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7710">
      <w:pPr>
        <w:rPr>
          <w:rFonts w:ascii="AdvOT1ef757c0" w:hAnsi="AdvOT1ef757c0" w:eastAsia="AdvOT1ef757c0" w:cs="AdvOT1ef757c0"/>
          <w:color w:val="000000"/>
          <w:sz w:val="16"/>
          <w:szCs w:val="16"/>
        </w:rPr>
      </w:pPr>
      <w:r>
        <w:rPr>
          <w:rFonts w:hint="eastAsia" w:ascii="Times New Roman" w:hAnsi="Times New Roman" w:cs="Times New Roman" w:eastAsiaTheme="majorEastAsia"/>
          <w:b w:val="0"/>
          <w:bCs/>
          <w:color w:val="000000" w:themeColor="text1"/>
          <w:kern w:val="2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Supplmentary 2. Adverse Effect reported by studied population</w:t>
      </w:r>
    </w:p>
    <w:tbl>
      <w:tblPr>
        <w:tblStyle w:val="3"/>
        <w:tblW w:w="8884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298"/>
        <w:gridCol w:w="1286"/>
        <w:gridCol w:w="1080"/>
        <w:gridCol w:w="1215"/>
        <w:gridCol w:w="1151"/>
        <w:gridCol w:w="965"/>
      </w:tblGrid>
      <w:tr w14:paraId="1CE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3E4640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/>
              </w:rPr>
              <w:t>Adverse effect</w:t>
            </w:r>
          </w:p>
        </w:tc>
        <w:tc>
          <w:tcPr>
            <w:tcW w:w="3664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46BE301B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Pre-PSM</w:t>
            </w:r>
          </w:p>
        </w:tc>
        <w:tc>
          <w:tcPr>
            <w:tcW w:w="3331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56C19E3E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Post-PSM</w:t>
            </w:r>
          </w:p>
        </w:tc>
      </w:tr>
      <w:tr w14:paraId="6254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8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DAF7A1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399A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SFI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C4A2D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Control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80E1E2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value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FF1B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SFI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57A82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Control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A989C2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value</w:t>
            </w:r>
          </w:p>
        </w:tc>
      </w:tr>
      <w:tr w14:paraId="3A94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56B17C7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Total of patients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83D84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176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22C0AA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631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F9CD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884C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154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FC8B1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154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53500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 w14:paraId="7349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1C5830">
            <w:pPr>
              <w:adjustRightInd w:val="0"/>
              <w:spacing w:before="19" w:beforeLines="0" w:after="19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 xml:space="preserve">allergy,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9BC3D55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9A1E6E4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3（0.48）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FC75AB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145838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26A309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723173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</w:tr>
      <w:tr w14:paraId="643F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7A9795">
            <w:pPr>
              <w:adjustRightInd w:val="0"/>
              <w:spacing w:before="19" w:beforeLines="0" w:after="19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 xml:space="preserve">diarrhea,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8F5149A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1（0.57）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F8DCCCE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2（0.32）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C9D715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0.522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2B95A7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F4055A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23A980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</w:tr>
      <w:tr w14:paraId="0C45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11460F">
            <w:pPr>
              <w:adjustRightInd w:val="0"/>
              <w:spacing w:before="19" w:beforeLines="0" w:after="19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 xml:space="preserve">nausea,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2F7197A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1（0.57）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7F55BC7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3（0.48）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1D1C41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D08702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6E013D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6CB44F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</w:tr>
      <w:tr w14:paraId="6E07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55C86">
            <w:pPr>
              <w:adjustRightInd w:val="0"/>
              <w:spacing w:before="19" w:beforeLines="0" w:after="19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 xml:space="preserve">vomiting,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1CFE61B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1（0.57）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020962E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2（0.32）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DC558D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0.522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56936F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1354EB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D4D758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</w:tr>
      <w:tr w14:paraId="0305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51C8BEE">
            <w:pPr>
              <w:adjustRightInd w:val="0"/>
              <w:spacing w:before="19" w:beforeLines="0" w:after="19" w:afterLine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 xml:space="preserve">gastralgia,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No. (%)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vAlign w:val="center"/>
          </w:tcPr>
          <w:p w14:paraId="4A33ADF7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1（0.57）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 w:val="0"/>
            <w:vAlign w:val="center"/>
          </w:tcPr>
          <w:p w14:paraId="2C60A74F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3（0.48）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D23D25B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305B4D84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0 (0.00)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7CECC3E0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  <w:t>1 (0.65)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1A55938E">
            <w:pPr>
              <w:adjustRightInd w:val="0"/>
              <w:spacing w:before="19" w:beforeLines="0" w:after="19" w:afterLine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2"/>
                <w:sz w:val="16"/>
                <w:szCs w:val="16"/>
                <w:lang w:val="en-US" w:eastAsia="zh-CN" w:bidi="ar-SA"/>
              </w:rPr>
              <w:t>1.000</w:t>
            </w:r>
          </w:p>
        </w:tc>
      </w:tr>
    </w:tbl>
    <w:p w14:paraId="0B2E8963">
      <w:pPr>
        <w:jc w:val="left"/>
        <w:rPr>
          <w:rFonts w:ascii="AdvOT1ef757c0" w:hAnsi="AdvOT1ef757c0" w:eastAsia="AdvOT1ef757c0" w:cs="AdvOT1ef757c0"/>
          <w:color w:val="000000"/>
          <w:sz w:val="16"/>
          <w:szCs w:val="16"/>
        </w:rPr>
      </w:pPr>
    </w:p>
    <w:p w14:paraId="164D9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42BD73-DAF3-4EA1-8EAA-E69322B962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BEBB90-D10E-4A16-BF80-B8CB2DACB3BC}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B9BD232-53C8-49D8-9C0A-0C3D4B2EF90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453A"/>
    <w:rsid w:val="3E502D00"/>
    <w:rsid w:val="51BE4F6F"/>
    <w:rsid w:val="5F3C33F9"/>
    <w:rsid w:val="6C8B1F02"/>
    <w:rsid w:val="769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822</Characters>
  <Lines>0</Lines>
  <Paragraphs>0</Paragraphs>
  <TotalTime>6</TotalTime>
  <ScaleCrop>false</ScaleCrop>
  <LinksUpToDate>false</LinksUpToDate>
  <CharactersWithSpaces>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2025-04-09T10:55:00Z</dcterms:created>
  <dc:creator>DELL</dc:creator>
  <cp:lastModifiedBy>DELL</cp:lastModifiedBy>
  <dcterms:modified xsi:type="dcterms:W3CDTF">2025-11-10T14:04:18Z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121E3368796548A7A66623705D053A48_12</vt:lpwstr>
  </property>
  <property fmtid="{D5CDD505-2E9C-101B-9397-08002B2CF9AE}" pid="4" name="KSOTemplateDocerSaveRecord">
    <vt:lpwstr>eyJoZGlkIjoiN2ZkN2U0NTE2ZWZjNGNkOGYwMTY5ODIwZjEyYjUxNGMiLCJ1c2VySWQiOiIzMDQzMzU2OTEifQ==</vt:lpwstr>
  </property>
</Properties>
</file>