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6916B" w14:textId="7BDCE0F1" w:rsidR="00106C76" w:rsidRPr="00106C76" w:rsidRDefault="00F10D06" w:rsidP="00106C76">
      <w:pPr>
        <w:jc w:val="center"/>
        <w:rPr>
          <w:rFonts w:asciiTheme="majorHAnsi" w:hAnsiTheme="majorHAnsi"/>
          <w:lang w:val="en-US"/>
        </w:rPr>
      </w:pPr>
      <w:r w:rsidRPr="00106C76">
        <w:rPr>
          <w:rFonts w:asciiTheme="majorHAnsi" w:hAnsiTheme="majorHAnsi"/>
          <w:lang w:val="en-US"/>
        </w:rPr>
        <w:t>Supporting information</w:t>
      </w:r>
      <w:r w:rsidR="00106C76" w:rsidRPr="00106C76">
        <w:rPr>
          <w:rFonts w:asciiTheme="majorHAnsi" w:hAnsiTheme="majorHAnsi"/>
          <w:lang w:val="en-US"/>
        </w:rPr>
        <w:t xml:space="preserve"> for</w:t>
      </w:r>
      <w:bookmarkStart w:id="0" w:name="_Hlk185524562"/>
      <w:bookmarkStart w:id="1" w:name="_Hlk201669243"/>
      <w:r w:rsidR="00106C76" w:rsidRPr="00106C76">
        <w:rPr>
          <w:rFonts w:asciiTheme="majorHAnsi" w:hAnsiTheme="majorHAnsi"/>
          <w:lang w:val="en-US"/>
        </w:rPr>
        <w:t xml:space="preserve"> </w:t>
      </w:r>
      <w:r w:rsidR="00106C76" w:rsidRPr="00106C76">
        <w:rPr>
          <w:rFonts w:asciiTheme="majorHAnsi" w:hAnsiTheme="majorHAnsi"/>
          <w:lang w:val="en-US"/>
        </w:rPr>
        <w:t>Plant and Soil</w:t>
      </w:r>
    </w:p>
    <w:p w14:paraId="5AA58EBC" w14:textId="77777777" w:rsidR="00106C76" w:rsidRPr="00792F76" w:rsidRDefault="00106C76" w:rsidP="00106C76">
      <w:pPr>
        <w:spacing w:line="480" w:lineRule="auto"/>
        <w:jc w:val="center"/>
        <w:rPr>
          <w:rFonts w:asciiTheme="majorHAnsi" w:hAnsiTheme="majorHAnsi" w:cs="Times New Roman"/>
          <w:sz w:val="36"/>
          <w:szCs w:val="36"/>
          <w:lang w:val="en-US"/>
        </w:rPr>
      </w:pPr>
      <w:r w:rsidRPr="00792F76">
        <w:rPr>
          <w:rFonts w:asciiTheme="majorHAnsi" w:hAnsiTheme="majorHAnsi" w:cs="Times New Roman"/>
          <w:sz w:val="36"/>
          <w:szCs w:val="36"/>
          <w:lang w:val="en-US"/>
        </w:rPr>
        <w:t xml:space="preserve">Root dipping application of wastewater-derived struvite to rice seedlings for a safe and efficient supply of N and </w:t>
      </w:r>
      <w:bookmarkEnd w:id="0"/>
      <w:r w:rsidRPr="00792F76">
        <w:rPr>
          <w:rFonts w:asciiTheme="majorHAnsi" w:hAnsiTheme="majorHAnsi" w:cs="Times New Roman"/>
          <w:sz w:val="36"/>
          <w:szCs w:val="36"/>
          <w:lang w:val="en-US"/>
        </w:rPr>
        <w:t>P in paddy cropping systems</w:t>
      </w:r>
    </w:p>
    <w:p w14:paraId="1C61AC79" w14:textId="77777777" w:rsidR="00106C76" w:rsidRPr="00792F76" w:rsidRDefault="00106C76" w:rsidP="00106C76">
      <w:pPr>
        <w:spacing w:line="480" w:lineRule="auto"/>
        <w:jc w:val="both"/>
        <w:rPr>
          <w:rFonts w:asciiTheme="majorHAnsi" w:hAnsiTheme="majorHAnsi" w:cs="Times New Roman"/>
          <w:lang w:val="en-US"/>
        </w:rPr>
      </w:pPr>
      <w:r w:rsidRPr="00792F76">
        <w:rPr>
          <w:rFonts w:asciiTheme="majorHAnsi" w:hAnsiTheme="majorHAnsi" w:cs="Times New Roman"/>
          <w:lang w:val="en-US"/>
        </w:rPr>
        <w:t>Elden Willems</w:t>
      </w:r>
      <w:r>
        <w:rPr>
          <w:rFonts w:asciiTheme="majorHAnsi" w:hAnsiTheme="majorHAnsi" w:cs="Times New Roman"/>
          <w:vertAlign w:val="superscript"/>
          <w:lang w:val="en-US"/>
        </w:rPr>
        <w:t>1</w:t>
      </w:r>
      <w:r w:rsidRPr="00792F76">
        <w:rPr>
          <w:rFonts w:asciiTheme="majorHAnsi" w:hAnsiTheme="majorHAnsi" w:cs="Times New Roman"/>
          <w:lang w:val="en-US"/>
        </w:rPr>
        <w:t xml:space="preserve">*, </w:t>
      </w:r>
      <w:r>
        <w:rPr>
          <w:rFonts w:asciiTheme="majorHAnsi" w:hAnsiTheme="majorHAnsi" w:cs="Times New Roman"/>
          <w:lang w:val="en-US"/>
        </w:rPr>
        <w:t>Margot Dehaene</w:t>
      </w:r>
      <w:r>
        <w:rPr>
          <w:rFonts w:asciiTheme="majorHAnsi" w:hAnsiTheme="majorHAnsi" w:cs="Times New Roman"/>
          <w:vertAlign w:val="superscript"/>
          <w:lang w:val="en-US"/>
        </w:rPr>
        <w:t>1</w:t>
      </w:r>
      <w:r>
        <w:rPr>
          <w:rFonts w:asciiTheme="majorHAnsi" w:hAnsiTheme="majorHAnsi" w:cs="Times New Roman"/>
          <w:lang w:val="en-US"/>
        </w:rPr>
        <w:t xml:space="preserve">, </w:t>
      </w:r>
      <w:r w:rsidRPr="00792F76">
        <w:rPr>
          <w:rFonts w:asciiTheme="majorHAnsi" w:hAnsiTheme="majorHAnsi" w:cs="Times New Roman"/>
          <w:lang w:val="en-US"/>
        </w:rPr>
        <w:t>Telina Ialison</w:t>
      </w:r>
      <w:r>
        <w:rPr>
          <w:rFonts w:asciiTheme="majorHAnsi" w:hAnsiTheme="majorHAnsi" w:cs="Times New Roman"/>
          <w:vertAlign w:val="superscript"/>
          <w:lang w:val="en-US"/>
        </w:rPr>
        <w:t>2</w:t>
      </w:r>
      <w:r w:rsidRPr="00792F76">
        <w:rPr>
          <w:rFonts w:asciiTheme="majorHAnsi" w:hAnsiTheme="majorHAnsi" w:cs="Times New Roman"/>
          <w:lang w:val="en-US"/>
        </w:rPr>
        <w:t>,</w:t>
      </w:r>
      <w:r>
        <w:rPr>
          <w:rFonts w:asciiTheme="majorHAnsi" w:hAnsiTheme="majorHAnsi" w:cs="Times New Roman"/>
          <w:lang w:val="en-US"/>
        </w:rPr>
        <w:t xml:space="preserve"> </w:t>
      </w:r>
      <w:r w:rsidRPr="00792F76">
        <w:rPr>
          <w:rFonts w:asciiTheme="majorHAnsi" w:hAnsiTheme="majorHAnsi" w:cs="Times New Roman"/>
          <w:lang w:val="en-US"/>
        </w:rPr>
        <w:t>Léna Wantiez</w:t>
      </w:r>
      <w:r>
        <w:rPr>
          <w:rFonts w:asciiTheme="majorHAnsi" w:hAnsiTheme="majorHAnsi" w:cs="Times New Roman"/>
          <w:vertAlign w:val="superscript"/>
          <w:lang w:val="en-US"/>
        </w:rPr>
        <w:t>1</w:t>
      </w:r>
      <w:r w:rsidRPr="00792F76">
        <w:rPr>
          <w:rFonts w:asciiTheme="majorHAnsi" w:hAnsiTheme="majorHAnsi" w:cs="Times New Roman"/>
          <w:lang w:val="en-US"/>
        </w:rPr>
        <w:t>, Matheus Sampaio Carneiro Barreto</w:t>
      </w:r>
      <w:r>
        <w:rPr>
          <w:rFonts w:asciiTheme="majorHAnsi" w:hAnsiTheme="majorHAnsi" w:cs="Times New Roman"/>
          <w:vertAlign w:val="superscript"/>
          <w:lang w:val="en-US"/>
        </w:rPr>
        <w:t>3</w:t>
      </w:r>
      <w:r w:rsidRPr="00792F76">
        <w:rPr>
          <w:rFonts w:asciiTheme="majorHAnsi" w:hAnsiTheme="majorHAnsi" w:cs="Times New Roman"/>
          <w:lang w:val="en-US"/>
        </w:rPr>
        <w:t>, Yasuhiro Tsujimoto</w:t>
      </w:r>
      <w:r>
        <w:rPr>
          <w:rFonts w:asciiTheme="majorHAnsi" w:hAnsiTheme="majorHAnsi" w:cs="Times New Roman"/>
          <w:vertAlign w:val="superscript"/>
          <w:lang w:val="en-US"/>
        </w:rPr>
        <w:t>4</w:t>
      </w:r>
      <w:r w:rsidRPr="00792F76">
        <w:rPr>
          <w:rFonts w:asciiTheme="majorHAnsi" w:hAnsiTheme="majorHAnsi" w:cs="Times New Roman"/>
          <w:lang w:val="en-US"/>
        </w:rPr>
        <w:t>, Erik Smolders</w:t>
      </w:r>
      <w:r>
        <w:rPr>
          <w:rFonts w:asciiTheme="majorHAnsi" w:hAnsiTheme="majorHAnsi" w:cs="Times New Roman"/>
          <w:vertAlign w:val="superscript"/>
          <w:lang w:val="en-US"/>
        </w:rPr>
        <w:t>1</w:t>
      </w:r>
      <w:r w:rsidRPr="00792F76">
        <w:rPr>
          <w:rFonts w:asciiTheme="majorHAnsi" w:hAnsiTheme="majorHAnsi" w:cs="Times New Roman"/>
          <w:lang w:val="en-US"/>
        </w:rPr>
        <w:t xml:space="preserve">, </w:t>
      </w:r>
      <w:proofErr w:type="spellStart"/>
      <w:r w:rsidRPr="00792F76">
        <w:rPr>
          <w:rFonts w:asciiTheme="majorHAnsi" w:hAnsiTheme="majorHAnsi" w:cs="Times New Roman"/>
          <w:lang w:val="en-US"/>
        </w:rPr>
        <w:t>Tantely</w:t>
      </w:r>
      <w:proofErr w:type="spellEnd"/>
      <w:r w:rsidRPr="00792F76">
        <w:rPr>
          <w:rFonts w:asciiTheme="majorHAnsi" w:hAnsiTheme="majorHAnsi" w:cs="Times New Roman"/>
          <w:lang w:val="en-US"/>
        </w:rPr>
        <w:t xml:space="preserve"> Razafimbelo</w:t>
      </w:r>
      <w:r>
        <w:rPr>
          <w:rFonts w:asciiTheme="majorHAnsi" w:hAnsiTheme="majorHAnsi" w:cs="Times New Roman"/>
          <w:vertAlign w:val="superscript"/>
          <w:lang w:val="en-US"/>
        </w:rPr>
        <w:t>2</w:t>
      </w:r>
      <w:r w:rsidRPr="00792F76">
        <w:rPr>
          <w:rFonts w:asciiTheme="majorHAnsi" w:hAnsiTheme="majorHAnsi" w:cs="Times New Roman"/>
          <w:lang w:val="en-US"/>
        </w:rPr>
        <w:t>, Maarten Everaert</w:t>
      </w:r>
      <w:r>
        <w:rPr>
          <w:rFonts w:asciiTheme="majorHAnsi" w:hAnsiTheme="majorHAnsi" w:cs="Times New Roman"/>
          <w:vertAlign w:val="superscript"/>
          <w:lang w:val="en-US"/>
        </w:rPr>
        <w:t>1</w:t>
      </w:r>
    </w:p>
    <w:bookmarkEnd w:id="1"/>
    <w:p w14:paraId="6A226031" w14:textId="77777777" w:rsidR="00106C76" w:rsidRPr="00792F76" w:rsidRDefault="00106C76" w:rsidP="00106C76">
      <w:pPr>
        <w:spacing w:line="480" w:lineRule="auto"/>
        <w:jc w:val="both"/>
        <w:rPr>
          <w:rFonts w:asciiTheme="majorHAnsi" w:hAnsiTheme="majorHAnsi" w:cs="Times New Roman"/>
          <w:lang w:val="en-US"/>
        </w:rPr>
      </w:pPr>
    </w:p>
    <w:p w14:paraId="43D12785" w14:textId="77777777" w:rsidR="00106C76" w:rsidRPr="00792F76" w:rsidRDefault="00106C76" w:rsidP="00106C76">
      <w:pPr>
        <w:spacing w:line="480" w:lineRule="auto"/>
        <w:rPr>
          <w:lang w:val="en-US"/>
        </w:rPr>
      </w:pPr>
      <w:r>
        <w:rPr>
          <w:vertAlign w:val="superscript"/>
          <w:lang w:val="en-US"/>
        </w:rPr>
        <w:t>1</w:t>
      </w:r>
      <w:r w:rsidRPr="00792F76">
        <w:rPr>
          <w:lang w:val="en-US"/>
        </w:rPr>
        <w:t xml:space="preserve">KU Leuven, </w:t>
      </w:r>
      <w:bookmarkStart w:id="2" w:name="_Hlk195793678"/>
      <w:r w:rsidRPr="00792F76">
        <w:rPr>
          <w:lang w:val="en-US"/>
        </w:rPr>
        <w:t xml:space="preserve">Department of Earth and Environmental Science, Division of Soil and Water Management, </w:t>
      </w:r>
      <w:proofErr w:type="spellStart"/>
      <w:r w:rsidRPr="00792F76">
        <w:rPr>
          <w:lang w:val="en-US"/>
        </w:rPr>
        <w:t>Kasteelpark</w:t>
      </w:r>
      <w:proofErr w:type="spellEnd"/>
      <w:r w:rsidRPr="00792F76">
        <w:rPr>
          <w:lang w:val="en-US"/>
        </w:rPr>
        <w:t xml:space="preserve"> Arenberg 20, 3001 (Belgium)</w:t>
      </w:r>
      <w:bookmarkEnd w:id="2"/>
    </w:p>
    <w:p w14:paraId="49E5EC7D" w14:textId="77777777" w:rsidR="00106C76" w:rsidRPr="00FC04CE" w:rsidRDefault="00106C76" w:rsidP="00106C76">
      <w:pPr>
        <w:spacing w:line="480" w:lineRule="auto"/>
        <w:rPr>
          <w:lang w:val="en-US"/>
        </w:rPr>
      </w:pPr>
      <w:r w:rsidRPr="00FC04CE">
        <w:rPr>
          <w:vertAlign w:val="superscript"/>
          <w:lang w:val="en-US"/>
        </w:rPr>
        <w:t>2</w:t>
      </w:r>
      <w:r w:rsidRPr="00FC04CE">
        <w:rPr>
          <w:lang w:val="en-US"/>
        </w:rPr>
        <w:t xml:space="preserve">Laboratoire des </w:t>
      </w:r>
      <w:proofErr w:type="spellStart"/>
      <w:r w:rsidRPr="00FC04CE">
        <w:rPr>
          <w:lang w:val="en-US"/>
        </w:rPr>
        <w:t>RadioIsotopes</w:t>
      </w:r>
      <w:proofErr w:type="spellEnd"/>
      <w:r w:rsidRPr="00FC04CE">
        <w:rPr>
          <w:lang w:val="en-US"/>
        </w:rPr>
        <w:t xml:space="preserve">, Université </w:t>
      </w:r>
      <w:proofErr w:type="spellStart"/>
      <w:r w:rsidRPr="00FC04CE">
        <w:rPr>
          <w:lang w:val="en-US"/>
        </w:rPr>
        <w:t>d’Antananarivo</w:t>
      </w:r>
      <w:proofErr w:type="spellEnd"/>
      <w:r w:rsidRPr="00FC04CE">
        <w:rPr>
          <w:lang w:val="en-US"/>
        </w:rPr>
        <w:t>, Antananarivo, 101, Madagascar</w:t>
      </w:r>
    </w:p>
    <w:p w14:paraId="14AE42B7" w14:textId="77777777" w:rsidR="00106C76" w:rsidRPr="001B0F91" w:rsidRDefault="00106C76" w:rsidP="00106C76">
      <w:pPr>
        <w:spacing w:line="480" w:lineRule="auto"/>
        <w:rPr>
          <w:lang w:val="en-US"/>
        </w:rPr>
      </w:pPr>
      <w:r w:rsidRPr="006B11F5">
        <w:rPr>
          <w:vertAlign w:val="superscript"/>
          <w:lang w:val="en-US"/>
        </w:rPr>
        <w:t>3</w:t>
      </w:r>
      <w:r w:rsidRPr="006B11F5">
        <w:rPr>
          <w:lang w:val="en-US"/>
        </w:rPr>
        <w:t xml:space="preserve">The Global Critical Zone Science Chair, Mohammed VI Polytechnic University, Lot 660, Hay Moulay Rachid, Ben </w:t>
      </w:r>
      <w:proofErr w:type="spellStart"/>
      <w:r w:rsidRPr="006B11F5">
        <w:rPr>
          <w:lang w:val="en-US"/>
        </w:rPr>
        <w:t>Guerir</w:t>
      </w:r>
      <w:proofErr w:type="spellEnd"/>
      <w:r w:rsidRPr="006B11F5">
        <w:rPr>
          <w:lang w:val="en-US"/>
        </w:rPr>
        <w:t>, 43150, Morocco</w:t>
      </w:r>
    </w:p>
    <w:p w14:paraId="7C422F02" w14:textId="77777777" w:rsidR="00106C76" w:rsidRPr="00792F76" w:rsidRDefault="00106C76" w:rsidP="00106C76">
      <w:pPr>
        <w:spacing w:line="480" w:lineRule="auto"/>
        <w:rPr>
          <w:lang w:val="en-US"/>
        </w:rPr>
      </w:pPr>
      <w:r>
        <w:rPr>
          <w:vertAlign w:val="superscript"/>
          <w:lang w:val="en-US"/>
        </w:rPr>
        <w:t>4</w:t>
      </w:r>
      <w:r w:rsidRPr="00792F76">
        <w:rPr>
          <w:lang w:val="en-US"/>
        </w:rPr>
        <w:t>Japan International Research Center for Agricultural Sciences, JIRCAS, Tsukuba, Ibaraki 305-8686, Japan</w:t>
      </w:r>
    </w:p>
    <w:p w14:paraId="12125957" w14:textId="77777777" w:rsidR="00106C76" w:rsidRPr="00D27B37" w:rsidRDefault="00106C76" w:rsidP="00106C76">
      <w:pPr>
        <w:spacing w:line="480" w:lineRule="auto"/>
        <w:rPr>
          <w:rFonts w:asciiTheme="majorHAnsi" w:hAnsiTheme="majorHAnsi"/>
          <w:lang w:val="en-US"/>
        </w:rPr>
      </w:pPr>
      <w:r w:rsidRPr="00792F76">
        <w:rPr>
          <w:rFonts w:asciiTheme="majorHAnsi" w:hAnsiTheme="majorHAnsi"/>
          <w:lang w:val="en-US"/>
        </w:rPr>
        <w:t xml:space="preserve">* Corresponding author: </w:t>
      </w:r>
      <w:hyperlink r:id="rId4" w:history="1">
        <w:r w:rsidRPr="00792F76">
          <w:rPr>
            <w:rStyle w:val="Hyperlink"/>
            <w:rFonts w:asciiTheme="majorHAnsi" w:hAnsiTheme="majorHAnsi" w:cs="Times New Roman"/>
            <w:lang w:val="en-US"/>
          </w:rPr>
          <w:t>elden.willems@kuleuven.be</w:t>
        </w:r>
      </w:hyperlink>
    </w:p>
    <w:p w14:paraId="31E5CE42" w14:textId="77777777" w:rsidR="00106C76" w:rsidRDefault="00106C76" w:rsidP="00BE3797">
      <w:pPr>
        <w:jc w:val="center"/>
        <w:rPr>
          <w:rFonts w:ascii="Times New Roman" w:hAnsi="Times New Roman" w:cs="Times New Roman"/>
          <w:sz w:val="48"/>
          <w:szCs w:val="48"/>
          <w:lang w:val="en-US"/>
        </w:rPr>
      </w:pPr>
    </w:p>
    <w:p w14:paraId="7F5CAB80" w14:textId="77777777" w:rsidR="00B373E4" w:rsidRPr="00BE3797" w:rsidRDefault="00B373E4" w:rsidP="00B373E4">
      <w:pPr>
        <w:rPr>
          <w:rFonts w:ascii="Times New Roman" w:hAnsi="Times New Roman" w:cs="Times New Roman"/>
          <w:lang w:val="en-US"/>
        </w:rPr>
      </w:pPr>
      <w:r w:rsidRPr="00BE3797">
        <w:rPr>
          <w:rFonts w:ascii="Times New Roman" w:hAnsi="Times New Roman" w:cs="Times New Roman"/>
          <w:b/>
          <w:bCs/>
          <w:lang w:val="en-US"/>
        </w:rPr>
        <w:t>Table S1</w:t>
      </w:r>
      <w:r w:rsidRPr="00BE3797">
        <w:rPr>
          <w:rFonts w:ascii="Times New Roman" w:hAnsi="Times New Roman" w:cs="Times New Roman"/>
          <w:lang w:val="en-US"/>
        </w:rPr>
        <w:t xml:space="preserve"> Elemental analysis o</w:t>
      </w:r>
      <w:r>
        <w:rPr>
          <w:rFonts w:ascii="Times New Roman" w:hAnsi="Times New Roman" w:cs="Times New Roman"/>
          <w:lang w:val="en-US"/>
        </w:rPr>
        <w:t>f commercial TSP and commercial struvite.</w:t>
      </w:r>
    </w:p>
    <w:tbl>
      <w:tblPr>
        <w:tblW w:w="481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1806"/>
        <w:gridCol w:w="1806"/>
      </w:tblGrid>
      <w:tr w:rsidR="00B373E4" w:rsidRPr="008A2E08" w14:paraId="75EB9B19" w14:textId="77777777" w:rsidTr="00467F35">
        <w:trPr>
          <w:trHeight w:val="299"/>
          <w:jc w:val="center"/>
        </w:trPr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vAlign w:val="bottom"/>
            <w:hideMark/>
          </w:tcPr>
          <w:p w14:paraId="212C3E6B" w14:textId="77777777" w:rsidR="00B373E4" w:rsidRPr="00916416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BE" w:eastAsia="en-BE"/>
                <w14:ligatures w14:val="none"/>
              </w:rPr>
            </w:pP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vAlign w:val="bottom"/>
            <w:hideMark/>
          </w:tcPr>
          <w:p w14:paraId="39635E85" w14:textId="77777777" w:rsidR="00B373E4" w:rsidRPr="00916416" w:rsidRDefault="00B373E4" w:rsidP="00467F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</w:pPr>
            <w:r w:rsidRPr="0091641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  <w:t>TSP</w:t>
            </w:r>
          </w:p>
          <w:p w14:paraId="342DF161" w14:textId="77777777" w:rsidR="00B373E4" w:rsidRPr="00916416" w:rsidRDefault="00B373E4" w:rsidP="00467F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</w:pPr>
            <w:r w:rsidRPr="0091641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  <w:t>(mg/g)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vAlign w:val="bottom"/>
            <w:hideMark/>
          </w:tcPr>
          <w:p w14:paraId="6191E0A4" w14:textId="77777777" w:rsidR="00B373E4" w:rsidRPr="00916416" w:rsidRDefault="00B373E4" w:rsidP="00467F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</w:pPr>
            <w:r w:rsidRPr="0091641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  <w:t>Struvite</w:t>
            </w:r>
          </w:p>
          <w:p w14:paraId="3463DB94" w14:textId="77777777" w:rsidR="00B373E4" w:rsidRPr="00916416" w:rsidRDefault="00B373E4" w:rsidP="00467F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</w:pPr>
            <w:r w:rsidRPr="0091641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  <w:t>(mg/g)</w:t>
            </w:r>
          </w:p>
        </w:tc>
      </w:tr>
      <w:tr w:rsidR="00B373E4" w:rsidRPr="00F22CB8" w14:paraId="4261EE29" w14:textId="77777777" w:rsidTr="00467F35">
        <w:trPr>
          <w:trHeight w:val="299"/>
          <w:jc w:val="center"/>
        </w:trPr>
        <w:tc>
          <w:tcPr>
            <w:tcW w:w="12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AAA0238" w14:textId="77777777" w:rsidR="00B373E4" w:rsidRPr="00F22CB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BE" w:eastAsia="en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BE" w:eastAsia="en-BE"/>
                <w14:ligatures w14:val="none"/>
              </w:rPr>
              <w:t>N</w:t>
            </w:r>
          </w:p>
        </w:tc>
        <w:tc>
          <w:tcPr>
            <w:tcW w:w="18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7240D2A" w14:textId="77777777" w:rsidR="00B373E4" w:rsidRPr="00F22CB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0.00</w:t>
            </w:r>
          </w:p>
        </w:tc>
        <w:tc>
          <w:tcPr>
            <w:tcW w:w="18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D19D089" w14:textId="77777777" w:rsidR="00B373E4" w:rsidRPr="00F22CB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54.300</w:t>
            </w:r>
          </w:p>
        </w:tc>
      </w:tr>
      <w:tr w:rsidR="00B373E4" w:rsidRPr="008A2E08" w14:paraId="2B19A016" w14:textId="77777777" w:rsidTr="00467F35">
        <w:trPr>
          <w:trHeight w:val="299"/>
          <w:jc w:val="center"/>
        </w:trPr>
        <w:tc>
          <w:tcPr>
            <w:tcW w:w="120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1FA854B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P</w:t>
            </w:r>
          </w:p>
        </w:tc>
        <w:tc>
          <w:tcPr>
            <w:tcW w:w="180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2D86563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187.819</w:t>
            </w:r>
          </w:p>
        </w:tc>
        <w:tc>
          <w:tcPr>
            <w:tcW w:w="180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2B66A53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123.285</w:t>
            </w:r>
          </w:p>
        </w:tc>
      </w:tr>
      <w:tr w:rsidR="00B373E4" w:rsidRPr="008A2E08" w14:paraId="127B0958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111F2CBC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Ca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7403F060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137.686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56298909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0.544</w:t>
            </w:r>
          </w:p>
        </w:tc>
      </w:tr>
      <w:tr w:rsidR="00B373E4" w:rsidRPr="008A2E08" w14:paraId="568DA06D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15223E1A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S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5DB529B6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15.875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0A0E02C9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0.057</w:t>
            </w:r>
          </w:p>
        </w:tc>
      </w:tr>
      <w:tr w:rsidR="00B373E4" w:rsidRPr="008A2E08" w14:paraId="57EAE388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12505369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Mg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2E9CA682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9.230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4AAC8804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96.937</w:t>
            </w:r>
          </w:p>
        </w:tc>
      </w:tr>
      <w:tr w:rsidR="00B373E4" w:rsidRPr="008A2E08" w14:paraId="55490E84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6927CFB1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Fe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375799BC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8.777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36B1925F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0.180</w:t>
            </w:r>
          </w:p>
        </w:tc>
      </w:tr>
      <w:tr w:rsidR="00B373E4" w:rsidRPr="008A2E08" w14:paraId="2BC6943A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6EBECD25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lastRenderedPageBreak/>
              <w:t>Al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28D0F390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4.601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731C9D2C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0.043</w:t>
            </w:r>
          </w:p>
        </w:tc>
      </w:tr>
      <w:tr w:rsidR="00B373E4" w:rsidRPr="008A2E08" w14:paraId="12450C33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7C3136A1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Si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0709BC39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4.219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1B868265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0.398</w:t>
            </w:r>
          </w:p>
        </w:tc>
      </w:tr>
      <w:tr w:rsidR="00B373E4" w:rsidRPr="008A2E08" w14:paraId="17CB3840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7DF1BA25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Al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3D7F116E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4.104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4ECC89B1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0.037</w:t>
            </w:r>
          </w:p>
        </w:tc>
      </w:tr>
      <w:tr w:rsidR="00B373E4" w:rsidRPr="008A2E08" w14:paraId="79D5A42E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6A39A6C5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K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40BFC442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2.303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17D8F903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0.575</w:t>
            </w:r>
          </w:p>
        </w:tc>
      </w:tr>
      <w:tr w:rsidR="00B373E4" w:rsidRPr="008A2E08" w14:paraId="4476D067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14086C7A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Na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2236503A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1.409</w:t>
            </w:r>
          </w:p>
        </w:tc>
        <w:tc>
          <w:tcPr>
            <w:tcW w:w="1806" w:type="dxa"/>
            <w:shd w:val="clear" w:color="auto" w:fill="auto"/>
            <w:noWrap/>
            <w:vAlign w:val="bottom"/>
            <w:hideMark/>
          </w:tcPr>
          <w:p w14:paraId="18B074A0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0.035</w:t>
            </w:r>
          </w:p>
        </w:tc>
      </w:tr>
      <w:tr w:rsidR="00B373E4" w:rsidRPr="008A2E08" w14:paraId="59DCED85" w14:textId="77777777" w:rsidTr="00467F35">
        <w:trPr>
          <w:trHeight w:val="299"/>
          <w:jc w:val="center"/>
        </w:trPr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D4B0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Mn</w:t>
            </w:r>
          </w:p>
        </w:tc>
        <w:tc>
          <w:tcPr>
            <w:tcW w:w="18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D3289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0.797</w:t>
            </w:r>
          </w:p>
        </w:tc>
        <w:tc>
          <w:tcPr>
            <w:tcW w:w="18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A05D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0.052</w:t>
            </w:r>
          </w:p>
        </w:tc>
      </w:tr>
      <w:tr w:rsidR="00B373E4" w:rsidRPr="00F22CB8" w14:paraId="3C5A2983" w14:textId="77777777" w:rsidTr="00467F35">
        <w:trPr>
          <w:trHeight w:val="299"/>
          <w:jc w:val="center"/>
        </w:trPr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vAlign w:val="bottom"/>
          </w:tcPr>
          <w:p w14:paraId="0B90EA13" w14:textId="77777777" w:rsidR="00B373E4" w:rsidRPr="00F22CB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vAlign w:val="bottom"/>
          </w:tcPr>
          <w:p w14:paraId="51709DD0" w14:textId="77777777" w:rsidR="00B373E4" w:rsidRPr="00916416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</w:pPr>
            <w:r w:rsidRPr="0091641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  <w:t>(mg/kg)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  <w:shd w:val="clear" w:color="auto" w:fill="E8E8E8" w:themeFill="background2"/>
            <w:noWrap/>
            <w:vAlign w:val="bottom"/>
          </w:tcPr>
          <w:p w14:paraId="68631644" w14:textId="77777777" w:rsidR="00B373E4" w:rsidRPr="00916416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</w:pPr>
            <w:r w:rsidRPr="0091641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BE" w:eastAsia="en-BE"/>
                <w14:ligatures w14:val="none"/>
              </w:rPr>
              <w:t>(mg/kg)</w:t>
            </w:r>
          </w:p>
        </w:tc>
      </w:tr>
      <w:tr w:rsidR="00B373E4" w:rsidRPr="008A2E08" w14:paraId="62975F89" w14:textId="77777777" w:rsidTr="00467F35">
        <w:trPr>
          <w:trHeight w:val="299"/>
          <w:jc w:val="center"/>
        </w:trPr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5543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Zn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08EE0E7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175.80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456D789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</w:tr>
      <w:tr w:rsidR="00B373E4" w:rsidRPr="008A2E08" w14:paraId="06DD62E4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6438F085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B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777011C7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130.21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2166FBFA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121.84</w:t>
            </w:r>
          </w:p>
        </w:tc>
      </w:tr>
      <w:tr w:rsidR="00B373E4" w:rsidRPr="008A2E08" w14:paraId="09E658DA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762779B9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Cr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6375B78C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54.05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360F741D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4.24</w:t>
            </w:r>
          </w:p>
        </w:tc>
      </w:tr>
      <w:tr w:rsidR="00B373E4" w:rsidRPr="008A2E08" w14:paraId="38DD3640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64EB4E47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As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3226E4A4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34.51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191E422B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3.30</w:t>
            </w:r>
          </w:p>
        </w:tc>
      </w:tr>
      <w:tr w:rsidR="00B373E4" w:rsidRPr="008A2E08" w14:paraId="4C21B621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19770BCB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Pb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070C3CB9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31.29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7B822DBD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1.08</w:t>
            </w:r>
          </w:p>
        </w:tc>
      </w:tr>
      <w:tr w:rsidR="00B373E4" w:rsidRPr="008A2E08" w14:paraId="022ACAAE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4454DD3D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Ni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06B8516B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8.49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68182AB2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  <w:tr w:rsidR="00B373E4" w:rsidRPr="008A2E08" w14:paraId="4838C503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3EAE2AC9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Mo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3AAC35FE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7.75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7BA01B00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0.62</w:t>
            </w:r>
          </w:p>
        </w:tc>
      </w:tr>
      <w:tr w:rsidR="00B373E4" w:rsidRPr="008A2E08" w14:paraId="506D4A2C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44EAE13A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Cu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01CF3F72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7.44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06C1B5EF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B373E4" w:rsidRPr="008A2E08" w14:paraId="7222C90F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0BC35B3C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Co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608FCE82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1.37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07F23689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</w:tr>
      <w:tr w:rsidR="00B373E4" w:rsidRPr="008A2E08" w14:paraId="4867205C" w14:textId="77777777" w:rsidTr="00467F35">
        <w:trPr>
          <w:trHeight w:val="299"/>
          <w:jc w:val="center"/>
        </w:trPr>
        <w:tc>
          <w:tcPr>
            <w:tcW w:w="1204" w:type="dxa"/>
            <w:shd w:val="clear" w:color="auto" w:fill="auto"/>
            <w:noWrap/>
            <w:vAlign w:val="bottom"/>
            <w:hideMark/>
          </w:tcPr>
          <w:p w14:paraId="3B88337E" w14:textId="77777777" w:rsidR="00B373E4" w:rsidRPr="008A2E08" w:rsidRDefault="00B373E4" w:rsidP="00467F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8A2E08"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  <w:t>Cd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732C4A1A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  <w:tc>
          <w:tcPr>
            <w:tcW w:w="1806" w:type="dxa"/>
            <w:shd w:val="clear" w:color="auto" w:fill="auto"/>
            <w:noWrap/>
            <w:vAlign w:val="bottom"/>
          </w:tcPr>
          <w:p w14:paraId="0523C5C7" w14:textId="77777777" w:rsidR="00B373E4" w:rsidRPr="008A2E08" w:rsidRDefault="00B373E4" w:rsidP="00467F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val="en-BE" w:eastAsia="en-BE"/>
                <w14:ligatures w14:val="none"/>
              </w:rPr>
            </w:pPr>
            <w:r w:rsidRPr="00F22CB8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</w:tr>
    </w:tbl>
    <w:p w14:paraId="5B204520" w14:textId="77777777" w:rsidR="00B373E4" w:rsidRPr="000C6AD3" w:rsidRDefault="00B373E4" w:rsidP="00B373E4">
      <w:pPr>
        <w:spacing w:after="0" w:line="48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sz w:val="20"/>
          <w:szCs w:val="20"/>
          <w:lang w:val="en-US"/>
        </w:rPr>
      </w:pPr>
      <w:r>
        <w:rPr>
          <w:rFonts w:ascii="Times New Roman" w:eastAsiaTheme="minorEastAsia" w:hAnsi="Times New Roman" w:cs="Times New Roman"/>
          <w:b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2F2B0F15" wp14:editId="526A02FA">
            <wp:extent cx="4587766" cy="2545398"/>
            <wp:effectExtent l="0" t="0" r="3810" b="0"/>
            <wp:docPr id="34075531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394489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151" cy="2560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8B69E" w14:textId="6E4DAF20" w:rsidR="00B373E4" w:rsidRPr="000C6AD3" w:rsidRDefault="00B373E4" w:rsidP="00B373E4">
      <w:pPr>
        <w:spacing w:after="0" w:line="480" w:lineRule="auto"/>
        <w:rPr>
          <w:rFonts w:ascii="Times New Roman" w:eastAsiaTheme="minorEastAsia" w:hAnsi="Times New Roman" w:cs="Times New Roman"/>
          <w:bCs/>
          <w:color w:val="000000" w:themeColor="text1"/>
          <w:sz w:val="20"/>
          <w:szCs w:val="20"/>
          <w:lang w:val="en-US"/>
        </w:rPr>
      </w:pPr>
      <w:r w:rsidRPr="000C6AD3">
        <w:rPr>
          <w:rFonts w:ascii="Times New Roman" w:eastAsiaTheme="minorEastAsia" w:hAnsi="Times New Roman" w:cs="Times New Roman"/>
          <w:b/>
          <w:color w:val="000000" w:themeColor="text1"/>
          <w:sz w:val="20"/>
          <w:szCs w:val="20"/>
          <w:lang w:val="en-US"/>
        </w:rPr>
        <w:t>Figure S</w:t>
      </w:r>
      <w:r w:rsidR="00E00326">
        <w:rPr>
          <w:rFonts w:ascii="Times New Roman" w:eastAsiaTheme="minorEastAsia" w:hAnsi="Times New Roman" w:cs="Times New Roman"/>
          <w:b/>
          <w:color w:val="000000" w:themeColor="text1"/>
          <w:sz w:val="20"/>
          <w:szCs w:val="20"/>
          <w:lang w:val="en-US"/>
        </w:rPr>
        <w:t>1</w:t>
      </w:r>
      <w:r w:rsidRPr="000C6AD3">
        <w:rPr>
          <w:rFonts w:ascii="Times New Roman" w:eastAsiaTheme="minorEastAsia" w:hAnsi="Times New Roman" w:cs="Times New Roman"/>
          <w:bCs/>
          <w:color w:val="000000" w:themeColor="text1"/>
          <w:sz w:val="20"/>
          <w:szCs w:val="20"/>
          <w:lang w:val="en-US"/>
        </w:rPr>
        <w:t>: soil reduction potential (Eh) against days after flooding during the growth experiment.</w:t>
      </w:r>
    </w:p>
    <w:p w14:paraId="695284A4" w14:textId="77777777" w:rsidR="00B373E4" w:rsidRPr="000C6AD3" w:rsidRDefault="00B373E4" w:rsidP="00B373E4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0C6AD3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F4929B4" wp14:editId="44D1B3BC">
            <wp:extent cx="4184195" cy="1798883"/>
            <wp:effectExtent l="0" t="0" r="0" b="0"/>
            <wp:docPr id="1292062343" name="Picture 5" descr="A plant sprouting out of a plastic contain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395068" name="Picture 5" descr="A plant sprouting out of a plastic contain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142" cy="18035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77F18" w14:textId="0BEA7541" w:rsidR="00B373E4" w:rsidRDefault="00B373E4" w:rsidP="00B373E4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C6AD3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</w:t>
      </w:r>
      <w:r w:rsidR="00E00326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0C6AD3">
        <w:rPr>
          <w:rFonts w:ascii="Times New Roman" w:hAnsi="Times New Roman" w:cs="Times New Roman"/>
          <w:sz w:val="20"/>
          <w:szCs w:val="20"/>
          <w:lang w:val="en-US"/>
        </w:rPr>
        <w:t>: Dipping protocol.</w:t>
      </w:r>
    </w:p>
    <w:p w14:paraId="219D336D" w14:textId="77777777" w:rsidR="00F40176" w:rsidRDefault="0026619C" w:rsidP="00F40176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74161BA7" wp14:editId="3602FE5D">
            <wp:extent cx="2383269" cy="2286000"/>
            <wp:effectExtent l="0" t="0" r="0" b="0"/>
            <wp:docPr id="1255839646" name="Picture 5" descr="A graph of a person's pul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839646" name="Picture 5" descr="A graph of a person's pul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921" cy="228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B84D57" w14:textId="2F5F3455" w:rsidR="0026619C" w:rsidRPr="0026619C" w:rsidRDefault="0026619C" w:rsidP="00F40176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0C6AD3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 w:rsidR="00E00326">
        <w:rPr>
          <w:rFonts w:ascii="Times New Roman" w:hAnsi="Times New Roman" w:cs="Times New Roman"/>
          <w:b/>
          <w:bCs/>
          <w:sz w:val="20"/>
          <w:szCs w:val="20"/>
          <w:lang w:val="en-US"/>
        </w:rPr>
        <w:t>ure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S</w:t>
      </w:r>
      <w:r w:rsidR="00E00326">
        <w:rPr>
          <w:rFonts w:ascii="Times New Roman" w:hAnsi="Times New Roman" w:cs="Times New Roman"/>
          <w:b/>
          <w:bCs/>
          <w:sz w:val="20"/>
          <w:szCs w:val="20"/>
          <w:lang w:val="en-US"/>
        </w:rPr>
        <w:t>3:</w:t>
      </w:r>
      <w:r w:rsidRPr="000C6AD3">
        <w:rPr>
          <w:rFonts w:ascii="Times New Roman" w:hAnsi="Times New Roman" w:cs="Times New Roman"/>
          <w:sz w:val="20"/>
          <w:szCs w:val="20"/>
          <w:lang w:val="en-US"/>
        </w:rPr>
        <w:t xml:space="preserve"> XRD patterns of commercial struvite (ST) and a standard pure struvite (REF) (PDF 01-077-2303)</w:t>
      </w:r>
      <w:r w:rsidR="00E00326">
        <w:rPr>
          <w:rFonts w:ascii="Times New Roman" w:hAnsi="Times New Roman" w:cs="Times New Roman"/>
          <w:sz w:val="20"/>
          <w:szCs w:val="20"/>
          <w:lang w:val="en-US"/>
        </w:rPr>
        <w:t>.</w:t>
      </w:r>
    </w:p>
    <w:sectPr w:rsidR="0026619C" w:rsidRPr="002661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D06"/>
    <w:rsid w:val="00012F33"/>
    <w:rsid w:val="00021069"/>
    <w:rsid w:val="00030FF8"/>
    <w:rsid w:val="000712B9"/>
    <w:rsid w:val="00095423"/>
    <w:rsid w:val="000D658C"/>
    <w:rsid w:val="000E092A"/>
    <w:rsid w:val="00106C76"/>
    <w:rsid w:val="00163643"/>
    <w:rsid w:val="001825D5"/>
    <w:rsid w:val="0026619C"/>
    <w:rsid w:val="002808EC"/>
    <w:rsid w:val="003375C4"/>
    <w:rsid w:val="00356647"/>
    <w:rsid w:val="003E3DF4"/>
    <w:rsid w:val="004325DC"/>
    <w:rsid w:val="004C6554"/>
    <w:rsid w:val="004E25F8"/>
    <w:rsid w:val="004E2E77"/>
    <w:rsid w:val="0050114A"/>
    <w:rsid w:val="00506938"/>
    <w:rsid w:val="00506B04"/>
    <w:rsid w:val="00584B30"/>
    <w:rsid w:val="005D1C7A"/>
    <w:rsid w:val="00612D5A"/>
    <w:rsid w:val="00664280"/>
    <w:rsid w:val="006778B0"/>
    <w:rsid w:val="006C38D4"/>
    <w:rsid w:val="007226ED"/>
    <w:rsid w:val="00733322"/>
    <w:rsid w:val="00745D07"/>
    <w:rsid w:val="0074705F"/>
    <w:rsid w:val="00791D21"/>
    <w:rsid w:val="007B037C"/>
    <w:rsid w:val="007D0C38"/>
    <w:rsid w:val="007F5EE1"/>
    <w:rsid w:val="00844460"/>
    <w:rsid w:val="00893110"/>
    <w:rsid w:val="008B7634"/>
    <w:rsid w:val="0091423A"/>
    <w:rsid w:val="00916416"/>
    <w:rsid w:val="0097635F"/>
    <w:rsid w:val="00994BE7"/>
    <w:rsid w:val="00994BF8"/>
    <w:rsid w:val="009C3960"/>
    <w:rsid w:val="009F7729"/>
    <w:rsid w:val="00A36B96"/>
    <w:rsid w:val="00A926CC"/>
    <w:rsid w:val="00AF3600"/>
    <w:rsid w:val="00AF5BC0"/>
    <w:rsid w:val="00B06DBD"/>
    <w:rsid w:val="00B373E4"/>
    <w:rsid w:val="00B4585D"/>
    <w:rsid w:val="00B6398E"/>
    <w:rsid w:val="00B930E6"/>
    <w:rsid w:val="00BA291F"/>
    <w:rsid w:val="00BD1B48"/>
    <w:rsid w:val="00BE3797"/>
    <w:rsid w:val="00BF72C6"/>
    <w:rsid w:val="00C8152D"/>
    <w:rsid w:val="00D146C1"/>
    <w:rsid w:val="00D15D25"/>
    <w:rsid w:val="00D36AD8"/>
    <w:rsid w:val="00D36FDC"/>
    <w:rsid w:val="00D47792"/>
    <w:rsid w:val="00DA175D"/>
    <w:rsid w:val="00DB6226"/>
    <w:rsid w:val="00DE4FE9"/>
    <w:rsid w:val="00DF6D6B"/>
    <w:rsid w:val="00E00326"/>
    <w:rsid w:val="00E27669"/>
    <w:rsid w:val="00E46A95"/>
    <w:rsid w:val="00EA7A11"/>
    <w:rsid w:val="00EC65CF"/>
    <w:rsid w:val="00EF369F"/>
    <w:rsid w:val="00F10D06"/>
    <w:rsid w:val="00F13426"/>
    <w:rsid w:val="00F309E8"/>
    <w:rsid w:val="00F40176"/>
    <w:rsid w:val="00F52E91"/>
    <w:rsid w:val="00F57E3A"/>
    <w:rsid w:val="00F7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307971"/>
  <w15:chartTrackingRefBased/>
  <w15:docId w15:val="{6A8A7ADA-AACA-4067-BF94-CDB26A3F7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l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0D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D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D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D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D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D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D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D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D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D0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nl-B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D0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nl-B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D06"/>
    <w:rPr>
      <w:rFonts w:eastAsiaTheme="majorEastAsia" w:cstheme="majorBidi"/>
      <w:color w:val="0F4761" w:themeColor="accent1" w:themeShade="BF"/>
      <w:sz w:val="28"/>
      <w:szCs w:val="28"/>
      <w:lang w:val="nl-B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D06"/>
    <w:rPr>
      <w:rFonts w:eastAsiaTheme="majorEastAsia" w:cstheme="majorBidi"/>
      <w:i/>
      <w:iCs/>
      <w:color w:val="0F4761" w:themeColor="accent1" w:themeShade="BF"/>
      <w:lang w:val="nl-B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D06"/>
    <w:rPr>
      <w:rFonts w:eastAsiaTheme="majorEastAsia" w:cstheme="majorBidi"/>
      <w:color w:val="0F4761" w:themeColor="accent1" w:themeShade="BF"/>
      <w:lang w:val="nl-B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D06"/>
    <w:rPr>
      <w:rFonts w:eastAsiaTheme="majorEastAsia" w:cstheme="majorBidi"/>
      <w:i/>
      <w:iCs/>
      <w:color w:val="595959" w:themeColor="text1" w:themeTint="A6"/>
      <w:lang w:val="nl-B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D06"/>
    <w:rPr>
      <w:rFonts w:eastAsiaTheme="majorEastAsia" w:cstheme="majorBidi"/>
      <w:color w:val="595959" w:themeColor="text1" w:themeTint="A6"/>
      <w:lang w:val="nl-B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D06"/>
    <w:rPr>
      <w:rFonts w:eastAsiaTheme="majorEastAsia" w:cstheme="majorBidi"/>
      <w:i/>
      <w:iCs/>
      <w:color w:val="272727" w:themeColor="text1" w:themeTint="D8"/>
      <w:lang w:val="nl-B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D06"/>
    <w:rPr>
      <w:rFonts w:eastAsiaTheme="majorEastAsia" w:cstheme="majorBidi"/>
      <w:color w:val="272727" w:themeColor="text1" w:themeTint="D8"/>
      <w:lang w:val="nl-BE"/>
    </w:rPr>
  </w:style>
  <w:style w:type="paragraph" w:styleId="Title">
    <w:name w:val="Title"/>
    <w:basedOn w:val="Normal"/>
    <w:next w:val="Normal"/>
    <w:link w:val="TitleChar"/>
    <w:uiPriority w:val="10"/>
    <w:qFormat/>
    <w:rsid w:val="00F10D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0D06"/>
    <w:rPr>
      <w:rFonts w:asciiTheme="majorHAnsi" w:eastAsiaTheme="majorEastAsia" w:hAnsiTheme="majorHAnsi" w:cstheme="majorBidi"/>
      <w:spacing w:val="-10"/>
      <w:kern w:val="28"/>
      <w:sz w:val="56"/>
      <w:szCs w:val="56"/>
      <w:lang w:val="nl-B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D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0D06"/>
    <w:rPr>
      <w:rFonts w:eastAsiaTheme="majorEastAsia" w:cstheme="majorBidi"/>
      <w:color w:val="595959" w:themeColor="text1" w:themeTint="A6"/>
      <w:spacing w:val="15"/>
      <w:sz w:val="28"/>
      <w:szCs w:val="28"/>
      <w:lang w:val="nl-BE"/>
    </w:rPr>
  </w:style>
  <w:style w:type="paragraph" w:styleId="Quote">
    <w:name w:val="Quote"/>
    <w:basedOn w:val="Normal"/>
    <w:next w:val="Normal"/>
    <w:link w:val="QuoteChar"/>
    <w:uiPriority w:val="29"/>
    <w:qFormat/>
    <w:rsid w:val="00F10D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0D06"/>
    <w:rPr>
      <w:i/>
      <w:iCs/>
      <w:color w:val="404040" w:themeColor="text1" w:themeTint="BF"/>
      <w:lang w:val="nl-BE"/>
    </w:rPr>
  </w:style>
  <w:style w:type="paragraph" w:styleId="ListParagraph">
    <w:name w:val="List Paragraph"/>
    <w:basedOn w:val="Normal"/>
    <w:uiPriority w:val="34"/>
    <w:qFormat/>
    <w:rsid w:val="00F10D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0D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D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D06"/>
    <w:rPr>
      <w:i/>
      <w:iCs/>
      <w:color w:val="0F4761" w:themeColor="accent1" w:themeShade="BF"/>
      <w:lang w:val="nl-BE"/>
    </w:rPr>
  </w:style>
  <w:style w:type="character" w:styleId="IntenseReference">
    <w:name w:val="Intense Reference"/>
    <w:basedOn w:val="DefaultParagraphFont"/>
    <w:uiPriority w:val="32"/>
    <w:qFormat/>
    <w:rsid w:val="00F10D0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7226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26ED"/>
    <w:pPr>
      <w:spacing w:line="240" w:lineRule="auto"/>
    </w:pPr>
    <w:rPr>
      <w:kern w:val="0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26ED"/>
    <w:rPr>
      <w:kern w:val="0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7226ED"/>
    <w:pPr>
      <w:spacing w:after="0" w:line="240" w:lineRule="auto"/>
    </w:pPr>
    <w:rPr>
      <w:kern w:val="0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97635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12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mailto:elden.willems@kuleuven.b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227</Words>
  <Characters>1402</Characters>
  <Application>Microsoft Office Word</Application>
  <DocSecurity>0</DocSecurity>
  <Lines>26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Elden Willems</dc:creator>
  <cp:keywords/>
  <dc:description/>
  <cp:lastModifiedBy>Elden Willems</cp:lastModifiedBy>
  <cp:revision>4</cp:revision>
  <dcterms:created xsi:type="dcterms:W3CDTF">2025-11-19T11:57:00Z</dcterms:created>
  <dcterms:modified xsi:type="dcterms:W3CDTF">2025-11-19T12:00:00Z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27c67c43-0a7a-4451-a547-f5b8cbc198f7</vt:lpwstr>
  </property>
</Properties>
</file>