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289A1" w14:textId="4D4B5A41" w:rsidR="006E4962" w:rsidRDefault="004801E5">
      <w:pPr>
        <w:pStyle w:val="Default"/>
        <w:rPr>
          <w:b/>
          <w:bCs/>
          <w:sz w:val="28"/>
          <w:szCs w:val="28"/>
        </w:rPr>
      </w:pPr>
      <w:r>
        <w:rPr>
          <w:b/>
          <w:bCs/>
          <w:sz w:val="28"/>
          <w:szCs w:val="28"/>
        </w:rPr>
        <w:t xml:space="preserve">Supplementary Text </w:t>
      </w:r>
      <w:r w:rsidR="00D57F24">
        <w:rPr>
          <w:b/>
          <w:bCs/>
          <w:sz w:val="28"/>
          <w:szCs w:val="28"/>
        </w:rPr>
        <w:t>1</w:t>
      </w:r>
    </w:p>
    <w:p w14:paraId="1E76CB78" w14:textId="77777777" w:rsidR="006E4962" w:rsidRDefault="006E4962">
      <w:pPr>
        <w:pStyle w:val="Default"/>
        <w:spacing w:line="360" w:lineRule="auto"/>
        <w:jc w:val="both"/>
        <w:rPr>
          <w:b/>
          <w:bCs/>
        </w:rPr>
      </w:pPr>
    </w:p>
    <w:p w14:paraId="4E68763C" w14:textId="77777777" w:rsidR="006E4962" w:rsidRDefault="004801E5">
      <w:pPr>
        <w:pStyle w:val="Default"/>
        <w:spacing w:line="360" w:lineRule="auto"/>
        <w:jc w:val="both"/>
        <w:rPr>
          <w:b/>
          <w:bCs/>
        </w:rPr>
      </w:pPr>
      <w:r>
        <w:rPr>
          <w:b/>
          <w:bCs/>
          <w:sz w:val="28"/>
          <w:szCs w:val="28"/>
        </w:rPr>
        <w:t>Sampling design and study population</w:t>
      </w:r>
    </w:p>
    <w:p w14:paraId="188CCC1E" w14:textId="3BF51F00" w:rsidR="006E4962" w:rsidRDefault="004801E5">
      <w:pPr>
        <w:pStyle w:val="Default"/>
        <w:spacing w:line="360" w:lineRule="auto"/>
        <w:jc w:val="both"/>
        <w:rPr>
          <w:b/>
          <w:bCs/>
        </w:rPr>
      </w:pPr>
      <w:r>
        <w:rPr>
          <w:b/>
          <w:bCs/>
        </w:rPr>
        <w:t>Sampl</w:t>
      </w:r>
      <w:r>
        <w:rPr>
          <w:rFonts w:hint="eastAsia"/>
          <w:b/>
          <w:bCs/>
        </w:rPr>
        <w:t>ing</w:t>
      </w:r>
      <w:r>
        <w:rPr>
          <w:b/>
          <w:bCs/>
        </w:rPr>
        <w:t xml:space="preserve"> design </w:t>
      </w:r>
    </w:p>
    <w:p w14:paraId="6C7F5916" w14:textId="7E216E5E" w:rsidR="006E4962" w:rsidRDefault="004801E5">
      <w:pPr>
        <w:pStyle w:val="Default"/>
        <w:spacing w:line="360" w:lineRule="auto"/>
        <w:jc w:val="both"/>
      </w:pPr>
      <w:r>
        <w:t>We first sampled two districts in Shanghai and four districts in Huzhou</w:t>
      </w:r>
      <w:r>
        <w:rPr>
          <w:rFonts w:hint="eastAsia"/>
        </w:rPr>
        <w:t>, Zhejiang. T</w:t>
      </w:r>
      <w:r>
        <w:t>hen, we</w:t>
      </w:r>
      <w:r>
        <w:rPr>
          <w:rFonts w:hint="eastAsia"/>
        </w:rPr>
        <w:t xml:space="preserve"> </w:t>
      </w:r>
      <w:r>
        <w:t>sampled a total of 10 sub</w:t>
      </w:r>
      <w:r>
        <w:rPr>
          <w:rFonts w:hint="eastAsia"/>
        </w:rPr>
        <w:t>-</w:t>
      </w:r>
      <w:r>
        <w:t xml:space="preserve">districts </w:t>
      </w:r>
      <w:r>
        <w:rPr>
          <w:rFonts w:hint="eastAsia"/>
        </w:rPr>
        <w:t>from</w:t>
      </w:r>
      <w:r>
        <w:t xml:space="preserve"> th</w:t>
      </w:r>
      <w:r>
        <w:rPr>
          <w:rFonts w:hint="eastAsia"/>
        </w:rPr>
        <w:t>e</w:t>
      </w:r>
      <w:r>
        <w:t xml:space="preserve">se two districts </w:t>
      </w:r>
      <w:r>
        <w:rPr>
          <w:rFonts w:hint="eastAsia"/>
        </w:rPr>
        <w:t>of</w:t>
      </w:r>
      <w:r>
        <w:t xml:space="preserve"> Shanghai and from th</w:t>
      </w:r>
      <w:r>
        <w:rPr>
          <w:rFonts w:hint="eastAsia"/>
        </w:rPr>
        <w:t>e</w:t>
      </w:r>
      <w:r>
        <w:t>se 10 sub</w:t>
      </w:r>
      <w:r>
        <w:rPr>
          <w:rFonts w:hint="eastAsia"/>
        </w:rPr>
        <w:t>-</w:t>
      </w:r>
      <w:r>
        <w:t>districts</w:t>
      </w:r>
      <w:r>
        <w:rPr>
          <w:rFonts w:hint="eastAsia"/>
        </w:rPr>
        <w:t>, each of which extracted</w:t>
      </w:r>
      <w:r>
        <w:t xml:space="preserve"> 6 neighborhoods (the smallest administrative unit in China)</w:t>
      </w:r>
      <w:r>
        <w:rPr>
          <w:rFonts w:hint="eastAsia"/>
        </w:rPr>
        <w:t>;</w:t>
      </w:r>
      <w:r>
        <w:t xml:space="preserve"> and sampled a total of 12 sub</w:t>
      </w:r>
      <w:r>
        <w:rPr>
          <w:rFonts w:hint="eastAsia"/>
        </w:rPr>
        <w:t>-</w:t>
      </w:r>
      <w:r>
        <w:t xml:space="preserve">districts </w:t>
      </w:r>
      <w:r>
        <w:rPr>
          <w:rFonts w:hint="eastAsia"/>
        </w:rPr>
        <w:t>from</w:t>
      </w:r>
      <w:r>
        <w:t xml:space="preserve"> th</w:t>
      </w:r>
      <w:r>
        <w:rPr>
          <w:rFonts w:hint="eastAsia"/>
        </w:rPr>
        <w:t>e</w:t>
      </w:r>
      <w:r>
        <w:t xml:space="preserve">se four districts </w:t>
      </w:r>
      <w:r>
        <w:rPr>
          <w:rFonts w:hint="eastAsia"/>
        </w:rPr>
        <w:t>of</w:t>
      </w:r>
      <w:r>
        <w:t xml:space="preserve"> Huzhou, and from </w:t>
      </w:r>
      <w:r>
        <w:rPr>
          <w:rFonts w:hint="eastAsia"/>
        </w:rPr>
        <w:t>the</w:t>
      </w:r>
      <w:r>
        <w:t>se 12 sub</w:t>
      </w:r>
      <w:r>
        <w:rPr>
          <w:rFonts w:hint="eastAsia"/>
        </w:rPr>
        <w:t>-</w:t>
      </w:r>
      <w:r>
        <w:t>districts</w:t>
      </w:r>
      <w:r>
        <w:rPr>
          <w:rFonts w:hint="eastAsia"/>
        </w:rPr>
        <w:t>,</w:t>
      </w:r>
      <w:r>
        <w:t xml:space="preserve"> </w:t>
      </w:r>
      <w:r>
        <w:rPr>
          <w:rFonts w:hint="eastAsia"/>
        </w:rPr>
        <w:t xml:space="preserve">each of </w:t>
      </w:r>
      <w:r>
        <w:t>which</w:t>
      </w:r>
      <w:r>
        <w:rPr>
          <w:rFonts w:hint="eastAsia"/>
        </w:rPr>
        <w:t xml:space="preserve"> extracted </w:t>
      </w:r>
      <w:r>
        <w:t xml:space="preserve">5 neighborhoods, using multi-stage stratified probability proportional to population size (PPS). At the district level, two districts were </w:t>
      </w:r>
      <w:r>
        <w:rPr>
          <w:rFonts w:hint="eastAsia"/>
        </w:rPr>
        <w:t>selected</w:t>
      </w:r>
      <w:r>
        <w:t xml:space="preserve"> from the total 16 districts of Shanghai by PPS (Songjiang, and Minhang) and four districts were </w:t>
      </w:r>
      <w:r>
        <w:rPr>
          <w:rFonts w:hint="eastAsia"/>
        </w:rPr>
        <w:t>selected</w:t>
      </w:r>
      <w:r>
        <w:t xml:space="preserve"> from the total five districts of H</w:t>
      </w:r>
      <w:r>
        <w:rPr>
          <w:rFonts w:hint="eastAsia"/>
        </w:rPr>
        <w:t>u</w:t>
      </w:r>
      <w:r>
        <w:t>zhou by PPS (</w:t>
      </w:r>
      <w:proofErr w:type="spellStart"/>
      <w:r>
        <w:t>Nanxun</w:t>
      </w:r>
      <w:proofErr w:type="spellEnd"/>
      <w:r>
        <w:t xml:space="preserve">, </w:t>
      </w:r>
      <w:proofErr w:type="spellStart"/>
      <w:r>
        <w:t>Changxing</w:t>
      </w:r>
      <w:proofErr w:type="spellEnd"/>
      <w:r>
        <w:t xml:space="preserve">, </w:t>
      </w:r>
      <w:proofErr w:type="spellStart"/>
      <w:r>
        <w:t>Deqing</w:t>
      </w:r>
      <w:proofErr w:type="spellEnd"/>
      <w:r>
        <w:t>, and Anji). At the sub</w:t>
      </w:r>
      <w:r>
        <w:rPr>
          <w:rFonts w:hint="eastAsia"/>
        </w:rPr>
        <w:t>-</w:t>
      </w:r>
      <w:r>
        <w:t>district level,</w:t>
      </w:r>
      <w:r>
        <w:rPr>
          <w:rFonts w:hint="eastAsia"/>
        </w:rPr>
        <w:t xml:space="preserve"> </w:t>
      </w:r>
      <w:r>
        <w:t>10 sub</w:t>
      </w:r>
      <w:r>
        <w:rPr>
          <w:rFonts w:hint="eastAsia"/>
        </w:rPr>
        <w:t>-</w:t>
      </w:r>
      <w:r>
        <w:t xml:space="preserve">districts </w:t>
      </w:r>
      <w:r>
        <w:rPr>
          <w:rFonts w:hint="eastAsia"/>
        </w:rPr>
        <w:t>i</w:t>
      </w:r>
      <w:r>
        <w:t>n Shanghai within th</w:t>
      </w:r>
      <w:r>
        <w:rPr>
          <w:rFonts w:hint="eastAsia"/>
        </w:rPr>
        <w:t>e</w:t>
      </w:r>
      <w:r>
        <w:t>se two districts were sampled by PPS</w:t>
      </w:r>
      <w:r>
        <w:rPr>
          <w:rFonts w:hint="eastAsia"/>
        </w:rPr>
        <w:t>;</w:t>
      </w:r>
      <w:r>
        <w:t xml:space="preserve"> 12 sub</w:t>
      </w:r>
      <w:r>
        <w:rPr>
          <w:rFonts w:hint="eastAsia"/>
        </w:rPr>
        <w:t>-</w:t>
      </w:r>
      <w:r>
        <w:t>districts in Huzhou within th</w:t>
      </w:r>
      <w:r>
        <w:rPr>
          <w:rFonts w:hint="eastAsia"/>
        </w:rPr>
        <w:t>e</w:t>
      </w:r>
      <w:r>
        <w:t>se four districts were sampled by PPS.</w:t>
      </w:r>
      <w:r>
        <w:rPr>
          <w:rFonts w:hint="eastAsia"/>
        </w:rPr>
        <w:t xml:space="preserve"> </w:t>
      </w:r>
      <w:r>
        <w:rPr>
          <w:rFonts w:eastAsia="宋体"/>
          <w:szCs w:val="28"/>
        </w:rPr>
        <w:t xml:space="preserve">The geographical distribution of our sample sites can be seen from Supplementary Fig. </w:t>
      </w:r>
      <w:proofErr w:type="spellStart"/>
      <w:r>
        <w:rPr>
          <w:rFonts w:eastAsia="宋体"/>
          <w:szCs w:val="28"/>
        </w:rPr>
        <w:t>S1</w:t>
      </w:r>
      <w:proofErr w:type="spellEnd"/>
      <w:r>
        <w:rPr>
          <w:rFonts w:eastAsia="宋体"/>
          <w:szCs w:val="28"/>
        </w:rPr>
        <w:t>.</w:t>
      </w:r>
      <w:r>
        <w:rPr>
          <w:rFonts w:eastAsia="宋体" w:hint="eastAsia"/>
          <w:szCs w:val="28"/>
        </w:rPr>
        <w:t xml:space="preserve"> </w:t>
      </w:r>
      <w:r>
        <w:t>At the household level, 60 households per neighborhood were selected with the help of neighborhood committee</w:t>
      </w:r>
      <w:r>
        <w:rPr>
          <w:rFonts w:hint="eastAsia"/>
        </w:rPr>
        <w:t xml:space="preserve"> both in Shanghai and Huzhou</w:t>
      </w:r>
      <w:r>
        <w:t xml:space="preserve">. </w:t>
      </w:r>
      <w:r>
        <w:rPr>
          <w:rFonts w:hint="eastAsia"/>
        </w:rPr>
        <w:t>It is hoped that t</w:t>
      </w:r>
      <w:r>
        <w:t>he select</w:t>
      </w:r>
      <w:r>
        <w:rPr>
          <w:rFonts w:hint="eastAsia"/>
        </w:rPr>
        <w:t>ed</w:t>
      </w:r>
      <w:r>
        <w:t xml:space="preserve"> households </w:t>
      </w:r>
      <w:r>
        <w:rPr>
          <w:rFonts w:hint="eastAsia"/>
        </w:rPr>
        <w:t xml:space="preserve">could </w:t>
      </w:r>
      <w:r>
        <w:t xml:space="preserve">be broadly representative of the </w:t>
      </w:r>
      <w:r>
        <w:rPr>
          <w:rFonts w:hint="eastAsia"/>
        </w:rPr>
        <w:t xml:space="preserve">demographic characteristics </w:t>
      </w:r>
      <w:r>
        <w:t xml:space="preserve">of the neighborhood in terms of geographical spread. One person per household was invited to participate in our study until we met our predefined target sizes by age and gender (described below, table </w:t>
      </w:r>
      <w:proofErr w:type="spellStart"/>
      <w:r>
        <w:t>S1</w:t>
      </w:r>
      <w:proofErr w:type="spellEnd"/>
      <w:r>
        <w:t xml:space="preserve">). A pilot survey was conducted </w:t>
      </w:r>
      <w:r>
        <w:rPr>
          <w:rFonts w:hint="eastAsia"/>
        </w:rPr>
        <w:t>from</w:t>
      </w:r>
      <w:r>
        <w:t xml:space="preserve"> October 2020 </w:t>
      </w:r>
      <w:r>
        <w:rPr>
          <w:rFonts w:hint="eastAsia"/>
        </w:rPr>
        <w:t xml:space="preserve">to </w:t>
      </w:r>
      <w:r>
        <w:t>November 2020 in Xuhui districts</w:t>
      </w:r>
      <w:r>
        <w:rPr>
          <w:rFonts w:hint="eastAsia"/>
        </w:rPr>
        <w:t xml:space="preserve">, </w:t>
      </w:r>
      <w:r>
        <w:t>Shanghai.</w:t>
      </w:r>
    </w:p>
    <w:p w14:paraId="6C89980D" w14:textId="336BFACF" w:rsidR="006E4962" w:rsidRDefault="004801E5">
      <w:pPr>
        <w:pStyle w:val="Default"/>
        <w:spacing w:line="360" w:lineRule="auto"/>
        <w:jc w:val="both"/>
      </w:pPr>
      <w:r>
        <w:rPr>
          <w:rFonts w:hint="eastAsia"/>
        </w:rPr>
        <w:t>T</w:t>
      </w:r>
      <w:r>
        <w:t>he key population</w:t>
      </w:r>
      <w:r>
        <w:rPr>
          <w:rFonts w:hint="eastAsia"/>
        </w:rPr>
        <w:t>s</w:t>
      </w:r>
      <w:r>
        <w:t xml:space="preserve"> were recruited from the aforementioned districts </w:t>
      </w:r>
      <w:r>
        <w:rPr>
          <w:rFonts w:hint="eastAsia"/>
        </w:rPr>
        <w:t>of</w:t>
      </w:r>
      <w:r>
        <w:t xml:space="preserve"> Shanghai and Zhejiang</w:t>
      </w:r>
      <w:r>
        <w:rPr>
          <w:rFonts w:hint="eastAsia"/>
        </w:rPr>
        <w:t>, as well as</w:t>
      </w:r>
      <w:r>
        <w:t xml:space="preserve"> the city of </w:t>
      </w:r>
      <w:proofErr w:type="spellStart"/>
      <w:r>
        <w:t>Haidong</w:t>
      </w:r>
      <w:proofErr w:type="spellEnd"/>
      <w:r>
        <w:t xml:space="preserve"> and the city of </w:t>
      </w:r>
      <w:proofErr w:type="spellStart"/>
      <w:r>
        <w:t>Haixi</w:t>
      </w:r>
      <w:proofErr w:type="spellEnd"/>
      <w:r>
        <w:t xml:space="preserve"> in Qinghai province. </w:t>
      </w:r>
    </w:p>
    <w:p w14:paraId="759B1CB0" w14:textId="6D5A0349" w:rsidR="006E4962" w:rsidRDefault="004801E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We selected Shanghai Mental Health Center, Shanghai Fifth People's Hospital, </w:t>
      </w:r>
      <w:proofErr w:type="spellStart"/>
      <w:r>
        <w:rPr>
          <w:rFonts w:ascii="Times New Roman" w:eastAsia="宋体" w:hAnsi="Times New Roman" w:cs="Times New Roman"/>
          <w:sz w:val="24"/>
          <w:szCs w:val="24"/>
        </w:rPr>
        <w:t>Renji</w:t>
      </w:r>
      <w:proofErr w:type="spellEnd"/>
      <w:r>
        <w:rPr>
          <w:rFonts w:ascii="Times New Roman" w:eastAsia="宋体" w:hAnsi="Times New Roman" w:cs="Times New Roman"/>
          <w:sz w:val="24"/>
          <w:szCs w:val="24"/>
        </w:rPr>
        <w:t xml:space="preserve"> Hospital, Minhang District Central Hospital, Songjiang District Central Hospital, Songjiang District </w:t>
      </w:r>
      <w:proofErr w:type="spellStart"/>
      <w:r>
        <w:rPr>
          <w:rFonts w:ascii="Times New Roman" w:eastAsia="宋体" w:hAnsi="Times New Roman" w:cs="Times New Roman"/>
          <w:sz w:val="24"/>
          <w:szCs w:val="24"/>
        </w:rPr>
        <w:t>Fangta</w:t>
      </w:r>
      <w:proofErr w:type="spellEnd"/>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T</w:t>
      </w:r>
      <w:r>
        <w:rPr>
          <w:rFonts w:ascii="Times New Roman" w:eastAsia="宋体" w:hAnsi="Times New Roman" w:cs="Times New Roman"/>
          <w:sz w:val="24"/>
          <w:szCs w:val="24"/>
        </w:rPr>
        <w:t xml:space="preserve">raditional Chinese </w:t>
      </w:r>
      <w:r>
        <w:rPr>
          <w:rFonts w:ascii="Times New Roman" w:eastAsia="宋体" w:hAnsi="Times New Roman" w:cs="Times New Roman" w:hint="eastAsia"/>
          <w:sz w:val="24"/>
          <w:szCs w:val="24"/>
        </w:rPr>
        <w:t>M</w:t>
      </w:r>
      <w:r>
        <w:rPr>
          <w:rFonts w:ascii="Times New Roman" w:eastAsia="宋体" w:hAnsi="Times New Roman" w:cs="Times New Roman"/>
          <w:sz w:val="24"/>
          <w:szCs w:val="24"/>
        </w:rPr>
        <w:t xml:space="preserve">edicine </w:t>
      </w:r>
      <w:r>
        <w:rPr>
          <w:rFonts w:ascii="Times New Roman" w:eastAsia="宋体" w:hAnsi="Times New Roman" w:cs="Times New Roman" w:hint="eastAsia"/>
          <w:sz w:val="24"/>
          <w:szCs w:val="24"/>
        </w:rPr>
        <w:t>H</w:t>
      </w:r>
      <w:r>
        <w:rPr>
          <w:rFonts w:ascii="Times New Roman" w:eastAsia="宋体" w:hAnsi="Times New Roman" w:cs="Times New Roman"/>
          <w:sz w:val="24"/>
          <w:szCs w:val="24"/>
        </w:rPr>
        <w:t xml:space="preserve">ospital, Songjiang </w:t>
      </w:r>
      <w:r>
        <w:rPr>
          <w:rFonts w:ascii="Times New Roman" w:eastAsia="宋体" w:hAnsi="Times New Roman" w:cs="Times New Roman" w:hint="eastAsia"/>
          <w:sz w:val="24"/>
          <w:szCs w:val="24"/>
        </w:rPr>
        <w:t>M</w:t>
      </w:r>
      <w:r>
        <w:rPr>
          <w:rFonts w:ascii="Times New Roman" w:eastAsia="宋体" w:hAnsi="Times New Roman" w:cs="Times New Roman"/>
          <w:sz w:val="24"/>
          <w:szCs w:val="24"/>
        </w:rPr>
        <w:t xml:space="preserve">aternal and </w:t>
      </w:r>
      <w:r>
        <w:rPr>
          <w:rFonts w:ascii="Times New Roman" w:eastAsia="宋体" w:hAnsi="Times New Roman" w:cs="Times New Roman" w:hint="eastAsia"/>
          <w:sz w:val="24"/>
          <w:szCs w:val="24"/>
        </w:rPr>
        <w:t>C</w:t>
      </w:r>
      <w:r>
        <w:rPr>
          <w:rFonts w:ascii="Times New Roman" w:eastAsia="宋体" w:hAnsi="Times New Roman" w:cs="Times New Roman"/>
          <w:sz w:val="24"/>
          <w:szCs w:val="24"/>
        </w:rPr>
        <w:t xml:space="preserve">hild </w:t>
      </w:r>
      <w:r>
        <w:rPr>
          <w:rFonts w:ascii="Times New Roman" w:eastAsia="宋体" w:hAnsi="Times New Roman" w:cs="Times New Roman" w:hint="eastAsia"/>
          <w:sz w:val="24"/>
          <w:szCs w:val="24"/>
        </w:rPr>
        <w:t>H</w:t>
      </w:r>
      <w:r>
        <w:rPr>
          <w:rFonts w:ascii="Times New Roman" w:eastAsia="宋体" w:hAnsi="Times New Roman" w:cs="Times New Roman"/>
          <w:sz w:val="24"/>
          <w:szCs w:val="24"/>
        </w:rPr>
        <w:t xml:space="preserve">ealth </w:t>
      </w:r>
      <w:r>
        <w:rPr>
          <w:rFonts w:ascii="Times New Roman" w:eastAsia="宋体" w:hAnsi="Times New Roman" w:cs="Times New Roman" w:hint="eastAsia"/>
          <w:sz w:val="24"/>
          <w:szCs w:val="24"/>
        </w:rPr>
        <w:t>H</w:t>
      </w:r>
      <w:r>
        <w:rPr>
          <w:rFonts w:ascii="Times New Roman" w:eastAsia="宋体" w:hAnsi="Times New Roman" w:cs="Times New Roman"/>
          <w:sz w:val="24"/>
          <w:szCs w:val="24"/>
        </w:rPr>
        <w:t>ospital from Shanghai</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Center for Disease Control and Prevention </w:t>
      </w:r>
      <w:r>
        <w:rPr>
          <w:rFonts w:ascii="Times New Roman" w:eastAsia="宋体" w:hAnsi="Times New Roman" w:cs="Times New Roman"/>
          <w:sz w:val="24"/>
          <w:szCs w:val="24"/>
        </w:rPr>
        <w:lastRenderedPageBreak/>
        <w:t xml:space="preserve">(CDC), </w:t>
      </w:r>
      <w:proofErr w:type="spellStart"/>
      <w:r>
        <w:rPr>
          <w:rFonts w:ascii="Times New Roman" w:eastAsia="宋体" w:hAnsi="Times New Roman" w:cs="Times New Roman"/>
          <w:sz w:val="24"/>
          <w:szCs w:val="24"/>
        </w:rPr>
        <w:t>Dulan</w:t>
      </w:r>
      <w:proofErr w:type="spellEnd"/>
      <w:r>
        <w:rPr>
          <w:rFonts w:ascii="Times New Roman" w:eastAsia="宋体" w:hAnsi="Times New Roman" w:cs="Times New Roman"/>
          <w:sz w:val="24"/>
          <w:szCs w:val="24"/>
        </w:rPr>
        <w:t xml:space="preserve"> County, </w:t>
      </w:r>
      <w:proofErr w:type="spellStart"/>
      <w:r>
        <w:rPr>
          <w:rFonts w:ascii="Times New Roman" w:eastAsia="宋体" w:hAnsi="Times New Roman" w:cs="Times New Roman"/>
          <w:sz w:val="24"/>
          <w:szCs w:val="24"/>
        </w:rPr>
        <w:t>Golmud</w:t>
      </w:r>
      <w:proofErr w:type="spellEnd"/>
      <w:r>
        <w:rPr>
          <w:rFonts w:ascii="Times New Roman" w:eastAsia="宋体" w:hAnsi="Times New Roman" w:cs="Times New Roman"/>
          <w:sz w:val="24"/>
          <w:szCs w:val="24"/>
        </w:rPr>
        <w:t xml:space="preserve"> CDC, CDC of </w:t>
      </w:r>
      <w:proofErr w:type="spellStart"/>
      <w:r>
        <w:rPr>
          <w:rFonts w:ascii="Times New Roman" w:eastAsia="宋体" w:hAnsi="Times New Roman" w:cs="Times New Roman"/>
          <w:sz w:val="24"/>
          <w:szCs w:val="24"/>
        </w:rPr>
        <w:t>Delingha</w:t>
      </w:r>
      <w:proofErr w:type="spellEnd"/>
      <w:r>
        <w:rPr>
          <w:rFonts w:ascii="Times New Roman" w:eastAsia="宋体" w:hAnsi="Times New Roman" w:cs="Times New Roman"/>
          <w:sz w:val="24"/>
          <w:szCs w:val="24"/>
        </w:rPr>
        <w:t xml:space="preserve"> City, CDC of </w:t>
      </w:r>
      <w:proofErr w:type="spellStart"/>
      <w:r>
        <w:rPr>
          <w:rFonts w:ascii="Times New Roman" w:eastAsia="宋体" w:hAnsi="Times New Roman" w:cs="Times New Roman"/>
          <w:sz w:val="24"/>
          <w:szCs w:val="24"/>
        </w:rPr>
        <w:t>Xunhua</w:t>
      </w:r>
      <w:proofErr w:type="spellEnd"/>
      <w:r>
        <w:rPr>
          <w:rFonts w:ascii="Times New Roman" w:eastAsia="宋体" w:hAnsi="Times New Roman" w:cs="Times New Roman"/>
          <w:sz w:val="24"/>
          <w:szCs w:val="24"/>
        </w:rPr>
        <w:t xml:space="preserve"> County, People's Hospital of </w:t>
      </w:r>
      <w:proofErr w:type="spellStart"/>
      <w:r>
        <w:rPr>
          <w:rFonts w:ascii="Times New Roman" w:eastAsia="宋体" w:hAnsi="Times New Roman" w:cs="Times New Roman"/>
          <w:sz w:val="24"/>
          <w:szCs w:val="24"/>
        </w:rPr>
        <w:t>Dulan</w:t>
      </w:r>
      <w:proofErr w:type="spellEnd"/>
      <w:r>
        <w:rPr>
          <w:rFonts w:ascii="Times New Roman" w:eastAsia="宋体" w:hAnsi="Times New Roman" w:cs="Times New Roman"/>
          <w:sz w:val="24"/>
          <w:szCs w:val="24"/>
        </w:rPr>
        <w:t xml:space="preserve"> County, </w:t>
      </w:r>
      <w:r>
        <w:rPr>
          <w:rFonts w:ascii="Times New Roman" w:eastAsia="宋体" w:hAnsi="Times New Roman" w:cs="Times New Roman" w:hint="eastAsia"/>
          <w:sz w:val="24"/>
          <w:szCs w:val="24"/>
        </w:rPr>
        <w:t>P</w:t>
      </w:r>
      <w:r>
        <w:rPr>
          <w:rFonts w:ascii="Times New Roman" w:eastAsia="宋体" w:hAnsi="Times New Roman" w:cs="Times New Roman"/>
          <w:sz w:val="24"/>
          <w:szCs w:val="24"/>
        </w:rPr>
        <w:t xml:space="preserve">eople's Hospital of </w:t>
      </w:r>
      <w:proofErr w:type="spellStart"/>
      <w:r>
        <w:rPr>
          <w:rFonts w:ascii="Times New Roman" w:eastAsia="宋体" w:hAnsi="Times New Roman" w:cs="Times New Roman"/>
          <w:sz w:val="24"/>
          <w:szCs w:val="24"/>
        </w:rPr>
        <w:t>Minhe</w:t>
      </w:r>
      <w:proofErr w:type="spellEnd"/>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C</w:t>
      </w:r>
      <w:r>
        <w:rPr>
          <w:rFonts w:ascii="Times New Roman" w:eastAsia="宋体" w:hAnsi="Times New Roman" w:cs="Times New Roman"/>
          <w:sz w:val="24"/>
          <w:szCs w:val="24"/>
        </w:rPr>
        <w:t xml:space="preserve">ounty and </w:t>
      </w:r>
      <w:r>
        <w:rPr>
          <w:rFonts w:ascii="Times New Roman" w:eastAsia="宋体" w:hAnsi="Times New Roman" w:cs="Times New Roman" w:hint="eastAsia"/>
          <w:sz w:val="24"/>
          <w:szCs w:val="24"/>
        </w:rPr>
        <w:t>P</w:t>
      </w:r>
      <w:r>
        <w:rPr>
          <w:rFonts w:ascii="Times New Roman" w:eastAsia="宋体" w:hAnsi="Times New Roman" w:cs="Times New Roman"/>
          <w:sz w:val="24"/>
          <w:szCs w:val="24"/>
        </w:rPr>
        <w:t xml:space="preserve">eople's Hospital of </w:t>
      </w:r>
      <w:proofErr w:type="spellStart"/>
      <w:r>
        <w:rPr>
          <w:rFonts w:ascii="Times New Roman" w:eastAsia="宋体" w:hAnsi="Times New Roman" w:cs="Times New Roman"/>
          <w:sz w:val="24"/>
          <w:szCs w:val="24"/>
        </w:rPr>
        <w:t>Golmud</w:t>
      </w:r>
      <w:proofErr w:type="spellEnd"/>
      <w:r>
        <w:rPr>
          <w:rFonts w:ascii="Times New Roman" w:eastAsia="宋体" w:hAnsi="Times New Roman" w:cs="Times New Roman"/>
          <w:sz w:val="24"/>
          <w:szCs w:val="24"/>
        </w:rPr>
        <w:t xml:space="preserve"> City, </w:t>
      </w:r>
      <w:r>
        <w:rPr>
          <w:rFonts w:ascii="Times New Roman" w:eastAsia="宋体" w:hAnsi="Times New Roman" w:cs="Times New Roman" w:hint="eastAsia"/>
          <w:sz w:val="24"/>
          <w:szCs w:val="24"/>
        </w:rPr>
        <w:t>T</w:t>
      </w:r>
      <w:r>
        <w:rPr>
          <w:rFonts w:ascii="Times New Roman" w:eastAsia="宋体" w:hAnsi="Times New Roman" w:cs="Times New Roman"/>
          <w:sz w:val="24"/>
          <w:szCs w:val="24"/>
        </w:rPr>
        <w:t xml:space="preserve">raditional Chinese Medicine Hospital of </w:t>
      </w:r>
      <w:proofErr w:type="spellStart"/>
      <w:r>
        <w:rPr>
          <w:rFonts w:ascii="Times New Roman" w:eastAsia="宋体" w:hAnsi="Times New Roman" w:cs="Times New Roman"/>
          <w:sz w:val="24"/>
          <w:szCs w:val="24"/>
        </w:rPr>
        <w:t>Delingha</w:t>
      </w:r>
      <w:proofErr w:type="spellEnd"/>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C</w:t>
      </w:r>
      <w:r>
        <w:rPr>
          <w:rFonts w:ascii="Times New Roman" w:eastAsia="宋体" w:hAnsi="Times New Roman" w:cs="Times New Roman"/>
          <w:sz w:val="24"/>
          <w:szCs w:val="24"/>
        </w:rPr>
        <w:t xml:space="preserve">ity and </w:t>
      </w:r>
      <w:r>
        <w:rPr>
          <w:rFonts w:ascii="Times New Roman" w:eastAsia="宋体" w:hAnsi="Times New Roman" w:cs="Times New Roman" w:hint="eastAsia"/>
          <w:sz w:val="24"/>
          <w:szCs w:val="24"/>
        </w:rPr>
        <w:t>T</w:t>
      </w:r>
      <w:r>
        <w:rPr>
          <w:rFonts w:ascii="Times New Roman" w:eastAsia="宋体" w:hAnsi="Times New Roman" w:cs="Times New Roman"/>
          <w:sz w:val="24"/>
          <w:szCs w:val="24"/>
        </w:rPr>
        <w:t xml:space="preserve">raditional Chinese Medicine Hospital of </w:t>
      </w:r>
      <w:proofErr w:type="spellStart"/>
      <w:r>
        <w:rPr>
          <w:rFonts w:ascii="Times New Roman" w:eastAsia="宋体" w:hAnsi="Times New Roman" w:cs="Times New Roman"/>
          <w:sz w:val="24"/>
          <w:szCs w:val="24"/>
        </w:rPr>
        <w:t>Minhe</w:t>
      </w:r>
      <w:proofErr w:type="spellEnd"/>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C</w:t>
      </w:r>
      <w:r>
        <w:rPr>
          <w:rFonts w:ascii="Times New Roman" w:eastAsia="宋体" w:hAnsi="Times New Roman" w:cs="Times New Roman"/>
          <w:sz w:val="24"/>
          <w:szCs w:val="24"/>
        </w:rPr>
        <w:t>ounty from Qinghai Province</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w:t>
      </w:r>
      <w:proofErr w:type="spellStart"/>
      <w:r>
        <w:rPr>
          <w:rFonts w:ascii="Times New Roman" w:eastAsia="宋体" w:hAnsi="Times New Roman" w:cs="Times New Roman"/>
          <w:sz w:val="24"/>
          <w:szCs w:val="24"/>
        </w:rPr>
        <w:t>Linghu</w:t>
      </w:r>
      <w:proofErr w:type="spellEnd"/>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P</w:t>
      </w:r>
      <w:r>
        <w:rPr>
          <w:rFonts w:ascii="Times New Roman" w:eastAsia="宋体" w:hAnsi="Times New Roman" w:cs="Times New Roman"/>
          <w:sz w:val="24"/>
          <w:szCs w:val="24"/>
        </w:rPr>
        <w:t>eople's Hospital (</w:t>
      </w:r>
      <w:proofErr w:type="spellStart"/>
      <w:r>
        <w:rPr>
          <w:rFonts w:ascii="Times New Roman" w:eastAsia="宋体" w:hAnsi="Times New Roman" w:cs="Times New Roman"/>
          <w:sz w:val="24"/>
          <w:szCs w:val="24"/>
        </w:rPr>
        <w:t>Nanxun</w:t>
      </w:r>
      <w:proofErr w:type="spellEnd"/>
      <w:r>
        <w:rPr>
          <w:rFonts w:ascii="Times New Roman" w:eastAsia="宋体" w:hAnsi="Times New Roman" w:cs="Times New Roman"/>
          <w:sz w:val="24"/>
          <w:szCs w:val="24"/>
        </w:rPr>
        <w:t xml:space="preserve"> District), </w:t>
      </w:r>
      <w:proofErr w:type="spellStart"/>
      <w:r>
        <w:rPr>
          <w:rFonts w:ascii="Times New Roman" w:eastAsia="宋体" w:hAnsi="Times New Roman" w:cs="Times New Roman"/>
          <w:sz w:val="24"/>
          <w:szCs w:val="24"/>
        </w:rPr>
        <w:t>Changxing</w:t>
      </w:r>
      <w:proofErr w:type="spellEnd"/>
      <w:r>
        <w:rPr>
          <w:rFonts w:ascii="Times New Roman" w:eastAsia="宋体" w:hAnsi="Times New Roman" w:cs="Times New Roman"/>
          <w:sz w:val="24"/>
          <w:szCs w:val="24"/>
        </w:rPr>
        <w:t xml:space="preserve"> County Hospital of </w:t>
      </w:r>
      <w:r>
        <w:rPr>
          <w:rFonts w:ascii="Times New Roman" w:eastAsia="宋体" w:hAnsi="Times New Roman" w:cs="Times New Roman" w:hint="eastAsia"/>
          <w:sz w:val="24"/>
          <w:szCs w:val="24"/>
        </w:rPr>
        <w:t>T</w:t>
      </w:r>
      <w:r>
        <w:rPr>
          <w:rFonts w:ascii="Times New Roman" w:eastAsia="宋体" w:hAnsi="Times New Roman" w:cs="Times New Roman"/>
          <w:sz w:val="24"/>
          <w:szCs w:val="24"/>
        </w:rPr>
        <w:t xml:space="preserve">raditional Chinese </w:t>
      </w:r>
      <w:r>
        <w:rPr>
          <w:rFonts w:ascii="Times New Roman" w:eastAsia="宋体" w:hAnsi="Times New Roman" w:cs="Times New Roman" w:hint="eastAsia"/>
          <w:sz w:val="24"/>
          <w:szCs w:val="24"/>
        </w:rPr>
        <w:t>M</w:t>
      </w:r>
      <w:r>
        <w:rPr>
          <w:rFonts w:ascii="Times New Roman" w:eastAsia="宋体" w:hAnsi="Times New Roman" w:cs="Times New Roman"/>
          <w:sz w:val="24"/>
          <w:szCs w:val="24"/>
        </w:rPr>
        <w:t xml:space="preserve">edicine, Anji Third People's </w:t>
      </w:r>
      <w:r>
        <w:rPr>
          <w:rFonts w:ascii="Times New Roman" w:eastAsia="宋体" w:hAnsi="Times New Roman" w:cs="Times New Roman" w:hint="eastAsia"/>
          <w:sz w:val="24"/>
          <w:szCs w:val="24"/>
        </w:rPr>
        <w:t>H</w:t>
      </w:r>
      <w:r>
        <w:rPr>
          <w:rFonts w:ascii="Times New Roman" w:eastAsia="宋体" w:hAnsi="Times New Roman" w:cs="Times New Roman"/>
          <w:sz w:val="24"/>
          <w:szCs w:val="24"/>
        </w:rPr>
        <w:t xml:space="preserve">ospital, </w:t>
      </w:r>
      <w:proofErr w:type="spellStart"/>
      <w:r>
        <w:rPr>
          <w:rFonts w:ascii="Times New Roman" w:eastAsia="宋体" w:hAnsi="Times New Roman" w:cs="Times New Roman"/>
          <w:sz w:val="24"/>
          <w:szCs w:val="24"/>
        </w:rPr>
        <w:t>Nanxun</w:t>
      </w:r>
      <w:proofErr w:type="spellEnd"/>
      <w:r>
        <w:rPr>
          <w:rFonts w:ascii="Times New Roman" w:eastAsia="宋体" w:hAnsi="Times New Roman" w:cs="Times New Roman"/>
          <w:sz w:val="24"/>
          <w:szCs w:val="24"/>
        </w:rPr>
        <w:t xml:space="preserve"> District CDC, </w:t>
      </w:r>
      <w:proofErr w:type="spellStart"/>
      <w:r>
        <w:rPr>
          <w:rFonts w:ascii="Times New Roman" w:eastAsia="宋体" w:hAnsi="Times New Roman" w:cs="Times New Roman"/>
          <w:sz w:val="24"/>
          <w:szCs w:val="24"/>
        </w:rPr>
        <w:t>Changxing</w:t>
      </w:r>
      <w:proofErr w:type="spellEnd"/>
      <w:r>
        <w:rPr>
          <w:rFonts w:ascii="Times New Roman" w:eastAsia="宋体" w:hAnsi="Times New Roman" w:cs="Times New Roman"/>
          <w:sz w:val="24"/>
          <w:szCs w:val="24"/>
        </w:rPr>
        <w:t xml:space="preserve"> County CDC, Anji County CDC and </w:t>
      </w:r>
      <w:proofErr w:type="spellStart"/>
      <w:r>
        <w:rPr>
          <w:rFonts w:ascii="Times New Roman" w:eastAsia="宋体" w:hAnsi="Times New Roman" w:cs="Times New Roman"/>
          <w:sz w:val="24"/>
          <w:szCs w:val="24"/>
        </w:rPr>
        <w:t>Deqing</w:t>
      </w:r>
      <w:proofErr w:type="spellEnd"/>
      <w:r>
        <w:rPr>
          <w:rFonts w:ascii="Times New Roman" w:eastAsia="宋体" w:hAnsi="Times New Roman" w:cs="Times New Roman"/>
          <w:sz w:val="24"/>
          <w:szCs w:val="24"/>
        </w:rPr>
        <w:t xml:space="preserve"> County CDC from Huzhou. The survey</w:t>
      </w:r>
      <w:r>
        <w:rPr>
          <w:rFonts w:ascii="Times New Roman" w:eastAsia="宋体" w:hAnsi="Times New Roman" w:cs="Times New Roman" w:hint="eastAsia"/>
          <w:sz w:val="24"/>
          <w:szCs w:val="24"/>
        </w:rPr>
        <w:t>s</w:t>
      </w:r>
      <w:r>
        <w:rPr>
          <w:rFonts w:ascii="Times New Roman" w:eastAsia="宋体" w:hAnsi="Times New Roman" w:cs="Times New Roman"/>
          <w:sz w:val="24"/>
          <w:szCs w:val="24"/>
        </w:rPr>
        <w:t xml:space="preserve"> were mainly carried out in hospitals of first-level grade-B and above</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and CDC</w:t>
      </w:r>
      <w:r>
        <w:rPr>
          <w:rFonts w:ascii="Times New Roman" w:eastAsia="宋体" w:hAnsi="Times New Roman" w:cs="Times New Roman" w:hint="eastAsia"/>
          <w:sz w:val="24"/>
          <w:szCs w:val="24"/>
        </w:rPr>
        <w:t>s</w:t>
      </w:r>
      <w:r>
        <w:rPr>
          <w:rFonts w:ascii="Times New Roman" w:eastAsia="宋体" w:hAnsi="Times New Roman" w:cs="Times New Roman"/>
          <w:sz w:val="24"/>
          <w:szCs w:val="24"/>
        </w:rPr>
        <w:t>.</w:t>
      </w:r>
      <w:r>
        <w:rPr>
          <w:rFonts w:ascii="Times New Roman" w:eastAsia="宋体" w:hAnsi="Times New Roman" w:cs="Times New Roman" w:hint="eastAsia"/>
          <w:sz w:val="24"/>
          <w:szCs w:val="24"/>
        </w:rPr>
        <w:t xml:space="preserve"> Sampling methods </w:t>
      </w:r>
      <w:r>
        <w:rPr>
          <w:rFonts w:ascii="Times New Roman" w:eastAsia="宋体" w:hAnsi="Times New Roman" w:cs="Times New Roman"/>
          <w:sz w:val="24"/>
          <w:szCs w:val="24"/>
        </w:rPr>
        <w:t xml:space="preserve">ensure that each level </w:t>
      </w:r>
      <w:r>
        <w:rPr>
          <w:rFonts w:ascii="Times New Roman" w:eastAsia="宋体" w:hAnsi="Times New Roman" w:cs="Times New Roman" w:hint="eastAsia"/>
          <w:sz w:val="24"/>
          <w:szCs w:val="24"/>
        </w:rPr>
        <w:t>has</w:t>
      </w:r>
      <w:r>
        <w:rPr>
          <w:rFonts w:ascii="Times New Roman" w:eastAsia="宋体" w:hAnsi="Times New Roman" w:cs="Times New Roman"/>
          <w:sz w:val="24"/>
          <w:szCs w:val="24"/>
        </w:rPr>
        <w:t xml:space="preserve"> hospital</w:t>
      </w:r>
      <w:r>
        <w:rPr>
          <w:rFonts w:ascii="Times New Roman" w:eastAsia="宋体" w:hAnsi="Times New Roman" w:cs="Times New Roman" w:hint="eastAsia"/>
          <w:sz w:val="24"/>
          <w:szCs w:val="24"/>
        </w:rPr>
        <w:t>s or CDCs</w:t>
      </w:r>
      <w:r>
        <w:rPr>
          <w:rFonts w:ascii="Times New Roman" w:eastAsia="宋体" w:hAnsi="Times New Roman" w:cs="Times New Roman"/>
          <w:sz w:val="24"/>
          <w:szCs w:val="24"/>
        </w:rPr>
        <w:t xml:space="preserve"> selected</w:t>
      </w:r>
      <w:r>
        <w:rPr>
          <w:rFonts w:ascii="Times New Roman" w:eastAsia="宋体" w:hAnsi="Times New Roman" w:cs="Times New Roman" w:hint="eastAsia"/>
          <w:sz w:val="24"/>
          <w:szCs w:val="24"/>
        </w:rPr>
        <w:t xml:space="preserve"> instead of random sampling</w:t>
      </w:r>
      <w:r>
        <w:rPr>
          <w:rFonts w:ascii="Times New Roman" w:eastAsia="宋体" w:hAnsi="Times New Roman" w:cs="Times New Roman"/>
          <w:sz w:val="24"/>
          <w:szCs w:val="24"/>
        </w:rPr>
        <w:t>. The survey</w:t>
      </w:r>
      <w:r>
        <w:rPr>
          <w:rFonts w:ascii="Times New Roman" w:eastAsia="宋体" w:hAnsi="Times New Roman" w:cs="Times New Roman" w:hint="eastAsia"/>
          <w:sz w:val="24"/>
          <w:szCs w:val="24"/>
        </w:rPr>
        <w:t>s</w:t>
      </w:r>
      <w:r>
        <w:rPr>
          <w:rFonts w:ascii="Times New Roman" w:eastAsia="宋体" w:hAnsi="Times New Roman" w:cs="Times New Roman"/>
          <w:sz w:val="24"/>
          <w:szCs w:val="24"/>
        </w:rPr>
        <w:t xml:space="preserve"> w</w:t>
      </w:r>
      <w:r>
        <w:rPr>
          <w:rFonts w:ascii="Times New Roman" w:eastAsia="宋体" w:hAnsi="Times New Roman" w:cs="Times New Roman" w:hint="eastAsia"/>
          <w:sz w:val="24"/>
          <w:szCs w:val="24"/>
        </w:rPr>
        <w:t>ere</w:t>
      </w:r>
      <w:r>
        <w:rPr>
          <w:rFonts w:ascii="Times New Roman" w:eastAsia="宋体" w:hAnsi="Times New Roman" w:cs="Times New Roman"/>
          <w:sz w:val="24"/>
          <w:szCs w:val="24"/>
        </w:rPr>
        <w:t xml:space="preserve"> carried out in departments that </w:t>
      </w:r>
      <w:r>
        <w:rPr>
          <w:rFonts w:ascii="Times New Roman" w:eastAsia="宋体" w:hAnsi="Times New Roman" w:cs="Times New Roman" w:hint="eastAsia"/>
          <w:sz w:val="24"/>
          <w:szCs w:val="24"/>
        </w:rPr>
        <w:t xml:space="preserve">may have come into </w:t>
      </w:r>
      <w:r>
        <w:rPr>
          <w:rFonts w:ascii="Times New Roman" w:eastAsia="宋体" w:hAnsi="Times New Roman" w:cs="Times New Roman"/>
          <w:sz w:val="24"/>
          <w:szCs w:val="24"/>
        </w:rPr>
        <w:t xml:space="preserve">contact with Covid-19 confirmed patients and their laboratory products, such as Infection Department, Pneumology Department, Fever Clinic, Intensive Care Unit and Laboratory Department. </w:t>
      </w:r>
      <w:r>
        <w:rPr>
          <w:rFonts w:ascii="Times New Roman" w:eastAsia="宋体" w:hAnsi="Times New Roman" w:cs="Times New Roman" w:hint="eastAsia"/>
          <w:sz w:val="24"/>
          <w:szCs w:val="24"/>
        </w:rPr>
        <w:t>T</w:t>
      </w:r>
      <w:r>
        <w:rPr>
          <w:rFonts w:ascii="Times New Roman" w:eastAsia="宋体" w:hAnsi="Times New Roman" w:cs="Times New Roman"/>
          <w:sz w:val="24"/>
          <w:szCs w:val="24"/>
        </w:rPr>
        <w:t>he trained</w:t>
      </w:r>
      <w:r>
        <w:rPr>
          <w:rFonts w:ascii="Times New Roman" w:eastAsia="宋体" w:hAnsi="Times New Roman" w:cs="Times New Roman" w:hint="eastAsia"/>
          <w:sz w:val="24"/>
          <w:szCs w:val="24"/>
        </w:rPr>
        <w:t xml:space="preserve"> survey</w:t>
      </w:r>
      <w:r>
        <w:rPr>
          <w:rFonts w:ascii="Times New Roman" w:eastAsia="宋体" w:hAnsi="Times New Roman" w:cs="Times New Roman"/>
          <w:sz w:val="24"/>
          <w:szCs w:val="24"/>
        </w:rPr>
        <w:t>or contacted the directors of the corresponding departments</w:t>
      </w:r>
      <w:r>
        <w:rPr>
          <w:rFonts w:ascii="Times New Roman" w:eastAsia="宋体" w:hAnsi="Times New Roman" w:cs="Times New Roman" w:hint="eastAsia"/>
          <w:sz w:val="24"/>
          <w:szCs w:val="24"/>
        </w:rPr>
        <w:t xml:space="preserve"> in the selected hospital to</w:t>
      </w:r>
      <w:r>
        <w:rPr>
          <w:rFonts w:ascii="Times New Roman" w:eastAsia="宋体" w:hAnsi="Times New Roman" w:cs="Times New Roman"/>
          <w:sz w:val="24"/>
          <w:szCs w:val="24"/>
        </w:rPr>
        <w:t xml:space="preserve"> explain the detailed rules for filling </w:t>
      </w:r>
      <w:r>
        <w:rPr>
          <w:rFonts w:ascii="Times New Roman" w:eastAsia="宋体" w:hAnsi="Times New Roman" w:cs="Times New Roman" w:hint="eastAsia"/>
          <w:sz w:val="24"/>
          <w:szCs w:val="24"/>
        </w:rPr>
        <w:t>out</w:t>
      </w:r>
      <w:r>
        <w:rPr>
          <w:rFonts w:ascii="Times New Roman" w:eastAsia="宋体" w:hAnsi="Times New Roman" w:cs="Times New Roman"/>
          <w:sz w:val="24"/>
          <w:szCs w:val="24"/>
        </w:rPr>
        <w:t xml:space="preserve"> the questionnaire. The director of </w:t>
      </w:r>
      <w:r>
        <w:rPr>
          <w:rFonts w:ascii="Times New Roman" w:eastAsia="宋体" w:hAnsi="Times New Roman" w:cs="Times New Roman" w:hint="eastAsia"/>
          <w:sz w:val="24"/>
          <w:szCs w:val="24"/>
        </w:rPr>
        <w:t>each</w:t>
      </w:r>
      <w:r>
        <w:rPr>
          <w:rFonts w:ascii="Times New Roman" w:eastAsia="宋体" w:hAnsi="Times New Roman" w:cs="Times New Roman"/>
          <w:sz w:val="24"/>
          <w:szCs w:val="24"/>
        </w:rPr>
        <w:t xml:space="preserve"> department w</w:t>
      </w:r>
      <w:r>
        <w:rPr>
          <w:rFonts w:ascii="Times New Roman" w:eastAsia="宋体" w:hAnsi="Times New Roman" w:cs="Times New Roman" w:hint="eastAsia"/>
          <w:sz w:val="24"/>
          <w:szCs w:val="24"/>
        </w:rPr>
        <w:t>as</w:t>
      </w:r>
      <w:r>
        <w:rPr>
          <w:rFonts w:ascii="Times New Roman" w:eastAsia="宋体" w:hAnsi="Times New Roman" w:cs="Times New Roman"/>
          <w:sz w:val="24"/>
          <w:szCs w:val="24"/>
        </w:rPr>
        <w:t xml:space="preserve"> responsible for</w:t>
      </w:r>
      <w:r>
        <w:rPr>
          <w:rFonts w:ascii="Times New Roman" w:eastAsia="宋体" w:hAnsi="Times New Roman" w:cs="Times New Roman" w:hint="eastAsia"/>
          <w:sz w:val="24"/>
          <w:szCs w:val="24"/>
        </w:rPr>
        <w:t xml:space="preserve"> contacting</w:t>
      </w:r>
      <w:r>
        <w:rPr>
          <w:rFonts w:ascii="Times New Roman" w:eastAsia="宋体" w:hAnsi="Times New Roman" w:cs="Times New Roman"/>
          <w:sz w:val="24"/>
          <w:szCs w:val="24"/>
        </w:rPr>
        <w:t xml:space="preserve"> the medical staff</w:t>
      </w:r>
      <w:r>
        <w:rPr>
          <w:rFonts w:ascii="Times New Roman" w:eastAsia="宋体" w:hAnsi="Times New Roman" w:cs="Times New Roman" w:hint="eastAsia"/>
          <w:sz w:val="24"/>
          <w:szCs w:val="24"/>
        </w:rPr>
        <w:t xml:space="preserve"> of the relevant</w:t>
      </w:r>
      <w:r>
        <w:rPr>
          <w:rFonts w:ascii="Times New Roman" w:eastAsia="宋体" w:hAnsi="Times New Roman" w:cs="Times New Roman"/>
          <w:sz w:val="24"/>
          <w:szCs w:val="24"/>
        </w:rPr>
        <w:t xml:space="preserve"> departments to fill </w:t>
      </w:r>
      <w:r>
        <w:rPr>
          <w:rFonts w:ascii="Times New Roman" w:eastAsia="宋体" w:hAnsi="Times New Roman" w:cs="Times New Roman" w:hint="eastAsia"/>
          <w:sz w:val="24"/>
          <w:szCs w:val="24"/>
        </w:rPr>
        <w:t>out</w:t>
      </w:r>
      <w:r>
        <w:rPr>
          <w:rFonts w:ascii="Times New Roman" w:eastAsia="宋体" w:hAnsi="Times New Roman" w:cs="Times New Roman"/>
          <w:sz w:val="24"/>
          <w:szCs w:val="24"/>
        </w:rPr>
        <w:t xml:space="preserve"> the electronic questionnaire. The ratio of doctors </w:t>
      </w:r>
      <w:r>
        <w:rPr>
          <w:rFonts w:ascii="Times New Roman" w:eastAsia="宋体" w:hAnsi="Times New Roman" w:cs="Times New Roman" w:hint="eastAsia"/>
          <w:sz w:val="24"/>
          <w:szCs w:val="24"/>
        </w:rPr>
        <w:t xml:space="preserve">to </w:t>
      </w:r>
      <w:r>
        <w:rPr>
          <w:rFonts w:ascii="Times New Roman" w:eastAsia="宋体" w:hAnsi="Times New Roman" w:cs="Times New Roman"/>
          <w:sz w:val="24"/>
          <w:szCs w:val="24"/>
        </w:rPr>
        <w:t xml:space="preserve">nurses </w:t>
      </w:r>
      <w:r>
        <w:rPr>
          <w:rFonts w:ascii="Times New Roman" w:eastAsia="宋体" w:hAnsi="Times New Roman" w:cs="Times New Roman" w:hint="eastAsia"/>
          <w:sz w:val="24"/>
          <w:szCs w:val="24"/>
        </w:rPr>
        <w:t xml:space="preserve">is </w:t>
      </w:r>
      <w:r>
        <w:rPr>
          <w:rFonts w:ascii="Times New Roman" w:eastAsia="宋体" w:hAnsi="Times New Roman" w:cs="Times New Roman"/>
          <w:sz w:val="24"/>
          <w:szCs w:val="24"/>
        </w:rPr>
        <w:t>close to 1:1.</w:t>
      </w:r>
    </w:p>
    <w:p w14:paraId="5AA8706A" w14:textId="509FA6E5" w:rsidR="006E4962" w:rsidRDefault="004801E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In each</w:t>
      </w:r>
      <w:r>
        <w:rPr>
          <w:rFonts w:ascii="Times New Roman" w:eastAsia="宋体" w:hAnsi="Times New Roman" w:cs="Times New Roman" w:hint="eastAsia"/>
          <w:sz w:val="24"/>
          <w:szCs w:val="24"/>
        </w:rPr>
        <w:t xml:space="preserve"> of these</w:t>
      </w:r>
      <w:r>
        <w:rPr>
          <w:rFonts w:ascii="Times New Roman" w:eastAsia="宋体" w:hAnsi="Times New Roman" w:cs="Times New Roman"/>
          <w:sz w:val="24"/>
          <w:szCs w:val="24"/>
        </w:rPr>
        <w:t xml:space="preserve"> region</w:t>
      </w:r>
      <w:r>
        <w:rPr>
          <w:rFonts w:ascii="Times New Roman" w:eastAsia="宋体" w:hAnsi="Times New Roman" w:cs="Times New Roman" w:hint="eastAsia"/>
          <w:sz w:val="24"/>
          <w:szCs w:val="24"/>
        </w:rPr>
        <w:t>s</w:t>
      </w:r>
      <w:r>
        <w:rPr>
          <w:rFonts w:ascii="Times New Roman" w:eastAsia="宋体" w:hAnsi="Times New Roman" w:cs="Times New Roman"/>
          <w:sz w:val="24"/>
          <w:szCs w:val="24"/>
        </w:rPr>
        <w:t xml:space="preserve">, we selected three </w:t>
      </w:r>
      <w:r>
        <w:rPr>
          <w:rFonts w:ascii="Times New Roman" w:eastAsia="宋体" w:hAnsi="Times New Roman" w:cs="Times New Roman" w:hint="eastAsia"/>
          <w:sz w:val="24"/>
          <w:szCs w:val="24"/>
        </w:rPr>
        <w:t>type</w:t>
      </w:r>
      <w:r>
        <w:rPr>
          <w:rFonts w:ascii="Times New Roman" w:eastAsia="宋体" w:hAnsi="Times New Roman" w:cs="Times New Roman"/>
          <w:sz w:val="24"/>
          <w:szCs w:val="24"/>
        </w:rPr>
        <w:t>s of delivery workers</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cold chain transportation</w:t>
      </w:r>
      <w:r>
        <w:rPr>
          <w:rFonts w:ascii="Times New Roman" w:eastAsia="宋体" w:hAnsi="Times New Roman" w:cs="Times New Roman" w:hint="eastAsia"/>
          <w:sz w:val="24"/>
          <w:szCs w:val="24"/>
        </w:rPr>
        <w:t xml:space="preserve"> workers</w:t>
      </w:r>
      <w:r>
        <w:rPr>
          <w:rFonts w:ascii="Times New Roman" w:eastAsia="宋体" w:hAnsi="Times New Roman" w:cs="Times New Roman"/>
          <w:sz w:val="24"/>
          <w:szCs w:val="24"/>
        </w:rPr>
        <w:t>, takeaways</w:t>
      </w:r>
      <w:r>
        <w:rPr>
          <w:rFonts w:ascii="Times New Roman" w:eastAsia="宋体" w:hAnsi="Times New Roman" w:cs="Times New Roman" w:hint="eastAsia"/>
          <w:sz w:val="24"/>
          <w:szCs w:val="24"/>
        </w:rPr>
        <w:t xml:space="preserve"> deliveryman</w:t>
      </w:r>
      <w:r>
        <w:rPr>
          <w:rFonts w:ascii="Times New Roman" w:eastAsia="宋体" w:hAnsi="Times New Roman" w:cs="Times New Roman"/>
          <w:sz w:val="24"/>
          <w:szCs w:val="24"/>
        </w:rPr>
        <w:t xml:space="preserve"> and </w:t>
      </w:r>
      <w:r>
        <w:rPr>
          <w:rFonts w:ascii="Times New Roman" w:eastAsia="宋体" w:hAnsi="Times New Roman" w:cs="Times New Roman" w:hint="eastAsia"/>
          <w:sz w:val="24"/>
          <w:szCs w:val="24"/>
        </w:rPr>
        <w:t xml:space="preserve">mailman - </w:t>
      </w:r>
      <w:r>
        <w:rPr>
          <w:rFonts w:ascii="Times New Roman" w:eastAsia="宋体" w:hAnsi="Times New Roman" w:cs="Times New Roman"/>
          <w:sz w:val="24"/>
          <w:szCs w:val="24"/>
        </w:rPr>
        <w:t xml:space="preserve">to </w:t>
      </w:r>
      <w:r>
        <w:rPr>
          <w:rFonts w:ascii="Times New Roman" w:eastAsia="宋体" w:hAnsi="Times New Roman" w:cs="Times New Roman" w:hint="eastAsia"/>
          <w:sz w:val="24"/>
          <w:szCs w:val="24"/>
        </w:rPr>
        <w:t>participate in</w:t>
      </w:r>
      <w:r>
        <w:rPr>
          <w:rFonts w:ascii="Times New Roman" w:eastAsia="宋体" w:hAnsi="Times New Roman" w:cs="Times New Roman"/>
          <w:sz w:val="24"/>
          <w:szCs w:val="24"/>
        </w:rPr>
        <w:t xml:space="preserve"> the survey. </w:t>
      </w:r>
      <w:r>
        <w:rPr>
          <w:rFonts w:ascii="Times New Roman" w:eastAsia="宋体" w:hAnsi="Times New Roman" w:cs="Times New Roman" w:hint="eastAsia"/>
          <w:sz w:val="24"/>
          <w:szCs w:val="24"/>
        </w:rPr>
        <w:t>W</w:t>
      </w:r>
      <w:r>
        <w:rPr>
          <w:rFonts w:ascii="Times New Roman" w:eastAsia="宋体" w:hAnsi="Times New Roman" w:cs="Times New Roman"/>
          <w:sz w:val="24"/>
          <w:szCs w:val="24"/>
        </w:rPr>
        <w:t>ith the help of the person in charge of delivery company</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t</w:t>
      </w:r>
      <w:r>
        <w:rPr>
          <w:rFonts w:ascii="Times New Roman" w:eastAsia="宋体" w:hAnsi="Times New Roman" w:cs="Times New Roman"/>
          <w:sz w:val="24"/>
          <w:szCs w:val="24"/>
        </w:rPr>
        <w:t>he trained</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surveyors joined the</w:t>
      </w:r>
      <w:r>
        <w:rPr>
          <w:rFonts w:ascii="Times New Roman" w:eastAsia="宋体" w:hAnsi="Times New Roman" w:cs="Times New Roman" w:hint="eastAsia"/>
          <w:sz w:val="24"/>
          <w:szCs w:val="24"/>
        </w:rPr>
        <w:t>ir</w:t>
      </w:r>
      <w:r>
        <w:rPr>
          <w:rFonts w:ascii="Times New Roman" w:eastAsia="宋体" w:hAnsi="Times New Roman" w:cs="Times New Roman"/>
          <w:sz w:val="24"/>
          <w:szCs w:val="24"/>
        </w:rPr>
        <w:t xml:space="preserve"> local work groups,</w:t>
      </w:r>
      <w:r>
        <w:rPr>
          <w:rFonts w:ascii="Times New Roman" w:eastAsia="宋体" w:hAnsi="Times New Roman" w:cs="Times New Roman" w:hint="eastAsia"/>
          <w:sz w:val="24"/>
          <w:szCs w:val="24"/>
        </w:rPr>
        <w:t xml:space="preserve"> such as a WeChat group,</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to </w:t>
      </w:r>
      <w:r>
        <w:rPr>
          <w:rFonts w:ascii="Times New Roman" w:eastAsia="宋体" w:hAnsi="Times New Roman" w:cs="Times New Roman"/>
          <w:sz w:val="24"/>
          <w:szCs w:val="24"/>
        </w:rPr>
        <w:t xml:space="preserve">explain </w:t>
      </w:r>
      <w:r>
        <w:rPr>
          <w:rFonts w:ascii="Times New Roman" w:eastAsia="宋体" w:hAnsi="Times New Roman" w:cs="Times New Roman" w:hint="eastAsia"/>
          <w:sz w:val="24"/>
          <w:szCs w:val="24"/>
        </w:rPr>
        <w:t>in</w:t>
      </w:r>
      <w:r>
        <w:rPr>
          <w:rFonts w:ascii="Times New Roman" w:eastAsia="宋体" w:hAnsi="Times New Roman" w:cs="Times New Roman"/>
          <w:sz w:val="24"/>
          <w:szCs w:val="24"/>
        </w:rPr>
        <w:t xml:space="preserve"> detailed rules for filling </w:t>
      </w:r>
      <w:r>
        <w:rPr>
          <w:rFonts w:ascii="Times New Roman" w:eastAsia="宋体" w:hAnsi="Times New Roman" w:cs="Times New Roman" w:hint="eastAsia"/>
          <w:sz w:val="24"/>
          <w:szCs w:val="24"/>
        </w:rPr>
        <w:t>out</w:t>
      </w:r>
      <w:r>
        <w:rPr>
          <w:rFonts w:ascii="Times New Roman" w:eastAsia="宋体" w:hAnsi="Times New Roman" w:cs="Times New Roman"/>
          <w:sz w:val="24"/>
          <w:szCs w:val="24"/>
        </w:rPr>
        <w:t xml:space="preserve"> the questionnaire, and the take-away </w:t>
      </w:r>
      <w:r>
        <w:rPr>
          <w:rFonts w:ascii="Times New Roman" w:eastAsia="宋体" w:hAnsi="Times New Roman" w:cs="Times New Roman" w:hint="eastAsia"/>
          <w:sz w:val="24"/>
          <w:szCs w:val="24"/>
        </w:rPr>
        <w:t>worker</w:t>
      </w:r>
      <w:r>
        <w:rPr>
          <w:rFonts w:ascii="Times New Roman" w:eastAsia="宋体" w:hAnsi="Times New Roman" w:cs="Times New Roman"/>
          <w:sz w:val="24"/>
          <w:szCs w:val="24"/>
        </w:rPr>
        <w:t xml:space="preserve">s filled </w:t>
      </w:r>
      <w:r>
        <w:rPr>
          <w:rFonts w:ascii="Times New Roman" w:eastAsia="宋体" w:hAnsi="Times New Roman" w:cs="Times New Roman" w:hint="eastAsia"/>
          <w:sz w:val="24"/>
          <w:szCs w:val="24"/>
        </w:rPr>
        <w:t>out</w:t>
      </w:r>
      <w:r>
        <w:rPr>
          <w:rFonts w:ascii="Times New Roman" w:eastAsia="宋体" w:hAnsi="Times New Roman" w:cs="Times New Roman"/>
          <w:sz w:val="24"/>
          <w:szCs w:val="24"/>
        </w:rPr>
        <w:t xml:space="preserve"> the electronic questionnaire according to the relevant rules and precautions</w:t>
      </w:r>
      <w:r>
        <w:rPr>
          <w:rFonts w:ascii="Times New Roman" w:eastAsia="宋体" w:hAnsi="Times New Roman" w:cs="Times New Roman" w:hint="eastAsia"/>
          <w:sz w:val="24"/>
          <w:szCs w:val="24"/>
        </w:rPr>
        <w:t xml:space="preserve"> through the shared link</w:t>
      </w:r>
      <w:r>
        <w:rPr>
          <w:rFonts w:ascii="Times New Roman" w:eastAsia="宋体" w:hAnsi="Times New Roman" w:cs="Times New Roman"/>
          <w:sz w:val="24"/>
          <w:szCs w:val="24"/>
        </w:rPr>
        <w:t>.</w:t>
      </w:r>
    </w:p>
    <w:p w14:paraId="448B4C14" w14:textId="77777777" w:rsidR="001C6B74" w:rsidRDefault="00351EF2">
      <w:pPr>
        <w:spacing w:line="360" w:lineRule="auto"/>
        <w:rPr>
          <w:rFonts w:ascii="Times New Roman" w:eastAsia="宋体" w:hAnsi="Times New Roman" w:cs="Times New Roman"/>
          <w:sz w:val="24"/>
          <w:szCs w:val="24"/>
        </w:rPr>
      </w:pPr>
      <w:r w:rsidRPr="005176A8">
        <w:rPr>
          <w:rFonts w:ascii="Times New Roman" w:eastAsia="宋体" w:hAnsi="Times New Roman" w:cs="Times New Roman"/>
          <w:sz w:val="24"/>
          <w:szCs w:val="24"/>
        </w:rPr>
        <w:t>Two to four kindergartens were selected as clusters within each region using simple random sampling (SRS</w:t>
      </w:r>
      <w:r>
        <w:rPr>
          <w:rFonts w:ascii="Times New Roman" w:eastAsia="宋体" w:hAnsi="Times New Roman" w:cs="Times New Roman"/>
          <w:sz w:val="24"/>
          <w:szCs w:val="28"/>
        </w:rPr>
        <w:t xml:space="preserve">, </w:t>
      </w:r>
      <w:r w:rsidRPr="005176A8">
        <w:rPr>
          <w:rFonts w:ascii="Times New Roman" w:eastAsia="宋体" w:hAnsi="Times New Roman" w:cs="Times New Roman"/>
          <w:sz w:val="24"/>
          <w:szCs w:val="28"/>
        </w:rPr>
        <w:t xml:space="preserve">Supplementary Text </w:t>
      </w:r>
      <w:r>
        <w:rPr>
          <w:rFonts w:ascii="Times New Roman" w:eastAsia="宋体" w:hAnsi="Times New Roman" w:cs="Times New Roman"/>
          <w:sz w:val="24"/>
          <w:szCs w:val="28"/>
        </w:rPr>
        <w:t xml:space="preserve">2 </w:t>
      </w:r>
      <w:r w:rsidRPr="005176A8">
        <w:rPr>
          <w:rFonts w:ascii="Times New Roman" w:eastAsia="宋体" w:hAnsi="Times New Roman" w:cs="Times New Roman"/>
          <w:sz w:val="24"/>
          <w:szCs w:val="28"/>
        </w:rPr>
        <w:t xml:space="preserve">for </w:t>
      </w:r>
      <w:r>
        <w:rPr>
          <w:rFonts w:ascii="Times New Roman" w:eastAsia="宋体" w:hAnsi="Times New Roman" w:cs="Times New Roman"/>
          <w:sz w:val="24"/>
          <w:szCs w:val="28"/>
        </w:rPr>
        <w:t>school</w:t>
      </w:r>
      <w:r w:rsidRPr="005176A8">
        <w:rPr>
          <w:rFonts w:ascii="Times New Roman" w:eastAsia="宋体" w:hAnsi="Times New Roman" w:cs="Times New Roman"/>
          <w:sz w:val="24"/>
          <w:szCs w:val="28"/>
        </w:rPr>
        <w:t xml:space="preserve"> details</w:t>
      </w:r>
      <w:r w:rsidRPr="005176A8">
        <w:rPr>
          <w:rFonts w:ascii="Times New Roman" w:eastAsia="宋体" w:hAnsi="Times New Roman" w:cs="Times New Roman"/>
          <w:sz w:val="24"/>
          <w:szCs w:val="24"/>
        </w:rPr>
        <w:t>)</w:t>
      </w:r>
      <w:r w:rsidR="00F80F99">
        <w:rPr>
          <w:rFonts w:ascii="Times New Roman" w:eastAsia="宋体" w:hAnsi="Times New Roman" w:cs="Times New Roman"/>
          <w:sz w:val="24"/>
          <w:szCs w:val="24"/>
        </w:rPr>
        <w:t xml:space="preserve"> </w:t>
      </w:r>
      <w:r w:rsidR="00F80F99">
        <w:rPr>
          <w:rFonts w:ascii="Times New Roman" w:eastAsia="宋体" w:hAnsi="Times New Roman" w:cs="Times New Roman" w:hint="eastAsia"/>
          <w:sz w:val="24"/>
          <w:szCs w:val="24"/>
        </w:rPr>
        <w:t>and</w:t>
      </w:r>
      <w:r w:rsidR="00F80F99">
        <w:rPr>
          <w:rFonts w:ascii="Times New Roman" w:eastAsia="宋体" w:hAnsi="Times New Roman" w:cs="Times New Roman"/>
          <w:sz w:val="24"/>
          <w:szCs w:val="24"/>
        </w:rPr>
        <w:t xml:space="preserve"> </w:t>
      </w:r>
      <w:r w:rsidR="00F80F99">
        <w:rPr>
          <w:rFonts w:ascii="Times New Roman" w:eastAsia="宋体" w:hAnsi="Times New Roman" w:cs="Times New Roman" w:hint="eastAsia"/>
          <w:sz w:val="24"/>
          <w:szCs w:val="24"/>
        </w:rPr>
        <w:t>random</w:t>
      </w:r>
      <w:r w:rsidR="00F80F99">
        <w:rPr>
          <w:rFonts w:ascii="Times New Roman" w:eastAsia="宋体" w:hAnsi="Times New Roman" w:cs="Times New Roman"/>
          <w:sz w:val="24"/>
          <w:szCs w:val="24"/>
        </w:rPr>
        <w:t xml:space="preserve"> </w:t>
      </w:r>
      <w:r w:rsidR="00F80F99">
        <w:rPr>
          <w:rFonts w:ascii="Times New Roman" w:eastAsia="宋体" w:hAnsi="Times New Roman" w:cs="Times New Roman" w:hint="eastAsia"/>
          <w:sz w:val="24"/>
          <w:szCs w:val="24"/>
        </w:rPr>
        <w:t>number.</w:t>
      </w:r>
    </w:p>
    <w:p w14:paraId="0AED82AE" w14:textId="127E3019" w:rsidR="006E4962" w:rsidRDefault="00506D87">
      <w:pPr>
        <w:spacing w:line="360" w:lineRule="auto"/>
        <w:rPr>
          <w:rFonts w:ascii="Times New Roman" w:eastAsia="宋体" w:hAnsi="Times New Roman" w:cs="Times New Roman"/>
          <w:sz w:val="24"/>
          <w:szCs w:val="24"/>
        </w:rPr>
      </w:pPr>
      <w:r w:rsidRPr="00506D87">
        <w:rPr>
          <w:rFonts w:ascii="Times New Roman" w:eastAsia="宋体" w:hAnsi="Times New Roman" w:cs="Times New Roman"/>
          <w:sz w:val="24"/>
          <w:szCs w:val="24"/>
        </w:rPr>
        <w:t xml:space="preserve">The names of </w:t>
      </w:r>
      <w:r w:rsidR="005358D6" w:rsidRPr="005176A8">
        <w:rPr>
          <w:rFonts w:ascii="Times New Roman" w:eastAsia="宋体" w:hAnsi="Times New Roman" w:cs="Times New Roman"/>
          <w:sz w:val="24"/>
          <w:szCs w:val="24"/>
        </w:rPr>
        <w:t>kindergartens</w:t>
      </w:r>
      <w:r w:rsidRPr="00506D87">
        <w:rPr>
          <w:rFonts w:ascii="Times New Roman" w:eastAsia="宋体" w:hAnsi="Times New Roman" w:cs="Times New Roman"/>
          <w:sz w:val="24"/>
          <w:szCs w:val="24"/>
        </w:rPr>
        <w:t xml:space="preserve"> in each region are sorted according to the first letter, and those with the same first letter </w:t>
      </w:r>
      <w:r w:rsidR="00AC0288" w:rsidRPr="00506D87">
        <w:rPr>
          <w:rFonts w:ascii="Times New Roman" w:eastAsia="宋体" w:hAnsi="Times New Roman" w:cs="Times New Roman"/>
          <w:sz w:val="24"/>
          <w:szCs w:val="24"/>
        </w:rPr>
        <w:t>is</w:t>
      </w:r>
      <w:r w:rsidRPr="00506D87">
        <w:rPr>
          <w:rFonts w:ascii="Times New Roman" w:eastAsia="宋体" w:hAnsi="Times New Roman" w:cs="Times New Roman"/>
          <w:sz w:val="24"/>
          <w:szCs w:val="24"/>
        </w:rPr>
        <w:t xml:space="preserve"> sorted according to the second letter, so as to assign a random number to each school. Then each school is sorted according to the random number, and the schools with the top random number are selected for inclusion in the study, until the sample size requirements of the region are met.</w:t>
      </w:r>
      <w:r w:rsidR="00F80F99">
        <w:rPr>
          <w:rFonts w:ascii="Times New Roman" w:eastAsia="宋体" w:hAnsi="Times New Roman" w:cs="Times New Roman"/>
          <w:sz w:val="24"/>
          <w:szCs w:val="24"/>
        </w:rPr>
        <w:t xml:space="preserve"> </w:t>
      </w:r>
      <w:r w:rsidR="004801E5">
        <w:rPr>
          <w:rFonts w:ascii="Times New Roman" w:eastAsia="宋体" w:hAnsi="Times New Roman" w:cs="Times New Roman"/>
          <w:sz w:val="24"/>
          <w:szCs w:val="24"/>
        </w:rPr>
        <w:t xml:space="preserve">The head teachers of </w:t>
      </w:r>
      <w:r w:rsidR="004801E5">
        <w:rPr>
          <w:rFonts w:ascii="Times New Roman" w:eastAsia="宋体" w:hAnsi="Times New Roman" w:cs="Times New Roman" w:hint="eastAsia"/>
          <w:sz w:val="24"/>
          <w:szCs w:val="24"/>
        </w:rPr>
        <w:t xml:space="preserve">the </w:t>
      </w:r>
      <w:r w:rsidR="004801E5">
        <w:rPr>
          <w:rFonts w:ascii="Times New Roman" w:eastAsia="宋体" w:hAnsi="Times New Roman" w:cs="Times New Roman"/>
          <w:sz w:val="24"/>
          <w:szCs w:val="24"/>
        </w:rPr>
        <w:lastRenderedPageBreak/>
        <w:t xml:space="preserve">selected </w:t>
      </w:r>
      <w:r w:rsidR="004801E5">
        <w:rPr>
          <w:rFonts w:ascii="Times New Roman" w:eastAsia="宋体" w:hAnsi="Times New Roman" w:cs="Times New Roman" w:hint="eastAsia"/>
          <w:sz w:val="24"/>
          <w:szCs w:val="24"/>
        </w:rPr>
        <w:t>kindergartens</w:t>
      </w:r>
      <w:r w:rsidR="004801E5">
        <w:rPr>
          <w:rFonts w:ascii="Times New Roman" w:eastAsia="宋体" w:hAnsi="Times New Roman" w:cs="Times New Roman"/>
          <w:sz w:val="24"/>
          <w:szCs w:val="24"/>
        </w:rPr>
        <w:t xml:space="preserve"> </w:t>
      </w:r>
      <w:r w:rsidR="004801E5">
        <w:rPr>
          <w:rFonts w:ascii="Times New Roman" w:eastAsia="宋体" w:hAnsi="Times New Roman" w:cs="Times New Roman" w:hint="eastAsia"/>
          <w:sz w:val="24"/>
          <w:szCs w:val="24"/>
        </w:rPr>
        <w:t>shared</w:t>
      </w:r>
      <w:r w:rsidR="004801E5">
        <w:rPr>
          <w:rFonts w:ascii="Times New Roman" w:eastAsia="宋体" w:hAnsi="Times New Roman" w:cs="Times New Roman"/>
          <w:sz w:val="24"/>
          <w:szCs w:val="24"/>
        </w:rPr>
        <w:t xml:space="preserve"> the electronic questionnaire to the corresponding parent groups, and explained the detailed rules for filling </w:t>
      </w:r>
      <w:r w:rsidR="004801E5">
        <w:rPr>
          <w:rFonts w:ascii="Times New Roman" w:eastAsia="宋体" w:hAnsi="Times New Roman" w:cs="Times New Roman" w:hint="eastAsia"/>
          <w:sz w:val="24"/>
          <w:szCs w:val="24"/>
        </w:rPr>
        <w:t>out</w:t>
      </w:r>
      <w:r w:rsidR="004801E5">
        <w:rPr>
          <w:rFonts w:ascii="Times New Roman" w:eastAsia="宋体" w:hAnsi="Times New Roman" w:cs="Times New Roman"/>
          <w:sz w:val="24"/>
          <w:szCs w:val="24"/>
        </w:rPr>
        <w:t xml:space="preserve"> the questionnaire in the groups, so as to investigate the parents' willingness to have their children vaccinated.</w:t>
      </w:r>
    </w:p>
    <w:p w14:paraId="54BAFD77" w14:textId="6FC3D9CD" w:rsidR="006E4962" w:rsidRDefault="004801E5">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Similarly, u</w:t>
      </w:r>
      <w:r>
        <w:rPr>
          <w:rFonts w:ascii="Times New Roman" w:eastAsia="宋体" w:hAnsi="Times New Roman" w:cs="Times New Roman"/>
          <w:sz w:val="24"/>
          <w:szCs w:val="24"/>
        </w:rPr>
        <w:t xml:space="preserve">sing the simple random sampling </w:t>
      </w:r>
      <w:r w:rsidR="008F2232" w:rsidRPr="005176A8">
        <w:rPr>
          <w:rFonts w:ascii="Times New Roman" w:eastAsia="宋体" w:hAnsi="Times New Roman" w:cs="Times New Roman"/>
          <w:sz w:val="24"/>
          <w:szCs w:val="24"/>
        </w:rPr>
        <w:t>(SRS</w:t>
      </w:r>
      <w:r w:rsidR="008F2232">
        <w:rPr>
          <w:rFonts w:ascii="Times New Roman" w:eastAsia="宋体" w:hAnsi="Times New Roman" w:cs="Times New Roman"/>
          <w:sz w:val="24"/>
          <w:szCs w:val="28"/>
        </w:rPr>
        <w:t xml:space="preserve">, </w:t>
      </w:r>
      <w:r w:rsidR="008F2232" w:rsidRPr="005176A8">
        <w:rPr>
          <w:rFonts w:ascii="Times New Roman" w:eastAsia="宋体" w:hAnsi="Times New Roman" w:cs="Times New Roman"/>
          <w:sz w:val="24"/>
          <w:szCs w:val="28"/>
        </w:rPr>
        <w:t xml:space="preserve">Supplementary Text </w:t>
      </w:r>
      <w:r w:rsidR="008F2232">
        <w:rPr>
          <w:rFonts w:ascii="Times New Roman" w:eastAsia="宋体" w:hAnsi="Times New Roman" w:cs="Times New Roman"/>
          <w:sz w:val="24"/>
          <w:szCs w:val="28"/>
        </w:rPr>
        <w:t xml:space="preserve">2 </w:t>
      </w:r>
      <w:r w:rsidR="008F2232" w:rsidRPr="005176A8">
        <w:rPr>
          <w:rFonts w:ascii="Times New Roman" w:eastAsia="宋体" w:hAnsi="Times New Roman" w:cs="Times New Roman"/>
          <w:sz w:val="24"/>
          <w:szCs w:val="28"/>
        </w:rPr>
        <w:t xml:space="preserve">for </w:t>
      </w:r>
      <w:r w:rsidR="008F2232">
        <w:rPr>
          <w:rFonts w:ascii="Times New Roman" w:eastAsia="宋体" w:hAnsi="Times New Roman" w:cs="Times New Roman"/>
          <w:sz w:val="24"/>
          <w:szCs w:val="28"/>
        </w:rPr>
        <w:t>school</w:t>
      </w:r>
      <w:r w:rsidR="008F2232" w:rsidRPr="005176A8">
        <w:rPr>
          <w:rFonts w:ascii="Times New Roman" w:eastAsia="宋体" w:hAnsi="Times New Roman" w:cs="Times New Roman"/>
          <w:sz w:val="24"/>
          <w:szCs w:val="28"/>
        </w:rPr>
        <w:t xml:space="preserve"> details</w:t>
      </w:r>
      <w:r w:rsidR="008F2232" w:rsidRPr="005176A8">
        <w:rPr>
          <w:rFonts w:ascii="Times New Roman" w:eastAsia="宋体" w:hAnsi="Times New Roman" w:cs="Times New Roman"/>
          <w:sz w:val="24"/>
          <w:szCs w:val="24"/>
        </w:rPr>
        <w:t>)</w:t>
      </w:r>
      <w:r w:rsidR="008F2232">
        <w:rPr>
          <w:rFonts w:ascii="Times New Roman" w:eastAsia="宋体" w:hAnsi="Times New Roman" w:cs="Times New Roman"/>
          <w:sz w:val="24"/>
          <w:szCs w:val="24"/>
        </w:rPr>
        <w:t xml:space="preserve"> </w:t>
      </w:r>
      <w:r w:rsidR="008F2232">
        <w:rPr>
          <w:rFonts w:ascii="Times New Roman" w:eastAsia="宋体" w:hAnsi="Times New Roman" w:cs="Times New Roman" w:hint="eastAsia"/>
          <w:sz w:val="24"/>
          <w:szCs w:val="24"/>
        </w:rPr>
        <w:t>and</w:t>
      </w:r>
      <w:r w:rsidR="008F2232">
        <w:rPr>
          <w:rFonts w:ascii="Times New Roman" w:eastAsia="宋体" w:hAnsi="Times New Roman" w:cs="Times New Roman"/>
          <w:sz w:val="24"/>
          <w:szCs w:val="24"/>
        </w:rPr>
        <w:t xml:space="preserve"> </w:t>
      </w:r>
      <w:r w:rsidR="008F2232">
        <w:rPr>
          <w:rFonts w:ascii="Times New Roman" w:eastAsia="宋体" w:hAnsi="Times New Roman" w:cs="Times New Roman" w:hint="eastAsia"/>
          <w:sz w:val="24"/>
          <w:szCs w:val="24"/>
        </w:rPr>
        <w:t>random</w:t>
      </w:r>
      <w:r w:rsidR="008F2232">
        <w:rPr>
          <w:rFonts w:ascii="Times New Roman" w:eastAsia="宋体" w:hAnsi="Times New Roman" w:cs="Times New Roman"/>
          <w:sz w:val="24"/>
          <w:szCs w:val="24"/>
        </w:rPr>
        <w:t xml:space="preserve"> </w:t>
      </w:r>
      <w:r w:rsidR="008F2232">
        <w:rPr>
          <w:rFonts w:ascii="Times New Roman" w:eastAsia="宋体" w:hAnsi="Times New Roman" w:cs="Times New Roman" w:hint="eastAsia"/>
          <w:sz w:val="24"/>
          <w:szCs w:val="24"/>
        </w:rPr>
        <w:t>number</w:t>
      </w:r>
      <w:r>
        <w:rPr>
          <w:rFonts w:ascii="Times New Roman" w:eastAsia="宋体" w:hAnsi="Times New Roman" w:cs="Times New Roman"/>
          <w:sz w:val="24"/>
          <w:szCs w:val="24"/>
        </w:rPr>
        <w:t>, we selected an equal number of high schools, middle schools and primary schools in each region.</w:t>
      </w:r>
      <w:r w:rsidR="00DE7B92">
        <w:rPr>
          <w:rFonts w:ascii="Times New Roman" w:eastAsia="宋体" w:hAnsi="Times New Roman" w:cs="Times New Roman"/>
          <w:sz w:val="24"/>
          <w:szCs w:val="24"/>
        </w:rPr>
        <w:t xml:space="preserve"> </w:t>
      </w:r>
      <w:r w:rsidR="00DE7B92" w:rsidRPr="00506D87">
        <w:rPr>
          <w:rFonts w:ascii="Times New Roman" w:eastAsia="宋体" w:hAnsi="Times New Roman" w:cs="Times New Roman"/>
          <w:sz w:val="24"/>
          <w:szCs w:val="24"/>
        </w:rPr>
        <w:t>The names of</w:t>
      </w:r>
      <w:r w:rsidR="00642A00" w:rsidRPr="00642A00">
        <w:rPr>
          <w:rFonts w:ascii="Times New Roman" w:eastAsia="宋体" w:hAnsi="Times New Roman" w:cs="Times New Roman"/>
          <w:sz w:val="24"/>
          <w:szCs w:val="24"/>
        </w:rPr>
        <w:t xml:space="preserve"> </w:t>
      </w:r>
      <w:r w:rsidR="00642A00">
        <w:rPr>
          <w:rFonts w:ascii="Times New Roman" w:eastAsia="宋体" w:hAnsi="Times New Roman" w:cs="Times New Roman"/>
          <w:sz w:val="24"/>
          <w:szCs w:val="24"/>
        </w:rPr>
        <w:t>high schools, middle schools and primary schools in each region</w:t>
      </w:r>
      <w:r w:rsidR="00642A00" w:rsidRPr="00506D87">
        <w:rPr>
          <w:rFonts w:ascii="Times New Roman" w:eastAsia="宋体" w:hAnsi="Times New Roman" w:cs="Times New Roman"/>
          <w:sz w:val="24"/>
          <w:szCs w:val="24"/>
        </w:rPr>
        <w:t xml:space="preserve"> </w:t>
      </w:r>
      <w:r w:rsidR="00DE7B92" w:rsidRPr="00506D87">
        <w:rPr>
          <w:rFonts w:ascii="Times New Roman" w:eastAsia="宋体" w:hAnsi="Times New Roman" w:cs="Times New Roman"/>
          <w:sz w:val="24"/>
          <w:szCs w:val="24"/>
        </w:rPr>
        <w:t>are sorted according to the first letter, and those with the same first letter is sorted according to the second letter, so as to assign a random number to each school. Then each school is sorted according to the random number, and the schools with the top random number are selected for inclusion in the study, until the sample size requirements of the region are met.</w:t>
      </w:r>
      <w:r>
        <w:rPr>
          <w:rFonts w:ascii="Times New Roman" w:eastAsia="宋体" w:hAnsi="Times New Roman" w:cs="Times New Roman"/>
          <w:sz w:val="24"/>
          <w:szCs w:val="24"/>
        </w:rPr>
        <w:t xml:space="preserve"> We </w:t>
      </w:r>
      <w:r>
        <w:rPr>
          <w:rFonts w:ascii="Times New Roman" w:eastAsia="宋体" w:hAnsi="Times New Roman" w:cs="Times New Roman" w:hint="eastAsia"/>
          <w:sz w:val="24"/>
          <w:szCs w:val="24"/>
        </w:rPr>
        <w:t xml:space="preserve">chose </w:t>
      </w:r>
      <w:r>
        <w:rPr>
          <w:rFonts w:ascii="Times New Roman" w:eastAsia="宋体" w:hAnsi="Times New Roman" w:cs="Times New Roman"/>
          <w:sz w:val="24"/>
          <w:szCs w:val="24"/>
        </w:rPr>
        <w:t>one class f</w:t>
      </w:r>
      <w:r>
        <w:rPr>
          <w:rFonts w:ascii="Times New Roman" w:eastAsia="宋体" w:hAnsi="Times New Roman" w:cs="Times New Roman" w:hint="eastAsia"/>
          <w:sz w:val="24"/>
          <w:szCs w:val="24"/>
        </w:rPr>
        <w:t>or</w:t>
      </w:r>
      <w:r>
        <w:rPr>
          <w:rFonts w:ascii="Times New Roman" w:eastAsia="宋体" w:hAnsi="Times New Roman" w:cs="Times New Roman"/>
          <w:sz w:val="24"/>
          <w:szCs w:val="24"/>
        </w:rPr>
        <w:t xml:space="preserve"> each grade in high schools, middle schools and primary schools. The head teachers of </w:t>
      </w:r>
      <w:r>
        <w:rPr>
          <w:rFonts w:ascii="Times New Roman" w:eastAsia="宋体" w:hAnsi="Times New Roman" w:cs="Times New Roman" w:hint="eastAsia"/>
          <w:sz w:val="24"/>
          <w:szCs w:val="24"/>
        </w:rPr>
        <w:t xml:space="preserve">the </w:t>
      </w:r>
      <w:r>
        <w:rPr>
          <w:rFonts w:ascii="Times New Roman" w:eastAsia="宋体" w:hAnsi="Times New Roman" w:cs="Times New Roman"/>
          <w:sz w:val="24"/>
          <w:szCs w:val="24"/>
        </w:rPr>
        <w:t>selected class sent the electronic questionnaire to the corresponding parent groups</w:t>
      </w:r>
      <w:r>
        <w:rPr>
          <w:rFonts w:ascii="Times New Roman" w:eastAsia="宋体" w:hAnsi="Times New Roman" w:cs="Times New Roman" w:hint="eastAsia"/>
          <w:sz w:val="24"/>
          <w:szCs w:val="24"/>
        </w:rPr>
        <w:t xml:space="preserve"> with instructions on</w:t>
      </w:r>
      <w:r>
        <w:rPr>
          <w:rFonts w:ascii="Times New Roman" w:eastAsia="宋体" w:hAnsi="Times New Roman" w:cs="Times New Roman"/>
          <w:sz w:val="24"/>
          <w:szCs w:val="24"/>
        </w:rPr>
        <w:t xml:space="preserve"> how to fill </w:t>
      </w:r>
      <w:r>
        <w:rPr>
          <w:rFonts w:ascii="Times New Roman" w:eastAsia="宋体" w:hAnsi="Times New Roman" w:cs="Times New Roman" w:hint="eastAsia"/>
          <w:sz w:val="24"/>
          <w:szCs w:val="24"/>
        </w:rPr>
        <w:t>it out in</w:t>
      </w:r>
      <w:r>
        <w:rPr>
          <w:rFonts w:ascii="Times New Roman" w:eastAsia="宋体" w:hAnsi="Times New Roman" w:cs="Times New Roman"/>
          <w:sz w:val="24"/>
          <w:szCs w:val="24"/>
        </w:rPr>
        <w:t xml:space="preserve"> details</w:t>
      </w:r>
      <w:r>
        <w:rPr>
          <w:rFonts w:ascii="Times New Roman" w:eastAsia="宋体" w:hAnsi="Times New Roman" w:cs="Times New Roman" w:hint="eastAsia"/>
          <w:sz w:val="24"/>
          <w:szCs w:val="24"/>
        </w:rPr>
        <w:t xml:space="preserve"> t</w:t>
      </w:r>
      <w:r>
        <w:rPr>
          <w:rFonts w:ascii="Times New Roman" w:eastAsia="宋体" w:hAnsi="Times New Roman" w:cs="Times New Roman"/>
          <w:sz w:val="24"/>
          <w:szCs w:val="24"/>
        </w:rPr>
        <w:t>o investigate the willingness of parents to have their children vaccinated.</w:t>
      </w:r>
    </w:p>
    <w:p w14:paraId="249A972C" w14:textId="49AAE6F2" w:rsidR="006E4962" w:rsidRDefault="004801E5">
      <w:pPr>
        <w:pStyle w:val="Default"/>
        <w:spacing w:line="360" w:lineRule="auto"/>
        <w:jc w:val="both"/>
      </w:pPr>
      <w:r>
        <w:rPr>
          <w:rFonts w:eastAsia="宋体"/>
          <w:szCs w:val="28"/>
        </w:rPr>
        <w:t xml:space="preserve">Our target sample size was 1,483 </w:t>
      </w:r>
      <w:r>
        <w:rPr>
          <w:rFonts w:eastAsia="宋体" w:hint="eastAsia"/>
          <w:szCs w:val="28"/>
        </w:rPr>
        <w:t>for</w:t>
      </w:r>
      <w:r>
        <w:rPr>
          <w:rFonts w:eastAsia="宋体"/>
          <w:szCs w:val="28"/>
        </w:rPr>
        <w:t xml:space="preserve"> each category of key population</w:t>
      </w:r>
      <w:r>
        <w:rPr>
          <w:rFonts w:eastAsia="宋体" w:hint="eastAsia"/>
          <w:szCs w:val="28"/>
        </w:rPr>
        <w:t>s</w:t>
      </w:r>
      <w:r>
        <w:rPr>
          <w:rFonts w:eastAsia="宋体"/>
          <w:szCs w:val="28"/>
        </w:rPr>
        <w:t>. Individuals of all ages who had liv</w:t>
      </w:r>
      <w:r>
        <w:rPr>
          <w:rFonts w:eastAsia="宋体" w:hint="eastAsia"/>
          <w:szCs w:val="28"/>
        </w:rPr>
        <w:t>ed</w:t>
      </w:r>
      <w:r>
        <w:rPr>
          <w:rFonts w:eastAsia="宋体"/>
          <w:szCs w:val="28"/>
        </w:rPr>
        <w:t xml:space="preserve"> in the selected districts for longer than two weeks and did not intend to move </w:t>
      </w:r>
      <w:r>
        <w:rPr>
          <w:rFonts w:eastAsia="宋体" w:hint="eastAsia"/>
          <w:szCs w:val="28"/>
        </w:rPr>
        <w:t>out of the</w:t>
      </w:r>
      <w:r>
        <w:rPr>
          <w:rFonts w:eastAsia="宋体"/>
          <w:szCs w:val="28"/>
        </w:rPr>
        <w:t xml:space="preserve"> selected districts </w:t>
      </w:r>
      <w:r>
        <w:rPr>
          <w:rFonts w:eastAsia="宋体" w:hint="eastAsia"/>
          <w:szCs w:val="28"/>
        </w:rPr>
        <w:t xml:space="preserve">in the next </w:t>
      </w:r>
      <w:r>
        <w:rPr>
          <w:rFonts w:eastAsia="宋体"/>
          <w:szCs w:val="28"/>
        </w:rPr>
        <w:t>two weeks were considered eligible for inclusion in the study</w:t>
      </w:r>
      <w:r>
        <w:rPr>
          <w:rFonts w:eastAsia="宋体" w:hint="eastAsia"/>
          <w:szCs w:val="28"/>
        </w:rPr>
        <w:t>.</w:t>
      </w:r>
    </w:p>
    <w:p w14:paraId="59A63DC3" w14:textId="06085FC2" w:rsidR="006E4962" w:rsidRDefault="004801E5">
      <w:pPr>
        <w:pStyle w:val="Default"/>
        <w:spacing w:line="360" w:lineRule="auto"/>
        <w:jc w:val="both"/>
      </w:pPr>
      <w:r>
        <w:rPr>
          <w:rFonts w:hint="eastAsia"/>
        </w:rPr>
        <w:t>The s</w:t>
      </w:r>
      <w:r>
        <w:t xml:space="preserve">ample size allocation at each stage </w:t>
      </w:r>
      <w:r>
        <w:rPr>
          <w:rFonts w:hint="eastAsia"/>
        </w:rPr>
        <w:t xml:space="preserve">was determined by </w:t>
      </w:r>
      <w:r>
        <w:t>the sample size calculation</w:t>
      </w:r>
      <w:r>
        <w:rPr>
          <w:rFonts w:hint="eastAsia"/>
        </w:rPr>
        <w:t xml:space="preserve"> shown</w:t>
      </w:r>
      <w:r>
        <w:t xml:space="preserve"> below. </w:t>
      </w:r>
    </w:p>
    <w:p w14:paraId="599C4651" w14:textId="77777777" w:rsidR="006E4962" w:rsidRDefault="006E4962">
      <w:pPr>
        <w:pStyle w:val="Default"/>
        <w:spacing w:line="360" w:lineRule="auto"/>
        <w:jc w:val="both"/>
      </w:pPr>
    </w:p>
    <w:p w14:paraId="5B428184" w14:textId="77777777" w:rsidR="006E4962" w:rsidRDefault="004801E5">
      <w:pPr>
        <w:pStyle w:val="Default"/>
        <w:spacing w:line="360" w:lineRule="auto"/>
        <w:jc w:val="both"/>
      </w:pPr>
      <w:r>
        <w:rPr>
          <w:b/>
          <w:bCs/>
        </w:rPr>
        <w:t xml:space="preserve">Sample size calculation </w:t>
      </w:r>
    </w:p>
    <w:p w14:paraId="216F9AF8" w14:textId="012125D5" w:rsidR="006E4962" w:rsidRDefault="004801E5">
      <w:pPr>
        <w:pStyle w:val="Default"/>
        <w:spacing w:line="360" w:lineRule="auto"/>
        <w:jc w:val="both"/>
      </w:pPr>
      <w:r>
        <w:t>The sample size was calculated based on the key variable - “the acceptability of Covid-19 vaccine”. We assume that intra-class correlation</w:t>
      </w:r>
      <w:r>
        <w:rPr>
          <w:rFonts w:hint="eastAsia"/>
        </w:rPr>
        <w:t>s</w:t>
      </w:r>
      <w:r>
        <w:t xml:space="preserve"> among individuals exist</w:t>
      </w:r>
      <w:r>
        <w:rPr>
          <w:rFonts w:hint="eastAsia"/>
        </w:rPr>
        <w:t xml:space="preserve"> only</w:t>
      </w:r>
      <w:r>
        <w:t xml:space="preserve"> at </w:t>
      </w:r>
      <w:r>
        <w:rPr>
          <w:rFonts w:hint="eastAsia"/>
        </w:rPr>
        <w:t xml:space="preserve">the </w:t>
      </w:r>
      <w:r>
        <w:t xml:space="preserve">neighborhood level. Comparing our complex sample </w:t>
      </w:r>
      <w:r>
        <w:rPr>
          <w:rFonts w:hint="eastAsia"/>
        </w:rPr>
        <w:t>to the</w:t>
      </w:r>
      <w:r>
        <w:t xml:space="preserve"> unrestricted sample design, we</w:t>
      </w:r>
      <w:r>
        <w:rPr>
          <w:rFonts w:hint="eastAsia"/>
        </w:rPr>
        <w:t xml:space="preserve"> consider</w:t>
      </w:r>
      <w:r>
        <w:t xml:space="preserve"> neighborhood</w:t>
      </w:r>
      <w:r>
        <w:rPr>
          <w:rFonts w:hint="eastAsia"/>
        </w:rPr>
        <w:t>-</w:t>
      </w:r>
      <w:r>
        <w:t>level</w:t>
      </w:r>
      <w:r>
        <w:rPr>
          <w:rFonts w:hint="eastAsia"/>
        </w:rPr>
        <w:t xml:space="preserve"> </w:t>
      </w:r>
      <w:r>
        <w:t xml:space="preserve">clustering by multiplying the effective sample size by the design effect. </w:t>
      </w:r>
      <w:r>
        <w:rPr>
          <w:rFonts w:hint="eastAsia"/>
        </w:rPr>
        <w:t>Thus,</w:t>
      </w:r>
      <w:r>
        <w:t xml:space="preserve"> the sample size </w:t>
      </w:r>
      <w:r>
        <w:rPr>
          <w:rFonts w:hint="eastAsia"/>
        </w:rPr>
        <w:t xml:space="preserve">is </w:t>
      </w:r>
      <w:r>
        <w:t>calculat</w:t>
      </w:r>
      <w:r>
        <w:rPr>
          <w:rFonts w:hint="eastAsia"/>
        </w:rPr>
        <w:t>ed</w:t>
      </w:r>
      <w:r>
        <w:t xml:space="preserve"> as follows: </w:t>
      </w:r>
    </w:p>
    <w:p w14:paraId="5198D2CA" w14:textId="77777777" w:rsidR="006E4962" w:rsidRDefault="004801E5">
      <w:pPr>
        <w:spacing w:line="360" w:lineRule="auto"/>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N=</w:t>
      </w:r>
      <m:oMath>
        <m:f>
          <m:fPr>
            <m:ctrlPr>
              <w:rPr>
                <w:rFonts w:ascii="Cambria Math" w:eastAsia="宋体" w:hAnsi="Cambria Math" w:cs="Times New Roman"/>
                <w:b/>
                <w:bCs/>
                <w:i/>
                <w:sz w:val="24"/>
                <w:szCs w:val="24"/>
              </w:rPr>
            </m:ctrlPr>
          </m:fPr>
          <m:num>
            <m:sSub>
              <m:sSubPr>
                <m:ctrlPr>
                  <w:rPr>
                    <w:rFonts w:ascii="Cambria Math" w:eastAsia="宋体" w:hAnsi="Cambria Math" w:cs="Times New Roman"/>
                    <w:b/>
                    <w:bCs/>
                    <w:i/>
                    <w:sz w:val="24"/>
                    <w:szCs w:val="24"/>
                  </w:rPr>
                </m:ctrlPr>
              </m:sSubPr>
              <m:e>
                <m:r>
                  <m:rPr>
                    <m:sty m:val="bi"/>
                  </m:rPr>
                  <w:rPr>
                    <w:rFonts w:ascii="Cambria Math" w:eastAsia="宋体" w:hAnsi="Cambria Math" w:cs="Times New Roman"/>
                    <w:sz w:val="24"/>
                    <w:szCs w:val="24"/>
                  </w:rPr>
                  <m:t>Z</m:t>
                </m:r>
              </m:e>
              <m:sub>
                <m:f>
                  <m:fPr>
                    <m:ctrlPr>
                      <w:rPr>
                        <w:rFonts w:ascii="Cambria Math" w:eastAsia="宋体" w:hAnsi="Cambria Math" w:cs="Times New Roman"/>
                        <w:b/>
                        <w:bCs/>
                        <w:i/>
                        <w:sz w:val="24"/>
                        <w:szCs w:val="24"/>
                      </w:rPr>
                    </m:ctrlPr>
                  </m:fPr>
                  <m:num>
                    <m:r>
                      <m:rPr>
                        <m:sty m:val="p"/>
                      </m:rPr>
                      <w:rPr>
                        <w:rFonts w:ascii="Cambria Math" w:eastAsia="宋体" w:hAnsi="Cambria Math" w:cs="Times New Roman"/>
                        <w:sz w:val="24"/>
                        <w:szCs w:val="24"/>
                      </w:rPr>
                      <w:sym w:font="Symbol" w:char="F061"/>
                    </m:r>
                  </m:num>
                  <m:den>
                    <m:r>
                      <m:rPr>
                        <m:sty m:val="bi"/>
                      </m:rPr>
                      <w:rPr>
                        <w:rFonts w:ascii="Cambria Math" w:eastAsia="宋体" w:hAnsi="Cambria Math" w:cs="Times New Roman"/>
                        <w:sz w:val="24"/>
                        <w:szCs w:val="24"/>
                      </w:rPr>
                      <m:t>2</m:t>
                    </m:r>
                  </m:den>
                </m:f>
              </m:sub>
            </m:sSub>
            <m:r>
              <m:rPr>
                <m:sty m:val="bi"/>
              </m:rPr>
              <w:rPr>
                <w:rFonts w:ascii="Cambria Math" w:eastAsia="宋体" w:hAnsi="Cambria Math" w:cs="Times New Roman"/>
                <w:sz w:val="24"/>
                <w:szCs w:val="24"/>
              </w:rPr>
              <m:t>P</m:t>
            </m:r>
            <m:d>
              <m:dPr>
                <m:ctrlPr>
                  <w:rPr>
                    <w:rFonts w:ascii="Cambria Math" w:eastAsia="宋体" w:hAnsi="Cambria Math" w:cs="Times New Roman"/>
                    <w:b/>
                    <w:bCs/>
                    <w:i/>
                    <w:sz w:val="24"/>
                    <w:szCs w:val="24"/>
                  </w:rPr>
                </m:ctrlPr>
              </m:dPr>
              <m:e>
                <m:r>
                  <m:rPr>
                    <m:sty m:val="bi"/>
                  </m:rPr>
                  <w:rPr>
                    <w:rFonts w:ascii="Cambria Math" w:eastAsia="宋体" w:hAnsi="Cambria Math" w:cs="Times New Roman"/>
                    <w:sz w:val="24"/>
                    <w:szCs w:val="24"/>
                  </w:rPr>
                  <m:t>1-P</m:t>
                </m:r>
              </m:e>
            </m:d>
          </m:num>
          <m:den>
            <m:sSup>
              <m:sSupPr>
                <m:ctrlPr>
                  <w:rPr>
                    <w:rFonts w:ascii="Cambria Math" w:eastAsia="宋体" w:hAnsi="Cambria Math" w:cs="Times New Roman"/>
                    <w:b/>
                    <w:bCs/>
                    <w:i/>
                    <w:sz w:val="24"/>
                    <w:szCs w:val="24"/>
                  </w:rPr>
                </m:ctrlPr>
              </m:sSupPr>
              <m:e>
                <m:r>
                  <m:rPr>
                    <m:sty m:val="p"/>
                  </m:rPr>
                  <w:rPr>
                    <w:rFonts w:ascii="Cambria Math" w:eastAsia="宋体" w:hAnsi="Cambria Math" w:cs="Times New Roman"/>
                    <w:sz w:val="24"/>
                    <w:szCs w:val="24"/>
                  </w:rPr>
                  <w:sym w:font="Symbol" w:char="F064"/>
                </m:r>
              </m:e>
              <m:sup>
                <m:r>
                  <m:rPr>
                    <m:sty m:val="bi"/>
                  </m:rPr>
                  <w:rPr>
                    <w:rFonts w:ascii="Cambria Math" w:eastAsia="宋体" w:hAnsi="Cambria Math" w:cs="Times New Roman"/>
                    <w:sz w:val="24"/>
                    <w:szCs w:val="24"/>
                  </w:rPr>
                  <m:t>2</m:t>
                </m:r>
              </m:sup>
            </m:sSup>
          </m:den>
        </m:f>
      </m:oMath>
      <w:r>
        <w:rPr>
          <w:rFonts w:ascii="Times New Roman" w:eastAsia="宋体" w:hAnsi="Times New Roman" w:cs="Times New Roman"/>
          <w:b/>
          <w:bCs/>
          <w:sz w:val="24"/>
          <w:szCs w:val="24"/>
        </w:rPr>
        <w:t>*</w:t>
      </w:r>
      <w:proofErr w:type="spellStart"/>
      <w:r>
        <w:rPr>
          <w:rFonts w:ascii="Times New Roman" w:eastAsia="宋体" w:hAnsi="Times New Roman" w:cs="Times New Roman"/>
          <w:b/>
          <w:bCs/>
          <w:sz w:val="24"/>
          <w:szCs w:val="24"/>
        </w:rPr>
        <w:t>D</w:t>
      </w:r>
      <w:r>
        <w:rPr>
          <w:rFonts w:ascii="Times New Roman" w:eastAsia="宋体" w:hAnsi="Times New Roman" w:cs="Times New Roman"/>
          <w:b/>
          <w:bCs/>
          <w:sz w:val="24"/>
          <w:szCs w:val="24"/>
          <w:vertAlign w:val="superscript"/>
        </w:rPr>
        <w:t>2</w:t>
      </w:r>
      <w:proofErr w:type="spellEnd"/>
    </w:p>
    <w:p w14:paraId="5A161F8D" w14:textId="6FB512D9" w:rsidR="006E4962" w:rsidRDefault="004801E5">
      <w:pPr>
        <w:pStyle w:val="Default"/>
        <w:spacing w:line="360" w:lineRule="auto"/>
        <w:jc w:val="both"/>
      </w:pPr>
      <w:r>
        <w:lastRenderedPageBreak/>
        <w:t xml:space="preserve">Where </w:t>
      </w:r>
      <w:r>
        <w:rPr>
          <w:rFonts w:hint="eastAsia"/>
        </w:rPr>
        <w:t xml:space="preserve">the </w:t>
      </w:r>
      <w:r>
        <w:t>design effect (</w:t>
      </w:r>
      <w:r>
        <w:rPr>
          <w:rFonts w:ascii="Cambria Math" w:hAnsi="Cambria Math" w:cs="Cambria Math"/>
        </w:rPr>
        <w:t>𝐷</w:t>
      </w:r>
      <w:r>
        <w:rPr>
          <w:rFonts w:ascii="Cambria Math" w:hAnsi="Cambria Math" w:cs="Cambria Math"/>
          <w:vertAlign w:val="superscript"/>
        </w:rPr>
        <w:t>2</w:t>
      </w:r>
      <w:r>
        <w:t>) denote</w:t>
      </w:r>
      <w:r>
        <w:rPr>
          <w:rFonts w:hint="eastAsia"/>
        </w:rPr>
        <w:t>s</w:t>
      </w:r>
      <w:r>
        <w:t xml:space="preserve"> the ratio of the variance of a statistic with a complex sample design to the variance of that statistic with a simple random sample or an unrestricted sample of the same size. </w:t>
      </w:r>
    </w:p>
    <w:p w14:paraId="1DC547E1" w14:textId="77777777" w:rsidR="006E4962" w:rsidRDefault="006E4962">
      <w:pPr>
        <w:pStyle w:val="Default"/>
        <w:spacing w:line="360" w:lineRule="auto"/>
        <w:jc w:val="both"/>
      </w:pPr>
    </w:p>
    <w:p w14:paraId="34634C8B" w14:textId="10A11110" w:rsidR="006E4962" w:rsidRDefault="004801E5">
      <w:pPr>
        <w:pStyle w:val="Default"/>
        <w:spacing w:line="360" w:lineRule="auto"/>
        <w:jc w:val="both"/>
        <w:rPr>
          <w:b/>
          <w:bCs/>
        </w:rPr>
      </w:pPr>
      <w:r>
        <w:rPr>
          <w:b/>
          <w:bCs/>
        </w:rPr>
        <w:t>Assumptions for sample size calculation:</w:t>
      </w:r>
    </w:p>
    <w:p w14:paraId="607C471D" w14:textId="77777777" w:rsidR="006E4962" w:rsidRDefault="004801E5">
      <w:pPr>
        <w:pStyle w:val="Default"/>
        <w:spacing w:line="360" w:lineRule="auto"/>
        <w:jc w:val="both"/>
      </w:pPr>
      <w:r>
        <w:rPr>
          <w:rFonts w:hint="eastAsia"/>
        </w:rPr>
        <w:t>•</w:t>
      </w:r>
      <w:r>
        <w:t xml:space="preserve"> 95% confidence, alpha equals 0.05.</w:t>
      </w:r>
    </w:p>
    <w:p w14:paraId="1AC0FC7A" w14:textId="77777777" w:rsidR="006E4962" w:rsidRDefault="004801E5">
      <w:pPr>
        <w:pStyle w:val="Default"/>
        <w:spacing w:line="360" w:lineRule="auto"/>
        <w:jc w:val="both"/>
      </w:pPr>
      <w:r>
        <w:rPr>
          <w:rFonts w:hint="eastAsia"/>
        </w:rPr>
        <w:t>•</w:t>
      </w:r>
      <w:r>
        <w:t xml:space="preserve"> p equals 0.9, referring to a published survey.</w:t>
      </w:r>
    </w:p>
    <w:p w14:paraId="78A29F18" w14:textId="77777777" w:rsidR="006E4962" w:rsidRDefault="004801E5">
      <w:pPr>
        <w:pStyle w:val="Default"/>
        <w:spacing w:line="360" w:lineRule="auto"/>
        <w:jc w:val="both"/>
      </w:pPr>
      <w:r>
        <w:rPr>
          <w:rFonts w:hint="eastAsia"/>
        </w:rPr>
        <w:t>•</w:t>
      </w:r>
      <w:r>
        <w:t xml:space="preserve"> Delta equals 0.05, a specified level of precision.</w:t>
      </w:r>
    </w:p>
    <w:p w14:paraId="11BE6690" w14:textId="77777777" w:rsidR="006E4962" w:rsidRDefault="004801E5">
      <w:pPr>
        <w:pStyle w:val="Default"/>
        <w:spacing w:line="360" w:lineRule="auto"/>
        <w:jc w:val="both"/>
      </w:pPr>
      <w:r>
        <w:rPr>
          <w:rFonts w:hint="eastAsia"/>
        </w:rPr>
        <w:t>•</w:t>
      </w:r>
      <w:r>
        <w:t xml:space="preserve"> </w:t>
      </w:r>
      <w:r>
        <w:rPr>
          <w:rFonts w:ascii="Cambria Math" w:hAnsi="Cambria Math" w:cs="Cambria Math"/>
        </w:rPr>
        <w:t>𝐷</w:t>
      </w:r>
      <w:r>
        <w:rPr>
          <w:rFonts w:ascii="Cambria Math" w:hAnsi="Cambria Math" w:cs="Cambria Math"/>
          <w:vertAlign w:val="superscript"/>
        </w:rPr>
        <w:t>2</w:t>
      </w:r>
      <w:r>
        <w:t xml:space="preserve"> equals 2</w:t>
      </w:r>
    </w:p>
    <w:p w14:paraId="50716C1E" w14:textId="7CD93C11" w:rsidR="006E4962" w:rsidRDefault="004801E5">
      <w:pPr>
        <w:pStyle w:val="Default"/>
        <w:spacing w:line="360" w:lineRule="auto"/>
        <w:jc w:val="both"/>
      </w:pPr>
      <w:r>
        <w:t>Based on</w:t>
      </w:r>
      <w:r>
        <w:rPr>
          <w:rFonts w:hint="eastAsia"/>
        </w:rPr>
        <w:t xml:space="preserve"> these</w:t>
      </w:r>
      <w:r>
        <w:t xml:space="preserve"> assumptions, a total sample size </w:t>
      </w:r>
      <w:r>
        <w:rPr>
          <w:rFonts w:hint="eastAsia"/>
        </w:rPr>
        <w:t xml:space="preserve">needed in each category of key populations is </w:t>
      </w:r>
      <w:r>
        <w:t xml:space="preserve">1,186 </w:t>
      </w:r>
      <w:r>
        <w:rPr>
          <w:rFonts w:hint="eastAsia"/>
        </w:rPr>
        <w:t xml:space="preserve">per </w:t>
      </w:r>
      <w:r>
        <w:t xml:space="preserve">province. Assuming that 80% of participants would eventually return a completed </w:t>
      </w:r>
      <w:r>
        <w:rPr>
          <w:rFonts w:hint="eastAsia"/>
        </w:rPr>
        <w:t>questionnaire</w:t>
      </w:r>
      <w:r>
        <w:t xml:space="preserve">, we </w:t>
      </w:r>
      <w:r>
        <w:rPr>
          <w:rFonts w:hint="eastAsia"/>
        </w:rPr>
        <w:t xml:space="preserve">would </w:t>
      </w:r>
      <w:r>
        <w:t xml:space="preserve">need </w:t>
      </w:r>
      <w:r>
        <w:rPr>
          <w:rFonts w:hint="eastAsia"/>
        </w:rPr>
        <w:t xml:space="preserve">to </w:t>
      </w:r>
      <w:r>
        <w:t>recruit approximately 1,483 participants in each province for the study in each category of key population</w:t>
      </w:r>
      <w:r>
        <w:rPr>
          <w:rFonts w:hint="eastAsia"/>
        </w:rPr>
        <w:t>s</w:t>
      </w:r>
      <w:r>
        <w:t>.</w:t>
      </w:r>
    </w:p>
    <w:p w14:paraId="2A4D9184" w14:textId="69E118EF" w:rsidR="006E4962" w:rsidRDefault="004801E5">
      <w:pPr>
        <w:pStyle w:val="Default"/>
        <w:spacing w:line="360" w:lineRule="auto"/>
        <w:jc w:val="both"/>
      </w:pPr>
      <w:r>
        <w:t>In this case, we selected 25 households per neighborhood, and thus 3000 households and 120 neighborhoods were needed in total. 6 neighborhoods were sampled per sub</w:t>
      </w:r>
      <w:r>
        <w:rPr>
          <w:rFonts w:hint="eastAsia"/>
        </w:rPr>
        <w:t>-</w:t>
      </w:r>
      <w:r>
        <w:t>district in Shanghai and 5 neighborhoods were sampled per sub</w:t>
      </w:r>
      <w:r>
        <w:rPr>
          <w:rFonts w:hint="eastAsia"/>
        </w:rPr>
        <w:t>-</w:t>
      </w:r>
      <w:r>
        <w:t>district in Huzhou, thus a total of 24 sub</w:t>
      </w:r>
      <w:r>
        <w:rPr>
          <w:rFonts w:hint="eastAsia"/>
        </w:rPr>
        <w:t>-</w:t>
      </w:r>
      <w:r>
        <w:t>districts were required for the two cities. According to stratified probability PPS, we sampled 5 in Minhang, 5 in Songjiang</w:t>
      </w:r>
      <w:r>
        <w:rPr>
          <w:rFonts w:hint="eastAsia"/>
        </w:rPr>
        <w:t>,</w:t>
      </w:r>
      <w:r>
        <w:t xml:space="preserve"> 3 in </w:t>
      </w:r>
      <w:proofErr w:type="spellStart"/>
      <w:r>
        <w:t>Nanxun</w:t>
      </w:r>
      <w:proofErr w:type="spellEnd"/>
      <w:r>
        <w:t xml:space="preserve">, 3 in </w:t>
      </w:r>
      <w:proofErr w:type="spellStart"/>
      <w:r>
        <w:t>Changxing</w:t>
      </w:r>
      <w:proofErr w:type="spellEnd"/>
      <w:r>
        <w:t xml:space="preserve">, 3 in </w:t>
      </w:r>
      <w:proofErr w:type="spellStart"/>
      <w:r>
        <w:t>Deqing</w:t>
      </w:r>
      <w:proofErr w:type="spellEnd"/>
      <w:r>
        <w:t>, and 3 in Anji.</w:t>
      </w:r>
    </w:p>
    <w:p w14:paraId="7CD44DE4" w14:textId="77777777" w:rsidR="006E4962" w:rsidRDefault="006E4962">
      <w:pPr>
        <w:pStyle w:val="Default"/>
        <w:spacing w:line="360" w:lineRule="auto"/>
        <w:jc w:val="both"/>
        <w:rPr>
          <w:sz w:val="23"/>
          <w:szCs w:val="23"/>
        </w:rPr>
      </w:pPr>
    </w:p>
    <w:p w14:paraId="77BD14F7" w14:textId="77777777" w:rsidR="006E4962" w:rsidRDefault="004801E5">
      <w:pPr>
        <w:pStyle w:val="Default"/>
        <w:spacing w:line="360" w:lineRule="auto"/>
        <w:jc w:val="both"/>
      </w:pPr>
      <w:r>
        <w:rPr>
          <w:b/>
          <w:bCs/>
        </w:rPr>
        <w:t xml:space="preserve">Study population </w:t>
      </w:r>
    </w:p>
    <w:p w14:paraId="2BDA52B9" w14:textId="2588F67B" w:rsidR="006E4962" w:rsidRDefault="004801E5">
      <w:pPr>
        <w:pStyle w:val="Default"/>
        <w:spacing w:line="360" w:lineRule="auto"/>
        <w:jc w:val="both"/>
      </w:pPr>
      <w:r>
        <w:t xml:space="preserve">Six age groups were defined as &lt;30, 30-39, 40-49, 50-59, 60-69, 70 years and above. Table </w:t>
      </w:r>
      <w:proofErr w:type="spellStart"/>
      <w:r>
        <w:t>S1</w:t>
      </w:r>
      <w:proofErr w:type="spellEnd"/>
      <w:r>
        <w:t xml:space="preserve"> show</w:t>
      </w:r>
      <w:r>
        <w:rPr>
          <w:rFonts w:hint="eastAsia"/>
        </w:rPr>
        <w:t>s</w:t>
      </w:r>
      <w:r>
        <w:t xml:space="preserve"> the age distribution of the </w:t>
      </w:r>
      <w:r>
        <w:rPr>
          <w:rFonts w:hint="eastAsia"/>
        </w:rPr>
        <w:t xml:space="preserve">2010 </w:t>
      </w:r>
      <w:r>
        <w:t xml:space="preserve">census population </w:t>
      </w:r>
      <w:r>
        <w:rPr>
          <w:rFonts w:hint="eastAsia"/>
        </w:rPr>
        <w:t xml:space="preserve">in </w:t>
      </w:r>
      <w:r>
        <w:t>Shanghai (</w:t>
      </w:r>
      <w:r>
        <w:rPr>
          <w:rFonts w:hint="eastAsia"/>
        </w:rPr>
        <w:t xml:space="preserve">with a </w:t>
      </w:r>
      <w:r>
        <w:t>total population</w:t>
      </w:r>
      <w:r>
        <w:rPr>
          <w:rFonts w:hint="eastAsia"/>
        </w:rPr>
        <w:t xml:space="preserve"> of approximately</w:t>
      </w:r>
      <w:r>
        <w:t xml:space="preserve"> 24.3 million) and Huzhou (</w:t>
      </w:r>
      <w:r>
        <w:rPr>
          <w:rFonts w:hint="eastAsia"/>
        </w:rPr>
        <w:t xml:space="preserve">with a </w:t>
      </w:r>
      <w:r>
        <w:t xml:space="preserve">total population </w:t>
      </w:r>
      <w:r>
        <w:rPr>
          <w:rFonts w:hint="eastAsia"/>
        </w:rPr>
        <w:t xml:space="preserve">of approximately </w:t>
      </w:r>
      <w:r>
        <w:t xml:space="preserve">2.7 million) compared </w:t>
      </w:r>
      <w:r>
        <w:rPr>
          <w:rFonts w:hint="eastAsia"/>
        </w:rPr>
        <w:t>to</w:t>
      </w:r>
      <w:r>
        <w:t xml:space="preserve"> our sample</w:t>
      </w:r>
      <w:r>
        <w:rPr>
          <w:rFonts w:hint="eastAsia"/>
        </w:rPr>
        <w:t>, with</w:t>
      </w:r>
      <w:r>
        <w:t xml:space="preserve"> a final sample size of 3000</w:t>
      </w:r>
      <w:r>
        <w:rPr>
          <w:rFonts w:hint="eastAsia"/>
        </w:rPr>
        <w:t>.</w:t>
      </w:r>
    </w:p>
    <w:p w14:paraId="71A45AF2" w14:textId="77777777" w:rsidR="006E4962" w:rsidRDefault="006E4962"/>
    <w:p w14:paraId="4941EAA7" w14:textId="77777777" w:rsidR="006E4962" w:rsidRDefault="006E4962"/>
    <w:p w14:paraId="00D3E283" w14:textId="77777777" w:rsidR="006E4962" w:rsidRDefault="004801E5">
      <w:pPr>
        <w:spacing w:line="480" w:lineRule="auto"/>
        <w:rPr>
          <w:rFonts w:ascii="Times New Roman" w:eastAsia="宋体" w:hAnsi="Times New Roman" w:cs="Times New Roman"/>
          <w:b/>
          <w:bCs/>
          <w:sz w:val="24"/>
          <w:szCs w:val="28"/>
        </w:rPr>
      </w:pPr>
      <w:r>
        <w:rPr>
          <w:rFonts w:ascii="Times New Roman" w:eastAsia="宋体" w:hAnsi="Times New Roman" w:cs="Times New Roman" w:hint="eastAsia"/>
          <w:b/>
          <w:bCs/>
          <w:sz w:val="24"/>
          <w:szCs w:val="28"/>
        </w:rPr>
        <w:t>Q</w:t>
      </w:r>
      <w:r>
        <w:rPr>
          <w:rFonts w:ascii="Times New Roman" w:eastAsia="宋体" w:hAnsi="Times New Roman" w:cs="Times New Roman"/>
          <w:b/>
          <w:bCs/>
          <w:sz w:val="24"/>
          <w:szCs w:val="28"/>
        </w:rPr>
        <w:t>uality control</w:t>
      </w:r>
    </w:p>
    <w:p w14:paraId="5BA566E6" w14:textId="0D54FCD4" w:rsidR="006E4962" w:rsidRDefault="004801E5">
      <w:pPr>
        <w:pStyle w:val="af1"/>
        <w:spacing w:line="360" w:lineRule="auto"/>
        <w:ind w:firstLineChars="0" w:firstLine="0"/>
        <w:rPr>
          <w:rFonts w:ascii="Times New Roman" w:eastAsia="宋体" w:hAnsi="Times New Roman" w:cs="Times New Roman"/>
          <w:sz w:val="24"/>
          <w:szCs w:val="24"/>
        </w:rPr>
      </w:pPr>
      <w:r>
        <w:rPr>
          <w:rFonts w:ascii="Times New Roman" w:eastAsia="宋体" w:hAnsi="Times New Roman" w:cs="Times New Roman"/>
          <w:sz w:val="24"/>
          <w:szCs w:val="24"/>
        </w:rPr>
        <w:t xml:space="preserve">Questionnaire </w:t>
      </w:r>
      <w:r>
        <w:rPr>
          <w:rFonts w:ascii="Times New Roman" w:eastAsia="宋体" w:hAnsi="Times New Roman" w:cs="Times New Roman" w:hint="eastAsia"/>
          <w:sz w:val="24"/>
          <w:szCs w:val="24"/>
        </w:rPr>
        <w:t>D</w:t>
      </w:r>
      <w:r>
        <w:rPr>
          <w:rFonts w:ascii="Times New Roman" w:eastAsia="宋体" w:hAnsi="Times New Roman" w:cs="Times New Roman"/>
          <w:sz w:val="24"/>
          <w:szCs w:val="24"/>
        </w:rPr>
        <w:t>esign: After extensive review of rel</w:t>
      </w:r>
      <w:r>
        <w:rPr>
          <w:rFonts w:ascii="Times New Roman" w:eastAsia="宋体" w:hAnsi="Times New Roman" w:cs="Times New Roman" w:hint="eastAsia"/>
          <w:sz w:val="24"/>
          <w:szCs w:val="24"/>
        </w:rPr>
        <w:t xml:space="preserve">evant domestic and international </w:t>
      </w:r>
      <w:r>
        <w:rPr>
          <w:rFonts w:ascii="Times New Roman" w:eastAsia="宋体" w:hAnsi="Times New Roman" w:cs="Times New Roman" w:hint="eastAsia"/>
          <w:sz w:val="24"/>
          <w:szCs w:val="24"/>
        </w:rPr>
        <w:lastRenderedPageBreak/>
        <w:t>literatures</w:t>
      </w:r>
      <w:r>
        <w:rPr>
          <w:rFonts w:ascii="Times New Roman" w:eastAsia="宋体" w:hAnsi="Times New Roman" w:cs="Times New Roman"/>
          <w:sz w:val="24"/>
          <w:szCs w:val="24"/>
        </w:rPr>
        <w:t xml:space="preserve">, the final questionnaire was formed according to the questionnaires from Chinese Center for Disease Control and Prevention </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CDC) and the United States Centers for Disease Control and Prevention </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CDC) and </w:t>
      </w:r>
      <w:r>
        <w:rPr>
          <w:rFonts w:ascii="Times New Roman" w:eastAsia="宋体" w:hAnsi="Times New Roman" w:cs="Times New Roman" w:hint="eastAsia"/>
          <w:sz w:val="24"/>
          <w:szCs w:val="24"/>
        </w:rPr>
        <w:t xml:space="preserve">under </w:t>
      </w:r>
      <w:r>
        <w:rPr>
          <w:rFonts w:ascii="Times New Roman" w:eastAsia="宋体" w:hAnsi="Times New Roman" w:cs="Times New Roman"/>
          <w:sz w:val="24"/>
          <w:szCs w:val="24"/>
        </w:rPr>
        <w:t>the guidance of relevant experts from Fudan University, Zhejiang University and Duke University</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The questionnaire</w:t>
      </w:r>
      <w:r>
        <w:rPr>
          <w:rFonts w:ascii="Times New Roman" w:eastAsia="宋体" w:hAnsi="Times New Roman" w:cs="Times New Roman" w:hint="eastAsia"/>
          <w:sz w:val="24"/>
          <w:szCs w:val="24"/>
        </w:rPr>
        <w:t xml:space="preserve"> survey</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was</w:t>
      </w:r>
      <w:r>
        <w:rPr>
          <w:rFonts w:ascii="Times New Roman" w:eastAsia="宋体" w:hAnsi="Times New Roman" w:cs="Times New Roman"/>
          <w:sz w:val="24"/>
          <w:szCs w:val="24"/>
        </w:rPr>
        <w:t xml:space="preserve"> conducted strict</w:t>
      </w:r>
      <w:r>
        <w:rPr>
          <w:rFonts w:ascii="Times New Roman" w:eastAsia="宋体" w:hAnsi="Times New Roman" w:cs="Times New Roman" w:hint="eastAsia"/>
          <w:sz w:val="24"/>
          <w:szCs w:val="24"/>
        </w:rPr>
        <w:t>ly in</w:t>
      </w:r>
      <w:r>
        <w:rPr>
          <w:rFonts w:ascii="Times New Roman" w:eastAsia="宋体" w:hAnsi="Times New Roman" w:cs="Times New Roman"/>
          <w:sz w:val="24"/>
          <w:szCs w:val="24"/>
        </w:rPr>
        <w:t xml:space="preserve"> accordance with the original set</w:t>
      </w:r>
      <w:r>
        <w:rPr>
          <w:rFonts w:ascii="Times New Roman" w:eastAsia="宋体" w:hAnsi="Times New Roman" w:cs="Times New Roman" w:hint="eastAsia"/>
          <w:sz w:val="24"/>
          <w:szCs w:val="24"/>
        </w:rPr>
        <w:t>tings</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and cannot </w:t>
      </w:r>
      <w:r>
        <w:rPr>
          <w:rFonts w:ascii="Times New Roman" w:eastAsia="宋体" w:hAnsi="Times New Roman" w:cs="Times New Roman"/>
          <w:sz w:val="24"/>
          <w:szCs w:val="24"/>
        </w:rPr>
        <w:t xml:space="preserve">be modified </w:t>
      </w:r>
      <w:r>
        <w:rPr>
          <w:rFonts w:ascii="Times New Roman" w:eastAsia="宋体" w:hAnsi="Times New Roman" w:cs="Times New Roman" w:hint="eastAsia"/>
          <w:sz w:val="24"/>
          <w:szCs w:val="24"/>
        </w:rPr>
        <w:t>at will</w:t>
      </w:r>
      <w:r>
        <w:rPr>
          <w:rFonts w:ascii="Times New Roman" w:eastAsia="宋体" w:hAnsi="Times New Roman" w:cs="Times New Roman"/>
          <w:sz w:val="24"/>
          <w:szCs w:val="24"/>
        </w:rPr>
        <w:t>.</w:t>
      </w:r>
    </w:p>
    <w:p w14:paraId="73695EF1" w14:textId="00DEE865" w:rsidR="006E4962" w:rsidRDefault="004801E5">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I</w:t>
      </w:r>
      <w:r>
        <w:rPr>
          <w:rFonts w:ascii="Times New Roman" w:eastAsia="宋体" w:hAnsi="Times New Roman" w:cs="Times New Roman"/>
          <w:sz w:val="24"/>
          <w:szCs w:val="24"/>
        </w:rPr>
        <w:t>nvestigator</w:t>
      </w:r>
      <w:r>
        <w:rPr>
          <w:rFonts w:ascii="Times New Roman" w:eastAsia="宋体" w:hAnsi="Times New Roman" w:cs="Times New Roman" w:hint="eastAsia"/>
          <w:sz w:val="24"/>
          <w:szCs w:val="24"/>
        </w:rPr>
        <w:t xml:space="preserve"> Training</w:t>
      </w:r>
      <w:r>
        <w:rPr>
          <w:rFonts w:ascii="Times New Roman" w:eastAsia="宋体" w:hAnsi="Times New Roman" w:cs="Times New Roman"/>
          <w:sz w:val="24"/>
          <w:szCs w:val="24"/>
        </w:rPr>
        <w:t>: Under the guidance of experts from the School of Public Health, Fudan University, the relevant provincial and municipal CDC</w:t>
      </w:r>
      <w:r>
        <w:rPr>
          <w:rFonts w:ascii="Times New Roman" w:eastAsia="宋体" w:hAnsi="Times New Roman" w:cs="Times New Roman" w:hint="eastAsia"/>
          <w:sz w:val="24"/>
          <w:szCs w:val="24"/>
        </w:rPr>
        <w:t>s</w:t>
      </w:r>
      <w:r>
        <w:rPr>
          <w:rFonts w:ascii="Times New Roman" w:eastAsia="宋体" w:hAnsi="Times New Roman" w:cs="Times New Roman"/>
          <w:sz w:val="24"/>
          <w:szCs w:val="24"/>
        </w:rPr>
        <w:t xml:space="preserve"> directly trained the investigators </w:t>
      </w:r>
      <w:r>
        <w:rPr>
          <w:rFonts w:ascii="Times New Roman" w:eastAsia="宋体" w:hAnsi="Times New Roman" w:cs="Times New Roman" w:hint="eastAsia"/>
          <w:sz w:val="24"/>
          <w:szCs w:val="24"/>
        </w:rPr>
        <w:t>i</w:t>
      </w:r>
      <w:r>
        <w:rPr>
          <w:rFonts w:ascii="Times New Roman" w:eastAsia="宋体" w:hAnsi="Times New Roman" w:cs="Times New Roman"/>
          <w:sz w:val="24"/>
          <w:szCs w:val="24"/>
        </w:rPr>
        <w:t xml:space="preserve">n the investigated </w:t>
      </w:r>
      <w:r>
        <w:rPr>
          <w:rFonts w:ascii="Times New Roman" w:eastAsia="宋体" w:hAnsi="Times New Roman" w:cs="Times New Roman" w:hint="eastAsia"/>
          <w:sz w:val="24"/>
          <w:szCs w:val="24"/>
        </w:rPr>
        <w:t>areas</w:t>
      </w:r>
      <w:r>
        <w:rPr>
          <w:rFonts w:ascii="Times New Roman" w:eastAsia="宋体" w:hAnsi="Times New Roman" w:cs="Times New Roman"/>
          <w:sz w:val="24"/>
          <w:szCs w:val="24"/>
        </w:rPr>
        <w:t xml:space="preserve">. The investigators were required to be familiar with the contents and evaluation </w:t>
      </w:r>
      <w:r>
        <w:rPr>
          <w:rFonts w:ascii="Times New Roman" w:eastAsia="宋体" w:hAnsi="Times New Roman" w:cs="Times New Roman" w:hint="eastAsia"/>
          <w:sz w:val="24"/>
          <w:szCs w:val="24"/>
        </w:rPr>
        <w:t xml:space="preserve">criteria </w:t>
      </w:r>
      <w:r>
        <w:rPr>
          <w:rFonts w:ascii="Times New Roman" w:eastAsia="宋体" w:hAnsi="Times New Roman" w:cs="Times New Roman"/>
          <w:sz w:val="24"/>
          <w:szCs w:val="24"/>
        </w:rPr>
        <w:t>of the questionnaire</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and to carefully review each questionnaire during the field survey.</w:t>
      </w:r>
    </w:p>
    <w:p w14:paraId="2C6C439B" w14:textId="2C26D28B" w:rsidR="006E4962" w:rsidRDefault="004801E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Pilot </w:t>
      </w:r>
      <w:r>
        <w:rPr>
          <w:rFonts w:ascii="Times New Roman" w:eastAsia="宋体" w:hAnsi="Times New Roman" w:cs="Times New Roman" w:hint="eastAsia"/>
          <w:sz w:val="24"/>
          <w:szCs w:val="24"/>
        </w:rPr>
        <w:t>S</w:t>
      </w:r>
      <w:r>
        <w:rPr>
          <w:rFonts w:ascii="Times New Roman" w:eastAsia="宋体" w:hAnsi="Times New Roman" w:cs="Times New Roman"/>
          <w:sz w:val="24"/>
          <w:szCs w:val="24"/>
        </w:rPr>
        <w:t xml:space="preserve">urvey: </w:t>
      </w:r>
      <w:r>
        <w:rPr>
          <w:rFonts w:ascii="Times New Roman" w:eastAsia="宋体" w:hAnsi="Times New Roman" w:cs="Times New Roman" w:hint="eastAsia"/>
          <w:sz w:val="24"/>
          <w:szCs w:val="24"/>
        </w:rPr>
        <w:t>Prior to</w:t>
      </w:r>
      <w:r>
        <w:rPr>
          <w:rFonts w:ascii="Times New Roman" w:eastAsia="宋体" w:hAnsi="Times New Roman" w:cs="Times New Roman"/>
          <w:sz w:val="24"/>
          <w:szCs w:val="24"/>
        </w:rPr>
        <w:t xml:space="preserve"> the formal baseline survey, </w:t>
      </w:r>
      <w:r>
        <w:rPr>
          <w:rFonts w:ascii="Times New Roman" w:eastAsia="宋体" w:hAnsi="Times New Roman" w:cs="Times New Roman" w:hint="eastAsia"/>
          <w:sz w:val="24"/>
          <w:szCs w:val="24"/>
        </w:rPr>
        <w:t xml:space="preserve">a pilot survey was conducted </w:t>
      </w:r>
      <w:r>
        <w:rPr>
          <w:rFonts w:ascii="Times New Roman" w:eastAsia="宋体" w:hAnsi="Times New Roman" w:cs="Times New Roman"/>
          <w:sz w:val="24"/>
          <w:szCs w:val="24"/>
        </w:rPr>
        <w:t xml:space="preserve">in Xuhui District of Shanghai </w:t>
      </w:r>
      <w:r>
        <w:rPr>
          <w:rFonts w:ascii="Times New Roman" w:eastAsia="宋体" w:hAnsi="Times New Roman" w:cs="Times New Roman" w:hint="eastAsia"/>
          <w:sz w:val="24"/>
          <w:szCs w:val="24"/>
        </w:rPr>
        <w:t xml:space="preserve">for </w:t>
      </w:r>
      <w:r>
        <w:rPr>
          <w:rFonts w:ascii="Times New Roman" w:eastAsia="宋体" w:hAnsi="Times New Roman" w:cs="Times New Roman"/>
          <w:sz w:val="24"/>
          <w:szCs w:val="24"/>
        </w:rPr>
        <w:t xml:space="preserve">selected </w:t>
      </w:r>
      <w:r>
        <w:rPr>
          <w:rFonts w:ascii="Times New Roman" w:eastAsia="宋体" w:hAnsi="Times New Roman" w:cs="Times New Roman" w:hint="eastAsia"/>
          <w:sz w:val="24"/>
          <w:szCs w:val="24"/>
        </w:rPr>
        <w:t>populations</w:t>
      </w:r>
      <w:r>
        <w:rPr>
          <w:rFonts w:ascii="Times New Roman" w:eastAsia="宋体" w:hAnsi="Times New Roman" w:cs="Times New Roman"/>
          <w:sz w:val="24"/>
          <w:szCs w:val="24"/>
        </w:rPr>
        <w:t xml:space="preserve">, and the questionnaire was modified and improved in time according to the feedback </w:t>
      </w:r>
      <w:r>
        <w:rPr>
          <w:rFonts w:ascii="Times New Roman" w:eastAsia="宋体" w:hAnsi="Times New Roman" w:cs="Times New Roman" w:hint="eastAsia"/>
          <w:sz w:val="24"/>
          <w:szCs w:val="24"/>
        </w:rPr>
        <w:t>from</w:t>
      </w:r>
      <w:r>
        <w:rPr>
          <w:rFonts w:ascii="Times New Roman" w:eastAsia="宋体" w:hAnsi="Times New Roman" w:cs="Times New Roman"/>
          <w:sz w:val="24"/>
          <w:szCs w:val="24"/>
        </w:rPr>
        <w:t xml:space="preserve"> the pilot survey.</w:t>
      </w:r>
    </w:p>
    <w:p w14:paraId="506A551E" w14:textId="3B5306B4" w:rsidR="006E4962" w:rsidRDefault="004801E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Process: In face-to-face survey</w:t>
      </w:r>
      <w:r>
        <w:rPr>
          <w:rFonts w:ascii="Times New Roman" w:eastAsia="宋体" w:hAnsi="Times New Roman" w:cs="Times New Roman" w:hint="eastAsia"/>
          <w:sz w:val="24"/>
          <w:szCs w:val="24"/>
        </w:rPr>
        <w:t>s</w:t>
      </w:r>
      <w:r>
        <w:rPr>
          <w:rFonts w:ascii="Times New Roman" w:eastAsia="宋体" w:hAnsi="Times New Roman" w:cs="Times New Roman"/>
          <w:sz w:val="24"/>
          <w:szCs w:val="24"/>
        </w:rPr>
        <w:t>, we used standard terms to inquire about each item in the questionnaire</w:t>
      </w:r>
      <w:r>
        <w:rPr>
          <w:rFonts w:ascii="Times New Roman" w:eastAsia="宋体" w:hAnsi="Times New Roman" w:cs="Times New Roman" w:hint="eastAsia"/>
          <w:sz w:val="24"/>
          <w:szCs w:val="24"/>
        </w:rPr>
        <w:t xml:space="preserve"> to </w:t>
      </w:r>
      <w:r>
        <w:rPr>
          <w:rFonts w:ascii="Times New Roman" w:eastAsia="宋体" w:hAnsi="Times New Roman" w:cs="Times New Roman"/>
          <w:sz w:val="24"/>
          <w:szCs w:val="24"/>
        </w:rPr>
        <w:t>ensur</w:t>
      </w:r>
      <w:r>
        <w:rPr>
          <w:rFonts w:ascii="Times New Roman" w:eastAsia="宋体" w:hAnsi="Times New Roman" w:cs="Times New Roman" w:hint="eastAsia"/>
          <w:sz w:val="24"/>
          <w:szCs w:val="24"/>
        </w:rPr>
        <w:t>e</w:t>
      </w:r>
      <w:r>
        <w:rPr>
          <w:rFonts w:ascii="Times New Roman" w:eastAsia="宋体" w:hAnsi="Times New Roman" w:cs="Times New Roman"/>
          <w:sz w:val="24"/>
          <w:szCs w:val="24"/>
        </w:rPr>
        <w:t xml:space="preserve"> that there were no omissions or missing items, and we checked the questionnaire, paid the return visit and corrected the problems in time to make sure there were no omissions or logic</w:t>
      </w:r>
      <w:r>
        <w:rPr>
          <w:rFonts w:ascii="Times New Roman" w:eastAsia="宋体" w:hAnsi="Times New Roman" w:cs="Times New Roman" w:hint="eastAsia"/>
          <w:sz w:val="24"/>
          <w:szCs w:val="24"/>
        </w:rPr>
        <w:t>al</w:t>
      </w:r>
      <w:r>
        <w:rPr>
          <w:rFonts w:ascii="Times New Roman" w:eastAsia="宋体" w:hAnsi="Times New Roman" w:cs="Times New Roman"/>
          <w:sz w:val="24"/>
          <w:szCs w:val="24"/>
        </w:rPr>
        <w:t xml:space="preserve"> problems; In online survey</w:t>
      </w:r>
      <w:r>
        <w:rPr>
          <w:rFonts w:ascii="Times New Roman" w:eastAsia="宋体" w:hAnsi="Times New Roman" w:cs="Times New Roman" w:hint="eastAsia"/>
          <w:sz w:val="24"/>
          <w:szCs w:val="24"/>
        </w:rPr>
        <w:t>s</w:t>
      </w:r>
      <w:r>
        <w:rPr>
          <w:rFonts w:ascii="Times New Roman" w:eastAsia="宋体" w:hAnsi="Times New Roman" w:cs="Times New Roman"/>
          <w:sz w:val="24"/>
          <w:szCs w:val="24"/>
        </w:rPr>
        <w:t>, we set verifiable questions in the middle of the questionnaire, such as the match between IP location and the location selected in the questionnaire, ’where is the capital of China ?’ . The received questionnaire</w:t>
      </w:r>
      <w:r>
        <w:rPr>
          <w:rFonts w:ascii="Times New Roman" w:eastAsia="宋体" w:hAnsi="Times New Roman" w:cs="Times New Roman" w:hint="eastAsia"/>
          <w:sz w:val="24"/>
          <w:szCs w:val="24"/>
        </w:rPr>
        <w:t>s</w:t>
      </w:r>
      <w:r>
        <w:rPr>
          <w:rFonts w:ascii="Times New Roman" w:eastAsia="宋体" w:hAnsi="Times New Roman" w:cs="Times New Roman"/>
          <w:sz w:val="24"/>
          <w:szCs w:val="24"/>
        </w:rPr>
        <w:t xml:space="preserve"> w</w:t>
      </w:r>
      <w:r>
        <w:rPr>
          <w:rFonts w:ascii="Times New Roman" w:eastAsia="宋体" w:hAnsi="Times New Roman" w:cs="Times New Roman" w:hint="eastAsia"/>
          <w:sz w:val="24"/>
          <w:szCs w:val="24"/>
        </w:rPr>
        <w:t>ere verified</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every day, the</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a</w:t>
      </w:r>
      <w:r>
        <w:rPr>
          <w:rFonts w:ascii="Times New Roman" w:eastAsia="宋体" w:hAnsi="Times New Roman" w:cs="Times New Roman"/>
          <w:sz w:val="24"/>
          <w:szCs w:val="24"/>
        </w:rPr>
        <w:t>uditors</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were trained and familiar with the content of the questionnaire.</w:t>
      </w:r>
    </w:p>
    <w:p w14:paraId="1A504880" w14:textId="55DC405A" w:rsidR="006E4962" w:rsidRDefault="004801E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Data entry: </w:t>
      </w:r>
      <w:r>
        <w:rPr>
          <w:rFonts w:ascii="Times New Roman" w:eastAsia="宋体" w:hAnsi="Times New Roman" w:cs="Times New Roman" w:hint="eastAsia"/>
          <w:sz w:val="24"/>
          <w:szCs w:val="24"/>
        </w:rPr>
        <w:t>T</w:t>
      </w:r>
      <w:r>
        <w:rPr>
          <w:rFonts w:ascii="Times New Roman" w:eastAsia="宋体" w:hAnsi="Times New Roman" w:cs="Times New Roman"/>
          <w:sz w:val="24"/>
          <w:szCs w:val="24"/>
        </w:rPr>
        <w:t xml:space="preserve">he contents of </w:t>
      </w:r>
      <w:r>
        <w:rPr>
          <w:rFonts w:ascii="Times New Roman" w:eastAsia="宋体" w:hAnsi="Times New Roman" w:cs="Times New Roman" w:hint="eastAsia"/>
          <w:sz w:val="24"/>
          <w:szCs w:val="24"/>
        </w:rPr>
        <w:t>all</w:t>
      </w:r>
      <w:r>
        <w:rPr>
          <w:rFonts w:ascii="Times New Roman" w:eastAsia="宋体" w:hAnsi="Times New Roman" w:cs="Times New Roman"/>
          <w:sz w:val="24"/>
          <w:szCs w:val="24"/>
        </w:rPr>
        <w:t xml:space="preserve"> questionnaire</w:t>
      </w:r>
      <w:r>
        <w:rPr>
          <w:rFonts w:ascii="Times New Roman" w:eastAsia="宋体" w:hAnsi="Times New Roman" w:cs="Times New Roman" w:hint="eastAsia"/>
          <w:sz w:val="24"/>
          <w:szCs w:val="24"/>
        </w:rPr>
        <w:t>s</w:t>
      </w:r>
      <w:r>
        <w:rPr>
          <w:rFonts w:ascii="Times New Roman" w:eastAsia="宋体" w:hAnsi="Times New Roman" w:cs="Times New Roman"/>
          <w:sz w:val="24"/>
          <w:szCs w:val="24"/>
        </w:rPr>
        <w:t xml:space="preserve"> w</w:t>
      </w:r>
      <w:r>
        <w:rPr>
          <w:rFonts w:ascii="Times New Roman" w:eastAsia="宋体" w:hAnsi="Times New Roman" w:cs="Times New Roman" w:hint="eastAsia"/>
          <w:sz w:val="24"/>
          <w:szCs w:val="24"/>
        </w:rPr>
        <w:t>as</w:t>
      </w:r>
      <w:r>
        <w:rPr>
          <w:rFonts w:ascii="Times New Roman" w:eastAsia="宋体" w:hAnsi="Times New Roman" w:cs="Times New Roman"/>
          <w:sz w:val="24"/>
          <w:szCs w:val="24"/>
        </w:rPr>
        <w:t xml:space="preserve"> proofread and logically analyzed again before data entry. Two investigators carried out double entry. Two other investigators reviewed the </w:t>
      </w:r>
      <w:r>
        <w:rPr>
          <w:rFonts w:ascii="Times New Roman" w:eastAsia="宋体" w:hAnsi="Times New Roman" w:cs="Times New Roman" w:hint="eastAsia"/>
          <w:sz w:val="24"/>
          <w:szCs w:val="24"/>
        </w:rPr>
        <w:t xml:space="preserve">input </w:t>
      </w:r>
      <w:r>
        <w:rPr>
          <w:rFonts w:ascii="Times New Roman" w:eastAsia="宋体" w:hAnsi="Times New Roman" w:cs="Times New Roman"/>
          <w:sz w:val="24"/>
          <w:szCs w:val="24"/>
        </w:rPr>
        <w:t>results to ensure the accuracy of the entered data.</w:t>
      </w:r>
    </w:p>
    <w:p w14:paraId="14FA1FDC" w14:textId="77777777" w:rsidR="006E4962" w:rsidRDefault="006E4962"/>
    <w:p w14:paraId="5AA4E7BA" w14:textId="77777777" w:rsidR="006E4962" w:rsidRDefault="004801E5">
      <w:pPr>
        <w:spacing w:line="360" w:lineRule="auto"/>
        <w:rPr>
          <w:rFonts w:ascii="Times New Roman" w:eastAsia="宋体" w:hAnsi="Times New Roman" w:cs="Times New Roman"/>
          <w:b/>
          <w:bCs/>
          <w:sz w:val="24"/>
          <w:szCs w:val="28"/>
        </w:rPr>
      </w:pPr>
      <w:r>
        <w:rPr>
          <w:rFonts w:ascii="Times New Roman" w:eastAsia="宋体" w:hAnsi="Times New Roman" w:cs="Times New Roman"/>
          <w:b/>
          <w:bCs/>
          <w:sz w:val="24"/>
          <w:szCs w:val="28"/>
        </w:rPr>
        <w:t>Q</w:t>
      </w:r>
      <w:r>
        <w:rPr>
          <w:rFonts w:ascii="Times New Roman" w:eastAsia="宋体" w:hAnsi="Times New Roman" w:cs="Times New Roman" w:hint="eastAsia"/>
          <w:b/>
          <w:bCs/>
          <w:sz w:val="24"/>
          <w:szCs w:val="28"/>
        </w:rPr>
        <w:t>uestions</w:t>
      </w:r>
      <w:r>
        <w:rPr>
          <w:rFonts w:ascii="Times New Roman" w:eastAsia="宋体" w:hAnsi="Times New Roman" w:cs="Times New Roman"/>
          <w:b/>
          <w:bCs/>
          <w:sz w:val="24"/>
          <w:szCs w:val="28"/>
        </w:rPr>
        <w:t xml:space="preserve"> </w:t>
      </w:r>
      <w:r>
        <w:rPr>
          <w:rFonts w:ascii="Times New Roman" w:eastAsia="宋体" w:hAnsi="Times New Roman" w:cs="Times New Roman" w:hint="eastAsia"/>
          <w:b/>
          <w:bCs/>
          <w:sz w:val="24"/>
          <w:szCs w:val="28"/>
        </w:rPr>
        <w:t>about</w:t>
      </w:r>
      <w:r>
        <w:rPr>
          <w:rFonts w:ascii="Times New Roman" w:eastAsia="宋体" w:hAnsi="Times New Roman" w:cs="Times New Roman"/>
          <w:b/>
          <w:bCs/>
          <w:sz w:val="24"/>
          <w:szCs w:val="28"/>
        </w:rPr>
        <w:t xml:space="preserve"> </w:t>
      </w:r>
      <w:r>
        <w:rPr>
          <w:rFonts w:ascii="Times New Roman" w:eastAsia="宋体" w:hAnsi="Times New Roman" w:cs="Times New Roman" w:hint="eastAsia"/>
          <w:b/>
          <w:bCs/>
          <w:sz w:val="24"/>
          <w:szCs w:val="28"/>
        </w:rPr>
        <w:t>k</w:t>
      </w:r>
      <w:r>
        <w:rPr>
          <w:rFonts w:ascii="Times New Roman" w:eastAsia="宋体" w:hAnsi="Times New Roman" w:cs="Times New Roman"/>
          <w:b/>
          <w:bCs/>
          <w:sz w:val="24"/>
          <w:szCs w:val="28"/>
        </w:rPr>
        <w:t>nowledge</w:t>
      </w:r>
      <w:r>
        <w:rPr>
          <w:rFonts w:ascii="Times New Roman" w:eastAsia="宋体" w:hAnsi="Times New Roman" w:cs="Times New Roman" w:hint="eastAsia"/>
          <w:b/>
          <w:bCs/>
          <w:sz w:val="24"/>
          <w:szCs w:val="28"/>
        </w:rPr>
        <w:t>,</w:t>
      </w:r>
      <w:r>
        <w:rPr>
          <w:rFonts w:ascii="Times New Roman" w:eastAsia="宋体" w:hAnsi="Times New Roman" w:cs="Times New Roman"/>
          <w:b/>
          <w:bCs/>
          <w:sz w:val="24"/>
          <w:szCs w:val="28"/>
        </w:rPr>
        <w:t xml:space="preserve"> attitude and behavior</w:t>
      </w:r>
    </w:p>
    <w:p w14:paraId="4AF438B1" w14:textId="1CBEAE44" w:rsidR="006E4962" w:rsidRDefault="004801E5">
      <w:pPr>
        <w:spacing w:line="360" w:lineRule="auto"/>
        <w:rPr>
          <w:rFonts w:ascii="Times New Roman" w:eastAsia="宋体" w:hAnsi="Times New Roman" w:cs="Times New Roman"/>
          <w:sz w:val="24"/>
          <w:szCs w:val="28"/>
        </w:rPr>
      </w:pPr>
      <w:r>
        <w:rPr>
          <w:rFonts w:ascii="Times New Roman" w:eastAsia="宋体" w:hAnsi="Times New Roman" w:cs="Times New Roman"/>
          <w:sz w:val="24"/>
          <w:szCs w:val="28"/>
        </w:rPr>
        <w:t xml:space="preserve">Four questions about </w:t>
      </w:r>
      <w:r>
        <w:rPr>
          <w:rFonts w:ascii="Times New Roman" w:eastAsia="宋体" w:hAnsi="Times New Roman" w:cs="Times New Roman" w:hint="eastAsia"/>
          <w:sz w:val="24"/>
          <w:szCs w:val="28"/>
        </w:rPr>
        <w:t xml:space="preserve">COVID-19 </w:t>
      </w:r>
      <w:r>
        <w:rPr>
          <w:rFonts w:ascii="Times New Roman" w:eastAsia="宋体" w:hAnsi="Times New Roman" w:cs="Times New Roman"/>
          <w:sz w:val="24"/>
          <w:szCs w:val="28"/>
        </w:rPr>
        <w:t xml:space="preserve">knowledge are demonstrated as follows: 1) Not all people infected with COVID-19 will become severe cases, only </w:t>
      </w:r>
      <w:r>
        <w:rPr>
          <w:rFonts w:ascii="Times New Roman" w:eastAsia="宋体" w:hAnsi="Times New Roman" w:cs="Times New Roman" w:hint="eastAsia"/>
          <w:sz w:val="24"/>
          <w:szCs w:val="28"/>
        </w:rPr>
        <w:t xml:space="preserve">the </w:t>
      </w:r>
      <w:r>
        <w:rPr>
          <w:rFonts w:ascii="Times New Roman" w:eastAsia="宋体" w:hAnsi="Times New Roman" w:cs="Times New Roman"/>
          <w:sz w:val="24"/>
          <w:szCs w:val="28"/>
        </w:rPr>
        <w:t>elderly and p</w:t>
      </w:r>
      <w:r>
        <w:rPr>
          <w:rFonts w:ascii="Times New Roman" w:eastAsia="宋体" w:hAnsi="Times New Roman" w:cs="Times New Roman" w:hint="eastAsia"/>
          <w:sz w:val="24"/>
          <w:szCs w:val="28"/>
        </w:rPr>
        <w:t>atients</w:t>
      </w:r>
      <w:r>
        <w:rPr>
          <w:rFonts w:ascii="Times New Roman" w:eastAsia="宋体" w:hAnsi="Times New Roman" w:cs="Times New Roman"/>
          <w:sz w:val="24"/>
          <w:szCs w:val="28"/>
        </w:rPr>
        <w:t xml:space="preserve"> with chronic diseases are more likely to develop severe symptoms. 2) COVID-19 </w:t>
      </w:r>
      <w:r>
        <w:rPr>
          <w:rFonts w:ascii="Times New Roman" w:eastAsia="宋体" w:hAnsi="Times New Roman" w:cs="Times New Roman"/>
          <w:sz w:val="24"/>
          <w:szCs w:val="28"/>
        </w:rPr>
        <w:lastRenderedPageBreak/>
        <w:t xml:space="preserve">patients cannot transmit the virus to others. 3) Children and young adults do not need to take measures to prevent COVID-19 infection. 4) Isolation and treatment of COVID-19 infection are effective methods to reduce the transmission of the virus. The answer choices are ‘right’, ‘wrong’ and ‘unclear’. Choosing ‘right’ </w:t>
      </w:r>
      <w:r>
        <w:rPr>
          <w:rFonts w:ascii="Times New Roman" w:eastAsia="宋体" w:hAnsi="Times New Roman" w:cs="Times New Roman" w:hint="eastAsia"/>
          <w:sz w:val="24"/>
          <w:szCs w:val="28"/>
        </w:rPr>
        <w:t>scored</w:t>
      </w:r>
      <w:r>
        <w:rPr>
          <w:rFonts w:ascii="Times New Roman" w:eastAsia="宋体" w:hAnsi="Times New Roman" w:cs="Times New Roman"/>
          <w:sz w:val="24"/>
          <w:szCs w:val="28"/>
        </w:rPr>
        <w:t xml:space="preserve"> </w:t>
      </w:r>
      <w:proofErr w:type="gramStart"/>
      <w:r>
        <w:rPr>
          <w:rFonts w:ascii="Times New Roman" w:eastAsia="宋体" w:hAnsi="Times New Roman" w:cs="Times New Roman"/>
          <w:sz w:val="24"/>
          <w:szCs w:val="28"/>
        </w:rPr>
        <w:t>1 point</w:t>
      </w:r>
      <w:proofErr w:type="gramEnd"/>
      <w:r>
        <w:rPr>
          <w:rFonts w:ascii="Times New Roman" w:eastAsia="宋体" w:hAnsi="Times New Roman" w:cs="Times New Roman"/>
          <w:sz w:val="24"/>
          <w:szCs w:val="28"/>
        </w:rPr>
        <w:t xml:space="preserve">, other </w:t>
      </w:r>
      <w:r>
        <w:rPr>
          <w:rFonts w:ascii="Times New Roman" w:eastAsia="宋体" w:hAnsi="Times New Roman" w:cs="Times New Roman" w:hint="eastAsia"/>
          <w:sz w:val="24"/>
          <w:szCs w:val="28"/>
        </w:rPr>
        <w:t>options</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 xml:space="preserve">scored </w:t>
      </w:r>
      <w:r>
        <w:rPr>
          <w:rFonts w:ascii="Times New Roman" w:eastAsia="宋体" w:hAnsi="Times New Roman" w:cs="Times New Roman"/>
          <w:sz w:val="24"/>
          <w:szCs w:val="28"/>
        </w:rPr>
        <w:t>no point</w:t>
      </w:r>
      <w:r>
        <w:rPr>
          <w:rFonts w:ascii="Times New Roman" w:eastAsia="宋体" w:hAnsi="Times New Roman" w:cs="Times New Roman" w:hint="eastAsia"/>
          <w:sz w:val="24"/>
          <w:szCs w:val="28"/>
        </w:rPr>
        <w:t>s</w:t>
      </w:r>
      <w:r>
        <w:rPr>
          <w:rFonts w:ascii="Times New Roman" w:eastAsia="宋体" w:hAnsi="Times New Roman" w:cs="Times New Roman"/>
          <w:sz w:val="24"/>
          <w:szCs w:val="28"/>
        </w:rPr>
        <w:t xml:space="preserve">. </w:t>
      </w:r>
    </w:p>
    <w:p w14:paraId="162FB18D" w14:textId="67657E46" w:rsidR="006E4962" w:rsidRDefault="004801E5">
      <w:pPr>
        <w:spacing w:line="360" w:lineRule="auto"/>
        <w:rPr>
          <w:rFonts w:ascii="Times New Roman" w:eastAsia="宋体" w:hAnsi="Times New Roman" w:cs="Times New Roman"/>
          <w:sz w:val="24"/>
          <w:szCs w:val="28"/>
        </w:rPr>
      </w:pPr>
      <w:r>
        <w:rPr>
          <w:rFonts w:ascii="Times New Roman" w:eastAsia="宋体" w:hAnsi="Times New Roman" w:cs="Times New Roman"/>
          <w:sz w:val="24"/>
          <w:szCs w:val="28"/>
        </w:rPr>
        <w:t xml:space="preserve">The five related questions about behavior are: 1) Whether wearing masks in public places in the last month. 2) Whether going out as little as possible after the pandemic. 3) Whether reducing the utilization of public transportation after the pandemic. 4) Whether keeping social distance </w:t>
      </w:r>
      <w:r>
        <w:rPr>
          <w:rFonts w:ascii="Times New Roman" w:eastAsia="宋体" w:hAnsi="Times New Roman" w:cs="Times New Roman" w:hint="eastAsia"/>
          <w:sz w:val="24"/>
          <w:szCs w:val="28"/>
        </w:rPr>
        <w:t>from</w:t>
      </w:r>
      <w:r>
        <w:rPr>
          <w:rFonts w:ascii="Times New Roman" w:eastAsia="宋体" w:hAnsi="Times New Roman" w:cs="Times New Roman"/>
          <w:sz w:val="24"/>
          <w:szCs w:val="28"/>
        </w:rPr>
        <w:t xml:space="preserve"> others after the pandemic. 5) Whether washing hands frequently after the pandemic. The answer choices are ‘yes’, ‘no’ and ‘uncertain’. Choosing the ‘yes’ </w:t>
      </w:r>
      <w:r>
        <w:rPr>
          <w:rFonts w:ascii="Times New Roman" w:eastAsia="宋体" w:hAnsi="Times New Roman" w:cs="Times New Roman" w:hint="eastAsia"/>
          <w:sz w:val="24"/>
          <w:szCs w:val="28"/>
        </w:rPr>
        <w:t>scored</w:t>
      </w:r>
      <w:r>
        <w:rPr>
          <w:rFonts w:ascii="Times New Roman" w:eastAsia="宋体" w:hAnsi="Times New Roman" w:cs="Times New Roman"/>
          <w:sz w:val="24"/>
          <w:szCs w:val="28"/>
        </w:rPr>
        <w:t xml:space="preserve"> </w:t>
      </w:r>
      <w:proofErr w:type="gramStart"/>
      <w:r>
        <w:rPr>
          <w:rFonts w:ascii="Times New Roman" w:eastAsia="宋体" w:hAnsi="Times New Roman" w:cs="Times New Roman"/>
          <w:sz w:val="24"/>
          <w:szCs w:val="28"/>
        </w:rPr>
        <w:t>1 point</w:t>
      </w:r>
      <w:proofErr w:type="gramEnd"/>
      <w:r>
        <w:rPr>
          <w:rFonts w:ascii="Times New Roman" w:eastAsia="宋体" w:hAnsi="Times New Roman" w:cs="Times New Roman"/>
          <w:sz w:val="24"/>
          <w:szCs w:val="28"/>
        </w:rPr>
        <w:t xml:space="preserve">, other </w:t>
      </w:r>
      <w:r>
        <w:rPr>
          <w:rFonts w:ascii="Times New Roman" w:eastAsia="宋体" w:hAnsi="Times New Roman" w:cs="Times New Roman" w:hint="eastAsia"/>
          <w:sz w:val="24"/>
          <w:szCs w:val="28"/>
        </w:rPr>
        <w:t>option</w:t>
      </w:r>
      <w:r>
        <w:rPr>
          <w:rFonts w:ascii="Times New Roman" w:eastAsia="宋体" w:hAnsi="Times New Roman" w:cs="Times New Roman"/>
          <w:sz w:val="24"/>
          <w:szCs w:val="28"/>
        </w:rPr>
        <w:t xml:space="preserve">s </w:t>
      </w:r>
      <w:r>
        <w:rPr>
          <w:rFonts w:ascii="Times New Roman" w:eastAsia="宋体" w:hAnsi="Times New Roman" w:cs="Times New Roman" w:hint="eastAsia"/>
          <w:sz w:val="24"/>
          <w:szCs w:val="28"/>
        </w:rPr>
        <w:t xml:space="preserve">scored </w:t>
      </w:r>
      <w:r>
        <w:rPr>
          <w:rFonts w:ascii="Times New Roman" w:eastAsia="宋体" w:hAnsi="Times New Roman" w:cs="Times New Roman"/>
          <w:sz w:val="24"/>
          <w:szCs w:val="28"/>
        </w:rPr>
        <w:t>no point</w:t>
      </w:r>
      <w:r>
        <w:rPr>
          <w:rFonts w:ascii="Times New Roman" w:eastAsia="宋体" w:hAnsi="Times New Roman" w:cs="Times New Roman" w:hint="eastAsia"/>
          <w:sz w:val="24"/>
          <w:szCs w:val="28"/>
        </w:rPr>
        <w:t>s</w:t>
      </w:r>
      <w:r>
        <w:rPr>
          <w:rFonts w:ascii="Times New Roman" w:eastAsia="宋体" w:hAnsi="Times New Roman" w:cs="Times New Roman"/>
          <w:sz w:val="24"/>
          <w:szCs w:val="28"/>
        </w:rPr>
        <w:t xml:space="preserve">. </w:t>
      </w:r>
    </w:p>
    <w:p w14:paraId="3EBB1A22" w14:textId="778A3E76" w:rsidR="006E4962" w:rsidRDefault="004801E5">
      <w:pPr>
        <w:spacing w:line="360" w:lineRule="auto"/>
        <w:rPr>
          <w:rFonts w:ascii="Times New Roman" w:eastAsia="宋体" w:hAnsi="Times New Roman" w:cs="Times New Roman"/>
          <w:sz w:val="24"/>
          <w:szCs w:val="28"/>
        </w:rPr>
      </w:pPr>
      <w:r>
        <w:rPr>
          <w:rFonts w:ascii="Times New Roman" w:eastAsia="宋体" w:hAnsi="Times New Roman" w:cs="Times New Roman"/>
          <w:sz w:val="24"/>
          <w:szCs w:val="28"/>
        </w:rPr>
        <w:t>The two attitude-related questions are: 1) Vaccines are very important</w:t>
      </w:r>
      <w:r>
        <w:rPr>
          <w:rFonts w:ascii="Times New Roman" w:eastAsia="宋体" w:hAnsi="Times New Roman" w:cs="Times New Roman" w:hint="eastAsia"/>
          <w:sz w:val="24"/>
          <w:szCs w:val="28"/>
        </w:rPr>
        <w:t xml:space="preserve"> to</w:t>
      </w:r>
      <w:r>
        <w:rPr>
          <w:rFonts w:ascii="Times New Roman" w:eastAsia="宋体" w:hAnsi="Times New Roman" w:cs="Times New Roman"/>
          <w:sz w:val="24"/>
          <w:szCs w:val="28"/>
        </w:rPr>
        <w:t xml:space="preserve"> protect health. 2) All vaccines marketed in China through the State Food and Drug Administration are safe. The answers</w:t>
      </w:r>
      <w:r>
        <w:rPr>
          <w:rFonts w:ascii="Times New Roman" w:eastAsia="宋体" w:hAnsi="Times New Roman" w:cs="Times New Roman" w:hint="eastAsia"/>
          <w:sz w:val="24"/>
          <w:szCs w:val="28"/>
        </w:rPr>
        <w:t xml:space="preserve"> choices</w:t>
      </w:r>
      <w:r>
        <w:rPr>
          <w:rFonts w:ascii="Times New Roman" w:eastAsia="宋体" w:hAnsi="Times New Roman" w:cs="Times New Roman"/>
          <w:sz w:val="24"/>
          <w:szCs w:val="28"/>
        </w:rPr>
        <w:t xml:space="preserve"> are ‘completely agree’, ‘agree’, ‘neutral’, ‘not </w:t>
      </w:r>
      <w:r>
        <w:rPr>
          <w:rFonts w:ascii="Times New Roman" w:eastAsia="宋体" w:hAnsi="Times New Roman" w:cs="Times New Roman" w:hint="eastAsia"/>
          <w:sz w:val="24"/>
          <w:szCs w:val="28"/>
        </w:rPr>
        <w:t>quite</w:t>
      </w:r>
      <w:r>
        <w:rPr>
          <w:rFonts w:ascii="Times New Roman" w:eastAsia="宋体" w:hAnsi="Times New Roman" w:cs="Times New Roman"/>
          <w:sz w:val="24"/>
          <w:szCs w:val="28"/>
        </w:rPr>
        <w:t xml:space="preserve"> agree’, ‘completely disagree’ and ‘unclear’. Choos</w:t>
      </w:r>
      <w:r>
        <w:rPr>
          <w:rFonts w:ascii="Times New Roman" w:eastAsia="宋体" w:hAnsi="Times New Roman" w:cs="Times New Roman" w:hint="eastAsia"/>
          <w:sz w:val="24"/>
          <w:szCs w:val="28"/>
        </w:rPr>
        <w:t>ing</w:t>
      </w:r>
      <w:r>
        <w:rPr>
          <w:rFonts w:ascii="Times New Roman" w:eastAsia="宋体" w:hAnsi="Times New Roman" w:cs="Times New Roman"/>
          <w:sz w:val="24"/>
          <w:szCs w:val="28"/>
        </w:rPr>
        <w:t xml:space="preserve"> ‘completely agree’ or </w:t>
      </w:r>
      <w:r>
        <w:rPr>
          <w:rFonts w:ascii="Times New Roman" w:eastAsia="宋体" w:hAnsi="Times New Roman" w:cs="Times New Roman" w:hint="eastAsia"/>
          <w:sz w:val="24"/>
          <w:szCs w:val="28"/>
        </w:rPr>
        <w:t>‘</w:t>
      </w:r>
      <w:r>
        <w:rPr>
          <w:rFonts w:ascii="Times New Roman" w:eastAsia="宋体" w:hAnsi="Times New Roman" w:cs="Times New Roman"/>
          <w:sz w:val="24"/>
          <w:szCs w:val="28"/>
        </w:rPr>
        <w:t xml:space="preserve">agree’ </w:t>
      </w:r>
      <w:r>
        <w:rPr>
          <w:rFonts w:ascii="Times New Roman" w:eastAsia="宋体" w:hAnsi="Times New Roman" w:cs="Times New Roman" w:hint="eastAsia"/>
          <w:sz w:val="24"/>
          <w:szCs w:val="28"/>
        </w:rPr>
        <w:t>scored</w:t>
      </w:r>
      <w:r>
        <w:rPr>
          <w:rFonts w:ascii="Times New Roman" w:eastAsia="宋体" w:hAnsi="Times New Roman" w:cs="Times New Roman"/>
          <w:sz w:val="24"/>
          <w:szCs w:val="28"/>
        </w:rPr>
        <w:t xml:space="preserve"> 1 point, ‘not </w:t>
      </w:r>
      <w:r>
        <w:rPr>
          <w:rFonts w:ascii="Times New Roman" w:eastAsia="宋体" w:hAnsi="Times New Roman" w:cs="Times New Roman" w:hint="eastAsia"/>
          <w:sz w:val="24"/>
          <w:szCs w:val="28"/>
        </w:rPr>
        <w:t xml:space="preserve">quite </w:t>
      </w:r>
      <w:r>
        <w:rPr>
          <w:rFonts w:ascii="Times New Roman" w:eastAsia="宋体" w:hAnsi="Times New Roman" w:cs="Times New Roman"/>
          <w:sz w:val="24"/>
          <w:szCs w:val="28"/>
        </w:rPr>
        <w:t xml:space="preserve">agree’ and ‘completely disagree’ </w:t>
      </w:r>
      <w:r>
        <w:rPr>
          <w:rFonts w:ascii="Times New Roman" w:eastAsia="宋体" w:hAnsi="Times New Roman" w:cs="Times New Roman" w:hint="eastAsia"/>
          <w:sz w:val="24"/>
          <w:szCs w:val="28"/>
        </w:rPr>
        <w:t xml:space="preserve">scored </w:t>
      </w:r>
      <w:r>
        <w:rPr>
          <w:rFonts w:ascii="Times New Roman" w:eastAsia="宋体" w:hAnsi="Times New Roman" w:cs="Times New Roman"/>
          <w:sz w:val="24"/>
          <w:szCs w:val="28"/>
        </w:rPr>
        <w:t>no point</w:t>
      </w:r>
      <w:r>
        <w:rPr>
          <w:rFonts w:ascii="Times New Roman" w:eastAsia="宋体" w:hAnsi="Times New Roman" w:cs="Times New Roman" w:hint="eastAsia"/>
          <w:sz w:val="24"/>
          <w:szCs w:val="28"/>
        </w:rPr>
        <w:t>s</w:t>
      </w:r>
      <w:r>
        <w:rPr>
          <w:rFonts w:ascii="Times New Roman" w:eastAsia="宋体" w:hAnsi="Times New Roman" w:cs="Times New Roman"/>
          <w:sz w:val="24"/>
          <w:szCs w:val="28"/>
        </w:rPr>
        <w:t xml:space="preserve">, and ‘neutral’ or ‘unclear’ </w:t>
      </w:r>
      <w:r>
        <w:rPr>
          <w:rFonts w:ascii="Times New Roman" w:eastAsia="宋体" w:hAnsi="Times New Roman" w:cs="Times New Roman" w:hint="eastAsia"/>
          <w:sz w:val="24"/>
          <w:szCs w:val="28"/>
        </w:rPr>
        <w:t xml:space="preserve">scored </w:t>
      </w:r>
      <w:r>
        <w:rPr>
          <w:rFonts w:ascii="Times New Roman" w:eastAsia="宋体" w:hAnsi="Times New Roman" w:cs="Times New Roman"/>
          <w:sz w:val="24"/>
          <w:szCs w:val="28"/>
        </w:rPr>
        <w:t>0.5 point</w:t>
      </w:r>
      <w:r>
        <w:rPr>
          <w:rFonts w:ascii="Times New Roman" w:eastAsia="宋体" w:hAnsi="Times New Roman" w:cs="Times New Roman" w:hint="eastAsia"/>
          <w:sz w:val="24"/>
          <w:szCs w:val="28"/>
        </w:rPr>
        <w:t>s</w:t>
      </w:r>
      <w:r>
        <w:rPr>
          <w:rFonts w:ascii="Times New Roman" w:eastAsia="宋体" w:hAnsi="Times New Roman" w:cs="Times New Roman"/>
          <w:sz w:val="24"/>
          <w:szCs w:val="28"/>
        </w:rPr>
        <w:t>.</w:t>
      </w:r>
    </w:p>
    <w:p w14:paraId="2AE64EC3" w14:textId="77777777" w:rsidR="006E4962" w:rsidRDefault="006E4962">
      <w:pPr>
        <w:spacing w:line="360" w:lineRule="auto"/>
        <w:rPr>
          <w:rFonts w:ascii="Times New Roman" w:eastAsia="宋体" w:hAnsi="Times New Roman" w:cs="Times New Roman"/>
          <w:sz w:val="24"/>
          <w:szCs w:val="28"/>
        </w:rPr>
      </w:pPr>
    </w:p>
    <w:p w14:paraId="60686275" w14:textId="77777777" w:rsidR="006E4962" w:rsidRDefault="004801E5">
      <w:pPr>
        <w:spacing w:line="360" w:lineRule="auto"/>
        <w:rPr>
          <w:rFonts w:ascii="Times New Roman" w:eastAsia="宋体" w:hAnsi="Times New Roman" w:cs="Times New Roman"/>
          <w:b/>
          <w:bCs/>
          <w:sz w:val="24"/>
          <w:szCs w:val="28"/>
        </w:rPr>
      </w:pPr>
      <w:r>
        <w:rPr>
          <w:rFonts w:ascii="Times New Roman" w:eastAsia="宋体" w:hAnsi="Times New Roman" w:cs="Times New Roman"/>
          <w:b/>
          <w:bCs/>
          <w:sz w:val="24"/>
          <w:szCs w:val="28"/>
        </w:rPr>
        <w:t>Statistical analysis</w:t>
      </w:r>
    </w:p>
    <w:p w14:paraId="1F96179E" w14:textId="1B139065" w:rsidR="006E4962" w:rsidRDefault="004801E5">
      <w:pPr>
        <w:spacing w:line="360" w:lineRule="auto"/>
        <w:rPr>
          <w:rFonts w:ascii="Times New Roman" w:eastAsia="MinionPro-Regular" w:hAnsi="Times New Roman" w:cs="Times New Roman"/>
          <w:kern w:val="0"/>
          <w:sz w:val="24"/>
          <w:szCs w:val="24"/>
        </w:rPr>
      </w:pPr>
      <w:r>
        <w:rPr>
          <w:rFonts w:ascii="Times New Roman" w:eastAsia="MinionPro-Regular" w:hAnsi="Times New Roman" w:cs="Times New Roman" w:hint="eastAsia"/>
          <w:kern w:val="0"/>
          <w:sz w:val="24"/>
          <w:szCs w:val="24"/>
        </w:rPr>
        <w:t>The study adopted m</w:t>
      </w:r>
      <w:r>
        <w:rPr>
          <w:rFonts w:ascii="Times New Roman" w:eastAsia="MinionPro-Regular" w:hAnsi="Times New Roman" w:cs="Times New Roman"/>
          <w:kern w:val="0"/>
          <w:sz w:val="24"/>
          <w:szCs w:val="24"/>
        </w:rPr>
        <w:t xml:space="preserve">ultilevel logistic regression and logistic regression, and </w:t>
      </w:r>
      <w:r>
        <w:rPr>
          <w:rFonts w:ascii="Times New Roman" w:eastAsia="MinionPro-Regular" w:hAnsi="Times New Roman" w:cs="Times New Roman" w:hint="eastAsia"/>
          <w:kern w:val="0"/>
          <w:sz w:val="24"/>
          <w:szCs w:val="24"/>
        </w:rPr>
        <w:t xml:space="preserve">respondents were given a score of 1 </w:t>
      </w:r>
      <w:r>
        <w:rPr>
          <w:rFonts w:ascii="Times New Roman" w:eastAsia="MinionPro-Regular" w:hAnsi="Times New Roman" w:cs="Times New Roman"/>
          <w:kern w:val="0"/>
          <w:sz w:val="24"/>
          <w:szCs w:val="24"/>
        </w:rPr>
        <w:t xml:space="preserve">if </w:t>
      </w:r>
      <w:r>
        <w:rPr>
          <w:rFonts w:ascii="Times New Roman" w:eastAsia="MinionPro-Regular" w:hAnsi="Times New Roman" w:cs="Times New Roman" w:hint="eastAsia"/>
          <w:kern w:val="0"/>
          <w:sz w:val="24"/>
          <w:szCs w:val="24"/>
        </w:rPr>
        <w:t xml:space="preserve">they </w:t>
      </w:r>
      <w:r>
        <w:rPr>
          <w:rFonts w:ascii="Times New Roman" w:eastAsia="MinionPro-Regular" w:hAnsi="Times New Roman" w:cs="Times New Roman"/>
          <w:kern w:val="0"/>
          <w:sz w:val="24"/>
          <w:szCs w:val="24"/>
        </w:rPr>
        <w:t>answered ‘completely agree’ or ‘somewhat agree’, and 0 for any other response</w:t>
      </w:r>
      <w:r>
        <w:rPr>
          <w:rFonts w:ascii="Times New Roman" w:eastAsia="MinionPro-Regular" w:hAnsi="Times New Roman" w:cs="Times New Roman" w:hint="eastAsia"/>
          <w:kern w:val="0"/>
          <w:sz w:val="24"/>
          <w:szCs w:val="24"/>
        </w:rPr>
        <w:t>s</w:t>
      </w:r>
      <w:r>
        <w:rPr>
          <w:rFonts w:ascii="Times New Roman" w:eastAsia="MinionPro-Regular" w:hAnsi="Times New Roman" w:cs="Times New Roman"/>
          <w:kern w:val="0"/>
          <w:sz w:val="24"/>
          <w:szCs w:val="24"/>
        </w:rPr>
        <w:t xml:space="preserve">. The independent demographic variables included age, </w:t>
      </w:r>
      <w:r>
        <w:rPr>
          <w:rFonts w:ascii="Times New Roman" w:eastAsia="MinionPro-Regular" w:hAnsi="Times New Roman" w:cs="Times New Roman" w:hint="eastAsia"/>
          <w:kern w:val="0"/>
          <w:sz w:val="24"/>
          <w:szCs w:val="24"/>
        </w:rPr>
        <w:t>gender</w:t>
      </w:r>
      <w:r>
        <w:rPr>
          <w:rFonts w:ascii="Times New Roman" w:eastAsia="MinionPro-Regular" w:hAnsi="Times New Roman" w:cs="Times New Roman"/>
          <w:kern w:val="0"/>
          <w:sz w:val="24"/>
          <w:szCs w:val="24"/>
        </w:rPr>
        <w:t>, employment status, marriage, region, ethnic</w:t>
      </w:r>
      <w:r>
        <w:rPr>
          <w:rFonts w:ascii="Times New Roman" w:eastAsia="MinionPro-Regular" w:hAnsi="Times New Roman" w:cs="Times New Roman" w:hint="eastAsia"/>
          <w:kern w:val="0"/>
          <w:sz w:val="24"/>
          <w:szCs w:val="24"/>
        </w:rPr>
        <w:t xml:space="preserve"> group</w:t>
      </w:r>
      <w:r>
        <w:rPr>
          <w:rFonts w:ascii="Times New Roman" w:eastAsia="MinionPro-Regular" w:hAnsi="Times New Roman" w:cs="Times New Roman"/>
          <w:kern w:val="0"/>
          <w:sz w:val="24"/>
          <w:szCs w:val="24"/>
        </w:rPr>
        <w:t>, income, basic disease history, education, health status, religion</w:t>
      </w:r>
      <w:r>
        <w:rPr>
          <w:rFonts w:ascii="Times New Roman" w:eastAsia="MinionPro-Regular" w:hAnsi="Times New Roman" w:cs="Times New Roman" w:hint="eastAsia"/>
          <w:kern w:val="0"/>
          <w:sz w:val="24"/>
          <w:szCs w:val="24"/>
        </w:rPr>
        <w:t>,</w:t>
      </w:r>
      <w:r>
        <w:rPr>
          <w:rFonts w:ascii="Times New Roman" w:eastAsia="MinionPro-Regular" w:hAnsi="Times New Roman" w:cs="Times New Roman"/>
          <w:kern w:val="0"/>
          <w:sz w:val="24"/>
          <w:szCs w:val="24"/>
        </w:rPr>
        <w:t xml:space="preserve"> and their choice of imported or domestic vaccines</w:t>
      </w:r>
      <w:r>
        <w:rPr>
          <w:rFonts w:ascii="Times New Roman" w:eastAsia="MinionPro-Regular" w:hAnsi="Times New Roman" w:cs="Times New Roman" w:hint="eastAsia"/>
          <w:kern w:val="0"/>
          <w:sz w:val="24"/>
          <w:szCs w:val="24"/>
        </w:rPr>
        <w:t>.</w:t>
      </w:r>
      <w:r>
        <w:rPr>
          <w:rFonts w:ascii="Times New Roman" w:eastAsia="MinionPro-Regular" w:hAnsi="Times New Roman" w:cs="Times New Roman"/>
          <w:kern w:val="0"/>
          <w:sz w:val="24"/>
          <w:szCs w:val="24"/>
        </w:rPr>
        <w:t xml:space="preserve"> </w:t>
      </w:r>
      <w:r>
        <w:rPr>
          <w:rFonts w:ascii="Times New Roman" w:eastAsia="MinionPro-Regular" w:hAnsi="Times New Roman" w:cs="Times New Roman" w:hint="eastAsia"/>
          <w:kern w:val="0"/>
          <w:sz w:val="24"/>
          <w:szCs w:val="24"/>
        </w:rPr>
        <w:t>W</w:t>
      </w:r>
      <w:r>
        <w:rPr>
          <w:rFonts w:ascii="Times New Roman" w:eastAsia="MinionPro-Regular" w:hAnsi="Times New Roman" w:cs="Times New Roman"/>
          <w:kern w:val="0"/>
          <w:sz w:val="24"/>
          <w:szCs w:val="24"/>
        </w:rPr>
        <w:t>e also examined the relationship between the regression outcome</w:t>
      </w:r>
      <w:r>
        <w:rPr>
          <w:rFonts w:ascii="Times New Roman" w:eastAsia="MinionPro-Regular" w:hAnsi="Times New Roman" w:cs="Times New Roman" w:hint="eastAsia"/>
          <w:kern w:val="0"/>
          <w:sz w:val="24"/>
          <w:szCs w:val="24"/>
        </w:rPr>
        <w:t>s</w:t>
      </w:r>
      <w:r>
        <w:rPr>
          <w:rFonts w:ascii="Times New Roman" w:eastAsia="MinionPro-Regular" w:hAnsi="Times New Roman" w:cs="Times New Roman"/>
          <w:kern w:val="0"/>
          <w:sz w:val="24"/>
          <w:szCs w:val="24"/>
        </w:rPr>
        <w:t xml:space="preserve"> and whether</w:t>
      </w:r>
      <w:r>
        <w:rPr>
          <w:rFonts w:ascii="Times New Roman" w:eastAsia="MinionPro-Regular" w:hAnsi="Times New Roman" w:cs="Times New Roman" w:hint="eastAsia"/>
          <w:kern w:val="0"/>
          <w:sz w:val="24"/>
          <w:szCs w:val="24"/>
        </w:rPr>
        <w:t xml:space="preserve"> the</w:t>
      </w:r>
      <w:r>
        <w:rPr>
          <w:rFonts w:ascii="Times New Roman" w:eastAsia="MinionPro-Regular" w:hAnsi="Times New Roman" w:cs="Times New Roman"/>
          <w:kern w:val="0"/>
          <w:sz w:val="24"/>
          <w:szCs w:val="24"/>
        </w:rPr>
        <w:t xml:space="preserve"> respondent or someone familiar </w:t>
      </w:r>
      <w:r>
        <w:rPr>
          <w:rFonts w:ascii="Times New Roman" w:eastAsia="MinionPro-Regular" w:hAnsi="Times New Roman" w:cs="Times New Roman" w:hint="eastAsia"/>
          <w:kern w:val="0"/>
          <w:sz w:val="24"/>
          <w:szCs w:val="24"/>
        </w:rPr>
        <w:t>with the</w:t>
      </w:r>
      <w:r>
        <w:rPr>
          <w:rFonts w:ascii="Times New Roman" w:eastAsia="MinionPro-Regular" w:hAnsi="Times New Roman" w:cs="Times New Roman"/>
          <w:kern w:val="0"/>
          <w:sz w:val="24"/>
          <w:szCs w:val="24"/>
        </w:rPr>
        <w:t xml:space="preserve"> respondent had f</w:t>
      </w:r>
      <w:r>
        <w:rPr>
          <w:rFonts w:ascii="Times New Roman" w:eastAsia="MinionPro-Regular" w:hAnsi="Times New Roman" w:cs="Times New Roman" w:hint="eastAsia"/>
          <w:kern w:val="0"/>
          <w:sz w:val="24"/>
          <w:szCs w:val="24"/>
        </w:rPr>
        <w:t>ought</w:t>
      </w:r>
      <w:r>
        <w:rPr>
          <w:rFonts w:ascii="Times New Roman" w:eastAsia="MinionPro-Regular" w:hAnsi="Times New Roman" w:cs="Times New Roman"/>
          <w:kern w:val="0"/>
          <w:sz w:val="24"/>
          <w:szCs w:val="24"/>
        </w:rPr>
        <w:t xml:space="preserve"> on the front lines of the epidemic</w:t>
      </w:r>
      <w:r>
        <w:rPr>
          <w:rFonts w:ascii="Times New Roman" w:eastAsia="MinionPro-Regular" w:hAnsi="Times New Roman" w:cs="Times New Roman" w:hint="eastAsia"/>
          <w:kern w:val="0"/>
          <w:sz w:val="24"/>
          <w:szCs w:val="24"/>
        </w:rPr>
        <w:t>;</w:t>
      </w:r>
      <w:r>
        <w:rPr>
          <w:rFonts w:ascii="Times New Roman" w:eastAsia="MinionPro-Regular" w:hAnsi="Times New Roman" w:cs="Times New Roman"/>
          <w:kern w:val="0"/>
          <w:sz w:val="24"/>
          <w:szCs w:val="24"/>
        </w:rPr>
        <w:t xml:space="preserve"> whether the respondent </w:t>
      </w:r>
      <w:r>
        <w:rPr>
          <w:rFonts w:ascii="Times New Roman" w:eastAsia="MinionPro-Regular" w:hAnsi="Times New Roman" w:cs="Times New Roman" w:hint="eastAsia"/>
          <w:kern w:val="0"/>
          <w:sz w:val="24"/>
          <w:szCs w:val="24"/>
        </w:rPr>
        <w:t xml:space="preserve">was </w:t>
      </w:r>
      <w:r>
        <w:rPr>
          <w:rFonts w:ascii="Times New Roman" w:eastAsia="MinionPro-Regular" w:hAnsi="Times New Roman" w:cs="Times New Roman"/>
          <w:kern w:val="0"/>
          <w:sz w:val="24"/>
          <w:szCs w:val="24"/>
        </w:rPr>
        <w:t>quarantined because of</w:t>
      </w:r>
      <w:r>
        <w:rPr>
          <w:rFonts w:ascii="Times New Roman" w:eastAsia="MinionPro-Regular" w:hAnsi="Times New Roman" w:cs="Times New Roman" w:hint="eastAsia"/>
          <w:kern w:val="0"/>
          <w:sz w:val="24"/>
          <w:szCs w:val="24"/>
        </w:rPr>
        <w:t xml:space="preserve"> a history of</w:t>
      </w:r>
      <w:r>
        <w:rPr>
          <w:rFonts w:ascii="Times New Roman" w:eastAsia="MinionPro-Regular" w:hAnsi="Times New Roman" w:cs="Times New Roman"/>
          <w:kern w:val="0"/>
          <w:sz w:val="24"/>
          <w:szCs w:val="24"/>
        </w:rPr>
        <w:t xml:space="preserve"> Covid-19</w:t>
      </w:r>
      <w:r>
        <w:rPr>
          <w:rFonts w:ascii="Times New Roman" w:eastAsia="MinionPro-Regular" w:hAnsi="Times New Roman" w:cs="Times New Roman" w:hint="eastAsia"/>
          <w:kern w:val="0"/>
          <w:sz w:val="24"/>
          <w:szCs w:val="24"/>
        </w:rPr>
        <w:t xml:space="preserve"> exposure;</w:t>
      </w:r>
      <w:r>
        <w:rPr>
          <w:rFonts w:ascii="Times New Roman" w:eastAsia="MinionPro-Regular" w:hAnsi="Times New Roman" w:cs="Times New Roman"/>
          <w:kern w:val="0"/>
          <w:sz w:val="24"/>
          <w:szCs w:val="24"/>
        </w:rPr>
        <w:t xml:space="preserve"> as well as the distance from respondent’s home to the nearest vaccination site</w:t>
      </w:r>
      <w:r>
        <w:rPr>
          <w:rFonts w:ascii="Times New Roman" w:eastAsia="MinionPro-Regular" w:hAnsi="Times New Roman" w:cs="Times New Roman" w:hint="eastAsia"/>
          <w:kern w:val="0"/>
          <w:sz w:val="24"/>
          <w:szCs w:val="24"/>
        </w:rPr>
        <w:t>;</w:t>
      </w:r>
      <w:r>
        <w:rPr>
          <w:rFonts w:ascii="Times New Roman" w:eastAsia="MinionPro-Regular" w:hAnsi="Times New Roman" w:cs="Times New Roman"/>
          <w:kern w:val="0"/>
          <w:sz w:val="24"/>
          <w:szCs w:val="24"/>
        </w:rPr>
        <w:t xml:space="preserve"> </w:t>
      </w:r>
      <w:r>
        <w:rPr>
          <w:rFonts w:ascii="Times New Roman" w:eastAsia="MinionPro-Regular" w:hAnsi="Times New Roman" w:cs="Times New Roman" w:hint="eastAsia"/>
          <w:kern w:val="0"/>
          <w:sz w:val="24"/>
          <w:szCs w:val="24"/>
        </w:rPr>
        <w:t xml:space="preserve">the length </w:t>
      </w:r>
      <w:r>
        <w:rPr>
          <w:rFonts w:ascii="Times New Roman" w:eastAsia="MinionPro-Regular" w:hAnsi="Times New Roman" w:cs="Times New Roman"/>
          <w:kern w:val="0"/>
          <w:sz w:val="24"/>
          <w:szCs w:val="24"/>
        </w:rPr>
        <w:t xml:space="preserve">of </w:t>
      </w:r>
      <w:r>
        <w:rPr>
          <w:rFonts w:ascii="Times New Roman" w:eastAsia="MinionPro-Regular" w:hAnsi="Times New Roman" w:cs="Times New Roman" w:hint="eastAsia"/>
          <w:kern w:val="0"/>
          <w:sz w:val="24"/>
          <w:szCs w:val="24"/>
        </w:rPr>
        <w:t xml:space="preserve">residence of the </w:t>
      </w:r>
      <w:r>
        <w:rPr>
          <w:rFonts w:ascii="Times New Roman" w:eastAsia="MinionPro-Regular" w:hAnsi="Times New Roman" w:cs="Times New Roman"/>
          <w:kern w:val="0"/>
          <w:sz w:val="24"/>
          <w:szCs w:val="24"/>
        </w:rPr>
        <w:t>respondent lived in the sampl</w:t>
      </w:r>
      <w:r>
        <w:rPr>
          <w:rFonts w:ascii="Times New Roman" w:eastAsia="MinionPro-Regular" w:hAnsi="Times New Roman" w:cs="Times New Roman" w:hint="eastAsia"/>
          <w:kern w:val="0"/>
          <w:sz w:val="24"/>
          <w:szCs w:val="24"/>
        </w:rPr>
        <w:t>ing</w:t>
      </w:r>
      <w:r>
        <w:rPr>
          <w:rFonts w:ascii="Times New Roman" w:eastAsia="MinionPro-Regular" w:hAnsi="Times New Roman" w:cs="Times New Roman"/>
          <w:kern w:val="0"/>
          <w:sz w:val="24"/>
          <w:szCs w:val="24"/>
        </w:rPr>
        <w:t xml:space="preserve"> areas</w:t>
      </w:r>
      <w:r>
        <w:rPr>
          <w:rFonts w:ascii="Times New Roman" w:eastAsia="MinionPro-Regular" w:hAnsi="Times New Roman" w:cs="Times New Roman" w:hint="eastAsia"/>
          <w:kern w:val="0"/>
          <w:sz w:val="24"/>
          <w:szCs w:val="24"/>
        </w:rPr>
        <w:t>;</w:t>
      </w:r>
      <w:r>
        <w:rPr>
          <w:rFonts w:ascii="Times New Roman" w:eastAsia="MinionPro-Regular" w:hAnsi="Times New Roman" w:cs="Times New Roman"/>
          <w:kern w:val="0"/>
          <w:sz w:val="24"/>
          <w:szCs w:val="24"/>
        </w:rPr>
        <w:t xml:space="preserve"> and the level of respondents’ attitude, behavior and knowledge </w:t>
      </w:r>
      <w:r>
        <w:rPr>
          <w:rFonts w:ascii="Times New Roman" w:eastAsia="MinionPro-Regular" w:hAnsi="Times New Roman" w:cs="Times New Roman" w:hint="eastAsia"/>
          <w:kern w:val="0"/>
          <w:sz w:val="24"/>
          <w:szCs w:val="24"/>
        </w:rPr>
        <w:t>about</w:t>
      </w:r>
      <w:r>
        <w:rPr>
          <w:rFonts w:ascii="Times New Roman" w:eastAsia="MinionPro-Regular" w:hAnsi="Times New Roman" w:cs="Times New Roman"/>
          <w:kern w:val="0"/>
          <w:sz w:val="24"/>
          <w:szCs w:val="24"/>
        </w:rPr>
        <w:t xml:space="preserve"> Covid-19 and </w:t>
      </w:r>
      <w:r>
        <w:rPr>
          <w:rFonts w:ascii="Times New Roman" w:eastAsia="MinionPro-Regular" w:hAnsi="Times New Roman" w:cs="Times New Roman"/>
          <w:kern w:val="0"/>
          <w:sz w:val="24"/>
          <w:szCs w:val="24"/>
        </w:rPr>
        <w:lastRenderedPageBreak/>
        <w:t>Covid-19 vaccine, with the calculation of odds ratio (OR), regression coefficient (β) and a 95% confidence interval (CI).</w:t>
      </w:r>
    </w:p>
    <w:p w14:paraId="5C14DE91" w14:textId="77777777" w:rsidR="006E4962" w:rsidRDefault="006E4962">
      <w:pPr>
        <w:spacing w:line="360" w:lineRule="auto"/>
      </w:pPr>
    </w:p>
    <w:p w14:paraId="27AB362C" w14:textId="77777777" w:rsidR="006E4962" w:rsidRDefault="004801E5">
      <w:pPr>
        <w:rPr>
          <w:rFonts w:ascii="Times New Roman" w:hAnsi="Times New Roman" w:cs="Times New Roman"/>
          <w:b/>
          <w:bCs/>
          <w:sz w:val="24"/>
          <w:szCs w:val="28"/>
        </w:rPr>
      </w:pPr>
      <w:r>
        <w:rPr>
          <w:rFonts w:ascii="Times New Roman" w:hAnsi="Times New Roman" w:cs="Times New Roman"/>
          <w:b/>
          <w:bCs/>
          <w:sz w:val="24"/>
          <w:szCs w:val="28"/>
        </w:rPr>
        <w:t>Results</w:t>
      </w:r>
    </w:p>
    <w:p w14:paraId="6E49F320" w14:textId="77777777" w:rsidR="006E4962" w:rsidRDefault="004801E5">
      <w:pPr>
        <w:pStyle w:val="Default"/>
        <w:spacing w:line="360" w:lineRule="auto"/>
        <w:jc w:val="both"/>
        <w:rPr>
          <w:b/>
          <w:bCs/>
        </w:rPr>
      </w:pPr>
      <w:r>
        <w:rPr>
          <w:b/>
          <w:bCs/>
        </w:rPr>
        <w:t>Two scenarios about the vaccine</w:t>
      </w:r>
    </w:p>
    <w:p w14:paraId="2600F4DC" w14:textId="47F2FE00" w:rsidR="006E4962" w:rsidRDefault="004801E5">
      <w:pPr>
        <w:pStyle w:val="Default"/>
        <w:spacing w:line="360" w:lineRule="auto"/>
        <w:jc w:val="both"/>
      </w:pPr>
      <w:r>
        <w:t>We also set up two scenarios</w:t>
      </w:r>
      <w:r>
        <w:rPr>
          <w:rFonts w:hint="eastAsia"/>
        </w:rPr>
        <w:t xml:space="preserve"> to ask about the willingness to vaccinate</w:t>
      </w:r>
      <w:r>
        <w:t>. The first scenario assume</w:t>
      </w:r>
      <w:r>
        <w:rPr>
          <w:rFonts w:hint="eastAsia"/>
        </w:rPr>
        <w:t>s</w:t>
      </w:r>
      <w:r>
        <w:t xml:space="preserve"> that vaccine A is a domestic vaccine. Its effect</w:t>
      </w:r>
      <w:r>
        <w:rPr>
          <w:rFonts w:hint="eastAsia"/>
        </w:rPr>
        <w:t>iveness</w:t>
      </w:r>
      <w:r>
        <w:t xml:space="preserve"> is about 80%</w:t>
      </w:r>
      <w:r>
        <w:rPr>
          <w:rFonts w:hint="eastAsia"/>
        </w:rPr>
        <w:t>,</w:t>
      </w:r>
      <w:r>
        <w:t xml:space="preserve"> and the side effects are small. The second scenario assume</w:t>
      </w:r>
      <w:r>
        <w:rPr>
          <w:rFonts w:hint="eastAsia"/>
        </w:rPr>
        <w:t>s</w:t>
      </w:r>
      <w:r>
        <w:t xml:space="preserve"> that vaccine B is an imported vaccine. </w:t>
      </w:r>
      <w:r>
        <w:rPr>
          <w:rFonts w:hint="eastAsia"/>
        </w:rPr>
        <w:t>The effect of this</w:t>
      </w:r>
      <w:r>
        <w:t xml:space="preserve"> vaccine </w:t>
      </w:r>
      <w:r>
        <w:rPr>
          <w:rFonts w:hint="eastAsia"/>
        </w:rPr>
        <w:t xml:space="preserve">is </w:t>
      </w:r>
      <w:r>
        <w:t>about 95% and has less side effects. Among the 2769 subjects surveyed, we found that</w:t>
      </w:r>
      <w:r>
        <w:rPr>
          <w:rFonts w:hint="eastAsia"/>
        </w:rPr>
        <w:t>,</w:t>
      </w:r>
      <w:r>
        <w:t xml:space="preserve"> overall, the willingness to </w:t>
      </w:r>
      <w:r>
        <w:rPr>
          <w:rFonts w:hint="eastAsia"/>
        </w:rPr>
        <w:t xml:space="preserve">receive </w:t>
      </w:r>
      <w:r>
        <w:t xml:space="preserve">vaccine A is 75.3 (Shanghai: 64.9%, Zhejiang: 84.2%), and the willingness to </w:t>
      </w:r>
      <w:r>
        <w:rPr>
          <w:rFonts w:hint="eastAsia"/>
        </w:rPr>
        <w:t>receive</w:t>
      </w:r>
      <w:r>
        <w:t xml:space="preserve"> vaccine B is 46.4% (Shanghai: 40.5%, Zhejiang: 51.4%)</w:t>
      </w:r>
    </w:p>
    <w:p w14:paraId="26AD5287" w14:textId="77777777" w:rsidR="006E4962" w:rsidRDefault="006E4962"/>
    <w:p w14:paraId="6243C661" w14:textId="77777777" w:rsidR="006E4962" w:rsidRDefault="006E4962">
      <w:pPr>
        <w:rPr>
          <w:rFonts w:ascii="Times New Roman" w:hAnsi="Times New Roman" w:cs="Times New Roman"/>
          <w:b/>
          <w:bCs/>
          <w:color w:val="000000"/>
          <w:kern w:val="0"/>
          <w:sz w:val="24"/>
          <w:szCs w:val="24"/>
        </w:rPr>
      </w:pPr>
    </w:p>
    <w:p w14:paraId="5D1E6010" w14:textId="50072323" w:rsidR="006E4962" w:rsidRDefault="004801E5">
      <w:pPr>
        <w:rPr>
          <w:b/>
          <w:bCs/>
        </w:rPr>
      </w:pPr>
      <w:r>
        <w:rPr>
          <w:rFonts w:ascii="Times New Roman" w:hAnsi="Times New Roman" w:cs="Times New Roman"/>
          <w:b/>
          <w:bCs/>
          <w:color w:val="000000"/>
          <w:kern w:val="0"/>
          <w:sz w:val="24"/>
          <w:szCs w:val="24"/>
        </w:rPr>
        <w:t>Participants’ knowledge, practice</w:t>
      </w:r>
      <w:r>
        <w:rPr>
          <w:rFonts w:ascii="Times New Roman" w:hAnsi="Times New Roman" w:cs="Times New Roman" w:hint="eastAsia"/>
          <w:b/>
          <w:bCs/>
          <w:color w:val="000000"/>
          <w:kern w:val="0"/>
          <w:sz w:val="24"/>
          <w:szCs w:val="24"/>
        </w:rPr>
        <w:t>,</w:t>
      </w:r>
      <w:r>
        <w:rPr>
          <w:rFonts w:ascii="Times New Roman" w:hAnsi="Times New Roman" w:cs="Times New Roman"/>
          <w:b/>
          <w:bCs/>
          <w:color w:val="000000"/>
          <w:kern w:val="0"/>
          <w:sz w:val="24"/>
          <w:szCs w:val="24"/>
        </w:rPr>
        <w:t xml:space="preserve"> and</w:t>
      </w:r>
      <w:r>
        <w:rPr>
          <w:rFonts w:ascii="Times New Roman" w:hAnsi="Times New Roman" w:cs="Times New Roman" w:hint="eastAsia"/>
          <w:b/>
          <w:bCs/>
          <w:color w:val="000000"/>
          <w:kern w:val="0"/>
          <w:sz w:val="24"/>
          <w:szCs w:val="24"/>
        </w:rPr>
        <w:t xml:space="preserve"> </w:t>
      </w:r>
      <w:r>
        <w:rPr>
          <w:rFonts w:ascii="Times New Roman" w:hAnsi="Times New Roman" w:cs="Times New Roman"/>
          <w:b/>
          <w:bCs/>
          <w:color w:val="000000"/>
          <w:kern w:val="0"/>
          <w:sz w:val="24"/>
          <w:szCs w:val="24"/>
        </w:rPr>
        <w:t xml:space="preserve">attitudes </w:t>
      </w:r>
      <w:r>
        <w:rPr>
          <w:rFonts w:ascii="Times New Roman" w:hAnsi="Times New Roman" w:cs="Times New Roman" w:hint="eastAsia"/>
          <w:b/>
          <w:bCs/>
          <w:color w:val="000000"/>
          <w:kern w:val="0"/>
          <w:sz w:val="24"/>
          <w:szCs w:val="24"/>
        </w:rPr>
        <w:t>about</w:t>
      </w:r>
      <w:r>
        <w:rPr>
          <w:rFonts w:ascii="Times New Roman" w:hAnsi="Times New Roman" w:cs="Times New Roman"/>
          <w:b/>
          <w:bCs/>
          <w:color w:val="000000"/>
          <w:kern w:val="0"/>
          <w:sz w:val="24"/>
          <w:szCs w:val="24"/>
        </w:rPr>
        <w:t xml:space="preserve"> C</w:t>
      </w:r>
      <w:r>
        <w:rPr>
          <w:rFonts w:ascii="Times New Roman" w:hAnsi="Times New Roman" w:cs="Times New Roman" w:hint="eastAsia"/>
          <w:b/>
          <w:bCs/>
          <w:color w:val="000000"/>
          <w:kern w:val="0"/>
          <w:sz w:val="24"/>
          <w:szCs w:val="24"/>
        </w:rPr>
        <w:t>ovid-19</w:t>
      </w:r>
      <w:r>
        <w:rPr>
          <w:rFonts w:ascii="Times New Roman" w:hAnsi="Times New Roman" w:cs="Times New Roman"/>
          <w:b/>
          <w:bCs/>
          <w:color w:val="000000"/>
          <w:kern w:val="0"/>
          <w:sz w:val="24"/>
          <w:szCs w:val="24"/>
        </w:rPr>
        <w:t xml:space="preserve"> </w:t>
      </w:r>
      <w:r>
        <w:rPr>
          <w:rFonts w:ascii="Times New Roman" w:hAnsi="Times New Roman" w:cs="Times New Roman" w:hint="eastAsia"/>
          <w:b/>
          <w:bCs/>
          <w:color w:val="000000"/>
          <w:kern w:val="0"/>
          <w:sz w:val="24"/>
          <w:szCs w:val="24"/>
        </w:rPr>
        <w:t>and</w:t>
      </w:r>
      <w:r>
        <w:rPr>
          <w:rFonts w:ascii="Times New Roman" w:hAnsi="Times New Roman" w:cs="Times New Roman"/>
          <w:b/>
          <w:bCs/>
          <w:color w:val="000000"/>
          <w:kern w:val="0"/>
          <w:sz w:val="24"/>
          <w:szCs w:val="24"/>
        </w:rPr>
        <w:t xml:space="preserve"> C</w:t>
      </w:r>
      <w:r>
        <w:rPr>
          <w:rFonts w:ascii="Times New Roman" w:hAnsi="Times New Roman" w:cs="Times New Roman" w:hint="eastAsia"/>
          <w:b/>
          <w:bCs/>
          <w:color w:val="000000"/>
          <w:kern w:val="0"/>
          <w:sz w:val="24"/>
          <w:szCs w:val="24"/>
        </w:rPr>
        <w:t>ovid-19</w:t>
      </w:r>
      <w:r>
        <w:rPr>
          <w:rFonts w:ascii="Times New Roman" w:hAnsi="Times New Roman" w:cs="Times New Roman"/>
          <w:b/>
          <w:bCs/>
          <w:color w:val="000000"/>
          <w:kern w:val="0"/>
          <w:sz w:val="24"/>
          <w:szCs w:val="24"/>
        </w:rPr>
        <w:t xml:space="preserve"> vaccination</w:t>
      </w:r>
    </w:p>
    <w:p w14:paraId="71582412" w14:textId="33AFEC64" w:rsidR="006E4962" w:rsidRDefault="004801E5">
      <w:pPr>
        <w:autoSpaceDE w:val="0"/>
        <w:autoSpaceDN w:val="0"/>
        <w:adjustRightInd w:val="0"/>
        <w:spacing w:line="360" w:lineRule="auto"/>
        <w:rPr>
          <w:rFonts w:ascii="Times New Roman" w:eastAsia="等线" w:hAnsi="Times New Roman" w:cs="Times New Roman"/>
          <w:color w:val="000000"/>
          <w:kern w:val="0"/>
          <w:sz w:val="24"/>
          <w:szCs w:val="24"/>
        </w:rPr>
      </w:pPr>
      <w:proofErr w:type="spellStart"/>
      <w:r>
        <w:rPr>
          <w:rFonts w:ascii="Times New Roman" w:eastAsia="宋体" w:hAnsi="Times New Roman" w:cs="Times New Roman" w:hint="eastAsia"/>
          <w:sz w:val="24"/>
          <w:szCs w:val="28"/>
        </w:rPr>
        <w:t>S</w:t>
      </w:r>
      <w:r>
        <w:rPr>
          <w:rFonts w:ascii="Times New Roman" w:eastAsia="宋体" w:hAnsi="Times New Roman" w:cs="Times New Roman"/>
          <w:sz w:val="24"/>
          <w:szCs w:val="28"/>
        </w:rPr>
        <w:t>uppl.table</w:t>
      </w:r>
      <w:proofErr w:type="spellEnd"/>
      <w:r>
        <w:rPr>
          <w:rFonts w:ascii="Times New Roman" w:eastAsia="宋体" w:hAnsi="Times New Roman" w:cs="Times New Roman"/>
          <w:sz w:val="24"/>
          <w:szCs w:val="28"/>
        </w:rPr>
        <w:t xml:space="preserve"> 6</w:t>
      </w:r>
      <w:r>
        <w:rPr>
          <w:rFonts w:ascii="Times New Roman" w:hAnsi="Times New Roman" w:cs="Times New Roman"/>
          <w:color w:val="0875B8"/>
          <w:kern w:val="0"/>
          <w:sz w:val="24"/>
          <w:szCs w:val="24"/>
        </w:rPr>
        <w:t xml:space="preserve"> </w:t>
      </w:r>
      <w:r>
        <w:rPr>
          <w:rFonts w:ascii="Times New Roman" w:hAnsi="Times New Roman" w:cs="Times New Roman" w:hint="eastAsia"/>
          <w:color w:val="000000"/>
          <w:kern w:val="0"/>
          <w:sz w:val="24"/>
          <w:szCs w:val="24"/>
        </w:rPr>
        <w:t>shows</w:t>
      </w:r>
      <w:r>
        <w:rPr>
          <w:rFonts w:ascii="Times New Roman" w:hAnsi="Times New Roman" w:cs="Times New Roman"/>
          <w:color w:val="000000"/>
          <w:kern w:val="0"/>
          <w:sz w:val="24"/>
          <w:szCs w:val="24"/>
        </w:rPr>
        <w:t xml:space="preserve"> the detailed response pattern to the items relating to knowledge, practice</w:t>
      </w:r>
      <w:r>
        <w:rPr>
          <w:rFonts w:ascii="Times New Roman" w:hAnsi="Times New Roman" w:cs="Times New Roman" w:hint="eastAsia"/>
          <w:color w:val="000000"/>
          <w:kern w:val="0"/>
          <w:sz w:val="24"/>
          <w:szCs w:val="24"/>
        </w:rPr>
        <w:t>,</w:t>
      </w:r>
      <w:r>
        <w:rPr>
          <w:rFonts w:ascii="Times New Roman" w:hAnsi="Times New Roman" w:cs="Times New Roman"/>
          <w:color w:val="000000"/>
          <w:kern w:val="0"/>
          <w:sz w:val="24"/>
          <w:szCs w:val="24"/>
        </w:rPr>
        <w:t xml:space="preserve"> and</w:t>
      </w:r>
      <w:r>
        <w:rPr>
          <w:rFonts w:ascii="Times New Roman" w:hAnsi="Times New Roman" w:cs="Times New Roman" w:hint="eastAsia"/>
          <w:color w:val="000000"/>
          <w:kern w:val="0"/>
          <w:sz w:val="24"/>
          <w:szCs w:val="24"/>
        </w:rPr>
        <w:t xml:space="preserve"> </w:t>
      </w:r>
      <w:r>
        <w:rPr>
          <w:rFonts w:ascii="Times New Roman" w:hAnsi="Times New Roman" w:cs="Times New Roman"/>
          <w:color w:val="000000"/>
          <w:kern w:val="0"/>
          <w:sz w:val="24"/>
          <w:szCs w:val="24"/>
        </w:rPr>
        <w:t xml:space="preserve">attitudes </w:t>
      </w:r>
      <w:r>
        <w:rPr>
          <w:rFonts w:ascii="Times New Roman" w:hAnsi="Times New Roman" w:cs="Times New Roman" w:hint="eastAsia"/>
          <w:color w:val="000000"/>
          <w:kern w:val="0"/>
          <w:sz w:val="24"/>
          <w:szCs w:val="24"/>
        </w:rPr>
        <w:t>about</w:t>
      </w:r>
      <w:r>
        <w:rPr>
          <w:rFonts w:ascii="Times New Roman" w:hAnsi="Times New Roman" w:cs="Times New Roman"/>
          <w:color w:val="000000"/>
          <w:kern w:val="0"/>
          <w:sz w:val="24"/>
          <w:szCs w:val="24"/>
        </w:rPr>
        <w:t xml:space="preserve"> C</w:t>
      </w:r>
      <w:r>
        <w:rPr>
          <w:rFonts w:ascii="Times New Roman" w:hAnsi="Times New Roman" w:cs="Times New Roman" w:hint="eastAsia"/>
          <w:color w:val="000000"/>
          <w:kern w:val="0"/>
          <w:sz w:val="24"/>
          <w:szCs w:val="24"/>
        </w:rPr>
        <w:t>ovid-19</w:t>
      </w:r>
      <w:r>
        <w:rPr>
          <w:rFonts w:ascii="Times New Roman" w:hAnsi="Times New Roman" w:cs="Times New Roman"/>
          <w:color w:val="000000"/>
          <w:kern w:val="0"/>
          <w:sz w:val="24"/>
          <w:szCs w:val="24"/>
        </w:rPr>
        <w:t xml:space="preserve"> </w:t>
      </w:r>
      <w:r>
        <w:rPr>
          <w:rFonts w:ascii="Times New Roman" w:hAnsi="Times New Roman" w:cs="Times New Roman" w:hint="eastAsia"/>
          <w:color w:val="000000"/>
          <w:kern w:val="0"/>
          <w:sz w:val="24"/>
          <w:szCs w:val="24"/>
        </w:rPr>
        <w:t>and</w:t>
      </w:r>
      <w:r>
        <w:rPr>
          <w:rFonts w:ascii="Times New Roman" w:hAnsi="Times New Roman" w:cs="Times New Roman"/>
          <w:color w:val="000000"/>
          <w:kern w:val="0"/>
          <w:sz w:val="24"/>
          <w:szCs w:val="24"/>
        </w:rPr>
        <w:t xml:space="preserve"> C</w:t>
      </w:r>
      <w:r>
        <w:rPr>
          <w:rFonts w:ascii="Times New Roman" w:hAnsi="Times New Roman" w:cs="Times New Roman" w:hint="eastAsia"/>
          <w:color w:val="000000"/>
          <w:kern w:val="0"/>
          <w:sz w:val="24"/>
          <w:szCs w:val="24"/>
        </w:rPr>
        <w:t>ovid-19</w:t>
      </w:r>
      <w:r>
        <w:rPr>
          <w:rFonts w:ascii="Times New Roman" w:hAnsi="Times New Roman" w:cs="Times New Roman"/>
          <w:color w:val="000000"/>
          <w:kern w:val="0"/>
          <w:sz w:val="24"/>
          <w:szCs w:val="24"/>
        </w:rPr>
        <w:t xml:space="preserve"> vaccine. Overall,</w:t>
      </w:r>
      <w:r>
        <w:rPr>
          <w:rFonts w:ascii="Times New Roman" w:hAnsi="Times New Roman" w:cs="Times New Roman" w:hint="eastAsia"/>
          <w:color w:val="000000"/>
          <w:kern w:val="0"/>
          <w:sz w:val="24"/>
          <w:szCs w:val="24"/>
        </w:rPr>
        <w:t xml:space="preserve"> the majority</w:t>
      </w:r>
      <w:r>
        <w:rPr>
          <w:rFonts w:ascii="Times New Roman" w:hAnsi="Times New Roman" w:cs="Times New Roman"/>
          <w:color w:val="000000"/>
          <w:kern w:val="0"/>
          <w:sz w:val="24"/>
          <w:szCs w:val="24"/>
        </w:rPr>
        <w:t xml:space="preserve"> agreed to some extent that: </w:t>
      </w:r>
      <w:r>
        <w:rPr>
          <w:rFonts w:ascii="Times New Roman" w:hAnsi="Times New Roman" w:cs="Times New Roman" w:hint="eastAsia"/>
          <w:color w:val="000000"/>
          <w:kern w:val="0"/>
          <w:sz w:val="24"/>
          <w:szCs w:val="24"/>
        </w:rPr>
        <w:t xml:space="preserve">the </w:t>
      </w:r>
      <w:r>
        <w:rPr>
          <w:rFonts w:ascii="Times New Roman" w:hAnsi="Times New Roman" w:cs="Times New Roman"/>
          <w:color w:val="000000"/>
          <w:kern w:val="0"/>
          <w:sz w:val="24"/>
          <w:szCs w:val="24"/>
        </w:rPr>
        <w:t xml:space="preserve">vaccine </w:t>
      </w:r>
      <w:r>
        <w:rPr>
          <w:rFonts w:ascii="Times New Roman" w:hAnsi="Times New Roman" w:cs="Times New Roman" w:hint="eastAsia"/>
          <w:color w:val="000000"/>
          <w:kern w:val="0"/>
          <w:sz w:val="24"/>
          <w:szCs w:val="24"/>
        </w:rPr>
        <w:t xml:space="preserve">is </w:t>
      </w:r>
      <w:r>
        <w:rPr>
          <w:rFonts w:ascii="Times New Roman" w:hAnsi="Times New Roman" w:cs="Times New Roman"/>
          <w:color w:val="000000"/>
          <w:kern w:val="0"/>
          <w:sz w:val="24"/>
          <w:szCs w:val="24"/>
        </w:rPr>
        <w:t xml:space="preserve">crucial for public health (62.2% for ‘definitely agree’, and 28.5% for ‘somewhat agree’); Isolation and treatment of Covid-19 is an effective way to reduce </w:t>
      </w:r>
      <w:r>
        <w:rPr>
          <w:rFonts w:ascii="Times New Roman" w:hAnsi="Times New Roman" w:cs="Times New Roman" w:hint="eastAsia"/>
          <w:color w:val="000000"/>
          <w:kern w:val="0"/>
          <w:sz w:val="24"/>
          <w:szCs w:val="24"/>
        </w:rPr>
        <w:t xml:space="preserve">the </w:t>
      </w:r>
      <w:r>
        <w:rPr>
          <w:rFonts w:ascii="Times New Roman" w:hAnsi="Times New Roman" w:cs="Times New Roman"/>
          <w:color w:val="000000"/>
          <w:kern w:val="0"/>
          <w:sz w:val="24"/>
          <w:szCs w:val="24"/>
        </w:rPr>
        <w:t>transmission of the virus (88.2% for ‘agree’);</w:t>
      </w:r>
      <w:r>
        <w:t xml:space="preserve"> </w:t>
      </w:r>
      <w:r>
        <w:rPr>
          <w:rFonts w:ascii="Times New Roman" w:hAnsi="Times New Roman" w:cs="Times New Roman"/>
          <w:color w:val="000000"/>
          <w:kern w:val="0"/>
          <w:sz w:val="24"/>
          <w:szCs w:val="24"/>
        </w:rPr>
        <w:t>All vaccines approved to the market are safe (47.5% for ‘definitely agree’, and 32.4% for ‘somewhat agree’)</w:t>
      </w:r>
      <w:r>
        <w:rPr>
          <w:rFonts w:ascii="Times New Roman" w:hAnsi="Times New Roman" w:cs="Times New Roman" w:hint="eastAsia"/>
          <w:color w:val="000000"/>
          <w:kern w:val="0"/>
          <w:sz w:val="24"/>
          <w:szCs w:val="24"/>
        </w:rPr>
        <w:t>.</w:t>
      </w:r>
      <w:r>
        <w:rPr>
          <w:rFonts w:ascii="Times New Roman" w:hAnsi="Times New Roman" w:cs="Times New Roman"/>
          <w:color w:val="000000"/>
          <w:kern w:val="0"/>
          <w:sz w:val="24"/>
          <w:szCs w:val="24"/>
        </w:rPr>
        <w:t xml:space="preserve"> And most people followed that:</w:t>
      </w:r>
      <w:r>
        <w:t xml:space="preserve"> </w:t>
      </w:r>
      <w:r>
        <w:rPr>
          <w:rFonts w:ascii="Times New Roman" w:hAnsi="Times New Roman" w:cs="Times New Roman"/>
          <w:color w:val="000000"/>
          <w:kern w:val="0"/>
          <w:sz w:val="24"/>
          <w:szCs w:val="24"/>
        </w:rPr>
        <w:t>wearing mask in public places (95.4%)</w:t>
      </w:r>
      <w:r>
        <w:rPr>
          <w:rFonts w:ascii="Times New Roman" w:hAnsi="Times New Roman" w:cs="Times New Roman" w:hint="eastAsia"/>
          <w:color w:val="000000"/>
          <w:kern w:val="0"/>
          <w:sz w:val="24"/>
          <w:szCs w:val="24"/>
        </w:rPr>
        <w:t>;</w:t>
      </w:r>
      <w:r>
        <w:rPr>
          <w:rFonts w:ascii="Times New Roman" w:hAnsi="Times New Roman" w:cs="Times New Roman"/>
          <w:color w:val="000000"/>
          <w:kern w:val="0"/>
          <w:sz w:val="24"/>
          <w:szCs w:val="24"/>
        </w:rPr>
        <w:t xml:space="preserve"> </w:t>
      </w:r>
      <w:r>
        <w:rPr>
          <w:rFonts w:ascii="Times New Roman" w:eastAsia="等线" w:hAnsi="Times New Roman" w:cs="Times New Roman"/>
          <w:color w:val="000000"/>
          <w:kern w:val="0"/>
          <w:sz w:val="24"/>
          <w:szCs w:val="24"/>
        </w:rPr>
        <w:t xml:space="preserve">reduce frequency </w:t>
      </w:r>
      <w:r>
        <w:rPr>
          <w:rFonts w:ascii="Times New Roman" w:eastAsia="等线" w:hAnsi="Times New Roman" w:cs="Times New Roman" w:hint="eastAsia"/>
          <w:color w:val="000000"/>
          <w:kern w:val="0"/>
          <w:sz w:val="24"/>
          <w:szCs w:val="24"/>
        </w:rPr>
        <w:t>of going out</w:t>
      </w:r>
      <w:r w:rsidR="008F271A">
        <w:rPr>
          <w:rFonts w:ascii="Times New Roman" w:eastAsia="等线" w:hAnsi="Times New Roman" w:cs="Times New Roman"/>
          <w:color w:val="000000"/>
          <w:kern w:val="0"/>
          <w:sz w:val="24"/>
          <w:szCs w:val="24"/>
        </w:rPr>
        <w:t xml:space="preserve"> </w:t>
      </w:r>
      <w:r>
        <w:rPr>
          <w:rFonts w:ascii="Times New Roman" w:eastAsia="等线" w:hAnsi="Times New Roman" w:cs="Times New Roman"/>
          <w:color w:val="000000"/>
          <w:kern w:val="0"/>
          <w:sz w:val="24"/>
          <w:szCs w:val="24"/>
        </w:rPr>
        <w:t>(97.2%); reduce taking public transportation (95.0%); keep social distance (96.5%); wash hands frequently (97.7%)</w:t>
      </w:r>
      <w:r>
        <w:rPr>
          <w:rFonts w:ascii="Times New Roman" w:eastAsia="等线" w:hAnsi="Times New Roman" w:cs="Times New Roman" w:hint="eastAsia"/>
          <w:color w:val="000000"/>
          <w:kern w:val="0"/>
          <w:sz w:val="24"/>
          <w:szCs w:val="24"/>
        </w:rPr>
        <w:t>.</w:t>
      </w:r>
      <w:r>
        <w:rPr>
          <w:rFonts w:ascii="Times New Roman" w:eastAsia="等线" w:hAnsi="Times New Roman" w:cs="Times New Roman"/>
          <w:color w:val="000000"/>
          <w:kern w:val="0"/>
          <w:sz w:val="24"/>
          <w:szCs w:val="24"/>
        </w:rPr>
        <w:t xml:space="preserve"> </w:t>
      </w:r>
      <w:r>
        <w:rPr>
          <w:rFonts w:ascii="Times New Roman" w:eastAsia="等线" w:hAnsi="Times New Roman" w:cs="Times New Roman" w:hint="eastAsia"/>
          <w:color w:val="000000"/>
          <w:kern w:val="0"/>
          <w:sz w:val="24"/>
          <w:szCs w:val="24"/>
        </w:rPr>
        <w:t>A</w:t>
      </w:r>
      <w:r>
        <w:rPr>
          <w:rFonts w:ascii="Times New Roman" w:eastAsia="等线" w:hAnsi="Times New Roman" w:cs="Times New Roman"/>
          <w:color w:val="000000"/>
          <w:kern w:val="0"/>
          <w:sz w:val="24"/>
          <w:szCs w:val="24"/>
        </w:rPr>
        <w:t xml:space="preserve">nd most </w:t>
      </w:r>
      <w:r>
        <w:rPr>
          <w:rFonts w:ascii="Times New Roman" w:eastAsia="等线" w:hAnsi="Times New Roman" w:cs="Times New Roman" w:hint="eastAsia"/>
          <w:color w:val="000000"/>
          <w:kern w:val="0"/>
          <w:sz w:val="24"/>
          <w:szCs w:val="24"/>
        </w:rPr>
        <w:t xml:space="preserve">of </w:t>
      </w:r>
      <w:r>
        <w:rPr>
          <w:rFonts w:ascii="Times New Roman" w:eastAsia="等线" w:hAnsi="Times New Roman" w:cs="Times New Roman"/>
          <w:color w:val="000000"/>
          <w:kern w:val="0"/>
          <w:sz w:val="24"/>
          <w:szCs w:val="24"/>
        </w:rPr>
        <w:t>respondents can choose the right options</w:t>
      </w:r>
      <w:r>
        <w:rPr>
          <w:rFonts w:ascii="Times New Roman" w:eastAsia="等线" w:hAnsi="Times New Roman" w:cs="Times New Roman" w:hint="eastAsia"/>
          <w:color w:val="000000"/>
          <w:kern w:val="0"/>
          <w:sz w:val="24"/>
          <w:szCs w:val="24"/>
        </w:rPr>
        <w:t xml:space="preserve"> as follows</w:t>
      </w:r>
      <w:r>
        <w:rPr>
          <w:rFonts w:ascii="Times New Roman" w:eastAsia="等线" w:hAnsi="Times New Roman" w:cs="Times New Roman"/>
          <w:color w:val="000000"/>
          <w:kern w:val="0"/>
          <w:sz w:val="24"/>
          <w:szCs w:val="24"/>
        </w:rPr>
        <w:t xml:space="preserve">: </w:t>
      </w:r>
      <w:r>
        <w:rPr>
          <w:rFonts w:ascii="Times New Roman" w:eastAsia="等线" w:hAnsi="Times New Roman" w:cs="Times New Roman" w:hint="eastAsia"/>
          <w:color w:val="000000"/>
          <w:kern w:val="0"/>
          <w:sz w:val="24"/>
          <w:szCs w:val="24"/>
        </w:rPr>
        <w:t>elderly</w:t>
      </w:r>
      <w:r>
        <w:rPr>
          <w:rFonts w:ascii="Times New Roman" w:eastAsia="等线" w:hAnsi="Times New Roman" w:cs="Times New Roman"/>
          <w:color w:val="000000"/>
          <w:kern w:val="0"/>
          <w:sz w:val="24"/>
          <w:szCs w:val="24"/>
        </w:rPr>
        <w:t xml:space="preserve"> people, </w:t>
      </w:r>
      <w:r>
        <w:rPr>
          <w:rFonts w:ascii="Times New Roman" w:eastAsia="等线" w:hAnsi="Times New Roman" w:cs="Times New Roman" w:hint="eastAsia"/>
          <w:color w:val="000000"/>
          <w:kern w:val="0"/>
          <w:sz w:val="24"/>
          <w:szCs w:val="24"/>
        </w:rPr>
        <w:t>patients</w:t>
      </w:r>
      <w:r>
        <w:rPr>
          <w:rFonts w:ascii="Times New Roman" w:eastAsia="等线" w:hAnsi="Times New Roman" w:cs="Times New Roman"/>
          <w:color w:val="000000"/>
          <w:kern w:val="0"/>
          <w:sz w:val="24"/>
          <w:szCs w:val="24"/>
        </w:rPr>
        <w:t xml:space="preserve"> with chronic diseases are more likely to develop severe </w:t>
      </w:r>
      <w:r>
        <w:rPr>
          <w:rFonts w:ascii="Times New Roman" w:eastAsia="等线" w:hAnsi="Times New Roman" w:cs="Times New Roman" w:hint="eastAsia"/>
          <w:color w:val="000000"/>
          <w:kern w:val="0"/>
          <w:sz w:val="24"/>
          <w:szCs w:val="24"/>
        </w:rPr>
        <w:t xml:space="preserve">symptoms if they infected with </w:t>
      </w:r>
      <w:r>
        <w:rPr>
          <w:rFonts w:ascii="Times New Roman" w:eastAsia="等线" w:hAnsi="Times New Roman" w:cs="Times New Roman"/>
          <w:color w:val="000000"/>
          <w:kern w:val="0"/>
          <w:sz w:val="24"/>
          <w:szCs w:val="24"/>
        </w:rPr>
        <w:t xml:space="preserve">Covid-19 (53.2%); Covid-19 patients without fever cannot infect others (75.0%); Children and </w:t>
      </w:r>
      <w:r w:rsidR="008F271A" w:rsidRPr="008F271A">
        <w:rPr>
          <w:rFonts w:ascii="Times New Roman" w:eastAsia="等线" w:hAnsi="Times New Roman" w:cs="Times New Roman"/>
          <w:color w:val="000000"/>
          <w:kern w:val="0"/>
          <w:sz w:val="24"/>
          <w:szCs w:val="24"/>
        </w:rPr>
        <w:t>adolescent</w:t>
      </w:r>
      <w:r>
        <w:rPr>
          <w:rFonts w:ascii="Times New Roman" w:eastAsia="等线" w:hAnsi="Times New Roman" w:cs="Times New Roman"/>
          <w:color w:val="000000"/>
          <w:kern w:val="0"/>
          <w:sz w:val="24"/>
          <w:szCs w:val="24"/>
        </w:rPr>
        <w:t xml:space="preserve"> do not need to take measures to prevent Covid-19 (84.6%).</w:t>
      </w:r>
    </w:p>
    <w:p w14:paraId="2E37199F" w14:textId="77777777" w:rsidR="006E4962" w:rsidRDefault="006E4962">
      <w:pPr>
        <w:autoSpaceDE w:val="0"/>
        <w:autoSpaceDN w:val="0"/>
        <w:adjustRightInd w:val="0"/>
        <w:spacing w:line="360" w:lineRule="auto"/>
        <w:ind w:firstLineChars="200" w:firstLine="480"/>
        <w:rPr>
          <w:rFonts w:ascii="Times New Roman" w:eastAsia="等线" w:hAnsi="Times New Roman" w:cs="Times New Roman"/>
          <w:color w:val="000000"/>
          <w:kern w:val="0"/>
          <w:sz w:val="24"/>
          <w:szCs w:val="24"/>
        </w:rPr>
      </w:pPr>
    </w:p>
    <w:p w14:paraId="12DEADB3" w14:textId="77777777" w:rsidR="006E4962" w:rsidRDefault="006E4962">
      <w:pPr>
        <w:autoSpaceDE w:val="0"/>
        <w:autoSpaceDN w:val="0"/>
        <w:adjustRightInd w:val="0"/>
        <w:spacing w:line="360" w:lineRule="auto"/>
        <w:ind w:firstLineChars="200" w:firstLine="480"/>
        <w:rPr>
          <w:rFonts w:ascii="Times New Roman" w:eastAsia="等线" w:hAnsi="Times New Roman" w:cs="Times New Roman"/>
          <w:color w:val="000000"/>
          <w:kern w:val="0"/>
          <w:sz w:val="24"/>
          <w:szCs w:val="24"/>
        </w:rPr>
      </w:pPr>
    </w:p>
    <w:p w14:paraId="03BA63B4" w14:textId="77777777" w:rsidR="006E4962" w:rsidRDefault="006E4962">
      <w:pPr>
        <w:autoSpaceDE w:val="0"/>
        <w:autoSpaceDN w:val="0"/>
        <w:adjustRightInd w:val="0"/>
        <w:spacing w:line="360" w:lineRule="auto"/>
        <w:ind w:firstLineChars="200" w:firstLine="480"/>
        <w:rPr>
          <w:rFonts w:ascii="Times New Roman" w:eastAsia="等线" w:hAnsi="Times New Roman" w:cs="Times New Roman"/>
          <w:color w:val="000000"/>
          <w:kern w:val="0"/>
          <w:sz w:val="24"/>
          <w:szCs w:val="24"/>
        </w:rPr>
      </w:pPr>
    </w:p>
    <w:p w14:paraId="208FA24C" w14:textId="77777777" w:rsidR="006E4962" w:rsidRDefault="006E4962">
      <w:pPr>
        <w:autoSpaceDE w:val="0"/>
        <w:autoSpaceDN w:val="0"/>
        <w:adjustRightInd w:val="0"/>
        <w:spacing w:line="360" w:lineRule="auto"/>
        <w:ind w:firstLineChars="200" w:firstLine="480"/>
        <w:rPr>
          <w:rFonts w:ascii="Times New Roman" w:eastAsia="等线" w:hAnsi="Times New Roman" w:cs="Times New Roman"/>
          <w:color w:val="000000"/>
          <w:kern w:val="0"/>
          <w:sz w:val="24"/>
          <w:szCs w:val="24"/>
        </w:rPr>
      </w:pPr>
    </w:p>
    <w:p w14:paraId="1F514AB5" w14:textId="77777777" w:rsidR="006E4962" w:rsidRPr="00ED2B66" w:rsidRDefault="006E4962">
      <w:pPr>
        <w:pStyle w:val="Default"/>
        <w:spacing w:line="360" w:lineRule="auto"/>
        <w:jc w:val="both"/>
        <w:rPr>
          <w:rFonts w:hint="eastAsia"/>
          <w:sz w:val="23"/>
          <w:szCs w:val="23"/>
        </w:rPr>
      </w:pPr>
    </w:p>
    <w:p w14:paraId="0CABBB9A" w14:textId="77777777" w:rsidR="006E4962" w:rsidRDefault="004801E5">
      <w:pPr>
        <w:pStyle w:val="Default"/>
        <w:spacing w:line="360" w:lineRule="auto"/>
        <w:jc w:val="both"/>
      </w:pPr>
      <w:r>
        <w:rPr>
          <w:noProof/>
        </w:rPr>
        <w:drawing>
          <wp:inline distT="0" distB="0" distL="0" distR="0" wp14:anchorId="5AD33D1E" wp14:editId="74DC930B">
            <wp:extent cx="5274310" cy="4264025"/>
            <wp:effectExtent l="0" t="0" r="2540" b="317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
                    <a:stretch>
                      <a:fillRect/>
                    </a:stretch>
                  </pic:blipFill>
                  <pic:spPr>
                    <a:xfrm>
                      <a:off x="0" y="0"/>
                      <a:ext cx="5274310" cy="4264025"/>
                    </a:xfrm>
                    <a:prstGeom prst="rect">
                      <a:avLst/>
                    </a:prstGeom>
                  </pic:spPr>
                </pic:pic>
              </a:graphicData>
            </a:graphic>
          </wp:inline>
        </w:drawing>
      </w:r>
    </w:p>
    <w:p w14:paraId="3348BF1D" w14:textId="77777777" w:rsidR="006E4962" w:rsidRDefault="004801E5">
      <w:pPr>
        <w:pStyle w:val="Default"/>
        <w:spacing w:line="360" w:lineRule="auto"/>
        <w:rPr>
          <w:rFonts w:eastAsia="宋体"/>
          <w:sz w:val="22"/>
        </w:rPr>
      </w:pPr>
      <w:r>
        <w:rPr>
          <w:rFonts w:eastAsia="宋体"/>
          <w:sz w:val="22"/>
        </w:rPr>
        <w:t xml:space="preserve">Figure. </w:t>
      </w:r>
      <w:proofErr w:type="spellStart"/>
      <w:r>
        <w:rPr>
          <w:rFonts w:eastAsia="宋体"/>
          <w:sz w:val="22"/>
        </w:rPr>
        <w:t>S1</w:t>
      </w:r>
      <w:proofErr w:type="spellEnd"/>
      <w:r>
        <w:rPr>
          <w:rFonts w:eastAsia="宋体"/>
          <w:sz w:val="22"/>
        </w:rPr>
        <w:t xml:space="preserve"> Six</w:t>
      </w:r>
      <w:r>
        <w:rPr>
          <w:sz w:val="22"/>
          <w:szCs w:val="22"/>
        </w:rPr>
        <w:t xml:space="preserve"> </w:t>
      </w:r>
      <w:r>
        <w:rPr>
          <w:rFonts w:eastAsia="宋体"/>
          <w:sz w:val="22"/>
        </w:rPr>
        <w:t xml:space="preserve">districts (counties) sampled and </w:t>
      </w:r>
      <w:r>
        <w:rPr>
          <w:sz w:val="22"/>
          <w:szCs w:val="22"/>
        </w:rPr>
        <w:t>120 neighborhoods locations</w:t>
      </w:r>
    </w:p>
    <w:p w14:paraId="08D88FE8" w14:textId="77777777" w:rsidR="006E4962" w:rsidRDefault="006E4962">
      <w:pPr>
        <w:pStyle w:val="Default"/>
        <w:spacing w:line="360" w:lineRule="auto"/>
        <w:jc w:val="both"/>
      </w:pPr>
    </w:p>
    <w:p w14:paraId="77157EFC" w14:textId="77777777" w:rsidR="006E4962" w:rsidRDefault="006E4962">
      <w:pPr>
        <w:pStyle w:val="Default"/>
        <w:spacing w:line="360" w:lineRule="auto"/>
        <w:jc w:val="both"/>
      </w:pPr>
    </w:p>
    <w:p w14:paraId="0EB5833C" w14:textId="77777777" w:rsidR="006E4962" w:rsidRDefault="006E4962">
      <w:pPr>
        <w:pStyle w:val="Default"/>
        <w:spacing w:line="360" w:lineRule="auto"/>
        <w:jc w:val="both"/>
      </w:pPr>
    </w:p>
    <w:p w14:paraId="647847AC" w14:textId="77777777" w:rsidR="006E4962" w:rsidRDefault="006E4962">
      <w:pPr>
        <w:pStyle w:val="Default"/>
        <w:spacing w:line="360" w:lineRule="auto"/>
        <w:jc w:val="both"/>
      </w:pPr>
    </w:p>
    <w:p w14:paraId="75627822" w14:textId="77777777" w:rsidR="006E4962" w:rsidRDefault="006E4962">
      <w:pPr>
        <w:pStyle w:val="Default"/>
        <w:spacing w:line="360" w:lineRule="auto"/>
        <w:jc w:val="both"/>
      </w:pPr>
    </w:p>
    <w:p w14:paraId="5DA7AAB5" w14:textId="77777777" w:rsidR="006E4962" w:rsidRDefault="006E4962">
      <w:pPr>
        <w:pStyle w:val="Default"/>
        <w:spacing w:line="360" w:lineRule="auto"/>
        <w:jc w:val="both"/>
      </w:pPr>
    </w:p>
    <w:p w14:paraId="044CD36D" w14:textId="77777777" w:rsidR="006E4962" w:rsidRDefault="006E4962">
      <w:pPr>
        <w:spacing w:line="480" w:lineRule="auto"/>
      </w:pPr>
    </w:p>
    <w:p w14:paraId="12579EC5" w14:textId="77777777" w:rsidR="006E4962" w:rsidRDefault="006E4962">
      <w:pPr>
        <w:spacing w:line="480" w:lineRule="auto"/>
      </w:pPr>
    </w:p>
    <w:p w14:paraId="46729873" w14:textId="77777777" w:rsidR="006E4962" w:rsidRDefault="006E4962">
      <w:pPr>
        <w:spacing w:line="480" w:lineRule="auto"/>
      </w:pPr>
    </w:p>
    <w:p w14:paraId="354F460D" w14:textId="77777777" w:rsidR="006E4962" w:rsidRDefault="006E4962">
      <w:pPr>
        <w:spacing w:line="480" w:lineRule="auto"/>
      </w:pPr>
    </w:p>
    <w:p w14:paraId="3D3F2522" w14:textId="77777777" w:rsidR="006E4962" w:rsidRDefault="006E4962">
      <w:pPr>
        <w:spacing w:line="480" w:lineRule="auto"/>
      </w:pPr>
    </w:p>
    <w:p w14:paraId="3A805CF9" w14:textId="77777777" w:rsidR="006E4962" w:rsidRDefault="006E4962">
      <w:pPr>
        <w:spacing w:line="480" w:lineRule="auto"/>
      </w:pPr>
    </w:p>
    <w:p w14:paraId="697B8B34" w14:textId="77777777" w:rsidR="006E4962" w:rsidRDefault="006E4962">
      <w:pPr>
        <w:spacing w:line="480" w:lineRule="auto"/>
      </w:pPr>
    </w:p>
    <w:p w14:paraId="4398466C" w14:textId="77777777" w:rsidR="006E4962" w:rsidRDefault="006E4962">
      <w:pPr>
        <w:spacing w:line="480" w:lineRule="auto"/>
      </w:pPr>
    </w:p>
    <w:p w14:paraId="43D272BA" w14:textId="77777777" w:rsidR="006E4962" w:rsidRDefault="004801E5">
      <w:pPr>
        <w:pStyle w:val="Default"/>
        <w:spacing w:line="360" w:lineRule="auto"/>
        <w:jc w:val="both"/>
      </w:pPr>
      <w:r>
        <w:rPr>
          <w:noProof/>
        </w:rPr>
        <w:drawing>
          <wp:inline distT="0" distB="0" distL="0" distR="0" wp14:anchorId="4D020375" wp14:editId="614B8016">
            <wp:extent cx="4795520" cy="2743200"/>
            <wp:effectExtent l="0" t="0" r="508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4807396" cy="2749812"/>
                    </a:xfrm>
                    <a:prstGeom prst="rect">
                      <a:avLst/>
                    </a:prstGeom>
                  </pic:spPr>
                </pic:pic>
              </a:graphicData>
            </a:graphic>
          </wp:inline>
        </w:drawing>
      </w:r>
    </w:p>
    <w:p w14:paraId="7B882D12" w14:textId="77777777" w:rsidR="006E4962" w:rsidRDefault="004801E5">
      <w:pPr>
        <w:pStyle w:val="Default"/>
        <w:spacing w:line="360" w:lineRule="auto"/>
        <w:jc w:val="both"/>
        <w:rPr>
          <w:sz w:val="21"/>
          <w:szCs w:val="21"/>
        </w:rPr>
      </w:pPr>
      <w:r>
        <w:rPr>
          <w:rFonts w:eastAsia="宋体"/>
          <w:sz w:val="21"/>
          <w:szCs w:val="21"/>
        </w:rPr>
        <w:t xml:space="preserve">Figure. </w:t>
      </w:r>
      <w:proofErr w:type="spellStart"/>
      <w:r>
        <w:rPr>
          <w:rFonts w:eastAsia="宋体"/>
          <w:sz w:val="21"/>
          <w:szCs w:val="21"/>
        </w:rPr>
        <w:t>S2</w:t>
      </w:r>
      <w:proofErr w:type="spellEnd"/>
      <w:r>
        <w:rPr>
          <w:rFonts w:eastAsia="宋体"/>
          <w:sz w:val="21"/>
          <w:szCs w:val="21"/>
        </w:rPr>
        <w:t xml:space="preserve"> Home locations of participants sampled from one neighborhood for instance.</w:t>
      </w:r>
      <w:r>
        <w:rPr>
          <w:sz w:val="21"/>
          <w:szCs w:val="21"/>
        </w:rPr>
        <w:t xml:space="preserve"> Polygons and open circles represent buildings and home locations, respectively. This figure was built on National Platform for Common Geospatial Information Services (</w:t>
      </w:r>
      <w:hyperlink r:id="rId10" w:history="1">
        <w:r>
          <w:rPr>
            <w:rStyle w:val="af"/>
            <w:sz w:val="21"/>
            <w:szCs w:val="21"/>
          </w:rPr>
          <w:t>https://</w:t>
        </w:r>
        <w:proofErr w:type="spellStart"/>
        <w:r>
          <w:rPr>
            <w:rStyle w:val="af"/>
            <w:sz w:val="21"/>
            <w:szCs w:val="21"/>
          </w:rPr>
          <w:t>www.tianditu.gov.cn</w:t>
        </w:r>
        <w:proofErr w:type="spellEnd"/>
        <w:r>
          <w:rPr>
            <w:rStyle w:val="af"/>
            <w:sz w:val="21"/>
            <w:szCs w:val="21"/>
          </w:rPr>
          <w:t>/</w:t>
        </w:r>
      </w:hyperlink>
      <w:r>
        <w:rPr>
          <w:sz w:val="21"/>
          <w:szCs w:val="21"/>
        </w:rPr>
        <w:t>).</w:t>
      </w:r>
    </w:p>
    <w:p w14:paraId="32361422" w14:textId="77777777" w:rsidR="006E4962" w:rsidRDefault="006E4962">
      <w:pPr>
        <w:spacing w:line="480" w:lineRule="auto"/>
      </w:pPr>
    </w:p>
    <w:p w14:paraId="5FAF3B49" w14:textId="77777777" w:rsidR="006E4962" w:rsidRDefault="006E4962">
      <w:pPr>
        <w:spacing w:line="480" w:lineRule="auto"/>
      </w:pPr>
    </w:p>
    <w:p w14:paraId="60823EAD" w14:textId="77777777" w:rsidR="006E4962" w:rsidRDefault="006E4962">
      <w:pPr>
        <w:spacing w:line="480" w:lineRule="auto"/>
      </w:pPr>
    </w:p>
    <w:p w14:paraId="7FAB66E8" w14:textId="77777777" w:rsidR="006E4962" w:rsidRDefault="006E4962">
      <w:pPr>
        <w:spacing w:line="480" w:lineRule="auto"/>
      </w:pPr>
    </w:p>
    <w:p w14:paraId="6D97E058" w14:textId="77777777" w:rsidR="006E4962" w:rsidRDefault="006E4962">
      <w:pPr>
        <w:spacing w:line="480" w:lineRule="auto"/>
      </w:pPr>
    </w:p>
    <w:p w14:paraId="768678CA" w14:textId="77777777" w:rsidR="006E4962" w:rsidRDefault="006E4962">
      <w:pPr>
        <w:spacing w:line="480" w:lineRule="auto"/>
      </w:pPr>
    </w:p>
    <w:p w14:paraId="1FD4E215" w14:textId="77777777" w:rsidR="006E4962" w:rsidRDefault="006E4962">
      <w:pPr>
        <w:spacing w:line="480" w:lineRule="auto"/>
      </w:pPr>
    </w:p>
    <w:p w14:paraId="44F20D7B" w14:textId="77777777" w:rsidR="006E4962" w:rsidRDefault="006E4962">
      <w:pPr>
        <w:spacing w:line="480" w:lineRule="auto"/>
      </w:pPr>
    </w:p>
    <w:p w14:paraId="14FBF6F6" w14:textId="77777777" w:rsidR="006E4962" w:rsidRDefault="006E4962">
      <w:pPr>
        <w:spacing w:line="480" w:lineRule="auto"/>
      </w:pPr>
    </w:p>
    <w:p w14:paraId="213DF597" w14:textId="77777777" w:rsidR="006E4962" w:rsidRDefault="006E4962">
      <w:pPr>
        <w:spacing w:line="480" w:lineRule="auto"/>
      </w:pPr>
    </w:p>
    <w:p w14:paraId="61035A80" w14:textId="77777777" w:rsidR="006E4962" w:rsidRDefault="006E4962">
      <w:pPr>
        <w:spacing w:line="480" w:lineRule="auto"/>
      </w:pPr>
    </w:p>
    <w:p w14:paraId="58B3C6A0" w14:textId="77777777" w:rsidR="006E4962" w:rsidRDefault="004801E5">
      <w:pPr>
        <w:spacing w:line="480" w:lineRule="auto"/>
      </w:pPr>
      <w:r>
        <w:rPr>
          <w:noProof/>
        </w:rPr>
        <w:drawing>
          <wp:inline distT="0" distB="0" distL="0" distR="0" wp14:anchorId="287DAB01" wp14:editId="78160520">
            <wp:extent cx="5274310" cy="2554605"/>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1"/>
                    <a:stretch>
                      <a:fillRect/>
                    </a:stretch>
                  </pic:blipFill>
                  <pic:spPr>
                    <a:xfrm>
                      <a:off x="0" y="0"/>
                      <a:ext cx="5274310" cy="2554605"/>
                    </a:xfrm>
                    <a:prstGeom prst="rect">
                      <a:avLst/>
                    </a:prstGeom>
                  </pic:spPr>
                </pic:pic>
              </a:graphicData>
            </a:graphic>
          </wp:inline>
        </w:drawing>
      </w:r>
    </w:p>
    <w:p w14:paraId="03D7D812" w14:textId="77777777" w:rsidR="006E4962" w:rsidRDefault="004801E5">
      <w:pPr>
        <w:spacing w:line="480" w:lineRule="auto"/>
        <w:rPr>
          <w:rFonts w:ascii="Times New Roman" w:eastAsia="宋体" w:hAnsi="Times New Roman" w:cs="Times New Roman"/>
          <w:szCs w:val="21"/>
        </w:rPr>
      </w:pPr>
      <w:r>
        <w:rPr>
          <w:rFonts w:ascii="Times New Roman" w:eastAsia="宋体" w:hAnsi="Times New Roman" w:cs="Times New Roman"/>
          <w:szCs w:val="21"/>
        </w:rPr>
        <w:t xml:space="preserve">Figure. </w:t>
      </w:r>
      <w:proofErr w:type="spellStart"/>
      <w:r>
        <w:rPr>
          <w:rFonts w:ascii="Times New Roman" w:eastAsia="宋体" w:hAnsi="Times New Roman" w:cs="Times New Roman"/>
          <w:szCs w:val="21"/>
        </w:rPr>
        <w:t>S3</w:t>
      </w:r>
      <w:proofErr w:type="spellEnd"/>
      <w:r>
        <w:rPr>
          <w:rFonts w:ascii="Times New Roman" w:eastAsia="宋体" w:hAnsi="Times New Roman" w:cs="Times New Roman"/>
          <w:szCs w:val="21"/>
        </w:rPr>
        <w:t>. Flow chart from enrollment to analysis for the 23,786 participants</w:t>
      </w:r>
    </w:p>
    <w:p w14:paraId="0A88EC41" w14:textId="77777777" w:rsidR="006E4962" w:rsidRDefault="006E4962">
      <w:pPr>
        <w:spacing w:line="480" w:lineRule="auto"/>
        <w:jc w:val="center"/>
        <w:rPr>
          <w:rFonts w:ascii="宋体" w:eastAsia="宋体" w:hAnsi="宋体"/>
          <w:b/>
          <w:bCs/>
          <w:sz w:val="24"/>
          <w:szCs w:val="28"/>
        </w:rPr>
      </w:pPr>
    </w:p>
    <w:p w14:paraId="41DC388E" w14:textId="77777777" w:rsidR="006E4962" w:rsidRDefault="006E4962">
      <w:pPr>
        <w:spacing w:line="480" w:lineRule="auto"/>
        <w:jc w:val="center"/>
        <w:rPr>
          <w:rFonts w:ascii="宋体" w:eastAsia="宋体" w:hAnsi="宋体"/>
          <w:b/>
          <w:bCs/>
          <w:sz w:val="24"/>
          <w:szCs w:val="28"/>
        </w:rPr>
      </w:pPr>
    </w:p>
    <w:p w14:paraId="3872693E" w14:textId="77777777" w:rsidR="006E4962" w:rsidRDefault="006E4962">
      <w:pPr>
        <w:spacing w:line="480" w:lineRule="auto"/>
        <w:jc w:val="center"/>
        <w:rPr>
          <w:rFonts w:ascii="宋体" w:eastAsia="宋体" w:hAnsi="宋体"/>
          <w:b/>
          <w:bCs/>
          <w:sz w:val="24"/>
          <w:szCs w:val="28"/>
        </w:rPr>
      </w:pPr>
    </w:p>
    <w:p w14:paraId="183C3835" w14:textId="77777777" w:rsidR="006E4962" w:rsidRDefault="006E4962">
      <w:pPr>
        <w:spacing w:line="480" w:lineRule="auto"/>
        <w:jc w:val="center"/>
        <w:rPr>
          <w:rFonts w:ascii="宋体" w:eastAsia="宋体" w:hAnsi="宋体"/>
          <w:b/>
          <w:bCs/>
          <w:sz w:val="24"/>
          <w:szCs w:val="28"/>
        </w:rPr>
      </w:pPr>
    </w:p>
    <w:p w14:paraId="59450412" w14:textId="77777777" w:rsidR="006E4962" w:rsidRDefault="006E4962">
      <w:pPr>
        <w:spacing w:line="480" w:lineRule="auto"/>
        <w:jc w:val="center"/>
        <w:rPr>
          <w:rFonts w:ascii="宋体" w:eastAsia="宋体" w:hAnsi="宋体"/>
          <w:b/>
          <w:bCs/>
          <w:sz w:val="24"/>
          <w:szCs w:val="28"/>
        </w:rPr>
      </w:pPr>
    </w:p>
    <w:p w14:paraId="47BA16EE" w14:textId="77777777" w:rsidR="006E4962" w:rsidRDefault="006E4962">
      <w:pPr>
        <w:spacing w:line="480" w:lineRule="auto"/>
        <w:jc w:val="center"/>
        <w:rPr>
          <w:rFonts w:ascii="宋体" w:eastAsia="宋体" w:hAnsi="宋体"/>
          <w:b/>
          <w:bCs/>
          <w:sz w:val="24"/>
          <w:szCs w:val="28"/>
        </w:rPr>
      </w:pPr>
    </w:p>
    <w:p w14:paraId="490E93FC" w14:textId="77777777" w:rsidR="006E4962" w:rsidRDefault="006E4962">
      <w:pPr>
        <w:spacing w:line="480" w:lineRule="auto"/>
        <w:rPr>
          <w:rFonts w:ascii="宋体" w:eastAsia="宋体" w:hAnsi="宋体"/>
          <w:b/>
          <w:bCs/>
          <w:sz w:val="24"/>
          <w:szCs w:val="28"/>
        </w:rPr>
      </w:pPr>
    </w:p>
    <w:p w14:paraId="4F4FF71F" w14:textId="77777777" w:rsidR="006E4962" w:rsidRDefault="006E4962">
      <w:pPr>
        <w:spacing w:line="480" w:lineRule="auto"/>
        <w:rPr>
          <w:rFonts w:ascii="宋体" w:eastAsia="宋体" w:hAnsi="宋体"/>
          <w:b/>
          <w:bCs/>
          <w:sz w:val="24"/>
          <w:szCs w:val="28"/>
        </w:rPr>
      </w:pPr>
    </w:p>
    <w:p w14:paraId="49C85287" w14:textId="77777777" w:rsidR="006E4962" w:rsidRDefault="006E4962">
      <w:pPr>
        <w:spacing w:line="480" w:lineRule="auto"/>
        <w:rPr>
          <w:rFonts w:ascii="宋体" w:eastAsia="宋体" w:hAnsi="宋体"/>
          <w:b/>
          <w:bCs/>
          <w:sz w:val="24"/>
          <w:szCs w:val="28"/>
        </w:rPr>
      </w:pPr>
    </w:p>
    <w:p w14:paraId="2512DEF5" w14:textId="77777777" w:rsidR="006E4962" w:rsidRDefault="006E4962">
      <w:pPr>
        <w:spacing w:line="480" w:lineRule="auto"/>
        <w:rPr>
          <w:rFonts w:ascii="宋体" w:eastAsia="宋体" w:hAnsi="宋体"/>
          <w:b/>
          <w:bCs/>
          <w:sz w:val="24"/>
          <w:szCs w:val="28"/>
        </w:rPr>
      </w:pPr>
    </w:p>
    <w:p w14:paraId="600035A4" w14:textId="77777777" w:rsidR="006E4962" w:rsidRDefault="006E4962">
      <w:pPr>
        <w:spacing w:line="480" w:lineRule="auto"/>
        <w:rPr>
          <w:rFonts w:ascii="宋体" w:eastAsia="宋体" w:hAnsi="宋体"/>
          <w:b/>
          <w:bCs/>
          <w:sz w:val="24"/>
          <w:szCs w:val="28"/>
        </w:rPr>
      </w:pPr>
    </w:p>
    <w:p w14:paraId="0316D037" w14:textId="77777777" w:rsidR="006E4962" w:rsidRDefault="006E4962">
      <w:pPr>
        <w:spacing w:line="480" w:lineRule="auto"/>
        <w:rPr>
          <w:rFonts w:ascii="宋体" w:eastAsia="宋体" w:hAnsi="宋体"/>
          <w:b/>
          <w:bCs/>
          <w:sz w:val="24"/>
          <w:szCs w:val="28"/>
        </w:rPr>
      </w:pPr>
    </w:p>
    <w:p w14:paraId="1D3E7638" w14:textId="77777777" w:rsidR="006E4962" w:rsidRDefault="006E4962">
      <w:pPr>
        <w:spacing w:line="480" w:lineRule="auto"/>
        <w:rPr>
          <w:rFonts w:ascii="宋体" w:eastAsia="宋体" w:hAnsi="宋体"/>
          <w:b/>
          <w:bCs/>
          <w:sz w:val="24"/>
          <w:szCs w:val="28"/>
        </w:rPr>
      </w:pPr>
    </w:p>
    <w:p w14:paraId="004A0A95" w14:textId="77777777" w:rsidR="006E4962" w:rsidRDefault="006E4962">
      <w:pPr>
        <w:spacing w:line="480" w:lineRule="auto"/>
        <w:rPr>
          <w:rFonts w:ascii="宋体" w:eastAsia="宋体" w:hAnsi="宋体"/>
          <w:b/>
          <w:bCs/>
          <w:sz w:val="24"/>
          <w:szCs w:val="28"/>
        </w:rPr>
      </w:pPr>
    </w:p>
    <w:p w14:paraId="33849E24" w14:textId="77777777" w:rsidR="006E4962" w:rsidRDefault="006E4962">
      <w:pPr>
        <w:spacing w:line="480" w:lineRule="auto"/>
        <w:rPr>
          <w:rFonts w:ascii="宋体" w:eastAsia="宋体" w:hAnsi="宋体"/>
          <w:b/>
          <w:bCs/>
          <w:sz w:val="24"/>
          <w:szCs w:val="28"/>
        </w:rPr>
      </w:pPr>
    </w:p>
    <w:p w14:paraId="01B3A4C6" w14:textId="77777777" w:rsidR="006E4962" w:rsidRDefault="004801E5">
      <w:pPr>
        <w:spacing w:line="480" w:lineRule="auto"/>
        <w:jc w:val="center"/>
        <w:rPr>
          <w:rFonts w:ascii="宋体" w:eastAsia="宋体" w:hAnsi="宋体"/>
          <w:b/>
          <w:bCs/>
          <w:sz w:val="24"/>
          <w:szCs w:val="28"/>
        </w:rPr>
      </w:pPr>
      <w:r>
        <w:rPr>
          <w:noProof/>
        </w:rPr>
        <w:drawing>
          <wp:inline distT="0" distB="0" distL="0" distR="0" wp14:anchorId="7FCF8C90" wp14:editId="58507EE6">
            <wp:extent cx="5274310" cy="316611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a:stretch>
                      <a:fillRect/>
                    </a:stretch>
                  </pic:blipFill>
                  <pic:spPr>
                    <a:xfrm>
                      <a:off x="0" y="0"/>
                      <a:ext cx="5274310" cy="3166110"/>
                    </a:xfrm>
                    <a:prstGeom prst="rect">
                      <a:avLst/>
                    </a:prstGeom>
                  </pic:spPr>
                </pic:pic>
              </a:graphicData>
            </a:graphic>
          </wp:inline>
        </w:drawing>
      </w:r>
    </w:p>
    <w:p w14:paraId="63C4EBB0" w14:textId="77777777" w:rsidR="006E4962" w:rsidRDefault="004801E5">
      <w:pPr>
        <w:pStyle w:val="Default"/>
        <w:spacing w:line="360" w:lineRule="auto"/>
        <w:ind w:firstLineChars="200" w:firstLine="440"/>
        <w:jc w:val="center"/>
        <w:rPr>
          <w:rFonts w:eastAsia="宋体"/>
          <w:sz w:val="22"/>
        </w:rPr>
      </w:pPr>
      <w:r>
        <w:rPr>
          <w:rFonts w:eastAsia="宋体"/>
          <w:sz w:val="22"/>
        </w:rPr>
        <w:t xml:space="preserve">Figure. </w:t>
      </w:r>
      <w:proofErr w:type="spellStart"/>
      <w:r>
        <w:rPr>
          <w:rFonts w:eastAsia="宋体"/>
          <w:sz w:val="22"/>
        </w:rPr>
        <w:t>S4</w:t>
      </w:r>
      <w:proofErr w:type="spellEnd"/>
      <w:r>
        <w:rPr>
          <w:rFonts w:eastAsia="宋体"/>
          <w:sz w:val="22"/>
        </w:rPr>
        <w:t xml:space="preserve"> Age distribution of the participants in the community</w:t>
      </w:r>
    </w:p>
    <w:p w14:paraId="14929BC7" w14:textId="77777777" w:rsidR="006E4962" w:rsidRDefault="006E4962">
      <w:pPr>
        <w:autoSpaceDE w:val="0"/>
        <w:autoSpaceDN w:val="0"/>
        <w:adjustRightInd w:val="0"/>
        <w:jc w:val="center"/>
        <w:rPr>
          <w:rFonts w:ascii="Times New Roman" w:hAnsi="Times New Roman" w:cs="Times New Roman"/>
          <w:b/>
          <w:bCs/>
          <w:kern w:val="0"/>
          <w:szCs w:val="21"/>
        </w:rPr>
        <w:sectPr w:rsidR="006E4962">
          <w:pgSz w:w="11906" w:h="16838"/>
          <w:pgMar w:top="1440" w:right="1800" w:bottom="1440" w:left="1800" w:header="851" w:footer="992" w:gutter="0"/>
          <w:cols w:space="425"/>
          <w:docGrid w:type="lines" w:linePitch="312"/>
        </w:sectPr>
      </w:pPr>
    </w:p>
    <w:p w14:paraId="576EEDCB" w14:textId="77777777" w:rsidR="006E4962" w:rsidRDefault="004801E5">
      <w:pPr>
        <w:pStyle w:val="Default"/>
        <w:spacing w:line="360" w:lineRule="auto"/>
        <w:jc w:val="both"/>
        <w:rPr>
          <w:sz w:val="21"/>
          <w:szCs w:val="21"/>
        </w:rPr>
      </w:pPr>
      <w:proofErr w:type="spellStart"/>
      <w:r>
        <w:rPr>
          <w:b/>
          <w:bCs/>
          <w:sz w:val="21"/>
          <w:szCs w:val="21"/>
        </w:rPr>
        <w:lastRenderedPageBreak/>
        <w:t>S</w:t>
      </w:r>
      <w:r>
        <w:rPr>
          <w:rFonts w:hint="eastAsia"/>
          <w:b/>
          <w:bCs/>
          <w:sz w:val="21"/>
          <w:szCs w:val="21"/>
        </w:rPr>
        <w:t>u</w:t>
      </w:r>
      <w:r>
        <w:rPr>
          <w:b/>
          <w:bCs/>
          <w:sz w:val="21"/>
          <w:szCs w:val="21"/>
        </w:rPr>
        <w:t>ppl.table</w:t>
      </w:r>
      <w:proofErr w:type="spellEnd"/>
      <w:r>
        <w:rPr>
          <w:b/>
          <w:bCs/>
          <w:sz w:val="21"/>
          <w:szCs w:val="21"/>
        </w:rPr>
        <w:t xml:space="preserve"> 1</w:t>
      </w:r>
      <w:r>
        <w:rPr>
          <w:sz w:val="21"/>
          <w:szCs w:val="21"/>
        </w:rPr>
        <w:t>. Age distribution of Shanghai and Huzhou population vs. our sample in Shanghai and Huzhou</w:t>
      </w:r>
    </w:p>
    <w:tbl>
      <w:tblPr>
        <w:tblW w:w="0" w:type="auto"/>
        <w:tblLook w:val="04A0" w:firstRow="1" w:lastRow="0" w:firstColumn="1" w:lastColumn="0" w:noHBand="0" w:noVBand="1"/>
      </w:tblPr>
      <w:tblGrid>
        <w:gridCol w:w="2264"/>
        <w:gridCol w:w="689"/>
        <w:gridCol w:w="706"/>
        <w:gridCol w:w="706"/>
        <w:gridCol w:w="706"/>
        <w:gridCol w:w="706"/>
        <w:gridCol w:w="689"/>
      </w:tblGrid>
      <w:tr w:rsidR="006E4962" w14:paraId="0AF59CCC" w14:textId="77777777">
        <w:trPr>
          <w:trHeight w:val="107"/>
        </w:trPr>
        <w:tc>
          <w:tcPr>
            <w:tcW w:w="0" w:type="auto"/>
            <w:tcBorders>
              <w:top w:val="single" w:sz="4" w:space="0" w:color="auto"/>
              <w:bottom w:val="single" w:sz="4" w:space="0" w:color="auto"/>
            </w:tcBorders>
          </w:tcPr>
          <w:p w14:paraId="55A5700B"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Age group</w:t>
            </w:r>
          </w:p>
        </w:tc>
        <w:tc>
          <w:tcPr>
            <w:tcW w:w="0" w:type="auto"/>
            <w:tcBorders>
              <w:top w:val="single" w:sz="4" w:space="0" w:color="auto"/>
              <w:bottom w:val="single" w:sz="4" w:space="0" w:color="auto"/>
            </w:tcBorders>
          </w:tcPr>
          <w:p w14:paraId="46C83408"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&lt;30 </w:t>
            </w:r>
          </w:p>
        </w:tc>
        <w:tc>
          <w:tcPr>
            <w:tcW w:w="0" w:type="auto"/>
            <w:tcBorders>
              <w:top w:val="single" w:sz="4" w:space="0" w:color="auto"/>
              <w:bottom w:val="single" w:sz="4" w:space="0" w:color="auto"/>
            </w:tcBorders>
          </w:tcPr>
          <w:p w14:paraId="0980EF2D"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30-39 </w:t>
            </w:r>
          </w:p>
        </w:tc>
        <w:tc>
          <w:tcPr>
            <w:tcW w:w="0" w:type="auto"/>
            <w:tcBorders>
              <w:top w:val="single" w:sz="4" w:space="0" w:color="auto"/>
              <w:bottom w:val="single" w:sz="4" w:space="0" w:color="auto"/>
            </w:tcBorders>
          </w:tcPr>
          <w:p w14:paraId="326443C7"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40-49 </w:t>
            </w:r>
          </w:p>
        </w:tc>
        <w:tc>
          <w:tcPr>
            <w:tcW w:w="0" w:type="auto"/>
            <w:tcBorders>
              <w:top w:val="single" w:sz="4" w:space="0" w:color="auto"/>
              <w:bottom w:val="single" w:sz="4" w:space="0" w:color="auto"/>
            </w:tcBorders>
          </w:tcPr>
          <w:p w14:paraId="4B88E622"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50-59 </w:t>
            </w:r>
          </w:p>
        </w:tc>
        <w:tc>
          <w:tcPr>
            <w:tcW w:w="0" w:type="auto"/>
            <w:tcBorders>
              <w:top w:val="single" w:sz="4" w:space="0" w:color="auto"/>
              <w:bottom w:val="single" w:sz="4" w:space="0" w:color="auto"/>
            </w:tcBorders>
          </w:tcPr>
          <w:p w14:paraId="5DF19312"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60-69 </w:t>
            </w:r>
          </w:p>
        </w:tc>
        <w:tc>
          <w:tcPr>
            <w:tcW w:w="0" w:type="auto"/>
            <w:tcBorders>
              <w:top w:val="single" w:sz="4" w:space="0" w:color="auto"/>
              <w:bottom w:val="single" w:sz="4" w:space="0" w:color="auto"/>
            </w:tcBorders>
          </w:tcPr>
          <w:p w14:paraId="17A408E3"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70+ </w:t>
            </w:r>
          </w:p>
        </w:tc>
      </w:tr>
      <w:tr w:rsidR="006E4962" w14:paraId="5C02FF7B" w14:textId="77777777">
        <w:trPr>
          <w:trHeight w:val="109"/>
        </w:trPr>
        <w:tc>
          <w:tcPr>
            <w:tcW w:w="0" w:type="auto"/>
            <w:tcBorders>
              <w:top w:val="single" w:sz="4" w:space="0" w:color="auto"/>
              <w:bottom w:val="nil"/>
            </w:tcBorders>
          </w:tcPr>
          <w:p w14:paraId="0B8CF7A8"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Shanghai (%)</w:t>
            </w:r>
          </w:p>
        </w:tc>
        <w:tc>
          <w:tcPr>
            <w:tcW w:w="0" w:type="auto"/>
            <w:tcBorders>
              <w:top w:val="single" w:sz="4" w:space="0" w:color="auto"/>
              <w:bottom w:val="nil"/>
            </w:tcBorders>
          </w:tcPr>
          <w:p w14:paraId="3A05AEB0"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36.06 </w:t>
            </w:r>
          </w:p>
        </w:tc>
        <w:tc>
          <w:tcPr>
            <w:tcW w:w="0" w:type="auto"/>
            <w:tcBorders>
              <w:top w:val="single" w:sz="4" w:space="0" w:color="auto"/>
              <w:bottom w:val="nil"/>
            </w:tcBorders>
          </w:tcPr>
          <w:p w14:paraId="070B7ACB"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17.59 </w:t>
            </w:r>
          </w:p>
        </w:tc>
        <w:tc>
          <w:tcPr>
            <w:tcW w:w="0" w:type="auto"/>
            <w:tcBorders>
              <w:top w:val="single" w:sz="4" w:space="0" w:color="auto"/>
              <w:bottom w:val="nil"/>
            </w:tcBorders>
          </w:tcPr>
          <w:p w14:paraId="5E7283F4"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15.98 </w:t>
            </w:r>
          </w:p>
        </w:tc>
        <w:tc>
          <w:tcPr>
            <w:tcW w:w="0" w:type="auto"/>
            <w:tcBorders>
              <w:top w:val="single" w:sz="4" w:space="0" w:color="auto"/>
              <w:bottom w:val="nil"/>
            </w:tcBorders>
          </w:tcPr>
          <w:p w14:paraId="6A3D090C"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15.32 </w:t>
            </w:r>
          </w:p>
        </w:tc>
        <w:tc>
          <w:tcPr>
            <w:tcW w:w="0" w:type="auto"/>
            <w:tcBorders>
              <w:top w:val="single" w:sz="4" w:space="0" w:color="auto"/>
              <w:bottom w:val="nil"/>
            </w:tcBorders>
          </w:tcPr>
          <w:p w14:paraId="4290F04B"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7.84 </w:t>
            </w:r>
          </w:p>
        </w:tc>
        <w:tc>
          <w:tcPr>
            <w:tcW w:w="0" w:type="auto"/>
            <w:tcBorders>
              <w:top w:val="single" w:sz="4" w:space="0" w:color="auto"/>
              <w:bottom w:val="nil"/>
            </w:tcBorders>
          </w:tcPr>
          <w:p w14:paraId="4D5F4C68"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7.24 </w:t>
            </w:r>
          </w:p>
        </w:tc>
      </w:tr>
      <w:tr w:rsidR="006E4962" w14:paraId="7B861D85" w14:textId="77777777">
        <w:trPr>
          <w:trHeight w:val="109"/>
        </w:trPr>
        <w:tc>
          <w:tcPr>
            <w:tcW w:w="0" w:type="auto"/>
            <w:tcBorders>
              <w:top w:val="nil"/>
              <w:bottom w:val="nil"/>
            </w:tcBorders>
          </w:tcPr>
          <w:p w14:paraId="7A0FF962"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Sample in Shanghai (%)</w:t>
            </w:r>
          </w:p>
        </w:tc>
        <w:tc>
          <w:tcPr>
            <w:tcW w:w="0" w:type="auto"/>
            <w:tcBorders>
              <w:top w:val="nil"/>
              <w:bottom w:val="nil"/>
            </w:tcBorders>
          </w:tcPr>
          <w:p w14:paraId="51DF0D6D"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24.08</w:t>
            </w:r>
            <w:r>
              <w:rPr>
                <w:rFonts w:ascii="Times New Roman" w:hAnsi="Times New Roman" w:cs="Times New Roman"/>
                <w:color w:val="000000"/>
                <w:kern w:val="0"/>
                <w:szCs w:val="21"/>
              </w:rPr>
              <w:t xml:space="preserve"> </w:t>
            </w:r>
          </w:p>
        </w:tc>
        <w:tc>
          <w:tcPr>
            <w:tcW w:w="0" w:type="auto"/>
            <w:tcBorders>
              <w:top w:val="nil"/>
              <w:bottom w:val="nil"/>
            </w:tcBorders>
          </w:tcPr>
          <w:p w14:paraId="7512ECEE"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15.04</w:t>
            </w:r>
            <w:r>
              <w:rPr>
                <w:rFonts w:ascii="Times New Roman" w:hAnsi="Times New Roman" w:cs="Times New Roman"/>
                <w:color w:val="000000"/>
                <w:kern w:val="0"/>
                <w:szCs w:val="21"/>
              </w:rPr>
              <w:t xml:space="preserve"> </w:t>
            </w:r>
          </w:p>
        </w:tc>
        <w:tc>
          <w:tcPr>
            <w:tcW w:w="0" w:type="auto"/>
            <w:tcBorders>
              <w:top w:val="nil"/>
              <w:bottom w:val="nil"/>
            </w:tcBorders>
          </w:tcPr>
          <w:p w14:paraId="72185A99"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10.44</w:t>
            </w:r>
          </w:p>
        </w:tc>
        <w:tc>
          <w:tcPr>
            <w:tcW w:w="0" w:type="auto"/>
            <w:tcBorders>
              <w:top w:val="nil"/>
              <w:bottom w:val="nil"/>
            </w:tcBorders>
          </w:tcPr>
          <w:p w14:paraId="2B588E67"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13.09</w:t>
            </w:r>
            <w:r>
              <w:rPr>
                <w:rFonts w:ascii="Times New Roman" w:hAnsi="Times New Roman" w:cs="Times New Roman"/>
                <w:color w:val="000000"/>
                <w:kern w:val="0"/>
                <w:szCs w:val="21"/>
              </w:rPr>
              <w:t xml:space="preserve"> </w:t>
            </w:r>
          </w:p>
        </w:tc>
        <w:tc>
          <w:tcPr>
            <w:tcW w:w="0" w:type="auto"/>
            <w:tcBorders>
              <w:top w:val="nil"/>
              <w:bottom w:val="nil"/>
            </w:tcBorders>
          </w:tcPr>
          <w:p w14:paraId="7F5BD1C4"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17.54</w:t>
            </w:r>
          </w:p>
        </w:tc>
        <w:tc>
          <w:tcPr>
            <w:tcW w:w="0" w:type="auto"/>
            <w:tcBorders>
              <w:top w:val="nil"/>
              <w:bottom w:val="nil"/>
            </w:tcBorders>
          </w:tcPr>
          <w:p w14:paraId="008B4FEE"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19.80</w:t>
            </w:r>
            <w:r>
              <w:rPr>
                <w:rFonts w:ascii="Times New Roman" w:hAnsi="Times New Roman" w:cs="Times New Roman"/>
                <w:color w:val="000000"/>
                <w:kern w:val="0"/>
                <w:szCs w:val="21"/>
              </w:rPr>
              <w:t xml:space="preserve"> </w:t>
            </w:r>
          </w:p>
        </w:tc>
      </w:tr>
      <w:tr w:rsidR="006E4962" w14:paraId="43C9FFEC" w14:textId="77777777">
        <w:trPr>
          <w:trHeight w:val="109"/>
        </w:trPr>
        <w:tc>
          <w:tcPr>
            <w:tcW w:w="0" w:type="auto"/>
            <w:tcBorders>
              <w:top w:val="nil"/>
              <w:bottom w:val="nil"/>
            </w:tcBorders>
          </w:tcPr>
          <w:p w14:paraId="63278322"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Zhejiang (%)</w:t>
            </w:r>
          </w:p>
        </w:tc>
        <w:tc>
          <w:tcPr>
            <w:tcW w:w="0" w:type="auto"/>
            <w:tcBorders>
              <w:top w:val="nil"/>
              <w:left w:val="nil"/>
              <w:bottom w:val="nil"/>
              <w:right w:val="nil"/>
            </w:tcBorders>
            <w:shd w:val="clear" w:color="auto" w:fill="auto"/>
            <w:vAlign w:val="bottom"/>
          </w:tcPr>
          <w:p w14:paraId="7DDE927A"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eastAsia="等线" w:hAnsi="Times New Roman" w:cs="Times New Roman"/>
                <w:color w:val="000000"/>
                <w:szCs w:val="21"/>
              </w:rPr>
              <w:t>18.38</w:t>
            </w:r>
          </w:p>
        </w:tc>
        <w:tc>
          <w:tcPr>
            <w:tcW w:w="0" w:type="auto"/>
            <w:tcBorders>
              <w:top w:val="nil"/>
              <w:left w:val="nil"/>
              <w:bottom w:val="nil"/>
              <w:right w:val="nil"/>
            </w:tcBorders>
            <w:shd w:val="clear" w:color="auto" w:fill="auto"/>
            <w:vAlign w:val="bottom"/>
          </w:tcPr>
          <w:p w14:paraId="5EA65E6F"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eastAsia="等线" w:hAnsi="Times New Roman" w:cs="Times New Roman"/>
                <w:color w:val="000000"/>
                <w:szCs w:val="21"/>
              </w:rPr>
              <w:t>19.19</w:t>
            </w:r>
          </w:p>
        </w:tc>
        <w:tc>
          <w:tcPr>
            <w:tcW w:w="0" w:type="auto"/>
            <w:tcBorders>
              <w:top w:val="nil"/>
              <w:left w:val="nil"/>
              <w:bottom w:val="nil"/>
              <w:right w:val="nil"/>
            </w:tcBorders>
            <w:shd w:val="clear" w:color="auto" w:fill="auto"/>
            <w:vAlign w:val="bottom"/>
          </w:tcPr>
          <w:p w14:paraId="2F81BBF1"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eastAsia="等线" w:hAnsi="Times New Roman" w:cs="Times New Roman"/>
                <w:color w:val="000000"/>
                <w:szCs w:val="21"/>
              </w:rPr>
              <w:t>25.38</w:t>
            </w:r>
          </w:p>
        </w:tc>
        <w:tc>
          <w:tcPr>
            <w:tcW w:w="0" w:type="auto"/>
            <w:tcBorders>
              <w:top w:val="nil"/>
              <w:left w:val="nil"/>
              <w:bottom w:val="nil"/>
              <w:right w:val="nil"/>
            </w:tcBorders>
            <w:shd w:val="clear" w:color="auto" w:fill="auto"/>
            <w:vAlign w:val="bottom"/>
          </w:tcPr>
          <w:p w14:paraId="1F13CA72"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eastAsia="等线" w:hAnsi="Times New Roman" w:cs="Times New Roman"/>
                <w:color w:val="000000"/>
                <w:szCs w:val="21"/>
              </w:rPr>
              <w:t>17.16</w:t>
            </w:r>
          </w:p>
        </w:tc>
        <w:tc>
          <w:tcPr>
            <w:tcW w:w="0" w:type="auto"/>
            <w:tcBorders>
              <w:top w:val="nil"/>
              <w:left w:val="nil"/>
              <w:bottom w:val="nil"/>
              <w:right w:val="nil"/>
            </w:tcBorders>
            <w:shd w:val="clear" w:color="auto" w:fill="auto"/>
            <w:vAlign w:val="bottom"/>
          </w:tcPr>
          <w:p w14:paraId="554A2C3D"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eastAsia="等线" w:hAnsi="Times New Roman" w:cs="Times New Roman"/>
                <w:color w:val="000000"/>
                <w:szCs w:val="21"/>
              </w:rPr>
              <w:t>10.60</w:t>
            </w:r>
          </w:p>
        </w:tc>
        <w:tc>
          <w:tcPr>
            <w:tcW w:w="0" w:type="auto"/>
            <w:tcBorders>
              <w:top w:val="nil"/>
              <w:left w:val="nil"/>
              <w:bottom w:val="nil"/>
              <w:right w:val="nil"/>
            </w:tcBorders>
            <w:shd w:val="clear" w:color="auto" w:fill="auto"/>
            <w:vAlign w:val="bottom"/>
          </w:tcPr>
          <w:p w14:paraId="198FFC2D"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eastAsia="等线" w:hAnsi="Times New Roman" w:cs="Times New Roman"/>
                <w:color w:val="000000"/>
                <w:szCs w:val="21"/>
              </w:rPr>
              <w:t>9.29</w:t>
            </w:r>
          </w:p>
        </w:tc>
      </w:tr>
      <w:tr w:rsidR="006E4962" w14:paraId="7713A067" w14:textId="77777777">
        <w:trPr>
          <w:trHeight w:val="109"/>
        </w:trPr>
        <w:tc>
          <w:tcPr>
            <w:tcW w:w="0" w:type="auto"/>
            <w:tcBorders>
              <w:top w:val="nil"/>
              <w:bottom w:val="single" w:sz="4" w:space="0" w:color="auto"/>
            </w:tcBorders>
          </w:tcPr>
          <w:p w14:paraId="376BD5B4"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Sample in Zhejiang (%)</w:t>
            </w:r>
          </w:p>
        </w:tc>
        <w:tc>
          <w:tcPr>
            <w:tcW w:w="0" w:type="auto"/>
            <w:tcBorders>
              <w:top w:val="nil"/>
              <w:left w:val="nil"/>
              <w:bottom w:val="nil"/>
              <w:right w:val="nil"/>
            </w:tcBorders>
            <w:shd w:val="clear" w:color="auto" w:fill="auto"/>
            <w:vAlign w:val="bottom"/>
          </w:tcPr>
          <w:p w14:paraId="3EF2337B"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eastAsia="等线" w:hAnsi="Times New Roman" w:cs="Times New Roman"/>
                <w:color w:val="000000"/>
                <w:szCs w:val="21"/>
              </w:rPr>
              <w:t>14.13</w:t>
            </w:r>
          </w:p>
        </w:tc>
        <w:tc>
          <w:tcPr>
            <w:tcW w:w="0" w:type="auto"/>
            <w:tcBorders>
              <w:top w:val="nil"/>
              <w:left w:val="nil"/>
              <w:bottom w:val="nil"/>
              <w:right w:val="nil"/>
            </w:tcBorders>
            <w:shd w:val="clear" w:color="auto" w:fill="auto"/>
            <w:vAlign w:val="bottom"/>
          </w:tcPr>
          <w:p w14:paraId="6CADCE65"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eastAsia="等线" w:hAnsi="Times New Roman" w:cs="Times New Roman"/>
                <w:color w:val="000000"/>
                <w:szCs w:val="21"/>
              </w:rPr>
              <w:t>16.42</w:t>
            </w:r>
          </w:p>
        </w:tc>
        <w:tc>
          <w:tcPr>
            <w:tcW w:w="0" w:type="auto"/>
            <w:tcBorders>
              <w:top w:val="nil"/>
              <w:left w:val="nil"/>
              <w:bottom w:val="nil"/>
              <w:right w:val="nil"/>
            </w:tcBorders>
            <w:shd w:val="clear" w:color="auto" w:fill="auto"/>
            <w:vAlign w:val="bottom"/>
          </w:tcPr>
          <w:p w14:paraId="62D3FB4A"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eastAsia="等线" w:hAnsi="Times New Roman" w:cs="Times New Roman"/>
                <w:color w:val="000000"/>
                <w:szCs w:val="21"/>
              </w:rPr>
              <w:t>18.03</w:t>
            </w:r>
          </w:p>
        </w:tc>
        <w:tc>
          <w:tcPr>
            <w:tcW w:w="0" w:type="auto"/>
            <w:tcBorders>
              <w:top w:val="nil"/>
              <w:left w:val="nil"/>
              <w:bottom w:val="nil"/>
              <w:right w:val="nil"/>
            </w:tcBorders>
            <w:shd w:val="clear" w:color="auto" w:fill="auto"/>
            <w:vAlign w:val="bottom"/>
          </w:tcPr>
          <w:p w14:paraId="795C36CC"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eastAsia="等线" w:hAnsi="Times New Roman" w:cs="Times New Roman"/>
                <w:color w:val="000000"/>
                <w:szCs w:val="21"/>
              </w:rPr>
              <w:t>21.53</w:t>
            </w:r>
          </w:p>
        </w:tc>
        <w:tc>
          <w:tcPr>
            <w:tcW w:w="0" w:type="auto"/>
            <w:tcBorders>
              <w:top w:val="nil"/>
              <w:left w:val="nil"/>
              <w:bottom w:val="nil"/>
              <w:right w:val="nil"/>
            </w:tcBorders>
            <w:shd w:val="clear" w:color="auto" w:fill="auto"/>
            <w:vAlign w:val="bottom"/>
          </w:tcPr>
          <w:p w14:paraId="61AF260B"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eastAsia="等线" w:hAnsi="Times New Roman" w:cs="Times New Roman"/>
                <w:color w:val="000000"/>
                <w:szCs w:val="21"/>
              </w:rPr>
              <w:t>15.01</w:t>
            </w:r>
          </w:p>
        </w:tc>
        <w:tc>
          <w:tcPr>
            <w:tcW w:w="0" w:type="auto"/>
            <w:tcBorders>
              <w:top w:val="nil"/>
              <w:left w:val="nil"/>
              <w:bottom w:val="nil"/>
              <w:right w:val="nil"/>
            </w:tcBorders>
            <w:shd w:val="clear" w:color="auto" w:fill="auto"/>
            <w:vAlign w:val="bottom"/>
          </w:tcPr>
          <w:p w14:paraId="1753709B"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eastAsia="等线" w:hAnsi="Times New Roman" w:cs="Times New Roman"/>
                <w:color w:val="000000"/>
                <w:szCs w:val="21"/>
              </w:rPr>
              <w:t>14.74</w:t>
            </w:r>
          </w:p>
        </w:tc>
      </w:tr>
    </w:tbl>
    <w:p w14:paraId="46FD952A" w14:textId="77777777" w:rsidR="006E4962" w:rsidRDefault="006E4962">
      <w:pPr>
        <w:spacing w:line="480" w:lineRule="auto"/>
        <w:rPr>
          <w:rFonts w:ascii="Times New Roman" w:eastAsia="宋体" w:hAnsi="Times New Roman" w:cs="Times New Roman"/>
          <w:b/>
          <w:bCs/>
          <w:sz w:val="24"/>
          <w:szCs w:val="28"/>
        </w:rPr>
      </w:pPr>
    </w:p>
    <w:p w14:paraId="09504EF1" w14:textId="77777777" w:rsidR="006E4962" w:rsidRDefault="004801E5">
      <w:pPr>
        <w:spacing w:line="360" w:lineRule="auto"/>
        <w:rPr>
          <w:rFonts w:ascii="Times New Roman" w:eastAsia="宋体" w:hAnsi="Times New Roman" w:cs="Times New Roman"/>
          <w:sz w:val="22"/>
          <w:szCs w:val="24"/>
        </w:rPr>
      </w:pPr>
      <w:proofErr w:type="spellStart"/>
      <w:r>
        <w:rPr>
          <w:rFonts w:ascii="Times New Roman" w:eastAsia="宋体" w:hAnsi="Times New Roman" w:cs="Times New Roman" w:hint="eastAsia"/>
          <w:b/>
          <w:bCs/>
          <w:sz w:val="22"/>
          <w:szCs w:val="24"/>
        </w:rPr>
        <w:t>S</w:t>
      </w:r>
      <w:r>
        <w:rPr>
          <w:rFonts w:ascii="Times New Roman" w:eastAsia="宋体" w:hAnsi="Times New Roman" w:cs="Times New Roman"/>
          <w:b/>
          <w:bCs/>
          <w:sz w:val="22"/>
          <w:szCs w:val="24"/>
        </w:rPr>
        <w:t>uppl.table</w:t>
      </w:r>
      <w:proofErr w:type="spellEnd"/>
      <w:r>
        <w:rPr>
          <w:rFonts w:ascii="Times New Roman" w:eastAsia="宋体" w:hAnsi="Times New Roman" w:cs="Times New Roman"/>
          <w:b/>
          <w:bCs/>
          <w:sz w:val="22"/>
          <w:szCs w:val="24"/>
        </w:rPr>
        <w:t xml:space="preserve"> 2 </w:t>
      </w:r>
      <w:r>
        <w:rPr>
          <w:rFonts w:ascii="Times New Roman" w:eastAsia="宋体" w:hAnsi="Times New Roman" w:cs="Times New Roman"/>
          <w:sz w:val="22"/>
          <w:szCs w:val="24"/>
        </w:rPr>
        <w:t xml:space="preserve">Comparison between effective participants in Shanghai and permanent residents in Shanghai </w:t>
      </w:r>
    </w:p>
    <w:tbl>
      <w:tblPr>
        <w:tblW w:w="0" w:type="auto"/>
        <w:tblInd w:w="-108" w:type="dxa"/>
        <w:tblLayout w:type="fixed"/>
        <w:tblLook w:val="04A0" w:firstRow="1" w:lastRow="0" w:firstColumn="1" w:lastColumn="0" w:noHBand="0" w:noVBand="1"/>
      </w:tblPr>
      <w:tblGrid>
        <w:gridCol w:w="2235"/>
        <w:gridCol w:w="1842"/>
        <w:gridCol w:w="1998"/>
        <w:gridCol w:w="2025"/>
      </w:tblGrid>
      <w:tr w:rsidR="006E4962" w14:paraId="602BC2E9" w14:textId="77777777">
        <w:trPr>
          <w:trHeight w:val="250"/>
        </w:trPr>
        <w:tc>
          <w:tcPr>
            <w:tcW w:w="2235" w:type="dxa"/>
            <w:tcBorders>
              <w:top w:val="single" w:sz="4" w:space="0" w:color="auto"/>
              <w:bottom w:val="single" w:sz="4" w:space="0" w:color="auto"/>
            </w:tcBorders>
          </w:tcPr>
          <w:p w14:paraId="68F12F7E"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Characteristics </w:t>
            </w:r>
          </w:p>
        </w:tc>
        <w:tc>
          <w:tcPr>
            <w:tcW w:w="1842" w:type="dxa"/>
            <w:tcBorders>
              <w:top w:val="single" w:sz="4" w:space="0" w:color="auto"/>
              <w:bottom w:val="single" w:sz="4" w:space="0" w:color="auto"/>
            </w:tcBorders>
          </w:tcPr>
          <w:p w14:paraId="07B7DA9B"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Population of Shanghai (%) </w:t>
            </w:r>
          </w:p>
          <w:p w14:paraId="334A1A04"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(n=23,019,196) </w:t>
            </w:r>
          </w:p>
        </w:tc>
        <w:tc>
          <w:tcPr>
            <w:tcW w:w="1998" w:type="dxa"/>
            <w:tcBorders>
              <w:top w:val="single" w:sz="4" w:space="0" w:color="auto"/>
              <w:bottom w:val="single" w:sz="4" w:space="0" w:color="auto"/>
            </w:tcBorders>
          </w:tcPr>
          <w:p w14:paraId="3CD4DDA6"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Participants (%) (n=1283) </w:t>
            </w:r>
          </w:p>
        </w:tc>
        <w:tc>
          <w:tcPr>
            <w:tcW w:w="2025" w:type="dxa"/>
            <w:tcBorders>
              <w:top w:val="single" w:sz="4" w:space="0" w:color="auto"/>
              <w:bottom w:val="single" w:sz="4" w:space="0" w:color="auto"/>
            </w:tcBorders>
          </w:tcPr>
          <w:p w14:paraId="4D480D1C"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i/>
                <w:iCs/>
                <w:color w:val="000000"/>
                <w:kern w:val="0"/>
                <w:szCs w:val="21"/>
              </w:rPr>
              <w:t>P</w:t>
            </w:r>
            <w:r>
              <w:rPr>
                <w:rFonts w:ascii="Times New Roman" w:hAnsi="Times New Roman" w:cs="Times New Roman"/>
                <w:i/>
                <w:iCs/>
                <w:color w:val="000000"/>
                <w:kern w:val="0"/>
                <w:szCs w:val="21"/>
                <w:vertAlign w:val="superscript"/>
              </w:rPr>
              <w:t>*</w:t>
            </w:r>
            <w:r>
              <w:rPr>
                <w:rFonts w:ascii="Times New Roman" w:hAnsi="Times New Roman" w:cs="Times New Roman"/>
                <w:i/>
                <w:iCs/>
                <w:color w:val="000000"/>
                <w:kern w:val="0"/>
                <w:szCs w:val="21"/>
              </w:rPr>
              <w:t xml:space="preserve"> </w:t>
            </w:r>
          </w:p>
        </w:tc>
      </w:tr>
      <w:tr w:rsidR="006E4962" w14:paraId="4A6A3B67" w14:textId="77777777">
        <w:trPr>
          <w:trHeight w:val="95"/>
        </w:trPr>
        <w:tc>
          <w:tcPr>
            <w:tcW w:w="2235" w:type="dxa"/>
            <w:tcBorders>
              <w:top w:val="single" w:sz="4" w:space="0" w:color="auto"/>
              <w:bottom w:val="nil"/>
            </w:tcBorders>
          </w:tcPr>
          <w:p w14:paraId="09E15963"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Sex (Male)</w:t>
            </w:r>
          </w:p>
        </w:tc>
        <w:tc>
          <w:tcPr>
            <w:tcW w:w="1842" w:type="dxa"/>
            <w:tcBorders>
              <w:top w:val="single" w:sz="4" w:space="0" w:color="auto"/>
              <w:bottom w:val="nil"/>
            </w:tcBorders>
          </w:tcPr>
          <w:p w14:paraId="252EDE4B"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11,854,916 (51.50) </w:t>
            </w:r>
          </w:p>
        </w:tc>
        <w:tc>
          <w:tcPr>
            <w:tcW w:w="1998" w:type="dxa"/>
            <w:tcBorders>
              <w:top w:val="single" w:sz="4" w:space="0" w:color="auto"/>
              <w:bottom w:val="nil"/>
            </w:tcBorders>
          </w:tcPr>
          <w:p w14:paraId="1212A6FC"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583 (45.44) </w:t>
            </w:r>
          </w:p>
        </w:tc>
        <w:tc>
          <w:tcPr>
            <w:tcW w:w="2025" w:type="dxa"/>
            <w:tcBorders>
              <w:top w:val="single" w:sz="4" w:space="0" w:color="auto"/>
              <w:bottom w:val="nil"/>
            </w:tcBorders>
          </w:tcPr>
          <w:p w14:paraId="709CCCD0"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&gt;0.05</w:t>
            </w:r>
          </w:p>
        </w:tc>
      </w:tr>
      <w:tr w:rsidR="006E4962" w14:paraId="0622198D" w14:textId="77777777">
        <w:trPr>
          <w:trHeight w:val="95"/>
        </w:trPr>
        <w:tc>
          <w:tcPr>
            <w:tcW w:w="8100" w:type="dxa"/>
            <w:gridSpan w:val="4"/>
            <w:tcBorders>
              <w:top w:val="nil"/>
              <w:bottom w:val="nil"/>
            </w:tcBorders>
          </w:tcPr>
          <w:p w14:paraId="6875B15D"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Age group </w:t>
            </w:r>
          </w:p>
        </w:tc>
      </w:tr>
      <w:tr w:rsidR="006E4962" w14:paraId="1BDC987C" w14:textId="77777777">
        <w:trPr>
          <w:trHeight w:val="95"/>
        </w:trPr>
        <w:tc>
          <w:tcPr>
            <w:tcW w:w="2235" w:type="dxa"/>
            <w:tcBorders>
              <w:top w:val="nil"/>
              <w:bottom w:val="nil"/>
            </w:tcBorders>
          </w:tcPr>
          <w:p w14:paraId="653AE4C0"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[0,30) </w:t>
            </w:r>
          </w:p>
        </w:tc>
        <w:tc>
          <w:tcPr>
            <w:tcW w:w="1842" w:type="dxa"/>
            <w:tcBorders>
              <w:top w:val="nil"/>
              <w:bottom w:val="nil"/>
            </w:tcBorders>
          </w:tcPr>
          <w:p w14:paraId="1F66923D"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8,295,582 (36.04)</w:t>
            </w:r>
          </w:p>
        </w:tc>
        <w:tc>
          <w:tcPr>
            <w:tcW w:w="1998" w:type="dxa"/>
            <w:tcBorders>
              <w:top w:val="nil"/>
              <w:left w:val="nil"/>
              <w:bottom w:val="nil"/>
              <w:right w:val="nil"/>
            </w:tcBorders>
            <w:shd w:val="clear" w:color="auto" w:fill="auto"/>
            <w:vAlign w:val="center"/>
          </w:tcPr>
          <w:p w14:paraId="3D04E4A2"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296 (24.08)</w:t>
            </w:r>
          </w:p>
        </w:tc>
        <w:tc>
          <w:tcPr>
            <w:tcW w:w="2025" w:type="dxa"/>
            <w:tcBorders>
              <w:top w:val="nil"/>
              <w:left w:val="nil"/>
              <w:bottom w:val="nil"/>
              <w:right w:val="nil"/>
            </w:tcBorders>
            <w:shd w:val="clear" w:color="auto" w:fill="auto"/>
            <w:vAlign w:val="center"/>
          </w:tcPr>
          <w:p w14:paraId="7FC3F6B6"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0.2443</w:t>
            </w:r>
          </w:p>
        </w:tc>
      </w:tr>
      <w:tr w:rsidR="006E4962" w14:paraId="74DAD78B" w14:textId="77777777">
        <w:trPr>
          <w:trHeight w:val="95"/>
        </w:trPr>
        <w:tc>
          <w:tcPr>
            <w:tcW w:w="2235" w:type="dxa"/>
            <w:tcBorders>
              <w:top w:val="nil"/>
              <w:bottom w:val="nil"/>
            </w:tcBorders>
          </w:tcPr>
          <w:p w14:paraId="78D283F7"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[30,40) </w:t>
            </w:r>
          </w:p>
        </w:tc>
        <w:tc>
          <w:tcPr>
            <w:tcW w:w="1842" w:type="dxa"/>
            <w:tcBorders>
              <w:top w:val="nil"/>
              <w:bottom w:val="nil"/>
            </w:tcBorders>
          </w:tcPr>
          <w:p w14:paraId="3F1DA067"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4,049,413 (17.59)</w:t>
            </w:r>
          </w:p>
        </w:tc>
        <w:tc>
          <w:tcPr>
            <w:tcW w:w="4023" w:type="dxa"/>
            <w:gridSpan w:val="2"/>
            <w:tcBorders>
              <w:top w:val="nil"/>
              <w:left w:val="nil"/>
              <w:bottom w:val="nil"/>
              <w:right w:val="nil"/>
            </w:tcBorders>
            <w:shd w:val="clear" w:color="auto" w:fill="auto"/>
            <w:vAlign w:val="center"/>
          </w:tcPr>
          <w:p w14:paraId="6E9F6B0E"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206 (15.04)</w:t>
            </w:r>
          </w:p>
        </w:tc>
      </w:tr>
      <w:tr w:rsidR="006E4962" w14:paraId="638E2F28" w14:textId="77777777">
        <w:trPr>
          <w:trHeight w:val="95"/>
        </w:trPr>
        <w:tc>
          <w:tcPr>
            <w:tcW w:w="2235" w:type="dxa"/>
            <w:tcBorders>
              <w:top w:val="nil"/>
              <w:bottom w:val="nil"/>
            </w:tcBorders>
          </w:tcPr>
          <w:p w14:paraId="0A8BD939"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[40,50) </w:t>
            </w:r>
          </w:p>
        </w:tc>
        <w:tc>
          <w:tcPr>
            <w:tcW w:w="1842" w:type="dxa"/>
            <w:tcBorders>
              <w:top w:val="nil"/>
              <w:bottom w:val="nil"/>
            </w:tcBorders>
          </w:tcPr>
          <w:p w14:paraId="32191E93"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3,678,414 (15.98)</w:t>
            </w:r>
          </w:p>
        </w:tc>
        <w:tc>
          <w:tcPr>
            <w:tcW w:w="4023" w:type="dxa"/>
            <w:gridSpan w:val="2"/>
            <w:tcBorders>
              <w:top w:val="nil"/>
              <w:left w:val="nil"/>
              <w:bottom w:val="nil"/>
              <w:right w:val="nil"/>
            </w:tcBorders>
            <w:shd w:val="clear" w:color="auto" w:fill="auto"/>
            <w:vAlign w:val="center"/>
          </w:tcPr>
          <w:p w14:paraId="08B6B018"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254 (10.44)</w:t>
            </w:r>
          </w:p>
        </w:tc>
      </w:tr>
      <w:tr w:rsidR="006E4962" w14:paraId="6F992F76" w14:textId="77777777">
        <w:trPr>
          <w:trHeight w:val="95"/>
        </w:trPr>
        <w:tc>
          <w:tcPr>
            <w:tcW w:w="2235" w:type="dxa"/>
            <w:tcBorders>
              <w:top w:val="nil"/>
              <w:bottom w:val="nil"/>
            </w:tcBorders>
          </w:tcPr>
          <w:p w14:paraId="60B3F256"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[50,60) </w:t>
            </w:r>
          </w:p>
        </w:tc>
        <w:tc>
          <w:tcPr>
            <w:tcW w:w="1842" w:type="dxa"/>
            <w:tcBorders>
              <w:top w:val="nil"/>
              <w:bottom w:val="nil"/>
            </w:tcBorders>
          </w:tcPr>
          <w:p w14:paraId="7264C127"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3,526,132 (15.32)</w:t>
            </w:r>
          </w:p>
        </w:tc>
        <w:tc>
          <w:tcPr>
            <w:tcW w:w="4023" w:type="dxa"/>
            <w:gridSpan w:val="2"/>
            <w:tcBorders>
              <w:top w:val="nil"/>
              <w:left w:val="nil"/>
              <w:bottom w:val="nil"/>
              <w:right w:val="nil"/>
            </w:tcBorders>
            <w:shd w:val="clear" w:color="auto" w:fill="auto"/>
            <w:vAlign w:val="center"/>
          </w:tcPr>
          <w:p w14:paraId="1E52F54C"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287 (13.09)</w:t>
            </w:r>
          </w:p>
        </w:tc>
      </w:tr>
      <w:tr w:rsidR="006E4962" w14:paraId="63552191" w14:textId="77777777">
        <w:trPr>
          <w:trHeight w:val="95"/>
        </w:trPr>
        <w:tc>
          <w:tcPr>
            <w:tcW w:w="2235" w:type="dxa"/>
            <w:tcBorders>
              <w:top w:val="nil"/>
              <w:bottom w:val="nil"/>
            </w:tcBorders>
          </w:tcPr>
          <w:p w14:paraId="62BEAD50"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[60,70) </w:t>
            </w:r>
          </w:p>
        </w:tc>
        <w:tc>
          <w:tcPr>
            <w:tcW w:w="1842" w:type="dxa"/>
            <w:tcBorders>
              <w:top w:val="nil"/>
              <w:bottom w:val="nil"/>
            </w:tcBorders>
          </w:tcPr>
          <w:p w14:paraId="480BC22F"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1,803,695 (7.84)</w:t>
            </w:r>
          </w:p>
        </w:tc>
        <w:tc>
          <w:tcPr>
            <w:tcW w:w="4023" w:type="dxa"/>
            <w:gridSpan w:val="2"/>
            <w:tcBorders>
              <w:top w:val="nil"/>
              <w:left w:val="nil"/>
              <w:bottom w:val="nil"/>
              <w:right w:val="nil"/>
            </w:tcBorders>
            <w:shd w:val="clear" w:color="auto" w:fill="auto"/>
            <w:vAlign w:val="center"/>
          </w:tcPr>
          <w:p w14:paraId="0625630A"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176 (17.54)</w:t>
            </w:r>
          </w:p>
        </w:tc>
      </w:tr>
      <w:tr w:rsidR="006E4962" w14:paraId="7AAD0B7D" w14:textId="77777777">
        <w:trPr>
          <w:trHeight w:val="95"/>
        </w:trPr>
        <w:tc>
          <w:tcPr>
            <w:tcW w:w="2235" w:type="dxa"/>
            <w:tcBorders>
              <w:top w:val="nil"/>
              <w:bottom w:val="single" w:sz="4" w:space="0" w:color="auto"/>
            </w:tcBorders>
          </w:tcPr>
          <w:p w14:paraId="53F59496"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70+ </w:t>
            </w:r>
          </w:p>
        </w:tc>
        <w:tc>
          <w:tcPr>
            <w:tcW w:w="1842" w:type="dxa"/>
            <w:tcBorders>
              <w:top w:val="nil"/>
              <w:bottom w:val="single" w:sz="4" w:space="0" w:color="auto"/>
            </w:tcBorders>
          </w:tcPr>
          <w:p w14:paraId="0F522153"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1,665,960 (7.24)</w:t>
            </w:r>
          </w:p>
        </w:tc>
        <w:tc>
          <w:tcPr>
            <w:tcW w:w="4023" w:type="dxa"/>
            <w:gridSpan w:val="2"/>
            <w:tcBorders>
              <w:top w:val="nil"/>
              <w:left w:val="nil"/>
              <w:bottom w:val="single" w:sz="4" w:space="0" w:color="auto"/>
              <w:right w:val="nil"/>
            </w:tcBorders>
            <w:shd w:val="clear" w:color="auto" w:fill="auto"/>
            <w:vAlign w:val="center"/>
          </w:tcPr>
          <w:p w14:paraId="5CD53708"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267 (19.80)</w:t>
            </w:r>
          </w:p>
        </w:tc>
      </w:tr>
    </w:tbl>
    <w:p w14:paraId="5B9EB597" w14:textId="77777777" w:rsidR="006E4962" w:rsidRDefault="004801E5">
      <w:pPr>
        <w:spacing w:line="480" w:lineRule="auto"/>
        <w:rPr>
          <w:rFonts w:ascii="宋体" w:eastAsia="宋体" w:hAnsi="宋体"/>
          <w:b/>
          <w:bCs/>
          <w:sz w:val="28"/>
          <w:szCs w:val="32"/>
          <w:vertAlign w:val="superscript"/>
        </w:rPr>
      </w:pPr>
      <w:r>
        <w:rPr>
          <w:rFonts w:ascii="宋体" w:eastAsia="宋体" w:hAnsi="宋体"/>
          <w:b/>
          <w:bCs/>
          <w:sz w:val="28"/>
          <w:szCs w:val="32"/>
          <w:vertAlign w:val="superscript"/>
        </w:rPr>
        <w:t>*indicates the results of chi-square test.</w:t>
      </w:r>
    </w:p>
    <w:p w14:paraId="72A9535E" w14:textId="77777777" w:rsidR="006E4962" w:rsidRDefault="004801E5">
      <w:pPr>
        <w:spacing w:line="360" w:lineRule="auto"/>
        <w:rPr>
          <w:rFonts w:ascii="Times New Roman" w:eastAsia="宋体" w:hAnsi="Times New Roman" w:cs="Times New Roman"/>
          <w:sz w:val="22"/>
          <w:szCs w:val="24"/>
        </w:rPr>
      </w:pPr>
      <w:proofErr w:type="spellStart"/>
      <w:r>
        <w:rPr>
          <w:rFonts w:ascii="Times New Roman" w:eastAsia="宋体" w:hAnsi="Times New Roman" w:cs="Times New Roman" w:hint="eastAsia"/>
          <w:b/>
          <w:bCs/>
          <w:sz w:val="24"/>
          <w:szCs w:val="28"/>
        </w:rPr>
        <w:t>S</w:t>
      </w:r>
      <w:r>
        <w:rPr>
          <w:rFonts w:ascii="Times New Roman" w:eastAsia="宋体" w:hAnsi="Times New Roman" w:cs="Times New Roman"/>
          <w:b/>
          <w:bCs/>
          <w:sz w:val="24"/>
          <w:szCs w:val="28"/>
        </w:rPr>
        <w:t>uppl.table</w:t>
      </w:r>
      <w:proofErr w:type="spellEnd"/>
      <w:r>
        <w:rPr>
          <w:rFonts w:ascii="Times New Roman" w:eastAsia="宋体" w:hAnsi="Times New Roman" w:cs="Times New Roman"/>
          <w:b/>
          <w:bCs/>
          <w:sz w:val="24"/>
          <w:szCs w:val="28"/>
        </w:rPr>
        <w:t xml:space="preserve"> 3 </w:t>
      </w:r>
      <w:r>
        <w:rPr>
          <w:rFonts w:ascii="Times New Roman" w:eastAsia="宋体" w:hAnsi="Times New Roman" w:cs="Times New Roman"/>
          <w:sz w:val="22"/>
          <w:szCs w:val="24"/>
        </w:rPr>
        <w:t>Comparison between effective participants in Huzhou and permanent residents in Huzhou</w:t>
      </w:r>
    </w:p>
    <w:tbl>
      <w:tblPr>
        <w:tblW w:w="0" w:type="auto"/>
        <w:tblInd w:w="-108" w:type="dxa"/>
        <w:tblLayout w:type="fixed"/>
        <w:tblLook w:val="04A0" w:firstRow="1" w:lastRow="0" w:firstColumn="1" w:lastColumn="0" w:noHBand="0" w:noVBand="1"/>
      </w:tblPr>
      <w:tblGrid>
        <w:gridCol w:w="2235"/>
        <w:gridCol w:w="1842"/>
        <w:gridCol w:w="1998"/>
        <w:gridCol w:w="2025"/>
      </w:tblGrid>
      <w:tr w:rsidR="006E4962" w14:paraId="11C02FF6" w14:textId="77777777">
        <w:trPr>
          <w:trHeight w:val="250"/>
        </w:trPr>
        <w:tc>
          <w:tcPr>
            <w:tcW w:w="2235" w:type="dxa"/>
            <w:tcBorders>
              <w:top w:val="single" w:sz="4" w:space="0" w:color="auto"/>
              <w:bottom w:val="single" w:sz="4" w:space="0" w:color="auto"/>
            </w:tcBorders>
          </w:tcPr>
          <w:p w14:paraId="64F04478"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Characteristics </w:t>
            </w:r>
          </w:p>
        </w:tc>
        <w:tc>
          <w:tcPr>
            <w:tcW w:w="1842" w:type="dxa"/>
            <w:tcBorders>
              <w:top w:val="single" w:sz="4" w:space="0" w:color="auto"/>
              <w:bottom w:val="single" w:sz="4" w:space="0" w:color="auto"/>
            </w:tcBorders>
          </w:tcPr>
          <w:p w14:paraId="707F8B3A"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Population of Huzhou (%) </w:t>
            </w:r>
          </w:p>
          <w:p w14:paraId="680D35E4"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(n=2,893,542) </w:t>
            </w:r>
          </w:p>
        </w:tc>
        <w:tc>
          <w:tcPr>
            <w:tcW w:w="1998" w:type="dxa"/>
            <w:tcBorders>
              <w:top w:val="single" w:sz="4" w:space="0" w:color="auto"/>
              <w:bottom w:val="single" w:sz="4" w:space="0" w:color="auto"/>
            </w:tcBorders>
          </w:tcPr>
          <w:p w14:paraId="5DD9558D"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Participants (%) (n=1486) </w:t>
            </w:r>
          </w:p>
        </w:tc>
        <w:tc>
          <w:tcPr>
            <w:tcW w:w="2025" w:type="dxa"/>
            <w:tcBorders>
              <w:top w:val="single" w:sz="4" w:space="0" w:color="auto"/>
              <w:bottom w:val="single" w:sz="4" w:space="0" w:color="auto"/>
            </w:tcBorders>
          </w:tcPr>
          <w:p w14:paraId="75B3E75F"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i/>
                <w:iCs/>
                <w:color w:val="000000"/>
                <w:kern w:val="0"/>
                <w:szCs w:val="21"/>
              </w:rPr>
              <w:t>P</w:t>
            </w:r>
            <w:r>
              <w:rPr>
                <w:rFonts w:ascii="Times New Roman" w:hAnsi="Times New Roman" w:cs="Times New Roman"/>
                <w:i/>
                <w:iCs/>
                <w:color w:val="000000"/>
                <w:kern w:val="0"/>
                <w:szCs w:val="21"/>
                <w:vertAlign w:val="superscript"/>
              </w:rPr>
              <w:t>*</w:t>
            </w:r>
            <w:r>
              <w:rPr>
                <w:rFonts w:ascii="Times New Roman" w:hAnsi="Times New Roman" w:cs="Times New Roman"/>
                <w:i/>
                <w:iCs/>
                <w:color w:val="000000"/>
                <w:kern w:val="0"/>
                <w:szCs w:val="21"/>
              </w:rPr>
              <w:t xml:space="preserve"> </w:t>
            </w:r>
          </w:p>
        </w:tc>
      </w:tr>
      <w:tr w:rsidR="006E4962" w14:paraId="015EB4A7" w14:textId="77777777">
        <w:trPr>
          <w:trHeight w:val="95"/>
        </w:trPr>
        <w:tc>
          <w:tcPr>
            <w:tcW w:w="2235" w:type="dxa"/>
            <w:tcBorders>
              <w:top w:val="single" w:sz="4" w:space="0" w:color="auto"/>
              <w:bottom w:val="nil"/>
            </w:tcBorders>
          </w:tcPr>
          <w:p w14:paraId="14FC9B01"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Sex (Male)</w:t>
            </w:r>
          </w:p>
        </w:tc>
        <w:tc>
          <w:tcPr>
            <w:tcW w:w="1842" w:type="dxa"/>
            <w:tcBorders>
              <w:top w:val="single" w:sz="4" w:space="0" w:color="auto"/>
              <w:bottom w:val="nil"/>
            </w:tcBorders>
          </w:tcPr>
          <w:p w14:paraId="39D33667"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1,470,472 (50.82) </w:t>
            </w:r>
          </w:p>
        </w:tc>
        <w:tc>
          <w:tcPr>
            <w:tcW w:w="1998" w:type="dxa"/>
            <w:tcBorders>
              <w:top w:val="single" w:sz="4" w:space="0" w:color="auto"/>
              <w:bottom w:val="nil"/>
            </w:tcBorders>
          </w:tcPr>
          <w:p w14:paraId="76DADA5E"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703 (47.31) </w:t>
            </w:r>
          </w:p>
        </w:tc>
        <w:tc>
          <w:tcPr>
            <w:tcW w:w="2025" w:type="dxa"/>
            <w:tcBorders>
              <w:top w:val="single" w:sz="4" w:space="0" w:color="auto"/>
              <w:bottom w:val="nil"/>
            </w:tcBorders>
          </w:tcPr>
          <w:p w14:paraId="44F836E4"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&gt;0.05</w:t>
            </w:r>
          </w:p>
        </w:tc>
      </w:tr>
      <w:tr w:rsidR="006E4962" w14:paraId="5DD2C9E5" w14:textId="77777777">
        <w:trPr>
          <w:trHeight w:val="95"/>
        </w:trPr>
        <w:tc>
          <w:tcPr>
            <w:tcW w:w="8100" w:type="dxa"/>
            <w:gridSpan w:val="4"/>
            <w:tcBorders>
              <w:top w:val="nil"/>
              <w:bottom w:val="nil"/>
            </w:tcBorders>
          </w:tcPr>
          <w:p w14:paraId="29452CC2"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Age group </w:t>
            </w:r>
          </w:p>
        </w:tc>
      </w:tr>
      <w:tr w:rsidR="006E4962" w14:paraId="567036CC" w14:textId="77777777">
        <w:trPr>
          <w:trHeight w:val="95"/>
        </w:trPr>
        <w:tc>
          <w:tcPr>
            <w:tcW w:w="2235" w:type="dxa"/>
            <w:tcBorders>
              <w:top w:val="nil"/>
              <w:bottom w:val="nil"/>
            </w:tcBorders>
          </w:tcPr>
          <w:p w14:paraId="7A983D1A"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[18,30) </w:t>
            </w:r>
          </w:p>
        </w:tc>
        <w:tc>
          <w:tcPr>
            <w:tcW w:w="1842" w:type="dxa"/>
            <w:tcBorders>
              <w:top w:val="nil"/>
              <w:bottom w:val="nil"/>
            </w:tcBorders>
          </w:tcPr>
          <w:p w14:paraId="3D6D0DF9"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433481 (18.38)</w:t>
            </w:r>
          </w:p>
        </w:tc>
        <w:tc>
          <w:tcPr>
            <w:tcW w:w="1998" w:type="dxa"/>
            <w:tcBorders>
              <w:top w:val="nil"/>
              <w:left w:val="nil"/>
              <w:bottom w:val="nil"/>
              <w:right w:val="nil"/>
            </w:tcBorders>
            <w:shd w:val="clear" w:color="auto" w:fill="auto"/>
          </w:tcPr>
          <w:p w14:paraId="1BBDE94B"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210 (14.13)</w:t>
            </w:r>
          </w:p>
        </w:tc>
        <w:tc>
          <w:tcPr>
            <w:tcW w:w="2025" w:type="dxa"/>
            <w:tcBorders>
              <w:top w:val="nil"/>
              <w:left w:val="nil"/>
              <w:bottom w:val="nil"/>
              <w:right w:val="nil"/>
            </w:tcBorders>
            <w:shd w:val="clear" w:color="auto" w:fill="auto"/>
          </w:tcPr>
          <w:p w14:paraId="5FABA1EF"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0.2243</w:t>
            </w:r>
          </w:p>
        </w:tc>
      </w:tr>
      <w:tr w:rsidR="006E4962" w14:paraId="4704072C" w14:textId="77777777">
        <w:trPr>
          <w:trHeight w:val="95"/>
        </w:trPr>
        <w:tc>
          <w:tcPr>
            <w:tcW w:w="2235" w:type="dxa"/>
            <w:tcBorders>
              <w:top w:val="nil"/>
              <w:bottom w:val="nil"/>
            </w:tcBorders>
          </w:tcPr>
          <w:p w14:paraId="29F31C4F"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[30,40) </w:t>
            </w:r>
          </w:p>
        </w:tc>
        <w:tc>
          <w:tcPr>
            <w:tcW w:w="1842" w:type="dxa"/>
            <w:tcBorders>
              <w:top w:val="nil"/>
              <w:bottom w:val="nil"/>
            </w:tcBorders>
          </w:tcPr>
          <w:p w14:paraId="6E91C143"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452581 (19.19)</w:t>
            </w:r>
          </w:p>
        </w:tc>
        <w:tc>
          <w:tcPr>
            <w:tcW w:w="4023" w:type="dxa"/>
            <w:gridSpan w:val="2"/>
            <w:tcBorders>
              <w:top w:val="nil"/>
              <w:left w:val="nil"/>
              <w:bottom w:val="nil"/>
              <w:right w:val="nil"/>
            </w:tcBorders>
            <w:shd w:val="clear" w:color="auto" w:fill="auto"/>
          </w:tcPr>
          <w:p w14:paraId="68B01AE1"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244 (16.42)</w:t>
            </w:r>
          </w:p>
        </w:tc>
      </w:tr>
      <w:tr w:rsidR="006E4962" w14:paraId="12B433B4" w14:textId="77777777">
        <w:trPr>
          <w:trHeight w:val="95"/>
        </w:trPr>
        <w:tc>
          <w:tcPr>
            <w:tcW w:w="2235" w:type="dxa"/>
            <w:tcBorders>
              <w:top w:val="nil"/>
              <w:bottom w:val="nil"/>
            </w:tcBorders>
          </w:tcPr>
          <w:p w14:paraId="0094103C"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[40,50) </w:t>
            </w:r>
          </w:p>
        </w:tc>
        <w:tc>
          <w:tcPr>
            <w:tcW w:w="1842" w:type="dxa"/>
            <w:tcBorders>
              <w:top w:val="nil"/>
              <w:bottom w:val="nil"/>
            </w:tcBorders>
          </w:tcPr>
          <w:p w14:paraId="4B3F7AD4"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598509 (25.38)</w:t>
            </w:r>
          </w:p>
        </w:tc>
        <w:tc>
          <w:tcPr>
            <w:tcW w:w="4023" w:type="dxa"/>
            <w:gridSpan w:val="2"/>
            <w:tcBorders>
              <w:top w:val="nil"/>
              <w:left w:val="nil"/>
              <w:bottom w:val="nil"/>
              <w:right w:val="nil"/>
            </w:tcBorders>
            <w:shd w:val="clear" w:color="auto" w:fill="auto"/>
          </w:tcPr>
          <w:p w14:paraId="5D57F739"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268 (18.03)</w:t>
            </w:r>
          </w:p>
        </w:tc>
      </w:tr>
      <w:tr w:rsidR="006E4962" w14:paraId="2C95B242" w14:textId="77777777">
        <w:trPr>
          <w:trHeight w:val="95"/>
        </w:trPr>
        <w:tc>
          <w:tcPr>
            <w:tcW w:w="2235" w:type="dxa"/>
            <w:tcBorders>
              <w:top w:val="nil"/>
              <w:bottom w:val="nil"/>
            </w:tcBorders>
          </w:tcPr>
          <w:p w14:paraId="26304CBF"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[50,60) </w:t>
            </w:r>
          </w:p>
        </w:tc>
        <w:tc>
          <w:tcPr>
            <w:tcW w:w="1842" w:type="dxa"/>
            <w:tcBorders>
              <w:top w:val="nil"/>
              <w:bottom w:val="nil"/>
            </w:tcBorders>
          </w:tcPr>
          <w:p w14:paraId="25FCF263"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404528 (17.16)</w:t>
            </w:r>
          </w:p>
        </w:tc>
        <w:tc>
          <w:tcPr>
            <w:tcW w:w="4023" w:type="dxa"/>
            <w:gridSpan w:val="2"/>
            <w:tcBorders>
              <w:top w:val="nil"/>
              <w:left w:val="nil"/>
              <w:bottom w:val="nil"/>
              <w:right w:val="nil"/>
            </w:tcBorders>
            <w:shd w:val="clear" w:color="auto" w:fill="auto"/>
          </w:tcPr>
          <w:p w14:paraId="73EB7FE0"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320 (21.53)</w:t>
            </w:r>
          </w:p>
        </w:tc>
      </w:tr>
      <w:tr w:rsidR="006E4962" w14:paraId="313A3317" w14:textId="77777777">
        <w:trPr>
          <w:trHeight w:val="95"/>
        </w:trPr>
        <w:tc>
          <w:tcPr>
            <w:tcW w:w="2235" w:type="dxa"/>
            <w:tcBorders>
              <w:top w:val="nil"/>
              <w:bottom w:val="nil"/>
            </w:tcBorders>
          </w:tcPr>
          <w:p w14:paraId="05E44773"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[60,70) </w:t>
            </w:r>
          </w:p>
        </w:tc>
        <w:tc>
          <w:tcPr>
            <w:tcW w:w="1842" w:type="dxa"/>
            <w:tcBorders>
              <w:top w:val="nil"/>
              <w:bottom w:val="nil"/>
            </w:tcBorders>
          </w:tcPr>
          <w:p w14:paraId="2195C678"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249927 (10.60)</w:t>
            </w:r>
          </w:p>
        </w:tc>
        <w:tc>
          <w:tcPr>
            <w:tcW w:w="4023" w:type="dxa"/>
            <w:gridSpan w:val="2"/>
            <w:tcBorders>
              <w:top w:val="nil"/>
              <w:left w:val="nil"/>
              <w:bottom w:val="nil"/>
              <w:right w:val="nil"/>
            </w:tcBorders>
            <w:shd w:val="clear" w:color="auto" w:fill="auto"/>
          </w:tcPr>
          <w:p w14:paraId="09EBAC35"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223 (15.01)</w:t>
            </w:r>
          </w:p>
        </w:tc>
      </w:tr>
      <w:tr w:rsidR="006E4962" w14:paraId="08C261C7" w14:textId="77777777">
        <w:trPr>
          <w:trHeight w:val="95"/>
        </w:trPr>
        <w:tc>
          <w:tcPr>
            <w:tcW w:w="2235" w:type="dxa"/>
            <w:tcBorders>
              <w:top w:val="nil"/>
              <w:bottom w:val="single" w:sz="4" w:space="0" w:color="auto"/>
            </w:tcBorders>
          </w:tcPr>
          <w:p w14:paraId="20C6B7EC"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70+ </w:t>
            </w:r>
          </w:p>
        </w:tc>
        <w:tc>
          <w:tcPr>
            <w:tcW w:w="1842" w:type="dxa"/>
            <w:tcBorders>
              <w:top w:val="nil"/>
              <w:bottom w:val="single" w:sz="4" w:space="0" w:color="auto"/>
            </w:tcBorders>
          </w:tcPr>
          <w:p w14:paraId="028AA5EA"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219036 (9.29)</w:t>
            </w:r>
          </w:p>
        </w:tc>
        <w:tc>
          <w:tcPr>
            <w:tcW w:w="4023" w:type="dxa"/>
            <w:gridSpan w:val="2"/>
            <w:tcBorders>
              <w:top w:val="nil"/>
              <w:left w:val="nil"/>
              <w:bottom w:val="single" w:sz="4" w:space="0" w:color="auto"/>
              <w:right w:val="nil"/>
            </w:tcBorders>
            <w:shd w:val="clear" w:color="auto" w:fill="auto"/>
          </w:tcPr>
          <w:p w14:paraId="1C0BB8EF"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219 (14.74)</w:t>
            </w:r>
          </w:p>
        </w:tc>
      </w:tr>
    </w:tbl>
    <w:p w14:paraId="242DB535" w14:textId="77777777" w:rsidR="006E4962" w:rsidRDefault="004801E5">
      <w:pPr>
        <w:spacing w:line="480" w:lineRule="auto"/>
        <w:rPr>
          <w:rFonts w:ascii="宋体" w:eastAsia="宋体" w:hAnsi="宋体"/>
          <w:b/>
          <w:bCs/>
          <w:sz w:val="28"/>
          <w:szCs w:val="32"/>
          <w:vertAlign w:val="superscript"/>
        </w:rPr>
      </w:pPr>
      <w:r>
        <w:rPr>
          <w:rFonts w:ascii="宋体" w:eastAsia="宋体" w:hAnsi="宋体"/>
          <w:b/>
          <w:bCs/>
          <w:sz w:val="28"/>
          <w:szCs w:val="32"/>
          <w:vertAlign w:val="superscript"/>
        </w:rPr>
        <w:t>*indicates the results of chi-square test.</w:t>
      </w:r>
    </w:p>
    <w:p w14:paraId="088D88A6" w14:textId="77777777" w:rsidR="006E4962" w:rsidRDefault="006E4962">
      <w:pPr>
        <w:spacing w:line="480" w:lineRule="auto"/>
        <w:rPr>
          <w:rFonts w:ascii="Times New Roman" w:hAnsi="Times New Roman" w:cs="Times New Roman"/>
          <w:b/>
          <w:bCs/>
          <w:kern w:val="0"/>
          <w:sz w:val="24"/>
          <w:szCs w:val="24"/>
        </w:rPr>
      </w:pPr>
    </w:p>
    <w:p w14:paraId="38C00C57" w14:textId="77777777" w:rsidR="006E4962" w:rsidRDefault="006E4962">
      <w:pPr>
        <w:spacing w:line="480" w:lineRule="auto"/>
        <w:rPr>
          <w:rFonts w:ascii="Times New Roman" w:hAnsi="Times New Roman" w:cs="Times New Roman"/>
          <w:b/>
          <w:bCs/>
          <w:kern w:val="0"/>
          <w:sz w:val="24"/>
          <w:szCs w:val="24"/>
        </w:rPr>
      </w:pPr>
    </w:p>
    <w:p w14:paraId="3AA63CBF" w14:textId="77777777" w:rsidR="006E4962" w:rsidRDefault="004801E5">
      <w:pPr>
        <w:spacing w:line="360" w:lineRule="auto"/>
        <w:rPr>
          <w:rFonts w:ascii="Times New Roman" w:eastAsia="宋体" w:hAnsi="Times New Roman" w:cs="Times New Roman"/>
          <w:sz w:val="22"/>
          <w:szCs w:val="24"/>
        </w:rPr>
      </w:pPr>
      <w:proofErr w:type="spellStart"/>
      <w:r>
        <w:rPr>
          <w:rFonts w:ascii="Times New Roman" w:eastAsia="宋体" w:hAnsi="Times New Roman" w:cs="Times New Roman" w:hint="eastAsia"/>
          <w:b/>
          <w:bCs/>
          <w:sz w:val="24"/>
          <w:szCs w:val="28"/>
        </w:rPr>
        <w:t>S</w:t>
      </w:r>
      <w:r>
        <w:rPr>
          <w:rFonts w:ascii="Times New Roman" w:eastAsia="宋体" w:hAnsi="Times New Roman" w:cs="Times New Roman"/>
          <w:b/>
          <w:bCs/>
          <w:sz w:val="24"/>
          <w:szCs w:val="28"/>
        </w:rPr>
        <w:t>uppl.table</w:t>
      </w:r>
      <w:proofErr w:type="spellEnd"/>
      <w:r>
        <w:rPr>
          <w:rFonts w:ascii="Times New Roman" w:eastAsia="宋体" w:hAnsi="Times New Roman" w:cs="Times New Roman"/>
          <w:b/>
          <w:bCs/>
          <w:sz w:val="24"/>
          <w:szCs w:val="28"/>
        </w:rPr>
        <w:t xml:space="preserve"> 4 </w:t>
      </w:r>
      <w:r>
        <w:rPr>
          <w:rFonts w:ascii="Times New Roman" w:eastAsia="宋体" w:hAnsi="Times New Roman" w:cs="Times New Roman"/>
          <w:sz w:val="22"/>
          <w:szCs w:val="24"/>
        </w:rPr>
        <w:t>Comparison between effective participants in our study and residents in China</w:t>
      </w:r>
    </w:p>
    <w:tbl>
      <w:tblPr>
        <w:tblW w:w="0" w:type="auto"/>
        <w:tblInd w:w="-108" w:type="dxa"/>
        <w:tblLayout w:type="fixed"/>
        <w:tblLook w:val="04A0" w:firstRow="1" w:lastRow="0" w:firstColumn="1" w:lastColumn="0" w:noHBand="0" w:noVBand="1"/>
      </w:tblPr>
      <w:tblGrid>
        <w:gridCol w:w="2235"/>
        <w:gridCol w:w="1984"/>
        <w:gridCol w:w="1856"/>
        <w:gridCol w:w="2025"/>
      </w:tblGrid>
      <w:tr w:rsidR="006E4962" w14:paraId="78EAD4D1" w14:textId="77777777">
        <w:trPr>
          <w:trHeight w:val="250"/>
        </w:trPr>
        <w:tc>
          <w:tcPr>
            <w:tcW w:w="2235" w:type="dxa"/>
            <w:tcBorders>
              <w:top w:val="single" w:sz="4" w:space="0" w:color="auto"/>
              <w:bottom w:val="single" w:sz="4" w:space="0" w:color="auto"/>
            </w:tcBorders>
          </w:tcPr>
          <w:p w14:paraId="16754EBF"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Characteristics </w:t>
            </w:r>
          </w:p>
        </w:tc>
        <w:tc>
          <w:tcPr>
            <w:tcW w:w="1984" w:type="dxa"/>
            <w:tcBorders>
              <w:top w:val="single" w:sz="4" w:space="0" w:color="auto"/>
              <w:bottom w:val="single" w:sz="4" w:space="0" w:color="auto"/>
            </w:tcBorders>
          </w:tcPr>
          <w:p w14:paraId="2D5AA352"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Population of C</w:t>
            </w:r>
            <w:r>
              <w:rPr>
                <w:rFonts w:ascii="Times New Roman" w:hAnsi="Times New Roman" w:cs="Times New Roman" w:hint="eastAsia"/>
                <w:color w:val="000000"/>
                <w:kern w:val="0"/>
                <w:szCs w:val="21"/>
              </w:rPr>
              <w:t>hina</w:t>
            </w:r>
            <w:r>
              <w:rPr>
                <w:rFonts w:ascii="Times New Roman" w:hAnsi="Times New Roman" w:cs="Times New Roman"/>
                <w:color w:val="000000"/>
                <w:kern w:val="0"/>
                <w:szCs w:val="21"/>
              </w:rPr>
              <w:t xml:space="preserve"> (%) </w:t>
            </w:r>
          </w:p>
          <w:p w14:paraId="09384188"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(n=1,332,810,869) </w:t>
            </w:r>
          </w:p>
        </w:tc>
        <w:tc>
          <w:tcPr>
            <w:tcW w:w="1856" w:type="dxa"/>
            <w:tcBorders>
              <w:top w:val="single" w:sz="4" w:space="0" w:color="auto"/>
              <w:bottom w:val="single" w:sz="4" w:space="0" w:color="auto"/>
            </w:tcBorders>
          </w:tcPr>
          <w:p w14:paraId="4E36AF7C"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Participants (%) (n=2769) </w:t>
            </w:r>
          </w:p>
        </w:tc>
        <w:tc>
          <w:tcPr>
            <w:tcW w:w="2025" w:type="dxa"/>
            <w:tcBorders>
              <w:top w:val="single" w:sz="4" w:space="0" w:color="auto"/>
              <w:bottom w:val="single" w:sz="4" w:space="0" w:color="auto"/>
            </w:tcBorders>
          </w:tcPr>
          <w:p w14:paraId="22F700EA"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i/>
                <w:iCs/>
                <w:color w:val="000000"/>
                <w:kern w:val="0"/>
                <w:szCs w:val="21"/>
              </w:rPr>
              <w:t>P</w:t>
            </w:r>
            <w:r>
              <w:rPr>
                <w:rFonts w:ascii="Times New Roman" w:hAnsi="Times New Roman" w:cs="Times New Roman"/>
                <w:i/>
                <w:iCs/>
                <w:color w:val="000000"/>
                <w:kern w:val="0"/>
                <w:szCs w:val="21"/>
                <w:vertAlign w:val="superscript"/>
              </w:rPr>
              <w:t>*</w:t>
            </w:r>
            <w:r>
              <w:rPr>
                <w:rFonts w:ascii="Times New Roman" w:hAnsi="Times New Roman" w:cs="Times New Roman"/>
                <w:i/>
                <w:iCs/>
                <w:color w:val="000000"/>
                <w:kern w:val="0"/>
                <w:szCs w:val="21"/>
              </w:rPr>
              <w:t xml:space="preserve"> </w:t>
            </w:r>
          </w:p>
        </w:tc>
      </w:tr>
      <w:tr w:rsidR="006E4962" w14:paraId="665BE567" w14:textId="77777777">
        <w:trPr>
          <w:trHeight w:val="95"/>
        </w:trPr>
        <w:tc>
          <w:tcPr>
            <w:tcW w:w="2235" w:type="dxa"/>
            <w:tcBorders>
              <w:top w:val="single" w:sz="4" w:space="0" w:color="auto"/>
              <w:bottom w:val="nil"/>
            </w:tcBorders>
          </w:tcPr>
          <w:p w14:paraId="63F33E86"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Sex (Male)</w:t>
            </w:r>
          </w:p>
        </w:tc>
        <w:tc>
          <w:tcPr>
            <w:tcW w:w="1984" w:type="dxa"/>
            <w:tcBorders>
              <w:top w:val="single" w:sz="4" w:space="0" w:color="auto"/>
              <w:bottom w:val="nil"/>
            </w:tcBorders>
          </w:tcPr>
          <w:p w14:paraId="05B28A67"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682,329,104 (51.19) </w:t>
            </w:r>
          </w:p>
        </w:tc>
        <w:tc>
          <w:tcPr>
            <w:tcW w:w="1856" w:type="dxa"/>
            <w:tcBorders>
              <w:top w:val="single" w:sz="4" w:space="0" w:color="auto"/>
              <w:bottom w:val="nil"/>
            </w:tcBorders>
          </w:tcPr>
          <w:p w14:paraId="2D743E3A"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1286 (46.44) </w:t>
            </w:r>
          </w:p>
        </w:tc>
        <w:tc>
          <w:tcPr>
            <w:tcW w:w="2025" w:type="dxa"/>
            <w:tcBorders>
              <w:top w:val="single" w:sz="4" w:space="0" w:color="auto"/>
              <w:bottom w:val="nil"/>
            </w:tcBorders>
          </w:tcPr>
          <w:p w14:paraId="5F84025F"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&gt;0.05</w:t>
            </w:r>
          </w:p>
        </w:tc>
      </w:tr>
      <w:tr w:rsidR="006E4962" w14:paraId="3D2DD0D1" w14:textId="77777777">
        <w:trPr>
          <w:trHeight w:val="95"/>
        </w:trPr>
        <w:tc>
          <w:tcPr>
            <w:tcW w:w="8100" w:type="dxa"/>
            <w:gridSpan w:val="4"/>
            <w:tcBorders>
              <w:top w:val="nil"/>
              <w:bottom w:val="nil"/>
            </w:tcBorders>
          </w:tcPr>
          <w:p w14:paraId="6E7C9A06"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Age group </w:t>
            </w:r>
          </w:p>
        </w:tc>
      </w:tr>
      <w:tr w:rsidR="006E4962" w14:paraId="1D3A88EC" w14:textId="77777777">
        <w:trPr>
          <w:trHeight w:val="95"/>
        </w:trPr>
        <w:tc>
          <w:tcPr>
            <w:tcW w:w="2235" w:type="dxa"/>
            <w:tcBorders>
              <w:top w:val="nil"/>
              <w:bottom w:val="nil"/>
            </w:tcBorders>
          </w:tcPr>
          <w:p w14:paraId="21B0A67D"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[18,30) </w:t>
            </w:r>
          </w:p>
        </w:tc>
        <w:tc>
          <w:tcPr>
            <w:tcW w:w="1984" w:type="dxa"/>
            <w:tcBorders>
              <w:top w:val="nil"/>
              <w:bottom w:val="nil"/>
            </w:tcBorders>
          </w:tcPr>
          <w:p w14:paraId="10EFC49B"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273185649 (25.86)</w:t>
            </w:r>
          </w:p>
        </w:tc>
        <w:tc>
          <w:tcPr>
            <w:tcW w:w="1856" w:type="dxa"/>
            <w:tcBorders>
              <w:top w:val="nil"/>
              <w:left w:val="nil"/>
              <w:bottom w:val="nil"/>
              <w:right w:val="nil"/>
            </w:tcBorders>
            <w:shd w:val="clear" w:color="auto" w:fill="auto"/>
            <w:vAlign w:val="center"/>
          </w:tcPr>
          <w:p w14:paraId="595634D1"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eastAsia="等线" w:hAnsi="Times New Roman" w:cs="Times New Roman"/>
                <w:color w:val="000000"/>
                <w:sz w:val="22"/>
              </w:rPr>
              <w:t>605 (21.85)</w:t>
            </w:r>
          </w:p>
        </w:tc>
        <w:tc>
          <w:tcPr>
            <w:tcW w:w="2025" w:type="dxa"/>
            <w:tcBorders>
              <w:top w:val="nil"/>
              <w:left w:val="nil"/>
              <w:bottom w:val="nil"/>
              <w:right w:val="nil"/>
            </w:tcBorders>
            <w:shd w:val="clear" w:color="auto" w:fill="auto"/>
          </w:tcPr>
          <w:p w14:paraId="5B350CD7"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0.2243</w:t>
            </w:r>
          </w:p>
        </w:tc>
      </w:tr>
      <w:tr w:rsidR="006E4962" w14:paraId="38B34C1B" w14:textId="77777777">
        <w:trPr>
          <w:trHeight w:val="95"/>
        </w:trPr>
        <w:tc>
          <w:tcPr>
            <w:tcW w:w="2235" w:type="dxa"/>
            <w:tcBorders>
              <w:top w:val="nil"/>
              <w:bottom w:val="nil"/>
            </w:tcBorders>
          </w:tcPr>
          <w:p w14:paraId="69A38007"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[30,40) </w:t>
            </w:r>
          </w:p>
        </w:tc>
        <w:tc>
          <w:tcPr>
            <w:tcW w:w="1984" w:type="dxa"/>
            <w:tcBorders>
              <w:top w:val="nil"/>
              <w:bottom w:val="nil"/>
            </w:tcBorders>
          </w:tcPr>
          <w:p w14:paraId="40737285"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215164162 (20.37)</w:t>
            </w:r>
          </w:p>
        </w:tc>
        <w:tc>
          <w:tcPr>
            <w:tcW w:w="3881" w:type="dxa"/>
            <w:gridSpan w:val="2"/>
            <w:tcBorders>
              <w:top w:val="nil"/>
              <w:left w:val="nil"/>
              <w:bottom w:val="nil"/>
              <w:right w:val="nil"/>
            </w:tcBorders>
            <w:shd w:val="clear" w:color="auto" w:fill="auto"/>
          </w:tcPr>
          <w:p w14:paraId="27FD3A53"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399 (14.41)</w:t>
            </w:r>
          </w:p>
        </w:tc>
      </w:tr>
      <w:tr w:rsidR="006E4962" w14:paraId="665340D6" w14:textId="77777777">
        <w:trPr>
          <w:trHeight w:val="95"/>
        </w:trPr>
        <w:tc>
          <w:tcPr>
            <w:tcW w:w="2235" w:type="dxa"/>
            <w:tcBorders>
              <w:top w:val="nil"/>
              <w:bottom w:val="nil"/>
            </w:tcBorders>
          </w:tcPr>
          <w:p w14:paraId="517B8C5D"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[40,50) </w:t>
            </w:r>
          </w:p>
        </w:tc>
        <w:tc>
          <w:tcPr>
            <w:tcW w:w="1984" w:type="dxa"/>
            <w:tcBorders>
              <w:top w:val="nil"/>
              <w:bottom w:val="nil"/>
            </w:tcBorders>
          </w:tcPr>
          <w:p w14:paraId="0BC49C7D"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230348517 (21.81)</w:t>
            </w:r>
          </w:p>
        </w:tc>
        <w:tc>
          <w:tcPr>
            <w:tcW w:w="3881" w:type="dxa"/>
            <w:gridSpan w:val="2"/>
            <w:tcBorders>
              <w:top w:val="nil"/>
              <w:left w:val="nil"/>
              <w:bottom w:val="nil"/>
              <w:right w:val="nil"/>
            </w:tcBorders>
            <w:shd w:val="clear" w:color="auto" w:fill="auto"/>
          </w:tcPr>
          <w:p w14:paraId="10B40C94"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388 (14.01)</w:t>
            </w:r>
          </w:p>
        </w:tc>
      </w:tr>
      <w:tr w:rsidR="006E4962" w14:paraId="7CD5A206" w14:textId="77777777">
        <w:trPr>
          <w:trHeight w:val="95"/>
        </w:trPr>
        <w:tc>
          <w:tcPr>
            <w:tcW w:w="2235" w:type="dxa"/>
            <w:tcBorders>
              <w:top w:val="nil"/>
              <w:bottom w:val="nil"/>
            </w:tcBorders>
          </w:tcPr>
          <w:p w14:paraId="22EB3EFD"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[50,60) </w:t>
            </w:r>
          </w:p>
        </w:tc>
        <w:tc>
          <w:tcPr>
            <w:tcW w:w="1984" w:type="dxa"/>
            <w:tcBorders>
              <w:top w:val="nil"/>
              <w:bottom w:val="nil"/>
            </w:tcBorders>
          </w:tcPr>
          <w:p w14:paraId="35DC434E"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160065645 (15.15)</w:t>
            </w:r>
          </w:p>
        </w:tc>
        <w:tc>
          <w:tcPr>
            <w:tcW w:w="3881" w:type="dxa"/>
            <w:gridSpan w:val="2"/>
            <w:tcBorders>
              <w:top w:val="nil"/>
              <w:left w:val="nil"/>
              <w:bottom w:val="nil"/>
              <w:right w:val="nil"/>
            </w:tcBorders>
            <w:shd w:val="clear" w:color="auto" w:fill="auto"/>
          </w:tcPr>
          <w:p w14:paraId="5E0EE78B"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455 (16.43)</w:t>
            </w:r>
          </w:p>
        </w:tc>
      </w:tr>
      <w:tr w:rsidR="006E4962" w14:paraId="3E96827E" w14:textId="77777777">
        <w:trPr>
          <w:trHeight w:val="95"/>
        </w:trPr>
        <w:tc>
          <w:tcPr>
            <w:tcW w:w="2235" w:type="dxa"/>
            <w:tcBorders>
              <w:top w:val="nil"/>
              <w:bottom w:val="nil"/>
            </w:tcBorders>
          </w:tcPr>
          <w:p w14:paraId="2AB5BAEA"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[60,70) </w:t>
            </w:r>
          </w:p>
        </w:tc>
        <w:tc>
          <w:tcPr>
            <w:tcW w:w="1984" w:type="dxa"/>
            <w:tcBorders>
              <w:top w:val="nil"/>
              <w:bottom w:val="nil"/>
            </w:tcBorders>
          </w:tcPr>
          <w:p w14:paraId="18D06ADE"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99780564 (9.45)</w:t>
            </w:r>
          </w:p>
        </w:tc>
        <w:tc>
          <w:tcPr>
            <w:tcW w:w="3881" w:type="dxa"/>
            <w:gridSpan w:val="2"/>
            <w:tcBorders>
              <w:top w:val="nil"/>
              <w:left w:val="nil"/>
              <w:bottom w:val="nil"/>
              <w:right w:val="nil"/>
            </w:tcBorders>
            <w:shd w:val="clear" w:color="auto" w:fill="auto"/>
          </w:tcPr>
          <w:p w14:paraId="0EA0818C"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401 (14.48)</w:t>
            </w:r>
          </w:p>
        </w:tc>
      </w:tr>
      <w:tr w:rsidR="006E4962" w14:paraId="62E86484" w14:textId="77777777">
        <w:trPr>
          <w:trHeight w:val="95"/>
        </w:trPr>
        <w:tc>
          <w:tcPr>
            <w:tcW w:w="2235" w:type="dxa"/>
            <w:tcBorders>
              <w:top w:val="nil"/>
              <w:bottom w:val="single" w:sz="4" w:space="0" w:color="auto"/>
            </w:tcBorders>
          </w:tcPr>
          <w:p w14:paraId="2F19032D"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color w:val="000000"/>
                <w:kern w:val="0"/>
                <w:szCs w:val="21"/>
              </w:rPr>
              <w:t xml:space="preserve">70+ </w:t>
            </w:r>
          </w:p>
        </w:tc>
        <w:tc>
          <w:tcPr>
            <w:tcW w:w="1984" w:type="dxa"/>
            <w:tcBorders>
              <w:top w:val="nil"/>
              <w:bottom w:val="single" w:sz="4" w:space="0" w:color="auto"/>
            </w:tcBorders>
          </w:tcPr>
          <w:p w14:paraId="6D9BA24C"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77813876 (7.37)</w:t>
            </w:r>
          </w:p>
        </w:tc>
        <w:tc>
          <w:tcPr>
            <w:tcW w:w="3881" w:type="dxa"/>
            <w:gridSpan w:val="2"/>
            <w:tcBorders>
              <w:top w:val="nil"/>
              <w:left w:val="nil"/>
              <w:bottom w:val="single" w:sz="4" w:space="0" w:color="auto"/>
              <w:right w:val="nil"/>
            </w:tcBorders>
            <w:shd w:val="clear" w:color="auto" w:fill="auto"/>
          </w:tcPr>
          <w:p w14:paraId="06AE2C5B" w14:textId="77777777" w:rsidR="006E4962" w:rsidRDefault="004801E5">
            <w:pPr>
              <w:autoSpaceDE w:val="0"/>
              <w:autoSpaceDN w:val="0"/>
              <w:adjustRightInd w:val="0"/>
              <w:jc w:val="left"/>
              <w:rPr>
                <w:rFonts w:ascii="Times New Roman" w:hAnsi="Times New Roman" w:cs="Times New Roman"/>
                <w:color w:val="000000"/>
                <w:kern w:val="0"/>
                <w:szCs w:val="21"/>
              </w:rPr>
            </w:pPr>
            <w:r>
              <w:rPr>
                <w:rFonts w:ascii="Times New Roman" w:hAnsi="Times New Roman" w:cs="Times New Roman"/>
              </w:rPr>
              <w:t>521 (18.82)</w:t>
            </w:r>
          </w:p>
        </w:tc>
      </w:tr>
    </w:tbl>
    <w:p w14:paraId="08650468" w14:textId="77777777" w:rsidR="006E4962" w:rsidRDefault="006E4962">
      <w:pPr>
        <w:spacing w:line="480" w:lineRule="auto"/>
        <w:rPr>
          <w:rFonts w:ascii="Times New Roman" w:hAnsi="Times New Roman" w:cs="Times New Roman"/>
          <w:b/>
          <w:bCs/>
          <w:kern w:val="0"/>
          <w:sz w:val="24"/>
          <w:szCs w:val="24"/>
        </w:rPr>
      </w:pPr>
    </w:p>
    <w:p w14:paraId="2666C534" w14:textId="77777777" w:rsidR="006E4962" w:rsidRDefault="006E4962">
      <w:pPr>
        <w:spacing w:line="480" w:lineRule="auto"/>
        <w:rPr>
          <w:rFonts w:ascii="Times New Roman Regular" w:eastAsia="宋体" w:hAnsi="Times New Roman Regular" w:cs="Times New Roman Regular"/>
          <w:bCs/>
          <w:sz w:val="24"/>
          <w:szCs w:val="28"/>
          <w:lang w:eastAsia="zh-Hans"/>
        </w:rPr>
      </w:pPr>
    </w:p>
    <w:p w14:paraId="4FA810F0" w14:textId="77777777" w:rsidR="006E4962" w:rsidRDefault="006E4962">
      <w:pPr>
        <w:autoSpaceDE w:val="0"/>
        <w:autoSpaceDN w:val="0"/>
        <w:adjustRightInd w:val="0"/>
        <w:rPr>
          <w:rFonts w:ascii="Times New Roman" w:hAnsi="Times New Roman" w:cs="Times New Roman"/>
          <w:b/>
          <w:bCs/>
          <w:kern w:val="0"/>
          <w:szCs w:val="21"/>
        </w:rPr>
        <w:sectPr w:rsidR="006E4962">
          <w:pgSz w:w="11906" w:h="16838"/>
          <w:pgMar w:top="1440" w:right="1800" w:bottom="1440" w:left="1800" w:header="851" w:footer="992" w:gutter="0"/>
          <w:cols w:space="425"/>
          <w:docGrid w:type="lines" w:linePitch="312"/>
        </w:sectPr>
      </w:pPr>
    </w:p>
    <w:p w14:paraId="7D9EB81A" w14:textId="77777777" w:rsidR="006E4962" w:rsidRDefault="006E4962">
      <w:pPr>
        <w:spacing w:line="480" w:lineRule="auto"/>
        <w:rPr>
          <w:rFonts w:ascii="Times New Roman" w:eastAsia="宋体" w:hAnsi="Times New Roman" w:cs="Times New Roman"/>
          <w:szCs w:val="21"/>
        </w:rPr>
      </w:pPr>
    </w:p>
    <w:p w14:paraId="4D09B362" w14:textId="77777777" w:rsidR="006E4962" w:rsidRDefault="006E4962">
      <w:pPr>
        <w:spacing w:line="480" w:lineRule="auto"/>
        <w:rPr>
          <w:rFonts w:ascii="Times New Roman" w:eastAsia="宋体" w:hAnsi="Times New Roman" w:cs="Times New Roman"/>
          <w:szCs w:val="21"/>
        </w:rPr>
      </w:pPr>
    </w:p>
    <w:p w14:paraId="08338CD9" w14:textId="77777777" w:rsidR="006E4962" w:rsidRDefault="006E4962">
      <w:pPr>
        <w:spacing w:line="480" w:lineRule="auto"/>
        <w:rPr>
          <w:rFonts w:ascii="Times New Roman" w:eastAsia="宋体" w:hAnsi="Times New Roman" w:cs="Times New Roman"/>
          <w:szCs w:val="21"/>
        </w:rPr>
      </w:pPr>
    </w:p>
    <w:p w14:paraId="3CAF16EE" w14:textId="77777777" w:rsidR="006E4962" w:rsidRDefault="006E4962">
      <w:pPr>
        <w:spacing w:line="480" w:lineRule="auto"/>
        <w:rPr>
          <w:rFonts w:ascii="Times New Roman" w:eastAsia="宋体" w:hAnsi="Times New Roman" w:cs="Times New Roman"/>
          <w:szCs w:val="21"/>
        </w:rPr>
      </w:pPr>
    </w:p>
    <w:p w14:paraId="240F87D9" w14:textId="77777777" w:rsidR="006E4962" w:rsidRDefault="006E4962">
      <w:pPr>
        <w:spacing w:line="480" w:lineRule="auto"/>
        <w:rPr>
          <w:rFonts w:ascii="Times New Roman" w:eastAsia="宋体" w:hAnsi="Times New Roman" w:cs="Times New Roman"/>
          <w:szCs w:val="21"/>
        </w:rPr>
      </w:pPr>
    </w:p>
    <w:p w14:paraId="02DB4C14" w14:textId="77777777" w:rsidR="006E4962" w:rsidRDefault="006E4962">
      <w:pPr>
        <w:spacing w:line="480" w:lineRule="auto"/>
        <w:rPr>
          <w:rFonts w:ascii="Times New Roman" w:eastAsia="宋体" w:hAnsi="Times New Roman" w:cs="Times New Roman"/>
          <w:szCs w:val="21"/>
        </w:rPr>
      </w:pPr>
    </w:p>
    <w:p w14:paraId="3202503E" w14:textId="77777777" w:rsidR="006E4962" w:rsidRDefault="004801E5">
      <w:pPr>
        <w:spacing w:line="480" w:lineRule="auto"/>
        <w:jc w:val="center"/>
        <w:rPr>
          <w:rFonts w:ascii="Times New Roman" w:eastAsia="宋体" w:hAnsi="Times New Roman" w:cs="Times New Roman"/>
          <w:szCs w:val="21"/>
        </w:rPr>
      </w:pPr>
      <w:proofErr w:type="spellStart"/>
      <w:r>
        <w:rPr>
          <w:rFonts w:ascii="Times New Roman" w:eastAsia="宋体" w:hAnsi="Times New Roman" w:cs="Times New Roman" w:hint="eastAsia"/>
          <w:szCs w:val="21"/>
        </w:rPr>
        <w:t>S</w:t>
      </w:r>
      <w:r>
        <w:rPr>
          <w:rFonts w:ascii="Times New Roman" w:eastAsia="宋体" w:hAnsi="Times New Roman" w:cs="Times New Roman"/>
          <w:szCs w:val="21"/>
        </w:rPr>
        <w:t>uppl.table</w:t>
      </w:r>
      <w:proofErr w:type="spellEnd"/>
      <w:r>
        <w:rPr>
          <w:rFonts w:ascii="Times New Roman" w:eastAsia="宋体" w:hAnsi="Times New Roman" w:cs="Times New Roman"/>
          <w:szCs w:val="21"/>
        </w:rPr>
        <w:t xml:space="preserve"> 4 Acceptance rate of two vaccine scenarios</w:t>
      </w:r>
    </w:p>
    <w:tbl>
      <w:tblPr>
        <w:tblW w:w="0" w:type="auto"/>
        <w:jc w:val="center"/>
        <w:tblBorders>
          <w:top w:val="single" w:sz="18" w:space="0" w:color="auto"/>
          <w:bottom w:val="single" w:sz="18" w:space="0" w:color="auto"/>
        </w:tblBorders>
        <w:tblLook w:val="04A0" w:firstRow="1" w:lastRow="0" w:firstColumn="1" w:lastColumn="0" w:noHBand="0" w:noVBand="1"/>
      </w:tblPr>
      <w:tblGrid>
        <w:gridCol w:w="1184"/>
        <w:gridCol w:w="1528"/>
        <w:gridCol w:w="1752"/>
        <w:gridCol w:w="222"/>
        <w:gridCol w:w="1453"/>
        <w:gridCol w:w="1666"/>
      </w:tblGrid>
      <w:tr w:rsidR="006E4962" w14:paraId="3AF7CB48" w14:textId="77777777">
        <w:trPr>
          <w:jc w:val="center"/>
        </w:trPr>
        <w:tc>
          <w:tcPr>
            <w:tcW w:w="0" w:type="auto"/>
            <w:tcBorders>
              <w:top w:val="single" w:sz="12" w:space="0" w:color="auto"/>
              <w:bottom w:val="nil"/>
            </w:tcBorders>
          </w:tcPr>
          <w:p w14:paraId="1DCD1E1D" w14:textId="77777777" w:rsidR="006E4962" w:rsidRDefault="006E4962">
            <w:pPr>
              <w:spacing w:line="480" w:lineRule="auto"/>
              <w:rPr>
                <w:rFonts w:ascii="宋体" w:eastAsia="宋体" w:hAnsi="宋体"/>
                <w:b/>
                <w:bCs/>
                <w:sz w:val="16"/>
                <w:szCs w:val="18"/>
              </w:rPr>
            </w:pPr>
          </w:p>
        </w:tc>
        <w:tc>
          <w:tcPr>
            <w:tcW w:w="0" w:type="auto"/>
            <w:gridSpan w:val="2"/>
            <w:tcBorders>
              <w:top w:val="single" w:sz="12" w:space="0" w:color="auto"/>
              <w:bottom w:val="single" w:sz="6" w:space="0" w:color="auto"/>
            </w:tcBorders>
          </w:tcPr>
          <w:p w14:paraId="610902DE" w14:textId="77777777" w:rsidR="006E4962" w:rsidRDefault="004801E5">
            <w:pPr>
              <w:spacing w:line="480" w:lineRule="auto"/>
              <w:rPr>
                <w:rFonts w:ascii="宋体" w:eastAsia="宋体" w:hAnsi="宋体"/>
                <w:b/>
                <w:bCs/>
                <w:sz w:val="16"/>
                <w:szCs w:val="18"/>
              </w:rPr>
            </w:pPr>
            <w:r>
              <w:rPr>
                <w:rFonts w:ascii="宋体" w:eastAsia="宋体" w:hAnsi="宋体" w:hint="eastAsia"/>
                <w:b/>
                <w:bCs/>
                <w:sz w:val="16"/>
                <w:szCs w:val="18"/>
              </w:rPr>
              <w:t>V</w:t>
            </w:r>
            <w:r>
              <w:rPr>
                <w:rFonts w:ascii="宋体" w:eastAsia="宋体" w:hAnsi="宋体"/>
                <w:b/>
                <w:bCs/>
                <w:sz w:val="16"/>
                <w:szCs w:val="18"/>
              </w:rPr>
              <w:t xml:space="preserve">accine </w:t>
            </w:r>
            <w:r>
              <w:rPr>
                <w:rFonts w:ascii="宋体" w:eastAsia="宋体" w:hAnsi="宋体" w:hint="eastAsia"/>
                <w:b/>
                <w:bCs/>
                <w:sz w:val="16"/>
                <w:szCs w:val="18"/>
              </w:rPr>
              <w:t>A</w:t>
            </w:r>
            <w:r>
              <w:rPr>
                <w:rFonts w:ascii="宋体" w:eastAsia="宋体" w:hAnsi="宋体"/>
                <w:b/>
                <w:bCs/>
                <w:sz w:val="16"/>
                <w:szCs w:val="18"/>
              </w:rPr>
              <w:t xml:space="preserve"> (about 80% effect, domestic)</w:t>
            </w:r>
          </w:p>
        </w:tc>
        <w:tc>
          <w:tcPr>
            <w:tcW w:w="0" w:type="auto"/>
            <w:tcBorders>
              <w:top w:val="single" w:sz="12" w:space="0" w:color="auto"/>
              <w:bottom w:val="nil"/>
            </w:tcBorders>
          </w:tcPr>
          <w:p w14:paraId="31BFF1AA" w14:textId="77777777" w:rsidR="006E4962" w:rsidRDefault="006E4962">
            <w:pPr>
              <w:spacing w:line="480" w:lineRule="auto"/>
              <w:rPr>
                <w:rFonts w:ascii="宋体" w:eastAsia="宋体" w:hAnsi="宋体"/>
                <w:b/>
                <w:bCs/>
                <w:sz w:val="16"/>
                <w:szCs w:val="18"/>
              </w:rPr>
            </w:pPr>
          </w:p>
        </w:tc>
        <w:tc>
          <w:tcPr>
            <w:tcW w:w="0" w:type="auto"/>
            <w:gridSpan w:val="2"/>
            <w:tcBorders>
              <w:top w:val="single" w:sz="12" w:space="0" w:color="auto"/>
              <w:bottom w:val="single" w:sz="6" w:space="0" w:color="auto"/>
            </w:tcBorders>
          </w:tcPr>
          <w:p w14:paraId="2BA6D9A1" w14:textId="77777777" w:rsidR="006E4962" w:rsidRDefault="004801E5">
            <w:pPr>
              <w:spacing w:line="480" w:lineRule="auto"/>
              <w:rPr>
                <w:rFonts w:ascii="宋体" w:eastAsia="宋体" w:hAnsi="宋体"/>
                <w:b/>
                <w:bCs/>
                <w:sz w:val="16"/>
                <w:szCs w:val="18"/>
              </w:rPr>
            </w:pPr>
            <w:r>
              <w:rPr>
                <w:rFonts w:ascii="宋体" w:eastAsia="宋体" w:hAnsi="宋体"/>
                <w:b/>
                <w:bCs/>
                <w:sz w:val="16"/>
                <w:szCs w:val="18"/>
              </w:rPr>
              <w:t>Vaccine B (about 95% effect, import)</w:t>
            </w:r>
          </w:p>
        </w:tc>
      </w:tr>
      <w:tr w:rsidR="006E4962" w14:paraId="71F0A172" w14:textId="77777777">
        <w:trPr>
          <w:jc w:val="center"/>
        </w:trPr>
        <w:tc>
          <w:tcPr>
            <w:tcW w:w="0" w:type="auto"/>
            <w:tcBorders>
              <w:top w:val="nil"/>
              <w:bottom w:val="single" w:sz="6" w:space="0" w:color="auto"/>
            </w:tcBorders>
          </w:tcPr>
          <w:p w14:paraId="4F3E622C" w14:textId="77777777" w:rsidR="006E4962" w:rsidRDefault="006E4962">
            <w:pPr>
              <w:spacing w:line="480" w:lineRule="auto"/>
              <w:rPr>
                <w:rFonts w:ascii="宋体" w:eastAsia="宋体" w:hAnsi="宋体"/>
                <w:b/>
                <w:bCs/>
                <w:sz w:val="16"/>
                <w:szCs w:val="18"/>
              </w:rPr>
            </w:pPr>
          </w:p>
        </w:tc>
        <w:tc>
          <w:tcPr>
            <w:tcW w:w="0" w:type="auto"/>
            <w:tcBorders>
              <w:top w:val="single" w:sz="6" w:space="0" w:color="auto"/>
              <w:bottom w:val="single" w:sz="6" w:space="0" w:color="auto"/>
            </w:tcBorders>
          </w:tcPr>
          <w:p w14:paraId="274903BC" w14:textId="77777777" w:rsidR="006E4962" w:rsidRDefault="004801E5">
            <w:pPr>
              <w:spacing w:line="480" w:lineRule="auto"/>
              <w:rPr>
                <w:rFonts w:ascii="宋体" w:eastAsia="宋体" w:hAnsi="宋体"/>
                <w:b/>
                <w:bCs/>
                <w:sz w:val="16"/>
                <w:szCs w:val="18"/>
              </w:rPr>
            </w:pPr>
            <w:r>
              <w:rPr>
                <w:rFonts w:ascii="宋体" w:eastAsia="宋体" w:hAnsi="宋体" w:hint="eastAsia"/>
                <w:b/>
                <w:bCs/>
                <w:sz w:val="16"/>
                <w:szCs w:val="18"/>
              </w:rPr>
              <w:t>W</w:t>
            </w:r>
            <w:r>
              <w:rPr>
                <w:rFonts w:ascii="宋体" w:eastAsia="宋体" w:hAnsi="宋体"/>
                <w:b/>
                <w:bCs/>
                <w:sz w:val="16"/>
                <w:szCs w:val="18"/>
              </w:rPr>
              <w:t>illingness</w:t>
            </w:r>
          </w:p>
        </w:tc>
        <w:tc>
          <w:tcPr>
            <w:tcW w:w="0" w:type="auto"/>
            <w:tcBorders>
              <w:top w:val="single" w:sz="6" w:space="0" w:color="auto"/>
              <w:bottom w:val="single" w:sz="6" w:space="0" w:color="auto"/>
            </w:tcBorders>
          </w:tcPr>
          <w:p w14:paraId="3720FD4B" w14:textId="77777777" w:rsidR="006E4962" w:rsidRDefault="004801E5">
            <w:pPr>
              <w:spacing w:line="480" w:lineRule="auto"/>
              <w:rPr>
                <w:rFonts w:ascii="宋体" w:eastAsia="宋体" w:hAnsi="宋体"/>
                <w:b/>
                <w:bCs/>
                <w:sz w:val="16"/>
                <w:szCs w:val="18"/>
              </w:rPr>
            </w:pPr>
            <w:r>
              <w:rPr>
                <w:rFonts w:ascii="宋体" w:eastAsia="宋体" w:hAnsi="宋体"/>
                <w:b/>
                <w:bCs/>
                <w:sz w:val="16"/>
                <w:szCs w:val="18"/>
              </w:rPr>
              <w:t>Unwillingness</w:t>
            </w:r>
          </w:p>
        </w:tc>
        <w:tc>
          <w:tcPr>
            <w:tcW w:w="0" w:type="auto"/>
            <w:tcBorders>
              <w:top w:val="nil"/>
              <w:bottom w:val="single" w:sz="6" w:space="0" w:color="auto"/>
            </w:tcBorders>
          </w:tcPr>
          <w:p w14:paraId="07A1F05B" w14:textId="77777777" w:rsidR="006E4962" w:rsidRDefault="006E4962">
            <w:pPr>
              <w:spacing w:line="480" w:lineRule="auto"/>
              <w:rPr>
                <w:rFonts w:ascii="宋体" w:eastAsia="宋体" w:hAnsi="宋体"/>
                <w:b/>
                <w:bCs/>
                <w:sz w:val="16"/>
                <w:szCs w:val="18"/>
              </w:rPr>
            </w:pPr>
          </w:p>
        </w:tc>
        <w:tc>
          <w:tcPr>
            <w:tcW w:w="0" w:type="auto"/>
            <w:tcBorders>
              <w:top w:val="single" w:sz="6" w:space="0" w:color="auto"/>
              <w:bottom w:val="single" w:sz="6" w:space="0" w:color="auto"/>
            </w:tcBorders>
          </w:tcPr>
          <w:p w14:paraId="6A8E78D2" w14:textId="77777777" w:rsidR="006E4962" w:rsidRDefault="004801E5">
            <w:pPr>
              <w:spacing w:line="480" w:lineRule="auto"/>
              <w:rPr>
                <w:rFonts w:ascii="宋体" w:eastAsia="宋体" w:hAnsi="宋体"/>
                <w:b/>
                <w:bCs/>
                <w:sz w:val="16"/>
                <w:szCs w:val="18"/>
              </w:rPr>
            </w:pPr>
            <w:r>
              <w:rPr>
                <w:rFonts w:ascii="宋体" w:eastAsia="宋体" w:hAnsi="宋体" w:hint="eastAsia"/>
                <w:b/>
                <w:bCs/>
                <w:sz w:val="16"/>
                <w:szCs w:val="18"/>
              </w:rPr>
              <w:t>W</w:t>
            </w:r>
            <w:r>
              <w:rPr>
                <w:rFonts w:ascii="宋体" w:eastAsia="宋体" w:hAnsi="宋体"/>
                <w:b/>
                <w:bCs/>
                <w:sz w:val="16"/>
                <w:szCs w:val="18"/>
              </w:rPr>
              <w:t>illingness</w:t>
            </w:r>
          </w:p>
        </w:tc>
        <w:tc>
          <w:tcPr>
            <w:tcW w:w="0" w:type="auto"/>
            <w:tcBorders>
              <w:top w:val="single" w:sz="6" w:space="0" w:color="auto"/>
              <w:bottom w:val="single" w:sz="6" w:space="0" w:color="auto"/>
            </w:tcBorders>
          </w:tcPr>
          <w:p w14:paraId="76BDFF1B" w14:textId="77777777" w:rsidR="006E4962" w:rsidRDefault="004801E5">
            <w:pPr>
              <w:spacing w:line="480" w:lineRule="auto"/>
              <w:rPr>
                <w:rFonts w:ascii="宋体" w:eastAsia="宋体" w:hAnsi="宋体"/>
                <w:b/>
                <w:bCs/>
                <w:sz w:val="16"/>
                <w:szCs w:val="18"/>
              </w:rPr>
            </w:pPr>
            <w:r>
              <w:rPr>
                <w:rFonts w:ascii="宋体" w:eastAsia="宋体" w:hAnsi="宋体"/>
                <w:b/>
                <w:bCs/>
                <w:sz w:val="16"/>
                <w:szCs w:val="18"/>
              </w:rPr>
              <w:t>Unwillingness</w:t>
            </w:r>
          </w:p>
        </w:tc>
      </w:tr>
      <w:tr w:rsidR="006E4962" w14:paraId="21AAF5CA" w14:textId="77777777">
        <w:trPr>
          <w:jc w:val="center"/>
        </w:trPr>
        <w:tc>
          <w:tcPr>
            <w:tcW w:w="0" w:type="auto"/>
            <w:tcBorders>
              <w:top w:val="single" w:sz="6" w:space="0" w:color="auto"/>
            </w:tcBorders>
          </w:tcPr>
          <w:p w14:paraId="376E8F52" w14:textId="77777777" w:rsidR="006E4962" w:rsidRDefault="004801E5">
            <w:pPr>
              <w:spacing w:line="480" w:lineRule="auto"/>
              <w:rPr>
                <w:rFonts w:ascii="宋体" w:eastAsia="宋体" w:hAnsi="宋体"/>
                <w:b/>
                <w:bCs/>
                <w:sz w:val="16"/>
                <w:szCs w:val="18"/>
              </w:rPr>
            </w:pPr>
            <w:r>
              <w:rPr>
                <w:rFonts w:ascii="宋体" w:eastAsia="宋体" w:hAnsi="宋体"/>
                <w:b/>
                <w:bCs/>
                <w:sz w:val="16"/>
                <w:szCs w:val="18"/>
              </w:rPr>
              <w:t>Overall (%)</w:t>
            </w:r>
          </w:p>
        </w:tc>
        <w:tc>
          <w:tcPr>
            <w:tcW w:w="0" w:type="auto"/>
            <w:tcBorders>
              <w:top w:val="single" w:sz="6" w:space="0" w:color="auto"/>
            </w:tcBorders>
          </w:tcPr>
          <w:p w14:paraId="277D0ED6" w14:textId="77777777" w:rsidR="006E4962" w:rsidRDefault="004801E5">
            <w:pPr>
              <w:spacing w:line="480" w:lineRule="auto"/>
              <w:rPr>
                <w:rFonts w:ascii="宋体" w:eastAsia="宋体" w:hAnsi="宋体"/>
                <w:b/>
                <w:bCs/>
                <w:sz w:val="16"/>
                <w:szCs w:val="18"/>
              </w:rPr>
            </w:pPr>
            <w:r>
              <w:rPr>
                <w:rFonts w:ascii="宋体" w:eastAsia="宋体" w:hAnsi="宋体"/>
                <w:b/>
                <w:bCs/>
                <w:sz w:val="16"/>
                <w:szCs w:val="18"/>
              </w:rPr>
              <w:t>75.3</w:t>
            </w:r>
          </w:p>
        </w:tc>
        <w:tc>
          <w:tcPr>
            <w:tcW w:w="0" w:type="auto"/>
            <w:tcBorders>
              <w:top w:val="single" w:sz="6" w:space="0" w:color="auto"/>
            </w:tcBorders>
          </w:tcPr>
          <w:p w14:paraId="03AEFD9D" w14:textId="77777777" w:rsidR="006E4962" w:rsidRDefault="004801E5">
            <w:pPr>
              <w:spacing w:line="480" w:lineRule="auto"/>
              <w:rPr>
                <w:rFonts w:ascii="宋体" w:eastAsia="宋体" w:hAnsi="宋体"/>
                <w:b/>
                <w:bCs/>
                <w:sz w:val="16"/>
                <w:szCs w:val="18"/>
              </w:rPr>
            </w:pPr>
            <w:r>
              <w:rPr>
                <w:rFonts w:ascii="宋体" w:eastAsia="宋体" w:hAnsi="宋体"/>
                <w:b/>
                <w:bCs/>
                <w:sz w:val="16"/>
                <w:szCs w:val="18"/>
              </w:rPr>
              <w:t>27.4</w:t>
            </w:r>
          </w:p>
        </w:tc>
        <w:tc>
          <w:tcPr>
            <w:tcW w:w="0" w:type="auto"/>
            <w:tcBorders>
              <w:top w:val="single" w:sz="6" w:space="0" w:color="auto"/>
            </w:tcBorders>
          </w:tcPr>
          <w:p w14:paraId="6B4429A7" w14:textId="77777777" w:rsidR="006E4962" w:rsidRDefault="006E4962">
            <w:pPr>
              <w:spacing w:line="480" w:lineRule="auto"/>
              <w:rPr>
                <w:rFonts w:ascii="宋体" w:eastAsia="宋体" w:hAnsi="宋体"/>
                <w:b/>
                <w:bCs/>
                <w:sz w:val="16"/>
                <w:szCs w:val="18"/>
              </w:rPr>
            </w:pPr>
          </w:p>
        </w:tc>
        <w:tc>
          <w:tcPr>
            <w:tcW w:w="0" w:type="auto"/>
            <w:tcBorders>
              <w:top w:val="single" w:sz="6" w:space="0" w:color="auto"/>
            </w:tcBorders>
          </w:tcPr>
          <w:p w14:paraId="30FEDFA9" w14:textId="77777777" w:rsidR="006E4962" w:rsidRDefault="004801E5">
            <w:pPr>
              <w:spacing w:line="480" w:lineRule="auto"/>
              <w:rPr>
                <w:rFonts w:ascii="宋体" w:eastAsia="宋体" w:hAnsi="宋体"/>
                <w:b/>
                <w:bCs/>
                <w:sz w:val="16"/>
                <w:szCs w:val="18"/>
              </w:rPr>
            </w:pPr>
            <w:r>
              <w:rPr>
                <w:rFonts w:ascii="宋体" w:eastAsia="宋体" w:hAnsi="宋体"/>
                <w:b/>
                <w:bCs/>
                <w:sz w:val="16"/>
                <w:szCs w:val="18"/>
              </w:rPr>
              <w:t>46.4</w:t>
            </w:r>
          </w:p>
        </w:tc>
        <w:tc>
          <w:tcPr>
            <w:tcW w:w="0" w:type="auto"/>
            <w:tcBorders>
              <w:top w:val="single" w:sz="6" w:space="0" w:color="auto"/>
            </w:tcBorders>
          </w:tcPr>
          <w:p w14:paraId="3CD710C4" w14:textId="77777777" w:rsidR="006E4962" w:rsidRDefault="004801E5">
            <w:pPr>
              <w:spacing w:line="480" w:lineRule="auto"/>
              <w:rPr>
                <w:rFonts w:ascii="宋体" w:eastAsia="宋体" w:hAnsi="宋体"/>
                <w:b/>
                <w:bCs/>
                <w:sz w:val="16"/>
                <w:szCs w:val="18"/>
              </w:rPr>
            </w:pPr>
            <w:r>
              <w:rPr>
                <w:rFonts w:ascii="宋体" w:eastAsia="宋体" w:hAnsi="宋体"/>
                <w:b/>
                <w:bCs/>
                <w:sz w:val="16"/>
                <w:szCs w:val="18"/>
              </w:rPr>
              <w:t>53.6</w:t>
            </w:r>
          </w:p>
        </w:tc>
      </w:tr>
      <w:tr w:rsidR="006E4962" w14:paraId="528896F1" w14:textId="77777777">
        <w:trPr>
          <w:jc w:val="center"/>
        </w:trPr>
        <w:tc>
          <w:tcPr>
            <w:tcW w:w="0" w:type="auto"/>
            <w:tcBorders>
              <w:bottom w:val="nil"/>
            </w:tcBorders>
          </w:tcPr>
          <w:p w14:paraId="36A3FDE8" w14:textId="77777777" w:rsidR="006E4962" w:rsidRDefault="004801E5">
            <w:pPr>
              <w:spacing w:line="480" w:lineRule="auto"/>
              <w:rPr>
                <w:rFonts w:ascii="宋体" w:eastAsia="宋体" w:hAnsi="宋体"/>
                <w:b/>
                <w:bCs/>
                <w:sz w:val="16"/>
                <w:szCs w:val="18"/>
              </w:rPr>
            </w:pPr>
            <w:r>
              <w:rPr>
                <w:rFonts w:ascii="宋体" w:eastAsia="宋体" w:hAnsi="宋体" w:hint="eastAsia"/>
                <w:b/>
                <w:bCs/>
                <w:sz w:val="16"/>
                <w:szCs w:val="18"/>
              </w:rPr>
              <w:t>S</w:t>
            </w:r>
            <w:r>
              <w:rPr>
                <w:rFonts w:ascii="宋体" w:eastAsia="宋体" w:hAnsi="宋体"/>
                <w:b/>
                <w:bCs/>
                <w:sz w:val="16"/>
                <w:szCs w:val="18"/>
              </w:rPr>
              <w:t>hanghai (%)</w:t>
            </w:r>
          </w:p>
        </w:tc>
        <w:tc>
          <w:tcPr>
            <w:tcW w:w="0" w:type="auto"/>
            <w:tcBorders>
              <w:bottom w:val="nil"/>
            </w:tcBorders>
          </w:tcPr>
          <w:p w14:paraId="4C50779C" w14:textId="77777777" w:rsidR="006E4962" w:rsidRDefault="004801E5">
            <w:pPr>
              <w:spacing w:line="480" w:lineRule="auto"/>
              <w:rPr>
                <w:rFonts w:ascii="宋体" w:eastAsia="宋体" w:hAnsi="宋体"/>
                <w:b/>
                <w:bCs/>
                <w:sz w:val="16"/>
                <w:szCs w:val="18"/>
              </w:rPr>
            </w:pPr>
            <w:r>
              <w:rPr>
                <w:rFonts w:ascii="宋体" w:eastAsia="宋体" w:hAnsi="宋体"/>
                <w:b/>
                <w:bCs/>
                <w:sz w:val="16"/>
                <w:szCs w:val="18"/>
              </w:rPr>
              <w:t>64.9</w:t>
            </w:r>
          </w:p>
        </w:tc>
        <w:tc>
          <w:tcPr>
            <w:tcW w:w="0" w:type="auto"/>
            <w:tcBorders>
              <w:bottom w:val="nil"/>
            </w:tcBorders>
          </w:tcPr>
          <w:p w14:paraId="46097CB4" w14:textId="77777777" w:rsidR="006E4962" w:rsidRDefault="004801E5">
            <w:pPr>
              <w:spacing w:line="480" w:lineRule="auto"/>
              <w:rPr>
                <w:rFonts w:ascii="宋体" w:eastAsia="宋体" w:hAnsi="宋体"/>
                <w:b/>
                <w:bCs/>
                <w:sz w:val="16"/>
                <w:szCs w:val="18"/>
              </w:rPr>
            </w:pPr>
            <w:r>
              <w:rPr>
                <w:rFonts w:ascii="宋体" w:eastAsia="宋体" w:hAnsi="宋体"/>
                <w:b/>
                <w:bCs/>
                <w:sz w:val="16"/>
                <w:szCs w:val="18"/>
              </w:rPr>
              <w:t>35.1</w:t>
            </w:r>
          </w:p>
        </w:tc>
        <w:tc>
          <w:tcPr>
            <w:tcW w:w="0" w:type="auto"/>
            <w:tcBorders>
              <w:bottom w:val="nil"/>
            </w:tcBorders>
          </w:tcPr>
          <w:p w14:paraId="7501E7D8" w14:textId="77777777" w:rsidR="006E4962" w:rsidRDefault="006E4962">
            <w:pPr>
              <w:spacing w:line="480" w:lineRule="auto"/>
              <w:rPr>
                <w:rFonts w:ascii="宋体" w:eastAsia="宋体" w:hAnsi="宋体"/>
                <w:b/>
                <w:bCs/>
                <w:sz w:val="16"/>
                <w:szCs w:val="18"/>
              </w:rPr>
            </w:pPr>
          </w:p>
        </w:tc>
        <w:tc>
          <w:tcPr>
            <w:tcW w:w="0" w:type="auto"/>
            <w:tcBorders>
              <w:bottom w:val="nil"/>
            </w:tcBorders>
          </w:tcPr>
          <w:p w14:paraId="65283D3B" w14:textId="77777777" w:rsidR="006E4962" w:rsidRDefault="004801E5">
            <w:pPr>
              <w:spacing w:line="480" w:lineRule="auto"/>
              <w:rPr>
                <w:rFonts w:ascii="宋体" w:eastAsia="宋体" w:hAnsi="宋体"/>
                <w:b/>
                <w:bCs/>
                <w:sz w:val="16"/>
                <w:szCs w:val="18"/>
              </w:rPr>
            </w:pPr>
            <w:r>
              <w:rPr>
                <w:rFonts w:ascii="宋体" w:eastAsia="宋体" w:hAnsi="宋体"/>
                <w:b/>
                <w:bCs/>
                <w:sz w:val="16"/>
                <w:szCs w:val="18"/>
              </w:rPr>
              <w:t>40.5</w:t>
            </w:r>
          </w:p>
        </w:tc>
        <w:tc>
          <w:tcPr>
            <w:tcW w:w="0" w:type="auto"/>
            <w:tcBorders>
              <w:bottom w:val="nil"/>
            </w:tcBorders>
          </w:tcPr>
          <w:p w14:paraId="53C1F2B3" w14:textId="77777777" w:rsidR="006E4962" w:rsidRDefault="004801E5">
            <w:pPr>
              <w:spacing w:line="480" w:lineRule="auto"/>
              <w:rPr>
                <w:rFonts w:ascii="宋体" w:eastAsia="宋体" w:hAnsi="宋体"/>
                <w:b/>
                <w:bCs/>
                <w:sz w:val="16"/>
                <w:szCs w:val="18"/>
              </w:rPr>
            </w:pPr>
            <w:r>
              <w:rPr>
                <w:rFonts w:ascii="宋体" w:eastAsia="宋体" w:hAnsi="宋体" w:hint="eastAsia"/>
                <w:b/>
                <w:bCs/>
                <w:sz w:val="16"/>
                <w:szCs w:val="18"/>
              </w:rPr>
              <w:t>5</w:t>
            </w:r>
            <w:r>
              <w:rPr>
                <w:rFonts w:ascii="宋体" w:eastAsia="宋体" w:hAnsi="宋体"/>
                <w:b/>
                <w:bCs/>
                <w:sz w:val="16"/>
                <w:szCs w:val="18"/>
              </w:rPr>
              <w:t>9.5</w:t>
            </w:r>
          </w:p>
        </w:tc>
      </w:tr>
      <w:tr w:rsidR="006E4962" w14:paraId="0DC2BC8B" w14:textId="77777777">
        <w:trPr>
          <w:jc w:val="center"/>
        </w:trPr>
        <w:tc>
          <w:tcPr>
            <w:tcW w:w="0" w:type="auto"/>
            <w:tcBorders>
              <w:top w:val="nil"/>
              <w:bottom w:val="single" w:sz="12" w:space="0" w:color="auto"/>
            </w:tcBorders>
          </w:tcPr>
          <w:p w14:paraId="5D137431" w14:textId="77777777" w:rsidR="006E4962" w:rsidRDefault="004801E5">
            <w:pPr>
              <w:spacing w:line="480" w:lineRule="auto"/>
              <w:rPr>
                <w:rFonts w:ascii="宋体" w:eastAsia="宋体" w:hAnsi="宋体"/>
                <w:b/>
                <w:bCs/>
                <w:sz w:val="16"/>
                <w:szCs w:val="18"/>
              </w:rPr>
            </w:pPr>
            <w:r>
              <w:rPr>
                <w:rFonts w:ascii="宋体" w:eastAsia="宋体" w:hAnsi="宋体" w:hint="eastAsia"/>
                <w:b/>
                <w:bCs/>
                <w:sz w:val="16"/>
                <w:szCs w:val="18"/>
              </w:rPr>
              <w:t>Z</w:t>
            </w:r>
            <w:r>
              <w:rPr>
                <w:rFonts w:ascii="宋体" w:eastAsia="宋体" w:hAnsi="宋体"/>
                <w:b/>
                <w:bCs/>
                <w:sz w:val="16"/>
                <w:szCs w:val="18"/>
              </w:rPr>
              <w:t>hejiang (%)</w:t>
            </w:r>
          </w:p>
        </w:tc>
        <w:tc>
          <w:tcPr>
            <w:tcW w:w="0" w:type="auto"/>
            <w:tcBorders>
              <w:top w:val="nil"/>
              <w:bottom w:val="single" w:sz="12" w:space="0" w:color="auto"/>
            </w:tcBorders>
          </w:tcPr>
          <w:p w14:paraId="4E5D5112" w14:textId="77777777" w:rsidR="006E4962" w:rsidRDefault="004801E5">
            <w:pPr>
              <w:spacing w:line="480" w:lineRule="auto"/>
              <w:rPr>
                <w:rFonts w:ascii="宋体" w:eastAsia="宋体" w:hAnsi="宋体"/>
                <w:b/>
                <w:bCs/>
                <w:sz w:val="16"/>
                <w:szCs w:val="18"/>
              </w:rPr>
            </w:pPr>
            <w:r>
              <w:rPr>
                <w:rFonts w:ascii="宋体" w:eastAsia="宋体" w:hAnsi="宋体"/>
                <w:b/>
                <w:bCs/>
                <w:sz w:val="16"/>
                <w:szCs w:val="18"/>
              </w:rPr>
              <w:t>84.2</w:t>
            </w:r>
          </w:p>
        </w:tc>
        <w:tc>
          <w:tcPr>
            <w:tcW w:w="0" w:type="auto"/>
            <w:tcBorders>
              <w:top w:val="nil"/>
              <w:bottom w:val="single" w:sz="12" w:space="0" w:color="auto"/>
            </w:tcBorders>
          </w:tcPr>
          <w:p w14:paraId="6CFBEE23" w14:textId="77777777" w:rsidR="006E4962" w:rsidRDefault="004801E5">
            <w:pPr>
              <w:spacing w:line="480" w:lineRule="auto"/>
              <w:rPr>
                <w:rFonts w:ascii="宋体" w:eastAsia="宋体" w:hAnsi="宋体"/>
                <w:b/>
                <w:bCs/>
                <w:sz w:val="16"/>
                <w:szCs w:val="18"/>
              </w:rPr>
            </w:pPr>
            <w:r>
              <w:rPr>
                <w:rFonts w:ascii="宋体" w:eastAsia="宋体" w:hAnsi="宋体"/>
                <w:b/>
                <w:bCs/>
                <w:sz w:val="16"/>
                <w:szCs w:val="18"/>
              </w:rPr>
              <w:t>15.8</w:t>
            </w:r>
          </w:p>
        </w:tc>
        <w:tc>
          <w:tcPr>
            <w:tcW w:w="0" w:type="auto"/>
            <w:tcBorders>
              <w:top w:val="nil"/>
              <w:bottom w:val="single" w:sz="12" w:space="0" w:color="auto"/>
            </w:tcBorders>
          </w:tcPr>
          <w:p w14:paraId="17EBA350" w14:textId="77777777" w:rsidR="006E4962" w:rsidRDefault="006E4962">
            <w:pPr>
              <w:spacing w:line="480" w:lineRule="auto"/>
              <w:rPr>
                <w:rFonts w:ascii="宋体" w:eastAsia="宋体" w:hAnsi="宋体"/>
                <w:b/>
                <w:bCs/>
                <w:sz w:val="16"/>
                <w:szCs w:val="18"/>
              </w:rPr>
            </w:pPr>
          </w:p>
        </w:tc>
        <w:tc>
          <w:tcPr>
            <w:tcW w:w="0" w:type="auto"/>
            <w:tcBorders>
              <w:top w:val="nil"/>
              <w:bottom w:val="single" w:sz="12" w:space="0" w:color="auto"/>
            </w:tcBorders>
          </w:tcPr>
          <w:p w14:paraId="45E4EB6F" w14:textId="77777777" w:rsidR="006E4962" w:rsidRDefault="004801E5">
            <w:pPr>
              <w:spacing w:line="480" w:lineRule="auto"/>
              <w:rPr>
                <w:rFonts w:ascii="宋体" w:eastAsia="宋体" w:hAnsi="宋体"/>
                <w:b/>
                <w:bCs/>
                <w:sz w:val="16"/>
                <w:szCs w:val="18"/>
              </w:rPr>
            </w:pPr>
            <w:r>
              <w:rPr>
                <w:rFonts w:ascii="宋体" w:eastAsia="宋体" w:hAnsi="宋体"/>
                <w:b/>
                <w:bCs/>
                <w:sz w:val="16"/>
                <w:szCs w:val="18"/>
              </w:rPr>
              <w:t>51.4</w:t>
            </w:r>
          </w:p>
        </w:tc>
        <w:tc>
          <w:tcPr>
            <w:tcW w:w="0" w:type="auto"/>
            <w:tcBorders>
              <w:top w:val="nil"/>
              <w:bottom w:val="single" w:sz="12" w:space="0" w:color="auto"/>
            </w:tcBorders>
          </w:tcPr>
          <w:p w14:paraId="7A28E414" w14:textId="77777777" w:rsidR="006E4962" w:rsidRDefault="004801E5">
            <w:pPr>
              <w:spacing w:line="480" w:lineRule="auto"/>
              <w:rPr>
                <w:rFonts w:ascii="宋体" w:eastAsia="宋体" w:hAnsi="宋体"/>
                <w:b/>
                <w:bCs/>
                <w:sz w:val="16"/>
                <w:szCs w:val="18"/>
              </w:rPr>
            </w:pPr>
            <w:r>
              <w:rPr>
                <w:rFonts w:ascii="宋体" w:eastAsia="宋体" w:hAnsi="宋体"/>
                <w:b/>
                <w:bCs/>
                <w:sz w:val="16"/>
                <w:szCs w:val="18"/>
              </w:rPr>
              <w:t>48.6</w:t>
            </w:r>
          </w:p>
        </w:tc>
      </w:tr>
    </w:tbl>
    <w:p w14:paraId="02C7DBEB" w14:textId="77777777" w:rsidR="006E4962" w:rsidRDefault="006E4962">
      <w:pPr>
        <w:spacing w:line="480" w:lineRule="auto"/>
        <w:rPr>
          <w:rFonts w:ascii="等线" w:eastAsia="等线" w:hAnsi="等线" w:cs="宋体"/>
          <w:b/>
          <w:bCs/>
          <w:color w:val="000000"/>
          <w:kern w:val="0"/>
          <w:sz w:val="22"/>
          <w:szCs w:val="28"/>
        </w:rPr>
      </w:pPr>
    </w:p>
    <w:p w14:paraId="484C7B6C" w14:textId="77777777" w:rsidR="006E4962" w:rsidRDefault="006E4962">
      <w:pPr>
        <w:spacing w:line="480" w:lineRule="auto"/>
        <w:rPr>
          <w:rFonts w:ascii="等线" w:eastAsia="等线" w:hAnsi="等线" w:cs="宋体"/>
          <w:b/>
          <w:bCs/>
          <w:color w:val="000000"/>
          <w:kern w:val="0"/>
          <w:sz w:val="22"/>
          <w:szCs w:val="28"/>
        </w:rPr>
      </w:pPr>
    </w:p>
    <w:p w14:paraId="3927A8CB" w14:textId="77777777" w:rsidR="006E4962" w:rsidRDefault="006E4962">
      <w:pPr>
        <w:spacing w:line="480" w:lineRule="auto"/>
        <w:rPr>
          <w:rFonts w:ascii="等线" w:eastAsia="等线" w:hAnsi="等线" w:cs="宋体"/>
          <w:b/>
          <w:bCs/>
          <w:color w:val="000000"/>
          <w:kern w:val="0"/>
          <w:sz w:val="22"/>
          <w:szCs w:val="28"/>
        </w:rPr>
      </w:pPr>
    </w:p>
    <w:p w14:paraId="418333F6" w14:textId="77777777" w:rsidR="006E4962" w:rsidRDefault="006E4962">
      <w:pPr>
        <w:spacing w:line="480" w:lineRule="auto"/>
        <w:rPr>
          <w:rFonts w:ascii="等线" w:eastAsia="等线" w:hAnsi="等线" w:cs="宋体"/>
          <w:b/>
          <w:bCs/>
          <w:color w:val="000000"/>
          <w:kern w:val="0"/>
          <w:sz w:val="22"/>
          <w:szCs w:val="28"/>
        </w:rPr>
      </w:pPr>
    </w:p>
    <w:p w14:paraId="616D3164" w14:textId="77777777" w:rsidR="006E4962" w:rsidRDefault="006E4962">
      <w:pPr>
        <w:spacing w:line="480" w:lineRule="auto"/>
        <w:rPr>
          <w:rFonts w:ascii="等线" w:eastAsia="等线" w:hAnsi="等线" w:cs="宋体"/>
          <w:b/>
          <w:bCs/>
          <w:color w:val="000000"/>
          <w:kern w:val="0"/>
          <w:sz w:val="22"/>
          <w:szCs w:val="28"/>
        </w:rPr>
      </w:pPr>
    </w:p>
    <w:p w14:paraId="350CBF0B" w14:textId="77777777" w:rsidR="006E4962" w:rsidRDefault="006E4962">
      <w:pPr>
        <w:spacing w:line="480" w:lineRule="auto"/>
        <w:rPr>
          <w:rFonts w:ascii="等线" w:eastAsia="等线" w:hAnsi="等线" w:cs="宋体"/>
          <w:b/>
          <w:bCs/>
          <w:color w:val="000000"/>
          <w:kern w:val="0"/>
          <w:sz w:val="22"/>
          <w:szCs w:val="28"/>
        </w:rPr>
      </w:pPr>
    </w:p>
    <w:p w14:paraId="4509CA2F" w14:textId="77777777" w:rsidR="006E4962" w:rsidRDefault="006E4962">
      <w:pPr>
        <w:spacing w:line="480" w:lineRule="auto"/>
        <w:rPr>
          <w:rFonts w:ascii="等线" w:eastAsia="等线" w:hAnsi="等线" w:cs="宋体"/>
          <w:b/>
          <w:bCs/>
          <w:color w:val="000000"/>
          <w:kern w:val="0"/>
          <w:sz w:val="22"/>
          <w:szCs w:val="28"/>
        </w:rPr>
      </w:pPr>
    </w:p>
    <w:p w14:paraId="239E47F7" w14:textId="77777777" w:rsidR="006E4962" w:rsidRDefault="006E4962">
      <w:pPr>
        <w:spacing w:line="480" w:lineRule="auto"/>
        <w:rPr>
          <w:rFonts w:ascii="等线" w:eastAsia="等线" w:hAnsi="等线" w:cs="宋体"/>
          <w:b/>
          <w:bCs/>
          <w:color w:val="000000"/>
          <w:kern w:val="0"/>
          <w:sz w:val="22"/>
          <w:szCs w:val="28"/>
        </w:rPr>
      </w:pPr>
    </w:p>
    <w:p w14:paraId="0A3B8EDF" w14:textId="77777777" w:rsidR="006E4962" w:rsidRDefault="006E4962">
      <w:pPr>
        <w:spacing w:line="480" w:lineRule="auto"/>
        <w:rPr>
          <w:rFonts w:ascii="等线" w:eastAsia="等线" w:hAnsi="等线" w:cs="宋体"/>
          <w:b/>
          <w:bCs/>
          <w:color w:val="000000"/>
          <w:kern w:val="0"/>
          <w:sz w:val="22"/>
          <w:szCs w:val="28"/>
        </w:rPr>
      </w:pPr>
    </w:p>
    <w:p w14:paraId="29E4C712" w14:textId="77777777" w:rsidR="006E4962" w:rsidRDefault="006E4962">
      <w:pPr>
        <w:spacing w:line="480" w:lineRule="auto"/>
        <w:rPr>
          <w:rFonts w:ascii="等线" w:eastAsia="等线" w:hAnsi="等线" w:cs="宋体"/>
          <w:b/>
          <w:bCs/>
          <w:color w:val="000000"/>
          <w:kern w:val="0"/>
          <w:sz w:val="22"/>
          <w:szCs w:val="28"/>
        </w:rPr>
      </w:pPr>
    </w:p>
    <w:p w14:paraId="48B5D102" w14:textId="77777777" w:rsidR="006E4962" w:rsidRDefault="006E4962">
      <w:pPr>
        <w:spacing w:line="480" w:lineRule="auto"/>
        <w:rPr>
          <w:rFonts w:ascii="Times New Roman" w:eastAsia="宋体" w:hAnsi="Times New Roman" w:cs="Times New Roman"/>
          <w:sz w:val="22"/>
          <w:szCs w:val="24"/>
        </w:rPr>
        <w:sectPr w:rsidR="006E4962">
          <w:pgSz w:w="11906" w:h="16838"/>
          <w:pgMar w:top="1440" w:right="1800" w:bottom="1440" w:left="1800" w:header="851" w:footer="992" w:gutter="0"/>
          <w:cols w:space="425"/>
          <w:docGrid w:type="lines" w:linePitch="312"/>
        </w:sectPr>
      </w:pPr>
    </w:p>
    <w:p w14:paraId="022020E8" w14:textId="77777777" w:rsidR="006E4962" w:rsidRDefault="004801E5">
      <w:pPr>
        <w:autoSpaceDE w:val="0"/>
        <w:autoSpaceDN w:val="0"/>
        <w:adjustRightInd w:val="0"/>
        <w:jc w:val="center"/>
        <w:rPr>
          <w:rFonts w:ascii="Times New Roman" w:eastAsia="Whitney-Semibold" w:hAnsi="Times New Roman" w:cs="Times New Roman"/>
          <w:kern w:val="0"/>
          <w:szCs w:val="21"/>
        </w:rPr>
      </w:pPr>
      <w:proofErr w:type="spellStart"/>
      <w:r>
        <w:rPr>
          <w:rFonts w:ascii="Times New Roman" w:eastAsia="宋体" w:hAnsi="Times New Roman" w:cs="Times New Roman" w:hint="eastAsia"/>
          <w:szCs w:val="21"/>
        </w:rPr>
        <w:lastRenderedPageBreak/>
        <w:t>S</w:t>
      </w:r>
      <w:r>
        <w:rPr>
          <w:rFonts w:ascii="Times New Roman" w:eastAsia="宋体" w:hAnsi="Times New Roman" w:cs="Times New Roman"/>
          <w:szCs w:val="21"/>
        </w:rPr>
        <w:t>uppl.table</w:t>
      </w:r>
      <w:proofErr w:type="spellEnd"/>
      <w:r>
        <w:rPr>
          <w:rFonts w:ascii="Times New Roman" w:eastAsia="宋体" w:hAnsi="Times New Roman" w:cs="Times New Roman"/>
          <w:szCs w:val="21"/>
        </w:rPr>
        <w:t xml:space="preserve"> 5</w:t>
      </w:r>
      <w:r>
        <w:rPr>
          <w:rFonts w:ascii="Times New Roman" w:hAnsi="Times New Roman" w:cs="Times New Roman"/>
          <w:kern w:val="0"/>
          <w:szCs w:val="21"/>
        </w:rPr>
        <w:t xml:space="preserve"> </w:t>
      </w:r>
      <w:r>
        <w:rPr>
          <w:rFonts w:ascii="Times New Roman" w:eastAsia="Whitney-Semibold" w:hAnsi="Times New Roman" w:cs="Times New Roman"/>
          <w:kern w:val="0"/>
          <w:szCs w:val="21"/>
        </w:rPr>
        <w:t>Description of community participants</w:t>
      </w:r>
    </w:p>
    <w:tbl>
      <w:tblPr>
        <w:tblW w:w="7260" w:type="dxa"/>
        <w:jc w:val="center"/>
        <w:tblBorders>
          <w:top w:val="single" w:sz="12" w:space="0" w:color="auto"/>
          <w:bottom w:val="single" w:sz="12" w:space="0" w:color="auto"/>
        </w:tblBorders>
        <w:tblLook w:val="04A0" w:firstRow="1" w:lastRow="0" w:firstColumn="1" w:lastColumn="0" w:noHBand="0" w:noVBand="1"/>
      </w:tblPr>
      <w:tblGrid>
        <w:gridCol w:w="5600"/>
        <w:gridCol w:w="1660"/>
      </w:tblGrid>
      <w:tr w:rsidR="006E4962" w14:paraId="27A9C088" w14:textId="77777777">
        <w:trPr>
          <w:trHeight w:val="285"/>
          <w:jc w:val="center"/>
        </w:trPr>
        <w:tc>
          <w:tcPr>
            <w:tcW w:w="5600" w:type="dxa"/>
            <w:tcBorders>
              <w:top w:val="single" w:sz="12" w:space="0" w:color="auto"/>
              <w:bottom w:val="nil"/>
            </w:tcBorders>
            <w:shd w:val="clear" w:color="auto" w:fill="auto"/>
            <w:noWrap/>
            <w:vAlign w:val="center"/>
          </w:tcPr>
          <w:p w14:paraId="259B1C54" w14:textId="77777777" w:rsidR="006E4962" w:rsidRDefault="006E4962">
            <w:pPr>
              <w:widowControl/>
              <w:jc w:val="center"/>
              <w:rPr>
                <w:rFonts w:ascii="Times New Roman" w:eastAsia="宋体" w:hAnsi="Times New Roman" w:cs="Times New Roman"/>
                <w:kern w:val="0"/>
                <w:szCs w:val="21"/>
              </w:rPr>
            </w:pPr>
          </w:p>
        </w:tc>
        <w:tc>
          <w:tcPr>
            <w:tcW w:w="1660" w:type="dxa"/>
            <w:tcBorders>
              <w:top w:val="single" w:sz="12" w:space="0" w:color="auto"/>
              <w:bottom w:val="nil"/>
            </w:tcBorders>
            <w:shd w:val="clear" w:color="auto" w:fill="auto"/>
            <w:noWrap/>
            <w:vAlign w:val="center"/>
          </w:tcPr>
          <w:p w14:paraId="4A9A9743"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Overall</w:t>
            </w:r>
          </w:p>
        </w:tc>
      </w:tr>
      <w:tr w:rsidR="006E4962" w14:paraId="30218B26" w14:textId="77777777">
        <w:trPr>
          <w:trHeight w:val="285"/>
          <w:jc w:val="center"/>
        </w:trPr>
        <w:tc>
          <w:tcPr>
            <w:tcW w:w="5600" w:type="dxa"/>
            <w:tcBorders>
              <w:top w:val="nil"/>
              <w:bottom w:val="single" w:sz="6" w:space="0" w:color="auto"/>
            </w:tcBorders>
            <w:shd w:val="clear" w:color="auto" w:fill="auto"/>
            <w:noWrap/>
            <w:vAlign w:val="center"/>
          </w:tcPr>
          <w:p w14:paraId="364BD70E"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n</w:t>
            </w:r>
          </w:p>
        </w:tc>
        <w:tc>
          <w:tcPr>
            <w:tcW w:w="1660" w:type="dxa"/>
            <w:tcBorders>
              <w:top w:val="nil"/>
              <w:bottom w:val="single" w:sz="6" w:space="0" w:color="auto"/>
            </w:tcBorders>
            <w:shd w:val="clear" w:color="auto" w:fill="auto"/>
            <w:noWrap/>
            <w:vAlign w:val="center"/>
          </w:tcPr>
          <w:p w14:paraId="16861007"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2769</w:t>
            </w:r>
          </w:p>
        </w:tc>
      </w:tr>
      <w:tr w:rsidR="006E4962" w14:paraId="19179685" w14:textId="77777777">
        <w:trPr>
          <w:trHeight w:val="285"/>
          <w:jc w:val="center"/>
        </w:trPr>
        <w:tc>
          <w:tcPr>
            <w:tcW w:w="5600" w:type="dxa"/>
            <w:tcBorders>
              <w:top w:val="single" w:sz="6" w:space="0" w:color="auto"/>
            </w:tcBorders>
            <w:shd w:val="clear" w:color="auto" w:fill="auto"/>
            <w:noWrap/>
            <w:vAlign w:val="center"/>
          </w:tcPr>
          <w:p w14:paraId="11E409E6" w14:textId="77777777" w:rsidR="006E4962" w:rsidRDefault="004801E5">
            <w:pPr>
              <w:widowControl/>
              <w:rPr>
                <w:rFonts w:ascii="Times New Roman" w:eastAsia="等线" w:hAnsi="Times New Roman" w:cs="Times New Roman"/>
                <w:color w:val="000000"/>
                <w:kern w:val="0"/>
                <w:szCs w:val="21"/>
              </w:rPr>
            </w:pPr>
            <w:proofErr w:type="spellStart"/>
            <w:r>
              <w:rPr>
                <w:rFonts w:ascii="Times New Roman" w:eastAsia="等线" w:hAnsi="Times New Roman" w:cs="Times New Roman"/>
                <w:color w:val="000000"/>
                <w:kern w:val="0"/>
                <w:szCs w:val="21"/>
              </w:rPr>
              <w:t>fullage</w:t>
            </w:r>
            <w:proofErr w:type="spellEnd"/>
            <w:r>
              <w:rPr>
                <w:rFonts w:ascii="Times New Roman" w:eastAsia="等线" w:hAnsi="Times New Roman" w:cs="Times New Roman"/>
                <w:color w:val="000000"/>
                <w:kern w:val="0"/>
                <w:szCs w:val="21"/>
              </w:rPr>
              <w:t xml:space="preserve"> (mean (SD))</w:t>
            </w:r>
          </w:p>
        </w:tc>
        <w:tc>
          <w:tcPr>
            <w:tcW w:w="1660" w:type="dxa"/>
            <w:tcBorders>
              <w:top w:val="single" w:sz="6" w:space="0" w:color="auto"/>
            </w:tcBorders>
            <w:shd w:val="clear" w:color="auto" w:fill="auto"/>
            <w:noWrap/>
            <w:vAlign w:val="center"/>
          </w:tcPr>
          <w:p w14:paraId="745C6EE7"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45.95 (19.29)</w:t>
            </w:r>
          </w:p>
        </w:tc>
      </w:tr>
      <w:tr w:rsidR="006E4962" w14:paraId="20B8C896" w14:textId="77777777">
        <w:trPr>
          <w:trHeight w:val="285"/>
          <w:jc w:val="center"/>
        </w:trPr>
        <w:tc>
          <w:tcPr>
            <w:tcW w:w="5600" w:type="dxa"/>
            <w:shd w:val="clear" w:color="auto" w:fill="auto"/>
            <w:noWrap/>
            <w:vAlign w:val="center"/>
          </w:tcPr>
          <w:p w14:paraId="38F636DF" w14:textId="77777777" w:rsidR="006E4962" w:rsidRDefault="004801E5">
            <w:pPr>
              <w:widowControl/>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Sample sites (%)</w:t>
            </w:r>
          </w:p>
        </w:tc>
        <w:tc>
          <w:tcPr>
            <w:tcW w:w="1660" w:type="dxa"/>
            <w:shd w:val="clear" w:color="auto" w:fill="auto"/>
            <w:noWrap/>
            <w:vAlign w:val="center"/>
          </w:tcPr>
          <w:p w14:paraId="58A3D896" w14:textId="77777777" w:rsidR="006E4962" w:rsidRDefault="006E4962">
            <w:pPr>
              <w:widowControl/>
              <w:jc w:val="center"/>
              <w:rPr>
                <w:rFonts w:ascii="Times New Roman" w:eastAsia="等线" w:hAnsi="Times New Roman" w:cs="Times New Roman"/>
                <w:color w:val="000000"/>
                <w:kern w:val="0"/>
                <w:szCs w:val="21"/>
              </w:rPr>
            </w:pPr>
          </w:p>
        </w:tc>
      </w:tr>
      <w:tr w:rsidR="006E4962" w14:paraId="1A92F733" w14:textId="77777777">
        <w:trPr>
          <w:trHeight w:val="285"/>
          <w:jc w:val="center"/>
        </w:trPr>
        <w:tc>
          <w:tcPr>
            <w:tcW w:w="5600" w:type="dxa"/>
            <w:shd w:val="clear" w:color="auto" w:fill="auto"/>
            <w:noWrap/>
            <w:vAlign w:val="center"/>
          </w:tcPr>
          <w:p w14:paraId="6BF3F104"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Anji</w:t>
            </w:r>
          </w:p>
        </w:tc>
        <w:tc>
          <w:tcPr>
            <w:tcW w:w="1660" w:type="dxa"/>
            <w:shd w:val="clear" w:color="auto" w:fill="auto"/>
            <w:noWrap/>
            <w:vAlign w:val="center"/>
          </w:tcPr>
          <w:p w14:paraId="08720E15"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378 (13.7)</w:t>
            </w:r>
          </w:p>
        </w:tc>
      </w:tr>
      <w:tr w:rsidR="006E4962" w14:paraId="614BD506" w14:textId="77777777">
        <w:trPr>
          <w:trHeight w:val="285"/>
          <w:jc w:val="center"/>
        </w:trPr>
        <w:tc>
          <w:tcPr>
            <w:tcW w:w="5600" w:type="dxa"/>
            <w:shd w:val="clear" w:color="auto" w:fill="auto"/>
            <w:noWrap/>
            <w:vAlign w:val="center"/>
          </w:tcPr>
          <w:p w14:paraId="13222284" w14:textId="77777777" w:rsidR="006E4962" w:rsidRDefault="004801E5">
            <w:pPr>
              <w:widowControl/>
              <w:ind w:firstLineChars="200" w:firstLine="420"/>
              <w:rPr>
                <w:rFonts w:ascii="Times New Roman" w:eastAsia="等线" w:hAnsi="Times New Roman" w:cs="Times New Roman"/>
                <w:color w:val="000000"/>
                <w:kern w:val="0"/>
                <w:szCs w:val="21"/>
              </w:rPr>
            </w:pPr>
            <w:proofErr w:type="spellStart"/>
            <w:r>
              <w:rPr>
                <w:rFonts w:ascii="Times New Roman" w:eastAsia="等线" w:hAnsi="Times New Roman" w:cs="Times New Roman"/>
                <w:color w:val="000000"/>
                <w:kern w:val="0"/>
                <w:szCs w:val="21"/>
              </w:rPr>
              <w:t>Deqing</w:t>
            </w:r>
            <w:proofErr w:type="spellEnd"/>
          </w:p>
        </w:tc>
        <w:tc>
          <w:tcPr>
            <w:tcW w:w="1660" w:type="dxa"/>
            <w:shd w:val="clear" w:color="auto" w:fill="auto"/>
            <w:noWrap/>
            <w:vAlign w:val="center"/>
          </w:tcPr>
          <w:p w14:paraId="1F92E444"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351 (12.7)</w:t>
            </w:r>
          </w:p>
        </w:tc>
      </w:tr>
      <w:tr w:rsidR="006E4962" w14:paraId="503A6290" w14:textId="77777777">
        <w:trPr>
          <w:trHeight w:val="285"/>
          <w:jc w:val="center"/>
        </w:trPr>
        <w:tc>
          <w:tcPr>
            <w:tcW w:w="5600" w:type="dxa"/>
            <w:shd w:val="clear" w:color="auto" w:fill="auto"/>
            <w:noWrap/>
            <w:vAlign w:val="center"/>
          </w:tcPr>
          <w:p w14:paraId="35383C98"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Minhang</w:t>
            </w:r>
          </w:p>
        </w:tc>
        <w:tc>
          <w:tcPr>
            <w:tcW w:w="1660" w:type="dxa"/>
            <w:shd w:val="clear" w:color="auto" w:fill="auto"/>
            <w:noWrap/>
            <w:vAlign w:val="center"/>
          </w:tcPr>
          <w:p w14:paraId="49795EE5"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719 (26.0)</w:t>
            </w:r>
          </w:p>
        </w:tc>
      </w:tr>
      <w:tr w:rsidR="006E4962" w14:paraId="23F86048" w14:textId="77777777">
        <w:trPr>
          <w:trHeight w:val="285"/>
          <w:jc w:val="center"/>
        </w:trPr>
        <w:tc>
          <w:tcPr>
            <w:tcW w:w="5600" w:type="dxa"/>
            <w:shd w:val="clear" w:color="auto" w:fill="auto"/>
            <w:noWrap/>
            <w:vAlign w:val="center"/>
          </w:tcPr>
          <w:p w14:paraId="6AE41350" w14:textId="77777777" w:rsidR="006E4962" w:rsidRDefault="004801E5">
            <w:pPr>
              <w:widowControl/>
              <w:ind w:firstLineChars="200" w:firstLine="420"/>
              <w:rPr>
                <w:rFonts w:ascii="Times New Roman" w:eastAsia="等线" w:hAnsi="Times New Roman" w:cs="Times New Roman"/>
                <w:color w:val="000000"/>
                <w:kern w:val="0"/>
                <w:szCs w:val="21"/>
              </w:rPr>
            </w:pPr>
            <w:proofErr w:type="spellStart"/>
            <w:r>
              <w:rPr>
                <w:rFonts w:ascii="Times New Roman" w:eastAsia="等线" w:hAnsi="Times New Roman" w:cs="Times New Roman"/>
                <w:color w:val="000000"/>
                <w:kern w:val="0"/>
                <w:szCs w:val="21"/>
              </w:rPr>
              <w:t>Nanxun</w:t>
            </w:r>
            <w:proofErr w:type="spellEnd"/>
          </w:p>
        </w:tc>
        <w:tc>
          <w:tcPr>
            <w:tcW w:w="1660" w:type="dxa"/>
            <w:shd w:val="clear" w:color="auto" w:fill="auto"/>
            <w:noWrap/>
            <w:vAlign w:val="center"/>
          </w:tcPr>
          <w:p w14:paraId="4AC5DE92"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402 (14.5)</w:t>
            </w:r>
          </w:p>
        </w:tc>
      </w:tr>
      <w:tr w:rsidR="006E4962" w14:paraId="60C7665F" w14:textId="77777777">
        <w:trPr>
          <w:trHeight w:val="285"/>
          <w:jc w:val="center"/>
        </w:trPr>
        <w:tc>
          <w:tcPr>
            <w:tcW w:w="5600" w:type="dxa"/>
            <w:shd w:val="clear" w:color="auto" w:fill="auto"/>
            <w:noWrap/>
            <w:vAlign w:val="center"/>
          </w:tcPr>
          <w:p w14:paraId="0A926A73"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Songjiang</w:t>
            </w:r>
          </w:p>
        </w:tc>
        <w:tc>
          <w:tcPr>
            <w:tcW w:w="1660" w:type="dxa"/>
            <w:shd w:val="clear" w:color="auto" w:fill="auto"/>
            <w:noWrap/>
            <w:vAlign w:val="center"/>
          </w:tcPr>
          <w:p w14:paraId="2E0A6B69"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564 (20.4)</w:t>
            </w:r>
          </w:p>
        </w:tc>
      </w:tr>
      <w:tr w:rsidR="006E4962" w14:paraId="460A4CFC" w14:textId="77777777">
        <w:trPr>
          <w:trHeight w:val="285"/>
          <w:jc w:val="center"/>
        </w:trPr>
        <w:tc>
          <w:tcPr>
            <w:tcW w:w="5600" w:type="dxa"/>
            <w:shd w:val="clear" w:color="auto" w:fill="auto"/>
            <w:noWrap/>
            <w:vAlign w:val="center"/>
          </w:tcPr>
          <w:p w14:paraId="5CAF3270" w14:textId="77777777" w:rsidR="006E4962" w:rsidRDefault="004801E5">
            <w:pPr>
              <w:widowControl/>
              <w:ind w:firstLineChars="200" w:firstLine="420"/>
              <w:rPr>
                <w:rFonts w:ascii="Times New Roman" w:eastAsia="等线" w:hAnsi="Times New Roman" w:cs="Times New Roman"/>
                <w:color w:val="000000"/>
                <w:kern w:val="0"/>
                <w:szCs w:val="21"/>
              </w:rPr>
            </w:pPr>
            <w:proofErr w:type="spellStart"/>
            <w:r>
              <w:rPr>
                <w:rFonts w:ascii="Times New Roman" w:eastAsia="等线" w:hAnsi="Times New Roman" w:cs="Times New Roman"/>
                <w:color w:val="000000"/>
                <w:kern w:val="0"/>
                <w:szCs w:val="21"/>
              </w:rPr>
              <w:t>Changxing</w:t>
            </w:r>
            <w:proofErr w:type="spellEnd"/>
          </w:p>
        </w:tc>
        <w:tc>
          <w:tcPr>
            <w:tcW w:w="1660" w:type="dxa"/>
            <w:shd w:val="clear" w:color="auto" w:fill="auto"/>
            <w:noWrap/>
            <w:vAlign w:val="center"/>
          </w:tcPr>
          <w:p w14:paraId="482ECA0E"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355 (12.8)</w:t>
            </w:r>
          </w:p>
        </w:tc>
      </w:tr>
      <w:tr w:rsidR="006E4962" w14:paraId="0477D6BD" w14:textId="77777777">
        <w:trPr>
          <w:trHeight w:val="285"/>
          <w:jc w:val="center"/>
        </w:trPr>
        <w:tc>
          <w:tcPr>
            <w:tcW w:w="5600" w:type="dxa"/>
            <w:shd w:val="clear" w:color="auto" w:fill="auto"/>
            <w:noWrap/>
            <w:vAlign w:val="center"/>
          </w:tcPr>
          <w:p w14:paraId="1438277B" w14:textId="77777777" w:rsidR="006E4962" w:rsidRDefault="004801E5">
            <w:pPr>
              <w:widowControl/>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Sex = female (%)</w:t>
            </w:r>
          </w:p>
        </w:tc>
        <w:tc>
          <w:tcPr>
            <w:tcW w:w="1660" w:type="dxa"/>
            <w:shd w:val="clear" w:color="auto" w:fill="auto"/>
            <w:noWrap/>
            <w:vAlign w:val="center"/>
          </w:tcPr>
          <w:p w14:paraId="494F5B8C"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1483 (53.6)</w:t>
            </w:r>
          </w:p>
        </w:tc>
      </w:tr>
      <w:tr w:rsidR="006E4962" w14:paraId="6C5F5304" w14:textId="77777777">
        <w:trPr>
          <w:trHeight w:val="285"/>
          <w:jc w:val="center"/>
        </w:trPr>
        <w:tc>
          <w:tcPr>
            <w:tcW w:w="5600" w:type="dxa"/>
            <w:shd w:val="clear" w:color="auto" w:fill="auto"/>
            <w:noWrap/>
            <w:vAlign w:val="center"/>
          </w:tcPr>
          <w:p w14:paraId="0475D214" w14:textId="77777777" w:rsidR="006E4962" w:rsidRDefault="004801E5">
            <w:pPr>
              <w:widowControl/>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Region = rural (%)</w:t>
            </w:r>
          </w:p>
        </w:tc>
        <w:tc>
          <w:tcPr>
            <w:tcW w:w="1660" w:type="dxa"/>
            <w:shd w:val="clear" w:color="auto" w:fill="auto"/>
            <w:noWrap/>
            <w:vAlign w:val="center"/>
          </w:tcPr>
          <w:p w14:paraId="3708EC55"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1469 (53.1)</w:t>
            </w:r>
          </w:p>
        </w:tc>
      </w:tr>
      <w:tr w:rsidR="006E4962" w14:paraId="478899BF" w14:textId="77777777">
        <w:trPr>
          <w:trHeight w:val="285"/>
          <w:jc w:val="center"/>
        </w:trPr>
        <w:tc>
          <w:tcPr>
            <w:tcW w:w="5600" w:type="dxa"/>
            <w:shd w:val="clear" w:color="auto" w:fill="auto"/>
            <w:noWrap/>
            <w:vAlign w:val="center"/>
          </w:tcPr>
          <w:p w14:paraId="2000AE00" w14:textId="77777777" w:rsidR="006E4962" w:rsidRDefault="004801E5">
            <w:pPr>
              <w:widowControl/>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Marriage = others (%)</w:t>
            </w:r>
          </w:p>
        </w:tc>
        <w:tc>
          <w:tcPr>
            <w:tcW w:w="1660" w:type="dxa"/>
            <w:shd w:val="clear" w:color="auto" w:fill="auto"/>
            <w:noWrap/>
            <w:vAlign w:val="center"/>
          </w:tcPr>
          <w:p w14:paraId="551FFF0E"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557 (20.1)</w:t>
            </w:r>
          </w:p>
        </w:tc>
      </w:tr>
      <w:tr w:rsidR="006E4962" w14:paraId="47844B92" w14:textId="77777777">
        <w:trPr>
          <w:trHeight w:val="285"/>
          <w:jc w:val="center"/>
        </w:trPr>
        <w:tc>
          <w:tcPr>
            <w:tcW w:w="5600" w:type="dxa"/>
            <w:shd w:val="clear" w:color="auto" w:fill="auto"/>
            <w:noWrap/>
            <w:vAlign w:val="center"/>
          </w:tcPr>
          <w:p w14:paraId="5E7F102C" w14:textId="77777777" w:rsidR="006E4962" w:rsidRDefault="004801E5">
            <w:pPr>
              <w:widowControl/>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Ethnic = minority (%)</w:t>
            </w:r>
          </w:p>
        </w:tc>
        <w:tc>
          <w:tcPr>
            <w:tcW w:w="1660" w:type="dxa"/>
            <w:shd w:val="clear" w:color="auto" w:fill="auto"/>
            <w:noWrap/>
            <w:vAlign w:val="center"/>
          </w:tcPr>
          <w:p w14:paraId="4B9C5561"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28 (1.0)</w:t>
            </w:r>
          </w:p>
        </w:tc>
      </w:tr>
      <w:tr w:rsidR="006E4962" w14:paraId="673D8444" w14:textId="77777777">
        <w:trPr>
          <w:trHeight w:val="285"/>
          <w:jc w:val="center"/>
        </w:trPr>
        <w:tc>
          <w:tcPr>
            <w:tcW w:w="5600" w:type="dxa"/>
            <w:shd w:val="clear" w:color="auto" w:fill="auto"/>
            <w:noWrap/>
            <w:vAlign w:val="center"/>
          </w:tcPr>
          <w:p w14:paraId="3953F801" w14:textId="77777777" w:rsidR="006E4962" w:rsidRDefault="004801E5">
            <w:pPr>
              <w:widowControl/>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Religion = yes (%)</w:t>
            </w:r>
          </w:p>
        </w:tc>
        <w:tc>
          <w:tcPr>
            <w:tcW w:w="1660" w:type="dxa"/>
            <w:shd w:val="clear" w:color="auto" w:fill="auto"/>
            <w:noWrap/>
            <w:vAlign w:val="center"/>
          </w:tcPr>
          <w:p w14:paraId="655E21A4"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319 (11.5)</w:t>
            </w:r>
          </w:p>
        </w:tc>
      </w:tr>
      <w:tr w:rsidR="006E4962" w14:paraId="018CFDA6" w14:textId="77777777">
        <w:trPr>
          <w:trHeight w:val="285"/>
          <w:jc w:val="center"/>
        </w:trPr>
        <w:tc>
          <w:tcPr>
            <w:tcW w:w="5600" w:type="dxa"/>
            <w:shd w:val="clear" w:color="auto" w:fill="auto"/>
            <w:noWrap/>
            <w:vAlign w:val="center"/>
          </w:tcPr>
          <w:p w14:paraId="3E080FED" w14:textId="77777777" w:rsidR="006E4962" w:rsidRDefault="004801E5">
            <w:pPr>
              <w:widowControl/>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Years of residence (%, years)</w:t>
            </w:r>
          </w:p>
        </w:tc>
        <w:tc>
          <w:tcPr>
            <w:tcW w:w="1660" w:type="dxa"/>
            <w:shd w:val="clear" w:color="auto" w:fill="auto"/>
            <w:noWrap/>
            <w:vAlign w:val="center"/>
          </w:tcPr>
          <w:p w14:paraId="5657CE2A" w14:textId="77777777" w:rsidR="006E4962" w:rsidRDefault="006E4962">
            <w:pPr>
              <w:widowControl/>
              <w:jc w:val="center"/>
              <w:rPr>
                <w:rFonts w:ascii="Times New Roman" w:eastAsia="等线" w:hAnsi="Times New Roman" w:cs="Times New Roman"/>
                <w:color w:val="000000"/>
                <w:kern w:val="0"/>
                <w:szCs w:val="21"/>
              </w:rPr>
            </w:pPr>
          </w:p>
        </w:tc>
      </w:tr>
      <w:tr w:rsidR="006E4962" w14:paraId="13D75D7D" w14:textId="77777777">
        <w:trPr>
          <w:trHeight w:val="285"/>
          <w:jc w:val="center"/>
        </w:trPr>
        <w:tc>
          <w:tcPr>
            <w:tcW w:w="5600" w:type="dxa"/>
            <w:shd w:val="clear" w:color="auto" w:fill="auto"/>
            <w:noWrap/>
            <w:vAlign w:val="center"/>
          </w:tcPr>
          <w:p w14:paraId="18EB7B5C"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&lt;1</w:t>
            </w:r>
          </w:p>
        </w:tc>
        <w:tc>
          <w:tcPr>
            <w:tcW w:w="1660" w:type="dxa"/>
            <w:shd w:val="clear" w:color="auto" w:fill="auto"/>
            <w:noWrap/>
            <w:vAlign w:val="center"/>
          </w:tcPr>
          <w:p w14:paraId="1CE838CA"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34 (1.2)</w:t>
            </w:r>
          </w:p>
        </w:tc>
      </w:tr>
      <w:tr w:rsidR="006E4962" w14:paraId="519C7A06" w14:textId="77777777">
        <w:trPr>
          <w:trHeight w:val="285"/>
          <w:jc w:val="center"/>
        </w:trPr>
        <w:tc>
          <w:tcPr>
            <w:tcW w:w="5600" w:type="dxa"/>
            <w:shd w:val="clear" w:color="auto" w:fill="auto"/>
            <w:noWrap/>
            <w:vAlign w:val="center"/>
          </w:tcPr>
          <w:p w14:paraId="482A33CD"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1-5</w:t>
            </w:r>
          </w:p>
        </w:tc>
        <w:tc>
          <w:tcPr>
            <w:tcW w:w="1660" w:type="dxa"/>
            <w:shd w:val="clear" w:color="auto" w:fill="auto"/>
            <w:noWrap/>
            <w:vAlign w:val="center"/>
          </w:tcPr>
          <w:p w14:paraId="16122830"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248 (9.0)</w:t>
            </w:r>
          </w:p>
        </w:tc>
      </w:tr>
      <w:tr w:rsidR="006E4962" w14:paraId="215AFFA8" w14:textId="77777777">
        <w:trPr>
          <w:trHeight w:val="285"/>
          <w:jc w:val="center"/>
        </w:trPr>
        <w:tc>
          <w:tcPr>
            <w:tcW w:w="5600" w:type="dxa"/>
            <w:shd w:val="clear" w:color="auto" w:fill="auto"/>
            <w:noWrap/>
            <w:vAlign w:val="center"/>
          </w:tcPr>
          <w:p w14:paraId="7B02280B"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6-10</w:t>
            </w:r>
          </w:p>
        </w:tc>
        <w:tc>
          <w:tcPr>
            <w:tcW w:w="1660" w:type="dxa"/>
            <w:shd w:val="clear" w:color="auto" w:fill="auto"/>
            <w:noWrap/>
            <w:vAlign w:val="center"/>
          </w:tcPr>
          <w:p w14:paraId="1CC73578"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196 (7.1)</w:t>
            </w:r>
          </w:p>
        </w:tc>
      </w:tr>
      <w:tr w:rsidR="006E4962" w14:paraId="6D592620" w14:textId="77777777">
        <w:trPr>
          <w:trHeight w:val="285"/>
          <w:jc w:val="center"/>
        </w:trPr>
        <w:tc>
          <w:tcPr>
            <w:tcW w:w="5600" w:type="dxa"/>
            <w:shd w:val="clear" w:color="auto" w:fill="auto"/>
            <w:noWrap/>
            <w:vAlign w:val="center"/>
          </w:tcPr>
          <w:p w14:paraId="3B0E9950"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hint="eastAsia"/>
                <w:color w:val="000000"/>
                <w:kern w:val="0"/>
                <w:szCs w:val="21"/>
              </w:rPr>
              <w:t>≥</w:t>
            </w:r>
            <w:r>
              <w:rPr>
                <w:rFonts w:ascii="Times New Roman" w:eastAsia="等线" w:hAnsi="Times New Roman" w:cs="Times New Roman"/>
                <w:color w:val="000000"/>
                <w:kern w:val="0"/>
                <w:szCs w:val="21"/>
              </w:rPr>
              <w:t>10</w:t>
            </w:r>
          </w:p>
        </w:tc>
        <w:tc>
          <w:tcPr>
            <w:tcW w:w="1660" w:type="dxa"/>
            <w:shd w:val="clear" w:color="auto" w:fill="auto"/>
            <w:noWrap/>
            <w:vAlign w:val="center"/>
          </w:tcPr>
          <w:p w14:paraId="3A1C5E44"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2276 (82.2)</w:t>
            </w:r>
          </w:p>
        </w:tc>
      </w:tr>
      <w:tr w:rsidR="006E4962" w14:paraId="62FC1A00" w14:textId="77777777">
        <w:trPr>
          <w:trHeight w:val="285"/>
          <w:jc w:val="center"/>
        </w:trPr>
        <w:tc>
          <w:tcPr>
            <w:tcW w:w="5600" w:type="dxa"/>
            <w:shd w:val="clear" w:color="auto" w:fill="auto"/>
            <w:noWrap/>
            <w:vAlign w:val="center"/>
          </w:tcPr>
          <w:p w14:paraId="10188826"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don't know</w:t>
            </w:r>
          </w:p>
        </w:tc>
        <w:tc>
          <w:tcPr>
            <w:tcW w:w="1660" w:type="dxa"/>
            <w:shd w:val="clear" w:color="auto" w:fill="auto"/>
            <w:noWrap/>
            <w:vAlign w:val="center"/>
          </w:tcPr>
          <w:p w14:paraId="182BCA49"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15 (0.5)</w:t>
            </w:r>
          </w:p>
        </w:tc>
      </w:tr>
      <w:tr w:rsidR="006E4962" w14:paraId="7F8D37B7" w14:textId="77777777">
        <w:trPr>
          <w:trHeight w:val="285"/>
          <w:jc w:val="center"/>
        </w:trPr>
        <w:tc>
          <w:tcPr>
            <w:tcW w:w="5600" w:type="dxa"/>
            <w:shd w:val="clear" w:color="auto" w:fill="auto"/>
            <w:noWrap/>
            <w:vAlign w:val="center"/>
          </w:tcPr>
          <w:p w14:paraId="7C7E56C6" w14:textId="77777777" w:rsidR="006E4962" w:rsidRDefault="004801E5">
            <w:pPr>
              <w:widowControl/>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Distance from vaccination site (%, km)</w:t>
            </w:r>
          </w:p>
        </w:tc>
        <w:tc>
          <w:tcPr>
            <w:tcW w:w="1660" w:type="dxa"/>
            <w:shd w:val="clear" w:color="auto" w:fill="auto"/>
            <w:noWrap/>
            <w:vAlign w:val="center"/>
          </w:tcPr>
          <w:p w14:paraId="15D3F5E6" w14:textId="77777777" w:rsidR="006E4962" w:rsidRDefault="006E4962">
            <w:pPr>
              <w:widowControl/>
              <w:jc w:val="center"/>
              <w:rPr>
                <w:rFonts w:ascii="Times New Roman" w:eastAsia="等线" w:hAnsi="Times New Roman" w:cs="Times New Roman"/>
                <w:color w:val="000000"/>
                <w:kern w:val="0"/>
                <w:szCs w:val="21"/>
              </w:rPr>
            </w:pPr>
          </w:p>
        </w:tc>
      </w:tr>
      <w:tr w:rsidR="006E4962" w14:paraId="4B73F721" w14:textId="77777777">
        <w:trPr>
          <w:trHeight w:val="285"/>
          <w:jc w:val="center"/>
        </w:trPr>
        <w:tc>
          <w:tcPr>
            <w:tcW w:w="5600" w:type="dxa"/>
            <w:shd w:val="clear" w:color="auto" w:fill="auto"/>
            <w:noWrap/>
            <w:vAlign w:val="center"/>
          </w:tcPr>
          <w:p w14:paraId="679F6C67"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&lt;1</w:t>
            </w:r>
          </w:p>
        </w:tc>
        <w:tc>
          <w:tcPr>
            <w:tcW w:w="1660" w:type="dxa"/>
            <w:shd w:val="clear" w:color="auto" w:fill="auto"/>
            <w:noWrap/>
            <w:vAlign w:val="center"/>
          </w:tcPr>
          <w:p w14:paraId="6A0E8E3F"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234 (8.5)</w:t>
            </w:r>
          </w:p>
        </w:tc>
      </w:tr>
      <w:tr w:rsidR="006E4962" w14:paraId="22719BDD" w14:textId="77777777">
        <w:trPr>
          <w:trHeight w:val="285"/>
          <w:jc w:val="center"/>
        </w:trPr>
        <w:tc>
          <w:tcPr>
            <w:tcW w:w="5600" w:type="dxa"/>
            <w:shd w:val="clear" w:color="auto" w:fill="auto"/>
            <w:noWrap/>
            <w:vAlign w:val="center"/>
          </w:tcPr>
          <w:p w14:paraId="3ADC8A93"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1-2.9</w:t>
            </w:r>
          </w:p>
        </w:tc>
        <w:tc>
          <w:tcPr>
            <w:tcW w:w="1660" w:type="dxa"/>
            <w:shd w:val="clear" w:color="auto" w:fill="auto"/>
            <w:noWrap/>
            <w:vAlign w:val="center"/>
          </w:tcPr>
          <w:p w14:paraId="39BCFE39"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661 (23.9)</w:t>
            </w:r>
          </w:p>
        </w:tc>
      </w:tr>
      <w:tr w:rsidR="006E4962" w14:paraId="6A9988AA" w14:textId="77777777">
        <w:trPr>
          <w:trHeight w:val="285"/>
          <w:jc w:val="center"/>
        </w:trPr>
        <w:tc>
          <w:tcPr>
            <w:tcW w:w="5600" w:type="dxa"/>
            <w:shd w:val="clear" w:color="auto" w:fill="auto"/>
            <w:noWrap/>
            <w:vAlign w:val="center"/>
          </w:tcPr>
          <w:p w14:paraId="7B7527E0"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3-4.9</w:t>
            </w:r>
          </w:p>
        </w:tc>
        <w:tc>
          <w:tcPr>
            <w:tcW w:w="1660" w:type="dxa"/>
            <w:shd w:val="clear" w:color="auto" w:fill="auto"/>
            <w:noWrap/>
            <w:vAlign w:val="center"/>
          </w:tcPr>
          <w:p w14:paraId="5887BE39"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525 (19.0)</w:t>
            </w:r>
          </w:p>
        </w:tc>
      </w:tr>
      <w:tr w:rsidR="006E4962" w14:paraId="55A3A1D8" w14:textId="77777777">
        <w:trPr>
          <w:trHeight w:val="285"/>
          <w:jc w:val="center"/>
        </w:trPr>
        <w:tc>
          <w:tcPr>
            <w:tcW w:w="5600" w:type="dxa"/>
            <w:shd w:val="clear" w:color="auto" w:fill="auto"/>
            <w:noWrap/>
            <w:vAlign w:val="center"/>
          </w:tcPr>
          <w:p w14:paraId="1F1CDA8B"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lastRenderedPageBreak/>
              <w:t>5-6.9</w:t>
            </w:r>
          </w:p>
        </w:tc>
        <w:tc>
          <w:tcPr>
            <w:tcW w:w="1660" w:type="dxa"/>
            <w:shd w:val="clear" w:color="auto" w:fill="auto"/>
            <w:noWrap/>
            <w:vAlign w:val="center"/>
          </w:tcPr>
          <w:p w14:paraId="30F8D8D8"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183 (6.6)</w:t>
            </w:r>
          </w:p>
        </w:tc>
      </w:tr>
      <w:tr w:rsidR="006E4962" w14:paraId="6CB1EE02" w14:textId="77777777">
        <w:trPr>
          <w:trHeight w:val="285"/>
          <w:jc w:val="center"/>
        </w:trPr>
        <w:tc>
          <w:tcPr>
            <w:tcW w:w="5600" w:type="dxa"/>
            <w:shd w:val="clear" w:color="auto" w:fill="auto"/>
            <w:noWrap/>
            <w:vAlign w:val="center"/>
          </w:tcPr>
          <w:p w14:paraId="0184D156"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≥7</w:t>
            </w:r>
          </w:p>
        </w:tc>
        <w:tc>
          <w:tcPr>
            <w:tcW w:w="1660" w:type="dxa"/>
            <w:shd w:val="clear" w:color="auto" w:fill="auto"/>
            <w:noWrap/>
            <w:vAlign w:val="center"/>
          </w:tcPr>
          <w:p w14:paraId="5F5F7900"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347 (12.5)</w:t>
            </w:r>
          </w:p>
        </w:tc>
      </w:tr>
      <w:tr w:rsidR="006E4962" w14:paraId="328DBB4B" w14:textId="77777777">
        <w:trPr>
          <w:trHeight w:val="285"/>
          <w:jc w:val="center"/>
        </w:trPr>
        <w:tc>
          <w:tcPr>
            <w:tcW w:w="5600" w:type="dxa"/>
            <w:shd w:val="clear" w:color="auto" w:fill="auto"/>
            <w:noWrap/>
            <w:vAlign w:val="center"/>
          </w:tcPr>
          <w:p w14:paraId="0104B572"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don't know</w:t>
            </w:r>
          </w:p>
        </w:tc>
        <w:tc>
          <w:tcPr>
            <w:tcW w:w="1660" w:type="dxa"/>
            <w:shd w:val="clear" w:color="auto" w:fill="auto"/>
            <w:noWrap/>
            <w:vAlign w:val="center"/>
          </w:tcPr>
          <w:p w14:paraId="2CB18D7D"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819 (29.6)</w:t>
            </w:r>
          </w:p>
        </w:tc>
      </w:tr>
      <w:tr w:rsidR="006E4962" w14:paraId="77A17DC4" w14:textId="77777777">
        <w:trPr>
          <w:trHeight w:val="285"/>
          <w:jc w:val="center"/>
        </w:trPr>
        <w:tc>
          <w:tcPr>
            <w:tcW w:w="5600" w:type="dxa"/>
            <w:shd w:val="clear" w:color="auto" w:fill="auto"/>
            <w:noWrap/>
            <w:vAlign w:val="center"/>
          </w:tcPr>
          <w:p w14:paraId="02570B26" w14:textId="77777777" w:rsidR="006E4962" w:rsidRDefault="004801E5">
            <w:pPr>
              <w:widowControl/>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Education (%)</w:t>
            </w:r>
          </w:p>
        </w:tc>
        <w:tc>
          <w:tcPr>
            <w:tcW w:w="1660" w:type="dxa"/>
            <w:shd w:val="clear" w:color="auto" w:fill="auto"/>
            <w:noWrap/>
            <w:vAlign w:val="center"/>
          </w:tcPr>
          <w:p w14:paraId="605352EF" w14:textId="77777777" w:rsidR="006E4962" w:rsidRDefault="006E4962">
            <w:pPr>
              <w:widowControl/>
              <w:jc w:val="center"/>
              <w:rPr>
                <w:rFonts w:ascii="Times New Roman" w:eastAsia="等线" w:hAnsi="Times New Roman" w:cs="Times New Roman"/>
                <w:color w:val="000000"/>
                <w:kern w:val="0"/>
                <w:szCs w:val="21"/>
              </w:rPr>
            </w:pPr>
          </w:p>
        </w:tc>
      </w:tr>
      <w:tr w:rsidR="006E4962" w14:paraId="479D2B0B" w14:textId="77777777">
        <w:trPr>
          <w:trHeight w:val="285"/>
          <w:jc w:val="center"/>
        </w:trPr>
        <w:tc>
          <w:tcPr>
            <w:tcW w:w="5600" w:type="dxa"/>
            <w:shd w:val="clear" w:color="auto" w:fill="auto"/>
            <w:noWrap/>
            <w:vAlign w:val="center"/>
          </w:tcPr>
          <w:p w14:paraId="0962C6B0"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high</w:t>
            </w:r>
          </w:p>
        </w:tc>
        <w:tc>
          <w:tcPr>
            <w:tcW w:w="1660" w:type="dxa"/>
            <w:shd w:val="clear" w:color="auto" w:fill="auto"/>
            <w:noWrap/>
            <w:vAlign w:val="center"/>
          </w:tcPr>
          <w:p w14:paraId="2D6CF26E"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755 (27.3)</w:t>
            </w:r>
          </w:p>
        </w:tc>
      </w:tr>
      <w:tr w:rsidR="006E4962" w14:paraId="367BDA70" w14:textId="77777777">
        <w:trPr>
          <w:trHeight w:val="285"/>
          <w:jc w:val="center"/>
        </w:trPr>
        <w:tc>
          <w:tcPr>
            <w:tcW w:w="5600" w:type="dxa"/>
            <w:shd w:val="clear" w:color="auto" w:fill="auto"/>
            <w:noWrap/>
            <w:vAlign w:val="center"/>
          </w:tcPr>
          <w:p w14:paraId="738930F7"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low</w:t>
            </w:r>
          </w:p>
        </w:tc>
        <w:tc>
          <w:tcPr>
            <w:tcW w:w="1660" w:type="dxa"/>
            <w:shd w:val="clear" w:color="auto" w:fill="auto"/>
            <w:noWrap/>
            <w:vAlign w:val="center"/>
          </w:tcPr>
          <w:p w14:paraId="71286A1D"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1472 (53.2)</w:t>
            </w:r>
          </w:p>
        </w:tc>
      </w:tr>
      <w:tr w:rsidR="006E4962" w14:paraId="3058525F" w14:textId="77777777">
        <w:trPr>
          <w:trHeight w:val="285"/>
          <w:jc w:val="center"/>
        </w:trPr>
        <w:tc>
          <w:tcPr>
            <w:tcW w:w="5600" w:type="dxa"/>
            <w:shd w:val="clear" w:color="auto" w:fill="auto"/>
            <w:noWrap/>
            <w:vAlign w:val="center"/>
          </w:tcPr>
          <w:p w14:paraId="4877D6ED"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medium</w:t>
            </w:r>
          </w:p>
        </w:tc>
        <w:tc>
          <w:tcPr>
            <w:tcW w:w="1660" w:type="dxa"/>
            <w:shd w:val="clear" w:color="auto" w:fill="auto"/>
            <w:noWrap/>
            <w:vAlign w:val="center"/>
          </w:tcPr>
          <w:p w14:paraId="387D0C94"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542 (19.6)</w:t>
            </w:r>
          </w:p>
        </w:tc>
      </w:tr>
      <w:tr w:rsidR="006E4962" w14:paraId="3BE936FE" w14:textId="77777777">
        <w:trPr>
          <w:trHeight w:val="285"/>
          <w:jc w:val="center"/>
        </w:trPr>
        <w:tc>
          <w:tcPr>
            <w:tcW w:w="5600" w:type="dxa"/>
            <w:shd w:val="clear" w:color="auto" w:fill="auto"/>
            <w:noWrap/>
            <w:vAlign w:val="center"/>
          </w:tcPr>
          <w:p w14:paraId="475CE0BA" w14:textId="77777777" w:rsidR="006E4962" w:rsidRDefault="004801E5">
            <w:pPr>
              <w:widowControl/>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Employment status = Unemployed (%)</w:t>
            </w:r>
          </w:p>
        </w:tc>
        <w:tc>
          <w:tcPr>
            <w:tcW w:w="1660" w:type="dxa"/>
            <w:shd w:val="clear" w:color="auto" w:fill="auto"/>
            <w:noWrap/>
            <w:vAlign w:val="center"/>
          </w:tcPr>
          <w:p w14:paraId="51260DB8"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792 (28.6)</w:t>
            </w:r>
          </w:p>
        </w:tc>
      </w:tr>
      <w:tr w:rsidR="006E4962" w14:paraId="64450EDB" w14:textId="77777777">
        <w:trPr>
          <w:trHeight w:val="285"/>
          <w:jc w:val="center"/>
        </w:trPr>
        <w:tc>
          <w:tcPr>
            <w:tcW w:w="5600" w:type="dxa"/>
            <w:shd w:val="clear" w:color="auto" w:fill="auto"/>
            <w:noWrap/>
            <w:vAlign w:val="center"/>
          </w:tcPr>
          <w:p w14:paraId="7CEF7E5E" w14:textId="77777777" w:rsidR="006E4962" w:rsidRDefault="004801E5">
            <w:pPr>
              <w:widowControl/>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Been Quarantined = yes (%)</w:t>
            </w:r>
          </w:p>
        </w:tc>
        <w:tc>
          <w:tcPr>
            <w:tcW w:w="1660" w:type="dxa"/>
            <w:shd w:val="clear" w:color="auto" w:fill="auto"/>
            <w:noWrap/>
            <w:vAlign w:val="center"/>
          </w:tcPr>
          <w:p w14:paraId="0ACFE306"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95 (3.4)</w:t>
            </w:r>
          </w:p>
        </w:tc>
      </w:tr>
      <w:tr w:rsidR="006E4962" w14:paraId="0BDA4A05" w14:textId="77777777">
        <w:trPr>
          <w:trHeight w:val="285"/>
          <w:jc w:val="center"/>
        </w:trPr>
        <w:tc>
          <w:tcPr>
            <w:tcW w:w="5600" w:type="dxa"/>
            <w:shd w:val="clear" w:color="auto" w:fill="auto"/>
            <w:noWrap/>
            <w:vAlign w:val="center"/>
          </w:tcPr>
          <w:p w14:paraId="4857D1CF" w14:textId="77777777" w:rsidR="006E4962" w:rsidRDefault="004801E5">
            <w:pPr>
              <w:widowControl/>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Income (%, thousand)</w:t>
            </w:r>
          </w:p>
        </w:tc>
        <w:tc>
          <w:tcPr>
            <w:tcW w:w="1660" w:type="dxa"/>
            <w:shd w:val="clear" w:color="auto" w:fill="auto"/>
            <w:noWrap/>
            <w:vAlign w:val="center"/>
          </w:tcPr>
          <w:p w14:paraId="6C18BB67" w14:textId="77777777" w:rsidR="006E4962" w:rsidRDefault="006E4962">
            <w:pPr>
              <w:widowControl/>
              <w:jc w:val="center"/>
              <w:rPr>
                <w:rFonts w:ascii="Times New Roman" w:eastAsia="等线" w:hAnsi="Times New Roman" w:cs="Times New Roman"/>
                <w:color w:val="000000"/>
                <w:kern w:val="0"/>
                <w:szCs w:val="21"/>
              </w:rPr>
            </w:pPr>
          </w:p>
        </w:tc>
      </w:tr>
      <w:tr w:rsidR="006E4962" w14:paraId="117024F3" w14:textId="77777777">
        <w:trPr>
          <w:trHeight w:val="285"/>
          <w:jc w:val="center"/>
        </w:trPr>
        <w:tc>
          <w:tcPr>
            <w:tcW w:w="5600" w:type="dxa"/>
            <w:shd w:val="clear" w:color="auto" w:fill="auto"/>
            <w:noWrap/>
            <w:vAlign w:val="center"/>
          </w:tcPr>
          <w:p w14:paraId="50564EFF"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&gt;10</w:t>
            </w:r>
          </w:p>
        </w:tc>
        <w:tc>
          <w:tcPr>
            <w:tcW w:w="1660" w:type="dxa"/>
            <w:shd w:val="clear" w:color="auto" w:fill="auto"/>
            <w:noWrap/>
            <w:vAlign w:val="center"/>
          </w:tcPr>
          <w:p w14:paraId="1A217AC9"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574 (20.7)</w:t>
            </w:r>
          </w:p>
        </w:tc>
      </w:tr>
      <w:tr w:rsidR="006E4962" w14:paraId="66580B4C" w14:textId="77777777">
        <w:trPr>
          <w:trHeight w:val="285"/>
          <w:jc w:val="center"/>
        </w:trPr>
        <w:tc>
          <w:tcPr>
            <w:tcW w:w="5600" w:type="dxa"/>
            <w:shd w:val="clear" w:color="auto" w:fill="auto"/>
            <w:noWrap/>
            <w:vAlign w:val="center"/>
          </w:tcPr>
          <w:p w14:paraId="16462D09"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10-30</w:t>
            </w:r>
          </w:p>
        </w:tc>
        <w:tc>
          <w:tcPr>
            <w:tcW w:w="1660" w:type="dxa"/>
            <w:shd w:val="clear" w:color="auto" w:fill="auto"/>
            <w:noWrap/>
            <w:vAlign w:val="center"/>
          </w:tcPr>
          <w:p w14:paraId="1D3A72EF"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587 (21.2)</w:t>
            </w:r>
          </w:p>
        </w:tc>
      </w:tr>
      <w:tr w:rsidR="006E4962" w14:paraId="09E54994" w14:textId="77777777">
        <w:trPr>
          <w:trHeight w:val="285"/>
          <w:jc w:val="center"/>
        </w:trPr>
        <w:tc>
          <w:tcPr>
            <w:tcW w:w="5600" w:type="dxa"/>
            <w:shd w:val="clear" w:color="auto" w:fill="auto"/>
            <w:noWrap/>
            <w:vAlign w:val="center"/>
          </w:tcPr>
          <w:p w14:paraId="5AB63F98"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30-50</w:t>
            </w:r>
          </w:p>
        </w:tc>
        <w:tc>
          <w:tcPr>
            <w:tcW w:w="1660" w:type="dxa"/>
            <w:shd w:val="clear" w:color="auto" w:fill="auto"/>
            <w:noWrap/>
            <w:vAlign w:val="center"/>
          </w:tcPr>
          <w:p w14:paraId="1CB29405"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648 (23.4)</w:t>
            </w:r>
          </w:p>
        </w:tc>
      </w:tr>
      <w:tr w:rsidR="006E4962" w14:paraId="5667598A" w14:textId="77777777">
        <w:trPr>
          <w:trHeight w:val="285"/>
          <w:jc w:val="center"/>
        </w:trPr>
        <w:tc>
          <w:tcPr>
            <w:tcW w:w="5600" w:type="dxa"/>
            <w:shd w:val="clear" w:color="auto" w:fill="auto"/>
            <w:noWrap/>
            <w:vAlign w:val="center"/>
          </w:tcPr>
          <w:p w14:paraId="3C446A5D"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50-100</w:t>
            </w:r>
          </w:p>
        </w:tc>
        <w:tc>
          <w:tcPr>
            <w:tcW w:w="1660" w:type="dxa"/>
            <w:shd w:val="clear" w:color="auto" w:fill="auto"/>
            <w:noWrap/>
            <w:vAlign w:val="center"/>
          </w:tcPr>
          <w:p w14:paraId="27B14316"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711 (25.7)</w:t>
            </w:r>
          </w:p>
        </w:tc>
      </w:tr>
      <w:tr w:rsidR="006E4962" w14:paraId="2DE08442" w14:textId="77777777">
        <w:trPr>
          <w:trHeight w:val="285"/>
          <w:jc w:val="center"/>
        </w:trPr>
        <w:tc>
          <w:tcPr>
            <w:tcW w:w="5600" w:type="dxa"/>
            <w:shd w:val="clear" w:color="auto" w:fill="auto"/>
            <w:noWrap/>
            <w:vAlign w:val="center"/>
          </w:tcPr>
          <w:p w14:paraId="55E2E5F6"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100-200</w:t>
            </w:r>
          </w:p>
        </w:tc>
        <w:tc>
          <w:tcPr>
            <w:tcW w:w="1660" w:type="dxa"/>
            <w:shd w:val="clear" w:color="auto" w:fill="auto"/>
            <w:noWrap/>
            <w:vAlign w:val="center"/>
          </w:tcPr>
          <w:p w14:paraId="7C9CFE9B"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195 (7.0)</w:t>
            </w:r>
          </w:p>
        </w:tc>
      </w:tr>
      <w:tr w:rsidR="006E4962" w14:paraId="431D2A30" w14:textId="77777777">
        <w:trPr>
          <w:trHeight w:val="285"/>
          <w:jc w:val="center"/>
        </w:trPr>
        <w:tc>
          <w:tcPr>
            <w:tcW w:w="5600" w:type="dxa"/>
            <w:shd w:val="clear" w:color="auto" w:fill="auto"/>
            <w:noWrap/>
            <w:vAlign w:val="center"/>
          </w:tcPr>
          <w:p w14:paraId="193EACDF"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200-300</w:t>
            </w:r>
          </w:p>
        </w:tc>
        <w:tc>
          <w:tcPr>
            <w:tcW w:w="1660" w:type="dxa"/>
            <w:shd w:val="clear" w:color="auto" w:fill="auto"/>
            <w:noWrap/>
            <w:vAlign w:val="center"/>
          </w:tcPr>
          <w:p w14:paraId="147AB923"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30 (1.1)</w:t>
            </w:r>
          </w:p>
        </w:tc>
      </w:tr>
      <w:tr w:rsidR="006E4962" w14:paraId="09ACCFAC" w14:textId="77777777">
        <w:trPr>
          <w:trHeight w:val="285"/>
          <w:jc w:val="center"/>
        </w:trPr>
        <w:tc>
          <w:tcPr>
            <w:tcW w:w="5600" w:type="dxa"/>
            <w:shd w:val="clear" w:color="auto" w:fill="auto"/>
            <w:noWrap/>
            <w:vAlign w:val="center"/>
          </w:tcPr>
          <w:p w14:paraId="50E84F4D"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≥300</w:t>
            </w:r>
          </w:p>
        </w:tc>
        <w:tc>
          <w:tcPr>
            <w:tcW w:w="1660" w:type="dxa"/>
            <w:shd w:val="clear" w:color="auto" w:fill="auto"/>
            <w:noWrap/>
            <w:vAlign w:val="center"/>
          </w:tcPr>
          <w:p w14:paraId="7B370AF8"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24 (0.9)</w:t>
            </w:r>
          </w:p>
        </w:tc>
      </w:tr>
      <w:tr w:rsidR="006E4962" w14:paraId="0D36B236" w14:textId="77777777">
        <w:trPr>
          <w:trHeight w:val="285"/>
          <w:jc w:val="center"/>
        </w:trPr>
        <w:tc>
          <w:tcPr>
            <w:tcW w:w="5600" w:type="dxa"/>
            <w:shd w:val="clear" w:color="auto" w:fill="auto"/>
            <w:noWrap/>
            <w:vAlign w:val="center"/>
          </w:tcPr>
          <w:p w14:paraId="45A7AB76" w14:textId="77777777" w:rsidR="006E4962" w:rsidRDefault="004801E5">
            <w:pPr>
              <w:widowControl/>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Overseas experience = yes (%)</w:t>
            </w:r>
          </w:p>
        </w:tc>
        <w:tc>
          <w:tcPr>
            <w:tcW w:w="1660" w:type="dxa"/>
            <w:shd w:val="clear" w:color="auto" w:fill="auto"/>
            <w:noWrap/>
            <w:vAlign w:val="center"/>
          </w:tcPr>
          <w:p w14:paraId="4C69ADA0"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16 (0.6)</w:t>
            </w:r>
          </w:p>
        </w:tc>
      </w:tr>
      <w:tr w:rsidR="006E4962" w14:paraId="59D2829E" w14:textId="77777777">
        <w:trPr>
          <w:trHeight w:val="285"/>
          <w:jc w:val="center"/>
        </w:trPr>
        <w:tc>
          <w:tcPr>
            <w:tcW w:w="5600" w:type="dxa"/>
            <w:shd w:val="clear" w:color="auto" w:fill="auto"/>
            <w:noWrap/>
            <w:vAlign w:val="center"/>
          </w:tcPr>
          <w:p w14:paraId="065F885A" w14:textId="77777777" w:rsidR="006E4962" w:rsidRDefault="004801E5">
            <w:pPr>
              <w:widowControl/>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Basic Diseases = Yes (%)</w:t>
            </w:r>
          </w:p>
        </w:tc>
        <w:tc>
          <w:tcPr>
            <w:tcW w:w="1660" w:type="dxa"/>
            <w:shd w:val="clear" w:color="auto" w:fill="auto"/>
            <w:noWrap/>
            <w:vAlign w:val="center"/>
          </w:tcPr>
          <w:p w14:paraId="19FEAA28"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813 (36.9)</w:t>
            </w:r>
          </w:p>
        </w:tc>
      </w:tr>
      <w:tr w:rsidR="006E4962" w14:paraId="3AB2272E" w14:textId="77777777">
        <w:trPr>
          <w:trHeight w:val="285"/>
          <w:jc w:val="center"/>
        </w:trPr>
        <w:tc>
          <w:tcPr>
            <w:tcW w:w="5600" w:type="dxa"/>
            <w:shd w:val="clear" w:color="auto" w:fill="auto"/>
            <w:noWrap/>
            <w:vAlign w:val="center"/>
          </w:tcPr>
          <w:p w14:paraId="7BE9C92D" w14:textId="77777777" w:rsidR="006E4962" w:rsidRDefault="004801E5">
            <w:pPr>
              <w:widowControl/>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Had Covid-19 (%)</w:t>
            </w:r>
          </w:p>
        </w:tc>
        <w:tc>
          <w:tcPr>
            <w:tcW w:w="1660" w:type="dxa"/>
            <w:shd w:val="clear" w:color="auto" w:fill="auto"/>
            <w:noWrap/>
            <w:vAlign w:val="center"/>
          </w:tcPr>
          <w:p w14:paraId="52D7C51F" w14:textId="77777777" w:rsidR="006E4962" w:rsidRDefault="006E4962">
            <w:pPr>
              <w:widowControl/>
              <w:jc w:val="center"/>
              <w:rPr>
                <w:rFonts w:ascii="Times New Roman" w:eastAsia="等线" w:hAnsi="Times New Roman" w:cs="Times New Roman"/>
                <w:color w:val="000000"/>
                <w:kern w:val="0"/>
                <w:szCs w:val="21"/>
              </w:rPr>
            </w:pPr>
          </w:p>
        </w:tc>
      </w:tr>
      <w:tr w:rsidR="006E4962" w14:paraId="0D7A5A90" w14:textId="77777777">
        <w:trPr>
          <w:trHeight w:val="285"/>
          <w:jc w:val="center"/>
        </w:trPr>
        <w:tc>
          <w:tcPr>
            <w:tcW w:w="5600" w:type="dxa"/>
            <w:shd w:val="clear" w:color="auto" w:fill="auto"/>
            <w:noWrap/>
            <w:vAlign w:val="center"/>
          </w:tcPr>
          <w:p w14:paraId="5F95DF48"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never</w:t>
            </w:r>
          </w:p>
        </w:tc>
        <w:tc>
          <w:tcPr>
            <w:tcW w:w="1660" w:type="dxa"/>
            <w:shd w:val="clear" w:color="auto" w:fill="auto"/>
            <w:noWrap/>
            <w:vAlign w:val="center"/>
          </w:tcPr>
          <w:p w14:paraId="13A3C99D"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2739 (98.9)</w:t>
            </w:r>
          </w:p>
        </w:tc>
      </w:tr>
      <w:tr w:rsidR="006E4962" w14:paraId="3EC4EA5C" w14:textId="77777777">
        <w:trPr>
          <w:trHeight w:val="285"/>
          <w:jc w:val="center"/>
        </w:trPr>
        <w:tc>
          <w:tcPr>
            <w:tcW w:w="5600" w:type="dxa"/>
            <w:shd w:val="clear" w:color="auto" w:fill="auto"/>
            <w:noWrap/>
            <w:vAlign w:val="center"/>
          </w:tcPr>
          <w:p w14:paraId="29F10794"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confirmed</w:t>
            </w:r>
          </w:p>
        </w:tc>
        <w:tc>
          <w:tcPr>
            <w:tcW w:w="1660" w:type="dxa"/>
            <w:shd w:val="clear" w:color="auto" w:fill="auto"/>
            <w:noWrap/>
            <w:vAlign w:val="center"/>
          </w:tcPr>
          <w:p w14:paraId="1EBC7443"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1 (0.0)</w:t>
            </w:r>
          </w:p>
        </w:tc>
      </w:tr>
      <w:tr w:rsidR="006E4962" w14:paraId="43AFA3CC" w14:textId="77777777">
        <w:trPr>
          <w:trHeight w:val="285"/>
          <w:jc w:val="center"/>
        </w:trPr>
        <w:tc>
          <w:tcPr>
            <w:tcW w:w="5600" w:type="dxa"/>
            <w:shd w:val="clear" w:color="auto" w:fill="auto"/>
            <w:noWrap/>
            <w:vAlign w:val="center"/>
          </w:tcPr>
          <w:p w14:paraId="235F91DB"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suspected</w:t>
            </w:r>
          </w:p>
        </w:tc>
        <w:tc>
          <w:tcPr>
            <w:tcW w:w="1660" w:type="dxa"/>
            <w:shd w:val="clear" w:color="auto" w:fill="auto"/>
            <w:noWrap/>
            <w:vAlign w:val="center"/>
          </w:tcPr>
          <w:p w14:paraId="246B4E82"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1 (0.0)</w:t>
            </w:r>
          </w:p>
        </w:tc>
      </w:tr>
      <w:tr w:rsidR="006E4962" w14:paraId="71597743" w14:textId="77777777">
        <w:trPr>
          <w:trHeight w:val="285"/>
          <w:jc w:val="center"/>
        </w:trPr>
        <w:tc>
          <w:tcPr>
            <w:tcW w:w="5600" w:type="dxa"/>
            <w:shd w:val="clear" w:color="auto" w:fill="auto"/>
            <w:noWrap/>
            <w:vAlign w:val="center"/>
          </w:tcPr>
          <w:p w14:paraId="442BA964"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don't know</w:t>
            </w:r>
          </w:p>
        </w:tc>
        <w:tc>
          <w:tcPr>
            <w:tcW w:w="1660" w:type="dxa"/>
            <w:shd w:val="clear" w:color="auto" w:fill="auto"/>
            <w:noWrap/>
            <w:vAlign w:val="center"/>
          </w:tcPr>
          <w:p w14:paraId="5A0E4AD3"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28 (1.0)</w:t>
            </w:r>
          </w:p>
        </w:tc>
      </w:tr>
      <w:tr w:rsidR="006E4962" w14:paraId="4BF67DAA" w14:textId="77777777">
        <w:trPr>
          <w:trHeight w:val="285"/>
          <w:jc w:val="center"/>
        </w:trPr>
        <w:tc>
          <w:tcPr>
            <w:tcW w:w="5600" w:type="dxa"/>
            <w:shd w:val="clear" w:color="auto" w:fill="auto"/>
            <w:noWrap/>
            <w:vAlign w:val="center"/>
          </w:tcPr>
          <w:p w14:paraId="104133CA" w14:textId="77777777" w:rsidR="006E4962" w:rsidRDefault="004801E5">
            <w:pPr>
              <w:widowControl/>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Familiar people been quarantined (%)</w:t>
            </w:r>
          </w:p>
        </w:tc>
        <w:tc>
          <w:tcPr>
            <w:tcW w:w="1660" w:type="dxa"/>
            <w:shd w:val="clear" w:color="auto" w:fill="auto"/>
            <w:noWrap/>
            <w:vAlign w:val="center"/>
          </w:tcPr>
          <w:p w14:paraId="306C75F8" w14:textId="77777777" w:rsidR="006E4962" w:rsidRDefault="006E4962">
            <w:pPr>
              <w:widowControl/>
              <w:jc w:val="center"/>
              <w:rPr>
                <w:rFonts w:ascii="Times New Roman" w:eastAsia="等线" w:hAnsi="Times New Roman" w:cs="Times New Roman"/>
                <w:color w:val="000000"/>
                <w:kern w:val="0"/>
                <w:szCs w:val="21"/>
              </w:rPr>
            </w:pPr>
          </w:p>
        </w:tc>
      </w:tr>
      <w:tr w:rsidR="006E4962" w14:paraId="6EEB2899" w14:textId="77777777">
        <w:trPr>
          <w:trHeight w:val="285"/>
          <w:jc w:val="center"/>
        </w:trPr>
        <w:tc>
          <w:tcPr>
            <w:tcW w:w="5600" w:type="dxa"/>
            <w:shd w:val="clear" w:color="auto" w:fill="auto"/>
            <w:noWrap/>
            <w:vAlign w:val="center"/>
          </w:tcPr>
          <w:p w14:paraId="4A3FC30A"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no</w:t>
            </w:r>
          </w:p>
        </w:tc>
        <w:tc>
          <w:tcPr>
            <w:tcW w:w="1660" w:type="dxa"/>
            <w:shd w:val="clear" w:color="auto" w:fill="auto"/>
            <w:noWrap/>
            <w:vAlign w:val="center"/>
          </w:tcPr>
          <w:p w14:paraId="0B2A4023"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2543 (91.8)</w:t>
            </w:r>
          </w:p>
        </w:tc>
      </w:tr>
      <w:tr w:rsidR="006E4962" w14:paraId="443C2458" w14:textId="77777777">
        <w:trPr>
          <w:trHeight w:val="285"/>
          <w:jc w:val="center"/>
        </w:trPr>
        <w:tc>
          <w:tcPr>
            <w:tcW w:w="5600" w:type="dxa"/>
            <w:shd w:val="clear" w:color="auto" w:fill="auto"/>
            <w:noWrap/>
            <w:vAlign w:val="center"/>
          </w:tcPr>
          <w:p w14:paraId="4E816407"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lastRenderedPageBreak/>
              <w:t>yes</w:t>
            </w:r>
          </w:p>
        </w:tc>
        <w:tc>
          <w:tcPr>
            <w:tcW w:w="1660" w:type="dxa"/>
            <w:shd w:val="clear" w:color="auto" w:fill="auto"/>
            <w:noWrap/>
            <w:vAlign w:val="center"/>
          </w:tcPr>
          <w:p w14:paraId="54E7307E"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130 (4.7)</w:t>
            </w:r>
          </w:p>
        </w:tc>
      </w:tr>
      <w:tr w:rsidR="006E4962" w14:paraId="3BE95A00" w14:textId="77777777">
        <w:trPr>
          <w:trHeight w:val="285"/>
          <w:jc w:val="center"/>
        </w:trPr>
        <w:tc>
          <w:tcPr>
            <w:tcW w:w="5600" w:type="dxa"/>
            <w:shd w:val="clear" w:color="auto" w:fill="auto"/>
            <w:noWrap/>
            <w:vAlign w:val="center"/>
          </w:tcPr>
          <w:p w14:paraId="524B2440"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don't know</w:t>
            </w:r>
          </w:p>
        </w:tc>
        <w:tc>
          <w:tcPr>
            <w:tcW w:w="1660" w:type="dxa"/>
            <w:shd w:val="clear" w:color="auto" w:fill="auto"/>
            <w:noWrap/>
            <w:vAlign w:val="center"/>
          </w:tcPr>
          <w:p w14:paraId="27BA94C0"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96 (3.5)</w:t>
            </w:r>
          </w:p>
        </w:tc>
      </w:tr>
      <w:tr w:rsidR="006E4962" w14:paraId="5AD70B99" w14:textId="77777777">
        <w:trPr>
          <w:trHeight w:val="285"/>
          <w:jc w:val="center"/>
        </w:trPr>
        <w:tc>
          <w:tcPr>
            <w:tcW w:w="5600" w:type="dxa"/>
            <w:shd w:val="clear" w:color="auto" w:fill="auto"/>
            <w:noWrap/>
            <w:vAlign w:val="center"/>
          </w:tcPr>
          <w:p w14:paraId="022E7A16" w14:textId="77777777" w:rsidR="006E4962" w:rsidRDefault="004801E5">
            <w:pPr>
              <w:widowControl/>
              <w:rPr>
                <w:rFonts w:ascii="Times New Roman" w:eastAsia="等线" w:hAnsi="Times New Roman" w:cs="Times New Roman"/>
                <w:color w:val="000000"/>
                <w:kern w:val="0"/>
                <w:szCs w:val="21"/>
              </w:rPr>
            </w:pPr>
            <w:proofErr w:type="spellStart"/>
            <w:r>
              <w:rPr>
                <w:rFonts w:ascii="Times New Roman" w:eastAsia="等线" w:hAnsi="Times New Roman" w:cs="Times New Roman"/>
                <w:color w:val="000000"/>
                <w:kern w:val="0"/>
                <w:szCs w:val="21"/>
              </w:rPr>
              <w:t>FrontLines</w:t>
            </w:r>
            <w:proofErr w:type="spellEnd"/>
            <w:r>
              <w:rPr>
                <w:rFonts w:ascii="Times New Roman" w:eastAsia="等线" w:hAnsi="Times New Roman" w:cs="Times New Roman"/>
                <w:color w:val="000000"/>
                <w:kern w:val="0"/>
                <w:szCs w:val="21"/>
              </w:rPr>
              <w:t xml:space="preserve"> of the epidemic (%)</w:t>
            </w:r>
          </w:p>
        </w:tc>
        <w:tc>
          <w:tcPr>
            <w:tcW w:w="1660" w:type="dxa"/>
            <w:shd w:val="clear" w:color="auto" w:fill="auto"/>
            <w:noWrap/>
            <w:vAlign w:val="center"/>
          </w:tcPr>
          <w:p w14:paraId="4C0E476D" w14:textId="77777777" w:rsidR="006E4962" w:rsidRDefault="006E4962">
            <w:pPr>
              <w:widowControl/>
              <w:jc w:val="center"/>
              <w:rPr>
                <w:rFonts w:ascii="Times New Roman" w:eastAsia="等线" w:hAnsi="Times New Roman" w:cs="Times New Roman"/>
                <w:color w:val="000000"/>
                <w:kern w:val="0"/>
                <w:szCs w:val="21"/>
              </w:rPr>
            </w:pPr>
          </w:p>
        </w:tc>
      </w:tr>
      <w:tr w:rsidR="006E4962" w14:paraId="6C0C5AA7" w14:textId="77777777">
        <w:trPr>
          <w:trHeight w:val="285"/>
          <w:jc w:val="center"/>
        </w:trPr>
        <w:tc>
          <w:tcPr>
            <w:tcW w:w="5600" w:type="dxa"/>
            <w:shd w:val="clear" w:color="auto" w:fill="auto"/>
            <w:noWrap/>
            <w:vAlign w:val="center"/>
          </w:tcPr>
          <w:p w14:paraId="06E4C5C0"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No</w:t>
            </w:r>
          </w:p>
        </w:tc>
        <w:tc>
          <w:tcPr>
            <w:tcW w:w="1660" w:type="dxa"/>
            <w:shd w:val="clear" w:color="auto" w:fill="auto"/>
            <w:noWrap/>
            <w:vAlign w:val="center"/>
          </w:tcPr>
          <w:p w14:paraId="11831013"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2245 (81.1)</w:t>
            </w:r>
          </w:p>
        </w:tc>
      </w:tr>
      <w:tr w:rsidR="006E4962" w14:paraId="7EB17CB3" w14:textId="77777777">
        <w:trPr>
          <w:trHeight w:val="285"/>
          <w:jc w:val="center"/>
        </w:trPr>
        <w:tc>
          <w:tcPr>
            <w:tcW w:w="5600" w:type="dxa"/>
            <w:shd w:val="clear" w:color="auto" w:fill="auto"/>
            <w:noWrap/>
            <w:vAlign w:val="center"/>
          </w:tcPr>
          <w:p w14:paraId="30FEA9E3"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yes</w:t>
            </w:r>
          </w:p>
        </w:tc>
        <w:tc>
          <w:tcPr>
            <w:tcW w:w="1660" w:type="dxa"/>
            <w:shd w:val="clear" w:color="auto" w:fill="auto"/>
            <w:noWrap/>
            <w:vAlign w:val="center"/>
          </w:tcPr>
          <w:p w14:paraId="34C82EA0"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442 (16.0)</w:t>
            </w:r>
          </w:p>
        </w:tc>
      </w:tr>
      <w:tr w:rsidR="006E4962" w14:paraId="0642517C" w14:textId="77777777">
        <w:trPr>
          <w:trHeight w:val="285"/>
          <w:jc w:val="center"/>
        </w:trPr>
        <w:tc>
          <w:tcPr>
            <w:tcW w:w="5600" w:type="dxa"/>
            <w:shd w:val="clear" w:color="auto" w:fill="auto"/>
            <w:noWrap/>
            <w:vAlign w:val="center"/>
          </w:tcPr>
          <w:p w14:paraId="7A09D14A"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don't know</w:t>
            </w:r>
          </w:p>
        </w:tc>
        <w:tc>
          <w:tcPr>
            <w:tcW w:w="1660" w:type="dxa"/>
            <w:shd w:val="clear" w:color="auto" w:fill="auto"/>
            <w:noWrap/>
            <w:vAlign w:val="center"/>
          </w:tcPr>
          <w:p w14:paraId="65AF043C"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82 (3.0)</w:t>
            </w:r>
          </w:p>
        </w:tc>
      </w:tr>
      <w:tr w:rsidR="006E4962" w14:paraId="3D297D9A" w14:textId="77777777">
        <w:trPr>
          <w:trHeight w:val="285"/>
          <w:jc w:val="center"/>
        </w:trPr>
        <w:tc>
          <w:tcPr>
            <w:tcW w:w="5600" w:type="dxa"/>
            <w:shd w:val="clear" w:color="auto" w:fill="auto"/>
            <w:noWrap/>
            <w:vAlign w:val="center"/>
          </w:tcPr>
          <w:p w14:paraId="393CB3CD" w14:textId="77777777" w:rsidR="006E4962" w:rsidRDefault="004801E5">
            <w:pPr>
              <w:widowControl/>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Familiar people on the front lines of the epidemic (%)</w:t>
            </w:r>
          </w:p>
        </w:tc>
        <w:tc>
          <w:tcPr>
            <w:tcW w:w="1660" w:type="dxa"/>
            <w:shd w:val="clear" w:color="auto" w:fill="auto"/>
            <w:noWrap/>
            <w:vAlign w:val="center"/>
          </w:tcPr>
          <w:p w14:paraId="68CA8A53" w14:textId="77777777" w:rsidR="006E4962" w:rsidRDefault="006E4962">
            <w:pPr>
              <w:widowControl/>
              <w:jc w:val="center"/>
              <w:rPr>
                <w:rFonts w:ascii="Times New Roman" w:eastAsia="等线" w:hAnsi="Times New Roman" w:cs="Times New Roman"/>
                <w:color w:val="000000"/>
                <w:kern w:val="0"/>
                <w:szCs w:val="21"/>
              </w:rPr>
            </w:pPr>
          </w:p>
        </w:tc>
      </w:tr>
      <w:tr w:rsidR="006E4962" w14:paraId="55C26736" w14:textId="77777777">
        <w:trPr>
          <w:trHeight w:val="285"/>
          <w:jc w:val="center"/>
        </w:trPr>
        <w:tc>
          <w:tcPr>
            <w:tcW w:w="5600" w:type="dxa"/>
            <w:shd w:val="clear" w:color="auto" w:fill="auto"/>
            <w:noWrap/>
            <w:vAlign w:val="center"/>
          </w:tcPr>
          <w:p w14:paraId="7BC4428D"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No</w:t>
            </w:r>
          </w:p>
        </w:tc>
        <w:tc>
          <w:tcPr>
            <w:tcW w:w="1660" w:type="dxa"/>
            <w:shd w:val="clear" w:color="auto" w:fill="auto"/>
            <w:noWrap/>
            <w:vAlign w:val="center"/>
          </w:tcPr>
          <w:p w14:paraId="333A119C"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1633 (59.0)</w:t>
            </w:r>
          </w:p>
        </w:tc>
      </w:tr>
      <w:tr w:rsidR="006E4962" w14:paraId="4B9F5859" w14:textId="77777777">
        <w:trPr>
          <w:trHeight w:val="285"/>
          <w:jc w:val="center"/>
        </w:trPr>
        <w:tc>
          <w:tcPr>
            <w:tcW w:w="5600" w:type="dxa"/>
            <w:shd w:val="clear" w:color="auto" w:fill="auto"/>
            <w:noWrap/>
            <w:vAlign w:val="center"/>
          </w:tcPr>
          <w:p w14:paraId="1DFE5EC8"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yes</w:t>
            </w:r>
          </w:p>
        </w:tc>
        <w:tc>
          <w:tcPr>
            <w:tcW w:w="1660" w:type="dxa"/>
            <w:shd w:val="clear" w:color="auto" w:fill="auto"/>
            <w:noWrap/>
            <w:vAlign w:val="center"/>
          </w:tcPr>
          <w:p w14:paraId="4286E22B"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903 (32.6)</w:t>
            </w:r>
          </w:p>
        </w:tc>
      </w:tr>
      <w:tr w:rsidR="006E4962" w14:paraId="3EA5936C" w14:textId="77777777">
        <w:trPr>
          <w:trHeight w:val="285"/>
          <w:jc w:val="center"/>
        </w:trPr>
        <w:tc>
          <w:tcPr>
            <w:tcW w:w="5600" w:type="dxa"/>
            <w:shd w:val="clear" w:color="auto" w:fill="auto"/>
            <w:noWrap/>
            <w:vAlign w:val="center"/>
          </w:tcPr>
          <w:p w14:paraId="3B0D282C"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don't know</w:t>
            </w:r>
          </w:p>
        </w:tc>
        <w:tc>
          <w:tcPr>
            <w:tcW w:w="1660" w:type="dxa"/>
            <w:shd w:val="clear" w:color="auto" w:fill="auto"/>
            <w:noWrap/>
            <w:vAlign w:val="center"/>
          </w:tcPr>
          <w:p w14:paraId="02CAF1A9"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233 (8.4)</w:t>
            </w:r>
          </w:p>
        </w:tc>
      </w:tr>
      <w:tr w:rsidR="006E4962" w14:paraId="2F64EE30" w14:textId="77777777">
        <w:trPr>
          <w:trHeight w:val="285"/>
          <w:jc w:val="center"/>
        </w:trPr>
        <w:tc>
          <w:tcPr>
            <w:tcW w:w="5600" w:type="dxa"/>
            <w:shd w:val="clear" w:color="auto" w:fill="auto"/>
            <w:noWrap/>
            <w:vAlign w:val="center"/>
          </w:tcPr>
          <w:p w14:paraId="71156476" w14:textId="77777777" w:rsidR="006E4962" w:rsidRDefault="004801E5">
            <w:pPr>
              <w:widowControl/>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Familiar people had Covid-19 = yes (%)</w:t>
            </w:r>
          </w:p>
        </w:tc>
        <w:tc>
          <w:tcPr>
            <w:tcW w:w="1660" w:type="dxa"/>
            <w:shd w:val="clear" w:color="auto" w:fill="auto"/>
            <w:noWrap/>
            <w:vAlign w:val="center"/>
          </w:tcPr>
          <w:p w14:paraId="5CBBE59F"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19 (0.7)</w:t>
            </w:r>
          </w:p>
        </w:tc>
      </w:tr>
      <w:tr w:rsidR="006E4962" w14:paraId="6FFD0EC8" w14:textId="77777777">
        <w:trPr>
          <w:trHeight w:val="285"/>
          <w:jc w:val="center"/>
        </w:trPr>
        <w:tc>
          <w:tcPr>
            <w:tcW w:w="5600" w:type="dxa"/>
            <w:shd w:val="clear" w:color="auto" w:fill="auto"/>
            <w:noWrap/>
            <w:vAlign w:val="center"/>
          </w:tcPr>
          <w:p w14:paraId="4E1270B8" w14:textId="77777777" w:rsidR="006E4962" w:rsidRDefault="004801E5">
            <w:pPr>
              <w:widowControl/>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Health (%)</w:t>
            </w:r>
          </w:p>
        </w:tc>
        <w:tc>
          <w:tcPr>
            <w:tcW w:w="1660" w:type="dxa"/>
            <w:shd w:val="clear" w:color="auto" w:fill="auto"/>
            <w:noWrap/>
            <w:vAlign w:val="center"/>
          </w:tcPr>
          <w:p w14:paraId="347B0F0C" w14:textId="77777777" w:rsidR="006E4962" w:rsidRDefault="006E4962">
            <w:pPr>
              <w:widowControl/>
              <w:jc w:val="center"/>
              <w:rPr>
                <w:rFonts w:ascii="Times New Roman" w:eastAsia="等线" w:hAnsi="Times New Roman" w:cs="Times New Roman"/>
                <w:color w:val="000000"/>
                <w:kern w:val="0"/>
                <w:szCs w:val="21"/>
              </w:rPr>
            </w:pPr>
          </w:p>
        </w:tc>
      </w:tr>
      <w:tr w:rsidR="006E4962" w14:paraId="206AE549" w14:textId="77777777">
        <w:trPr>
          <w:trHeight w:val="285"/>
          <w:jc w:val="center"/>
        </w:trPr>
        <w:tc>
          <w:tcPr>
            <w:tcW w:w="5600" w:type="dxa"/>
            <w:shd w:val="clear" w:color="auto" w:fill="auto"/>
            <w:noWrap/>
            <w:vAlign w:val="center"/>
          </w:tcPr>
          <w:p w14:paraId="5A2CFD2D"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poor</w:t>
            </w:r>
          </w:p>
        </w:tc>
        <w:tc>
          <w:tcPr>
            <w:tcW w:w="1660" w:type="dxa"/>
            <w:shd w:val="clear" w:color="auto" w:fill="auto"/>
            <w:noWrap/>
            <w:vAlign w:val="center"/>
          </w:tcPr>
          <w:p w14:paraId="0AF97E31"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54 (2.0)</w:t>
            </w:r>
          </w:p>
        </w:tc>
      </w:tr>
      <w:tr w:rsidR="006E4962" w14:paraId="2DDF7020" w14:textId="77777777">
        <w:trPr>
          <w:trHeight w:val="285"/>
          <w:jc w:val="center"/>
        </w:trPr>
        <w:tc>
          <w:tcPr>
            <w:tcW w:w="5600" w:type="dxa"/>
            <w:shd w:val="clear" w:color="auto" w:fill="auto"/>
            <w:noWrap/>
            <w:vAlign w:val="center"/>
          </w:tcPr>
          <w:p w14:paraId="3FEADFEF"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good</w:t>
            </w:r>
          </w:p>
        </w:tc>
        <w:tc>
          <w:tcPr>
            <w:tcW w:w="1660" w:type="dxa"/>
            <w:shd w:val="clear" w:color="auto" w:fill="auto"/>
            <w:noWrap/>
            <w:vAlign w:val="center"/>
          </w:tcPr>
          <w:p w14:paraId="309DB96E"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2126 (76.8)</w:t>
            </w:r>
          </w:p>
        </w:tc>
      </w:tr>
      <w:tr w:rsidR="006E4962" w14:paraId="4CD2917E" w14:textId="77777777">
        <w:trPr>
          <w:trHeight w:val="285"/>
          <w:jc w:val="center"/>
        </w:trPr>
        <w:tc>
          <w:tcPr>
            <w:tcW w:w="5600" w:type="dxa"/>
            <w:shd w:val="clear" w:color="auto" w:fill="auto"/>
            <w:noWrap/>
            <w:vAlign w:val="center"/>
          </w:tcPr>
          <w:p w14:paraId="6FDD5A2F" w14:textId="77777777" w:rsidR="006E4962" w:rsidRDefault="004801E5">
            <w:pPr>
              <w:widowControl/>
              <w:ind w:firstLineChars="200" w:firstLine="420"/>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medium</w:t>
            </w:r>
          </w:p>
        </w:tc>
        <w:tc>
          <w:tcPr>
            <w:tcW w:w="1660" w:type="dxa"/>
            <w:shd w:val="clear" w:color="auto" w:fill="auto"/>
            <w:noWrap/>
            <w:vAlign w:val="center"/>
          </w:tcPr>
          <w:p w14:paraId="19D99FC2" w14:textId="77777777" w:rsidR="006E4962" w:rsidRDefault="004801E5">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589 (21.3)</w:t>
            </w:r>
          </w:p>
        </w:tc>
      </w:tr>
    </w:tbl>
    <w:p w14:paraId="45247B92" w14:textId="77777777" w:rsidR="006E4962" w:rsidRDefault="006E4962">
      <w:pPr>
        <w:spacing w:line="480" w:lineRule="auto"/>
        <w:rPr>
          <w:rFonts w:ascii="Times New Roman" w:eastAsia="宋体" w:hAnsi="Times New Roman" w:cs="Times New Roman"/>
          <w:sz w:val="22"/>
          <w:szCs w:val="24"/>
        </w:rPr>
      </w:pPr>
    </w:p>
    <w:p w14:paraId="23A55FFD" w14:textId="77777777" w:rsidR="006E4962" w:rsidRDefault="006E4962">
      <w:pPr>
        <w:spacing w:line="480" w:lineRule="auto"/>
        <w:rPr>
          <w:rFonts w:ascii="Times New Roman" w:eastAsia="宋体" w:hAnsi="Times New Roman" w:cs="Times New Roman"/>
          <w:sz w:val="22"/>
          <w:szCs w:val="24"/>
        </w:rPr>
      </w:pPr>
    </w:p>
    <w:p w14:paraId="1A603F7C" w14:textId="77777777" w:rsidR="006E4962" w:rsidRDefault="006E4962">
      <w:pPr>
        <w:spacing w:line="480" w:lineRule="auto"/>
        <w:rPr>
          <w:rFonts w:ascii="Times New Roman" w:eastAsia="宋体" w:hAnsi="Times New Roman" w:cs="Times New Roman"/>
          <w:sz w:val="22"/>
          <w:szCs w:val="24"/>
        </w:rPr>
      </w:pPr>
    </w:p>
    <w:p w14:paraId="797031F7" w14:textId="77777777" w:rsidR="006E4962" w:rsidRDefault="006E4962">
      <w:pPr>
        <w:spacing w:line="480" w:lineRule="auto"/>
        <w:rPr>
          <w:rFonts w:ascii="Times New Roman" w:eastAsia="宋体" w:hAnsi="Times New Roman" w:cs="Times New Roman"/>
          <w:sz w:val="22"/>
          <w:szCs w:val="24"/>
        </w:rPr>
      </w:pPr>
    </w:p>
    <w:p w14:paraId="6039BA3A" w14:textId="77777777" w:rsidR="006E4962" w:rsidRDefault="006E4962">
      <w:pPr>
        <w:spacing w:line="480" w:lineRule="auto"/>
        <w:rPr>
          <w:rFonts w:ascii="Times New Roman" w:eastAsia="宋体" w:hAnsi="Times New Roman" w:cs="Times New Roman"/>
          <w:sz w:val="22"/>
          <w:szCs w:val="24"/>
        </w:rPr>
      </w:pPr>
    </w:p>
    <w:p w14:paraId="21AA39AF" w14:textId="77777777" w:rsidR="006E4962" w:rsidRDefault="006E4962">
      <w:pPr>
        <w:spacing w:line="480" w:lineRule="auto"/>
        <w:rPr>
          <w:rFonts w:ascii="Times New Roman" w:eastAsia="宋体" w:hAnsi="Times New Roman" w:cs="Times New Roman"/>
          <w:sz w:val="22"/>
          <w:szCs w:val="24"/>
        </w:rPr>
      </w:pPr>
    </w:p>
    <w:p w14:paraId="1A73B6A8" w14:textId="77777777" w:rsidR="006E4962" w:rsidRDefault="006E4962">
      <w:pPr>
        <w:spacing w:line="480" w:lineRule="auto"/>
        <w:rPr>
          <w:rFonts w:ascii="Times New Roman" w:eastAsia="宋体" w:hAnsi="Times New Roman" w:cs="Times New Roman"/>
          <w:sz w:val="22"/>
          <w:szCs w:val="24"/>
        </w:rPr>
      </w:pPr>
    </w:p>
    <w:p w14:paraId="64331AD4" w14:textId="77777777" w:rsidR="006E4962" w:rsidRDefault="004801E5">
      <w:pPr>
        <w:spacing w:line="480" w:lineRule="auto"/>
        <w:jc w:val="center"/>
        <w:rPr>
          <w:rFonts w:ascii="Times New Roman" w:eastAsia="宋体" w:hAnsi="Times New Roman" w:cs="Times New Roman"/>
          <w:sz w:val="22"/>
          <w:szCs w:val="24"/>
        </w:rPr>
      </w:pPr>
      <w:proofErr w:type="spellStart"/>
      <w:r>
        <w:rPr>
          <w:rFonts w:ascii="Times New Roman" w:eastAsia="宋体" w:hAnsi="Times New Roman" w:cs="Times New Roman" w:hint="eastAsia"/>
          <w:sz w:val="22"/>
          <w:szCs w:val="24"/>
        </w:rPr>
        <w:t>S</w:t>
      </w:r>
      <w:r>
        <w:rPr>
          <w:rFonts w:ascii="Times New Roman" w:eastAsia="宋体" w:hAnsi="Times New Roman" w:cs="Times New Roman"/>
          <w:sz w:val="22"/>
          <w:szCs w:val="24"/>
        </w:rPr>
        <w:t>uppl.table</w:t>
      </w:r>
      <w:proofErr w:type="spellEnd"/>
      <w:r>
        <w:rPr>
          <w:rFonts w:ascii="Times New Roman" w:eastAsia="宋体" w:hAnsi="Times New Roman" w:cs="Times New Roman"/>
          <w:sz w:val="22"/>
          <w:szCs w:val="24"/>
        </w:rPr>
        <w:t xml:space="preserve"> 6</w:t>
      </w:r>
      <w:r>
        <w:rPr>
          <w:rFonts w:ascii="等线" w:eastAsia="等线" w:hAnsi="等线" w:cs="宋体"/>
          <w:color w:val="000000"/>
          <w:kern w:val="0"/>
          <w:szCs w:val="24"/>
        </w:rPr>
        <w:t xml:space="preserve"> </w:t>
      </w:r>
      <w:r>
        <w:rPr>
          <w:rFonts w:ascii="Times New Roman" w:eastAsia="宋体" w:hAnsi="Times New Roman" w:cs="Times New Roman"/>
          <w:sz w:val="22"/>
          <w:szCs w:val="24"/>
        </w:rPr>
        <w:t>K</w:t>
      </w:r>
      <w:r>
        <w:rPr>
          <w:rFonts w:ascii="Times New Roman" w:eastAsia="宋体" w:hAnsi="Times New Roman" w:cs="Times New Roman" w:hint="eastAsia"/>
          <w:sz w:val="22"/>
          <w:szCs w:val="24"/>
        </w:rPr>
        <w:t>nowledge,</w:t>
      </w:r>
      <w:r>
        <w:rPr>
          <w:rFonts w:ascii="Times New Roman" w:eastAsia="宋体" w:hAnsi="Times New Roman" w:cs="Times New Roman"/>
          <w:sz w:val="22"/>
          <w:szCs w:val="24"/>
        </w:rPr>
        <w:t xml:space="preserve"> attitude, and practice about Covid-19 and Covid-19 vaccine</w:t>
      </w:r>
    </w:p>
    <w:tbl>
      <w:tblPr>
        <w:tblW w:w="5205" w:type="pct"/>
        <w:tblBorders>
          <w:top w:val="single" w:sz="12" w:space="0" w:color="auto"/>
          <w:bottom w:val="single" w:sz="12" w:space="0" w:color="auto"/>
        </w:tblBorders>
        <w:tblLook w:val="04A0" w:firstRow="1" w:lastRow="0" w:firstColumn="1" w:lastColumn="0" w:noHBand="0" w:noVBand="1"/>
      </w:tblPr>
      <w:tblGrid>
        <w:gridCol w:w="6977"/>
        <w:gridCol w:w="7553"/>
      </w:tblGrid>
      <w:tr w:rsidR="006E4962" w14:paraId="5DD630C9" w14:textId="77777777">
        <w:trPr>
          <w:trHeight w:val="285"/>
        </w:trPr>
        <w:tc>
          <w:tcPr>
            <w:tcW w:w="2401" w:type="pct"/>
            <w:tcBorders>
              <w:top w:val="single" w:sz="12" w:space="0" w:color="auto"/>
              <w:bottom w:val="nil"/>
            </w:tcBorders>
            <w:shd w:val="clear" w:color="auto" w:fill="auto"/>
            <w:noWrap/>
            <w:vAlign w:val="center"/>
          </w:tcPr>
          <w:p w14:paraId="17992204" w14:textId="77777777" w:rsidR="006E4962" w:rsidRDefault="006E4962">
            <w:pPr>
              <w:widowControl/>
              <w:jc w:val="left"/>
              <w:rPr>
                <w:rFonts w:ascii="Times New Roman" w:eastAsia="宋体" w:hAnsi="Times New Roman" w:cs="Times New Roman"/>
                <w:kern w:val="0"/>
                <w:szCs w:val="21"/>
              </w:rPr>
            </w:pPr>
          </w:p>
        </w:tc>
        <w:tc>
          <w:tcPr>
            <w:tcW w:w="2599" w:type="pct"/>
            <w:tcBorders>
              <w:top w:val="single" w:sz="12" w:space="0" w:color="auto"/>
              <w:bottom w:val="nil"/>
            </w:tcBorders>
            <w:shd w:val="clear" w:color="auto" w:fill="auto"/>
            <w:noWrap/>
            <w:vAlign w:val="center"/>
          </w:tcPr>
          <w:p w14:paraId="68BAB59D"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Overall</w:t>
            </w:r>
          </w:p>
        </w:tc>
      </w:tr>
      <w:tr w:rsidR="006E4962" w14:paraId="71C53D53" w14:textId="77777777">
        <w:trPr>
          <w:trHeight w:val="285"/>
        </w:trPr>
        <w:tc>
          <w:tcPr>
            <w:tcW w:w="2401" w:type="pct"/>
            <w:tcBorders>
              <w:top w:val="nil"/>
              <w:bottom w:val="single" w:sz="6" w:space="0" w:color="auto"/>
            </w:tcBorders>
            <w:shd w:val="clear" w:color="auto" w:fill="auto"/>
            <w:noWrap/>
            <w:vAlign w:val="center"/>
          </w:tcPr>
          <w:p w14:paraId="7D1A664F"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n</w:t>
            </w:r>
          </w:p>
        </w:tc>
        <w:tc>
          <w:tcPr>
            <w:tcW w:w="2599" w:type="pct"/>
            <w:tcBorders>
              <w:top w:val="nil"/>
              <w:bottom w:val="single" w:sz="6" w:space="0" w:color="auto"/>
            </w:tcBorders>
            <w:shd w:val="clear" w:color="auto" w:fill="auto"/>
            <w:noWrap/>
            <w:vAlign w:val="center"/>
          </w:tcPr>
          <w:p w14:paraId="78D3D5FD" w14:textId="77777777" w:rsidR="006E4962" w:rsidRDefault="004801E5">
            <w:pPr>
              <w:widowControl/>
              <w:jc w:val="righ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2769</w:t>
            </w:r>
          </w:p>
        </w:tc>
      </w:tr>
      <w:tr w:rsidR="006E4962" w14:paraId="2B3AB3B5" w14:textId="77777777">
        <w:trPr>
          <w:trHeight w:val="285"/>
        </w:trPr>
        <w:tc>
          <w:tcPr>
            <w:tcW w:w="5000" w:type="pct"/>
            <w:gridSpan w:val="2"/>
            <w:tcBorders>
              <w:top w:val="single" w:sz="6" w:space="0" w:color="auto"/>
            </w:tcBorders>
            <w:shd w:val="clear" w:color="auto" w:fill="auto"/>
            <w:noWrap/>
            <w:vAlign w:val="center"/>
          </w:tcPr>
          <w:p w14:paraId="36CE8114"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Older people, people with chronic diseases, are more likely to develop severe Covid-19 (%)</w:t>
            </w:r>
          </w:p>
        </w:tc>
      </w:tr>
      <w:tr w:rsidR="006E4962" w14:paraId="7F4EDBA3" w14:textId="77777777">
        <w:trPr>
          <w:trHeight w:val="285"/>
        </w:trPr>
        <w:tc>
          <w:tcPr>
            <w:tcW w:w="2401" w:type="pct"/>
            <w:shd w:val="clear" w:color="auto" w:fill="auto"/>
            <w:noWrap/>
            <w:vAlign w:val="center"/>
          </w:tcPr>
          <w:p w14:paraId="060CFF9F"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no</w:t>
            </w:r>
          </w:p>
        </w:tc>
        <w:tc>
          <w:tcPr>
            <w:tcW w:w="2599" w:type="pct"/>
            <w:shd w:val="clear" w:color="auto" w:fill="auto"/>
            <w:noWrap/>
            <w:vAlign w:val="center"/>
          </w:tcPr>
          <w:p w14:paraId="3BB73A93"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754 (27.2) </w:t>
            </w:r>
          </w:p>
        </w:tc>
      </w:tr>
      <w:tr w:rsidR="006E4962" w14:paraId="55F69BCF" w14:textId="77777777">
        <w:trPr>
          <w:trHeight w:val="285"/>
        </w:trPr>
        <w:tc>
          <w:tcPr>
            <w:tcW w:w="2401" w:type="pct"/>
            <w:shd w:val="clear" w:color="auto" w:fill="auto"/>
            <w:noWrap/>
            <w:vAlign w:val="center"/>
          </w:tcPr>
          <w:p w14:paraId="0F4CEBF0"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yes</w:t>
            </w:r>
          </w:p>
        </w:tc>
        <w:tc>
          <w:tcPr>
            <w:tcW w:w="2599" w:type="pct"/>
            <w:shd w:val="clear" w:color="auto" w:fill="auto"/>
            <w:noWrap/>
            <w:vAlign w:val="center"/>
          </w:tcPr>
          <w:p w14:paraId="15040313"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1473 (53.2) </w:t>
            </w:r>
          </w:p>
        </w:tc>
      </w:tr>
      <w:tr w:rsidR="006E4962" w14:paraId="1B799005" w14:textId="77777777">
        <w:trPr>
          <w:trHeight w:val="285"/>
        </w:trPr>
        <w:tc>
          <w:tcPr>
            <w:tcW w:w="2401" w:type="pct"/>
            <w:shd w:val="clear" w:color="auto" w:fill="auto"/>
            <w:noWrap/>
            <w:vAlign w:val="center"/>
          </w:tcPr>
          <w:p w14:paraId="70C43EF8"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don't know</w:t>
            </w:r>
          </w:p>
        </w:tc>
        <w:tc>
          <w:tcPr>
            <w:tcW w:w="2599" w:type="pct"/>
            <w:shd w:val="clear" w:color="auto" w:fill="auto"/>
            <w:noWrap/>
            <w:vAlign w:val="center"/>
          </w:tcPr>
          <w:p w14:paraId="33B0AA14"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542 (19.6) </w:t>
            </w:r>
          </w:p>
        </w:tc>
      </w:tr>
      <w:tr w:rsidR="006E4962" w14:paraId="2F420C42" w14:textId="77777777">
        <w:trPr>
          <w:trHeight w:val="285"/>
        </w:trPr>
        <w:tc>
          <w:tcPr>
            <w:tcW w:w="5000" w:type="pct"/>
            <w:gridSpan w:val="2"/>
            <w:shd w:val="clear" w:color="auto" w:fill="auto"/>
            <w:noWrap/>
            <w:vAlign w:val="center"/>
          </w:tcPr>
          <w:p w14:paraId="2196BF9F"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Covid-19 patients without fever cannot infect others (%)</w:t>
            </w:r>
          </w:p>
        </w:tc>
      </w:tr>
      <w:tr w:rsidR="006E4962" w14:paraId="0713B2DA" w14:textId="77777777">
        <w:trPr>
          <w:trHeight w:val="285"/>
        </w:trPr>
        <w:tc>
          <w:tcPr>
            <w:tcW w:w="2401" w:type="pct"/>
            <w:shd w:val="clear" w:color="auto" w:fill="auto"/>
            <w:noWrap/>
            <w:vAlign w:val="center"/>
          </w:tcPr>
          <w:p w14:paraId="13DCFD1F"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no</w:t>
            </w:r>
          </w:p>
        </w:tc>
        <w:tc>
          <w:tcPr>
            <w:tcW w:w="2599" w:type="pct"/>
            <w:shd w:val="clear" w:color="auto" w:fill="auto"/>
            <w:noWrap/>
            <w:vAlign w:val="center"/>
          </w:tcPr>
          <w:p w14:paraId="1FE74A22"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2076 (75.0) </w:t>
            </w:r>
          </w:p>
        </w:tc>
      </w:tr>
      <w:tr w:rsidR="006E4962" w14:paraId="6C123E53" w14:textId="77777777">
        <w:trPr>
          <w:trHeight w:val="285"/>
        </w:trPr>
        <w:tc>
          <w:tcPr>
            <w:tcW w:w="2401" w:type="pct"/>
            <w:shd w:val="clear" w:color="auto" w:fill="auto"/>
            <w:noWrap/>
            <w:vAlign w:val="center"/>
          </w:tcPr>
          <w:p w14:paraId="19C10706"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yes</w:t>
            </w:r>
          </w:p>
        </w:tc>
        <w:tc>
          <w:tcPr>
            <w:tcW w:w="2599" w:type="pct"/>
            <w:shd w:val="clear" w:color="auto" w:fill="auto"/>
            <w:noWrap/>
            <w:vAlign w:val="center"/>
          </w:tcPr>
          <w:p w14:paraId="1D374301"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370 (13.4) </w:t>
            </w:r>
          </w:p>
        </w:tc>
      </w:tr>
      <w:tr w:rsidR="006E4962" w14:paraId="4F934C0A" w14:textId="77777777">
        <w:trPr>
          <w:trHeight w:val="285"/>
        </w:trPr>
        <w:tc>
          <w:tcPr>
            <w:tcW w:w="2401" w:type="pct"/>
            <w:shd w:val="clear" w:color="auto" w:fill="auto"/>
            <w:noWrap/>
            <w:vAlign w:val="center"/>
          </w:tcPr>
          <w:p w14:paraId="12EDE280"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don't know</w:t>
            </w:r>
          </w:p>
        </w:tc>
        <w:tc>
          <w:tcPr>
            <w:tcW w:w="2599" w:type="pct"/>
            <w:shd w:val="clear" w:color="auto" w:fill="auto"/>
            <w:noWrap/>
            <w:vAlign w:val="center"/>
          </w:tcPr>
          <w:p w14:paraId="4B171527"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323 (11.7) </w:t>
            </w:r>
          </w:p>
        </w:tc>
      </w:tr>
      <w:tr w:rsidR="006E4962" w14:paraId="7DB2BB9C" w14:textId="77777777">
        <w:trPr>
          <w:trHeight w:val="285"/>
        </w:trPr>
        <w:tc>
          <w:tcPr>
            <w:tcW w:w="5000" w:type="pct"/>
            <w:gridSpan w:val="2"/>
            <w:shd w:val="clear" w:color="auto" w:fill="auto"/>
            <w:noWrap/>
            <w:vAlign w:val="center"/>
          </w:tcPr>
          <w:p w14:paraId="60D8F16D"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Children and young adults do not need to take measures to prevent Covid-19 (%)</w:t>
            </w:r>
          </w:p>
        </w:tc>
      </w:tr>
      <w:tr w:rsidR="006E4962" w14:paraId="59EDD76D" w14:textId="77777777">
        <w:trPr>
          <w:trHeight w:val="285"/>
        </w:trPr>
        <w:tc>
          <w:tcPr>
            <w:tcW w:w="2401" w:type="pct"/>
            <w:shd w:val="clear" w:color="auto" w:fill="auto"/>
            <w:noWrap/>
            <w:vAlign w:val="center"/>
          </w:tcPr>
          <w:p w14:paraId="4CD447C8"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no</w:t>
            </w:r>
          </w:p>
        </w:tc>
        <w:tc>
          <w:tcPr>
            <w:tcW w:w="2599" w:type="pct"/>
            <w:shd w:val="clear" w:color="auto" w:fill="auto"/>
            <w:noWrap/>
            <w:vAlign w:val="center"/>
          </w:tcPr>
          <w:p w14:paraId="06D2A418"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2343 (84.6) </w:t>
            </w:r>
          </w:p>
        </w:tc>
      </w:tr>
      <w:tr w:rsidR="006E4962" w14:paraId="0E4F04DB" w14:textId="77777777">
        <w:trPr>
          <w:trHeight w:val="285"/>
        </w:trPr>
        <w:tc>
          <w:tcPr>
            <w:tcW w:w="2401" w:type="pct"/>
            <w:shd w:val="clear" w:color="auto" w:fill="auto"/>
            <w:noWrap/>
            <w:vAlign w:val="center"/>
          </w:tcPr>
          <w:p w14:paraId="146E5EF8"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yes</w:t>
            </w:r>
          </w:p>
        </w:tc>
        <w:tc>
          <w:tcPr>
            <w:tcW w:w="2599" w:type="pct"/>
            <w:shd w:val="clear" w:color="auto" w:fill="auto"/>
            <w:noWrap/>
            <w:vAlign w:val="center"/>
          </w:tcPr>
          <w:p w14:paraId="693E18EC"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224 (8.1) </w:t>
            </w:r>
          </w:p>
        </w:tc>
      </w:tr>
      <w:tr w:rsidR="006E4962" w14:paraId="4BB4BB0E" w14:textId="77777777">
        <w:trPr>
          <w:trHeight w:val="285"/>
        </w:trPr>
        <w:tc>
          <w:tcPr>
            <w:tcW w:w="2401" w:type="pct"/>
            <w:shd w:val="clear" w:color="auto" w:fill="auto"/>
            <w:noWrap/>
            <w:vAlign w:val="center"/>
          </w:tcPr>
          <w:p w14:paraId="087A0759"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don't know</w:t>
            </w:r>
          </w:p>
        </w:tc>
        <w:tc>
          <w:tcPr>
            <w:tcW w:w="2599" w:type="pct"/>
            <w:shd w:val="clear" w:color="auto" w:fill="auto"/>
            <w:noWrap/>
            <w:vAlign w:val="center"/>
          </w:tcPr>
          <w:p w14:paraId="4C78A73D"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202 (7.3) </w:t>
            </w:r>
          </w:p>
        </w:tc>
      </w:tr>
      <w:tr w:rsidR="006E4962" w14:paraId="0EBBED87" w14:textId="77777777">
        <w:trPr>
          <w:trHeight w:val="285"/>
        </w:trPr>
        <w:tc>
          <w:tcPr>
            <w:tcW w:w="5000" w:type="pct"/>
            <w:gridSpan w:val="2"/>
            <w:shd w:val="clear" w:color="auto" w:fill="auto"/>
            <w:noWrap/>
            <w:vAlign w:val="center"/>
          </w:tcPr>
          <w:p w14:paraId="6F78F780"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Isolation and treatment of Covid-19 is an effective way to reduce transmission of the virus (%)</w:t>
            </w:r>
          </w:p>
        </w:tc>
      </w:tr>
      <w:tr w:rsidR="006E4962" w14:paraId="028A3A3E" w14:textId="77777777">
        <w:trPr>
          <w:trHeight w:val="285"/>
        </w:trPr>
        <w:tc>
          <w:tcPr>
            <w:tcW w:w="2401" w:type="pct"/>
            <w:shd w:val="clear" w:color="auto" w:fill="auto"/>
            <w:noWrap/>
            <w:vAlign w:val="center"/>
          </w:tcPr>
          <w:p w14:paraId="5A94099E"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no</w:t>
            </w:r>
          </w:p>
        </w:tc>
        <w:tc>
          <w:tcPr>
            <w:tcW w:w="2599" w:type="pct"/>
            <w:shd w:val="clear" w:color="auto" w:fill="auto"/>
            <w:noWrap/>
            <w:vAlign w:val="center"/>
          </w:tcPr>
          <w:p w14:paraId="7C41C75D"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128 (4.6) </w:t>
            </w:r>
          </w:p>
        </w:tc>
      </w:tr>
      <w:tr w:rsidR="006E4962" w14:paraId="28C86966" w14:textId="77777777">
        <w:trPr>
          <w:trHeight w:val="285"/>
        </w:trPr>
        <w:tc>
          <w:tcPr>
            <w:tcW w:w="2401" w:type="pct"/>
            <w:shd w:val="clear" w:color="auto" w:fill="auto"/>
            <w:noWrap/>
            <w:vAlign w:val="center"/>
          </w:tcPr>
          <w:p w14:paraId="0BE90EF4"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yes</w:t>
            </w:r>
          </w:p>
        </w:tc>
        <w:tc>
          <w:tcPr>
            <w:tcW w:w="2599" w:type="pct"/>
            <w:shd w:val="clear" w:color="auto" w:fill="auto"/>
            <w:noWrap/>
            <w:vAlign w:val="center"/>
          </w:tcPr>
          <w:p w14:paraId="06EF637D"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2442 (88.2) </w:t>
            </w:r>
          </w:p>
        </w:tc>
      </w:tr>
      <w:tr w:rsidR="006E4962" w14:paraId="1A631C86" w14:textId="77777777">
        <w:trPr>
          <w:trHeight w:val="285"/>
        </w:trPr>
        <w:tc>
          <w:tcPr>
            <w:tcW w:w="2401" w:type="pct"/>
            <w:shd w:val="clear" w:color="auto" w:fill="auto"/>
            <w:noWrap/>
            <w:vAlign w:val="center"/>
          </w:tcPr>
          <w:p w14:paraId="2B804513"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don't know</w:t>
            </w:r>
          </w:p>
        </w:tc>
        <w:tc>
          <w:tcPr>
            <w:tcW w:w="2599" w:type="pct"/>
            <w:shd w:val="clear" w:color="auto" w:fill="auto"/>
            <w:noWrap/>
            <w:vAlign w:val="center"/>
          </w:tcPr>
          <w:p w14:paraId="72E6C6BC"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199 (7.2) </w:t>
            </w:r>
          </w:p>
        </w:tc>
      </w:tr>
      <w:tr w:rsidR="006E4962" w14:paraId="53EA095B" w14:textId="77777777">
        <w:trPr>
          <w:trHeight w:val="285"/>
        </w:trPr>
        <w:tc>
          <w:tcPr>
            <w:tcW w:w="2401" w:type="pct"/>
            <w:shd w:val="clear" w:color="auto" w:fill="auto"/>
            <w:noWrap/>
            <w:vAlign w:val="center"/>
          </w:tcPr>
          <w:p w14:paraId="674A0ED4"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wearing mask (%)</w:t>
            </w:r>
          </w:p>
        </w:tc>
        <w:tc>
          <w:tcPr>
            <w:tcW w:w="2599" w:type="pct"/>
            <w:shd w:val="clear" w:color="auto" w:fill="auto"/>
            <w:noWrap/>
            <w:vAlign w:val="center"/>
          </w:tcPr>
          <w:p w14:paraId="1F27C62A" w14:textId="77777777" w:rsidR="006E4962" w:rsidRDefault="006E4962">
            <w:pPr>
              <w:widowControl/>
              <w:jc w:val="left"/>
              <w:rPr>
                <w:rFonts w:ascii="Times New Roman" w:eastAsia="等线" w:hAnsi="Times New Roman" w:cs="Times New Roman"/>
                <w:color w:val="000000"/>
                <w:kern w:val="0"/>
                <w:szCs w:val="21"/>
              </w:rPr>
            </w:pPr>
          </w:p>
        </w:tc>
      </w:tr>
      <w:tr w:rsidR="006E4962" w14:paraId="158568BB" w14:textId="77777777">
        <w:trPr>
          <w:trHeight w:val="285"/>
        </w:trPr>
        <w:tc>
          <w:tcPr>
            <w:tcW w:w="2401" w:type="pct"/>
            <w:shd w:val="clear" w:color="auto" w:fill="auto"/>
            <w:noWrap/>
            <w:vAlign w:val="center"/>
          </w:tcPr>
          <w:p w14:paraId="5475C891"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no</w:t>
            </w:r>
          </w:p>
        </w:tc>
        <w:tc>
          <w:tcPr>
            <w:tcW w:w="2599" w:type="pct"/>
            <w:shd w:val="clear" w:color="auto" w:fill="auto"/>
            <w:noWrap/>
            <w:vAlign w:val="center"/>
          </w:tcPr>
          <w:p w14:paraId="459C3AB7"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100 (3.6) </w:t>
            </w:r>
          </w:p>
        </w:tc>
      </w:tr>
      <w:tr w:rsidR="006E4962" w14:paraId="64A6A19B" w14:textId="77777777">
        <w:trPr>
          <w:trHeight w:val="285"/>
        </w:trPr>
        <w:tc>
          <w:tcPr>
            <w:tcW w:w="2401" w:type="pct"/>
            <w:shd w:val="clear" w:color="auto" w:fill="auto"/>
            <w:noWrap/>
            <w:vAlign w:val="center"/>
          </w:tcPr>
          <w:p w14:paraId="3A0F9724"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yes</w:t>
            </w:r>
          </w:p>
        </w:tc>
        <w:tc>
          <w:tcPr>
            <w:tcW w:w="2599" w:type="pct"/>
            <w:shd w:val="clear" w:color="auto" w:fill="auto"/>
            <w:noWrap/>
            <w:vAlign w:val="center"/>
          </w:tcPr>
          <w:p w14:paraId="03260551"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2642 (95.4) </w:t>
            </w:r>
          </w:p>
        </w:tc>
      </w:tr>
      <w:tr w:rsidR="006E4962" w14:paraId="26682261" w14:textId="77777777">
        <w:trPr>
          <w:trHeight w:val="285"/>
        </w:trPr>
        <w:tc>
          <w:tcPr>
            <w:tcW w:w="2401" w:type="pct"/>
            <w:shd w:val="clear" w:color="auto" w:fill="auto"/>
            <w:noWrap/>
            <w:vAlign w:val="center"/>
          </w:tcPr>
          <w:p w14:paraId="6792A574"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don't know</w:t>
            </w:r>
          </w:p>
        </w:tc>
        <w:tc>
          <w:tcPr>
            <w:tcW w:w="2599" w:type="pct"/>
            <w:shd w:val="clear" w:color="auto" w:fill="auto"/>
            <w:noWrap/>
            <w:vAlign w:val="center"/>
          </w:tcPr>
          <w:p w14:paraId="7FE2446E"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27 (1.0) </w:t>
            </w:r>
          </w:p>
        </w:tc>
      </w:tr>
      <w:tr w:rsidR="006E4962" w14:paraId="35E1C101" w14:textId="77777777">
        <w:trPr>
          <w:trHeight w:val="285"/>
        </w:trPr>
        <w:tc>
          <w:tcPr>
            <w:tcW w:w="2401" w:type="pct"/>
            <w:shd w:val="clear" w:color="auto" w:fill="auto"/>
            <w:noWrap/>
            <w:vAlign w:val="center"/>
          </w:tcPr>
          <w:p w14:paraId="03FBA4CE"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lastRenderedPageBreak/>
              <w:t>reduce going out (%)</w:t>
            </w:r>
          </w:p>
        </w:tc>
        <w:tc>
          <w:tcPr>
            <w:tcW w:w="2599" w:type="pct"/>
            <w:shd w:val="clear" w:color="auto" w:fill="auto"/>
            <w:noWrap/>
            <w:vAlign w:val="center"/>
          </w:tcPr>
          <w:p w14:paraId="67EE23D6" w14:textId="77777777" w:rsidR="006E4962" w:rsidRDefault="006E4962">
            <w:pPr>
              <w:widowControl/>
              <w:jc w:val="left"/>
              <w:rPr>
                <w:rFonts w:ascii="Times New Roman" w:eastAsia="等线" w:hAnsi="Times New Roman" w:cs="Times New Roman"/>
                <w:color w:val="000000"/>
                <w:kern w:val="0"/>
                <w:szCs w:val="21"/>
              </w:rPr>
            </w:pPr>
          </w:p>
        </w:tc>
      </w:tr>
      <w:tr w:rsidR="006E4962" w14:paraId="627002D5" w14:textId="77777777">
        <w:trPr>
          <w:trHeight w:val="285"/>
        </w:trPr>
        <w:tc>
          <w:tcPr>
            <w:tcW w:w="2401" w:type="pct"/>
            <w:shd w:val="clear" w:color="auto" w:fill="auto"/>
            <w:noWrap/>
            <w:vAlign w:val="center"/>
          </w:tcPr>
          <w:p w14:paraId="30B60B4C"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no</w:t>
            </w:r>
          </w:p>
        </w:tc>
        <w:tc>
          <w:tcPr>
            <w:tcW w:w="2599" w:type="pct"/>
            <w:shd w:val="clear" w:color="auto" w:fill="auto"/>
            <w:noWrap/>
            <w:vAlign w:val="center"/>
          </w:tcPr>
          <w:p w14:paraId="52DC2478"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55 (2.0) </w:t>
            </w:r>
          </w:p>
        </w:tc>
      </w:tr>
      <w:tr w:rsidR="006E4962" w14:paraId="2946B782" w14:textId="77777777">
        <w:trPr>
          <w:trHeight w:val="285"/>
        </w:trPr>
        <w:tc>
          <w:tcPr>
            <w:tcW w:w="2401" w:type="pct"/>
            <w:shd w:val="clear" w:color="auto" w:fill="auto"/>
            <w:noWrap/>
            <w:vAlign w:val="center"/>
          </w:tcPr>
          <w:p w14:paraId="7E298D27"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yes</w:t>
            </w:r>
          </w:p>
        </w:tc>
        <w:tc>
          <w:tcPr>
            <w:tcW w:w="2599" w:type="pct"/>
            <w:shd w:val="clear" w:color="auto" w:fill="auto"/>
            <w:noWrap/>
            <w:vAlign w:val="center"/>
          </w:tcPr>
          <w:p w14:paraId="1B1900F7"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2691 (97.2) </w:t>
            </w:r>
          </w:p>
        </w:tc>
      </w:tr>
      <w:tr w:rsidR="006E4962" w14:paraId="6D907872" w14:textId="77777777">
        <w:trPr>
          <w:trHeight w:val="285"/>
        </w:trPr>
        <w:tc>
          <w:tcPr>
            <w:tcW w:w="2401" w:type="pct"/>
            <w:shd w:val="clear" w:color="auto" w:fill="auto"/>
            <w:noWrap/>
            <w:vAlign w:val="center"/>
          </w:tcPr>
          <w:p w14:paraId="18FABD69"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don't know</w:t>
            </w:r>
          </w:p>
        </w:tc>
        <w:tc>
          <w:tcPr>
            <w:tcW w:w="2599" w:type="pct"/>
            <w:shd w:val="clear" w:color="auto" w:fill="auto"/>
            <w:noWrap/>
            <w:vAlign w:val="center"/>
          </w:tcPr>
          <w:p w14:paraId="66412E0C"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23 (0.8) </w:t>
            </w:r>
          </w:p>
        </w:tc>
      </w:tr>
      <w:tr w:rsidR="006E4962" w14:paraId="1EFD88C6" w14:textId="77777777">
        <w:trPr>
          <w:trHeight w:val="285"/>
        </w:trPr>
        <w:tc>
          <w:tcPr>
            <w:tcW w:w="5000" w:type="pct"/>
            <w:gridSpan w:val="2"/>
            <w:shd w:val="clear" w:color="auto" w:fill="auto"/>
            <w:noWrap/>
            <w:vAlign w:val="center"/>
          </w:tcPr>
          <w:p w14:paraId="5A699171"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reduce taking public transportation (%)</w:t>
            </w:r>
          </w:p>
        </w:tc>
      </w:tr>
      <w:tr w:rsidR="006E4962" w14:paraId="0F459C3B" w14:textId="77777777">
        <w:trPr>
          <w:trHeight w:val="285"/>
        </w:trPr>
        <w:tc>
          <w:tcPr>
            <w:tcW w:w="2401" w:type="pct"/>
            <w:shd w:val="clear" w:color="auto" w:fill="auto"/>
            <w:noWrap/>
            <w:vAlign w:val="center"/>
          </w:tcPr>
          <w:p w14:paraId="7F74DCE8"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no</w:t>
            </w:r>
          </w:p>
        </w:tc>
        <w:tc>
          <w:tcPr>
            <w:tcW w:w="2599" w:type="pct"/>
            <w:shd w:val="clear" w:color="auto" w:fill="auto"/>
            <w:noWrap/>
            <w:vAlign w:val="center"/>
          </w:tcPr>
          <w:p w14:paraId="414BAD56"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101 (3.6) </w:t>
            </w:r>
          </w:p>
        </w:tc>
      </w:tr>
      <w:tr w:rsidR="006E4962" w14:paraId="3D8A42B6" w14:textId="77777777">
        <w:trPr>
          <w:trHeight w:val="285"/>
        </w:trPr>
        <w:tc>
          <w:tcPr>
            <w:tcW w:w="2401" w:type="pct"/>
            <w:shd w:val="clear" w:color="auto" w:fill="auto"/>
            <w:noWrap/>
            <w:vAlign w:val="center"/>
          </w:tcPr>
          <w:p w14:paraId="7C872AB1"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yes</w:t>
            </w:r>
          </w:p>
        </w:tc>
        <w:tc>
          <w:tcPr>
            <w:tcW w:w="2599" w:type="pct"/>
            <w:shd w:val="clear" w:color="auto" w:fill="auto"/>
            <w:noWrap/>
            <w:vAlign w:val="center"/>
          </w:tcPr>
          <w:p w14:paraId="687DCF65"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2630 (95.0) </w:t>
            </w:r>
          </w:p>
        </w:tc>
      </w:tr>
      <w:tr w:rsidR="006E4962" w14:paraId="586A9D3D" w14:textId="77777777">
        <w:trPr>
          <w:trHeight w:val="285"/>
        </w:trPr>
        <w:tc>
          <w:tcPr>
            <w:tcW w:w="2401" w:type="pct"/>
            <w:shd w:val="clear" w:color="auto" w:fill="auto"/>
            <w:noWrap/>
            <w:vAlign w:val="center"/>
          </w:tcPr>
          <w:p w14:paraId="7C2E24F8"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don't know</w:t>
            </w:r>
          </w:p>
        </w:tc>
        <w:tc>
          <w:tcPr>
            <w:tcW w:w="2599" w:type="pct"/>
            <w:shd w:val="clear" w:color="auto" w:fill="auto"/>
            <w:noWrap/>
            <w:vAlign w:val="center"/>
          </w:tcPr>
          <w:p w14:paraId="114D2AAB"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38 (1.4) </w:t>
            </w:r>
          </w:p>
        </w:tc>
      </w:tr>
      <w:tr w:rsidR="006E4962" w14:paraId="1EA4A446" w14:textId="77777777">
        <w:trPr>
          <w:trHeight w:val="285"/>
        </w:trPr>
        <w:tc>
          <w:tcPr>
            <w:tcW w:w="2401" w:type="pct"/>
            <w:shd w:val="clear" w:color="auto" w:fill="auto"/>
            <w:noWrap/>
            <w:vAlign w:val="center"/>
          </w:tcPr>
          <w:p w14:paraId="0D1F1311"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keep social distance (%)</w:t>
            </w:r>
          </w:p>
        </w:tc>
        <w:tc>
          <w:tcPr>
            <w:tcW w:w="2599" w:type="pct"/>
            <w:shd w:val="clear" w:color="auto" w:fill="auto"/>
            <w:noWrap/>
            <w:vAlign w:val="center"/>
          </w:tcPr>
          <w:p w14:paraId="7C2B27D9" w14:textId="77777777" w:rsidR="006E4962" w:rsidRDefault="006E4962">
            <w:pPr>
              <w:widowControl/>
              <w:jc w:val="left"/>
              <w:rPr>
                <w:rFonts w:ascii="Times New Roman" w:eastAsia="等线" w:hAnsi="Times New Roman" w:cs="Times New Roman"/>
                <w:color w:val="000000"/>
                <w:kern w:val="0"/>
                <w:szCs w:val="21"/>
              </w:rPr>
            </w:pPr>
          </w:p>
        </w:tc>
      </w:tr>
      <w:tr w:rsidR="006E4962" w14:paraId="731657B8" w14:textId="77777777">
        <w:trPr>
          <w:trHeight w:val="285"/>
        </w:trPr>
        <w:tc>
          <w:tcPr>
            <w:tcW w:w="2401" w:type="pct"/>
            <w:shd w:val="clear" w:color="auto" w:fill="auto"/>
            <w:noWrap/>
            <w:vAlign w:val="center"/>
          </w:tcPr>
          <w:p w14:paraId="2D3ECF66"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no</w:t>
            </w:r>
          </w:p>
        </w:tc>
        <w:tc>
          <w:tcPr>
            <w:tcW w:w="2599" w:type="pct"/>
            <w:shd w:val="clear" w:color="auto" w:fill="auto"/>
            <w:noWrap/>
            <w:vAlign w:val="center"/>
          </w:tcPr>
          <w:p w14:paraId="5DA737D9"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60 (2.2) </w:t>
            </w:r>
          </w:p>
        </w:tc>
      </w:tr>
      <w:tr w:rsidR="006E4962" w14:paraId="2EAF36B0" w14:textId="77777777">
        <w:trPr>
          <w:trHeight w:val="285"/>
        </w:trPr>
        <w:tc>
          <w:tcPr>
            <w:tcW w:w="2401" w:type="pct"/>
            <w:shd w:val="clear" w:color="auto" w:fill="auto"/>
            <w:noWrap/>
            <w:vAlign w:val="center"/>
          </w:tcPr>
          <w:p w14:paraId="3B303085"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yes</w:t>
            </w:r>
          </w:p>
        </w:tc>
        <w:tc>
          <w:tcPr>
            <w:tcW w:w="2599" w:type="pct"/>
            <w:shd w:val="clear" w:color="auto" w:fill="auto"/>
            <w:noWrap/>
            <w:vAlign w:val="center"/>
          </w:tcPr>
          <w:p w14:paraId="42C22FC3"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2672 (96.5) </w:t>
            </w:r>
          </w:p>
        </w:tc>
      </w:tr>
      <w:tr w:rsidR="006E4962" w14:paraId="381E0607" w14:textId="77777777">
        <w:trPr>
          <w:trHeight w:val="285"/>
        </w:trPr>
        <w:tc>
          <w:tcPr>
            <w:tcW w:w="2401" w:type="pct"/>
            <w:shd w:val="clear" w:color="auto" w:fill="auto"/>
            <w:noWrap/>
            <w:vAlign w:val="center"/>
          </w:tcPr>
          <w:p w14:paraId="12D1D887"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don't know</w:t>
            </w:r>
          </w:p>
        </w:tc>
        <w:tc>
          <w:tcPr>
            <w:tcW w:w="2599" w:type="pct"/>
            <w:shd w:val="clear" w:color="auto" w:fill="auto"/>
            <w:noWrap/>
            <w:vAlign w:val="center"/>
          </w:tcPr>
          <w:p w14:paraId="176C7DAD"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37 (1.3) </w:t>
            </w:r>
          </w:p>
        </w:tc>
      </w:tr>
      <w:tr w:rsidR="006E4962" w14:paraId="6857795F" w14:textId="77777777">
        <w:trPr>
          <w:trHeight w:val="285"/>
        </w:trPr>
        <w:tc>
          <w:tcPr>
            <w:tcW w:w="2401" w:type="pct"/>
            <w:shd w:val="clear" w:color="auto" w:fill="auto"/>
            <w:noWrap/>
            <w:vAlign w:val="center"/>
          </w:tcPr>
          <w:p w14:paraId="72DA0C83"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wash hands frequently (%)</w:t>
            </w:r>
          </w:p>
        </w:tc>
        <w:tc>
          <w:tcPr>
            <w:tcW w:w="2599" w:type="pct"/>
            <w:shd w:val="clear" w:color="auto" w:fill="auto"/>
            <w:noWrap/>
            <w:vAlign w:val="center"/>
          </w:tcPr>
          <w:p w14:paraId="321EF2DB" w14:textId="77777777" w:rsidR="006E4962" w:rsidRDefault="006E4962">
            <w:pPr>
              <w:widowControl/>
              <w:jc w:val="left"/>
              <w:rPr>
                <w:rFonts w:ascii="Times New Roman" w:eastAsia="等线" w:hAnsi="Times New Roman" w:cs="Times New Roman"/>
                <w:color w:val="000000"/>
                <w:kern w:val="0"/>
                <w:szCs w:val="21"/>
              </w:rPr>
            </w:pPr>
          </w:p>
        </w:tc>
      </w:tr>
      <w:tr w:rsidR="006E4962" w14:paraId="662FAAD5" w14:textId="77777777">
        <w:trPr>
          <w:trHeight w:val="285"/>
        </w:trPr>
        <w:tc>
          <w:tcPr>
            <w:tcW w:w="2401" w:type="pct"/>
            <w:shd w:val="clear" w:color="auto" w:fill="auto"/>
            <w:noWrap/>
            <w:vAlign w:val="center"/>
          </w:tcPr>
          <w:p w14:paraId="7ED82C17"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no</w:t>
            </w:r>
          </w:p>
        </w:tc>
        <w:tc>
          <w:tcPr>
            <w:tcW w:w="2599" w:type="pct"/>
            <w:shd w:val="clear" w:color="auto" w:fill="auto"/>
            <w:noWrap/>
            <w:vAlign w:val="center"/>
          </w:tcPr>
          <w:p w14:paraId="462074DA"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35 (1.3) </w:t>
            </w:r>
          </w:p>
        </w:tc>
      </w:tr>
      <w:tr w:rsidR="006E4962" w14:paraId="1EBD15A5" w14:textId="77777777">
        <w:trPr>
          <w:trHeight w:val="285"/>
        </w:trPr>
        <w:tc>
          <w:tcPr>
            <w:tcW w:w="2401" w:type="pct"/>
            <w:shd w:val="clear" w:color="auto" w:fill="auto"/>
            <w:noWrap/>
            <w:vAlign w:val="center"/>
          </w:tcPr>
          <w:p w14:paraId="4DB98CD6"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yes</w:t>
            </w:r>
          </w:p>
        </w:tc>
        <w:tc>
          <w:tcPr>
            <w:tcW w:w="2599" w:type="pct"/>
            <w:shd w:val="clear" w:color="auto" w:fill="auto"/>
            <w:noWrap/>
            <w:vAlign w:val="center"/>
          </w:tcPr>
          <w:p w14:paraId="625CD750"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2704 (97.7) </w:t>
            </w:r>
          </w:p>
        </w:tc>
      </w:tr>
      <w:tr w:rsidR="006E4962" w14:paraId="6770DDD4" w14:textId="77777777">
        <w:trPr>
          <w:trHeight w:val="285"/>
        </w:trPr>
        <w:tc>
          <w:tcPr>
            <w:tcW w:w="2401" w:type="pct"/>
            <w:shd w:val="clear" w:color="auto" w:fill="auto"/>
            <w:noWrap/>
            <w:vAlign w:val="center"/>
          </w:tcPr>
          <w:p w14:paraId="56F41EE6"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don't know</w:t>
            </w:r>
          </w:p>
        </w:tc>
        <w:tc>
          <w:tcPr>
            <w:tcW w:w="2599" w:type="pct"/>
            <w:shd w:val="clear" w:color="auto" w:fill="auto"/>
            <w:noWrap/>
            <w:vAlign w:val="center"/>
          </w:tcPr>
          <w:p w14:paraId="6E525417"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30 (1.1) </w:t>
            </w:r>
          </w:p>
        </w:tc>
      </w:tr>
      <w:tr w:rsidR="006E4962" w14:paraId="0C7D161B" w14:textId="77777777">
        <w:trPr>
          <w:trHeight w:val="285"/>
        </w:trPr>
        <w:tc>
          <w:tcPr>
            <w:tcW w:w="5000" w:type="pct"/>
            <w:gridSpan w:val="2"/>
            <w:shd w:val="clear" w:color="auto" w:fill="auto"/>
            <w:noWrap/>
            <w:vAlign w:val="center"/>
          </w:tcPr>
          <w:p w14:paraId="6FFB085F"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Vaccines are very important for the protection of health (%)</w:t>
            </w:r>
          </w:p>
        </w:tc>
      </w:tr>
      <w:tr w:rsidR="006E4962" w14:paraId="2D01D3A3" w14:textId="77777777">
        <w:trPr>
          <w:trHeight w:val="285"/>
        </w:trPr>
        <w:tc>
          <w:tcPr>
            <w:tcW w:w="2401" w:type="pct"/>
            <w:shd w:val="clear" w:color="auto" w:fill="auto"/>
            <w:noWrap/>
            <w:vAlign w:val="center"/>
          </w:tcPr>
          <w:p w14:paraId="35C5CB5F" w14:textId="77777777" w:rsidR="006E4962" w:rsidRDefault="004801E5">
            <w:pPr>
              <w:widowControl/>
              <w:ind w:firstLineChars="100" w:firstLine="210"/>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definitely disagree</w:t>
            </w:r>
          </w:p>
        </w:tc>
        <w:tc>
          <w:tcPr>
            <w:tcW w:w="2599" w:type="pct"/>
            <w:shd w:val="clear" w:color="auto" w:fill="auto"/>
            <w:noWrap/>
            <w:vAlign w:val="center"/>
          </w:tcPr>
          <w:p w14:paraId="0017D2E2"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1 (0.0) </w:t>
            </w:r>
          </w:p>
        </w:tc>
      </w:tr>
      <w:tr w:rsidR="006E4962" w14:paraId="3A301876" w14:textId="77777777">
        <w:trPr>
          <w:trHeight w:val="285"/>
        </w:trPr>
        <w:tc>
          <w:tcPr>
            <w:tcW w:w="2401" w:type="pct"/>
            <w:shd w:val="clear" w:color="auto" w:fill="auto"/>
            <w:noWrap/>
            <w:vAlign w:val="center"/>
          </w:tcPr>
          <w:p w14:paraId="3A20DC26" w14:textId="77777777" w:rsidR="006E4962" w:rsidRDefault="004801E5">
            <w:pPr>
              <w:widowControl/>
              <w:ind w:firstLineChars="100" w:firstLine="210"/>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somewhat disagree</w:t>
            </w:r>
          </w:p>
        </w:tc>
        <w:tc>
          <w:tcPr>
            <w:tcW w:w="2599" w:type="pct"/>
            <w:shd w:val="clear" w:color="auto" w:fill="auto"/>
            <w:noWrap/>
            <w:vAlign w:val="center"/>
          </w:tcPr>
          <w:p w14:paraId="19AA6D4E"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25 (0.9) </w:t>
            </w:r>
          </w:p>
        </w:tc>
      </w:tr>
      <w:tr w:rsidR="006E4962" w14:paraId="570F467B" w14:textId="77777777">
        <w:trPr>
          <w:trHeight w:val="285"/>
        </w:trPr>
        <w:tc>
          <w:tcPr>
            <w:tcW w:w="2401" w:type="pct"/>
            <w:shd w:val="clear" w:color="auto" w:fill="auto"/>
            <w:noWrap/>
            <w:vAlign w:val="center"/>
          </w:tcPr>
          <w:p w14:paraId="62273983" w14:textId="77777777" w:rsidR="006E4962" w:rsidRDefault="004801E5">
            <w:pPr>
              <w:widowControl/>
              <w:ind w:firstLineChars="100" w:firstLine="210"/>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neutral</w:t>
            </w:r>
          </w:p>
        </w:tc>
        <w:tc>
          <w:tcPr>
            <w:tcW w:w="2599" w:type="pct"/>
            <w:shd w:val="clear" w:color="auto" w:fill="auto"/>
            <w:noWrap/>
            <w:vAlign w:val="center"/>
          </w:tcPr>
          <w:p w14:paraId="15D63DD8"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135 (4.9) </w:t>
            </w:r>
          </w:p>
        </w:tc>
      </w:tr>
      <w:tr w:rsidR="006E4962" w14:paraId="58E4B18E" w14:textId="77777777">
        <w:trPr>
          <w:trHeight w:val="285"/>
        </w:trPr>
        <w:tc>
          <w:tcPr>
            <w:tcW w:w="2401" w:type="pct"/>
            <w:shd w:val="clear" w:color="auto" w:fill="auto"/>
            <w:noWrap/>
            <w:vAlign w:val="center"/>
          </w:tcPr>
          <w:p w14:paraId="000FD3AD" w14:textId="77777777" w:rsidR="006E4962" w:rsidRDefault="004801E5">
            <w:pPr>
              <w:widowControl/>
              <w:ind w:firstLineChars="100" w:firstLine="210"/>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somewhat agree</w:t>
            </w:r>
          </w:p>
        </w:tc>
        <w:tc>
          <w:tcPr>
            <w:tcW w:w="2599" w:type="pct"/>
            <w:shd w:val="clear" w:color="auto" w:fill="auto"/>
            <w:noWrap/>
            <w:vAlign w:val="center"/>
          </w:tcPr>
          <w:p w14:paraId="7A38320A"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790 (28.5) </w:t>
            </w:r>
          </w:p>
        </w:tc>
      </w:tr>
      <w:tr w:rsidR="006E4962" w14:paraId="51061D8C" w14:textId="77777777">
        <w:trPr>
          <w:trHeight w:val="285"/>
        </w:trPr>
        <w:tc>
          <w:tcPr>
            <w:tcW w:w="2401" w:type="pct"/>
            <w:shd w:val="clear" w:color="auto" w:fill="auto"/>
            <w:noWrap/>
            <w:vAlign w:val="center"/>
          </w:tcPr>
          <w:p w14:paraId="587C68E1" w14:textId="77777777" w:rsidR="006E4962" w:rsidRDefault="004801E5">
            <w:pPr>
              <w:widowControl/>
              <w:ind w:firstLineChars="100" w:firstLine="210"/>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definitely agree</w:t>
            </w:r>
          </w:p>
        </w:tc>
        <w:tc>
          <w:tcPr>
            <w:tcW w:w="2599" w:type="pct"/>
            <w:shd w:val="clear" w:color="auto" w:fill="auto"/>
            <w:noWrap/>
            <w:vAlign w:val="center"/>
          </w:tcPr>
          <w:p w14:paraId="37D066D7"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1722 (62.2) </w:t>
            </w:r>
          </w:p>
        </w:tc>
      </w:tr>
      <w:tr w:rsidR="006E4962" w14:paraId="772CE4E9" w14:textId="77777777">
        <w:trPr>
          <w:trHeight w:val="285"/>
        </w:trPr>
        <w:tc>
          <w:tcPr>
            <w:tcW w:w="2401" w:type="pct"/>
            <w:shd w:val="clear" w:color="auto" w:fill="auto"/>
            <w:noWrap/>
            <w:vAlign w:val="center"/>
          </w:tcPr>
          <w:p w14:paraId="72A85CB9" w14:textId="77777777" w:rsidR="006E4962" w:rsidRDefault="004801E5">
            <w:pPr>
              <w:widowControl/>
              <w:ind w:firstLineChars="100" w:firstLine="210"/>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don't know</w:t>
            </w:r>
          </w:p>
        </w:tc>
        <w:tc>
          <w:tcPr>
            <w:tcW w:w="2599" w:type="pct"/>
            <w:shd w:val="clear" w:color="auto" w:fill="auto"/>
            <w:noWrap/>
            <w:vAlign w:val="center"/>
          </w:tcPr>
          <w:p w14:paraId="3FFA0F61"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96 (3.5) </w:t>
            </w:r>
          </w:p>
        </w:tc>
      </w:tr>
      <w:tr w:rsidR="006E4962" w14:paraId="69774CED" w14:textId="77777777">
        <w:trPr>
          <w:trHeight w:val="285"/>
        </w:trPr>
        <w:tc>
          <w:tcPr>
            <w:tcW w:w="5000" w:type="pct"/>
            <w:gridSpan w:val="2"/>
            <w:shd w:val="clear" w:color="auto" w:fill="auto"/>
            <w:noWrap/>
            <w:vAlign w:val="center"/>
          </w:tcPr>
          <w:p w14:paraId="1056B556"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All vaccines approved to the market are safe (%)</w:t>
            </w:r>
          </w:p>
        </w:tc>
      </w:tr>
      <w:tr w:rsidR="006E4962" w14:paraId="33C494FF" w14:textId="77777777">
        <w:trPr>
          <w:trHeight w:val="285"/>
        </w:trPr>
        <w:tc>
          <w:tcPr>
            <w:tcW w:w="2401" w:type="pct"/>
            <w:shd w:val="clear" w:color="auto" w:fill="auto"/>
            <w:noWrap/>
            <w:vAlign w:val="center"/>
          </w:tcPr>
          <w:p w14:paraId="20CF1224" w14:textId="77777777" w:rsidR="006E4962" w:rsidRDefault="004801E5">
            <w:pPr>
              <w:widowControl/>
              <w:ind w:firstLineChars="100" w:firstLine="210"/>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definitely disagree</w:t>
            </w:r>
          </w:p>
        </w:tc>
        <w:tc>
          <w:tcPr>
            <w:tcW w:w="2599" w:type="pct"/>
            <w:shd w:val="clear" w:color="auto" w:fill="auto"/>
            <w:noWrap/>
            <w:vAlign w:val="center"/>
          </w:tcPr>
          <w:p w14:paraId="42F7B416"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10 (0.4) </w:t>
            </w:r>
          </w:p>
        </w:tc>
      </w:tr>
      <w:tr w:rsidR="006E4962" w14:paraId="66AC02F8" w14:textId="77777777">
        <w:trPr>
          <w:trHeight w:val="285"/>
        </w:trPr>
        <w:tc>
          <w:tcPr>
            <w:tcW w:w="2401" w:type="pct"/>
            <w:shd w:val="clear" w:color="auto" w:fill="auto"/>
            <w:noWrap/>
            <w:vAlign w:val="center"/>
          </w:tcPr>
          <w:p w14:paraId="1794CEC9" w14:textId="77777777" w:rsidR="006E4962" w:rsidRDefault="004801E5">
            <w:pPr>
              <w:widowControl/>
              <w:ind w:firstLineChars="100" w:firstLine="210"/>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somewhat disagree</w:t>
            </w:r>
          </w:p>
        </w:tc>
        <w:tc>
          <w:tcPr>
            <w:tcW w:w="2599" w:type="pct"/>
            <w:shd w:val="clear" w:color="auto" w:fill="auto"/>
            <w:noWrap/>
            <w:vAlign w:val="center"/>
          </w:tcPr>
          <w:p w14:paraId="42CDA7D2"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73 (2.6) </w:t>
            </w:r>
          </w:p>
        </w:tc>
      </w:tr>
      <w:tr w:rsidR="006E4962" w14:paraId="64BE6522" w14:textId="77777777">
        <w:trPr>
          <w:trHeight w:val="285"/>
        </w:trPr>
        <w:tc>
          <w:tcPr>
            <w:tcW w:w="2401" w:type="pct"/>
            <w:shd w:val="clear" w:color="auto" w:fill="auto"/>
            <w:noWrap/>
            <w:vAlign w:val="center"/>
          </w:tcPr>
          <w:p w14:paraId="6FFAE292" w14:textId="77777777" w:rsidR="006E4962" w:rsidRDefault="004801E5">
            <w:pPr>
              <w:widowControl/>
              <w:ind w:firstLineChars="100" w:firstLine="210"/>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lastRenderedPageBreak/>
              <w:t>neutral</w:t>
            </w:r>
          </w:p>
        </w:tc>
        <w:tc>
          <w:tcPr>
            <w:tcW w:w="2599" w:type="pct"/>
            <w:shd w:val="clear" w:color="auto" w:fill="auto"/>
            <w:noWrap/>
            <w:vAlign w:val="center"/>
          </w:tcPr>
          <w:p w14:paraId="06D2EC42"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246 (8.9) </w:t>
            </w:r>
          </w:p>
        </w:tc>
      </w:tr>
      <w:tr w:rsidR="006E4962" w14:paraId="420D6CCB" w14:textId="77777777">
        <w:trPr>
          <w:trHeight w:val="285"/>
        </w:trPr>
        <w:tc>
          <w:tcPr>
            <w:tcW w:w="2401" w:type="pct"/>
            <w:shd w:val="clear" w:color="auto" w:fill="auto"/>
            <w:noWrap/>
            <w:vAlign w:val="center"/>
          </w:tcPr>
          <w:p w14:paraId="773ABC4A" w14:textId="77777777" w:rsidR="006E4962" w:rsidRDefault="004801E5">
            <w:pPr>
              <w:widowControl/>
              <w:ind w:firstLineChars="100" w:firstLine="210"/>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somewhat agree</w:t>
            </w:r>
          </w:p>
        </w:tc>
        <w:tc>
          <w:tcPr>
            <w:tcW w:w="2599" w:type="pct"/>
            <w:shd w:val="clear" w:color="auto" w:fill="auto"/>
            <w:noWrap/>
            <w:vAlign w:val="center"/>
          </w:tcPr>
          <w:p w14:paraId="23565527"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896 (32.4) </w:t>
            </w:r>
          </w:p>
        </w:tc>
      </w:tr>
      <w:tr w:rsidR="006E4962" w14:paraId="6BE8E33A" w14:textId="77777777">
        <w:trPr>
          <w:trHeight w:val="285"/>
        </w:trPr>
        <w:tc>
          <w:tcPr>
            <w:tcW w:w="2401" w:type="pct"/>
            <w:shd w:val="clear" w:color="auto" w:fill="auto"/>
            <w:noWrap/>
            <w:vAlign w:val="center"/>
          </w:tcPr>
          <w:p w14:paraId="1813875B" w14:textId="77777777" w:rsidR="006E4962" w:rsidRDefault="004801E5">
            <w:pPr>
              <w:widowControl/>
              <w:ind w:firstLineChars="100" w:firstLine="210"/>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definitely agree</w:t>
            </w:r>
          </w:p>
        </w:tc>
        <w:tc>
          <w:tcPr>
            <w:tcW w:w="2599" w:type="pct"/>
            <w:shd w:val="clear" w:color="auto" w:fill="auto"/>
            <w:noWrap/>
            <w:vAlign w:val="center"/>
          </w:tcPr>
          <w:p w14:paraId="403C7F35"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1314 (47.5) </w:t>
            </w:r>
          </w:p>
        </w:tc>
      </w:tr>
      <w:tr w:rsidR="006E4962" w14:paraId="6B4E1489" w14:textId="77777777">
        <w:trPr>
          <w:trHeight w:val="285"/>
        </w:trPr>
        <w:tc>
          <w:tcPr>
            <w:tcW w:w="2401" w:type="pct"/>
            <w:shd w:val="clear" w:color="auto" w:fill="auto"/>
            <w:noWrap/>
            <w:vAlign w:val="center"/>
          </w:tcPr>
          <w:p w14:paraId="60621324" w14:textId="77777777" w:rsidR="006E4962" w:rsidRDefault="004801E5">
            <w:pPr>
              <w:widowControl/>
              <w:ind w:firstLineChars="100" w:firstLine="210"/>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don't know</w:t>
            </w:r>
          </w:p>
        </w:tc>
        <w:tc>
          <w:tcPr>
            <w:tcW w:w="2599" w:type="pct"/>
            <w:shd w:val="clear" w:color="auto" w:fill="auto"/>
            <w:noWrap/>
            <w:vAlign w:val="center"/>
          </w:tcPr>
          <w:p w14:paraId="2D853BA6" w14:textId="77777777" w:rsidR="006E4962" w:rsidRDefault="004801E5">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 230 (8.3) </w:t>
            </w:r>
          </w:p>
        </w:tc>
      </w:tr>
    </w:tbl>
    <w:p w14:paraId="2D76C5AE" w14:textId="77777777" w:rsidR="006E4962" w:rsidRDefault="006E4962">
      <w:pPr>
        <w:widowControl/>
        <w:rPr>
          <w:rFonts w:ascii="宋体" w:eastAsia="宋体" w:hAnsi="宋体"/>
          <w:b/>
          <w:bCs/>
          <w:sz w:val="24"/>
          <w:szCs w:val="28"/>
        </w:rPr>
      </w:pPr>
    </w:p>
    <w:p w14:paraId="408A6C11" w14:textId="77777777" w:rsidR="006E4962" w:rsidRDefault="006E4962">
      <w:pPr>
        <w:widowControl/>
        <w:rPr>
          <w:rFonts w:ascii="宋体" w:eastAsia="宋体" w:hAnsi="宋体"/>
          <w:b/>
          <w:bCs/>
          <w:sz w:val="24"/>
          <w:szCs w:val="28"/>
        </w:rPr>
      </w:pPr>
    </w:p>
    <w:sectPr w:rsidR="006E4962">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E1EC41" w14:textId="77777777" w:rsidR="00100B0B" w:rsidRDefault="00100B0B" w:rsidP="00875371">
      <w:r>
        <w:separator/>
      </w:r>
    </w:p>
  </w:endnote>
  <w:endnote w:type="continuationSeparator" w:id="0">
    <w:p w14:paraId="66955AC1" w14:textId="77777777" w:rsidR="00100B0B" w:rsidRDefault="00100B0B" w:rsidP="008753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MinionPro-Regular">
    <w:altName w:val="Calibri"/>
    <w:charset w:val="00"/>
    <w:family w:val="auto"/>
    <w:pitch w:val="default"/>
    <w:sig w:usb0="00000000" w:usb1="00000000" w:usb2="00000010" w:usb3="00000000" w:csb0="00040001" w:csb1="00000000"/>
  </w:font>
  <w:font w:name="Times New Roman Regular">
    <w:altName w:val="Times New Roman"/>
    <w:charset w:val="00"/>
    <w:family w:val="auto"/>
    <w:pitch w:val="default"/>
    <w:sig w:usb0="00000000" w:usb1="00000000" w:usb2="00000009" w:usb3="00000000" w:csb0="000001FF" w:csb1="00000000"/>
  </w:font>
  <w:font w:name="Whitney-Semibold">
    <w:altName w:val="微软雅黑"/>
    <w:charset w:val="86"/>
    <w:family w:val="swiss"/>
    <w:pitch w:val="default"/>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FAF59" w14:textId="77777777" w:rsidR="00100B0B" w:rsidRDefault="00100B0B" w:rsidP="00875371">
      <w:r>
        <w:separator/>
      </w:r>
    </w:p>
  </w:footnote>
  <w:footnote w:type="continuationSeparator" w:id="0">
    <w:p w14:paraId="4C52AA5B" w14:textId="77777777" w:rsidR="00100B0B" w:rsidRDefault="00100B0B" w:rsidP="008753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403E"/>
    <w:rsid w:val="000006E1"/>
    <w:rsid w:val="00002405"/>
    <w:rsid w:val="000053A7"/>
    <w:rsid w:val="00005793"/>
    <w:rsid w:val="0000777E"/>
    <w:rsid w:val="00056187"/>
    <w:rsid w:val="00056D6F"/>
    <w:rsid w:val="0006603C"/>
    <w:rsid w:val="00067E66"/>
    <w:rsid w:val="000719C0"/>
    <w:rsid w:val="000743CC"/>
    <w:rsid w:val="00086E1B"/>
    <w:rsid w:val="0008750F"/>
    <w:rsid w:val="000904F2"/>
    <w:rsid w:val="000A0097"/>
    <w:rsid w:val="000A69FB"/>
    <w:rsid w:val="000B707F"/>
    <w:rsid w:val="000B7FD3"/>
    <w:rsid w:val="000D4529"/>
    <w:rsid w:val="000E47FC"/>
    <w:rsid w:val="000F6F1F"/>
    <w:rsid w:val="00100B0B"/>
    <w:rsid w:val="00103158"/>
    <w:rsid w:val="001031F3"/>
    <w:rsid w:val="00105860"/>
    <w:rsid w:val="00120020"/>
    <w:rsid w:val="0012772E"/>
    <w:rsid w:val="001425D2"/>
    <w:rsid w:val="00157F31"/>
    <w:rsid w:val="0016062B"/>
    <w:rsid w:val="00161B4F"/>
    <w:rsid w:val="0017154F"/>
    <w:rsid w:val="00174603"/>
    <w:rsid w:val="00175ECB"/>
    <w:rsid w:val="00185659"/>
    <w:rsid w:val="00197C81"/>
    <w:rsid w:val="001A0D17"/>
    <w:rsid w:val="001B0DF3"/>
    <w:rsid w:val="001C0C85"/>
    <w:rsid w:val="001C6B74"/>
    <w:rsid w:val="001C6CFF"/>
    <w:rsid w:val="001D440D"/>
    <w:rsid w:val="001D5889"/>
    <w:rsid w:val="001D63F3"/>
    <w:rsid w:val="001D7D45"/>
    <w:rsid w:val="001F64C3"/>
    <w:rsid w:val="001F7B22"/>
    <w:rsid w:val="0020339C"/>
    <w:rsid w:val="00212B62"/>
    <w:rsid w:val="00213C5B"/>
    <w:rsid w:val="0022722F"/>
    <w:rsid w:val="00242BAB"/>
    <w:rsid w:val="00256B1A"/>
    <w:rsid w:val="00260E59"/>
    <w:rsid w:val="00265ACD"/>
    <w:rsid w:val="00265CA6"/>
    <w:rsid w:val="002664A1"/>
    <w:rsid w:val="00266A62"/>
    <w:rsid w:val="00267705"/>
    <w:rsid w:val="00277DFD"/>
    <w:rsid w:val="00282884"/>
    <w:rsid w:val="002832EF"/>
    <w:rsid w:val="00283E4C"/>
    <w:rsid w:val="002B6FB5"/>
    <w:rsid w:val="002B7EAE"/>
    <w:rsid w:val="002D5746"/>
    <w:rsid w:val="002D6BF7"/>
    <w:rsid w:val="002E469E"/>
    <w:rsid w:val="002F096D"/>
    <w:rsid w:val="002F5ABC"/>
    <w:rsid w:val="002F6C72"/>
    <w:rsid w:val="00301BCF"/>
    <w:rsid w:val="00303543"/>
    <w:rsid w:val="00304830"/>
    <w:rsid w:val="00306ADC"/>
    <w:rsid w:val="003148F7"/>
    <w:rsid w:val="0032056C"/>
    <w:rsid w:val="00335484"/>
    <w:rsid w:val="003452FE"/>
    <w:rsid w:val="00351EF2"/>
    <w:rsid w:val="00354C59"/>
    <w:rsid w:val="0037496D"/>
    <w:rsid w:val="00386ED2"/>
    <w:rsid w:val="00394B1D"/>
    <w:rsid w:val="003A0536"/>
    <w:rsid w:val="003A512D"/>
    <w:rsid w:val="003A7F89"/>
    <w:rsid w:val="003B0EBA"/>
    <w:rsid w:val="003B143F"/>
    <w:rsid w:val="003C248A"/>
    <w:rsid w:val="003D2F84"/>
    <w:rsid w:val="003E768E"/>
    <w:rsid w:val="003F1F87"/>
    <w:rsid w:val="003F3175"/>
    <w:rsid w:val="00400A29"/>
    <w:rsid w:val="00403EA8"/>
    <w:rsid w:val="0042509C"/>
    <w:rsid w:val="0043444A"/>
    <w:rsid w:val="00437A77"/>
    <w:rsid w:val="00444274"/>
    <w:rsid w:val="00446ADA"/>
    <w:rsid w:val="004473F0"/>
    <w:rsid w:val="004567D8"/>
    <w:rsid w:val="00475406"/>
    <w:rsid w:val="004801E5"/>
    <w:rsid w:val="00494DFF"/>
    <w:rsid w:val="004A56D6"/>
    <w:rsid w:val="004C31C1"/>
    <w:rsid w:val="004C6105"/>
    <w:rsid w:val="004C7200"/>
    <w:rsid w:val="004D6B81"/>
    <w:rsid w:val="004E1BCB"/>
    <w:rsid w:val="004E3EB4"/>
    <w:rsid w:val="004F03C9"/>
    <w:rsid w:val="004F563B"/>
    <w:rsid w:val="00505B8C"/>
    <w:rsid w:val="00505ECB"/>
    <w:rsid w:val="00506D87"/>
    <w:rsid w:val="00507A8B"/>
    <w:rsid w:val="0051185D"/>
    <w:rsid w:val="00511FD8"/>
    <w:rsid w:val="00514A37"/>
    <w:rsid w:val="005358D6"/>
    <w:rsid w:val="0054364D"/>
    <w:rsid w:val="00563D31"/>
    <w:rsid w:val="00566ACE"/>
    <w:rsid w:val="00573309"/>
    <w:rsid w:val="00574EC1"/>
    <w:rsid w:val="005972FA"/>
    <w:rsid w:val="005A74B0"/>
    <w:rsid w:val="005B28BB"/>
    <w:rsid w:val="005B772E"/>
    <w:rsid w:val="005C07B9"/>
    <w:rsid w:val="005C0CDD"/>
    <w:rsid w:val="005C790D"/>
    <w:rsid w:val="005C7D10"/>
    <w:rsid w:val="005E3DB4"/>
    <w:rsid w:val="005E6C7F"/>
    <w:rsid w:val="005F349D"/>
    <w:rsid w:val="005F6EC0"/>
    <w:rsid w:val="005F7129"/>
    <w:rsid w:val="006033D5"/>
    <w:rsid w:val="0060649F"/>
    <w:rsid w:val="006148EB"/>
    <w:rsid w:val="00614FE4"/>
    <w:rsid w:val="0062247A"/>
    <w:rsid w:val="00637EA2"/>
    <w:rsid w:val="0064005F"/>
    <w:rsid w:val="00640EC2"/>
    <w:rsid w:val="00641ECB"/>
    <w:rsid w:val="00642A00"/>
    <w:rsid w:val="0065513E"/>
    <w:rsid w:val="00673E9B"/>
    <w:rsid w:val="00681760"/>
    <w:rsid w:val="00682154"/>
    <w:rsid w:val="006865CA"/>
    <w:rsid w:val="00697C5A"/>
    <w:rsid w:val="006A34A7"/>
    <w:rsid w:val="006A51B5"/>
    <w:rsid w:val="006A6B01"/>
    <w:rsid w:val="006B23A4"/>
    <w:rsid w:val="006B4E75"/>
    <w:rsid w:val="006B68D3"/>
    <w:rsid w:val="006E414A"/>
    <w:rsid w:val="006E4962"/>
    <w:rsid w:val="00703C0D"/>
    <w:rsid w:val="0070425D"/>
    <w:rsid w:val="007227E4"/>
    <w:rsid w:val="00725544"/>
    <w:rsid w:val="00726AB2"/>
    <w:rsid w:val="00726E5B"/>
    <w:rsid w:val="00730274"/>
    <w:rsid w:val="007378BB"/>
    <w:rsid w:val="00742E96"/>
    <w:rsid w:val="0074403E"/>
    <w:rsid w:val="007504BF"/>
    <w:rsid w:val="00757DC7"/>
    <w:rsid w:val="0076111F"/>
    <w:rsid w:val="00776380"/>
    <w:rsid w:val="0078345C"/>
    <w:rsid w:val="0079332C"/>
    <w:rsid w:val="007A5373"/>
    <w:rsid w:val="007B0EA6"/>
    <w:rsid w:val="007B7C54"/>
    <w:rsid w:val="007D2164"/>
    <w:rsid w:val="007D365A"/>
    <w:rsid w:val="007D6376"/>
    <w:rsid w:val="007F191A"/>
    <w:rsid w:val="007F422D"/>
    <w:rsid w:val="007F7D6B"/>
    <w:rsid w:val="00800602"/>
    <w:rsid w:val="00810A75"/>
    <w:rsid w:val="00817BC0"/>
    <w:rsid w:val="00821AF7"/>
    <w:rsid w:val="00824F81"/>
    <w:rsid w:val="00852F95"/>
    <w:rsid w:val="008548E9"/>
    <w:rsid w:val="00855122"/>
    <w:rsid w:val="008557BA"/>
    <w:rsid w:val="00874EA3"/>
    <w:rsid w:val="00875371"/>
    <w:rsid w:val="008757C3"/>
    <w:rsid w:val="00881A98"/>
    <w:rsid w:val="008928C4"/>
    <w:rsid w:val="00894510"/>
    <w:rsid w:val="008A20C8"/>
    <w:rsid w:val="008A59E9"/>
    <w:rsid w:val="008B0584"/>
    <w:rsid w:val="008B2C07"/>
    <w:rsid w:val="008B5B1F"/>
    <w:rsid w:val="008C0252"/>
    <w:rsid w:val="008C3BE2"/>
    <w:rsid w:val="008D202F"/>
    <w:rsid w:val="008D6D1A"/>
    <w:rsid w:val="008E3016"/>
    <w:rsid w:val="008E4395"/>
    <w:rsid w:val="008F2232"/>
    <w:rsid w:val="008F271A"/>
    <w:rsid w:val="00900408"/>
    <w:rsid w:val="00905BF9"/>
    <w:rsid w:val="00914A73"/>
    <w:rsid w:val="0092611C"/>
    <w:rsid w:val="00930517"/>
    <w:rsid w:val="00952A2C"/>
    <w:rsid w:val="0095655E"/>
    <w:rsid w:val="00960C82"/>
    <w:rsid w:val="00973053"/>
    <w:rsid w:val="009774C7"/>
    <w:rsid w:val="00993D35"/>
    <w:rsid w:val="009A3E17"/>
    <w:rsid w:val="009B6EE9"/>
    <w:rsid w:val="009C646C"/>
    <w:rsid w:val="009D0D80"/>
    <w:rsid w:val="009E0A43"/>
    <w:rsid w:val="009F7F54"/>
    <w:rsid w:val="00A156FE"/>
    <w:rsid w:val="00A15AA8"/>
    <w:rsid w:val="00A209C0"/>
    <w:rsid w:val="00A40504"/>
    <w:rsid w:val="00A41B6D"/>
    <w:rsid w:val="00A41DDE"/>
    <w:rsid w:val="00A51F5C"/>
    <w:rsid w:val="00A57FC6"/>
    <w:rsid w:val="00A73206"/>
    <w:rsid w:val="00A73C6E"/>
    <w:rsid w:val="00A803D0"/>
    <w:rsid w:val="00A921BE"/>
    <w:rsid w:val="00A97042"/>
    <w:rsid w:val="00AA4FF3"/>
    <w:rsid w:val="00AA7E88"/>
    <w:rsid w:val="00AB1DC0"/>
    <w:rsid w:val="00AB2504"/>
    <w:rsid w:val="00AB7919"/>
    <w:rsid w:val="00AC0288"/>
    <w:rsid w:val="00AC2BA9"/>
    <w:rsid w:val="00AC756F"/>
    <w:rsid w:val="00AD19CA"/>
    <w:rsid w:val="00AD6B70"/>
    <w:rsid w:val="00AE3462"/>
    <w:rsid w:val="00AF6CF3"/>
    <w:rsid w:val="00AF73A2"/>
    <w:rsid w:val="00B00245"/>
    <w:rsid w:val="00B016DC"/>
    <w:rsid w:val="00B05DBF"/>
    <w:rsid w:val="00B16B8C"/>
    <w:rsid w:val="00B20EDE"/>
    <w:rsid w:val="00B31146"/>
    <w:rsid w:val="00B34031"/>
    <w:rsid w:val="00B371ED"/>
    <w:rsid w:val="00B7766E"/>
    <w:rsid w:val="00B83429"/>
    <w:rsid w:val="00B848A9"/>
    <w:rsid w:val="00B85F09"/>
    <w:rsid w:val="00B92777"/>
    <w:rsid w:val="00B9355E"/>
    <w:rsid w:val="00BA1681"/>
    <w:rsid w:val="00BA1DF1"/>
    <w:rsid w:val="00BA2CA3"/>
    <w:rsid w:val="00BA54F9"/>
    <w:rsid w:val="00BC2472"/>
    <w:rsid w:val="00BC4AC9"/>
    <w:rsid w:val="00BD3135"/>
    <w:rsid w:val="00BD44F5"/>
    <w:rsid w:val="00BE449A"/>
    <w:rsid w:val="00BE6EDB"/>
    <w:rsid w:val="00BF1294"/>
    <w:rsid w:val="00BF6A7B"/>
    <w:rsid w:val="00C12EE3"/>
    <w:rsid w:val="00C162FA"/>
    <w:rsid w:val="00C233FE"/>
    <w:rsid w:val="00C23C99"/>
    <w:rsid w:val="00C416B8"/>
    <w:rsid w:val="00C46801"/>
    <w:rsid w:val="00C53007"/>
    <w:rsid w:val="00C539A5"/>
    <w:rsid w:val="00C65D46"/>
    <w:rsid w:val="00C672AA"/>
    <w:rsid w:val="00C7022B"/>
    <w:rsid w:val="00C73DDC"/>
    <w:rsid w:val="00C76050"/>
    <w:rsid w:val="00C82CEC"/>
    <w:rsid w:val="00C956DB"/>
    <w:rsid w:val="00CA0DBA"/>
    <w:rsid w:val="00CA5A19"/>
    <w:rsid w:val="00CB3E15"/>
    <w:rsid w:val="00CC3D43"/>
    <w:rsid w:val="00CD4968"/>
    <w:rsid w:val="00CF0FFE"/>
    <w:rsid w:val="00D00A4E"/>
    <w:rsid w:val="00D05B41"/>
    <w:rsid w:val="00D17875"/>
    <w:rsid w:val="00D31352"/>
    <w:rsid w:val="00D32A04"/>
    <w:rsid w:val="00D334EF"/>
    <w:rsid w:val="00D42B22"/>
    <w:rsid w:val="00D45053"/>
    <w:rsid w:val="00D52C26"/>
    <w:rsid w:val="00D52D7A"/>
    <w:rsid w:val="00D57911"/>
    <w:rsid w:val="00D57F24"/>
    <w:rsid w:val="00D619FF"/>
    <w:rsid w:val="00D63A9D"/>
    <w:rsid w:val="00D666CB"/>
    <w:rsid w:val="00D66ECA"/>
    <w:rsid w:val="00D71F26"/>
    <w:rsid w:val="00D741B4"/>
    <w:rsid w:val="00D821E5"/>
    <w:rsid w:val="00D85AC2"/>
    <w:rsid w:val="00D860EC"/>
    <w:rsid w:val="00D92C5A"/>
    <w:rsid w:val="00DA6634"/>
    <w:rsid w:val="00DB1C7F"/>
    <w:rsid w:val="00DC03F7"/>
    <w:rsid w:val="00DC4128"/>
    <w:rsid w:val="00DD0D98"/>
    <w:rsid w:val="00DD2A27"/>
    <w:rsid w:val="00DE10D9"/>
    <w:rsid w:val="00DE7B92"/>
    <w:rsid w:val="00DF3082"/>
    <w:rsid w:val="00DF3B7F"/>
    <w:rsid w:val="00E16699"/>
    <w:rsid w:val="00E25AF1"/>
    <w:rsid w:val="00E36CB8"/>
    <w:rsid w:val="00E44F44"/>
    <w:rsid w:val="00E53EB5"/>
    <w:rsid w:val="00E64C1C"/>
    <w:rsid w:val="00E721A3"/>
    <w:rsid w:val="00E73D4D"/>
    <w:rsid w:val="00E82298"/>
    <w:rsid w:val="00E83C9E"/>
    <w:rsid w:val="00E9708C"/>
    <w:rsid w:val="00EA45C2"/>
    <w:rsid w:val="00EB14A8"/>
    <w:rsid w:val="00EB26F3"/>
    <w:rsid w:val="00EC3312"/>
    <w:rsid w:val="00ED2B66"/>
    <w:rsid w:val="00ED3BD5"/>
    <w:rsid w:val="00EE4E31"/>
    <w:rsid w:val="00EE6004"/>
    <w:rsid w:val="00F051C0"/>
    <w:rsid w:val="00F24589"/>
    <w:rsid w:val="00F24FB7"/>
    <w:rsid w:val="00F3154F"/>
    <w:rsid w:val="00F33001"/>
    <w:rsid w:val="00F34879"/>
    <w:rsid w:val="00F367D6"/>
    <w:rsid w:val="00F63DA3"/>
    <w:rsid w:val="00F6524C"/>
    <w:rsid w:val="00F70B18"/>
    <w:rsid w:val="00F72942"/>
    <w:rsid w:val="00F80F99"/>
    <w:rsid w:val="00F82294"/>
    <w:rsid w:val="00F87CD1"/>
    <w:rsid w:val="00F92ACA"/>
    <w:rsid w:val="00F92F2A"/>
    <w:rsid w:val="00F96187"/>
    <w:rsid w:val="00FB107E"/>
    <w:rsid w:val="00FB3D1B"/>
    <w:rsid w:val="00FC4AD4"/>
    <w:rsid w:val="00FC75E7"/>
    <w:rsid w:val="00FC775B"/>
    <w:rsid w:val="00FD173F"/>
    <w:rsid w:val="00FD2E86"/>
    <w:rsid w:val="00FE6548"/>
    <w:rsid w:val="3366307F"/>
    <w:rsid w:val="74B926EF"/>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2723D8C"/>
  <w15:docId w15:val="{30EDF4F1-58D2-4514-BF57-5FE1F2240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5">
    <w:name w:val="heading 5"/>
    <w:basedOn w:val="a"/>
    <w:next w:val="a"/>
    <w:link w:val="50"/>
    <w:uiPriority w:val="9"/>
    <w:unhideWhenUsed/>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rPr>
      <w:rFonts w:ascii="宋体" w:eastAsia="宋体"/>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uiPriority w:val="99"/>
    <w:semiHidden/>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b">
    <w:name w:val="annotation subject"/>
    <w:basedOn w:val="a3"/>
    <w:next w:val="a3"/>
    <w:link w:val="ac"/>
    <w:uiPriority w:val="99"/>
    <w:semiHidden/>
    <w:unhideWhenUsed/>
    <w:rPr>
      <w:b/>
      <w:bCs/>
    </w:rPr>
  </w:style>
  <w:style w:type="table" w:styleId="ad">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FollowedHyperlink"/>
    <w:basedOn w:val="a0"/>
    <w:uiPriority w:val="99"/>
    <w:semiHidden/>
    <w:unhideWhenUsed/>
    <w:qFormat/>
    <w:rPr>
      <w:color w:val="954F72"/>
      <w:u w:val="single"/>
    </w:rPr>
  </w:style>
  <w:style w:type="character" w:styleId="af">
    <w:name w:val="Hyperlink"/>
    <w:basedOn w:val="a0"/>
    <w:uiPriority w:val="99"/>
    <w:unhideWhenUsed/>
    <w:qFormat/>
    <w:rPr>
      <w:color w:val="0563C1"/>
      <w:u w:val="single"/>
    </w:rPr>
  </w:style>
  <w:style w:type="character" w:styleId="af0">
    <w:name w:val="annotation reference"/>
    <w:basedOn w:val="a0"/>
    <w:uiPriority w:val="99"/>
    <w:semiHidden/>
    <w:unhideWhenUsed/>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Default">
    <w:name w:val="Default"/>
    <w:qFormat/>
    <w:pPr>
      <w:widowControl w:val="0"/>
      <w:autoSpaceDE w:val="0"/>
      <w:autoSpaceDN w:val="0"/>
      <w:adjustRightInd w:val="0"/>
    </w:pPr>
    <w:rPr>
      <w:rFonts w:ascii="Times New Roman" w:hAnsi="Times New Roman" w:cs="Times New Roman"/>
      <w:color w:val="000000"/>
      <w:sz w:val="24"/>
      <w:szCs w:val="24"/>
    </w:rPr>
  </w:style>
  <w:style w:type="paragraph" w:styleId="af1">
    <w:name w:val="List Paragraph"/>
    <w:basedOn w:val="a"/>
    <w:uiPriority w:val="34"/>
    <w:qFormat/>
    <w:pPr>
      <w:ind w:firstLineChars="200" w:firstLine="420"/>
    </w:pPr>
  </w:style>
  <w:style w:type="character" w:customStyle="1" w:styleId="20">
    <w:name w:val="标题 2 字符"/>
    <w:basedOn w:val="a0"/>
    <w:link w:val="2"/>
    <w:uiPriority w:val="9"/>
    <w:semiHidden/>
    <w:qFormat/>
    <w:rPr>
      <w:rFonts w:asciiTheme="majorHAnsi" w:eastAsiaTheme="majorEastAsia" w:hAnsiTheme="majorHAnsi" w:cstheme="majorBidi"/>
      <w:b/>
      <w:bCs/>
      <w:sz w:val="32"/>
      <w:szCs w:val="32"/>
    </w:rPr>
  </w:style>
  <w:style w:type="character" w:customStyle="1" w:styleId="50">
    <w:name w:val="标题 5 字符"/>
    <w:basedOn w:val="a0"/>
    <w:link w:val="5"/>
    <w:uiPriority w:val="9"/>
    <w:qFormat/>
    <w:rPr>
      <w:b/>
      <w:bCs/>
      <w:sz w:val="28"/>
      <w:szCs w:val="28"/>
    </w:rPr>
  </w:style>
  <w:style w:type="character" w:customStyle="1" w:styleId="HTML0">
    <w:name w:val="HTML 预设格式 字符"/>
    <w:basedOn w:val="a0"/>
    <w:link w:val="HTML"/>
    <w:uiPriority w:val="99"/>
    <w:semiHidden/>
    <w:qFormat/>
    <w:rPr>
      <w:rFonts w:ascii="宋体" w:eastAsia="宋体" w:hAnsi="宋体" w:cs="宋体"/>
      <w:kern w:val="0"/>
      <w:sz w:val="24"/>
      <w:szCs w:val="24"/>
    </w:rPr>
  </w:style>
  <w:style w:type="character" w:customStyle="1" w:styleId="gd15mcfceub">
    <w:name w:val="gd15mcfceub"/>
    <w:basedOn w:val="a0"/>
    <w:qFormat/>
  </w:style>
  <w:style w:type="character" w:customStyle="1" w:styleId="gd15mcfckub">
    <w:name w:val="gd15mcfckub"/>
    <w:basedOn w:val="a0"/>
    <w:qFormat/>
  </w:style>
  <w:style w:type="character" w:customStyle="1" w:styleId="gd15mcfcktb">
    <w:name w:val="gd15mcfcktb"/>
    <w:basedOn w:val="a0"/>
    <w:qFormat/>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ggboefpdpvb">
    <w:name w:val="ggboefpdpvb"/>
    <w:basedOn w:val="a0"/>
    <w:qFormat/>
  </w:style>
  <w:style w:type="character" w:customStyle="1" w:styleId="ggboefpdfwb">
    <w:name w:val="ggboefpdfwb"/>
    <w:basedOn w:val="a0"/>
    <w:qFormat/>
  </w:style>
  <w:style w:type="character" w:customStyle="1" w:styleId="ggboefpdfvb">
    <w:name w:val="ggboefpdfvb"/>
    <w:basedOn w:val="a0"/>
    <w:qFormat/>
  </w:style>
  <w:style w:type="character" w:customStyle="1" w:styleId="1">
    <w:name w:val="未处理的提及1"/>
    <w:basedOn w:val="a0"/>
    <w:uiPriority w:val="99"/>
    <w:semiHidden/>
    <w:unhideWhenUsed/>
    <w:qFormat/>
    <w:rPr>
      <w:color w:val="605E5C"/>
      <w:shd w:val="clear" w:color="auto" w:fill="E1DFDD"/>
    </w:rPr>
  </w:style>
  <w:style w:type="character" w:customStyle="1" w:styleId="a4">
    <w:name w:val="批注文字 字符"/>
    <w:basedOn w:val="a0"/>
    <w:link w:val="a3"/>
    <w:uiPriority w:val="99"/>
    <w:semiHidden/>
    <w:qFormat/>
  </w:style>
  <w:style w:type="character" w:customStyle="1" w:styleId="a6">
    <w:name w:val="批注框文本 字符"/>
    <w:basedOn w:val="a0"/>
    <w:link w:val="a5"/>
    <w:uiPriority w:val="99"/>
    <w:semiHidden/>
    <w:qFormat/>
    <w:rPr>
      <w:rFonts w:ascii="宋体" w:eastAsia="宋体"/>
      <w:sz w:val="18"/>
      <w:szCs w:val="18"/>
    </w:rPr>
  </w:style>
  <w:style w:type="character" w:customStyle="1" w:styleId="ac">
    <w:name w:val="批注主题 字符"/>
    <w:basedOn w:val="a4"/>
    <w:link w:val="ab"/>
    <w:uiPriority w:val="99"/>
    <w:semiHidden/>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hyperlink" Target="https://www.tianditu.gov.cn/"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GostTitle.XSL" StyleName="GOST - 标题排序"/>
</file>

<file path=customXml/item2.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FACC870-D02F-0F4C-9DA9-64277DC2023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664</TotalTime>
  <Pages>20</Pages>
  <Words>3109</Words>
  <Characters>17723</Characters>
  <Application>Microsoft Office Word</Application>
  <DocSecurity>0</DocSecurity>
  <Lines>147</Lines>
  <Paragraphs>41</Paragraphs>
  <ScaleCrop>false</ScaleCrop>
  <Company/>
  <LinksUpToDate>false</LinksUpToDate>
  <CharactersWithSpaces>20791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金花</dc:creator>
  <cp:lastModifiedBy>金花</cp:lastModifiedBy>
  <cp:revision>362</cp:revision>
  <dcterms:created xsi:type="dcterms:W3CDTF">2021-04-18T01:39:00Z</dcterms:created>
  <dcterms:modified xsi:type="dcterms:W3CDTF">2021-06-03T13:21:00Z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BEA5EB9455C4457F9DEDA9BE4D8AD8F0</vt:lpwstr>
  </property>
</Properties>
</file>