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43653" w14:textId="77777777" w:rsidR="00B564AD" w:rsidRDefault="00B564AD" w:rsidP="00B564AD">
      <w:pPr>
        <w:rPr>
          <w:noProof/>
          <w:lang w:eastAsia="ja-JP"/>
        </w:rPr>
      </w:pPr>
      <w:r>
        <w:rPr>
          <w:rFonts w:hint="eastAsia"/>
          <w:noProof/>
          <w:lang w:eastAsia="ja-JP"/>
        </w:rPr>
        <w:t>Graphical abstract</w:t>
      </w:r>
    </w:p>
    <w:p w14:paraId="1F89B5E8" w14:textId="429A961B" w:rsidR="00DE6AE2" w:rsidRDefault="00B564AD">
      <w:r>
        <w:rPr>
          <w:noProof/>
          <w:lang w:eastAsia="ja-JP"/>
        </w:rPr>
        <w:drawing>
          <wp:inline distT="0" distB="0" distL="0" distR="0" wp14:anchorId="3F7D600D" wp14:editId="49777A66">
            <wp:extent cx="5943600" cy="4230305"/>
            <wp:effectExtent l="0" t="0" r="0" b="0"/>
            <wp:docPr id="475548695" name="図 1" descr="A diagram of a m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548695" name="図 1" descr="A diagram of a mous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4AD"/>
    <w:rsid w:val="00195413"/>
    <w:rsid w:val="003D0186"/>
    <w:rsid w:val="0051353B"/>
    <w:rsid w:val="007278E4"/>
    <w:rsid w:val="00A3738C"/>
    <w:rsid w:val="00B564AD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FC99D"/>
  <w15:chartTrackingRefBased/>
  <w15:docId w15:val="{E879CA3E-C67D-42D2-95D5-AF750B30B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4AD"/>
    <w:pPr>
      <w:spacing w:after="0" w:line="240" w:lineRule="auto"/>
    </w:pPr>
    <w:rPr>
      <w:rFonts w:ascii="Times New Roman" w:eastAsia="Yu Mincho" w:hAnsi="Times New Roman" w:cs="Times New Roman"/>
      <w:kern w:val="0"/>
      <w:lang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64A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4A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4A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4A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4A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4A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4A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4A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4A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4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4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4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4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4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4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4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6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4A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6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4A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64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4A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64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4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4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2025-12-03T08:18:00Z</dcterms:created>
  <dcterms:modified xsi:type="dcterms:W3CDTF">2025-12-03T08:19:00Z</dcterms:modified>
</cp:coreProperties>
</file>