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6588" w14:textId="6C61E8AE" w:rsidR="004E654B" w:rsidRPr="004F3677" w:rsidRDefault="00217630" w:rsidP="00A75D31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  <w:r>
        <w:rPr>
          <w:rFonts w:ascii="Arial" w:hAnsi="Arial" w:cs="Arial"/>
          <w:color w:val="000000" w:themeColor="text1"/>
          <w:shd w:val="clear" w:color="auto" w:fill="FCFCF9"/>
        </w:rPr>
        <w:t xml:space="preserve">Supplementary </w:t>
      </w:r>
      <w:r w:rsidRPr="004F3677">
        <w:rPr>
          <w:rFonts w:ascii="Arial" w:hAnsi="Arial" w:cs="Arial"/>
          <w:color w:val="000000" w:themeColor="text1"/>
          <w:shd w:val="clear" w:color="auto" w:fill="FCFCF9"/>
        </w:rPr>
        <w:t xml:space="preserve">Table </w:t>
      </w:r>
      <w:r w:rsidR="009A529A">
        <w:rPr>
          <w:rFonts w:ascii="Arial" w:hAnsi="Arial" w:cs="Arial"/>
          <w:color w:val="000000" w:themeColor="text1"/>
          <w:shd w:val="clear" w:color="auto" w:fill="FCFCF9"/>
        </w:rPr>
        <w:t>1</w:t>
      </w:r>
      <w:r w:rsidRPr="004F3677">
        <w:rPr>
          <w:rFonts w:ascii="Arial" w:hAnsi="Arial" w:cs="Arial"/>
          <w:color w:val="000000" w:themeColor="text1"/>
          <w:shd w:val="clear" w:color="auto" w:fill="FCFCF9"/>
        </w:rPr>
        <w:t>: Reason for Application</w:t>
      </w:r>
    </w:p>
    <w:tbl>
      <w:tblPr>
        <w:tblStyle w:val="Tabellenrast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2126"/>
        <w:gridCol w:w="1984"/>
      </w:tblGrid>
      <w:tr w:rsidR="00DD6041" w:rsidRPr="004F3677" w14:paraId="717E2115" w14:textId="77777777" w:rsidTr="00CC49A8">
        <w:trPr>
          <w:trHeight w:val="759"/>
        </w:trPr>
        <w:tc>
          <w:tcPr>
            <w:tcW w:w="3119" w:type="dxa"/>
            <w:vAlign w:val="center"/>
          </w:tcPr>
          <w:p w14:paraId="37082F8F" w14:textId="77777777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b/>
                <w:bCs/>
              </w:rPr>
              <w:t>Reason for Application</w:t>
            </w:r>
          </w:p>
        </w:tc>
        <w:tc>
          <w:tcPr>
            <w:tcW w:w="1843" w:type="dxa"/>
            <w:vAlign w:val="center"/>
          </w:tcPr>
          <w:p w14:paraId="50156295" w14:textId="77777777" w:rsidR="00DD6041" w:rsidRPr="004F3677" w:rsidRDefault="00DD604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Preventive Use</w:t>
            </w:r>
          </w:p>
        </w:tc>
        <w:tc>
          <w:tcPr>
            <w:tcW w:w="2126" w:type="dxa"/>
            <w:vAlign w:val="center"/>
          </w:tcPr>
          <w:p w14:paraId="5F73C711" w14:textId="77777777" w:rsidR="00DD6041" w:rsidRPr="004F3677" w:rsidRDefault="00DD604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Chronic Symptoms</w:t>
            </w:r>
          </w:p>
        </w:tc>
        <w:tc>
          <w:tcPr>
            <w:tcW w:w="1984" w:type="dxa"/>
            <w:vAlign w:val="center"/>
          </w:tcPr>
          <w:p w14:paraId="77A8C850" w14:textId="044E099F" w:rsidR="00DD6041" w:rsidRPr="004F3677" w:rsidRDefault="00DD604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Acute</w:t>
            </w:r>
          </w:p>
          <w:p w14:paraId="2119AFE8" w14:textId="77777777" w:rsidR="00DD6041" w:rsidRPr="004F3677" w:rsidRDefault="00DD604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Symptoms</w:t>
            </w:r>
          </w:p>
        </w:tc>
      </w:tr>
      <w:tr w:rsidR="00DD6041" w:rsidRPr="004F3677" w14:paraId="57D844B9" w14:textId="77777777" w:rsidTr="00CC49A8">
        <w:trPr>
          <w:trHeight w:val="759"/>
        </w:trPr>
        <w:tc>
          <w:tcPr>
            <w:tcW w:w="3119" w:type="dxa"/>
            <w:vAlign w:val="center"/>
          </w:tcPr>
          <w:p w14:paraId="0EC81F9D" w14:textId="77777777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All Patients n (%)</w:t>
            </w:r>
          </w:p>
        </w:tc>
        <w:tc>
          <w:tcPr>
            <w:tcW w:w="1843" w:type="dxa"/>
            <w:vAlign w:val="center"/>
          </w:tcPr>
          <w:p w14:paraId="2E717C9D" w14:textId="3C8AFDC8" w:rsidR="00DD6041" w:rsidRPr="004F3677" w:rsidRDefault="00DD604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71 (38.6)</w:t>
            </w:r>
          </w:p>
        </w:tc>
        <w:tc>
          <w:tcPr>
            <w:tcW w:w="2126" w:type="dxa"/>
            <w:vAlign w:val="center"/>
          </w:tcPr>
          <w:p w14:paraId="52C65DD0" w14:textId="3B36AF5C" w:rsidR="00DD6041" w:rsidRPr="004F3677" w:rsidRDefault="00DD604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76 (41.3)</w:t>
            </w:r>
          </w:p>
        </w:tc>
        <w:tc>
          <w:tcPr>
            <w:tcW w:w="1984" w:type="dxa"/>
            <w:vAlign w:val="center"/>
          </w:tcPr>
          <w:p w14:paraId="1F09D90B" w14:textId="3BF21DC3" w:rsidR="00DD6041" w:rsidRPr="004F3677" w:rsidRDefault="00DD604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37 (20.1)</w:t>
            </w:r>
          </w:p>
        </w:tc>
      </w:tr>
      <w:tr w:rsidR="00DD6041" w:rsidRPr="004F3677" w14:paraId="41A1CFF0" w14:textId="77777777" w:rsidTr="00CC49A8">
        <w:trPr>
          <w:trHeight w:val="759"/>
        </w:trPr>
        <w:tc>
          <w:tcPr>
            <w:tcW w:w="3119" w:type="dxa"/>
            <w:vAlign w:val="center"/>
          </w:tcPr>
          <w:p w14:paraId="1ED16339" w14:textId="6C48A210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b/>
                <w:bCs/>
              </w:rPr>
              <w:t xml:space="preserve">Reason for Application </w:t>
            </w:r>
            <w:r w:rsidR="009A58BC" w:rsidRPr="004F3677">
              <w:rPr>
                <w:rFonts w:ascii="Arial" w:hAnsi="Arial" w:cs="Arial"/>
                <w:b/>
                <w:bCs/>
              </w:rPr>
              <w:br/>
            </w:r>
            <w:r w:rsidRPr="004F3677">
              <w:rPr>
                <w:rFonts w:ascii="Arial" w:hAnsi="Arial" w:cs="Arial"/>
                <w:b/>
                <w:bCs/>
              </w:rPr>
              <w:t>in Relation to Gender</w:t>
            </w:r>
          </w:p>
        </w:tc>
        <w:tc>
          <w:tcPr>
            <w:tcW w:w="1843" w:type="dxa"/>
            <w:vAlign w:val="center"/>
          </w:tcPr>
          <w:p w14:paraId="61D83867" w14:textId="77777777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Preventive Use</w:t>
            </w:r>
          </w:p>
        </w:tc>
        <w:tc>
          <w:tcPr>
            <w:tcW w:w="2126" w:type="dxa"/>
            <w:vAlign w:val="center"/>
          </w:tcPr>
          <w:p w14:paraId="3EF8B82F" w14:textId="77777777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Chronic Symptoms</w:t>
            </w:r>
          </w:p>
        </w:tc>
        <w:tc>
          <w:tcPr>
            <w:tcW w:w="1984" w:type="dxa"/>
            <w:vAlign w:val="center"/>
          </w:tcPr>
          <w:p w14:paraId="66BECB13" w14:textId="40D3D8E7" w:rsidR="00DD6041" w:rsidRPr="004F3677" w:rsidRDefault="00DD604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Acute</w:t>
            </w:r>
          </w:p>
          <w:p w14:paraId="4081763D" w14:textId="77777777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Symptoms</w:t>
            </w:r>
          </w:p>
        </w:tc>
      </w:tr>
      <w:tr w:rsidR="00DD6041" w:rsidRPr="004F3677" w14:paraId="7D748D10" w14:textId="77777777" w:rsidTr="00CC49A8">
        <w:trPr>
          <w:trHeight w:val="759"/>
        </w:trPr>
        <w:tc>
          <w:tcPr>
            <w:tcW w:w="3119" w:type="dxa"/>
            <w:vAlign w:val="center"/>
          </w:tcPr>
          <w:p w14:paraId="77B2F27D" w14:textId="77777777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Woman n (%)</w:t>
            </w:r>
          </w:p>
        </w:tc>
        <w:tc>
          <w:tcPr>
            <w:tcW w:w="1843" w:type="dxa"/>
            <w:vAlign w:val="center"/>
          </w:tcPr>
          <w:p w14:paraId="270DB07B" w14:textId="526C844D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48 (42.1)</w:t>
            </w:r>
          </w:p>
        </w:tc>
        <w:tc>
          <w:tcPr>
            <w:tcW w:w="2126" w:type="dxa"/>
            <w:vAlign w:val="center"/>
          </w:tcPr>
          <w:p w14:paraId="533816F4" w14:textId="281C5C3C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50 (43.9)</w:t>
            </w:r>
          </w:p>
        </w:tc>
        <w:tc>
          <w:tcPr>
            <w:tcW w:w="1984" w:type="dxa"/>
            <w:vAlign w:val="center"/>
          </w:tcPr>
          <w:p w14:paraId="29D5784B" w14:textId="2EFBD24F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16 (14)</w:t>
            </w:r>
          </w:p>
        </w:tc>
      </w:tr>
      <w:tr w:rsidR="00DD6041" w:rsidRPr="004F3677" w14:paraId="52D8D6AF" w14:textId="77777777" w:rsidTr="00CC49A8">
        <w:trPr>
          <w:trHeight w:val="759"/>
        </w:trPr>
        <w:tc>
          <w:tcPr>
            <w:tcW w:w="3119" w:type="dxa"/>
            <w:vAlign w:val="center"/>
          </w:tcPr>
          <w:p w14:paraId="7B54AB60" w14:textId="77777777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Men n (%)</w:t>
            </w:r>
          </w:p>
        </w:tc>
        <w:tc>
          <w:tcPr>
            <w:tcW w:w="1843" w:type="dxa"/>
            <w:vAlign w:val="center"/>
          </w:tcPr>
          <w:p w14:paraId="7A3F78C8" w14:textId="2FDE5248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23 (32.9)</w:t>
            </w:r>
          </w:p>
        </w:tc>
        <w:tc>
          <w:tcPr>
            <w:tcW w:w="2126" w:type="dxa"/>
            <w:vAlign w:val="center"/>
          </w:tcPr>
          <w:p w14:paraId="70099B0C" w14:textId="265BEEA1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26 (37.1)</w:t>
            </w:r>
          </w:p>
        </w:tc>
        <w:tc>
          <w:tcPr>
            <w:tcW w:w="1984" w:type="dxa"/>
            <w:vAlign w:val="center"/>
          </w:tcPr>
          <w:p w14:paraId="3B8E0815" w14:textId="1782C2C0" w:rsidR="00DD6041" w:rsidRPr="004F3677" w:rsidRDefault="00DD604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21 (30)</w:t>
            </w:r>
          </w:p>
        </w:tc>
      </w:tr>
      <w:tr w:rsidR="00DD6041" w:rsidRPr="004F3677" w14:paraId="6E615386" w14:textId="77777777" w:rsidTr="00CC49A8">
        <w:trPr>
          <w:trHeight w:val="759"/>
        </w:trPr>
        <w:tc>
          <w:tcPr>
            <w:tcW w:w="3119" w:type="dxa"/>
            <w:vAlign w:val="center"/>
          </w:tcPr>
          <w:p w14:paraId="63B0D53C" w14:textId="00E9829D" w:rsidR="00DD6041" w:rsidRPr="007E61CE" w:rsidRDefault="007E61CE" w:rsidP="00CC49A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7E61CE">
              <w:rPr>
                <w:rFonts w:ascii="Arial" w:hAnsi="Arial" w:cs="Arial"/>
                <w:b/>
                <w:bCs/>
                <w:color w:val="000000" w:themeColor="text1"/>
                <w:shd w:val="clear" w:color="auto" w:fill="FCFCF9"/>
              </w:rPr>
              <w:t>Pearson's Chi-Square Test</w:t>
            </w:r>
          </w:p>
        </w:tc>
        <w:tc>
          <w:tcPr>
            <w:tcW w:w="5953" w:type="dxa"/>
            <w:gridSpan w:val="3"/>
            <w:vAlign w:val="center"/>
          </w:tcPr>
          <w:p w14:paraId="11F13A96" w14:textId="68A4D8B1" w:rsidR="00DD6041" w:rsidRPr="004F3677" w:rsidRDefault="007E61CE" w:rsidP="00CC49A8">
            <w:pPr>
              <w:spacing w:after="0" w:line="240" w:lineRule="auto"/>
              <w:rPr>
                <w:rFonts w:ascii="Arial" w:hAnsi="Arial" w:cs="Arial"/>
                <w:i/>
                <w:iCs/>
                <w:highlight w:val="yellow"/>
              </w:rPr>
            </w:pPr>
            <w:r w:rsidRPr="00D14F16">
              <w:rPr>
                <w:rFonts w:ascii="Arial" w:hAnsi="Arial" w:cs="Arial"/>
                <w:color w:val="000000" w:themeColor="text1"/>
                <w:shd w:val="clear" w:color="auto" w:fill="FCFCF9"/>
              </w:rPr>
              <w:t>χ</w:t>
            </w:r>
            <w:proofErr w:type="gramStart"/>
            <w:r w:rsidRPr="00D14F16">
              <w:rPr>
                <w:rFonts w:ascii="Arial" w:hAnsi="Arial" w:cs="Arial"/>
                <w:color w:val="000000" w:themeColor="text1"/>
                <w:shd w:val="clear" w:color="auto" w:fill="FCFCF9"/>
              </w:rPr>
              <w:t>²(</w:t>
            </w:r>
            <w:proofErr w:type="gramEnd"/>
            <w:r w:rsidRPr="00D14F16">
              <w:rPr>
                <w:rFonts w:ascii="Arial" w:hAnsi="Arial" w:cs="Arial"/>
                <w:color w:val="000000" w:themeColor="text1"/>
                <w:shd w:val="clear" w:color="auto" w:fill="FCFCF9"/>
              </w:rPr>
              <w:t>2, n=</w:t>
            </w:r>
            <w:proofErr w:type="gramStart"/>
            <w:r w:rsidRPr="00D14F16">
              <w:rPr>
                <w:rFonts w:ascii="Arial" w:hAnsi="Arial" w:cs="Arial"/>
                <w:color w:val="000000" w:themeColor="text1"/>
                <w:shd w:val="clear" w:color="auto" w:fill="FCFCF9"/>
              </w:rPr>
              <w:t>184)=</w:t>
            </w:r>
            <w:proofErr w:type="gramEnd"/>
            <w:r w:rsidRPr="00D14F16">
              <w:rPr>
                <w:rFonts w:ascii="Arial" w:hAnsi="Arial" w:cs="Arial"/>
                <w:color w:val="000000" w:themeColor="text1"/>
                <w:shd w:val="clear" w:color="auto" w:fill="FCFCF9"/>
              </w:rPr>
              <w:t>6.93, p=0.031*, Cram</w:t>
            </w:r>
            <w:r>
              <w:rPr>
                <w:rFonts w:ascii="Arial" w:hAnsi="Arial" w:cs="Arial"/>
                <w:color w:val="000000" w:themeColor="text1"/>
                <w:shd w:val="clear" w:color="auto" w:fill="FCFCF9"/>
              </w:rPr>
              <w:t>e</w:t>
            </w:r>
            <w:r w:rsidRPr="00D14F16">
              <w:rPr>
                <w:rFonts w:ascii="Arial" w:hAnsi="Arial" w:cs="Arial"/>
                <w:color w:val="000000" w:themeColor="text1"/>
                <w:shd w:val="clear" w:color="auto" w:fill="FCFCF9"/>
              </w:rPr>
              <w:t>r’s V=0.19</w:t>
            </w:r>
          </w:p>
        </w:tc>
      </w:tr>
    </w:tbl>
    <w:p w14:paraId="42810A68" w14:textId="77777777" w:rsidR="0057505F" w:rsidRDefault="0057505F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58B1EAA9" w14:textId="77777777" w:rsidR="00217630" w:rsidRDefault="00217630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775728FE" w14:textId="0A3FA663" w:rsidR="00A75D31" w:rsidRPr="004F3677" w:rsidRDefault="00A75D31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  <w:r>
        <w:rPr>
          <w:rFonts w:ascii="Arial" w:hAnsi="Arial" w:cs="Arial"/>
          <w:color w:val="000000" w:themeColor="text1"/>
          <w:shd w:val="clear" w:color="auto" w:fill="FCFCF9"/>
        </w:rPr>
        <w:t xml:space="preserve">Supplementary </w:t>
      </w:r>
      <w:r w:rsidRPr="004F3677">
        <w:rPr>
          <w:rFonts w:ascii="Arial" w:hAnsi="Arial" w:cs="Arial"/>
          <w:color w:val="000000" w:themeColor="text1"/>
          <w:shd w:val="clear" w:color="auto" w:fill="FCFCF9"/>
        </w:rPr>
        <w:t xml:space="preserve">Table </w:t>
      </w:r>
      <w:r w:rsidR="009A529A">
        <w:rPr>
          <w:rFonts w:ascii="Arial" w:hAnsi="Arial" w:cs="Arial"/>
          <w:color w:val="000000" w:themeColor="text1"/>
          <w:shd w:val="clear" w:color="auto" w:fill="FCFCF9"/>
        </w:rPr>
        <w:t>2</w:t>
      </w:r>
      <w:r w:rsidRPr="004F3677">
        <w:rPr>
          <w:rFonts w:ascii="Arial" w:hAnsi="Arial" w:cs="Arial"/>
          <w:color w:val="000000" w:themeColor="text1"/>
          <w:shd w:val="clear" w:color="auto" w:fill="FCFCF9"/>
        </w:rPr>
        <w:t xml:space="preserve">: </w:t>
      </w:r>
      <w:r>
        <w:rPr>
          <w:rFonts w:ascii="Arial" w:hAnsi="Arial" w:cs="Arial"/>
          <w:color w:val="000000" w:themeColor="text1"/>
          <w:shd w:val="clear" w:color="auto" w:fill="FCFCF9"/>
        </w:rPr>
        <w:t>Prevention</w:t>
      </w:r>
    </w:p>
    <w:tbl>
      <w:tblPr>
        <w:tblStyle w:val="Tabellenrast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2692"/>
        <w:gridCol w:w="2551"/>
      </w:tblGrid>
      <w:tr w:rsidR="00202359" w:rsidRPr="004F3677" w14:paraId="0438AE78" w14:textId="77777777" w:rsidTr="00CC49A8">
        <w:trPr>
          <w:trHeight w:val="506"/>
        </w:trPr>
        <w:tc>
          <w:tcPr>
            <w:tcW w:w="3829" w:type="dxa"/>
            <w:vAlign w:val="center"/>
          </w:tcPr>
          <w:p w14:paraId="67F225C9" w14:textId="31C6CC76" w:rsidR="00202359" w:rsidRPr="004F3677" w:rsidRDefault="00E05764" w:rsidP="00CC4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Type of Prevention</w:t>
            </w:r>
          </w:p>
        </w:tc>
        <w:tc>
          <w:tcPr>
            <w:tcW w:w="2692" w:type="dxa"/>
            <w:vAlign w:val="center"/>
          </w:tcPr>
          <w:p w14:paraId="4FA08582" w14:textId="13690657" w:rsidR="00202359" w:rsidRPr="004F3677" w:rsidRDefault="00202359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without Symptoms</w:t>
            </w:r>
          </w:p>
        </w:tc>
        <w:tc>
          <w:tcPr>
            <w:tcW w:w="2551" w:type="dxa"/>
            <w:vAlign w:val="center"/>
          </w:tcPr>
          <w:p w14:paraId="5C2E9EDF" w14:textId="30AA743A" w:rsidR="00202359" w:rsidRPr="004F3677" w:rsidRDefault="00E05764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with </w:t>
            </w:r>
            <w:r w:rsidR="00202359">
              <w:rPr>
                <w:rFonts w:ascii="Arial" w:hAnsi="Arial" w:cs="Arial"/>
                <w:b/>
                <w:bCs/>
              </w:rPr>
              <w:t>Symptoms</w:t>
            </w:r>
          </w:p>
        </w:tc>
      </w:tr>
      <w:tr w:rsidR="00202359" w:rsidRPr="004F3677" w14:paraId="6B926BFC" w14:textId="77777777" w:rsidTr="00CC49A8">
        <w:trPr>
          <w:trHeight w:val="506"/>
        </w:trPr>
        <w:tc>
          <w:tcPr>
            <w:tcW w:w="3829" w:type="dxa"/>
            <w:vAlign w:val="center"/>
          </w:tcPr>
          <w:p w14:paraId="0D89F628" w14:textId="77777777" w:rsidR="00202359" w:rsidRPr="004F3677" w:rsidRDefault="00202359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All Patients n (%)</w:t>
            </w:r>
          </w:p>
        </w:tc>
        <w:tc>
          <w:tcPr>
            <w:tcW w:w="2692" w:type="dxa"/>
            <w:vAlign w:val="center"/>
          </w:tcPr>
          <w:p w14:paraId="00B517BB" w14:textId="29A4F377" w:rsidR="00202359" w:rsidRPr="004F3677" w:rsidRDefault="004A1FA7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19</w:t>
            </w:r>
            <w:r w:rsidR="00202359" w:rsidRPr="004F367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27.5</w:t>
            </w:r>
            <w:r w:rsidR="00202359" w:rsidRPr="004F3677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vAlign w:val="center"/>
          </w:tcPr>
          <w:p w14:paraId="3E5C0114" w14:textId="1D9317CD" w:rsidR="00202359" w:rsidRPr="004F3677" w:rsidRDefault="004A1FA7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202359" w:rsidRPr="004F367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72.5</w:t>
            </w:r>
            <w:r w:rsidR="00202359" w:rsidRPr="004F3677">
              <w:rPr>
                <w:rFonts w:ascii="Arial" w:hAnsi="Arial" w:cs="Arial"/>
              </w:rPr>
              <w:t>)</w:t>
            </w:r>
          </w:p>
        </w:tc>
      </w:tr>
      <w:tr w:rsidR="00202359" w:rsidRPr="004F3677" w14:paraId="326199D3" w14:textId="77777777" w:rsidTr="00CC49A8">
        <w:trPr>
          <w:trHeight w:val="506"/>
        </w:trPr>
        <w:tc>
          <w:tcPr>
            <w:tcW w:w="3829" w:type="dxa"/>
            <w:vAlign w:val="center"/>
          </w:tcPr>
          <w:p w14:paraId="6B45A18C" w14:textId="4308BE54" w:rsidR="00202359" w:rsidRPr="004F3677" w:rsidRDefault="00E05764" w:rsidP="00CC4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Type of Prevention</w:t>
            </w:r>
            <w:r w:rsidR="00202359" w:rsidRPr="004F3677">
              <w:rPr>
                <w:rFonts w:ascii="Arial" w:hAnsi="Arial" w:cs="Arial"/>
                <w:b/>
                <w:bCs/>
              </w:rPr>
              <w:t xml:space="preserve"> </w:t>
            </w:r>
            <w:r w:rsidR="00202359" w:rsidRPr="004F3677">
              <w:rPr>
                <w:rFonts w:ascii="Arial" w:hAnsi="Arial" w:cs="Arial"/>
                <w:b/>
                <w:bCs/>
              </w:rPr>
              <w:br/>
              <w:t>in Relation to Gender</w:t>
            </w:r>
          </w:p>
        </w:tc>
        <w:tc>
          <w:tcPr>
            <w:tcW w:w="2692" w:type="dxa"/>
            <w:vAlign w:val="center"/>
          </w:tcPr>
          <w:p w14:paraId="69537390" w14:textId="33E664D3" w:rsidR="00202359" w:rsidRPr="004F3677" w:rsidRDefault="00E05764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without Symptoms</w:t>
            </w:r>
          </w:p>
        </w:tc>
        <w:tc>
          <w:tcPr>
            <w:tcW w:w="2551" w:type="dxa"/>
            <w:vAlign w:val="center"/>
          </w:tcPr>
          <w:p w14:paraId="41855752" w14:textId="4FD23A17" w:rsidR="00202359" w:rsidRPr="004F3677" w:rsidRDefault="00E05764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wit</w:t>
            </w:r>
            <w:r w:rsidR="006C3F5C"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 xml:space="preserve"> Symptoms</w:t>
            </w:r>
          </w:p>
        </w:tc>
      </w:tr>
      <w:tr w:rsidR="00202359" w:rsidRPr="004F3677" w14:paraId="20B26DC4" w14:textId="77777777" w:rsidTr="00CC49A8">
        <w:trPr>
          <w:trHeight w:val="506"/>
        </w:trPr>
        <w:tc>
          <w:tcPr>
            <w:tcW w:w="3829" w:type="dxa"/>
            <w:vAlign w:val="center"/>
          </w:tcPr>
          <w:p w14:paraId="655704CC" w14:textId="77777777" w:rsidR="00202359" w:rsidRPr="004F3677" w:rsidRDefault="00202359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Woman n (%)</w:t>
            </w:r>
          </w:p>
        </w:tc>
        <w:tc>
          <w:tcPr>
            <w:tcW w:w="2692" w:type="dxa"/>
            <w:vAlign w:val="center"/>
          </w:tcPr>
          <w:p w14:paraId="565FFB72" w14:textId="18350F2C" w:rsidR="00202359" w:rsidRPr="004F3677" w:rsidRDefault="004A1FA7" w:rsidP="00CC4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202359" w:rsidRPr="004F367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73.7</w:t>
            </w:r>
            <w:r w:rsidR="00202359" w:rsidRPr="004F3677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vAlign w:val="center"/>
          </w:tcPr>
          <w:p w14:paraId="3B3E2F7D" w14:textId="5E59E5BB" w:rsidR="00202359" w:rsidRPr="004F3677" w:rsidRDefault="004A1FA7" w:rsidP="00CC4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202359" w:rsidRPr="004F367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66</w:t>
            </w:r>
            <w:r w:rsidR="00202359" w:rsidRPr="004F3677">
              <w:rPr>
                <w:rFonts w:ascii="Arial" w:hAnsi="Arial" w:cs="Arial"/>
              </w:rPr>
              <w:t>)</w:t>
            </w:r>
          </w:p>
        </w:tc>
      </w:tr>
      <w:tr w:rsidR="00202359" w:rsidRPr="004F3677" w14:paraId="493D5DE3" w14:textId="77777777" w:rsidTr="00CC49A8">
        <w:trPr>
          <w:trHeight w:val="506"/>
        </w:trPr>
        <w:tc>
          <w:tcPr>
            <w:tcW w:w="3829" w:type="dxa"/>
            <w:vAlign w:val="center"/>
          </w:tcPr>
          <w:p w14:paraId="7829A981" w14:textId="77777777" w:rsidR="00202359" w:rsidRPr="004F3677" w:rsidRDefault="00202359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Men n (%)</w:t>
            </w:r>
          </w:p>
        </w:tc>
        <w:tc>
          <w:tcPr>
            <w:tcW w:w="2692" w:type="dxa"/>
            <w:vAlign w:val="center"/>
          </w:tcPr>
          <w:p w14:paraId="7158A7A1" w14:textId="50CE651F" w:rsidR="00202359" w:rsidRPr="004F3677" w:rsidRDefault="004A1FA7" w:rsidP="00CC4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02359" w:rsidRPr="004F367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26.3</w:t>
            </w:r>
            <w:r w:rsidR="00202359" w:rsidRPr="004F3677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vAlign w:val="center"/>
          </w:tcPr>
          <w:p w14:paraId="7123CFBC" w14:textId="5B8C0204" w:rsidR="00202359" w:rsidRPr="004F3677" w:rsidRDefault="004A1FA7" w:rsidP="00CC49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202359" w:rsidRPr="004F3677">
              <w:rPr>
                <w:rFonts w:ascii="Arial" w:hAnsi="Arial" w:cs="Arial"/>
              </w:rPr>
              <w:t xml:space="preserve"> (3</w:t>
            </w:r>
            <w:r>
              <w:rPr>
                <w:rFonts w:ascii="Arial" w:hAnsi="Arial" w:cs="Arial"/>
              </w:rPr>
              <w:t>4</w:t>
            </w:r>
            <w:r w:rsidR="00202359" w:rsidRPr="004F3677">
              <w:rPr>
                <w:rFonts w:ascii="Arial" w:hAnsi="Arial" w:cs="Arial"/>
              </w:rPr>
              <w:t>)</w:t>
            </w:r>
          </w:p>
        </w:tc>
      </w:tr>
    </w:tbl>
    <w:p w14:paraId="38CAF536" w14:textId="77777777" w:rsidR="00747553" w:rsidRPr="004F3677" w:rsidRDefault="00747553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186B48A9" w14:textId="77777777" w:rsidR="00751EBF" w:rsidRDefault="00751EBF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63FB6889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1F1C143E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4BE97083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4C9D502E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5D20F15B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24847142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14794A84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1D7091FB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5C6E460C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5430BB79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2C0E1719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09492AA8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3DCFCD4B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6A1D8049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16051ED6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11E6DED9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53E08448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1137BAF6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49592AD8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4AC79268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286E9A6F" w14:textId="77777777" w:rsidR="00CC49A8" w:rsidRDefault="00CC49A8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</w:p>
    <w:p w14:paraId="79F81C73" w14:textId="069B4762" w:rsidR="00A75D31" w:rsidRDefault="00751EBF" w:rsidP="00217630">
      <w:pPr>
        <w:tabs>
          <w:tab w:val="left" w:pos="1485"/>
        </w:tabs>
        <w:spacing w:after="0" w:line="240" w:lineRule="auto"/>
        <w:rPr>
          <w:rFonts w:ascii="Arial" w:hAnsi="Arial" w:cs="Arial"/>
          <w:color w:val="000000" w:themeColor="text1"/>
          <w:shd w:val="clear" w:color="auto" w:fill="FCFCF9"/>
        </w:rPr>
      </w:pPr>
      <w:r>
        <w:rPr>
          <w:rFonts w:ascii="Arial" w:hAnsi="Arial" w:cs="Arial"/>
          <w:color w:val="000000" w:themeColor="text1"/>
          <w:shd w:val="clear" w:color="auto" w:fill="FCFCF9"/>
        </w:rPr>
        <w:lastRenderedPageBreak/>
        <w:t xml:space="preserve">Supplementary </w:t>
      </w:r>
      <w:r w:rsidR="0075093A" w:rsidRPr="004F3677">
        <w:rPr>
          <w:rFonts w:ascii="Arial" w:hAnsi="Arial" w:cs="Arial"/>
          <w:color w:val="000000" w:themeColor="text1"/>
          <w:shd w:val="clear" w:color="auto" w:fill="FCFCF9"/>
        </w:rPr>
        <w:t xml:space="preserve">Table </w:t>
      </w:r>
      <w:r w:rsidR="009A529A">
        <w:rPr>
          <w:rFonts w:ascii="Arial" w:hAnsi="Arial" w:cs="Arial"/>
          <w:color w:val="000000" w:themeColor="text1"/>
          <w:shd w:val="clear" w:color="auto" w:fill="FCFCF9"/>
        </w:rPr>
        <w:t>3</w:t>
      </w:r>
      <w:r w:rsidR="0075093A" w:rsidRPr="004F3677">
        <w:rPr>
          <w:rFonts w:ascii="Arial" w:hAnsi="Arial" w:cs="Arial"/>
          <w:color w:val="000000" w:themeColor="text1"/>
          <w:shd w:val="clear" w:color="auto" w:fill="FCFCF9"/>
        </w:rPr>
        <w:t>: Severity of Symptoms</w:t>
      </w:r>
    </w:p>
    <w:tbl>
      <w:tblPr>
        <w:tblStyle w:val="Tabellenraster"/>
        <w:tblW w:w="104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1341"/>
        <w:gridCol w:w="1213"/>
        <w:gridCol w:w="1134"/>
        <w:gridCol w:w="1134"/>
        <w:gridCol w:w="992"/>
        <w:gridCol w:w="1843"/>
      </w:tblGrid>
      <w:tr w:rsidR="00A75D31" w:rsidRPr="004F3677" w14:paraId="42D703F3" w14:textId="77777777" w:rsidTr="00CC49A8">
        <w:trPr>
          <w:trHeight w:val="759"/>
        </w:trPr>
        <w:tc>
          <w:tcPr>
            <w:tcW w:w="2773" w:type="dxa"/>
            <w:vMerge w:val="restart"/>
            <w:vAlign w:val="center"/>
          </w:tcPr>
          <w:p w14:paraId="38C2C24E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Severity of Symptoms</w:t>
            </w:r>
          </w:p>
        </w:tc>
        <w:tc>
          <w:tcPr>
            <w:tcW w:w="1341" w:type="dxa"/>
            <w:vMerge w:val="restart"/>
            <w:vAlign w:val="center"/>
          </w:tcPr>
          <w:p w14:paraId="22A4F498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 xml:space="preserve">0 - No </w:t>
            </w:r>
            <w:r w:rsidRPr="004F3677">
              <w:rPr>
                <w:rFonts w:ascii="Arial" w:hAnsi="Arial" w:cs="Arial"/>
                <w:b/>
                <w:bCs/>
              </w:rPr>
              <w:br/>
              <w:t>Symptoms</w:t>
            </w:r>
          </w:p>
        </w:tc>
        <w:tc>
          <w:tcPr>
            <w:tcW w:w="6316" w:type="dxa"/>
            <w:gridSpan w:val="5"/>
            <w:vAlign w:val="center"/>
          </w:tcPr>
          <w:p w14:paraId="2D481EEC" w14:textId="77777777" w:rsidR="00A75D31" w:rsidRPr="004F3677" w:rsidRDefault="00A75D31" w:rsidP="00CC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Symptoms</w:t>
            </w:r>
          </w:p>
        </w:tc>
      </w:tr>
      <w:tr w:rsidR="00A75D31" w:rsidRPr="004F3677" w14:paraId="014B46E4" w14:textId="77777777" w:rsidTr="00CC49A8">
        <w:trPr>
          <w:trHeight w:val="759"/>
        </w:trPr>
        <w:tc>
          <w:tcPr>
            <w:tcW w:w="2773" w:type="dxa"/>
            <w:vMerge/>
            <w:vAlign w:val="center"/>
          </w:tcPr>
          <w:p w14:paraId="4DBF4E4E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  <w:vMerge/>
            <w:vAlign w:val="center"/>
          </w:tcPr>
          <w:p w14:paraId="3F2BD5AF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3" w:type="dxa"/>
            <w:vAlign w:val="center"/>
          </w:tcPr>
          <w:p w14:paraId="0FB18221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14:paraId="27D9E084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6C86E817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14:paraId="0E82A6C8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4544F3D7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5 - Most severe imaginable Symptoms</w:t>
            </w:r>
          </w:p>
        </w:tc>
      </w:tr>
      <w:tr w:rsidR="00A75D31" w:rsidRPr="004F3677" w14:paraId="789D0DEE" w14:textId="77777777" w:rsidTr="00CC49A8">
        <w:trPr>
          <w:trHeight w:val="759"/>
        </w:trPr>
        <w:tc>
          <w:tcPr>
            <w:tcW w:w="2773" w:type="dxa"/>
            <w:vAlign w:val="center"/>
          </w:tcPr>
          <w:p w14:paraId="3FEB4CC1" w14:textId="77777777" w:rsidR="00A75D31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All Patients</w:t>
            </w:r>
          </w:p>
          <w:p w14:paraId="40EC5D3C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n (%)</w:t>
            </w:r>
          </w:p>
        </w:tc>
        <w:tc>
          <w:tcPr>
            <w:tcW w:w="1341" w:type="dxa"/>
            <w:vAlign w:val="center"/>
          </w:tcPr>
          <w:p w14:paraId="0B2E568F" w14:textId="13B70FDA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19</w:t>
            </w:r>
            <w:r w:rsidR="007A3D82">
              <w:rPr>
                <w:rFonts w:ascii="Arial" w:hAnsi="Arial" w:cs="Arial"/>
              </w:rPr>
              <w:t xml:space="preserve"> </w:t>
            </w:r>
            <w:r w:rsidRPr="004F3677">
              <w:rPr>
                <w:rFonts w:ascii="Arial" w:hAnsi="Arial" w:cs="Arial"/>
              </w:rPr>
              <w:t>(10.3)</w:t>
            </w:r>
          </w:p>
        </w:tc>
        <w:tc>
          <w:tcPr>
            <w:tcW w:w="1213" w:type="dxa"/>
            <w:vAlign w:val="center"/>
          </w:tcPr>
          <w:p w14:paraId="0BBB51DE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41 (22.3)</w:t>
            </w:r>
          </w:p>
        </w:tc>
        <w:tc>
          <w:tcPr>
            <w:tcW w:w="1134" w:type="dxa"/>
            <w:vAlign w:val="center"/>
          </w:tcPr>
          <w:p w14:paraId="2C4061AE" w14:textId="591642CB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57 (31)</w:t>
            </w:r>
          </w:p>
        </w:tc>
        <w:tc>
          <w:tcPr>
            <w:tcW w:w="1134" w:type="dxa"/>
            <w:vAlign w:val="center"/>
          </w:tcPr>
          <w:p w14:paraId="3CF0143F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49 (26.6)</w:t>
            </w:r>
          </w:p>
        </w:tc>
        <w:tc>
          <w:tcPr>
            <w:tcW w:w="992" w:type="dxa"/>
            <w:vAlign w:val="center"/>
          </w:tcPr>
          <w:p w14:paraId="61458C07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17 (9.2)</w:t>
            </w:r>
          </w:p>
        </w:tc>
        <w:tc>
          <w:tcPr>
            <w:tcW w:w="1843" w:type="dxa"/>
            <w:vAlign w:val="center"/>
          </w:tcPr>
          <w:p w14:paraId="2CB00ADA" w14:textId="76F726CE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</w:t>
            </w:r>
            <w:r w:rsidR="005A51F9">
              <w:rPr>
                <w:rFonts w:ascii="Arial" w:hAnsi="Arial" w:cs="Arial"/>
              </w:rPr>
              <w:t xml:space="preserve"> </w:t>
            </w:r>
            <w:r w:rsidRPr="004F3677">
              <w:rPr>
                <w:rFonts w:ascii="Arial" w:hAnsi="Arial" w:cs="Arial"/>
              </w:rPr>
              <w:t>(0.5)</w:t>
            </w:r>
          </w:p>
        </w:tc>
      </w:tr>
      <w:tr w:rsidR="00A75D31" w:rsidRPr="004F3677" w14:paraId="52C26152" w14:textId="77777777" w:rsidTr="00CC49A8">
        <w:trPr>
          <w:trHeight w:val="759"/>
        </w:trPr>
        <w:tc>
          <w:tcPr>
            <w:tcW w:w="2773" w:type="dxa"/>
            <w:vMerge w:val="restart"/>
            <w:vAlign w:val="center"/>
          </w:tcPr>
          <w:p w14:paraId="3C2C6144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 xml:space="preserve">Severity of Symptoms </w:t>
            </w: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br/>
              <w:t>in Relation to Reason for Application</w:t>
            </w:r>
          </w:p>
        </w:tc>
        <w:tc>
          <w:tcPr>
            <w:tcW w:w="1341" w:type="dxa"/>
            <w:vMerge w:val="restart"/>
            <w:vAlign w:val="center"/>
          </w:tcPr>
          <w:p w14:paraId="0D9C46A5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 xml:space="preserve">0 - No </w:t>
            </w: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br/>
              <w:t>Symptoms</w:t>
            </w:r>
          </w:p>
        </w:tc>
        <w:tc>
          <w:tcPr>
            <w:tcW w:w="6316" w:type="dxa"/>
            <w:gridSpan w:val="5"/>
            <w:vAlign w:val="center"/>
          </w:tcPr>
          <w:p w14:paraId="3F4EF2B8" w14:textId="77777777" w:rsidR="00A75D31" w:rsidRPr="004F3677" w:rsidRDefault="00A75D31" w:rsidP="00CC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Symptoms</w:t>
            </w:r>
          </w:p>
        </w:tc>
      </w:tr>
      <w:tr w:rsidR="00A75D31" w:rsidRPr="004F3677" w14:paraId="4AC567C6" w14:textId="77777777" w:rsidTr="00CC49A8">
        <w:trPr>
          <w:trHeight w:val="759"/>
        </w:trPr>
        <w:tc>
          <w:tcPr>
            <w:tcW w:w="2773" w:type="dxa"/>
            <w:vMerge/>
            <w:vAlign w:val="center"/>
          </w:tcPr>
          <w:p w14:paraId="061C76E3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41" w:type="dxa"/>
            <w:vMerge/>
            <w:vAlign w:val="center"/>
          </w:tcPr>
          <w:p w14:paraId="0D098BC1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13" w:type="dxa"/>
            <w:vAlign w:val="center"/>
          </w:tcPr>
          <w:p w14:paraId="424321D0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14:paraId="2474F2F8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14:paraId="3599D5BB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69A94544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843" w:type="dxa"/>
            <w:vAlign w:val="center"/>
          </w:tcPr>
          <w:p w14:paraId="1DD335D8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5 - Most severe imaginable Symptoms</w:t>
            </w:r>
          </w:p>
        </w:tc>
      </w:tr>
      <w:tr w:rsidR="00A75D31" w:rsidRPr="004F3677" w14:paraId="280CFE02" w14:textId="77777777" w:rsidTr="00CC49A8">
        <w:trPr>
          <w:trHeight w:val="759"/>
        </w:trPr>
        <w:tc>
          <w:tcPr>
            <w:tcW w:w="2773" w:type="dxa"/>
            <w:vAlign w:val="center"/>
          </w:tcPr>
          <w:p w14:paraId="122AFBA3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Preventive Use n (%)</w:t>
            </w:r>
          </w:p>
        </w:tc>
        <w:tc>
          <w:tcPr>
            <w:tcW w:w="1341" w:type="dxa"/>
            <w:vAlign w:val="center"/>
          </w:tcPr>
          <w:p w14:paraId="3F2A02B2" w14:textId="1CF41CC6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19</w:t>
            </w:r>
            <w:r w:rsidR="007A3D82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4F3677">
              <w:rPr>
                <w:rFonts w:ascii="Arial" w:hAnsi="Arial" w:cs="Arial"/>
                <w:color w:val="000000" w:themeColor="text1"/>
              </w:rPr>
              <w:t>27.5)</w:t>
            </w:r>
          </w:p>
        </w:tc>
        <w:tc>
          <w:tcPr>
            <w:tcW w:w="1213" w:type="dxa"/>
            <w:vAlign w:val="center"/>
          </w:tcPr>
          <w:p w14:paraId="49B644D9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22 (31.9)</w:t>
            </w:r>
          </w:p>
        </w:tc>
        <w:tc>
          <w:tcPr>
            <w:tcW w:w="1134" w:type="dxa"/>
            <w:vAlign w:val="center"/>
          </w:tcPr>
          <w:p w14:paraId="707C1F08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15 (21.7)</w:t>
            </w:r>
          </w:p>
        </w:tc>
        <w:tc>
          <w:tcPr>
            <w:tcW w:w="1134" w:type="dxa"/>
            <w:vAlign w:val="center"/>
          </w:tcPr>
          <w:p w14:paraId="64BF6CD1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10 (14.5)</w:t>
            </w:r>
          </w:p>
        </w:tc>
        <w:tc>
          <w:tcPr>
            <w:tcW w:w="992" w:type="dxa"/>
            <w:vAlign w:val="center"/>
          </w:tcPr>
          <w:p w14:paraId="0B268A4A" w14:textId="6029B301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3</w:t>
            </w:r>
            <w:r w:rsidR="007A3D8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F3677">
              <w:rPr>
                <w:rFonts w:ascii="Arial" w:hAnsi="Arial" w:cs="Arial"/>
                <w:color w:val="000000" w:themeColor="text1"/>
              </w:rPr>
              <w:t>(4.3)</w:t>
            </w:r>
          </w:p>
        </w:tc>
        <w:tc>
          <w:tcPr>
            <w:tcW w:w="1843" w:type="dxa"/>
            <w:vAlign w:val="center"/>
          </w:tcPr>
          <w:p w14:paraId="6093FAE5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7A3D82" w:rsidRPr="004F3677" w14:paraId="2EF588DB" w14:textId="77777777" w:rsidTr="00CC49A8">
        <w:trPr>
          <w:trHeight w:val="759"/>
        </w:trPr>
        <w:tc>
          <w:tcPr>
            <w:tcW w:w="2773" w:type="dxa"/>
            <w:vAlign w:val="center"/>
          </w:tcPr>
          <w:p w14:paraId="696180BB" w14:textId="1AEE9F53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 xml:space="preserve">Chronic Symptoms 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4F3677">
              <w:rPr>
                <w:rFonts w:ascii="Arial" w:hAnsi="Arial" w:cs="Arial"/>
                <w:color w:val="000000" w:themeColor="text1"/>
              </w:rPr>
              <w:t>n (%)</w:t>
            </w:r>
          </w:p>
        </w:tc>
        <w:tc>
          <w:tcPr>
            <w:tcW w:w="1341" w:type="dxa"/>
            <w:vAlign w:val="center"/>
          </w:tcPr>
          <w:p w14:paraId="5C947F64" w14:textId="77777777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213" w:type="dxa"/>
            <w:vAlign w:val="center"/>
          </w:tcPr>
          <w:p w14:paraId="2BD57B32" w14:textId="4D45F67D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F3677">
              <w:rPr>
                <w:rFonts w:ascii="Arial" w:hAnsi="Arial" w:cs="Arial"/>
                <w:color w:val="000000" w:themeColor="text1"/>
              </w:rPr>
              <w:t>(12.2)</w:t>
            </w:r>
          </w:p>
        </w:tc>
        <w:tc>
          <w:tcPr>
            <w:tcW w:w="1134" w:type="dxa"/>
            <w:vAlign w:val="center"/>
          </w:tcPr>
          <w:p w14:paraId="40E22F10" w14:textId="1202F5C7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31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F3677">
              <w:rPr>
                <w:rFonts w:ascii="Arial" w:hAnsi="Arial" w:cs="Arial"/>
                <w:color w:val="000000" w:themeColor="text1"/>
              </w:rPr>
              <w:t>(41.</w:t>
            </w:r>
            <w:r w:rsidR="008F5432">
              <w:rPr>
                <w:rFonts w:ascii="Arial" w:hAnsi="Arial" w:cs="Arial"/>
                <w:color w:val="000000" w:themeColor="text1"/>
              </w:rPr>
              <w:t>9</w:t>
            </w:r>
            <w:r w:rsidRPr="004F3677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14:paraId="323403C3" w14:textId="6A075AD3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26</w:t>
            </w:r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4F3677">
              <w:rPr>
                <w:rFonts w:ascii="Arial" w:hAnsi="Arial" w:cs="Arial"/>
                <w:color w:val="000000" w:themeColor="text1"/>
              </w:rPr>
              <w:t>35.1)</w:t>
            </w:r>
          </w:p>
        </w:tc>
        <w:tc>
          <w:tcPr>
            <w:tcW w:w="992" w:type="dxa"/>
            <w:vAlign w:val="center"/>
          </w:tcPr>
          <w:p w14:paraId="4722DEA2" w14:textId="33E5E53C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7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F3677">
              <w:rPr>
                <w:rFonts w:ascii="Arial" w:hAnsi="Arial" w:cs="Arial"/>
                <w:color w:val="000000" w:themeColor="text1"/>
              </w:rPr>
              <w:t>(9.5)</w:t>
            </w:r>
          </w:p>
        </w:tc>
        <w:tc>
          <w:tcPr>
            <w:tcW w:w="1843" w:type="dxa"/>
            <w:vAlign w:val="center"/>
          </w:tcPr>
          <w:p w14:paraId="329C3DA4" w14:textId="27968477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F3677">
              <w:rPr>
                <w:rFonts w:ascii="Arial" w:hAnsi="Arial" w:cs="Arial"/>
                <w:color w:val="000000" w:themeColor="text1"/>
              </w:rPr>
              <w:t>(1.4)</w:t>
            </w:r>
          </w:p>
        </w:tc>
      </w:tr>
      <w:tr w:rsidR="007A3D82" w:rsidRPr="004F3677" w14:paraId="409D17CE" w14:textId="77777777" w:rsidTr="00CC49A8">
        <w:trPr>
          <w:trHeight w:val="759"/>
        </w:trPr>
        <w:tc>
          <w:tcPr>
            <w:tcW w:w="2773" w:type="dxa"/>
            <w:vAlign w:val="center"/>
          </w:tcPr>
          <w:p w14:paraId="5DC0C7AD" w14:textId="4F62E62E" w:rsidR="007A3D82" w:rsidRPr="004F3677" w:rsidRDefault="00A0462B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 xml:space="preserve">Acute Symptoms 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4F3677">
              <w:rPr>
                <w:rFonts w:ascii="Arial" w:hAnsi="Arial" w:cs="Arial"/>
                <w:color w:val="000000" w:themeColor="text1"/>
              </w:rPr>
              <w:t>n (%)</w:t>
            </w:r>
          </w:p>
        </w:tc>
        <w:tc>
          <w:tcPr>
            <w:tcW w:w="1341" w:type="dxa"/>
            <w:vAlign w:val="center"/>
          </w:tcPr>
          <w:p w14:paraId="47B90EFD" w14:textId="77777777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213" w:type="dxa"/>
            <w:vAlign w:val="center"/>
          </w:tcPr>
          <w:p w14:paraId="689B7BFF" w14:textId="02480F48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10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F3677">
              <w:rPr>
                <w:rFonts w:ascii="Arial" w:hAnsi="Arial" w:cs="Arial"/>
                <w:color w:val="000000" w:themeColor="text1"/>
              </w:rPr>
              <w:t>(27)</w:t>
            </w:r>
          </w:p>
        </w:tc>
        <w:tc>
          <w:tcPr>
            <w:tcW w:w="1134" w:type="dxa"/>
            <w:vAlign w:val="center"/>
          </w:tcPr>
          <w:p w14:paraId="43EB461A" w14:textId="1ABA8CDE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10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F3677">
              <w:rPr>
                <w:rFonts w:ascii="Arial" w:hAnsi="Arial" w:cs="Arial"/>
                <w:color w:val="000000" w:themeColor="text1"/>
              </w:rPr>
              <w:t>(27)</w:t>
            </w:r>
          </w:p>
        </w:tc>
        <w:tc>
          <w:tcPr>
            <w:tcW w:w="1134" w:type="dxa"/>
            <w:vAlign w:val="center"/>
          </w:tcPr>
          <w:p w14:paraId="2CC9BCE0" w14:textId="68CD443E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12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F3677">
              <w:rPr>
                <w:rFonts w:ascii="Arial" w:hAnsi="Arial" w:cs="Arial"/>
                <w:color w:val="000000" w:themeColor="text1"/>
              </w:rPr>
              <w:t>(32.4)</w:t>
            </w:r>
          </w:p>
        </w:tc>
        <w:tc>
          <w:tcPr>
            <w:tcW w:w="992" w:type="dxa"/>
            <w:vAlign w:val="center"/>
          </w:tcPr>
          <w:p w14:paraId="397B1364" w14:textId="04E0A345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F3677">
              <w:rPr>
                <w:rFonts w:ascii="Arial" w:hAnsi="Arial" w:cs="Arial"/>
                <w:color w:val="000000" w:themeColor="text1"/>
              </w:rPr>
              <w:t>(13.5)</w:t>
            </w:r>
          </w:p>
        </w:tc>
        <w:tc>
          <w:tcPr>
            <w:tcW w:w="1843" w:type="dxa"/>
            <w:vAlign w:val="center"/>
          </w:tcPr>
          <w:p w14:paraId="41A3B680" w14:textId="77777777" w:rsidR="007A3D82" w:rsidRPr="004F3677" w:rsidRDefault="007A3D82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</w:tbl>
    <w:p w14:paraId="650C1464" w14:textId="77777777" w:rsidR="003734AA" w:rsidRDefault="003734AA" w:rsidP="00217630">
      <w:pPr>
        <w:spacing w:after="0" w:line="240" w:lineRule="auto"/>
        <w:rPr>
          <w:rFonts w:ascii="Arial" w:hAnsi="Arial" w:cs="Arial"/>
        </w:rPr>
      </w:pPr>
    </w:p>
    <w:p w14:paraId="7257D543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6675F936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338A6724" w14:textId="2E9D5FEE" w:rsidR="00A75D31" w:rsidRPr="004F3677" w:rsidRDefault="00A75D31" w:rsidP="002176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Supplementary </w:t>
      </w:r>
      <w:r w:rsidRPr="004F3677">
        <w:rPr>
          <w:rFonts w:ascii="Arial" w:hAnsi="Arial" w:cs="Arial"/>
        </w:rPr>
        <w:t xml:space="preserve">Table </w:t>
      </w:r>
      <w:r w:rsidR="009A529A">
        <w:rPr>
          <w:rFonts w:ascii="Arial" w:hAnsi="Arial" w:cs="Arial"/>
        </w:rPr>
        <w:t>4</w:t>
      </w:r>
      <w:r w:rsidRPr="004F3677">
        <w:rPr>
          <w:rFonts w:ascii="Arial" w:hAnsi="Arial" w:cs="Arial"/>
        </w:rPr>
        <w:t>: Treatment habits (Frequency of Application)</w:t>
      </w:r>
    </w:p>
    <w:tbl>
      <w:tblPr>
        <w:tblStyle w:val="Tabellenraster"/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0"/>
        <w:gridCol w:w="2422"/>
        <w:gridCol w:w="2699"/>
      </w:tblGrid>
      <w:tr w:rsidR="00671D0E" w:rsidRPr="004F3677" w14:paraId="2455EF74" w14:textId="77777777" w:rsidTr="00605270">
        <w:trPr>
          <w:trHeight w:val="403"/>
        </w:trPr>
        <w:tc>
          <w:tcPr>
            <w:tcW w:w="5370" w:type="dxa"/>
            <w:vAlign w:val="center"/>
          </w:tcPr>
          <w:p w14:paraId="54F1BC71" w14:textId="77777777" w:rsidR="00671D0E" w:rsidRPr="004F3677" w:rsidRDefault="00671D0E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b/>
                <w:bCs/>
              </w:rPr>
              <w:t>Frequency of Application</w:t>
            </w:r>
          </w:p>
        </w:tc>
        <w:tc>
          <w:tcPr>
            <w:tcW w:w="2422" w:type="dxa"/>
            <w:vAlign w:val="center"/>
          </w:tcPr>
          <w:p w14:paraId="0879227F" w14:textId="77777777" w:rsidR="00671D0E" w:rsidRPr="004F3677" w:rsidRDefault="00671D0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Daily</w:t>
            </w:r>
          </w:p>
        </w:tc>
        <w:tc>
          <w:tcPr>
            <w:tcW w:w="2699" w:type="dxa"/>
            <w:vAlign w:val="center"/>
          </w:tcPr>
          <w:p w14:paraId="58D71530" w14:textId="61C50067" w:rsidR="00671D0E" w:rsidRPr="004F3677" w:rsidRDefault="00671D0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If-required</w:t>
            </w:r>
          </w:p>
        </w:tc>
      </w:tr>
      <w:tr w:rsidR="00671D0E" w:rsidRPr="004F3677" w14:paraId="10945322" w14:textId="77777777" w:rsidTr="00605270">
        <w:trPr>
          <w:trHeight w:val="403"/>
        </w:trPr>
        <w:tc>
          <w:tcPr>
            <w:tcW w:w="5370" w:type="dxa"/>
            <w:vAlign w:val="center"/>
          </w:tcPr>
          <w:p w14:paraId="0FD004DE" w14:textId="77777777" w:rsidR="00671D0E" w:rsidRPr="004F3677" w:rsidRDefault="00671D0E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All Patients n (%)</w:t>
            </w:r>
          </w:p>
        </w:tc>
        <w:tc>
          <w:tcPr>
            <w:tcW w:w="2422" w:type="dxa"/>
            <w:vAlign w:val="center"/>
          </w:tcPr>
          <w:p w14:paraId="4CF1D061" w14:textId="075A6D33" w:rsidR="00671D0E" w:rsidRPr="004F3677" w:rsidRDefault="00671D0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187 (97.9)</w:t>
            </w:r>
          </w:p>
        </w:tc>
        <w:tc>
          <w:tcPr>
            <w:tcW w:w="2699" w:type="dxa"/>
            <w:vAlign w:val="center"/>
          </w:tcPr>
          <w:p w14:paraId="3A577651" w14:textId="331BE65D" w:rsidR="00671D0E" w:rsidRPr="004F3677" w:rsidRDefault="00671D0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4 (2.1)</w:t>
            </w:r>
          </w:p>
        </w:tc>
      </w:tr>
    </w:tbl>
    <w:p w14:paraId="4D7878A8" w14:textId="77777777" w:rsidR="00692A80" w:rsidRDefault="00692A80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68D16587" w14:textId="77777777" w:rsidR="00692A80" w:rsidRDefault="00692A80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71CD5D40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23A7A1BA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5ED065C1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5472F8D0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38D05A21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24D46D79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1B4868F7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56AD9D64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7397CD04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38E2E4F9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34A7F692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7EEC582B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1FF05C63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35EDA3AA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0C009BC5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41D51EE4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61475D08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79358CA0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1908C8ED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7F217EC9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6F12E8C0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203A4361" w14:textId="4C944969" w:rsidR="00A75D31" w:rsidRPr="00A75D31" w:rsidRDefault="00A75D31" w:rsidP="002176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Supplementary </w:t>
      </w:r>
      <w:r w:rsidRPr="004F3677">
        <w:rPr>
          <w:rFonts w:ascii="Arial" w:hAnsi="Arial" w:cs="Arial"/>
        </w:rPr>
        <w:t xml:space="preserve">Table </w:t>
      </w:r>
      <w:r w:rsidR="009A529A">
        <w:rPr>
          <w:rFonts w:ascii="Arial" w:hAnsi="Arial" w:cs="Arial"/>
        </w:rPr>
        <w:t>5</w:t>
      </w:r>
      <w:r w:rsidRPr="004F3677">
        <w:rPr>
          <w:rFonts w:ascii="Arial" w:hAnsi="Arial" w:cs="Arial"/>
        </w:rPr>
        <w:t>: Treatment habits (Duration of Application)</w:t>
      </w:r>
    </w:p>
    <w:tbl>
      <w:tblPr>
        <w:tblStyle w:val="Tabellenraster"/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2963"/>
        <w:gridCol w:w="1793"/>
        <w:gridCol w:w="1930"/>
      </w:tblGrid>
      <w:tr w:rsidR="00F357CE" w:rsidRPr="004F3677" w14:paraId="59089F8E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03C25BC6" w14:textId="77777777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Duration of Application</w:t>
            </w:r>
          </w:p>
        </w:tc>
        <w:tc>
          <w:tcPr>
            <w:tcW w:w="2963" w:type="dxa"/>
            <w:vAlign w:val="center"/>
          </w:tcPr>
          <w:p w14:paraId="524766FD" w14:textId="77777777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≤7 days</w:t>
            </w:r>
          </w:p>
        </w:tc>
        <w:tc>
          <w:tcPr>
            <w:tcW w:w="1793" w:type="dxa"/>
            <w:vAlign w:val="center"/>
          </w:tcPr>
          <w:p w14:paraId="1846CA42" w14:textId="77777777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8-30 days</w:t>
            </w:r>
          </w:p>
        </w:tc>
        <w:tc>
          <w:tcPr>
            <w:tcW w:w="1930" w:type="dxa"/>
            <w:vAlign w:val="center"/>
          </w:tcPr>
          <w:p w14:paraId="6ECA115A" w14:textId="77777777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&gt;30 days</w:t>
            </w:r>
          </w:p>
        </w:tc>
      </w:tr>
      <w:tr w:rsidR="00F357CE" w:rsidRPr="004F3677" w14:paraId="06FDCD17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3ADE0026" w14:textId="77777777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</w:rPr>
              <w:t>All Patients n (%)</w:t>
            </w:r>
          </w:p>
        </w:tc>
        <w:tc>
          <w:tcPr>
            <w:tcW w:w="2963" w:type="dxa"/>
            <w:vAlign w:val="center"/>
          </w:tcPr>
          <w:p w14:paraId="71B88B6B" w14:textId="3CA7FF28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2 (1.1)</w:t>
            </w:r>
          </w:p>
        </w:tc>
        <w:tc>
          <w:tcPr>
            <w:tcW w:w="1793" w:type="dxa"/>
            <w:vAlign w:val="center"/>
          </w:tcPr>
          <w:p w14:paraId="4FC96B00" w14:textId="39A5491E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24 (13)</w:t>
            </w:r>
          </w:p>
        </w:tc>
        <w:tc>
          <w:tcPr>
            <w:tcW w:w="1930" w:type="dxa"/>
            <w:vAlign w:val="center"/>
          </w:tcPr>
          <w:p w14:paraId="7D1AC4D3" w14:textId="25A957A0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159 (85.9)</w:t>
            </w:r>
          </w:p>
        </w:tc>
      </w:tr>
      <w:tr w:rsidR="00F357CE" w:rsidRPr="004F3677" w14:paraId="152D7E8B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5E394F74" w14:textId="77777777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 xml:space="preserve">Duration of Application </w:t>
            </w: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in Relation to </w:t>
            </w:r>
            <w:proofErr w:type="spellStart"/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Agegroup</w:t>
            </w:r>
            <w:proofErr w:type="spellEnd"/>
          </w:p>
        </w:tc>
        <w:tc>
          <w:tcPr>
            <w:tcW w:w="2963" w:type="dxa"/>
            <w:vAlign w:val="center"/>
          </w:tcPr>
          <w:p w14:paraId="57A9FAD1" w14:textId="77777777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≤7 days</w:t>
            </w:r>
          </w:p>
        </w:tc>
        <w:tc>
          <w:tcPr>
            <w:tcW w:w="1793" w:type="dxa"/>
            <w:vAlign w:val="center"/>
          </w:tcPr>
          <w:p w14:paraId="2F08106C" w14:textId="77777777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8-30 days</w:t>
            </w:r>
          </w:p>
        </w:tc>
        <w:tc>
          <w:tcPr>
            <w:tcW w:w="1930" w:type="dxa"/>
            <w:vAlign w:val="center"/>
          </w:tcPr>
          <w:p w14:paraId="636AD9AC" w14:textId="77777777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&gt;30 days</w:t>
            </w:r>
          </w:p>
        </w:tc>
      </w:tr>
      <w:tr w:rsidR="00F357CE" w:rsidRPr="004F3677" w14:paraId="7526AC55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0D5C52EC" w14:textId="77777777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18-30 years n (%)</w:t>
            </w:r>
          </w:p>
        </w:tc>
        <w:tc>
          <w:tcPr>
            <w:tcW w:w="2963" w:type="dxa"/>
            <w:vAlign w:val="center"/>
          </w:tcPr>
          <w:p w14:paraId="29E5D298" w14:textId="36E0B506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2 (7.1)</w:t>
            </w:r>
          </w:p>
        </w:tc>
        <w:tc>
          <w:tcPr>
            <w:tcW w:w="1793" w:type="dxa"/>
            <w:vAlign w:val="center"/>
          </w:tcPr>
          <w:p w14:paraId="70CCE729" w14:textId="658D8344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8 (28.6)</w:t>
            </w:r>
          </w:p>
        </w:tc>
        <w:tc>
          <w:tcPr>
            <w:tcW w:w="1930" w:type="dxa"/>
            <w:vAlign w:val="center"/>
          </w:tcPr>
          <w:p w14:paraId="7FCCF6D8" w14:textId="00F1AA9D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18 (64.3)</w:t>
            </w:r>
          </w:p>
        </w:tc>
      </w:tr>
      <w:tr w:rsidR="00F357CE" w:rsidRPr="004F3677" w14:paraId="10871E36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67AE406C" w14:textId="77777777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31-50 years n (%)</w:t>
            </w:r>
          </w:p>
        </w:tc>
        <w:tc>
          <w:tcPr>
            <w:tcW w:w="2963" w:type="dxa"/>
            <w:vAlign w:val="center"/>
          </w:tcPr>
          <w:p w14:paraId="22EA5FB4" w14:textId="4277600E" w:rsidR="00F357CE" w:rsidRPr="004F3677" w:rsidRDefault="009908C9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793" w:type="dxa"/>
            <w:vAlign w:val="center"/>
          </w:tcPr>
          <w:p w14:paraId="14664885" w14:textId="1A1777B1" w:rsidR="00F357CE" w:rsidRPr="004F3677" w:rsidRDefault="009908C9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930" w:type="dxa"/>
            <w:vAlign w:val="center"/>
          </w:tcPr>
          <w:p w14:paraId="32F8DEC6" w14:textId="522AF385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12 (100)</w:t>
            </w:r>
          </w:p>
        </w:tc>
      </w:tr>
      <w:tr w:rsidR="00F357CE" w:rsidRPr="004F3677" w14:paraId="033CD852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2A9EADA6" w14:textId="77777777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51-65 years n (%)</w:t>
            </w:r>
          </w:p>
        </w:tc>
        <w:tc>
          <w:tcPr>
            <w:tcW w:w="2963" w:type="dxa"/>
            <w:vAlign w:val="center"/>
          </w:tcPr>
          <w:p w14:paraId="24787D57" w14:textId="16D47A6A" w:rsidR="00F357CE" w:rsidRPr="004F3677" w:rsidRDefault="009908C9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793" w:type="dxa"/>
            <w:vAlign w:val="center"/>
          </w:tcPr>
          <w:p w14:paraId="3D6D49BF" w14:textId="67957FA3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7 (18.9)</w:t>
            </w:r>
          </w:p>
        </w:tc>
        <w:tc>
          <w:tcPr>
            <w:tcW w:w="1930" w:type="dxa"/>
            <w:vAlign w:val="center"/>
          </w:tcPr>
          <w:p w14:paraId="24B307BE" w14:textId="6D4E8088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30 (81.1)</w:t>
            </w:r>
          </w:p>
        </w:tc>
      </w:tr>
      <w:tr w:rsidR="00F357CE" w:rsidRPr="004F3677" w14:paraId="49BB4BF6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50438287" w14:textId="77777777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66-75 years n (%)</w:t>
            </w:r>
          </w:p>
        </w:tc>
        <w:tc>
          <w:tcPr>
            <w:tcW w:w="2963" w:type="dxa"/>
            <w:vAlign w:val="center"/>
          </w:tcPr>
          <w:p w14:paraId="48F34C7D" w14:textId="0444F877" w:rsidR="00F357CE" w:rsidRPr="004F3677" w:rsidRDefault="009908C9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793" w:type="dxa"/>
            <w:vAlign w:val="center"/>
          </w:tcPr>
          <w:p w14:paraId="38CA20EA" w14:textId="4743C8B2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6 (10.5)</w:t>
            </w:r>
          </w:p>
        </w:tc>
        <w:tc>
          <w:tcPr>
            <w:tcW w:w="1930" w:type="dxa"/>
            <w:vAlign w:val="center"/>
          </w:tcPr>
          <w:p w14:paraId="3D5D921E" w14:textId="77A5C5F5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51 (89.5)</w:t>
            </w:r>
          </w:p>
        </w:tc>
      </w:tr>
      <w:tr w:rsidR="00F357CE" w:rsidRPr="004F3677" w14:paraId="5C5FB67E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315DE5A6" w14:textId="77777777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&gt;75 years n (%)</w:t>
            </w:r>
          </w:p>
        </w:tc>
        <w:tc>
          <w:tcPr>
            <w:tcW w:w="2963" w:type="dxa"/>
            <w:vAlign w:val="center"/>
          </w:tcPr>
          <w:p w14:paraId="7A3FDD81" w14:textId="480D6FB0" w:rsidR="00F357CE" w:rsidRPr="004F3677" w:rsidRDefault="009908C9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793" w:type="dxa"/>
            <w:vAlign w:val="center"/>
          </w:tcPr>
          <w:p w14:paraId="7F2193A6" w14:textId="2A883AC8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3 (5.9)</w:t>
            </w:r>
          </w:p>
        </w:tc>
        <w:tc>
          <w:tcPr>
            <w:tcW w:w="1930" w:type="dxa"/>
            <w:vAlign w:val="center"/>
          </w:tcPr>
          <w:p w14:paraId="462A35D3" w14:textId="2DA83F11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48 (94.1)</w:t>
            </w:r>
          </w:p>
        </w:tc>
      </w:tr>
      <w:tr w:rsidR="00F357CE" w:rsidRPr="004F3677" w14:paraId="33E3C2F4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5EE8ED9E" w14:textId="335E131F" w:rsidR="00F357CE" w:rsidRPr="003632D7" w:rsidRDefault="00F357CE" w:rsidP="00CC49A8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632D7">
              <w:rPr>
                <w:rFonts w:ascii="Arial" w:hAnsi="Arial" w:cs="Arial"/>
                <w:i/>
                <w:iCs/>
                <w:color w:val="000000" w:themeColor="text1"/>
                <w:shd w:val="clear" w:color="auto" w:fill="FCFCF9"/>
              </w:rPr>
              <w:t xml:space="preserve">Spearman </w:t>
            </w:r>
            <w:r w:rsidR="003632D7">
              <w:rPr>
                <w:rFonts w:ascii="Arial" w:hAnsi="Arial" w:cs="Arial"/>
                <w:i/>
                <w:iCs/>
                <w:color w:val="000000" w:themeColor="text1"/>
                <w:shd w:val="clear" w:color="auto" w:fill="FCFCF9"/>
              </w:rPr>
              <w:t>C</w:t>
            </w:r>
            <w:r w:rsidRPr="003632D7">
              <w:rPr>
                <w:rFonts w:ascii="Arial" w:hAnsi="Arial" w:cs="Arial"/>
                <w:i/>
                <w:iCs/>
                <w:color w:val="000000" w:themeColor="text1"/>
                <w:shd w:val="clear" w:color="auto" w:fill="FCFCF9"/>
              </w:rPr>
              <w:t>orrelation</w:t>
            </w:r>
          </w:p>
        </w:tc>
        <w:tc>
          <w:tcPr>
            <w:tcW w:w="6686" w:type="dxa"/>
            <w:gridSpan w:val="3"/>
            <w:vAlign w:val="center"/>
          </w:tcPr>
          <w:p w14:paraId="28F0AB2E" w14:textId="205D4B5C" w:rsidR="00F357CE" w:rsidRPr="003632D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632D7">
              <w:rPr>
                <w:rFonts w:ascii="Arial" w:hAnsi="Arial" w:cs="Arial"/>
                <w:i/>
                <w:iCs/>
                <w:color w:val="000000" w:themeColor="text1"/>
                <w:shd w:val="clear" w:color="auto" w:fill="FCFCF9"/>
              </w:rPr>
              <w:t>p=0.002**, r=0.2</w:t>
            </w:r>
            <w:r w:rsidR="00460784">
              <w:rPr>
                <w:rFonts w:ascii="Arial" w:hAnsi="Arial" w:cs="Arial"/>
                <w:i/>
                <w:iCs/>
                <w:color w:val="000000" w:themeColor="text1"/>
                <w:shd w:val="clear" w:color="auto" w:fill="FCFCF9"/>
              </w:rPr>
              <w:t>3</w:t>
            </w:r>
            <w:r w:rsidR="003632D7" w:rsidRPr="003632D7">
              <w:rPr>
                <w:rFonts w:ascii="Arial" w:hAnsi="Arial" w:cs="Arial"/>
                <w:i/>
                <w:iCs/>
                <w:color w:val="000000" w:themeColor="text1"/>
                <w:shd w:val="clear" w:color="auto" w:fill="FCFCF9"/>
              </w:rPr>
              <w:t>, n=1</w:t>
            </w:r>
            <w:r w:rsidR="005A3593">
              <w:rPr>
                <w:rFonts w:ascii="Arial" w:hAnsi="Arial" w:cs="Arial"/>
                <w:i/>
                <w:iCs/>
                <w:color w:val="000000" w:themeColor="text1"/>
                <w:shd w:val="clear" w:color="auto" w:fill="FCFCF9"/>
              </w:rPr>
              <w:t>85</w:t>
            </w:r>
          </w:p>
        </w:tc>
      </w:tr>
      <w:tr w:rsidR="00F357CE" w:rsidRPr="004F3677" w14:paraId="3B0DB4A1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43BAC9CE" w14:textId="77777777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  <w:color w:val="000000" w:themeColor="text1"/>
                <w:shd w:val="clear" w:color="auto" w:fill="FCFCF9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 xml:space="preserve">Duration of Application </w:t>
            </w: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br/>
              <w:t>in Relation to Reason for Application</w:t>
            </w:r>
          </w:p>
        </w:tc>
        <w:tc>
          <w:tcPr>
            <w:tcW w:w="2963" w:type="dxa"/>
            <w:vAlign w:val="center"/>
          </w:tcPr>
          <w:p w14:paraId="6FDCC265" w14:textId="77777777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  <w:shd w:val="clear" w:color="auto" w:fill="FCFCF9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≤7 days</w:t>
            </w:r>
          </w:p>
        </w:tc>
        <w:tc>
          <w:tcPr>
            <w:tcW w:w="1793" w:type="dxa"/>
            <w:vAlign w:val="center"/>
          </w:tcPr>
          <w:p w14:paraId="031A7F60" w14:textId="77777777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8 – 30 days</w:t>
            </w:r>
          </w:p>
        </w:tc>
        <w:tc>
          <w:tcPr>
            <w:tcW w:w="1930" w:type="dxa"/>
            <w:vAlign w:val="center"/>
          </w:tcPr>
          <w:p w14:paraId="2A9541E5" w14:textId="77777777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b/>
                <w:bCs/>
                <w:color w:val="000000" w:themeColor="text1"/>
              </w:rPr>
              <w:t>&gt;30 days</w:t>
            </w:r>
          </w:p>
        </w:tc>
      </w:tr>
      <w:tr w:rsidR="00F357CE" w:rsidRPr="004F3677" w14:paraId="58E099EC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17D74514" w14:textId="10ED7E1A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 xml:space="preserve">Preventive </w:t>
            </w:r>
            <w:r w:rsidR="003632D7">
              <w:rPr>
                <w:rFonts w:ascii="Arial" w:hAnsi="Arial" w:cs="Arial"/>
              </w:rPr>
              <w:t>U</w:t>
            </w:r>
            <w:r w:rsidRPr="004F3677">
              <w:rPr>
                <w:rFonts w:ascii="Arial" w:hAnsi="Arial" w:cs="Arial"/>
              </w:rPr>
              <w:t>se n (%)</w:t>
            </w:r>
          </w:p>
        </w:tc>
        <w:tc>
          <w:tcPr>
            <w:tcW w:w="2963" w:type="dxa"/>
            <w:vAlign w:val="center"/>
          </w:tcPr>
          <w:p w14:paraId="3881D9C5" w14:textId="4618AEDB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2 (2.9)</w:t>
            </w:r>
          </w:p>
        </w:tc>
        <w:tc>
          <w:tcPr>
            <w:tcW w:w="1793" w:type="dxa"/>
            <w:vAlign w:val="center"/>
          </w:tcPr>
          <w:p w14:paraId="688C3BAC" w14:textId="56040F58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10 (14.5)</w:t>
            </w:r>
          </w:p>
        </w:tc>
        <w:tc>
          <w:tcPr>
            <w:tcW w:w="1930" w:type="dxa"/>
            <w:vAlign w:val="center"/>
          </w:tcPr>
          <w:p w14:paraId="66DA1EE8" w14:textId="4A1BFA4F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57 (82.6)</w:t>
            </w:r>
          </w:p>
        </w:tc>
      </w:tr>
      <w:tr w:rsidR="00F357CE" w:rsidRPr="004F3677" w14:paraId="7E8D177A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3B7DE54D" w14:textId="0CAC4E39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 xml:space="preserve">Chronic </w:t>
            </w:r>
            <w:r w:rsidR="003632D7">
              <w:rPr>
                <w:rFonts w:ascii="Arial" w:hAnsi="Arial" w:cs="Arial"/>
              </w:rPr>
              <w:t>S</w:t>
            </w:r>
            <w:r w:rsidRPr="004F3677">
              <w:rPr>
                <w:rFonts w:ascii="Arial" w:hAnsi="Arial" w:cs="Arial"/>
              </w:rPr>
              <w:t>ymptoms n (%)</w:t>
            </w:r>
          </w:p>
        </w:tc>
        <w:tc>
          <w:tcPr>
            <w:tcW w:w="2963" w:type="dxa"/>
            <w:vAlign w:val="center"/>
          </w:tcPr>
          <w:p w14:paraId="67D28A65" w14:textId="63CE8076" w:rsidR="00F357CE" w:rsidRPr="004F3677" w:rsidRDefault="009908C9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93" w:type="dxa"/>
            <w:vAlign w:val="center"/>
          </w:tcPr>
          <w:p w14:paraId="13143337" w14:textId="74CD8259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2 (2.7)</w:t>
            </w:r>
          </w:p>
        </w:tc>
        <w:tc>
          <w:tcPr>
            <w:tcW w:w="1930" w:type="dxa"/>
            <w:vAlign w:val="center"/>
          </w:tcPr>
          <w:p w14:paraId="08FD7563" w14:textId="2E5E92A6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71 (97.3)</w:t>
            </w:r>
          </w:p>
        </w:tc>
      </w:tr>
      <w:tr w:rsidR="00F357CE" w:rsidRPr="004F3677" w14:paraId="18E91557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05CA8C39" w14:textId="76657AA3" w:rsidR="00F357CE" w:rsidRPr="004F3677" w:rsidRDefault="00F357CE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 xml:space="preserve">Acute </w:t>
            </w:r>
            <w:r w:rsidR="003632D7">
              <w:rPr>
                <w:rFonts w:ascii="Arial" w:hAnsi="Arial" w:cs="Arial"/>
              </w:rPr>
              <w:t>S</w:t>
            </w:r>
            <w:r w:rsidRPr="004F3677">
              <w:rPr>
                <w:rFonts w:ascii="Arial" w:hAnsi="Arial" w:cs="Arial"/>
              </w:rPr>
              <w:t>ymptoms n (%)</w:t>
            </w:r>
          </w:p>
        </w:tc>
        <w:tc>
          <w:tcPr>
            <w:tcW w:w="2963" w:type="dxa"/>
            <w:vAlign w:val="center"/>
          </w:tcPr>
          <w:p w14:paraId="46722592" w14:textId="536D273F" w:rsidR="00F357CE" w:rsidRPr="004F3677" w:rsidRDefault="009908C9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93" w:type="dxa"/>
            <w:vAlign w:val="center"/>
          </w:tcPr>
          <w:p w14:paraId="24183B17" w14:textId="0B0E994E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11 (29.7)</w:t>
            </w:r>
          </w:p>
        </w:tc>
        <w:tc>
          <w:tcPr>
            <w:tcW w:w="1930" w:type="dxa"/>
            <w:vAlign w:val="center"/>
          </w:tcPr>
          <w:p w14:paraId="509FAE28" w14:textId="7D2CBDFF" w:rsidR="00F357CE" w:rsidRPr="004F3677" w:rsidRDefault="00F357CE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26 (70.3)</w:t>
            </w:r>
          </w:p>
        </w:tc>
      </w:tr>
      <w:tr w:rsidR="005A3593" w:rsidRPr="004F3677" w14:paraId="58276DE3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072F8094" w14:textId="12E8255D" w:rsidR="005A3593" w:rsidRPr="003632D7" w:rsidRDefault="005A3593" w:rsidP="00CC49A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3632D7">
              <w:rPr>
                <w:rFonts w:ascii="Arial" w:hAnsi="Arial" w:cs="Arial"/>
                <w:i/>
                <w:iCs/>
                <w:color w:val="000000" w:themeColor="text1"/>
              </w:rPr>
              <w:t xml:space="preserve">Mann-Whitney-U 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T</w:t>
            </w:r>
            <w:r w:rsidRPr="003632D7">
              <w:rPr>
                <w:rFonts w:ascii="Arial" w:hAnsi="Arial" w:cs="Arial"/>
                <w:i/>
                <w:iCs/>
                <w:color w:val="000000" w:themeColor="text1"/>
              </w:rPr>
              <w:t>est</w:t>
            </w:r>
          </w:p>
        </w:tc>
        <w:tc>
          <w:tcPr>
            <w:tcW w:w="6686" w:type="dxa"/>
            <w:gridSpan w:val="3"/>
            <w:vAlign w:val="center"/>
          </w:tcPr>
          <w:p w14:paraId="160099C2" w14:textId="7E2601EF" w:rsidR="005A3593" w:rsidRPr="003632D7" w:rsidRDefault="005A3593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632D7">
              <w:rPr>
                <w:rFonts w:ascii="Arial" w:hAnsi="Arial" w:cs="Arial"/>
                <w:i/>
                <w:iCs/>
                <w:color w:val="000000" w:themeColor="text1"/>
              </w:rPr>
              <w:t>p(preventive/</w:t>
            </w:r>
            <w:proofErr w:type="gramStart"/>
            <w:r w:rsidRPr="003632D7">
              <w:rPr>
                <w:rFonts w:ascii="Arial" w:hAnsi="Arial" w:cs="Arial"/>
                <w:i/>
                <w:iCs/>
                <w:color w:val="000000" w:themeColor="text1"/>
              </w:rPr>
              <w:t>chronic)</w:t>
            </w:r>
            <w:r w:rsidR="006C3F5C">
              <w:rPr>
                <w:rFonts w:ascii="Arial" w:hAnsi="Arial" w:cs="Arial"/>
                <w:i/>
                <w:iCs/>
                <w:color w:val="000000" w:themeColor="text1"/>
              </w:rPr>
              <w:t>=</w:t>
            </w:r>
            <w:proofErr w:type="gramEnd"/>
            <w:r w:rsidRPr="003632D7">
              <w:rPr>
                <w:rFonts w:ascii="Arial" w:hAnsi="Arial" w:cs="Arial"/>
                <w:i/>
                <w:iCs/>
                <w:color w:val="000000" w:themeColor="text1"/>
              </w:rPr>
              <w:t>0.00</w:t>
            </w:r>
            <w:r w:rsidR="008E0A36">
              <w:rPr>
                <w:rFonts w:ascii="Arial" w:hAnsi="Arial" w:cs="Arial"/>
                <w:i/>
                <w:iCs/>
                <w:color w:val="000000" w:themeColor="text1"/>
              </w:rPr>
              <w:t>3</w:t>
            </w:r>
            <w:r w:rsidRPr="003632D7">
              <w:rPr>
                <w:rFonts w:ascii="Arial" w:hAnsi="Arial" w:cs="Arial"/>
                <w:i/>
                <w:iCs/>
                <w:color w:val="000000" w:themeColor="text1"/>
              </w:rPr>
              <w:t>***, r=0.25, n=</w:t>
            </w:r>
            <w:proofErr w:type="gramStart"/>
            <w:r w:rsidR="00201C5B">
              <w:rPr>
                <w:rFonts w:ascii="Arial" w:hAnsi="Arial" w:cs="Arial"/>
                <w:i/>
                <w:iCs/>
                <w:color w:val="000000" w:themeColor="text1"/>
              </w:rPr>
              <w:t>142</w:t>
            </w:r>
            <w:r w:rsidRPr="003632D7">
              <w:rPr>
                <w:rFonts w:ascii="Arial" w:hAnsi="Arial" w:cs="Arial"/>
                <w:i/>
                <w:iCs/>
                <w:color w:val="000000" w:themeColor="text1"/>
              </w:rPr>
              <w:t>;</w:t>
            </w:r>
            <w:proofErr w:type="gramEnd"/>
          </w:p>
          <w:p w14:paraId="44645541" w14:textId="6470531A" w:rsidR="005A3593" w:rsidRPr="003632D7" w:rsidRDefault="005A3593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3632D7">
              <w:rPr>
                <w:rFonts w:ascii="Arial" w:hAnsi="Arial" w:cs="Arial"/>
                <w:i/>
                <w:iCs/>
                <w:color w:val="000000" w:themeColor="text1"/>
              </w:rPr>
              <w:t>p(chronic/</w:t>
            </w:r>
            <w:proofErr w:type="gramStart"/>
            <w:r w:rsidRPr="003632D7">
              <w:rPr>
                <w:rFonts w:ascii="Arial" w:hAnsi="Arial" w:cs="Arial"/>
                <w:i/>
                <w:iCs/>
                <w:color w:val="000000" w:themeColor="text1"/>
              </w:rPr>
              <w:t>acute)&lt;</w:t>
            </w:r>
            <w:proofErr w:type="gramEnd"/>
            <w:r w:rsidRPr="003632D7">
              <w:rPr>
                <w:rFonts w:ascii="Arial" w:hAnsi="Arial" w:cs="Arial"/>
                <w:i/>
                <w:iCs/>
                <w:color w:val="000000" w:themeColor="text1"/>
              </w:rPr>
              <w:t>0.001***, r=0.39, n=1</w:t>
            </w:r>
            <w:r w:rsidR="00201C5B">
              <w:rPr>
                <w:rFonts w:ascii="Arial" w:hAnsi="Arial" w:cs="Arial"/>
                <w:i/>
                <w:iCs/>
                <w:color w:val="000000" w:themeColor="text1"/>
              </w:rPr>
              <w:t>10</w:t>
            </w:r>
          </w:p>
        </w:tc>
      </w:tr>
      <w:tr w:rsidR="008E0A36" w:rsidRPr="004F3677" w14:paraId="7F21D576" w14:textId="77777777" w:rsidTr="00CC49A8">
        <w:trPr>
          <w:trHeight w:val="759"/>
          <w:jc w:val="center"/>
        </w:trPr>
        <w:tc>
          <w:tcPr>
            <w:tcW w:w="3672" w:type="dxa"/>
            <w:vAlign w:val="center"/>
          </w:tcPr>
          <w:p w14:paraId="47E4EF11" w14:textId="47915537" w:rsidR="008E0A36" w:rsidRPr="00CC49A8" w:rsidRDefault="008E0A36" w:rsidP="00CC49A8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C49A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P-values adjusted for multiple comparison using the Bonferroni correction</w:t>
            </w:r>
          </w:p>
        </w:tc>
        <w:tc>
          <w:tcPr>
            <w:tcW w:w="6686" w:type="dxa"/>
            <w:gridSpan w:val="3"/>
            <w:vAlign w:val="center"/>
          </w:tcPr>
          <w:p w14:paraId="263FED14" w14:textId="10F8F746" w:rsidR="008E0A36" w:rsidRPr="00CC49A8" w:rsidRDefault="008E0A36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CC49A8">
              <w:rPr>
                <w:rFonts w:ascii="Arial" w:hAnsi="Arial" w:cs="Arial"/>
                <w:i/>
                <w:iCs/>
                <w:color w:val="000000" w:themeColor="text1"/>
              </w:rPr>
              <w:t>p</w:t>
            </w:r>
            <w:r w:rsidRPr="00CC49A8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adj</w:t>
            </w:r>
            <w:proofErr w:type="spellEnd"/>
            <w:r w:rsidRPr="00CC49A8">
              <w:rPr>
                <w:rFonts w:ascii="Arial" w:hAnsi="Arial" w:cs="Arial"/>
                <w:i/>
                <w:iCs/>
                <w:color w:val="000000" w:themeColor="text1"/>
              </w:rPr>
              <w:t>(preventive/</w:t>
            </w:r>
            <w:proofErr w:type="gramStart"/>
            <w:r w:rsidRPr="00CC49A8">
              <w:rPr>
                <w:rFonts w:ascii="Arial" w:hAnsi="Arial" w:cs="Arial"/>
                <w:i/>
                <w:iCs/>
                <w:color w:val="000000" w:themeColor="text1"/>
              </w:rPr>
              <w:t>chronic)=</w:t>
            </w:r>
            <w:proofErr w:type="gramEnd"/>
            <w:r w:rsidRPr="00CC49A8">
              <w:rPr>
                <w:rFonts w:ascii="Arial" w:hAnsi="Arial" w:cs="Arial"/>
                <w:i/>
                <w:iCs/>
                <w:color w:val="000000" w:themeColor="text1"/>
              </w:rPr>
              <w:t>0.006***, r=0.25, n=</w:t>
            </w:r>
            <w:proofErr w:type="gramStart"/>
            <w:r w:rsidRPr="00CC49A8">
              <w:rPr>
                <w:rFonts w:ascii="Arial" w:hAnsi="Arial" w:cs="Arial"/>
                <w:i/>
                <w:iCs/>
                <w:color w:val="000000" w:themeColor="text1"/>
              </w:rPr>
              <w:t>142;</w:t>
            </w:r>
            <w:proofErr w:type="gramEnd"/>
          </w:p>
          <w:p w14:paraId="34B42CA7" w14:textId="30D4D278" w:rsidR="008E0A36" w:rsidRPr="00CC49A8" w:rsidRDefault="008E0A36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CC49A8">
              <w:rPr>
                <w:rFonts w:ascii="Arial" w:hAnsi="Arial" w:cs="Arial"/>
                <w:i/>
                <w:iCs/>
                <w:color w:val="000000" w:themeColor="text1"/>
              </w:rPr>
              <w:t>p</w:t>
            </w:r>
            <w:r w:rsidRPr="00CC49A8">
              <w:rPr>
                <w:rFonts w:ascii="Arial" w:hAnsi="Arial" w:cs="Arial"/>
                <w:i/>
                <w:iCs/>
                <w:color w:val="000000" w:themeColor="text1"/>
                <w:vertAlign w:val="subscript"/>
              </w:rPr>
              <w:t>adj</w:t>
            </w:r>
            <w:proofErr w:type="spellEnd"/>
            <w:r w:rsidRPr="00CC49A8">
              <w:rPr>
                <w:rFonts w:ascii="Arial" w:hAnsi="Arial" w:cs="Arial"/>
                <w:i/>
                <w:iCs/>
                <w:color w:val="000000" w:themeColor="text1"/>
              </w:rPr>
              <w:t>(chronic/</w:t>
            </w:r>
            <w:proofErr w:type="gramStart"/>
            <w:r w:rsidRPr="00CC49A8">
              <w:rPr>
                <w:rFonts w:ascii="Arial" w:hAnsi="Arial" w:cs="Arial"/>
                <w:i/>
                <w:iCs/>
                <w:color w:val="000000" w:themeColor="text1"/>
              </w:rPr>
              <w:t>acute)&lt;</w:t>
            </w:r>
            <w:proofErr w:type="gramEnd"/>
            <w:r w:rsidRPr="00CC49A8">
              <w:rPr>
                <w:rFonts w:ascii="Arial" w:hAnsi="Arial" w:cs="Arial"/>
                <w:i/>
                <w:iCs/>
                <w:color w:val="000000" w:themeColor="text1"/>
              </w:rPr>
              <w:t>0.001***, r=0.39, n=110</w:t>
            </w:r>
          </w:p>
        </w:tc>
      </w:tr>
    </w:tbl>
    <w:p w14:paraId="74DED6BD" w14:textId="77777777" w:rsidR="00C608BA" w:rsidRDefault="00C608BA" w:rsidP="00217630">
      <w:pPr>
        <w:spacing w:after="0" w:line="240" w:lineRule="auto"/>
        <w:rPr>
          <w:rFonts w:ascii="Arial" w:hAnsi="Arial" w:cs="Arial"/>
        </w:rPr>
      </w:pPr>
    </w:p>
    <w:p w14:paraId="2029A97F" w14:textId="77777777" w:rsidR="00692A80" w:rsidRDefault="00692A80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63A15DE2" w14:textId="77777777" w:rsidR="006C3F5C" w:rsidRDefault="006C3F5C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2DA21631" w14:textId="77777777" w:rsidR="006C3F5C" w:rsidRDefault="006C3F5C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570C31BA" w14:textId="77777777" w:rsidR="006C3F5C" w:rsidRDefault="006C3F5C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6CFA91DB" w14:textId="77777777" w:rsidR="006C3F5C" w:rsidRDefault="006C3F5C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2218C9E6" w14:textId="77777777" w:rsidR="006C3F5C" w:rsidRDefault="006C3F5C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6D0D1A38" w14:textId="77777777" w:rsidR="00CC49A8" w:rsidRDefault="00CC49A8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048A334A" w14:textId="77777777" w:rsidR="006C3F5C" w:rsidRDefault="006C3F5C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14:paraId="509C62D5" w14:textId="1BE09327" w:rsidR="00A75D31" w:rsidRPr="00A75D31" w:rsidRDefault="00A75D31" w:rsidP="002176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Supplementary </w:t>
      </w:r>
      <w:r w:rsidRPr="004F3677">
        <w:rPr>
          <w:rFonts w:ascii="Arial" w:hAnsi="Arial" w:cs="Arial"/>
        </w:rPr>
        <w:t xml:space="preserve">Table </w:t>
      </w:r>
      <w:r w:rsidR="009A529A">
        <w:rPr>
          <w:rFonts w:ascii="Arial" w:hAnsi="Arial" w:cs="Arial"/>
        </w:rPr>
        <w:t>6</w:t>
      </w:r>
      <w:r w:rsidRPr="004F367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Treatment Habits (Daily Dose - Groups)</w:t>
      </w:r>
    </w:p>
    <w:tbl>
      <w:tblPr>
        <w:tblStyle w:val="Tabellenraster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2097"/>
        <w:gridCol w:w="1976"/>
        <w:gridCol w:w="2344"/>
      </w:tblGrid>
      <w:tr w:rsidR="00BA7861" w:rsidRPr="004F3677" w14:paraId="708E5386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7996DE76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Daily Dose</w:t>
            </w:r>
          </w:p>
        </w:tc>
        <w:tc>
          <w:tcPr>
            <w:tcW w:w="2097" w:type="dxa"/>
            <w:vAlign w:val="center"/>
          </w:tcPr>
          <w:p w14:paraId="2BE15CB7" w14:textId="77777777" w:rsidR="00BA7861" w:rsidRPr="004F3677" w:rsidRDefault="00BA786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&lt; 240 mg</w:t>
            </w:r>
          </w:p>
        </w:tc>
        <w:tc>
          <w:tcPr>
            <w:tcW w:w="1976" w:type="dxa"/>
            <w:vAlign w:val="center"/>
          </w:tcPr>
          <w:p w14:paraId="7FAE9817" w14:textId="77777777" w:rsidR="00BA7861" w:rsidRPr="004F3677" w:rsidRDefault="00BA786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Recommended Dose: 240 mg</w:t>
            </w:r>
          </w:p>
        </w:tc>
        <w:tc>
          <w:tcPr>
            <w:tcW w:w="2344" w:type="dxa"/>
            <w:vAlign w:val="center"/>
          </w:tcPr>
          <w:p w14:paraId="680DB2B9" w14:textId="77777777" w:rsidR="00BA7861" w:rsidRPr="004F3677" w:rsidRDefault="00BA786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&gt; 240 mg</w:t>
            </w:r>
          </w:p>
        </w:tc>
      </w:tr>
      <w:tr w:rsidR="00BA7861" w:rsidRPr="004F3677" w14:paraId="67DDB10B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1F27203C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All Patients n (%)</w:t>
            </w:r>
          </w:p>
        </w:tc>
        <w:tc>
          <w:tcPr>
            <w:tcW w:w="2097" w:type="dxa"/>
            <w:vAlign w:val="center"/>
          </w:tcPr>
          <w:p w14:paraId="3B0C6E7F" w14:textId="05C282EA" w:rsidR="00BA7861" w:rsidRPr="004F3677" w:rsidRDefault="00BA786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107 (57.2)</w:t>
            </w:r>
          </w:p>
        </w:tc>
        <w:tc>
          <w:tcPr>
            <w:tcW w:w="1976" w:type="dxa"/>
            <w:vAlign w:val="center"/>
          </w:tcPr>
          <w:p w14:paraId="66F7C9AA" w14:textId="1225054E" w:rsidR="00BA7861" w:rsidRPr="004F3677" w:rsidRDefault="00BA786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66 (35.3)</w:t>
            </w:r>
          </w:p>
        </w:tc>
        <w:tc>
          <w:tcPr>
            <w:tcW w:w="2344" w:type="dxa"/>
            <w:vAlign w:val="center"/>
          </w:tcPr>
          <w:p w14:paraId="4B005C31" w14:textId="314940F4" w:rsidR="00BA7861" w:rsidRPr="004F3677" w:rsidRDefault="00BA7861" w:rsidP="00CC49A8">
            <w:pPr>
              <w:tabs>
                <w:tab w:val="left" w:pos="475"/>
                <w:tab w:val="center" w:pos="225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14 (7.5)</w:t>
            </w:r>
          </w:p>
        </w:tc>
      </w:tr>
      <w:tr w:rsidR="00BA7861" w:rsidRPr="004F3677" w14:paraId="4E39069A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3EDDECC1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b/>
                <w:bCs/>
              </w:rPr>
              <w:t xml:space="preserve">Daily Dose </w:t>
            </w:r>
            <w:r w:rsidRPr="004F3677">
              <w:rPr>
                <w:rFonts w:ascii="Arial" w:hAnsi="Arial" w:cs="Arial"/>
                <w:b/>
                <w:bCs/>
              </w:rPr>
              <w:br/>
              <w:t>in Relation to Gender</w:t>
            </w:r>
          </w:p>
        </w:tc>
        <w:tc>
          <w:tcPr>
            <w:tcW w:w="2097" w:type="dxa"/>
            <w:vAlign w:val="center"/>
          </w:tcPr>
          <w:p w14:paraId="62D08852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&lt; 240 mg</w:t>
            </w:r>
          </w:p>
        </w:tc>
        <w:tc>
          <w:tcPr>
            <w:tcW w:w="1976" w:type="dxa"/>
            <w:vAlign w:val="center"/>
          </w:tcPr>
          <w:p w14:paraId="750A9451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Recommended Dose: 240 mg</w:t>
            </w:r>
          </w:p>
        </w:tc>
        <w:tc>
          <w:tcPr>
            <w:tcW w:w="2344" w:type="dxa"/>
            <w:vAlign w:val="center"/>
          </w:tcPr>
          <w:p w14:paraId="31E8E229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&gt; 240 mg</w:t>
            </w:r>
          </w:p>
        </w:tc>
      </w:tr>
      <w:tr w:rsidR="00BA7861" w:rsidRPr="004F3677" w14:paraId="3FC51595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7CBF1543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Woman n (%)</w:t>
            </w:r>
          </w:p>
        </w:tc>
        <w:tc>
          <w:tcPr>
            <w:tcW w:w="2097" w:type="dxa"/>
            <w:vAlign w:val="center"/>
          </w:tcPr>
          <w:p w14:paraId="499FAAF1" w14:textId="5B988482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73 (63.5)</w:t>
            </w:r>
          </w:p>
        </w:tc>
        <w:tc>
          <w:tcPr>
            <w:tcW w:w="1976" w:type="dxa"/>
            <w:vAlign w:val="center"/>
          </w:tcPr>
          <w:p w14:paraId="0D6DC648" w14:textId="540B9679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36 (31.3)</w:t>
            </w:r>
          </w:p>
        </w:tc>
        <w:tc>
          <w:tcPr>
            <w:tcW w:w="2344" w:type="dxa"/>
            <w:vAlign w:val="center"/>
          </w:tcPr>
          <w:p w14:paraId="475C6CC1" w14:textId="624D8C48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6 (5.2)</w:t>
            </w:r>
          </w:p>
        </w:tc>
      </w:tr>
      <w:tr w:rsidR="00BA7861" w:rsidRPr="004F3677" w14:paraId="74AE6D61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06D9DD6F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Men n (%)</w:t>
            </w:r>
          </w:p>
        </w:tc>
        <w:tc>
          <w:tcPr>
            <w:tcW w:w="2097" w:type="dxa"/>
            <w:vAlign w:val="center"/>
          </w:tcPr>
          <w:p w14:paraId="6F1098CE" w14:textId="0520664B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34 (47.2)</w:t>
            </w:r>
          </w:p>
        </w:tc>
        <w:tc>
          <w:tcPr>
            <w:tcW w:w="1976" w:type="dxa"/>
            <w:vAlign w:val="center"/>
          </w:tcPr>
          <w:p w14:paraId="6AC2FA7D" w14:textId="4700F069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30 (41.7)</w:t>
            </w:r>
          </w:p>
        </w:tc>
        <w:tc>
          <w:tcPr>
            <w:tcW w:w="2344" w:type="dxa"/>
            <w:vAlign w:val="center"/>
          </w:tcPr>
          <w:p w14:paraId="55107D94" w14:textId="0A13C995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8 (11.1)</w:t>
            </w:r>
          </w:p>
        </w:tc>
      </w:tr>
      <w:tr w:rsidR="00BA7861" w:rsidRPr="004F3677" w14:paraId="6B80EDC7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62A7218A" w14:textId="77777777" w:rsidR="00BA7861" w:rsidRPr="00460784" w:rsidRDefault="00BA7861" w:rsidP="00CC49A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60784">
              <w:rPr>
                <w:rFonts w:ascii="Arial" w:hAnsi="Arial" w:cs="Arial"/>
                <w:i/>
                <w:iCs/>
              </w:rPr>
              <w:t xml:space="preserve">Mann-Whitney U </w:t>
            </w:r>
            <w:r>
              <w:rPr>
                <w:rFonts w:ascii="Arial" w:hAnsi="Arial" w:cs="Arial"/>
                <w:i/>
                <w:iCs/>
              </w:rPr>
              <w:t>T</w:t>
            </w:r>
            <w:r w:rsidRPr="00460784">
              <w:rPr>
                <w:rFonts w:ascii="Arial" w:hAnsi="Arial" w:cs="Arial"/>
                <w:i/>
                <w:iCs/>
              </w:rPr>
              <w:t>est</w:t>
            </w:r>
          </w:p>
        </w:tc>
        <w:tc>
          <w:tcPr>
            <w:tcW w:w="6417" w:type="dxa"/>
            <w:gridSpan w:val="3"/>
            <w:vAlign w:val="center"/>
          </w:tcPr>
          <w:p w14:paraId="40BE9C5A" w14:textId="5E983352" w:rsidR="00BA7861" w:rsidRPr="00460784" w:rsidRDefault="00BA7861" w:rsidP="00CC49A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60784">
              <w:rPr>
                <w:rFonts w:ascii="Arial" w:hAnsi="Arial" w:cs="Arial"/>
                <w:i/>
                <w:iCs/>
                <w:color w:val="000000" w:themeColor="text1"/>
              </w:rPr>
              <w:t>p=0.021* r=0.1</w:t>
            </w:r>
            <w:r w:rsidR="008F5432">
              <w:rPr>
                <w:rFonts w:ascii="Arial" w:hAnsi="Arial" w:cs="Arial"/>
                <w:i/>
                <w:iCs/>
                <w:color w:val="000000" w:themeColor="text1"/>
              </w:rPr>
              <w:t>7</w:t>
            </w:r>
            <w:r w:rsidRPr="00460784">
              <w:rPr>
                <w:rFonts w:ascii="Arial" w:hAnsi="Arial" w:cs="Arial"/>
                <w:i/>
                <w:iCs/>
                <w:color w:val="000000" w:themeColor="text1"/>
              </w:rPr>
              <w:t>, n=187</w:t>
            </w:r>
          </w:p>
        </w:tc>
      </w:tr>
      <w:tr w:rsidR="00BA7861" w:rsidRPr="004F3677" w14:paraId="506BD4F4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4C2ED744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b/>
                <w:bCs/>
              </w:rPr>
              <w:t xml:space="preserve">Daily Dose </w:t>
            </w:r>
            <w:r w:rsidRPr="004F3677">
              <w:rPr>
                <w:rFonts w:ascii="Arial" w:hAnsi="Arial" w:cs="Arial"/>
                <w:b/>
                <w:bCs/>
              </w:rPr>
              <w:br/>
              <w:t xml:space="preserve">in Relation to </w:t>
            </w:r>
            <w:proofErr w:type="spellStart"/>
            <w:r w:rsidRPr="004F3677">
              <w:rPr>
                <w:rFonts w:ascii="Arial" w:hAnsi="Arial" w:cs="Arial"/>
                <w:b/>
                <w:bCs/>
              </w:rPr>
              <w:t>Agegroup</w:t>
            </w:r>
            <w:proofErr w:type="spellEnd"/>
          </w:p>
        </w:tc>
        <w:tc>
          <w:tcPr>
            <w:tcW w:w="2097" w:type="dxa"/>
            <w:vAlign w:val="center"/>
          </w:tcPr>
          <w:p w14:paraId="3C051BCD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&lt; 240 mg</w:t>
            </w:r>
          </w:p>
        </w:tc>
        <w:tc>
          <w:tcPr>
            <w:tcW w:w="1976" w:type="dxa"/>
            <w:vAlign w:val="center"/>
          </w:tcPr>
          <w:p w14:paraId="2B0867FB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Recommended Dose: 240 mg</w:t>
            </w:r>
          </w:p>
        </w:tc>
        <w:tc>
          <w:tcPr>
            <w:tcW w:w="2344" w:type="dxa"/>
            <w:vAlign w:val="center"/>
          </w:tcPr>
          <w:p w14:paraId="7C89E039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&gt; 240 mg</w:t>
            </w:r>
          </w:p>
        </w:tc>
      </w:tr>
      <w:tr w:rsidR="00BA7861" w:rsidRPr="004F3677" w14:paraId="081AF721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53D58435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18-30 years n (%)</w:t>
            </w:r>
          </w:p>
        </w:tc>
        <w:tc>
          <w:tcPr>
            <w:tcW w:w="2097" w:type="dxa"/>
            <w:vAlign w:val="center"/>
          </w:tcPr>
          <w:p w14:paraId="413DD0DA" w14:textId="18400342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15 (51.7)</w:t>
            </w:r>
          </w:p>
        </w:tc>
        <w:tc>
          <w:tcPr>
            <w:tcW w:w="1976" w:type="dxa"/>
            <w:vAlign w:val="center"/>
          </w:tcPr>
          <w:p w14:paraId="7B820EBD" w14:textId="28BDE67D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13 (44.8)</w:t>
            </w:r>
          </w:p>
        </w:tc>
        <w:tc>
          <w:tcPr>
            <w:tcW w:w="2344" w:type="dxa"/>
            <w:vAlign w:val="center"/>
          </w:tcPr>
          <w:p w14:paraId="477C56CE" w14:textId="34292003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 (3.4)</w:t>
            </w:r>
          </w:p>
        </w:tc>
      </w:tr>
      <w:tr w:rsidR="00BA7861" w:rsidRPr="004F3677" w14:paraId="7474F09A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0D875BBF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31-50 years n (%)</w:t>
            </w:r>
          </w:p>
        </w:tc>
        <w:tc>
          <w:tcPr>
            <w:tcW w:w="2097" w:type="dxa"/>
            <w:vAlign w:val="center"/>
          </w:tcPr>
          <w:p w14:paraId="1CD76F0D" w14:textId="6AC9B724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5 (41.7)</w:t>
            </w:r>
          </w:p>
        </w:tc>
        <w:tc>
          <w:tcPr>
            <w:tcW w:w="1976" w:type="dxa"/>
            <w:vAlign w:val="center"/>
          </w:tcPr>
          <w:p w14:paraId="0FCC1633" w14:textId="5D8DFE34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4 (33.3)</w:t>
            </w:r>
          </w:p>
        </w:tc>
        <w:tc>
          <w:tcPr>
            <w:tcW w:w="2344" w:type="dxa"/>
            <w:vAlign w:val="center"/>
          </w:tcPr>
          <w:p w14:paraId="237C5927" w14:textId="3DE90AC2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3 (25)</w:t>
            </w:r>
          </w:p>
        </w:tc>
      </w:tr>
      <w:tr w:rsidR="00BA7861" w:rsidRPr="004F3677" w14:paraId="58111508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453F3011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51-65 years n (%)</w:t>
            </w:r>
          </w:p>
        </w:tc>
        <w:tc>
          <w:tcPr>
            <w:tcW w:w="2097" w:type="dxa"/>
            <w:vAlign w:val="center"/>
          </w:tcPr>
          <w:p w14:paraId="2423DA36" w14:textId="5783DACF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21 (55.3)</w:t>
            </w:r>
          </w:p>
        </w:tc>
        <w:tc>
          <w:tcPr>
            <w:tcW w:w="1976" w:type="dxa"/>
            <w:vAlign w:val="center"/>
          </w:tcPr>
          <w:p w14:paraId="0E7721E3" w14:textId="2B5DF78B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14 (36.8)</w:t>
            </w:r>
          </w:p>
        </w:tc>
        <w:tc>
          <w:tcPr>
            <w:tcW w:w="2344" w:type="dxa"/>
            <w:vAlign w:val="center"/>
          </w:tcPr>
          <w:p w14:paraId="0B5BB3E5" w14:textId="7BC20A76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3 (7.9)</w:t>
            </w:r>
          </w:p>
        </w:tc>
      </w:tr>
      <w:tr w:rsidR="00BA7861" w:rsidRPr="004F3677" w14:paraId="1CE0E17E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2260C0A1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66-75 years n (%)</w:t>
            </w:r>
          </w:p>
        </w:tc>
        <w:tc>
          <w:tcPr>
            <w:tcW w:w="2097" w:type="dxa"/>
            <w:vAlign w:val="center"/>
          </w:tcPr>
          <w:p w14:paraId="74CAA977" w14:textId="614C8ECA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28 (50)</w:t>
            </w:r>
          </w:p>
        </w:tc>
        <w:tc>
          <w:tcPr>
            <w:tcW w:w="1976" w:type="dxa"/>
            <w:vAlign w:val="center"/>
          </w:tcPr>
          <w:p w14:paraId="1DD4374A" w14:textId="4EEE637D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25 (44.6)</w:t>
            </w:r>
          </w:p>
        </w:tc>
        <w:tc>
          <w:tcPr>
            <w:tcW w:w="2344" w:type="dxa"/>
            <w:vAlign w:val="center"/>
          </w:tcPr>
          <w:p w14:paraId="7159CB80" w14:textId="5E184920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3 (5.4)</w:t>
            </w:r>
          </w:p>
        </w:tc>
      </w:tr>
      <w:tr w:rsidR="00BA7861" w:rsidRPr="004F3677" w14:paraId="73639AE5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7A375924" w14:textId="77777777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&gt;75 years n (%)</w:t>
            </w:r>
          </w:p>
        </w:tc>
        <w:tc>
          <w:tcPr>
            <w:tcW w:w="2097" w:type="dxa"/>
            <w:vAlign w:val="center"/>
          </w:tcPr>
          <w:p w14:paraId="3863A706" w14:textId="34989B63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38 (73.1)</w:t>
            </w:r>
          </w:p>
        </w:tc>
        <w:tc>
          <w:tcPr>
            <w:tcW w:w="1976" w:type="dxa"/>
            <w:vAlign w:val="center"/>
          </w:tcPr>
          <w:p w14:paraId="620B6F10" w14:textId="2A6BA401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10 (19.2)</w:t>
            </w:r>
          </w:p>
        </w:tc>
        <w:tc>
          <w:tcPr>
            <w:tcW w:w="2344" w:type="dxa"/>
            <w:vAlign w:val="center"/>
          </w:tcPr>
          <w:p w14:paraId="6BB0A981" w14:textId="64BA3EFE" w:rsidR="00BA7861" w:rsidRPr="004F3677" w:rsidRDefault="00BA786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4 (7.7)</w:t>
            </w:r>
          </w:p>
        </w:tc>
      </w:tr>
      <w:tr w:rsidR="00115C56" w:rsidRPr="004F3677" w14:paraId="3AC71B58" w14:textId="77777777" w:rsidTr="00CC49A8">
        <w:trPr>
          <w:trHeight w:val="506"/>
          <w:jc w:val="center"/>
        </w:trPr>
        <w:tc>
          <w:tcPr>
            <w:tcW w:w="3926" w:type="dxa"/>
            <w:vAlign w:val="center"/>
          </w:tcPr>
          <w:p w14:paraId="4F3A25B9" w14:textId="646FFD58" w:rsidR="00115C56" w:rsidRPr="00460784" w:rsidRDefault="00115C56" w:rsidP="00CC49A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60784">
              <w:rPr>
                <w:rFonts w:ascii="Arial" w:hAnsi="Arial" w:cs="Arial"/>
                <w:i/>
                <w:iCs/>
                <w:color w:val="000000" w:themeColor="text1"/>
                <w:shd w:val="clear" w:color="auto" w:fill="FCFCF9"/>
              </w:rPr>
              <w:t xml:space="preserve">Spearman </w:t>
            </w:r>
            <w:r>
              <w:rPr>
                <w:rFonts w:ascii="Arial" w:hAnsi="Arial" w:cs="Arial"/>
                <w:i/>
                <w:iCs/>
                <w:color w:val="000000" w:themeColor="text1"/>
                <w:shd w:val="clear" w:color="auto" w:fill="FCFCF9"/>
              </w:rPr>
              <w:t>C</w:t>
            </w:r>
            <w:r w:rsidRPr="00460784">
              <w:rPr>
                <w:rFonts w:ascii="Arial" w:hAnsi="Arial" w:cs="Arial"/>
                <w:i/>
                <w:iCs/>
                <w:color w:val="000000" w:themeColor="text1"/>
                <w:shd w:val="clear" w:color="auto" w:fill="FCFCF9"/>
              </w:rPr>
              <w:t>orrelation</w:t>
            </w:r>
          </w:p>
        </w:tc>
        <w:tc>
          <w:tcPr>
            <w:tcW w:w="6417" w:type="dxa"/>
            <w:gridSpan w:val="3"/>
            <w:vAlign w:val="center"/>
          </w:tcPr>
          <w:p w14:paraId="04C5FEA8" w14:textId="6B7FDBFE" w:rsidR="00115C56" w:rsidRPr="00460784" w:rsidRDefault="00115C56" w:rsidP="00CC49A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60784">
              <w:rPr>
                <w:rFonts w:ascii="Arial" w:hAnsi="Arial" w:cs="Arial"/>
                <w:i/>
                <w:iCs/>
                <w:color w:val="000000" w:themeColor="text1"/>
              </w:rPr>
              <w:t>p=0.0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46</w:t>
            </w:r>
            <w:r w:rsidRPr="00460784">
              <w:rPr>
                <w:rFonts w:ascii="Arial" w:hAnsi="Arial" w:cs="Arial"/>
                <w:i/>
                <w:iCs/>
                <w:color w:val="000000" w:themeColor="text1"/>
              </w:rPr>
              <w:t>* r=0.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15</w:t>
            </w:r>
            <w:r w:rsidRPr="00460784">
              <w:rPr>
                <w:rFonts w:ascii="Arial" w:hAnsi="Arial" w:cs="Arial"/>
                <w:i/>
                <w:iCs/>
                <w:color w:val="000000" w:themeColor="text1"/>
              </w:rPr>
              <w:t>, n=187</w:t>
            </w:r>
          </w:p>
        </w:tc>
      </w:tr>
    </w:tbl>
    <w:p w14:paraId="67FA7B17" w14:textId="77777777" w:rsidR="00692A80" w:rsidRDefault="00692A80" w:rsidP="00217630">
      <w:pPr>
        <w:spacing w:after="0" w:line="240" w:lineRule="auto"/>
        <w:rPr>
          <w:rFonts w:ascii="Arial" w:hAnsi="Arial" w:cs="Arial"/>
        </w:rPr>
      </w:pPr>
    </w:p>
    <w:p w14:paraId="32904A04" w14:textId="77777777" w:rsidR="00692A80" w:rsidRDefault="00692A80" w:rsidP="00217630">
      <w:pPr>
        <w:spacing w:after="0" w:line="240" w:lineRule="auto"/>
        <w:rPr>
          <w:rFonts w:ascii="Arial" w:hAnsi="Arial" w:cs="Arial"/>
        </w:rPr>
      </w:pPr>
    </w:p>
    <w:p w14:paraId="76967688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2707A88B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167D5DB9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151A280A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4358B8CB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0E3259D3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45BFB83B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4042183E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5FCD937A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42A515CE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54496C9C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4D4A5CA4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41BB5251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3CACE084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3260E1EC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1280B0CF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5013895D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7236CA84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27D2694D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005FF42F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0DE2AE10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429D85D4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6D5F3A1C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6CD39CDE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66ED4964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12175EC8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744CA370" w14:textId="709A53F9" w:rsidR="004D2A3B" w:rsidRDefault="004D2A3B" w:rsidP="002176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Supplementary </w:t>
      </w:r>
      <w:r w:rsidRPr="004F3677">
        <w:rPr>
          <w:rFonts w:ascii="Arial" w:hAnsi="Arial" w:cs="Arial"/>
        </w:rPr>
        <w:t xml:space="preserve">Table </w:t>
      </w:r>
      <w:r w:rsidR="009A529A">
        <w:rPr>
          <w:rFonts w:ascii="Arial" w:hAnsi="Arial" w:cs="Arial"/>
        </w:rPr>
        <w:t>7</w:t>
      </w:r>
      <w:r w:rsidRPr="004F367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Perceived Therapeutic Effectiveness </w:t>
      </w:r>
    </w:p>
    <w:tbl>
      <w:tblPr>
        <w:tblStyle w:val="Tabellenraster"/>
        <w:tblW w:w="10806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010"/>
        <w:gridCol w:w="1407"/>
        <w:gridCol w:w="1634"/>
        <w:gridCol w:w="3383"/>
      </w:tblGrid>
      <w:tr w:rsidR="00A75D31" w:rsidRPr="004F3677" w14:paraId="6DEB242A" w14:textId="77777777" w:rsidTr="006C3F5C">
        <w:tc>
          <w:tcPr>
            <w:tcW w:w="2372" w:type="dxa"/>
            <w:vAlign w:val="center"/>
          </w:tcPr>
          <w:p w14:paraId="0C8145D7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Perceived Therapeutic Effectiveness</w:t>
            </w:r>
          </w:p>
        </w:tc>
        <w:tc>
          <w:tcPr>
            <w:tcW w:w="2010" w:type="dxa"/>
            <w:vAlign w:val="center"/>
          </w:tcPr>
          <w:p w14:paraId="5661092B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very good –</w:t>
            </w:r>
          </w:p>
          <w:p w14:paraId="63A99C12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distinct</w:t>
            </w:r>
          </w:p>
        </w:tc>
        <w:tc>
          <w:tcPr>
            <w:tcW w:w="1407" w:type="dxa"/>
            <w:vAlign w:val="center"/>
          </w:tcPr>
          <w:p w14:paraId="7CD55C7D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moderate –</w:t>
            </w:r>
          </w:p>
          <w:p w14:paraId="204A3494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significant</w:t>
            </w:r>
          </w:p>
        </w:tc>
        <w:tc>
          <w:tcPr>
            <w:tcW w:w="1634" w:type="dxa"/>
            <w:vAlign w:val="center"/>
          </w:tcPr>
          <w:p w14:paraId="59CFCD55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minimal –</w:t>
            </w:r>
          </w:p>
          <w:p w14:paraId="14051F3B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mild</w:t>
            </w:r>
          </w:p>
        </w:tc>
        <w:tc>
          <w:tcPr>
            <w:tcW w:w="3383" w:type="dxa"/>
            <w:vAlign w:val="center"/>
          </w:tcPr>
          <w:p w14:paraId="238BDCBF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No Therapeutic Benefit</w:t>
            </w:r>
            <w:r w:rsidRPr="004F3677">
              <w:rPr>
                <w:rFonts w:ascii="Arial" w:hAnsi="Arial" w:cs="Arial"/>
                <w:b/>
                <w:bCs/>
              </w:rPr>
              <w:br/>
              <w:t>-</w:t>
            </w:r>
          </w:p>
          <w:p w14:paraId="47A05BB6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Symptoms unchanged or worsened</w:t>
            </w:r>
          </w:p>
        </w:tc>
      </w:tr>
      <w:tr w:rsidR="00A75D31" w:rsidRPr="004F3677" w14:paraId="13E3F275" w14:textId="77777777" w:rsidTr="006C3F5C">
        <w:tc>
          <w:tcPr>
            <w:tcW w:w="2372" w:type="dxa"/>
            <w:vMerge w:val="restart"/>
            <w:vAlign w:val="center"/>
          </w:tcPr>
          <w:p w14:paraId="70D7514C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Patients n (%)</w:t>
            </w:r>
          </w:p>
        </w:tc>
        <w:tc>
          <w:tcPr>
            <w:tcW w:w="5051" w:type="dxa"/>
            <w:gridSpan w:val="3"/>
            <w:vAlign w:val="center"/>
          </w:tcPr>
          <w:p w14:paraId="0F56BBFC" w14:textId="77777777" w:rsidR="00A75D31" w:rsidRPr="004F3677" w:rsidRDefault="00A75D31" w:rsidP="00471C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Therapeutic benefit</w:t>
            </w:r>
            <w:r>
              <w:rPr>
                <w:rFonts w:ascii="Arial" w:hAnsi="Arial" w:cs="Arial"/>
              </w:rPr>
              <w:t>:</w:t>
            </w:r>
            <w:r w:rsidRPr="004F36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173 (</w:t>
            </w:r>
            <w:r w:rsidRPr="004F3677">
              <w:rPr>
                <w:rFonts w:ascii="Arial" w:hAnsi="Arial" w:cs="Arial"/>
              </w:rPr>
              <w:t>90.6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383" w:type="dxa"/>
            <w:vMerge w:val="restart"/>
            <w:vAlign w:val="center"/>
          </w:tcPr>
          <w:p w14:paraId="0D767144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18 (9.4)</w:t>
            </w:r>
          </w:p>
        </w:tc>
      </w:tr>
      <w:tr w:rsidR="00A75D31" w:rsidRPr="004F3677" w14:paraId="7251B85C" w14:textId="77777777" w:rsidTr="00CC49A8">
        <w:trPr>
          <w:trHeight w:val="574"/>
        </w:trPr>
        <w:tc>
          <w:tcPr>
            <w:tcW w:w="2372" w:type="dxa"/>
            <w:vMerge/>
            <w:vAlign w:val="center"/>
          </w:tcPr>
          <w:p w14:paraId="2AD92130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0" w:type="dxa"/>
            <w:vAlign w:val="center"/>
          </w:tcPr>
          <w:p w14:paraId="66DAE821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36 (18.8)</w:t>
            </w:r>
          </w:p>
        </w:tc>
        <w:tc>
          <w:tcPr>
            <w:tcW w:w="1407" w:type="dxa"/>
            <w:vAlign w:val="center"/>
          </w:tcPr>
          <w:p w14:paraId="770834F1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83 (43.5)</w:t>
            </w:r>
          </w:p>
        </w:tc>
        <w:tc>
          <w:tcPr>
            <w:tcW w:w="1634" w:type="dxa"/>
            <w:vAlign w:val="center"/>
          </w:tcPr>
          <w:p w14:paraId="10E40487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</w:rPr>
              <w:t>54 (28.3)</w:t>
            </w:r>
          </w:p>
        </w:tc>
        <w:tc>
          <w:tcPr>
            <w:tcW w:w="3383" w:type="dxa"/>
            <w:vMerge/>
            <w:vAlign w:val="center"/>
          </w:tcPr>
          <w:p w14:paraId="168E7601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75D31" w:rsidRPr="004F3677" w14:paraId="3BF774C7" w14:textId="77777777" w:rsidTr="006C3F5C">
        <w:trPr>
          <w:trHeight w:val="1753"/>
        </w:trPr>
        <w:tc>
          <w:tcPr>
            <w:tcW w:w="2372" w:type="dxa"/>
            <w:vAlign w:val="center"/>
          </w:tcPr>
          <w:p w14:paraId="441AA3DF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b/>
                <w:bCs/>
              </w:rPr>
              <w:t>Perceived Therapeutic Effectiveness</w:t>
            </w:r>
            <w:r w:rsidRPr="004F3677">
              <w:rPr>
                <w:rFonts w:ascii="Arial" w:hAnsi="Arial" w:cs="Arial"/>
                <w:b/>
                <w:bCs/>
              </w:rPr>
              <w:br/>
              <w:t>in Relation to Duration of Application</w:t>
            </w:r>
          </w:p>
        </w:tc>
        <w:tc>
          <w:tcPr>
            <w:tcW w:w="2010" w:type="dxa"/>
            <w:vAlign w:val="center"/>
          </w:tcPr>
          <w:p w14:paraId="4D0D84FE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very good –</w:t>
            </w:r>
          </w:p>
          <w:p w14:paraId="1AB3DC18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b/>
                <w:bCs/>
              </w:rPr>
              <w:t>distinct</w:t>
            </w:r>
          </w:p>
        </w:tc>
        <w:tc>
          <w:tcPr>
            <w:tcW w:w="1407" w:type="dxa"/>
            <w:vAlign w:val="center"/>
          </w:tcPr>
          <w:p w14:paraId="010F33B4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moderate –</w:t>
            </w:r>
          </w:p>
          <w:p w14:paraId="3F3F2F99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b/>
                <w:bCs/>
              </w:rPr>
              <w:t>significant</w:t>
            </w:r>
          </w:p>
        </w:tc>
        <w:tc>
          <w:tcPr>
            <w:tcW w:w="1634" w:type="dxa"/>
            <w:vAlign w:val="center"/>
          </w:tcPr>
          <w:p w14:paraId="7611C4B1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minimal –</w:t>
            </w:r>
          </w:p>
          <w:p w14:paraId="22B3A3E0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b/>
                <w:bCs/>
              </w:rPr>
              <w:t>mild</w:t>
            </w:r>
          </w:p>
        </w:tc>
        <w:tc>
          <w:tcPr>
            <w:tcW w:w="3383" w:type="dxa"/>
            <w:vAlign w:val="center"/>
          </w:tcPr>
          <w:p w14:paraId="60A29FAA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No Therapeutic Benefit</w:t>
            </w:r>
            <w:r w:rsidRPr="004F3677">
              <w:rPr>
                <w:rFonts w:ascii="Arial" w:hAnsi="Arial" w:cs="Arial"/>
                <w:b/>
                <w:bCs/>
              </w:rPr>
              <w:br/>
              <w:t>-</w:t>
            </w:r>
          </w:p>
          <w:p w14:paraId="59D42E0C" w14:textId="77777777" w:rsidR="00A75D31" w:rsidRPr="004F3677" w:rsidRDefault="00A75D31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  <w:b/>
                <w:bCs/>
              </w:rPr>
              <w:t>Symptoms unchanged or worsened</w:t>
            </w:r>
          </w:p>
        </w:tc>
      </w:tr>
      <w:tr w:rsidR="00A75D31" w:rsidRPr="004F3677" w14:paraId="69C17D88" w14:textId="77777777" w:rsidTr="006C3F5C">
        <w:trPr>
          <w:trHeight w:val="81"/>
        </w:trPr>
        <w:tc>
          <w:tcPr>
            <w:tcW w:w="2372" w:type="dxa"/>
            <w:vMerge w:val="restart"/>
            <w:vAlign w:val="center"/>
          </w:tcPr>
          <w:p w14:paraId="1F47B7C8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≤7 days</w:t>
            </w:r>
          </w:p>
          <w:p w14:paraId="1D62440F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n (%)</w:t>
            </w:r>
          </w:p>
        </w:tc>
        <w:tc>
          <w:tcPr>
            <w:tcW w:w="5051" w:type="dxa"/>
            <w:gridSpan w:val="3"/>
            <w:vAlign w:val="center"/>
          </w:tcPr>
          <w:p w14:paraId="5DD9A31A" w14:textId="77777777" w:rsidR="00A75D31" w:rsidRPr="004F3677" w:rsidRDefault="00A75D31" w:rsidP="00471C18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Therapeutic benefi</w:t>
            </w:r>
            <w:r>
              <w:rPr>
                <w:rFonts w:ascii="Arial" w:hAnsi="Arial" w:cs="Arial"/>
                <w:color w:val="000000" w:themeColor="text1"/>
              </w:rPr>
              <w:t>t: 1</w:t>
            </w:r>
            <w:r w:rsidRPr="004F3677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4F3677">
              <w:rPr>
                <w:rFonts w:ascii="Arial" w:hAnsi="Arial" w:cs="Arial"/>
                <w:color w:val="000000" w:themeColor="text1"/>
              </w:rPr>
              <w:t>50.0)</w:t>
            </w:r>
          </w:p>
        </w:tc>
        <w:tc>
          <w:tcPr>
            <w:tcW w:w="3383" w:type="dxa"/>
            <w:vMerge w:val="restart"/>
            <w:vAlign w:val="center"/>
          </w:tcPr>
          <w:p w14:paraId="01530A5F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 (50)</w:t>
            </w:r>
          </w:p>
        </w:tc>
      </w:tr>
      <w:tr w:rsidR="00A75D31" w:rsidRPr="004F3677" w14:paraId="6FC8A73D" w14:textId="77777777" w:rsidTr="006C3F5C">
        <w:tc>
          <w:tcPr>
            <w:tcW w:w="2372" w:type="dxa"/>
            <w:vMerge/>
            <w:vAlign w:val="center"/>
          </w:tcPr>
          <w:p w14:paraId="3EF9ABE4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0" w:type="dxa"/>
            <w:vAlign w:val="center"/>
          </w:tcPr>
          <w:p w14:paraId="0B4414D6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07" w:type="dxa"/>
            <w:vAlign w:val="center"/>
          </w:tcPr>
          <w:p w14:paraId="4DE00266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34" w:type="dxa"/>
            <w:vAlign w:val="center"/>
          </w:tcPr>
          <w:p w14:paraId="25C8E6C9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 (50)</w:t>
            </w:r>
          </w:p>
        </w:tc>
        <w:tc>
          <w:tcPr>
            <w:tcW w:w="3383" w:type="dxa"/>
            <w:vMerge/>
            <w:vAlign w:val="center"/>
          </w:tcPr>
          <w:p w14:paraId="274A7DCB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75D31" w:rsidRPr="004F3677" w14:paraId="31708AEF" w14:textId="77777777" w:rsidTr="006C3F5C">
        <w:trPr>
          <w:trHeight w:val="81"/>
        </w:trPr>
        <w:tc>
          <w:tcPr>
            <w:tcW w:w="2372" w:type="dxa"/>
            <w:vMerge w:val="restart"/>
            <w:vAlign w:val="center"/>
          </w:tcPr>
          <w:p w14:paraId="7FC4CED6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8-30 days</w:t>
            </w:r>
          </w:p>
          <w:p w14:paraId="3C3FD55D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n (%)</w:t>
            </w:r>
          </w:p>
        </w:tc>
        <w:tc>
          <w:tcPr>
            <w:tcW w:w="5051" w:type="dxa"/>
            <w:gridSpan w:val="3"/>
            <w:vAlign w:val="center"/>
          </w:tcPr>
          <w:p w14:paraId="77E920BB" w14:textId="77777777" w:rsidR="00A75D31" w:rsidRPr="004F3677" w:rsidRDefault="00A75D31" w:rsidP="00471C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Therapeutic benefit</w:t>
            </w:r>
            <w:r>
              <w:rPr>
                <w:rFonts w:ascii="Arial" w:hAnsi="Arial" w:cs="Arial"/>
              </w:rPr>
              <w:t>: 18 (</w:t>
            </w:r>
            <w:r w:rsidRPr="004F3677">
              <w:rPr>
                <w:rFonts w:ascii="Arial" w:hAnsi="Arial" w:cs="Arial"/>
              </w:rPr>
              <w:t>75)</w:t>
            </w:r>
          </w:p>
        </w:tc>
        <w:tc>
          <w:tcPr>
            <w:tcW w:w="3383" w:type="dxa"/>
            <w:vMerge w:val="restart"/>
            <w:vAlign w:val="center"/>
          </w:tcPr>
          <w:p w14:paraId="45999EDE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6 (25)</w:t>
            </w:r>
          </w:p>
        </w:tc>
      </w:tr>
      <w:tr w:rsidR="00A75D31" w:rsidRPr="004F3677" w14:paraId="355F15BD" w14:textId="77777777" w:rsidTr="006C3F5C">
        <w:trPr>
          <w:trHeight w:val="72"/>
        </w:trPr>
        <w:tc>
          <w:tcPr>
            <w:tcW w:w="2372" w:type="dxa"/>
            <w:vMerge/>
            <w:vAlign w:val="center"/>
          </w:tcPr>
          <w:p w14:paraId="458EB5F6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10" w:type="dxa"/>
            <w:vAlign w:val="center"/>
          </w:tcPr>
          <w:p w14:paraId="0EE76E9E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2 (8.3)</w:t>
            </w:r>
          </w:p>
        </w:tc>
        <w:tc>
          <w:tcPr>
            <w:tcW w:w="1407" w:type="dxa"/>
            <w:vAlign w:val="center"/>
          </w:tcPr>
          <w:p w14:paraId="5F8B6B7A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8 (33.3)</w:t>
            </w:r>
          </w:p>
        </w:tc>
        <w:tc>
          <w:tcPr>
            <w:tcW w:w="1634" w:type="dxa"/>
            <w:vAlign w:val="center"/>
          </w:tcPr>
          <w:p w14:paraId="02A71D7C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8 (33.3)</w:t>
            </w:r>
          </w:p>
        </w:tc>
        <w:tc>
          <w:tcPr>
            <w:tcW w:w="3383" w:type="dxa"/>
            <w:vMerge/>
            <w:vAlign w:val="center"/>
          </w:tcPr>
          <w:p w14:paraId="6022E2AE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75D31" w:rsidRPr="004F3677" w14:paraId="088687FD" w14:textId="77777777" w:rsidTr="006C3F5C">
        <w:trPr>
          <w:trHeight w:val="81"/>
        </w:trPr>
        <w:tc>
          <w:tcPr>
            <w:tcW w:w="2372" w:type="dxa"/>
            <w:vMerge w:val="restart"/>
            <w:vAlign w:val="center"/>
          </w:tcPr>
          <w:p w14:paraId="1BD1CD0D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&gt;30 days</w:t>
            </w:r>
          </w:p>
          <w:p w14:paraId="5AB439F2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F3677">
              <w:rPr>
                <w:rFonts w:ascii="Arial" w:hAnsi="Arial" w:cs="Arial"/>
                <w:color w:val="000000" w:themeColor="text1"/>
              </w:rPr>
              <w:t>n (%)</w:t>
            </w:r>
          </w:p>
        </w:tc>
        <w:tc>
          <w:tcPr>
            <w:tcW w:w="5051" w:type="dxa"/>
            <w:gridSpan w:val="3"/>
            <w:vAlign w:val="center"/>
          </w:tcPr>
          <w:p w14:paraId="4F1FEB07" w14:textId="77777777" w:rsidR="00A75D31" w:rsidRPr="004F3677" w:rsidRDefault="00A75D31" w:rsidP="00471C1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Therapeutic benefi</w:t>
            </w:r>
            <w:r>
              <w:rPr>
                <w:rFonts w:ascii="Arial" w:hAnsi="Arial" w:cs="Arial"/>
              </w:rPr>
              <w:t>t: 149 (</w:t>
            </w:r>
            <w:r w:rsidRPr="004F3677">
              <w:rPr>
                <w:rFonts w:ascii="Arial" w:hAnsi="Arial" w:cs="Arial"/>
              </w:rPr>
              <w:t>93.7)</w:t>
            </w:r>
          </w:p>
        </w:tc>
        <w:tc>
          <w:tcPr>
            <w:tcW w:w="3383" w:type="dxa"/>
            <w:vMerge w:val="restart"/>
            <w:vAlign w:val="center"/>
          </w:tcPr>
          <w:p w14:paraId="16885DE3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10 (6.</w:t>
            </w:r>
            <w:r>
              <w:rPr>
                <w:rFonts w:ascii="Arial" w:hAnsi="Arial" w:cs="Arial"/>
              </w:rPr>
              <w:t>3</w:t>
            </w:r>
            <w:r w:rsidRPr="004F3677">
              <w:rPr>
                <w:rFonts w:ascii="Arial" w:hAnsi="Arial" w:cs="Arial"/>
              </w:rPr>
              <w:t>)</w:t>
            </w:r>
          </w:p>
        </w:tc>
      </w:tr>
      <w:tr w:rsidR="00A75D31" w:rsidRPr="004F3677" w14:paraId="048CFE4E" w14:textId="77777777" w:rsidTr="006C3F5C">
        <w:trPr>
          <w:trHeight w:val="70"/>
        </w:trPr>
        <w:tc>
          <w:tcPr>
            <w:tcW w:w="2372" w:type="dxa"/>
            <w:vMerge/>
            <w:vAlign w:val="center"/>
          </w:tcPr>
          <w:p w14:paraId="2C1BA311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010" w:type="dxa"/>
            <w:vAlign w:val="center"/>
          </w:tcPr>
          <w:p w14:paraId="3B4B98D2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34 (21.4)</w:t>
            </w:r>
          </w:p>
        </w:tc>
        <w:tc>
          <w:tcPr>
            <w:tcW w:w="1407" w:type="dxa"/>
            <w:vAlign w:val="center"/>
          </w:tcPr>
          <w:p w14:paraId="5E327B5E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73 (45.9)</w:t>
            </w:r>
          </w:p>
        </w:tc>
        <w:tc>
          <w:tcPr>
            <w:tcW w:w="1634" w:type="dxa"/>
            <w:vAlign w:val="center"/>
          </w:tcPr>
          <w:p w14:paraId="51B39F23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42 (26.4)</w:t>
            </w:r>
          </w:p>
        </w:tc>
        <w:tc>
          <w:tcPr>
            <w:tcW w:w="3383" w:type="dxa"/>
            <w:vMerge/>
            <w:vAlign w:val="center"/>
          </w:tcPr>
          <w:p w14:paraId="72ECE152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75D31" w:rsidRPr="004F3677" w14:paraId="3570E0EF" w14:textId="77777777" w:rsidTr="006C3F5C">
        <w:trPr>
          <w:trHeight w:val="598"/>
        </w:trPr>
        <w:tc>
          <w:tcPr>
            <w:tcW w:w="2372" w:type="dxa"/>
            <w:vAlign w:val="center"/>
          </w:tcPr>
          <w:p w14:paraId="30049F06" w14:textId="77777777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  <w:color w:val="000000" w:themeColor="text1"/>
                <w:highlight w:val="yellow"/>
                <w:shd w:val="clear" w:color="auto" w:fill="FCFCF9"/>
              </w:rPr>
            </w:pPr>
            <w:r w:rsidRPr="00460784">
              <w:rPr>
                <w:rFonts w:ascii="Arial" w:hAnsi="Arial" w:cs="Arial"/>
                <w:i/>
                <w:iCs/>
              </w:rPr>
              <w:t xml:space="preserve">Mann-Whitney U </w:t>
            </w:r>
            <w:r>
              <w:rPr>
                <w:rFonts w:ascii="Arial" w:hAnsi="Arial" w:cs="Arial"/>
                <w:i/>
                <w:iCs/>
              </w:rPr>
              <w:t>T</w:t>
            </w:r>
            <w:r w:rsidRPr="00460784">
              <w:rPr>
                <w:rFonts w:ascii="Arial" w:hAnsi="Arial" w:cs="Arial"/>
                <w:i/>
                <w:iCs/>
              </w:rPr>
              <w:t>est</w:t>
            </w:r>
          </w:p>
        </w:tc>
        <w:tc>
          <w:tcPr>
            <w:tcW w:w="8434" w:type="dxa"/>
            <w:gridSpan w:val="4"/>
            <w:vAlign w:val="center"/>
          </w:tcPr>
          <w:p w14:paraId="3C5574DC" w14:textId="2AE2AC8F" w:rsidR="00A75D31" w:rsidRPr="004F3677" w:rsidRDefault="00A75D31" w:rsidP="00CC49A8">
            <w:pPr>
              <w:spacing w:after="0" w:line="360" w:lineRule="auto"/>
              <w:rPr>
                <w:rFonts w:ascii="Arial" w:hAnsi="Arial" w:cs="Arial"/>
                <w:highlight w:val="yellow"/>
                <w:shd w:val="clear" w:color="auto" w:fill="FCFCF9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 w:themeColor="text1"/>
              </w:rPr>
              <w:t>p(</w:t>
            </w:r>
            <w:proofErr w:type="gramEnd"/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8-30 days/&gt;30days) </w:t>
            </w:r>
            <w:r w:rsidRPr="00460784">
              <w:rPr>
                <w:rFonts w:ascii="Arial" w:hAnsi="Arial" w:cs="Arial"/>
                <w:i/>
                <w:iCs/>
                <w:color w:val="000000" w:themeColor="text1"/>
              </w:rPr>
              <w:t>=0.0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05</w:t>
            </w:r>
            <w:r w:rsidRPr="00460784">
              <w:rPr>
                <w:rFonts w:ascii="Arial" w:hAnsi="Arial" w:cs="Arial"/>
                <w:i/>
                <w:iCs/>
                <w:color w:val="000000" w:themeColor="text1"/>
              </w:rPr>
              <w:t>* r=0.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2</w:t>
            </w:r>
            <w:r w:rsidR="008F5432">
              <w:rPr>
                <w:rFonts w:ascii="Arial" w:hAnsi="Arial" w:cs="Arial"/>
                <w:i/>
                <w:iCs/>
                <w:color w:val="000000" w:themeColor="text1"/>
              </w:rPr>
              <w:t>1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,</w:t>
            </w:r>
            <w:r w:rsidRPr="00460784">
              <w:rPr>
                <w:rFonts w:ascii="Arial" w:hAnsi="Arial" w:cs="Arial"/>
                <w:i/>
                <w:iCs/>
                <w:color w:val="000000" w:themeColor="text1"/>
              </w:rPr>
              <w:t xml:space="preserve"> n=18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3</w:t>
            </w:r>
          </w:p>
        </w:tc>
      </w:tr>
    </w:tbl>
    <w:p w14:paraId="7F254A76" w14:textId="77777777" w:rsidR="008F5432" w:rsidRDefault="008F5432" w:rsidP="00217630">
      <w:pPr>
        <w:spacing w:after="0" w:line="240" w:lineRule="auto"/>
        <w:rPr>
          <w:rFonts w:ascii="Arial" w:hAnsi="Arial" w:cs="Arial"/>
        </w:rPr>
      </w:pPr>
    </w:p>
    <w:p w14:paraId="780B9245" w14:textId="77777777" w:rsidR="006C3F5C" w:rsidRDefault="006C3F5C" w:rsidP="00217630">
      <w:pPr>
        <w:spacing w:after="0" w:line="240" w:lineRule="auto"/>
        <w:rPr>
          <w:rFonts w:ascii="Arial" w:hAnsi="Arial" w:cs="Arial"/>
        </w:rPr>
      </w:pPr>
    </w:p>
    <w:p w14:paraId="19F32D3F" w14:textId="5C8A1792" w:rsidR="00A75D31" w:rsidRPr="00A75D31" w:rsidRDefault="00A75D31" w:rsidP="002176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Supplementary </w:t>
      </w:r>
      <w:r w:rsidRPr="004F3677">
        <w:rPr>
          <w:rFonts w:ascii="Arial" w:hAnsi="Arial" w:cs="Arial"/>
        </w:rPr>
        <w:t xml:space="preserve">Table </w:t>
      </w:r>
      <w:r w:rsidR="009A529A">
        <w:rPr>
          <w:rFonts w:ascii="Arial" w:hAnsi="Arial" w:cs="Arial"/>
        </w:rPr>
        <w:t>8</w:t>
      </w:r>
      <w:r w:rsidRPr="004F367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Perceived Tolerability</w:t>
      </w:r>
    </w:p>
    <w:p w14:paraId="05B03092" w14:textId="77777777" w:rsidR="0085218E" w:rsidRPr="004F3677" w:rsidRDefault="0085218E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tbl>
      <w:tblPr>
        <w:tblStyle w:val="Tabellenraster"/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445"/>
        <w:gridCol w:w="1457"/>
        <w:gridCol w:w="1402"/>
        <w:gridCol w:w="4667"/>
      </w:tblGrid>
      <w:tr w:rsidR="0085218E" w:rsidRPr="004F3677" w14:paraId="7907220E" w14:textId="77777777" w:rsidTr="008F11F1">
        <w:trPr>
          <w:trHeight w:val="758"/>
        </w:trPr>
        <w:tc>
          <w:tcPr>
            <w:tcW w:w="1803" w:type="dxa"/>
            <w:vAlign w:val="center"/>
          </w:tcPr>
          <w:p w14:paraId="6457C911" w14:textId="77777777" w:rsidR="0085218E" w:rsidRPr="004F3677" w:rsidRDefault="0085218E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Perceived Tolerability</w:t>
            </w:r>
          </w:p>
        </w:tc>
        <w:tc>
          <w:tcPr>
            <w:tcW w:w="1445" w:type="dxa"/>
            <w:vAlign w:val="center"/>
          </w:tcPr>
          <w:p w14:paraId="16C98C23" w14:textId="77777777" w:rsidR="0085218E" w:rsidRPr="004F3677" w:rsidRDefault="0085218E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No Undesired Drug Events</w:t>
            </w:r>
          </w:p>
        </w:tc>
        <w:tc>
          <w:tcPr>
            <w:tcW w:w="1457" w:type="dxa"/>
            <w:vAlign w:val="center"/>
          </w:tcPr>
          <w:p w14:paraId="4D11D0F6" w14:textId="77777777" w:rsidR="0085218E" w:rsidRPr="004F3677" w:rsidRDefault="0085218E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No significant impairment</w:t>
            </w:r>
          </w:p>
        </w:tc>
        <w:tc>
          <w:tcPr>
            <w:tcW w:w="1402" w:type="dxa"/>
            <w:vAlign w:val="center"/>
          </w:tcPr>
          <w:p w14:paraId="3F8A5AB0" w14:textId="77777777" w:rsidR="0085218E" w:rsidRPr="004F3677" w:rsidRDefault="0085218E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 xml:space="preserve">Significant </w:t>
            </w:r>
            <w:r w:rsidRPr="004F3677">
              <w:rPr>
                <w:rFonts w:ascii="Arial" w:hAnsi="Arial" w:cs="Arial"/>
                <w:b/>
                <w:bCs/>
              </w:rPr>
              <w:br/>
              <w:t>impairment</w:t>
            </w:r>
          </w:p>
        </w:tc>
        <w:tc>
          <w:tcPr>
            <w:tcW w:w="4667" w:type="dxa"/>
            <w:vAlign w:val="center"/>
          </w:tcPr>
          <w:p w14:paraId="39C5EC4D" w14:textId="77777777" w:rsidR="0085218E" w:rsidRPr="004F3677" w:rsidRDefault="0085218E" w:rsidP="00CC49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F3677">
              <w:rPr>
                <w:rFonts w:ascii="Arial" w:hAnsi="Arial" w:cs="Arial"/>
                <w:b/>
                <w:bCs/>
              </w:rPr>
              <w:t>Outweigh effectiveness</w:t>
            </w:r>
          </w:p>
        </w:tc>
      </w:tr>
      <w:tr w:rsidR="00732DE4" w:rsidRPr="004F3677" w14:paraId="7ADCA830" w14:textId="77777777" w:rsidTr="008F11F1">
        <w:trPr>
          <w:trHeight w:val="263"/>
        </w:trPr>
        <w:tc>
          <w:tcPr>
            <w:tcW w:w="1803" w:type="dxa"/>
            <w:vMerge w:val="restart"/>
            <w:vAlign w:val="center"/>
          </w:tcPr>
          <w:p w14:paraId="21B27C5B" w14:textId="28AF9498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 xml:space="preserve">All Patients </w:t>
            </w:r>
            <w:r w:rsidR="004D2A3B">
              <w:rPr>
                <w:rFonts w:ascii="Arial" w:hAnsi="Arial" w:cs="Arial"/>
              </w:rPr>
              <w:br/>
            </w:r>
            <w:r w:rsidRPr="004F3677">
              <w:rPr>
                <w:rFonts w:ascii="Arial" w:hAnsi="Arial" w:cs="Arial"/>
              </w:rPr>
              <w:t>n (%)</w:t>
            </w:r>
          </w:p>
        </w:tc>
        <w:tc>
          <w:tcPr>
            <w:tcW w:w="1445" w:type="dxa"/>
            <w:vMerge w:val="restart"/>
            <w:vAlign w:val="center"/>
          </w:tcPr>
          <w:p w14:paraId="57597FE8" w14:textId="2A954440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 xml:space="preserve">170 </w:t>
            </w:r>
            <w:r w:rsidR="007A3D82">
              <w:rPr>
                <w:rFonts w:ascii="Arial" w:hAnsi="Arial" w:cs="Arial"/>
              </w:rPr>
              <w:t>(</w:t>
            </w:r>
            <w:r w:rsidRPr="004F3677">
              <w:rPr>
                <w:rFonts w:ascii="Arial" w:hAnsi="Arial" w:cs="Arial"/>
              </w:rPr>
              <w:t>89</w:t>
            </w:r>
            <w:r w:rsidR="004D2A3B">
              <w:rPr>
                <w:rFonts w:ascii="Arial" w:hAnsi="Arial" w:cs="Arial"/>
              </w:rPr>
              <w:t>)</w:t>
            </w:r>
          </w:p>
        </w:tc>
        <w:tc>
          <w:tcPr>
            <w:tcW w:w="7526" w:type="dxa"/>
            <w:gridSpan w:val="3"/>
            <w:vAlign w:val="center"/>
          </w:tcPr>
          <w:p w14:paraId="0FACFFC3" w14:textId="023EF673" w:rsidR="00732DE4" w:rsidRPr="004F3677" w:rsidRDefault="00732DE4" w:rsidP="00471C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Undesired Drug Event</w:t>
            </w:r>
            <w:r w:rsidR="009A529A">
              <w:rPr>
                <w:rFonts w:ascii="Arial" w:hAnsi="Arial" w:cs="Arial"/>
              </w:rPr>
              <w:t>:</w:t>
            </w:r>
            <w:r w:rsidRPr="004F3677">
              <w:rPr>
                <w:rFonts w:ascii="Arial" w:hAnsi="Arial" w:cs="Arial"/>
              </w:rPr>
              <w:t xml:space="preserve"> 18 (9.4)</w:t>
            </w:r>
          </w:p>
        </w:tc>
      </w:tr>
      <w:tr w:rsidR="00732DE4" w:rsidRPr="004F3677" w14:paraId="4FDB02F9" w14:textId="77777777" w:rsidTr="008F11F1">
        <w:trPr>
          <w:trHeight w:val="436"/>
        </w:trPr>
        <w:tc>
          <w:tcPr>
            <w:tcW w:w="1803" w:type="dxa"/>
            <w:vMerge/>
            <w:vAlign w:val="center"/>
          </w:tcPr>
          <w:p w14:paraId="00C05F93" w14:textId="77777777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  <w:vMerge/>
            <w:vAlign w:val="center"/>
          </w:tcPr>
          <w:p w14:paraId="6F1F303D" w14:textId="77777777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14:paraId="17E69561" w14:textId="1E12666F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18 (9.4)</w:t>
            </w:r>
          </w:p>
        </w:tc>
        <w:tc>
          <w:tcPr>
            <w:tcW w:w="1402" w:type="dxa"/>
            <w:vAlign w:val="center"/>
          </w:tcPr>
          <w:p w14:paraId="03FD60B7" w14:textId="725E31AA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2 (1.0)</w:t>
            </w:r>
          </w:p>
        </w:tc>
        <w:tc>
          <w:tcPr>
            <w:tcW w:w="4667" w:type="dxa"/>
            <w:vAlign w:val="center"/>
          </w:tcPr>
          <w:p w14:paraId="1A8A89F4" w14:textId="0FEA83A8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1 (0.5)</w:t>
            </w:r>
          </w:p>
        </w:tc>
      </w:tr>
      <w:tr w:rsidR="00732DE4" w:rsidRPr="004F3677" w14:paraId="3CFCF00B" w14:textId="77777777" w:rsidTr="008F11F1">
        <w:trPr>
          <w:trHeight w:val="368"/>
        </w:trPr>
        <w:tc>
          <w:tcPr>
            <w:tcW w:w="1803" w:type="dxa"/>
            <w:vAlign w:val="center"/>
          </w:tcPr>
          <w:p w14:paraId="7E2D3D28" w14:textId="77777777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Type of Undesired Drug Events</w:t>
            </w:r>
          </w:p>
        </w:tc>
        <w:tc>
          <w:tcPr>
            <w:tcW w:w="1445" w:type="dxa"/>
            <w:vAlign w:val="center"/>
          </w:tcPr>
          <w:p w14:paraId="2890342C" w14:textId="77777777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-</w:t>
            </w:r>
          </w:p>
        </w:tc>
        <w:tc>
          <w:tcPr>
            <w:tcW w:w="1457" w:type="dxa"/>
            <w:vAlign w:val="center"/>
          </w:tcPr>
          <w:p w14:paraId="3F2E5393" w14:textId="77777777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“</w:t>
            </w:r>
            <w:proofErr w:type="gramStart"/>
            <w:r w:rsidRPr="004F3677">
              <w:rPr>
                <w:rFonts w:ascii="Arial" w:hAnsi="Arial" w:cs="Arial"/>
              </w:rPr>
              <w:t>ear</w:t>
            </w:r>
            <w:proofErr w:type="gramEnd"/>
            <w:r w:rsidRPr="004F3677">
              <w:rPr>
                <w:rFonts w:ascii="Arial" w:hAnsi="Arial" w:cs="Arial"/>
              </w:rPr>
              <w:t xml:space="preserve"> noises after a few minutes” (n=1)</w:t>
            </w:r>
          </w:p>
          <w:p w14:paraId="6F491534" w14:textId="77777777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</w:p>
          <w:p w14:paraId="61BF4DD2" w14:textId="77777777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not specified (n=17)</w:t>
            </w:r>
          </w:p>
        </w:tc>
        <w:tc>
          <w:tcPr>
            <w:tcW w:w="1402" w:type="dxa"/>
            <w:vAlign w:val="center"/>
          </w:tcPr>
          <w:p w14:paraId="03195AB8" w14:textId="77777777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not specified (n=2)</w:t>
            </w:r>
          </w:p>
        </w:tc>
        <w:tc>
          <w:tcPr>
            <w:tcW w:w="4667" w:type="dxa"/>
            <w:vAlign w:val="center"/>
          </w:tcPr>
          <w:p w14:paraId="7EB9E7C2" w14:textId="7D06FCDA" w:rsidR="00732DE4" w:rsidRPr="004F3677" w:rsidRDefault="00732DE4" w:rsidP="00CC49A8">
            <w:pPr>
              <w:spacing w:after="0" w:line="240" w:lineRule="auto"/>
              <w:rPr>
                <w:rFonts w:ascii="Arial" w:hAnsi="Arial" w:cs="Arial"/>
              </w:rPr>
            </w:pPr>
            <w:r w:rsidRPr="004F3677">
              <w:rPr>
                <w:rFonts w:ascii="Arial" w:hAnsi="Arial" w:cs="Arial"/>
              </w:rPr>
              <w:t>“Significant side effects occurred after 14 days, including itching, gastrointestinal complaints, headaches, and dizziness. As a result, the intake of the product was discontinued. “(n=1)</w:t>
            </w:r>
          </w:p>
        </w:tc>
      </w:tr>
    </w:tbl>
    <w:p w14:paraId="39660AB4" w14:textId="77777777" w:rsidR="00394A42" w:rsidRPr="004F3677" w:rsidRDefault="00394A42" w:rsidP="00217630">
      <w:pPr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sectPr w:rsidR="00394A42" w:rsidRPr="004F36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E640" w14:textId="77777777" w:rsidR="00BC1C1F" w:rsidRDefault="00BC1C1F" w:rsidP="00812454">
      <w:pPr>
        <w:spacing w:after="0" w:line="240" w:lineRule="auto"/>
      </w:pPr>
      <w:r>
        <w:separator/>
      </w:r>
    </w:p>
  </w:endnote>
  <w:endnote w:type="continuationSeparator" w:id="0">
    <w:p w14:paraId="6091A8E5" w14:textId="77777777" w:rsidR="00BC1C1F" w:rsidRDefault="00BC1C1F" w:rsidP="0081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5447" w14:textId="77777777" w:rsidR="00BC1C1F" w:rsidRDefault="00BC1C1F" w:rsidP="00812454">
      <w:pPr>
        <w:spacing w:after="0" w:line="240" w:lineRule="auto"/>
      </w:pPr>
      <w:r>
        <w:separator/>
      </w:r>
    </w:p>
  </w:footnote>
  <w:footnote w:type="continuationSeparator" w:id="0">
    <w:p w14:paraId="78312593" w14:textId="77777777" w:rsidR="00BC1C1F" w:rsidRDefault="00BC1C1F" w:rsidP="00812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AF5"/>
    <w:multiLevelType w:val="hybridMultilevel"/>
    <w:tmpl w:val="59241504"/>
    <w:lvl w:ilvl="0" w:tplc="D166B1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676A"/>
    <w:multiLevelType w:val="multilevel"/>
    <w:tmpl w:val="219E1F36"/>
    <w:lvl w:ilvl="0">
      <w:start w:val="6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5"/>
      <w:numFmt w:val="decimal"/>
      <w:lvlText w:val="%1-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6393E36"/>
    <w:multiLevelType w:val="hybridMultilevel"/>
    <w:tmpl w:val="F078ECCC"/>
    <w:lvl w:ilvl="0" w:tplc="BA9A2F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A27"/>
    <w:multiLevelType w:val="hybridMultilevel"/>
    <w:tmpl w:val="AC68C0D6"/>
    <w:lvl w:ilvl="0" w:tplc="D166B1F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5E53"/>
    <w:multiLevelType w:val="hybridMultilevel"/>
    <w:tmpl w:val="5050852E"/>
    <w:lvl w:ilvl="0" w:tplc="BC44294A">
      <w:start w:val="5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E1D51"/>
    <w:multiLevelType w:val="hybridMultilevel"/>
    <w:tmpl w:val="096CD24E"/>
    <w:lvl w:ilvl="0" w:tplc="E8A0EA46">
      <w:start w:val="2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20EFC"/>
    <w:multiLevelType w:val="hybridMultilevel"/>
    <w:tmpl w:val="9188788C"/>
    <w:lvl w:ilvl="0" w:tplc="59D24432">
      <w:start w:val="54"/>
      <w:numFmt w:val="bullet"/>
      <w:lvlText w:val=""/>
      <w:lvlJc w:val="left"/>
      <w:pPr>
        <w:ind w:left="420" w:hanging="360"/>
      </w:pPr>
      <w:rPr>
        <w:rFonts w:ascii="Wingdings" w:eastAsiaTheme="minorHAnsi" w:hAnsi="Wingdings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8EB77F3"/>
    <w:multiLevelType w:val="hybridMultilevel"/>
    <w:tmpl w:val="EB860470"/>
    <w:lvl w:ilvl="0" w:tplc="D166B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82205"/>
    <w:multiLevelType w:val="hybridMultilevel"/>
    <w:tmpl w:val="6B7C10CC"/>
    <w:lvl w:ilvl="0" w:tplc="FFFFFFFF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77361"/>
    <w:multiLevelType w:val="hybridMultilevel"/>
    <w:tmpl w:val="6B7C10CC"/>
    <w:lvl w:ilvl="0" w:tplc="D166B1FA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51C6"/>
    <w:multiLevelType w:val="hybridMultilevel"/>
    <w:tmpl w:val="03BEDC04"/>
    <w:lvl w:ilvl="0" w:tplc="C360CF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37859"/>
    <w:multiLevelType w:val="hybridMultilevel"/>
    <w:tmpl w:val="6B7C10CC"/>
    <w:lvl w:ilvl="0" w:tplc="FFFFFFFF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C411B"/>
    <w:multiLevelType w:val="hybridMultilevel"/>
    <w:tmpl w:val="69E055F2"/>
    <w:lvl w:ilvl="0" w:tplc="11B474B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97333">
    <w:abstractNumId w:val="5"/>
  </w:num>
  <w:num w:numId="2" w16cid:durableId="1964387297">
    <w:abstractNumId w:val="12"/>
  </w:num>
  <w:num w:numId="3" w16cid:durableId="1399133801">
    <w:abstractNumId w:val="2"/>
  </w:num>
  <w:num w:numId="4" w16cid:durableId="1517385341">
    <w:abstractNumId w:val="10"/>
  </w:num>
  <w:num w:numId="5" w16cid:durableId="1565598591">
    <w:abstractNumId w:val="1"/>
  </w:num>
  <w:num w:numId="6" w16cid:durableId="1672174430">
    <w:abstractNumId w:val="4"/>
  </w:num>
  <w:num w:numId="7" w16cid:durableId="1607301974">
    <w:abstractNumId w:val="9"/>
  </w:num>
  <w:num w:numId="8" w16cid:durableId="1818108597">
    <w:abstractNumId w:val="6"/>
  </w:num>
  <w:num w:numId="9" w16cid:durableId="1435397030">
    <w:abstractNumId w:val="8"/>
  </w:num>
  <w:num w:numId="10" w16cid:durableId="1280532738">
    <w:abstractNumId w:val="11"/>
  </w:num>
  <w:num w:numId="11" w16cid:durableId="517692524">
    <w:abstractNumId w:val="7"/>
  </w:num>
  <w:num w:numId="12" w16cid:durableId="696347045">
    <w:abstractNumId w:val="0"/>
  </w:num>
  <w:num w:numId="13" w16cid:durableId="106586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0E"/>
    <w:rsid w:val="000228B9"/>
    <w:rsid w:val="00027572"/>
    <w:rsid w:val="000346DB"/>
    <w:rsid w:val="000637FA"/>
    <w:rsid w:val="0009680D"/>
    <w:rsid w:val="000C2EEB"/>
    <w:rsid w:val="000D5AAD"/>
    <w:rsid w:val="000F3AE2"/>
    <w:rsid w:val="00113AC7"/>
    <w:rsid w:val="00115C56"/>
    <w:rsid w:val="00135500"/>
    <w:rsid w:val="001447BC"/>
    <w:rsid w:val="00183D28"/>
    <w:rsid w:val="00185DFF"/>
    <w:rsid w:val="001B03DD"/>
    <w:rsid w:val="001C247B"/>
    <w:rsid w:val="00201C5B"/>
    <w:rsid w:val="00202359"/>
    <w:rsid w:val="00207E8C"/>
    <w:rsid w:val="00213F70"/>
    <w:rsid w:val="00217630"/>
    <w:rsid w:val="00223492"/>
    <w:rsid w:val="002610A1"/>
    <w:rsid w:val="0026680E"/>
    <w:rsid w:val="0027635D"/>
    <w:rsid w:val="002D2171"/>
    <w:rsid w:val="002F37B0"/>
    <w:rsid w:val="003312B4"/>
    <w:rsid w:val="00341BAC"/>
    <w:rsid w:val="003632D7"/>
    <w:rsid w:val="003734AA"/>
    <w:rsid w:val="00390BE7"/>
    <w:rsid w:val="0039253F"/>
    <w:rsid w:val="00394A42"/>
    <w:rsid w:val="003967F4"/>
    <w:rsid w:val="003A364D"/>
    <w:rsid w:val="003D6892"/>
    <w:rsid w:val="003F1A00"/>
    <w:rsid w:val="00404CBE"/>
    <w:rsid w:val="004249B5"/>
    <w:rsid w:val="00454B4E"/>
    <w:rsid w:val="00460784"/>
    <w:rsid w:val="004643FD"/>
    <w:rsid w:val="00467B02"/>
    <w:rsid w:val="004705E6"/>
    <w:rsid w:val="00471C18"/>
    <w:rsid w:val="0048267D"/>
    <w:rsid w:val="004A1FA7"/>
    <w:rsid w:val="004A5D9C"/>
    <w:rsid w:val="004D2A3B"/>
    <w:rsid w:val="004E654B"/>
    <w:rsid w:val="004F3677"/>
    <w:rsid w:val="0050411E"/>
    <w:rsid w:val="00513577"/>
    <w:rsid w:val="005314D8"/>
    <w:rsid w:val="0057505F"/>
    <w:rsid w:val="005831DD"/>
    <w:rsid w:val="00593921"/>
    <w:rsid w:val="005A3593"/>
    <w:rsid w:val="005A51F9"/>
    <w:rsid w:val="005B740C"/>
    <w:rsid w:val="005F2ABD"/>
    <w:rsid w:val="00605270"/>
    <w:rsid w:val="006224B9"/>
    <w:rsid w:val="00671D0E"/>
    <w:rsid w:val="00692A80"/>
    <w:rsid w:val="006B0EAF"/>
    <w:rsid w:val="006C3F5C"/>
    <w:rsid w:val="006D6802"/>
    <w:rsid w:val="00732DE4"/>
    <w:rsid w:val="00747553"/>
    <w:rsid w:val="0075093A"/>
    <w:rsid w:val="00751EBF"/>
    <w:rsid w:val="007A3D82"/>
    <w:rsid w:val="007C7EF8"/>
    <w:rsid w:val="007D1E6A"/>
    <w:rsid w:val="007D5643"/>
    <w:rsid w:val="007E61CE"/>
    <w:rsid w:val="007F4F16"/>
    <w:rsid w:val="00800C16"/>
    <w:rsid w:val="008030CA"/>
    <w:rsid w:val="00812454"/>
    <w:rsid w:val="0085218E"/>
    <w:rsid w:val="00860336"/>
    <w:rsid w:val="00871849"/>
    <w:rsid w:val="008C0410"/>
    <w:rsid w:val="008E0A36"/>
    <w:rsid w:val="008F11F1"/>
    <w:rsid w:val="008F2F15"/>
    <w:rsid w:val="008F5432"/>
    <w:rsid w:val="008F63A0"/>
    <w:rsid w:val="00906956"/>
    <w:rsid w:val="0093165F"/>
    <w:rsid w:val="0094728F"/>
    <w:rsid w:val="00967FEE"/>
    <w:rsid w:val="009908C9"/>
    <w:rsid w:val="009A529A"/>
    <w:rsid w:val="009A58BC"/>
    <w:rsid w:val="009C5BBA"/>
    <w:rsid w:val="009F6B70"/>
    <w:rsid w:val="00A0462B"/>
    <w:rsid w:val="00A15922"/>
    <w:rsid w:val="00A75D31"/>
    <w:rsid w:val="00AC516C"/>
    <w:rsid w:val="00B516E0"/>
    <w:rsid w:val="00B60858"/>
    <w:rsid w:val="00B65397"/>
    <w:rsid w:val="00BA7861"/>
    <w:rsid w:val="00BC1C1F"/>
    <w:rsid w:val="00BD0E81"/>
    <w:rsid w:val="00BF4105"/>
    <w:rsid w:val="00C16D40"/>
    <w:rsid w:val="00C608BA"/>
    <w:rsid w:val="00CA22E5"/>
    <w:rsid w:val="00CB772C"/>
    <w:rsid w:val="00CC49A8"/>
    <w:rsid w:val="00CD6C31"/>
    <w:rsid w:val="00D22726"/>
    <w:rsid w:val="00D26601"/>
    <w:rsid w:val="00DA6491"/>
    <w:rsid w:val="00DB41E5"/>
    <w:rsid w:val="00DD34BD"/>
    <w:rsid w:val="00DD4F46"/>
    <w:rsid w:val="00DD6041"/>
    <w:rsid w:val="00E02343"/>
    <w:rsid w:val="00E05764"/>
    <w:rsid w:val="00E27879"/>
    <w:rsid w:val="00E945E7"/>
    <w:rsid w:val="00EA4293"/>
    <w:rsid w:val="00ED66BA"/>
    <w:rsid w:val="00EE052E"/>
    <w:rsid w:val="00EE1458"/>
    <w:rsid w:val="00EF7749"/>
    <w:rsid w:val="00F0323B"/>
    <w:rsid w:val="00F115CB"/>
    <w:rsid w:val="00F357CE"/>
    <w:rsid w:val="00F9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BAC2"/>
  <w15:chartTrackingRefBased/>
  <w15:docId w15:val="{6C4BB2C7-EA14-614A-82DE-5CA07FB0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6041"/>
    <w:pPr>
      <w:spacing w:after="160" w:line="259" w:lineRule="auto"/>
    </w:pPr>
    <w:rPr>
      <w:kern w:val="0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66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6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6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6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6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68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68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68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68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6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6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6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68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68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68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68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68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68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6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6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6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6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6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68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68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68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6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68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68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D6041"/>
    <w:rPr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7505F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12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2454"/>
    <w:rPr>
      <w:kern w:val="0"/>
      <w:sz w:val="22"/>
      <w:szCs w:val="22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12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2454"/>
    <w:rPr>
      <w:kern w:val="0"/>
      <w:sz w:val="22"/>
      <w:szCs w:val="22"/>
      <w:lang w:val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03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03DD"/>
    <w:rPr>
      <w:kern w:val="0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3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3DD"/>
    <w:rPr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ED623C-0910-BA44-91AD-34A05085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Scholl</dc:creator>
  <cp:keywords/>
  <dc:description/>
  <cp:lastModifiedBy>Annika Scholl</cp:lastModifiedBy>
  <cp:revision>2</cp:revision>
  <cp:lastPrinted>2025-11-11T13:36:00Z</cp:lastPrinted>
  <dcterms:created xsi:type="dcterms:W3CDTF">2025-11-12T11:43:00Z</dcterms:created>
  <dcterms:modified xsi:type="dcterms:W3CDTF">2025-11-12T11:43:00Z</dcterms:modified>
</cp:coreProperties>
</file>