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D36" w:rsidRPr="00CC08BF" w:rsidRDefault="000B2D36" w:rsidP="000B2D36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08B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Appendix 1:</w:t>
      </w:r>
      <w:r w:rsidRPr="00CC08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Sample photogrammetry calibration curve for the Canon 7d </w:t>
      </w:r>
      <w:proofErr w:type="spellStart"/>
      <w:r w:rsidRPr="00CC08BF">
        <w:rPr>
          <w:rFonts w:ascii="Times New Roman" w:hAnsi="Times New Roman" w:cs="Times New Roman"/>
          <w:color w:val="000000" w:themeColor="text1"/>
          <w:sz w:val="24"/>
          <w:szCs w:val="24"/>
        </w:rPr>
        <w:t>MarkII</w:t>
      </w:r>
      <w:proofErr w:type="spellEnd"/>
      <w:r w:rsidRPr="00CC08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body with </w:t>
      </w:r>
      <w:r w:rsidRPr="00CC08BF">
        <w:rPr>
          <w:rFonts w:ascii="Times New Roman" w:eastAsia="Times New Roman" w:hAnsi="Times New Roman" w:cs="Times New Roman"/>
          <w:color w:val="000000"/>
          <w:sz w:val="24"/>
          <w:szCs w:val="24"/>
        </w:rPr>
        <w:t>Canon Ultrasonic IS 100–400 mm lens</w:t>
      </w:r>
      <w:r w:rsidRPr="00CC08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multiple focal lengths  </w:t>
      </w:r>
    </w:p>
    <w:p w:rsidR="000B2D36" w:rsidRPr="00CC08BF" w:rsidRDefault="000B2D36" w:rsidP="000B2D36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08B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03259F10" wp14:editId="5553E6C7">
            <wp:extent cx="5140036" cy="3674357"/>
            <wp:effectExtent l="0" t="0" r="3810" b="2540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BE566331-C6B4-4BC6-8382-7C71B072067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BE566331-C6B4-4BC6-8382-7C71B072067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48865" cy="3680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0F33" w:rsidRDefault="000B2D36">
      <w:bookmarkStart w:id="0" w:name="_GoBack"/>
      <w:bookmarkEnd w:id="0"/>
    </w:p>
    <w:sectPr w:rsidR="00FF0F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D36"/>
    <w:rsid w:val="000B2D36"/>
    <w:rsid w:val="00733948"/>
    <w:rsid w:val="00F7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46030C-203B-4F25-985F-275D6825B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2D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2020-10-06T10:14:00Z</dcterms:created>
  <dcterms:modified xsi:type="dcterms:W3CDTF">2020-10-06T10:15:00Z</dcterms:modified>
</cp:coreProperties>
</file>