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80F9" w14:textId="5D49EBE9" w:rsidR="007A107B" w:rsidRPr="00392948" w:rsidRDefault="007A107B" w:rsidP="002B50E2">
      <w:pPr>
        <w:pStyle w:val="afa"/>
        <w:rPr>
          <w:i/>
          <w:iCs/>
          <w:sz w:val="28"/>
          <w:szCs w:val="28"/>
        </w:rPr>
      </w:pPr>
      <w:bookmarkStart w:id="0" w:name="_Hlk191474273"/>
      <w:bookmarkEnd w:id="0"/>
      <w:r w:rsidRPr="00392948">
        <w:rPr>
          <w:i/>
          <w:iCs/>
          <w:sz w:val="28"/>
          <w:szCs w:val="28"/>
        </w:rPr>
        <w:t>Supplementary</w:t>
      </w:r>
      <w:r w:rsidR="002B50E2" w:rsidRPr="00392948">
        <w:rPr>
          <w:i/>
          <w:iCs/>
          <w:sz w:val="28"/>
          <w:szCs w:val="28"/>
        </w:rPr>
        <w:t xml:space="preserve"> Information</w:t>
      </w:r>
    </w:p>
    <w:p w14:paraId="30577D06" w14:textId="77777777" w:rsidR="00BC6110" w:rsidRPr="00BC6110" w:rsidRDefault="00BC6110" w:rsidP="00BC6110">
      <w:pPr>
        <w:pStyle w:val="pf0"/>
        <w:jc w:val="center"/>
        <w:rPr>
          <w:b/>
          <w:lang w:val="en-US"/>
        </w:rPr>
      </w:pPr>
      <w:r w:rsidRPr="00BC6110">
        <w:rPr>
          <w:rStyle w:val="cf01"/>
          <w:rFonts w:ascii="Times New Roman" w:eastAsiaTheme="majorEastAsia" w:hAnsi="Times New Roman" w:cs="Times New Roman"/>
          <w:b/>
          <w:sz w:val="24"/>
          <w:szCs w:val="24"/>
          <w:lang w:val="en-US"/>
        </w:rPr>
        <w:t>A multiphysics computational model of focused ultrasound-enhanced drug delivery using temperature-sensitive liposomes</w:t>
      </w:r>
    </w:p>
    <w:p w14:paraId="667C74AE" w14:textId="1E9A7A4F" w:rsidR="007A107B" w:rsidRPr="00392948" w:rsidRDefault="007A107B" w:rsidP="00377D94">
      <w:pPr>
        <w:pStyle w:val="afa"/>
        <w:rPr>
          <w:sz w:val="24"/>
          <w:szCs w:val="24"/>
        </w:rPr>
      </w:pPr>
      <w:r w:rsidRPr="00392948">
        <w:rPr>
          <w:sz w:val="24"/>
          <w:szCs w:val="24"/>
        </w:rPr>
        <w:t>1.</w:t>
      </w:r>
      <w:r w:rsidRPr="00392948">
        <w:rPr>
          <w:sz w:val="24"/>
          <w:szCs w:val="24"/>
        </w:rPr>
        <w:tab/>
        <w:t xml:space="preserve">Description of the </w:t>
      </w:r>
      <w:r w:rsidR="00C251D5">
        <w:rPr>
          <w:sz w:val="24"/>
          <w:szCs w:val="24"/>
        </w:rPr>
        <w:t>m</w:t>
      </w:r>
      <w:r w:rsidRPr="00392948">
        <w:rPr>
          <w:sz w:val="24"/>
          <w:szCs w:val="24"/>
        </w:rPr>
        <w:t xml:space="preserve">athematical </w:t>
      </w:r>
      <w:r w:rsidR="00C251D5">
        <w:rPr>
          <w:sz w:val="24"/>
          <w:szCs w:val="24"/>
        </w:rPr>
        <w:t>m</w:t>
      </w:r>
      <w:r w:rsidRPr="00392948">
        <w:rPr>
          <w:sz w:val="24"/>
          <w:szCs w:val="24"/>
        </w:rPr>
        <w:t>odel</w:t>
      </w:r>
    </w:p>
    <w:p w14:paraId="4F9528BA" w14:textId="09811508" w:rsidR="007A107B" w:rsidRPr="00392948" w:rsidRDefault="007A107B" w:rsidP="00377D94">
      <w:pPr>
        <w:pStyle w:val="afa"/>
        <w:jc w:val="left"/>
        <w:rPr>
          <w:bCs/>
          <w:sz w:val="24"/>
          <w:szCs w:val="24"/>
        </w:rPr>
      </w:pPr>
      <w:r w:rsidRPr="00392948">
        <w:rPr>
          <w:bCs/>
          <w:sz w:val="24"/>
          <w:szCs w:val="24"/>
        </w:rPr>
        <w:t>Kinematic principles underlying tumor growth</w:t>
      </w:r>
    </w:p>
    <w:p w14:paraId="28484887" w14:textId="44ACE389" w:rsidR="007A107B" w:rsidRPr="000713B4" w:rsidRDefault="007A107B" w:rsidP="00EA7C4C">
      <w:pPr>
        <w:autoSpaceDE w:val="0"/>
        <w:autoSpaceDN w:val="0"/>
        <w:adjustRightInd w:val="0"/>
        <w:spacing w:before="0" w:after="0" w:line="276" w:lineRule="auto"/>
        <w:jc w:val="both"/>
        <w:rPr>
          <w:rFonts w:cs="Times New Roman"/>
          <w:szCs w:val="24"/>
        </w:rPr>
      </w:pPr>
      <w:r w:rsidRPr="000713B4">
        <w:rPr>
          <w:rFonts w:cs="Times New Roman"/>
          <w:szCs w:val="24"/>
        </w:rPr>
        <w:t>Equations (S1-S3) and (S</w:t>
      </w:r>
      <w:r w:rsidR="004004FF">
        <w:rPr>
          <w:rFonts w:cs="Times New Roman"/>
          <w:szCs w:val="24"/>
        </w:rPr>
        <w:t>20</w:t>
      </w:r>
      <w:r w:rsidRPr="000713B4">
        <w:rPr>
          <w:rFonts w:cs="Times New Roman"/>
          <w:szCs w:val="24"/>
        </w:rPr>
        <w:t>-S2</w:t>
      </w:r>
      <w:r w:rsidR="004004FF">
        <w:rPr>
          <w:rFonts w:cs="Times New Roman"/>
          <w:szCs w:val="24"/>
        </w:rPr>
        <w:t>8</w:t>
      </w:r>
      <w:r w:rsidRPr="000713B4">
        <w:rPr>
          <w:rFonts w:cs="Times New Roman"/>
          <w:szCs w:val="24"/>
        </w:rPr>
        <w:t xml:space="preserve">) establish the comprehensive framework for the biomechanical model of tumor growth, which is solved to simulate the progression of the tumor within normal/host tissue. The solutions to these equations facilitate the computation of interstitial fluid pressure, fluid velocity, and the stresses generated through mechanical interactions between the tumor and the host tissue. Interstitial fluid pressure and fluid velocity are incorporated into the drug transport equations (Equations 1-4, in the main text), </w:t>
      </w:r>
      <w:r w:rsidRPr="00C665B9">
        <w:rPr>
          <w:rFonts w:cs="Times New Roman"/>
          <w:szCs w:val="24"/>
        </w:rPr>
        <w:t xml:space="preserve">while the mechanical interactions between the tumor and the host tissue influence the tumor's growth rate. Equations (S4-S17) serve to clarify the balance law concerning the various cell types within the tumor to measure the growth stretch ratio, </w:t>
      </w:r>
      <w:r w:rsidR="00C665B9">
        <w:rPr>
          <w:rFonts w:cs="Times New Roman"/>
          <w:szCs w:val="24"/>
          <w:lang w:val="el-GR"/>
        </w:rPr>
        <w:t>λ</w:t>
      </w:r>
      <w:r w:rsidR="00C665B9" w:rsidRPr="00C665B9">
        <w:rPr>
          <w:rFonts w:cs="Times New Roman"/>
          <w:i/>
          <w:iCs/>
          <w:szCs w:val="24"/>
          <w:vertAlign w:val="subscript"/>
        </w:rPr>
        <w:t>g</w:t>
      </w:r>
      <w:r w:rsidRPr="00C665B9">
        <w:rPr>
          <w:rFonts w:cs="Times New Roman"/>
          <w:szCs w:val="24"/>
        </w:rPr>
        <w:t>, which determines the</w:t>
      </w:r>
      <w:r w:rsidRPr="000713B4">
        <w:rPr>
          <w:rFonts w:cs="Times New Roman"/>
          <w:szCs w:val="24"/>
        </w:rPr>
        <w:t xml:space="preserve"> rate of tumor proliferation. This growth stretch ratio is utilized within the general framework via Equations (S2, S3, and S25). All parameter values of this mathematical model are detailed in</w:t>
      </w:r>
      <w:r w:rsidRPr="000713B4">
        <w:t xml:space="preserve"> Table</w:t>
      </w:r>
      <w:r w:rsidR="0024627F">
        <w:t>s</w:t>
      </w:r>
      <w:r w:rsidR="000713B4">
        <w:t xml:space="preserve"> S1</w:t>
      </w:r>
      <w:r w:rsidR="0024627F">
        <w:t xml:space="preserve"> and S2</w:t>
      </w:r>
      <w:r w:rsidRPr="000713B4">
        <w:rPr>
          <w:rFonts w:cs="Times New Roman"/>
          <w:szCs w:val="24"/>
        </w:rPr>
        <w:t>. This mathematical framework employs a robust systems-biology approach, which is meticulously designed to incorporate the intricate cellular and subcellular phenomena that occur within biological systems, specifically utilizing a continuum mechanics and finite elements model to thoroughly analyze the multifaceted dynamics of tumor growth.</w:t>
      </w:r>
      <w:r w:rsidR="00C665B9">
        <w:rPr>
          <w:rFonts w:cs="Times New Roman"/>
          <w:szCs w:val="24"/>
        </w:rPr>
        <w:t xml:space="preserve"> </w:t>
      </w:r>
      <w:r w:rsidR="00C665B9" w:rsidRPr="00CF02E0">
        <w:rPr>
          <w:rFonts w:cs="Times New Roman"/>
          <w:szCs w:val="24"/>
        </w:rPr>
        <w:t xml:space="preserve">Also, </w:t>
      </w:r>
      <w:r w:rsidR="00C665B9" w:rsidRPr="00C665B9">
        <w:t>Table S</w:t>
      </w:r>
      <w:r w:rsidR="001062F7">
        <w:t>5</w:t>
      </w:r>
      <w:r w:rsidR="00C665B9" w:rsidRPr="00CF02E0">
        <w:t xml:space="preserve"> illustrates the initial values of the variables used in the mathematical model at time t=0 day.</w:t>
      </w:r>
    </w:p>
    <w:p w14:paraId="78133E87" w14:textId="046F95DC" w:rsidR="007A107B" w:rsidRPr="00B15167" w:rsidRDefault="007A107B" w:rsidP="00EA7C4C">
      <w:pPr>
        <w:pStyle w:val="Web"/>
        <w:spacing w:line="276" w:lineRule="auto"/>
        <w:jc w:val="both"/>
      </w:pPr>
      <w:r w:rsidRPr="000713B4">
        <w:t xml:space="preserve">In order to describe the kinematic behavior of the tumor, the multiplicative decomposition of the deformation gradient tensor is utilized. The tensor </w:t>
      </w:r>
      <w:r w:rsidRPr="000713B4">
        <w:rPr>
          <w:position w:val="-4"/>
        </w:rPr>
        <w:object w:dxaOrig="220" w:dyaOrig="260" w14:anchorId="044C1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3.2pt" o:ole="">
            <v:imagedata r:id="rId8" o:title=""/>
          </v:shape>
          <o:OLEObject Type="Embed" ProgID="Equation.DSMT4" ShapeID="_x0000_i1025" DrawAspect="Content" ObjectID="_1824955308" r:id="rId9"/>
        </w:object>
      </w:r>
      <w:r w:rsidRPr="000713B4">
        <w:t xml:space="preserve"> is divided into two distinct components: the tumor's growth, denoted as </w:t>
      </w:r>
      <w:r w:rsidR="0024627F" w:rsidRPr="00F65546">
        <w:rPr>
          <w:position w:val="-14"/>
        </w:rPr>
        <w:object w:dxaOrig="300" w:dyaOrig="380" w14:anchorId="772573F3">
          <v:shape id="_x0000_i1026" type="#_x0000_t75" style="width:15.05pt;height:18.8pt" o:ole="">
            <v:imagedata r:id="rId10" o:title=""/>
          </v:shape>
          <o:OLEObject Type="Embed" ProgID="Equation.DSMT4" ShapeID="_x0000_i1026" DrawAspect="Content" ObjectID="_1824955309" r:id="rId11"/>
        </w:object>
      </w:r>
      <w:r w:rsidRPr="000713B4">
        <w:t xml:space="preserve">, and the elastic mechanical interaction, represented as </w:t>
      </w:r>
      <w:r w:rsidR="0024627F" w:rsidRPr="000713B4">
        <w:rPr>
          <w:position w:val="-12"/>
        </w:rPr>
        <w:object w:dxaOrig="240" w:dyaOrig="360" w14:anchorId="72DE2377">
          <v:shape id="_x0000_i1027" type="#_x0000_t75" style="width:13.15pt;height:20.05pt" o:ole="">
            <v:imagedata r:id="rId12" o:title=""/>
          </v:shape>
          <o:OLEObject Type="Embed" ProgID="Equation.DSMT4" ShapeID="_x0000_i1027" DrawAspect="Content" ObjectID="_1824955310" r:id="rId13"/>
        </w:object>
      </w:r>
      <w:r w:rsidRPr="00B15167">
        <w:t xml:space="preserve"> </w:t>
      </w:r>
      <w:r w:rsidRPr="00B15167">
        <w:fldChar w:fldCharType="begin">
          <w:fldData xml:space="preserve">PEVuZE5vdGU+PENpdGU+PEF1dGhvcj5BbWJyb3NpPC9BdXRob3I+PFllYXI+MjAwMjwvWWVhcj48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</w:fldData>
        </w:fldChar>
      </w:r>
      <w:r>
        <w:instrText xml:space="preserve"> ADDIN EN.CITE </w:instrText>
      </w:r>
      <w:r>
        <w:fldChar w:fldCharType="begin">
          <w:fldData xml:space="preserve">PEVuZE5vdGU+PENpdGU+PEF1dGhvcj5BbWJyb3NpPC9BdXRob3I+PFllYXI+MjAwMjwvWWVhcj48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</w:fldData>
        </w:fldChar>
      </w:r>
      <w:r>
        <w:instrText xml:space="preserve"> ADDIN EN.CITE.DATA </w:instrText>
      </w:r>
      <w:r>
        <w:fldChar w:fldCharType="end"/>
      </w:r>
      <w:r w:rsidRPr="00B15167">
        <w:fldChar w:fldCharType="separate"/>
      </w:r>
      <w:r>
        <w:rPr>
          <w:noProof/>
        </w:rPr>
        <w:t>(Rodriguez, Hoger et al. 1994, Skalak, Zargaryan et al. 1996, Ambrosi and Mollica 2002, Mpekris, Angeli et al. 2015)</w:t>
      </w:r>
      <w:r w:rsidRPr="00B15167">
        <w:fldChar w:fldCharType="end"/>
      </w:r>
      <w:r w:rsidRPr="00B15167">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7A107B" w:rsidRPr="00B15167" w14:paraId="44F2E07A" w14:textId="77777777" w:rsidTr="002A7C94">
        <w:tc>
          <w:tcPr>
            <w:tcW w:w="9067" w:type="dxa"/>
          </w:tcPr>
          <w:p w14:paraId="1552B8EE" w14:textId="14E58A32" w:rsidR="007A107B" w:rsidRPr="00B15167" w:rsidRDefault="00F65546" w:rsidP="002A7C94">
            <w:pPr>
              <w:pStyle w:val="Web"/>
              <w:jc w:val="center"/>
            </w:pPr>
            <w:r w:rsidRPr="00F65546">
              <w:rPr>
                <w:position w:val="-14"/>
              </w:rPr>
              <w:object w:dxaOrig="920" w:dyaOrig="380" w14:anchorId="4F03858A">
                <v:shape id="_x0000_i1028" type="#_x0000_t75" style="width:46pt;height:19pt" o:ole="">
                  <v:imagedata r:id="rId14" o:title=""/>
                </v:shape>
                <o:OLEObject Type="Embed" ProgID="Equation.DSMT4" ShapeID="_x0000_i1028" DrawAspect="Content" ObjectID="_1824955311" r:id="rId15"/>
              </w:object>
            </w:r>
          </w:p>
        </w:tc>
        <w:tc>
          <w:tcPr>
            <w:tcW w:w="700" w:type="dxa"/>
          </w:tcPr>
          <w:p w14:paraId="218D4DEA" w14:textId="77777777" w:rsidR="007A107B" w:rsidRPr="00B15167" w:rsidRDefault="007A107B" w:rsidP="002A7C94">
            <w:pPr>
              <w:pStyle w:val="Web"/>
              <w:jc w:val="center"/>
            </w:pPr>
            <w:r w:rsidRPr="00B15167">
              <w:t xml:space="preserve"> (S1)</w:t>
            </w:r>
          </w:p>
        </w:tc>
      </w:tr>
    </w:tbl>
    <w:p w14:paraId="349A7353" w14:textId="6601BFEB" w:rsidR="007A107B" w:rsidRPr="00B15167" w:rsidRDefault="007A107B" w:rsidP="00EA7C4C">
      <w:pPr>
        <w:pStyle w:val="Web"/>
        <w:spacing w:line="276" w:lineRule="auto"/>
        <w:jc w:val="both"/>
      </w:pPr>
      <w:r w:rsidRPr="00B15167">
        <w:t xml:space="preserve">Henceforth, all tensor representations will </w:t>
      </w:r>
      <w:r w:rsidRPr="00EA7C4C">
        <w:t xml:space="preserve">be rendered in </w:t>
      </w:r>
      <w:r w:rsidRPr="00AF7817">
        <w:t>boldface</w:t>
      </w:r>
      <w:r w:rsidRPr="00EA7C4C">
        <w:rPr>
          <w:b/>
          <w:bCs/>
        </w:rPr>
        <w:t xml:space="preserve"> </w:t>
      </w:r>
      <w:r w:rsidRPr="00EA7C4C">
        <w:t xml:space="preserve">to facilitate their distinction from other terms. It is important to recognize that, given the assumptions inherent in the model and the specific problem under investigation, the deformation gradient tensor can be expressed as a combination of more than two independent components, which separately encompass growth, residual stress formation, or extracellular matrix (ECM) remodeling </w:t>
      </w:r>
      <w:r w:rsidRPr="00EA7C4C">
        <w:fldChar w:fldCharType="begin">
          <w:fldData xml:space="preserve">PEVuZE5vdGU+PENpdGU+PEF1dGhvcj5Ta2FsYWs8L0F1dGhvcj48WWVhcj4xOTk2PC9ZZWFyPjxS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</w:fldData>
        </w:fldChar>
      </w:r>
      <w:r w:rsidRPr="00EA7C4C">
        <w:instrText xml:space="preserve"> ADDIN EN.CITE </w:instrText>
      </w:r>
      <w:r w:rsidRPr="00EA7C4C">
        <w:fldChar w:fldCharType="begin">
          <w:fldData xml:space="preserve">PEVuZE5vdGU+PENpdGU+PEF1dGhvcj5Ta2FsYWs8L0F1dGhvcj48WWVhcj4xOTk2PC9ZZWFyPjxS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</w:fldData>
        </w:fldChar>
      </w:r>
      <w:r w:rsidRPr="00EA7C4C">
        <w:instrText xml:space="preserve"> ADDIN EN.CITE.DATA </w:instrText>
      </w:r>
      <w:r w:rsidRPr="00EA7C4C">
        <w:fldChar w:fldCharType="end"/>
      </w:r>
      <w:r w:rsidRPr="00EA7C4C">
        <w:fldChar w:fldCharType="separate"/>
      </w:r>
      <w:r w:rsidRPr="00EA7C4C">
        <w:rPr>
          <w:noProof/>
        </w:rPr>
        <w:t>(Skalak, Zargaryan et al. 1996, Stylianopoulos and Jain 2013, Mascheroni, Carfagna et al. 2018)</w:t>
      </w:r>
      <w:r w:rsidRPr="00EA7C4C">
        <w:fldChar w:fldCharType="end"/>
      </w:r>
      <w:r w:rsidRPr="00EA7C4C">
        <w:t>.</w:t>
      </w:r>
      <w:r w:rsidRPr="00B15167">
        <w:t xml:space="preserve"> The growth component, denoted as </w:t>
      </w:r>
      <w:r w:rsidR="00F65546" w:rsidRPr="00F65546">
        <w:rPr>
          <w:position w:val="-14"/>
        </w:rPr>
        <w:object w:dxaOrig="300" w:dyaOrig="380" w14:anchorId="5526DBF8">
          <v:shape id="_x0000_i1029" type="#_x0000_t75" style="width:15.2pt;height:19pt" o:ole="">
            <v:imagedata r:id="rId16" o:title=""/>
          </v:shape>
          <o:OLEObject Type="Embed" ProgID="Equation.DSMT4" ShapeID="_x0000_i1029" DrawAspect="Content" ObjectID="_1824955312" r:id="rId17"/>
        </w:object>
      </w:r>
      <w:r w:rsidRPr="00B15167">
        <w:t xml:space="preserve">, has been characterized </w:t>
      </w:r>
      <w:r w:rsidRPr="00EA7C4C">
        <w:t>as isotropic</w:t>
      </w:r>
      <w:r w:rsidR="00EA7C4C">
        <w:t xml:space="preserve"> </w:t>
      </w:r>
      <w:r w:rsidRPr="00EA7C4C">
        <w:t>(</w:t>
      </w:r>
      <w:r w:rsidRPr="00EA7C4C">
        <w:rPr>
          <w:rFonts w:eastAsiaTheme="minorHAnsi" w:cstheme="minorBidi"/>
          <w:szCs w:val="22"/>
        </w:rPr>
        <w:t>its properties are the same in all directions</w:t>
      </w:r>
      <w:r w:rsidRPr="00EA7C4C">
        <w:t>) and homogeneous</w:t>
      </w:r>
      <w:r w:rsidR="00EA7C4C">
        <w:t xml:space="preserve"> </w:t>
      </w:r>
      <w:r w:rsidRPr="00EA7C4C">
        <w:t>(</w:t>
      </w:r>
      <w:r w:rsidRPr="00EA7C4C">
        <w:rPr>
          <w:rFonts w:eastAsiaTheme="minorHAnsi" w:cstheme="minorBidi"/>
          <w:szCs w:val="22"/>
        </w:rPr>
        <w:t>it is uniform in composition and structure throughout the entire volume</w:t>
      </w:r>
      <w:r w:rsidRPr="00EA7C4C">
        <w:t>),</w:t>
      </w:r>
      <w:r w:rsidRPr="00B15167">
        <w:t xml:space="preserve"> representing a non-stress inducing deformation gradient tensor that represents the proliferation of cancer cells </w:t>
      </w:r>
      <w:r w:rsidRPr="00B15167">
        <w:fldChar w:fldCharType="begin">
          <w:fldData xml:space="preserve">PEVuZE5vdGU+PENpdGU+PEF1dGhvcj5LaW08L0F1dGhvcj48WWVhcj4yMDExPC9ZZWFyPjxSZWNO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</w:fldData>
        </w:fldChar>
      </w:r>
      <w:r>
        <w:instrText xml:space="preserve"> ADDIN EN.CITE </w:instrText>
      </w:r>
      <w:r>
        <w:fldChar w:fldCharType="begin">
          <w:fldData xml:space="preserve">PEVuZE5vdGU+PENpdGU+PEF1dGhvcj5LaW08L0F1dGhvcj48WWVhcj4yMDExPC9ZZWFyPjxSZWNO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</w:fldData>
        </w:fldChar>
      </w:r>
      <w:r>
        <w:instrText xml:space="preserve"> ADDIN EN.CITE.DATA </w:instrText>
      </w:r>
      <w:r>
        <w:fldChar w:fldCharType="end"/>
      </w:r>
      <w:r w:rsidRPr="00B15167">
        <w:fldChar w:fldCharType="separate"/>
      </w:r>
      <w:r>
        <w:rPr>
          <w:noProof/>
        </w:rPr>
        <w:t>(Roose, Netti et al. 2003, Kim, Stolarska et al. 2011, Stylianopoulos, Martin et al. 2013, Pirentis, Polydorou et al. 2015)</w:t>
      </w:r>
      <w:r w:rsidRPr="00B15167">
        <w:fldChar w:fldCharType="end"/>
      </w:r>
      <w:r w:rsidRPr="00B15167">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7A107B" w:rsidRPr="00B15167" w14:paraId="39A6C641" w14:textId="77777777" w:rsidTr="002A7C94">
        <w:tc>
          <w:tcPr>
            <w:tcW w:w="9067" w:type="dxa"/>
          </w:tcPr>
          <w:p w14:paraId="24470A2D" w14:textId="4596BCE4" w:rsidR="007A107B" w:rsidRPr="00B15167" w:rsidRDefault="00F65546" w:rsidP="002A7C94">
            <w:pPr>
              <w:pStyle w:val="Web"/>
              <w:jc w:val="center"/>
            </w:pPr>
            <w:r w:rsidRPr="00F65546">
              <w:rPr>
                <w:position w:val="-14"/>
              </w:rPr>
              <w:object w:dxaOrig="859" w:dyaOrig="380" w14:anchorId="4ED194F5">
                <v:shape id="_x0000_i1030" type="#_x0000_t75" style="width:42.8pt;height:19pt" o:ole="">
                  <v:imagedata r:id="rId18" o:title=""/>
                </v:shape>
                <o:OLEObject Type="Embed" ProgID="Equation.DSMT4" ShapeID="_x0000_i1030" DrawAspect="Content" ObjectID="_1824955313" r:id="rId19"/>
              </w:object>
            </w:r>
          </w:p>
        </w:tc>
        <w:tc>
          <w:tcPr>
            <w:tcW w:w="700" w:type="dxa"/>
          </w:tcPr>
          <w:p w14:paraId="545E1DB7" w14:textId="77777777" w:rsidR="007A107B" w:rsidRPr="00B15167" w:rsidRDefault="007A107B" w:rsidP="002A7C94">
            <w:pPr>
              <w:pStyle w:val="Web"/>
              <w:jc w:val="center"/>
            </w:pPr>
            <w:r w:rsidRPr="00B15167">
              <w:t xml:space="preserve"> (S2)</w:t>
            </w:r>
          </w:p>
        </w:tc>
      </w:tr>
    </w:tbl>
    <w:p w14:paraId="4E107E1C" w14:textId="60D745C5" w:rsidR="007A107B" w:rsidRPr="00B15167" w:rsidRDefault="007A107B" w:rsidP="00EA7C4C">
      <w:pPr>
        <w:pStyle w:val="Web"/>
        <w:spacing w:line="276" w:lineRule="auto"/>
        <w:jc w:val="both"/>
      </w:pPr>
      <w:r w:rsidRPr="00B15167">
        <w:t>where</w:t>
      </w:r>
      <w:r w:rsidR="00EA7C4C">
        <w:t xml:space="preserve"> </w:t>
      </w:r>
      <w:r w:rsidR="00EA7C4C">
        <w:rPr>
          <w:lang w:val="el-GR"/>
        </w:rPr>
        <w:t>λ</w:t>
      </w:r>
      <w:r w:rsidR="00EA7C4C" w:rsidRPr="00EA7C4C">
        <w:rPr>
          <w:i/>
          <w:iCs/>
          <w:vertAlign w:val="subscript"/>
        </w:rPr>
        <w:t>g</w:t>
      </w:r>
      <w:r w:rsidRPr="00B15167">
        <w:t xml:space="preserve"> is the growth stretch ratio, which assesses the proliferation of cancer cells, while</w:t>
      </w:r>
      <w:r w:rsidRPr="00EA7C4C">
        <w:rPr>
          <w:b/>
          <w:bCs/>
        </w:rPr>
        <w:t xml:space="preserve"> </w:t>
      </w:r>
      <w:r w:rsidR="00EA7C4C" w:rsidRPr="00EA7C4C">
        <w:rPr>
          <w:b/>
          <w:bCs/>
        </w:rPr>
        <w:t>I</w:t>
      </w:r>
      <w:r w:rsidRPr="00B15167">
        <w:t xml:space="preserve"> represents the second-order identity tensor, </w:t>
      </w:r>
      <w:r w:rsidRPr="00EA7C4C">
        <w:t xml:space="preserve">indicating that the proliferation associated with tumor growth occurs uniformly and isotropically. The elastic component, </w:t>
      </w:r>
      <w:r w:rsidR="00F65546" w:rsidRPr="00EA7C4C">
        <w:rPr>
          <w:position w:val="-12"/>
        </w:rPr>
        <w:object w:dxaOrig="240" w:dyaOrig="360" w14:anchorId="431947BE">
          <v:shape id="_x0000_i1031" type="#_x0000_t75" style="width:12pt;height:18pt" o:ole="">
            <v:imagedata r:id="rId20" o:title=""/>
          </v:shape>
          <o:OLEObject Type="Embed" ProgID="Equation.DSMT4" ShapeID="_x0000_i1031" DrawAspect="Content" ObjectID="_1824955314" r:id="rId21"/>
        </w:object>
      </w:r>
      <w:r w:rsidRPr="00EA7C4C">
        <w:t>, accounts for the stress-inducing elastic interactions both within the tumor and with the surrounding host tissue. The</w:t>
      </w:r>
      <w:r w:rsidRPr="00B15167">
        <w:t xml:space="preserve"> elastic component of </w:t>
      </w:r>
      <w:r w:rsidRPr="00B15167">
        <w:rPr>
          <w:position w:val="-4"/>
        </w:rPr>
        <w:object w:dxaOrig="220" w:dyaOrig="260" w14:anchorId="3BE223C8">
          <v:shape id="_x0000_i1032" type="#_x0000_t75" style="width:10.8pt;height:13.2pt" o:ole="">
            <v:imagedata r:id="rId8" o:title=""/>
          </v:shape>
          <o:OLEObject Type="Embed" ProgID="Equation.DSMT4" ShapeID="_x0000_i1032" DrawAspect="Content" ObjectID="_1824955315" r:id="rId22"/>
        </w:object>
      </w:r>
      <w:r w:rsidRPr="00B15167">
        <w:t xml:space="preserve"> was derived directly from Equation (S1) as:</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0"/>
      </w:tblGrid>
      <w:tr w:rsidR="007A107B" w:rsidRPr="00B15167" w14:paraId="7027C2FE" w14:textId="77777777" w:rsidTr="002A7C94">
        <w:tc>
          <w:tcPr>
            <w:tcW w:w="9067" w:type="dxa"/>
          </w:tcPr>
          <w:p w14:paraId="69C2D17C" w14:textId="45149CA1" w:rsidR="007A107B" w:rsidRPr="00B15167" w:rsidRDefault="00F65546" w:rsidP="002A7C94">
            <w:pPr>
              <w:pStyle w:val="Web"/>
              <w:jc w:val="center"/>
            </w:pPr>
            <w:r w:rsidRPr="00F65546">
              <w:rPr>
                <w:position w:val="-14"/>
              </w:rPr>
              <w:object w:dxaOrig="900" w:dyaOrig="460" w14:anchorId="6D838EBD">
                <v:shape id="_x0000_i1033" type="#_x0000_t75" style="width:44.85pt;height:23.2pt" o:ole="">
                  <v:imagedata r:id="rId23" o:title=""/>
                </v:shape>
                <o:OLEObject Type="Embed" ProgID="Equation.DSMT4" ShapeID="_x0000_i1033" DrawAspect="Content" ObjectID="_1824955316" r:id="rId24"/>
              </w:object>
            </w:r>
          </w:p>
        </w:tc>
        <w:tc>
          <w:tcPr>
            <w:tcW w:w="700" w:type="dxa"/>
          </w:tcPr>
          <w:p w14:paraId="71EB6FAA" w14:textId="77777777" w:rsidR="007A107B" w:rsidRPr="00B15167" w:rsidRDefault="007A107B" w:rsidP="002A7C94">
            <w:pPr>
              <w:pStyle w:val="Web"/>
              <w:jc w:val="center"/>
            </w:pPr>
            <w:r w:rsidRPr="00B15167">
              <w:t xml:space="preserve"> (S3)</w:t>
            </w:r>
          </w:p>
        </w:tc>
      </w:tr>
    </w:tbl>
    <w:p w14:paraId="40707C64" w14:textId="12FF9580" w:rsidR="007A107B" w:rsidRPr="003F6A9C" w:rsidRDefault="007A107B" w:rsidP="00EA7C4C">
      <w:pPr>
        <w:pStyle w:val="Web"/>
        <w:spacing w:line="276" w:lineRule="auto"/>
        <w:rPr>
          <w:b/>
          <w:bCs/>
          <w:color w:val="2E74B5" w:themeColor="accent5" w:themeShade="BF"/>
        </w:rPr>
      </w:pPr>
      <w:r w:rsidRPr="00C251D5">
        <w:rPr>
          <w:b/>
          <w:bCs/>
        </w:rPr>
        <w:t xml:space="preserve"> Calculation of the growth stretch ratio </w:t>
      </w:r>
      <w:r w:rsidR="00EA7C4C" w:rsidRPr="003F6A9C">
        <w:rPr>
          <w:b/>
          <w:bCs/>
          <w:color w:val="2E74B5" w:themeColor="accent5" w:themeShade="BF"/>
          <w:position w:val="-16"/>
        </w:rPr>
        <w:object w:dxaOrig="360" w:dyaOrig="400" w14:anchorId="6B07D5C1">
          <v:shape id="_x0000_i1034" type="#_x0000_t75" style="width:18.25pt;height:20pt" o:ole="">
            <v:imagedata r:id="rId25" o:title=""/>
          </v:shape>
          <o:OLEObject Type="Embed" ProgID="Equation.DSMT4" ShapeID="_x0000_i1034" DrawAspect="Content" ObjectID="_1824955317" r:id="rId26"/>
        </w:object>
      </w:r>
    </w:p>
    <w:p w14:paraId="3660D462" w14:textId="587C0CDD" w:rsidR="007A107B" w:rsidRPr="00B15167" w:rsidRDefault="007A107B" w:rsidP="00EA7C4C">
      <w:pPr>
        <w:pStyle w:val="Web"/>
        <w:spacing w:line="276" w:lineRule="auto"/>
        <w:rPr>
          <w:b/>
          <w:bCs/>
        </w:rPr>
      </w:pPr>
      <w:r w:rsidRPr="00B15167">
        <w:t xml:space="preserve">The rate of tumor growth is measured by taking into account both the concentration of oxygen and the proliferation of cancer cells </w:t>
      </w:r>
      <w:r w:rsidRPr="00B15167">
        <w:fldChar w:fldCharType="begin">
          <w:fldData xml:space="preserve">PEVuZE5vdGU+PENpdGU+PEF1dGhvcj5Wb3V0b3VyaTwvQXV0aG9yPjxZZWFyPjIwMTQ8L1llYXI+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==
</w:fldData>
        </w:fldChar>
      </w:r>
      <w:r>
        <w:instrText xml:space="preserve"> ADDIN EN.CITE </w:instrText>
      </w:r>
      <w:r>
        <w:fldChar w:fldCharType="begin">
          <w:fldData xml:space="preserve">PEVuZE5vdGU+PENpdGU+PEF1dGhvcj5Wb3V0b3VyaTwvQXV0aG9yPjxZZWFyPjIwMTQ8L1llYXI+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==
</w:fldData>
        </w:fldChar>
      </w:r>
      <w:r>
        <w:instrText xml:space="preserve"> ADDIN EN.CITE.DATA </w:instrText>
      </w:r>
      <w:r>
        <w:fldChar w:fldCharType="end"/>
      </w:r>
      <w:r w:rsidRPr="00B15167">
        <w:fldChar w:fldCharType="separate"/>
      </w:r>
      <w:r>
        <w:rPr>
          <w:noProof/>
        </w:rPr>
        <w:t>(Roose, Netti et al. 2003, Kim, Stolarska et al. 2011, MacLaurin, Chapman et al. 2012, Voutouri and Stylianopoulos 2014, Mpekris, Voutouri et al. 2018)</w:t>
      </w:r>
      <w:r w:rsidRPr="00B15167">
        <w:fldChar w:fldCharType="end"/>
      </w:r>
      <w:r w:rsidRPr="00B15167">
        <w:t>. The equation utilized is:</w:t>
      </w:r>
    </w:p>
    <w:tbl>
      <w:tblPr>
        <w:tblW w:w="5000" w:type="pct"/>
        <w:tblLook w:val="04A0" w:firstRow="1" w:lastRow="0" w:firstColumn="1" w:lastColumn="0" w:noHBand="0" w:noVBand="1"/>
      </w:tblPr>
      <w:tblGrid>
        <w:gridCol w:w="8799"/>
        <w:gridCol w:w="978"/>
      </w:tblGrid>
      <w:tr w:rsidR="007A107B" w:rsidRPr="00B15167" w14:paraId="255A9922" w14:textId="77777777" w:rsidTr="00AD21DA">
        <w:trPr>
          <w:trHeight w:val="717"/>
        </w:trPr>
        <w:tc>
          <w:tcPr>
            <w:tcW w:w="4500" w:type="pct"/>
            <w:vAlign w:val="center"/>
          </w:tcPr>
          <w:p w14:paraId="3BC07517" w14:textId="6CF30623" w:rsidR="007A107B" w:rsidRPr="00B15167" w:rsidRDefault="00F65546" w:rsidP="002A7C94">
            <w:pPr>
              <w:spacing w:before="0" w:after="120"/>
              <w:jc w:val="center"/>
              <w:rPr>
                <w:rFonts w:eastAsia="DengXian" w:cs="Times New Roman"/>
                <w:szCs w:val="24"/>
                <w:lang w:eastAsia="zh-CN"/>
              </w:rPr>
            </w:pPr>
            <w:r w:rsidRPr="00F65546">
              <w:rPr>
                <w:rFonts w:eastAsia="DengXian" w:cs="Times New Roman"/>
                <w:noProof/>
                <w:position w:val="-30"/>
                <w:szCs w:val="24"/>
              </w:rPr>
              <w:object w:dxaOrig="4459" w:dyaOrig="720" w14:anchorId="26A038F0">
                <v:shape id="_x0000_i1035" type="#_x0000_t75" style="width:228.75pt;height:36pt" o:ole="">
                  <v:imagedata r:id="rId27" o:title=""/>
                </v:shape>
                <o:OLEObject Type="Embed" ProgID="Equation.DSMT4" ShapeID="_x0000_i1035" DrawAspect="Content" ObjectID="_1824955318" r:id="rId28"/>
              </w:object>
            </w:r>
          </w:p>
        </w:tc>
        <w:tc>
          <w:tcPr>
            <w:tcW w:w="500" w:type="pct"/>
            <w:vAlign w:val="center"/>
          </w:tcPr>
          <w:p w14:paraId="6158C3C0" w14:textId="77777777"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(S4)</w:t>
            </w:r>
          </w:p>
        </w:tc>
      </w:tr>
    </w:tbl>
    <w:p w14:paraId="31CB7768" w14:textId="518BE7F1" w:rsidR="00206938" w:rsidRDefault="007A107B" w:rsidP="00206938">
      <w:pPr>
        <w:pStyle w:val="Web"/>
        <w:spacing w:line="276" w:lineRule="auto"/>
        <w:jc w:val="both"/>
      </w:pPr>
      <w:r w:rsidRPr="00B15167">
        <w:t xml:space="preserve">where </w:t>
      </w:r>
      <w:r w:rsidR="00F65546" w:rsidRPr="00F65546">
        <w:rPr>
          <w:position w:val="-12"/>
        </w:rPr>
        <w:object w:dxaOrig="420" w:dyaOrig="360" w14:anchorId="6BB51159">
          <v:shape id="_x0000_i1036" type="#_x0000_t75" style="width:20.6pt;height:18pt" o:ole="">
            <v:imagedata r:id="rId29" o:title=""/>
          </v:shape>
          <o:OLEObject Type="Embed" ProgID="Equation.DSMT4" ShapeID="_x0000_i1036" DrawAspect="Content" ObjectID="_1824955319" r:id="rId30"/>
        </w:object>
      </w:r>
      <w:r w:rsidRPr="00B15167">
        <w:t xml:space="preserve"> represents the population of </w:t>
      </w:r>
      <w:r w:rsidR="00206938" w:rsidRPr="00DD6149">
        <w:t xml:space="preserve">non-stem-like cancer cells </w:t>
      </w:r>
      <w:r w:rsidRPr="00B15167">
        <w:t xml:space="preserve">(CCs), </w:t>
      </w:r>
      <w:r w:rsidR="00F65546" w:rsidRPr="00F65546">
        <w:rPr>
          <w:position w:val="-12"/>
        </w:rPr>
        <w:object w:dxaOrig="499" w:dyaOrig="360" w14:anchorId="1C676C16">
          <v:shape id="_x0000_i1037" type="#_x0000_t75" style="width:25.3pt;height:18pt" o:ole="">
            <v:imagedata r:id="rId31" o:title=""/>
          </v:shape>
          <o:OLEObject Type="Embed" ProgID="Equation.DSMT4" ShapeID="_x0000_i1037" DrawAspect="Content" ObjectID="_1824955320" r:id="rId32"/>
        </w:object>
      </w:r>
      <w:r w:rsidRPr="00B15167">
        <w:t xml:space="preserve">denotes the </w:t>
      </w:r>
      <w:r w:rsidR="00206938" w:rsidRPr="00DD6149">
        <w:t>stem-like cancer cells</w:t>
      </w:r>
      <w:r w:rsidRPr="00B15167">
        <w:t xml:space="preserve"> (SCCs) population, </w:t>
      </w:r>
      <w:r w:rsidR="00F65546" w:rsidRPr="00F65546">
        <w:rPr>
          <w:position w:val="-12"/>
        </w:rPr>
        <w:object w:dxaOrig="480" w:dyaOrig="360" w14:anchorId="46AA3912">
          <v:shape id="_x0000_i1038" type="#_x0000_t75" style="width:23.65pt;height:18pt" o:ole="">
            <v:imagedata r:id="rId33" o:title=""/>
          </v:shape>
          <o:OLEObject Type="Embed" ProgID="Equation.DSMT4" ShapeID="_x0000_i1038" DrawAspect="Content" ObjectID="_1824955321" r:id="rId34"/>
        </w:object>
      </w:r>
      <w:r w:rsidRPr="00B15167">
        <w:t xml:space="preserve">signifies </w:t>
      </w:r>
      <w:r w:rsidR="00206938">
        <w:t xml:space="preserve">the </w:t>
      </w:r>
      <w:r w:rsidR="00206938" w:rsidRPr="00DD6149">
        <w:t xml:space="preserve">treatment-induced cancer cells </w:t>
      </w:r>
      <w:r w:rsidRPr="00B15167">
        <w:t xml:space="preserve">(ICCs) population, </w:t>
      </w:r>
      <w:r w:rsidR="00F65546" w:rsidRPr="00F65546">
        <w:rPr>
          <w:position w:val="-12"/>
        </w:rPr>
        <w:object w:dxaOrig="340" w:dyaOrig="360" w14:anchorId="0B5C4068">
          <v:shape id="_x0000_i1039" type="#_x0000_t75" style="width:17pt;height:18pt" o:ole="">
            <v:imagedata r:id="rId35" o:title=""/>
          </v:shape>
          <o:OLEObject Type="Embed" ProgID="Equation.DSMT4" ShapeID="_x0000_i1039" DrawAspect="Content" ObjectID="_1824955322" r:id="rId36"/>
        </w:object>
      </w:r>
      <w:r w:rsidRPr="00B15167">
        <w:t xml:space="preserve">constitutes the total density of tumor cells as determined by the summation of the aforementioned three populations. The </w:t>
      </w:r>
      <w:r w:rsidR="00F65546" w:rsidRPr="00F65546">
        <w:rPr>
          <w:position w:val="-12"/>
        </w:rPr>
        <w:object w:dxaOrig="460" w:dyaOrig="360" w14:anchorId="6D1F9997">
          <v:shape id="_x0000_i1040" type="#_x0000_t75" style="width:22.6pt;height:18pt" o:ole="">
            <v:imagedata r:id="rId37" o:title=""/>
          </v:shape>
          <o:OLEObject Type="Embed" ProgID="Equation.DSMT4" ShapeID="_x0000_i1040" DrawAspect="Content" ObjectID="_1824955323" r:id="rId38"/>
        </w:object>
      </w:r>
      <w:r w:rsidRPr="00B15167">
        <w:t xml:space="preserve">, </w:t>
      </w:r>
      <w:r w:rsidR="00F65546" w:rsidRPr="00F65546">
        <w:rPr>
          <w:position w:val="-12"/>
        </w:rPr>
        <w:object w:dxaOrig="520" w:dyaOrig="360" w14:anchorId="70541E74">
          <v:shape id="_x0000_i1041" type="#_x0000_t75" style="width:26.4pt;height:18pt" o:ole="">
            <v:imagedata r:id="rId39" o:title=""/>
          </v:shape>
          <o:OLEObject Type="Embed" ProgID="Equation.DSMT4" ShapeID="_x0000_i1041" DrawAspect="Content" ObjectID="_1824955324" r:id="rId40"/>
        </w:object>
      </w:r>
      <w:r w:rsidRPr="00B15167">
        <w:t xml:space="preserve">and </w:t>
      </w:r>
      <w:r w:rsidR="00F65546" w:rsidRPr="00F65546">
        <w:rPr>
          <w:position w:val="-12"/>
        </w:rPr>
        <w:object w:dxaOrig="420" w:dyaOrig="360" w14:anchorId="662137DB">
          <v:shape id="_x0000_i1042" type="#_x0000_t75" style="width:21pt;height:18pt" o:ole="">
            <v:imagedata r:id="rId41" o:title=""/>
          </v:shape>
          <o:OLEObject Type="Embed" ProgID="Equation.DSMT4" ShapeID="_x0000_i1042" DrawAspect="Content" ObjectID="_1824955325" r:id="rId42"/>
        </w:object>
      </w:r>
      <w:r w:rsidRPr="00B15167">
        <w:t>are the respective rates of proliferation and degradation for the CCs, SCCs and ICCs, as specified subsequently in Equations (S9-S11).</w:t>
      </w:r>
    </w:p>
    <w:p w14:paraId="55E81FD4" w14:textId="4519EC32" w:rsidR="006025EE" w:rsidRDefault="006025EE" w:rsidP="00206938">
      <w:pPr>
        <w:pStyle w:val="Web"/>
        <w:spacing w:line="276" w:lineRule="auto"/>
        <w:jc w:val="both"/>
      </w:pPr>
    </w:p>
    <w:p w14:paraId="0E870E63" w14:textId="6E3FA5BB" w:rsidR="006025EE" w:rsidRDefault="006025EE" w:rsidP="00206938">
      <w:pPr>
        <w:pStyle w:val="Web"/>
        <w:spacing w:line="276" w:lineRule="auto"/>
        <w:jc w:val="both"/>
      </w:pPr>
    </w:p>
    <w:p w14:paraId="1AC5F8DD" w14:textId="37E8E890" w:rsidR="006025EE" w:rsidRDefault="006025EE" w:rsidP="00206938">
      <w:pPr>
        <w:pStyle w:val="Web"/>
        <w:spacing w:line="276" w:lineRule="auto"/>
        <w:jc w:val="both"/>
      </w:pPr>
    </w:p>
    <w:p w14:paraId="7D2EB194" w14:textId="035F6FBC" w:rsidR="006025EE" w:rsidRDefault="006025EE" w:rsidP="00206938">
      <w:pPr>
        <w:pStyle w:val="Web"/>
        <w:spacing w:line="276" w:lineRule="auto"/>
        <w:jc w:val="both"/>
      </w:pPr>
    </w:p>
    <w:p w14:paraId="7913CDEB" w14:textId="77777777" w:rsidR="006025EE" w:rsidRDefault="006025EE" w:rsidP="00206938">
      <w:pPr>
        <w:pStyle w:val="Web"/>
        <w:spacing w:line="276" w:lineRule="auto"/>
        <w:jc w:val="both"/>
      </w:pPr>
    </w:p>
    <w:p w14:paraId="18C9620F" w14:textId="77777777" w:rsidR="00206938" w:rsidRPr="00C251D5" w:rsidRDefault="007A107B" w:rsidP="00206938">
      <w:pPr>
        <w:pStyle w:val="Web"/>
        <w:spacing w:line="276" w:lineRule="auto"/>
        <w:jc w:val="both"/>
      </w:pPr>
      <w:r w:rsidRPr="00C251D5">
        <w:rPr>
          <w:b/>
          <w:bCs/>
        </w:rPr>
        <w:lastRenderedPageBreak/>
        <w:t>Components of the tumor microenvironment</w:t>
      </w:r>
    </w:p>
    <w:p w14:paraId="6D5A9FB8" w14:textId="42576FF2" w:rsidR="00206938" w:rsidRPr="00C251D5" w:rsidRDefault="007A107B" w:rsidP="006025EE">
      <w:pPr>
        <w:pStyle w:val="Web"/>
        <w:spacing w:line="276" w:lineRule="auto"/>
        <w:jc w:val="both"/>
      </w:pPr>
      <w:r w:rsidRPr="00C251D5">
        <w:t>As outlined in the current mathematical framework, we incorporate the interactions that occur among cancer cells, immune system cells, and tumor-associated macrophages, which will be elaborated upon subsequently.</w:t>
      </w:r>
    </w:p>
    <w:p w14:paraId="3AE9B628" w14:textId="17D0F66E" w:rsidR="007A107B" w:rsidRPr="00C251D5" w:rsidRDefault="007A107B" w:rsidP="00EA7C4C">
      <w:pPr>
        <w:pStyle w:val="Web"/>
        <w:spacing w:line="276" w:lineRule="auto"/>
        <w:rPr>
          <w:b/>
          <w:bCs/>
        </w:rPr>
      </w:pPr>
      <w:r w:rsidRPr="00C251D5">
        <w:rPr>
          <w:b/>
          <w:bCs/>
        </w:rPr>
        <w:t xml:space="preserve">Cancer </w:t>
      </w:r>
      <w:r w:rsidR="00E02F89">
        <w:rPr>
          <w:b/>
          <w:bCs/>
        </w:rPr>
        <w:t>c</w:t>
      </w:r>
      <w:r w:rsidRPr="00C251D5">
        <w:rPr>
          <w:b/>
          <w:bCs/>
        </w:rPr>
        <w:t>ells</w:t>
      </w:r>
    </w:p>
    <w:p w14:paraId="32FDFE8A" w14:textId="739367DD" w:rsidR="007A107B" w:rsidRPr="00B15167" w:rsidRDefault="007A107B" w:rsidP="00EA7C4C">
      <w:pPr>
        <w:pStyle w:val="Web"/>
        <w:spacing w:line="276" w:lineRule="auto"/>
        <w:jc w:val="both"/>
        <w:rPr>
          <w:b/>
          <w:bCs/>
        </w:rPr>
      </w:pPr>
      <w:r w:rsidRPr="00B15167">
        <w:t>The dynamics of the populations of non-stem</w:t>
      </w:r>
      <w:r w:rsidR="00206938">
        <w:t>-like</w:t>
      </w:r>
      <w:r w:rsidRPr="00B15167">
        <w:t xml:space="preserve"> cancer cells (CCs), stem</w:t>
      </w:r>
      <w:r w:rsidR="00206938">
        <w:t>-like</w:t>
      </w:r>
      <w:r w:rsidRPr="00B15167">
        <w:t xml:space="preserve"> cancer cells (SCCs), and </w:t>
      </w:r>
      <w:r w:rsidR="00206938" w:rsidRPr="00DD6149">
        <w:t>treatment-</w:t>
      </w:r>
      <w:r w:rsidRPr="00B15167">
        <w:t xml:space="preserve">induced cancer cells (ICCs) are delineated by Equations (S5-S7). </w:t>
      </w:r>
      <w:r w:rsidRPr="00206938">
        <w:t>SCCs exhibit resistance to therapeutic agents, hypoxic conditions, and the immune response, whereas ICCs, upon the administration of therapy, adopt a more stem-like phenotype.</w:t>
      </w:r>
    </w:p>
    <w:tbl>
      <w:tblPr>
        <w:tblW w:w="5292" w:type="pct"/>
        <w:tblLayout w:type="fixed"/>
        <w:tblLook w:val="04A0" w:firstRow="1" w:lastRow="0" w:firstColumn="1" w:lastColumn="0" w:noHBand="0" w:noVBand="1"/>
      </w:tblPr>
      <w:tblGrid>
        <w:gridCol w:w="9599"/>
        <w:gridCol w:w="749"/>
      </w:tblGrid>
      <w:tr w:rsidR="007A107B" w:rsidRPr="00B15167" w14:paraId="117DB2D5" w14:textId="77777777" w:rsidTr="002A7C94">
        <w:trPr>
          <w:trHeight w:val="1149"/>
        </w:trPr>
        <w:tc>
          <w:tcPr>
            <w:tcW w:w="4638" w:type="pct"/>
            <w:vAlign w:val="center"/>
          </w:tcPr>
          <w:p w14:paraId="551AC98D" w14:textId="0A8C416C" w:rsidR="007A107B" w:rsidRPr="00B15167" w:rsidRDefault="00F65546" w:rsidP="002A7C94">
            <w:pPr>
              <w:spacing w:after="120"/>
              <w:jc w:val="center"/>
              <w:rPr>
                <w:rFonts w:cs="Times New Roman"/>
                <w:szCs w:val="24"/>
                <w:lang w:eastAsia="zh-CN"/>
              </w:rPr>
            </w:pPr>
            <w:r w:rsidRPr="00B15167">
              <w:rPr>
                <w:rFonts w:cs="Times New Roman"/>
                <w:noProof/>
                <w:position w:val="-24"/>
                <w:szCs w:val="24"/>
              </w:rPr>
              <w:object w:dxaOrig="9440" w:dyaOrig="620" w14:anchorId="2368C62B">
                <v:shape id="_x0000_i1043" type="#_x0000_t75" alt="" style="width:472.95pt;height:30.65pt" o:ole="">
                  <v:imagedata r:id="rId43" o:title=""/>
                </v:shape>
                <o:OLEObject Type="Embed" ProgID="Equation.DSMT4" ShapeID="_x0000_i1043" DrawAspect="Content" ObjectID="_1824955326" r:id="rId44"/>
              </w:object>
            </w:r>
          </w:p>
        </w:tc>
        <w:tc>
          <w:tcPr>
            <w:tcW w:w="362" w:type="pct"/>
            <w:vAlign w:val="center"/>
          </w:tcPr>
          <w:p w14:paraId="7FB302C1" w14:textId="77777777"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(S5)</w:t>
            </w:r>
          </w:p>
        </w:tc>
      </w:tr>
      <w:tr w:rsidR="007A107B" w:rsidRPr="00B15167" w14:paraId="3BA8E8D3" w14:textId="77777777" w:rsidTr="002A7C94">
        <w:trPr>
          <w:trHeight w:val="1302"/>
        </w:trPr>
        <w:tc>
          <w:tcPr>
            <w:tcW w:w="4638" w:type="pct"/>
            <w:vAlign w:val="center"/>
          </w:tcPr>
          <w:p w14:paraId="1E424DA7" w14:textId="7CF367DD" w:rsidR="007A107B" w:rsidRPr="00B15167" w:rsidRDefault="00F65546" w:rsidP="002A7C94">
            <w:pPr>
              <w:spacing w:before="0" w:after="120"/>
              <w:jc w:val="center"/>
              <w:rPr>
                <w:rFonts w:eastAsia="DengXian" w:cs="Times New Roman"/>
                <w:szCs w:val="24"/>
                <w:lang w:eastAsia="zh-CN"/>
              </w:rPr>
            </w:pPr>
            <w:r w:rsidRPr="001721C3">
              <w:rPr>
                <w:rFonts w:eastAsia="DengXian" w:cs="Times New Roman"/>
                <w:noProof/>
                <w:position w:val="-24"/>
                <w:szCs w:val="24"/>
              </w:rPr>
              <w:object w:dxaOrig="10200" w:dyaOrig="620" w14:anchorId="058731E5">
                <v:shape id="_x0000_i1044" type="#_x0000_t75" alt="" style="width:467.65pt;height:30.65pt" o:ole="">
                  <v:imagedata r:id="rId45" o:title=""/>
                </v:shape>
                <o:OLEObject Type="Embed" ProgID="Equation.DSMT4" ShapeID="_x0000_i1044" DrawAspect="Content" ObjectID="_1824955327" r:id="rId46"/>
              </w:object>
            </w:r>
          </w:p>
        </w:tc>
        <w:tc>
          <w:tcPr>
            <w:tcW w:w="362" w:type="pct"/>
            <w:vAlign w:val="center"/>
          </w:tcPr>
          <w:p w14:paraId="70A9C2F3" w14:textId="77777777"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(S6)</w:t>
            </w:r>
          </w:p>
        </w:tc>
      </w:tr>
      <w:tr w:rsidR="007A107B" w:rsidRPr="00B15167" w14:paraId="35EB5FA8" w14:textId="77777777" w:rsidTr="002A7C94">
        <w:trPr>
          <w:trHeight w:val="1563"/>
        </w:trPr>
        <w:tc>
          <w:tcPr>
            <w:tcW w:w="4638" w:type="pct"/>
            <w:vAlign w:val="center"/>
          </w:tcPr>
          <w:p w14:paraId="59F8CCEE" w14:textId="5F0D369D" w:rsidR="007A107B" w:rsidRPr="00B15167" w:rsidRDefault="00F65546" w:rsidP="002A7C94">
            <w:pPr>
              <w:spacing w:after="120"/>
              <w:jc w:val="center"/>
              <w:rPr>
                <w:rFonts w:cs="Times New Roman"/>
                <w:szCs w:val="24"/>
                <w:lang w:eastAsia="zh-CN"/>
              </w:rPr>
            </w:pPr>
            <w:r w:rsidRPr="00770DE5">
              <w:rPr>
                <w:rFonts w:cs="Times New Roman"/>
                <w:noProof/>
                <w:position w:val="-24"/>
                <w:szCs w:val="24"/>
              </w:rPr>
              <w:object w:dxaOrig="9800" w:dyaOrig="620" w14:anchorId="2E91E29A">
                <v:shape id="_x0000_i1045" type="#_x0000_t75" alt="" style="width:466.5pt;height:30.65pt" o:ole="">
                  <v:imagedata r:id="rId47" o:title=""/>
                </v:shape>
                <o:OLEObject Type="Embed" ProgID="Equation.DSMT4" ShapeID="_x0000_i1045" DrawAspect="Content" ObjectID="_1824955328" r:id="rId48"/>
              </w:object>
            </w:r>
            <w:r w:rsidR="007A107B" w:rsidRPr="00B15167">
              <w:rPr>
                <w:rFonts w:cs="Times New Roman"/>
                <w:szCs w:val="24"/>
                <w:lang w:eastAsia="zh-CN"/>
              </w:rPr>
              <w:t xml:space="preserve"> </w:t>
            </w:r>
          </w:p>
        </w:tc>
        <w:tc>
          <w:tcPr>
            <w:tcW w:w="362" w:type="pct"/>
            <w:vAlign w:val="center"/>
          </w:tcPr>
          <w:p w14:paraId="38DA9DFA" w14:textId="77777777"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(S7)</w:t>
            </w:r>
          </w:p>
        </w:tc>
      </w:tr>
    </w:tbl>
    <w:p w14:paraId="21C16FB9" w14:textId="519831DE" w:rsidR="007A107B" w:rsidRPr="00B15167" w:rsidRDefault="007A107B" w:rsidP="00EA7C4C">
      <w:pPr>
        <w:pStyle w:val="Web"/>
        <w:spacing w:line="276" w:lineRule="auto"/>
        <w:jc w:val="both"/>
      </w:pPr>
      <w:r w:rsidRPr="00B15167">
        <w:t>In this context,</w:t>
      </w:r>
      <w:r w:rsidRPr="001721C3">
        <w:rPr>
          <w:i/>
          <w:iCs/>
        </w:rPr>
        <w:t xml:space="preserve"> </w:t>
      </w:r>
      <w:r w:rsidR="001721C3" w:rsidRPr="001721C3">
        <w:rPr>
          <w:i/>
          <w:iCs/>
        </w:rPr>
        <w:t>N</w:t>
      </w:r>
      <w:r w:rsidRPr="00B15167">
        <w:t xml:space="preserve"> represents the Natural Killer (NK) cells, </w:t>
      </w:r>
      <w:r w:rsidR="001721C3">
        <w:t>M</w:t>
      </w:r>
      <w:r w:rsidR="001721C3" w:rsidRPr="001721C3">
        <w:rPr>
          <w:i/>
          <w:iCs/>
          <w:vertAlign w:val="subscript"/>
        </w:rPr>
        <w:t>1</w:t>
      </w:r>
      <w:r w:rsidR="00F97576">
        <w:t xml:space="preserve"> </w:t>
      </w:r>
      <w:r w:rsidRPr="00B15167">
        <w:t xml:space="preserve">corresponds to the </w:t>
      </w:r>
      <w:r w:rsidR="00F97576">
        <w:t>M</w:t>
      </w:r>
      <w:r w:rsidR="00F97576" w:rsidRPr="00F97576">
        <w:rPr>
          <w:i/>
          <w:iCs/>
          <w:vertAlign w:val="subscript"/>
        </w:rPr>
        <w:t>1</w:t>
      </w:r>
      <w:r w:rsidRPr="00B15167">
        <w:t xml:space="preserve"> tumor-associated macrophages (TAMs), </w:t>
      </w:r>
      <w:r w:rsidRPr="005E3907">
        <w:t>while</w:t>
      </w:r>
      <w:r w:rsidR="001721C3">
        <w:t xml:space="preserve"> D</w:t>
      </w:r>
      <w:r w:rsidR="001721C3" w:rsidRPr="001721C3">
        <w:rPr>
          <w:i/>
          <w:iCs/>
          <w:vertAlign w:val="subscript"/>
        </w:rPr>
        <w:t>CCs</w:t>
      </w:r>
      <w:r w:rsidRPr="005E3907">
        <w:t>,</w:t>
      </w:r>
      <w:r w:rsidR="001721C3">
        <w:t xml:space="preserve"> D</w:t>
      </w:r>
      <w:r w:rsidR="001721C3" w:rsidRPr="001721C3">
        <w:rPr>
          <w:i/>
          <w:iCs/>
          <w:vertAlign w:val="subscript"/>
        </w:rPr>
        <w:t>SCCs</w:t>
      </w:r>
      <w:r w:rsidRPr="005E3907">
        <w:t>, and</w:t>
      </w:r>
      <w:r w:rsidRPr="00B15167">
        <w:t xml:space="preserve"> </w:t>
      </w:r>
      <w:r w:rsidR="001721C3">
        <w:t>D</w:t>
      </w:r>
      <w:r w:rsidR="001721C3" w:rsidRPr="001721C3">
        <w:rPr>
          <w:i/>
          <w:iCs/>
          <w:vertAlign w:val="subscript"/>
        </w:rPr>
        <w:t>ICCs</w:t>
      </w:r>
      <w:r w:rsidRPr="00B15167">
        <w:t xml:space="preserve"> denote the diffusion coefficients of non-stem</w:t>
      </w:r>
      <w:r w:rsidR="00F97576">
        <w:t>-like</w:t>
      </w:r>
      <w:r w:rsidRPr="00B15167">
        <w:t>, stem</w:t>
      </w:r>
      <w:r w:rsidR="00F97576">
        <w:t>-like</w:t>
      </w:r>
      <w:r w:rsidRPr="00B15167">
        <w:t xml:space="preserve">, and </w:t>
      </w:r>
      <w:r w:rsidR="00F97576">
        <w:t>treatment-</w:t>
      </w:r>
      <w:r w:rsidRPr="00B15167">
        <w:t xml:space="preserve">induced cancer cells, respectively. To incorporate the influence of drug delivery on growth, the surviving fractions of cancer cells, denoted as </w:t>
      </w:r>
      <w:r w:rsidR="006E3E0A" w:rsidRPr="006E3E0A">
        <w:rPr>
          <w:i/>
          <w:iCs/>
        </w:rPr>
        <w:t>S</w:t>
      </w:r>
      <w:r w:rsidR="006E3E0A" w:rsidRPr="006E3E0A">
        <w:rPr>
          <w:i/>
          <w:iCs/>
          <w:vertAlign w:val="subscript"/>
        </w:rPr>
        <w:t>f</w:t>
      </w:r>
      <w:r w:rsidRPr="00B15167">
        <w:t xml:space="preserve">, </w:t>
      </w:r>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f</m:t>
                </m:r>
              </m:e>
              <m:sub>
                <m:r>
                  <w:rPr>
                    <w:rFonts w:ascii="Cambria Math" w:hAnsi="Cambria Math"/>
                  </w:rPr>
                  <m:t>SCCs</m:t>
                </m:r>
              </m:sub>
            </m:sSub>
          </m:sub>
        </m:sSub>
      </m:oMath>
      <w:r w:rsidR="005E5A8E">
        <w:t xml:space="preserve"> and </w:t>
      </w:r>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f</m:t>
                </m:r>
              </m:e>
              <m:sub>
                <m:r>
                  <w:rPr>
                    <w:rFonts w:ascii="Cambria Math" w:hAnsi="Cambria Math"/>
                  </w:rPr>
                  <m:t>ICCs</m:t>
                </m:r>
              </m:sub>
            </m:sSub>
          </m:sub>
        </m:sSub>
      </m:oMath>
      <w:r w:rsidRPr="00B15167">
        <w:t>, are integrated into Equations (S5), (S6), and (S7), respectively. The variables</w:t>
      </w:r>
      <w:r w:rsidR="005E5A8E">
        <w:t xml:space="preserve"> </w:t>
      </w:r>
      <w:r w:rsidR="005E5A8E" w:rsidRPr="005E5A8E">
        <w:rPr>
          <w:i/>
          <w:iCs/>
        </w:rPr>
        <w:t>c</w:t>
      </w:r>
      <w:r w:rsidRPr="00B15167">
        <w:t>,</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SCCs</m:t>
            </m:r>
          </m:sub>
        </m:sSub>
      </m:oMath>
      <w:r w:rsidR="005E5A8E">
        <w:t xml:space="preserve">, </w:t>
      </w:r>
      <m:oMath>
        <m:sSub>
          <m:sSubPr>
            <m:ctrlPr>
              <w:rPr>
                <w:rFonts w:ascii="Cambria Math" w:hAnsi="Cambria Math"/>
                <w:i/>
              </w:rPr>
            </m:ctrlPr>
          </m:sSubPr>
          <m:e>
            <m:r>
              <w:rPr>
                <w:rFonts w:ascii="Cambria Math" w:hAnsi="Cambria Math"/>
              </w:rPr>
              <m:t>c</m:t>
            </m:r>
          </m:e>
          <m:sub>
            <m:r>
              <w:rPr>
                <w:rFonts w:ascii="Cambria Math" w:hAnsi="Cambria Math"/>
              </w:rPr>
              <m:t>ICCs</m:t>
            </m:r>
          </m:sub>
        </m:sSub>
        <m:r>
          <w:rPr>
            <w:rFonts w:ascii="Cambria Math" w:hAnsi="Cambria Math"/>
          </w:rPr>
          <m:t xml:space="preserve"> </m:t>
        </m:r>
      </m:oMath>
      <w:r w:rsidRPr="00B15167">
        <w:t xml:space="preserve">and </w:t>
      </w:r>
      <w:r w:rsidR="005E5A8E" w:rsidRPr="005E5A8E">
        <w:rPr>
          <w:i/>
          <w:iCs/>
        </w:rPr>
        <w:t>D</w:t>
      </w:r>
      <w:r w:rsidRPr="00B15167">
        <w:t>,</w:t>
      </w:r>
      <w:r w:rsidR="005E5A8E">
        <w:t xml:space="preserve"> </w:t>
      </w:r>
      <w:r w:rsidR="005E5A8E" w:rsidRPr="005E5A8E">
        <w:rPr>
          <w:i/>
          <w:iCs/>
        </w:rPr>
        <w:t>D</w:t>
      </w:r>
      <w:r w:rsidR="005E5A8E" w:rsidRPr="005E5A8E">
        <w:rPr>
          <w:i/>
          <w:iCs/>
          <w:vertAlign w:val="subscript"/>
        </w:rPr>
        <w:t>SCCs</w:t>
      </w:r>
      <w:r w:rsidRPr="00B15167">
        <w:t>,</w:t>
      </w:r>
      <w:r w:rsidR="005E5A8E">
        <w:t xml:space="preserve"> </w:t>
      </w:r>
      <w:r w:rsidR="005E5A8E" w:rsidRPr="005E5A8E">
        <w:rPr>
          <w:i/>
          <w:iCs/>
        </w:rPr>
        <w:t>D</w:t>
      </w:r>
      <w:r w:rsidR="005E5A8E" w:rsidRPr="005E5A8E">
        <w:rPr>
          <w:i/>
          <w:iCs/>
          <w:vertAlign w:val="subscript"/>
        </w:rPr>
        <w:t>ICCs</w:t>
      </w:r>
      <w:r w:rsidRPr="00B15167">
        <w:t xml:space="preserve"> quantify the respective proportions of tumor cells that are eliminated by NK and CD8</w:t>
      </w:r>
      <w:r w:rsidRPr="00B15167">
        <w:rPr>
          <w:vertAlign w:val="superscript"/>
        </w:rPr>
        <w:t>+</w:t>
      </w:r>
      <w:r w:rsidRPr="00B15167">
        <w:t xml:space="preserve"> T-cells. </w:t>
      </w:r>
      <w:r w:rsidRPr="001E38D9">
        <w:t xml:space="preserve">Especially, for the parameters </w:t>
      </w:r>
      <m:oMath>
        <m:sSub>
          <m:sSubPr>
            <m:ctrlPr>
              <w:rPr>
                <w:rFonts w:ascii="Cambria Math" w:hAnsi="Cambria Math"/>
                <w:i/>
              </w:rPr>
            </m:ctrlPr>
          </m:sSubPr>
          <m:e>
            <m:r>
              <w:rPr>
                <w:rFonts w:ascii="Cambria Math" w:hAnsi="Cambria Math"/>
              </w:rPr>
              <m:t>c</m:t>
            </m:r>
          </m:e>
          <m:sub>
            <m:r>
              <w:rPr>
                <w:rFonts w:ascii="Cambria Math" w:hAnsi="Cambria Math"/>
              </w:rPr>
              <m:t>SCCs</m:t>
            </m:r>
          </m:sub>
        </m:sSub>
      </m:oMath>
      <w:r w:rsidRPr="001E38D9">
        <w:t xml:space="preserve">, </w:t>
      </w:r>
      <w:r w:rsidR="005E5A8E" w:rsidRPr="005E5A8E">
        <w:rPr>
          <w:i/>
          <w:iCs/>
        </w:rPr>
        <w:t>D</w:t>
      </w:r>
      <w:r w:rsidR="005E5A8E" w:rsidRPr="005E5A8E">
        <w:rPr>
          <w:i/>
          <w:iCs/>
          <w:vertAlign w:val="subscript"/>
        </w:rPr>
        <w:t>SCCs</w:t>
      </w:r>
      <w:r w:rsidRPr="001E38D9">
        <w:t xml:space="preserve">, </w:t>
      </w:r>
      <m:oMath>
        <m:sSub>
          <m:sSubPr>
            <m:ctrlPr>
              <w:rPr>
                <w:rFonts w:ascii="Cambria Math" w:hAnsi="Cambria Math"/>
                <w:i/>
              </w:rPr>
            </m:ctrlPr>
          </m:sSubPr>
          <m:e>
            <m:r>
              <w:rPr>
                <w:rFonts w:ascii="Cambria Math" w:hAnsi="Cambria Math"/>
              </w:rPr>
              <m:t>c</m:t>
            </m:r>
          </m:e>
          <m:sub>
            <m:r>
              <w:rPr>
                <w:rFonts w:ascii="Cambria Math" w:hAnsi="Cambria Math"/>
              </w:rPr>
              <m:t>ICCs</m:t>
            </m:r>
          </m:sub>
        </m:sSub>
      </m:oMath>
      <w:r w:rsidRPr="001E38D9">
        <w:t xml:space="preserve"> and </w:t>
      </w:r>
      <w:r w:rsidR="005E5A8E" w:rsidRPr="005E5A8E">
        <w:rPr>
          <w:i/>
          <w:iCs/>
        </w:rPr>
        <w:t>D</w:t>
      </w:r>
      <w:r w:rsidR="005E5A8E" w:rsidRPr="005E5A8E">
        <w:rPr>
          <w:i/>
          <w:iCs/>
          <w:vertAlign w:val="subscript"/>
        </w:rPr>
        <w:t>ICCs</w:t>
      </w:r>
      <w:r w:rsidRPr="001E38D9">
        <w:t>, which characterize the cytotoxic potential of immune cells against SCCs and ICCs, we argue that these cells display heightened resistance during interactions with immune entities.</w:t>
      </w:r>
      <w:r w:rsidRPr="00B15167">
        <w:t xml:space="preserve"> Based on empirical evidence </w:t>
      </w:r>
      <w:r w:rsidRPr="00B15167">
        <w:fldChar w:fldCharType="begin">
          <w:fldData xml:space="preserve">PEVuZE5vdGU+PENpdGU+PEF1dGhvcj5Ub2Rhcm88L0F1dGhvcj48WWVhcj4yMDA5PC9ZZWFyPjxS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</w:fldData>
        </w:fldChar>
      </w:r>
      <w:r>
        <w:instrText xml:space="preserve"> ADDIN EN.CITE </w:instrText>
      </w:r>
      <w:r>
        <w:fldChar w:fldCharType="begin">
          <w:fldData xml:space="preserve">PEVuZE5vdGU+PENpdGU+PEF1dGhvcj5Ub2Rhcm88L0F1dGhvcj48WWVhcj4yMDA5PC9ZZWFyPjxS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</w:fldData>
        </w:fldChar>
      </w:r>
      <w:r>
        <w:instrText xml:space="preserve"> ADDIN EN.CITE.DATA </w:instrText>
      </w:r>
      <w:r>
        <w:fldChar w:fldCharType="end"/>
      </w:r>
      <w:r w:rsidRPr="00B15167">
        <w:fldChar w:fldCharType="separate"/>
      </w:r>
      <w:r>
        <w:rPr>
          <w:noProof/>
        </w:rPr>
        <w:t>(Todaro, D'Asaro et al. 2009)</w:t>
      </w:r>
      <w:r w:rsidRPr="00B15167">
        <w:fldChar w:fldCharType="end"/>
      </w:r>
      <w:r w:rsidRPr="00B15167">
        <w:t>, the cytotoxic efficacy of CD8</w:t>
      </w:r>
      <w:r w:rsidRPr="00B15167">
        <w:rPr>
          <w:vertAlign w:val="superscript"/>
        </w:rPr>
        <w:t xml:space="preserve">+ </w:t>
      </w:r>
      <w:r w:rsidRPr="00B15167">
        <w:t>T-cells against stem cancer cells (SCCs) is considered to be seven times lower than that against CCs.  Therefore, the parameters that govern the elimination of SCCs by immune cells are assumed to be the same as for CCs but multiplied by a factor of 0.14. </w:t>
      </w:r>
    </w:p>
    <w:p w14:paraId="14E7CED2" w14:textId="026C1586" w:rsidR="007A107B" w:rsidRPr="00B15167" w:rsidRDefault="00EF6CBF" w:rsidP="00EA7C4C">
      <w:pPr>
        <w:pStyle w:val="Web"/>
        <w:spacing w:line="276" w:lineRule="auto"/>
        <w:jc w:val="both"/>
      </w:pPr>
      <w:r>
        <w:rPr>
          <w:i/>
          <w:iCs/>
        </w:rPr>
        <w:t xml:space="preserve">G </w:t>
      </w:r>
      <w:r w:rsidR="007A107B" w:rsidRPr="00B15167">
        <w:t xml:space="preserve">characterizes the proliferation of CCs, SCCs, and ICCs as a function of oxygen availability.  Regarding the coefficients of the proliferation rates for SCCs and ICCs, </w:t>
      </w:r>
      <w:r w:rsidR="007A107B" w:rsidRPr="00EF6CBF">
        <w:t>namely</w:t>
      </w:r>
      <w:r w:rsidR="007A107B" w:rsidRPr="00B15167">
        <w:t xml:space="preserve"> </w:t>
      </w:r>
      <m:oMath>
        <m:sSub>
          <m:sSubPr>
            <m:ctrlPr>
              <w:rPr>
                <w:rFonts w:ascii="Cambria Math" w:hAnsi="Cambria Math"/>
                <w:i/>
              </w:rPr>
            </m:ctrlPr>
          </m:sSubPr>
          <m:e>
            <m:r>
              <w:rPr>
                <w:rFonts w:ascii="Cambria Math" w:hAnsi="Cambria Math"/>
                <w:lang w:val="el-GR"/>
              </w:rPr>
              <m:t>α</m:t>
            </m:r>
          </m:e>
          <m:sub>
            <m:r>
              <w:rPr>
                <w:rFonts w:ascii="Cambria Math" w:hAnsi="Cambria Math"/>
                <w:vertAlign w:val="subscript"/>
              </w:rPr>
              <m:t>SCCs</m:t>
            </m:r>
          </m:sub>
        </m:sSub>
        <m:r>
          <w:rPr>
            <w:rFonts w:ascii="Cambria Math" w:hAnsi="Cambria Math"/>
          </w:rPr>
          <m:t xml:space="preserve"> </m:t>
        </m:r>
      </m:oMath>
      <w:r w:rsidR="007A107B" w:rsidRPr="00B15167">
        <w:t xml:space="preserve">and </w:t>
      </w:r>
      <m:oMath>
        <m:sSub>
          <m:sSubPr>
            <m:ctrlPr>
              <w:rPr>
                <w:rFonts w:ascii="Cambria Math" w:hAnsi="Cambria Math"/>
                <w:i/>
              </w:rPr>
            </m:ctrlPr>
          </m:sSubPr>
          <m:e>
            <m:r>
              <w:rPr>
                <w:rFonts w:ascii="Cambria Math" w:hAnsi="Cambria Math"/>
                <w:lang w:val="el-GR"/>
              </w:rPr>
              <m:t>α</m:t>
            </m:r>
          </m:e>
          <m:sub>
            <m:r>
              <w:rPr>
                <w:rFonts w:ascii="Cambria Math" w:hAnsi="Cambria Math"/>
                <w:vertAlign w:val="subscript"/>
              </w:rPr>
              <m:t>ICCs</m:t>
            </m:r>
          </m:sub>
        </m:sSub>
      </m:oMath>
      <w:r w:rsidR="007A107B" w:rsidRPr="00B15167">
        <w:t xml:space="preserve">, we claim that under normal oxygen conditions, these values are equivalent to one, thereby </w:t>
      </w:r>
      <w:r w:rsidR="007A107B" w:rsidRPr="00B15167">
        <w:lastRenderedPageBreak/>
        <w:t xml:space="preserve">ensuring that all cancer cell </w:t>
      </w:r>
      <w:proofErr w:type="gramStart"/>
      <w:r w:rsidR="007A107B" w:rsidRPr="00B15167">
        <w:t>types</w:t>
      </w:r>
      <w:proofErr w:type="gramEnd"/>
      <w:r w:rsidR="007A107B" w:rsidRPr="00B15167">
        <w:t xml:space="preserve"> exhibit proliferation rates consistent with those of CCs. Conversely, under hypoxic conditions, the proliferation rates of cancer cells exhibiting a stem-like phenotype are observed to increase. Consequently, we hypothesize that their proliferation rates are inversely proportional to the oxygen concentration, such that as the oxygen concentration approaches zero, the proliferation rates double compared to those observed under normal oxygen levels </w:t>
      </w:r>
      <w:r w:rsidR="007A107B" w:rsidRPr="00B15167">
        <w:fldChar w:fldCharType="begin">
          <w:fldData xml:space="preserve">PEVuZE5vdGU+PENpdGU+PEF1dGhvcj5Db25sZXk8L0F1dGhvcj48WWVhcj4yMDEyPC9ZZWFyPjxS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</w:fldData>
        </w:fldChar>
      </w:r>
      <w:r w:rsidR="007A107B">
        <w:instrText xml:space="preserve"> ADDIN EN.CITE </w:instrText>
      </w:r>
      <w:r w:rsidR="007A107B">
        <w:fldChar w:fldCharType="begin">
          <w:fldData xml:space="preserve">PEVuZE5vdGU+PENpdGU+PEF1dGhvcj5Db25sZXk8L0F1dGhvcj48WWVhcj4yMDEyPC9ZZWFyPjxS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</w:fldData>
        </w:fldChar>
      </w:r>
      <w:r w:rsidR="007A107B">
        <w:instrText xml:space="preserve"> ADDIN EN.CITE.DATA </w:instrText>
      </w:r>
      <w:r w:rsidR="007A107B">
        <w:fldChar w:fldCharType="end"/>
      </w:r>
      <w:r w:rsidR="007A107B" w:rsidRPr="00B15167">
        <w:fldChar w:fldCharType="separate"/>
      </w:r>
      <w:r w:rsidR="007A107B">
        <w:rPr>
          <w:noProof/>
        </w:rPr>
        <w:t>(Conley, Gheordunescu et al. 2012)</w:t>
      </w:r>
      <w:r w:rsidR="007A107B" w:rsidRPr="00B15167">
        <w:fldChar w:fldCharType="end"/>
      </w:r>
      <w:r w:rsidR="007A107B" w:rsidRPr="00B15167">
        <w:t>. </w:t>
      </w:r>
      <w:r w:rsidR="007A107B" w:rsidRPr="001E38D9">
        <w:t xml:space="preserve">The transition rates of cancer cells from type </w:t>
      </w:r>
      <w:r w:rsidR="007A107B" w:rsidRPr="001E38D9">
        <w:rPr>
          <w:i/>
          <w:iCs/>
        </w:rPr>
        <w:t>i</w:t>
      </w:r>
      <w:r w:rsidR="007A107B" w:rsidRPr="001E38D9">
        <w:t xml:space="preserve"> to type</w:t>
      </w:r>
      <w:r w:rsidR="007A107B" w:rsidRPr="00A63030">
        <w:rPr>
          <w:i/>
          <w:iCs/>
        </w:rPr>
        <w:t xml:space="preserve"> j</w:t>
      </w:r>
      <w:r w:rsidR="007A107B" w:rsidRPr="001E38D9">
        <w:t xml:space="preserve"> are denoted by </w:t>
      </w:r>
      <w:r w:rsidR="001E38D9">
        <w:t>p</w:t>
      </w:r>
      <w:r w:rsidR="001E38D9" w:rsidRPr="001E38D9">
        <w:rPr>
          <w:i/>
          <w:iCs/>
          <w:vertAlign w:val="subscript"/>
        </w:rPr>
        <w:t>i</w:t>
      </w:r>
      <w:r w:rsidR="00A63030">
        <w:rPr>
          <w:i/>
          <w:iCs/>
          <w:vertAlign w:val="subscript"/>
        </w:rPr>
        <w:t>j</w:t>
      </w:r>
      <w:r w:rsidR="007A107B" w:rsidRPr="001E38D9">
        <w:rPr>
          <w:i/>
          <w:iCs/>
          <w:vertAlign w:val="subscript"/>
        </w:rPr>
        <w:t xml:space="preserve"> </w:t>
      </w:r>
      <w:r w:rsidR="007A107B" w:rsidRPr="00B15167">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sidR="007A107B">
        <w:instrText xml:space="preserve"> ADDIN EN.CITE </w:instrText>
      </w:r>
      <w:r w:rsidR="007A107B">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sidR="007A107B">
        <w:instrText xml:space="preserve"> ADDIN EN.CITE.DATA </w:instrText>
      </w:r>
      <w:r w:rsidR="007A107B">
        <w:fldChar w:fldCharType="end"/>
      </w:r>
      <w:r w:rsidR="007A107B" w:rsidRPr="00B15167">
        <w:fldChar w:fldCharType="separate"/>
      </w:r>
      <w:r w:rsidR="007A107B">
        <w:rPr>
          <w:noProof/>
        </w:rPr>
        <w:t>(Goldman, Majumder et al. 2015)</w:t>
      </w:r>
      <w:r w:rsidR="007A107B" w:rsidRPr="00B15167">
        <w:fldChar w:fldCharType="end"/>
      </w:r>
      <w:r w:rsidR="007A107B" w:rsidRPr="00B15167">
        <w:t xml:space="preserve">.  Moreover, the parameter </w:t>
      </w:r>
      <w:r w:rsidR="001E38D9" w:rsidRPr="00EF6CBF">
        <w:rPr>
          <w:i/>
          <w:iCs/>
          <w:lang w:val="el-GR"/>
        </w:rPr>
        <w:t>λ</w:t>
      </w:r>
      <w:r w:rsidR="001E38D9" w:rsidRPr="00EF6CBF">
        <w:rPr>
          <w:i/>
          <w:iCs/>
          <w:vertAlign w:val="subscript"/>
        </w:rPr>
        <w:t>M1</w:t>
      </w:r>
      <w:r w:rsidR="007A107B" w:rsidRPr="00B15167">
        <w:t xml:space="preserve"> signifies the tumoricidal activity of M1-like TAMs against cancer cells </w:t>
      </w:r>
      <w:r w:rsidR="007A107B" w:rsidRPr="00B15167">
        <w:fldChar w:fldCharType="begin"/>
      </w:r>
      <w:r w:rsidR="007A107B">
        <w:instrText xml:space="preserve"> ADDIN EN.CITE &lt;EndNote&gt;&lt;Cite&gt;&lt;Author&gt;Mahlbacher&lt;/Author&gt;&lt;Year&gt;2018&lt;/Year&gt;&lt;RecNum&gt;1486&lt;/RecNum&gt;&lt;DisplayText&gt;(Mahlbacher, Curtis et al. 2018)&lt;/DisplayText&gt;&lt;record&gt;&lt;rec-number&gt;1486&lt;/rec-number&gt;&lt;foreign-keys&gt;&lt;key app="EN" db-id="ee2dravxk0xxa4ex25r5ddfsrfxtw5w9vwa2" timestamp="0"&gt;1486&lt;/key&gt;&lt;/foreign-keys&gt;&lt;ref-type name="Journal Article"&gt;17&lt;/ref-type&gt;&lt;contributors&gt;&lt;authors&gt;&lt;author&gt;Mahlbacher, G.&lt;/author&gt;&lt;author&gt;Curtis, L. T.&lt;/author&gt;&lt;author&gt;Lowengrub, J.&lt;/author&gt;&lt;author&gt;Frieboes, H. B.&lt;/author&gt;&lt;/authors&gt;&lt;/contributors&gt;&lt;auth-address&gt;Department of Bioengineering, University of Louisville, Lutz Hall 419, Louisville, KY, 40208, USA.&amp;#xD;Department of Mathematics, University of California, 540H Rowland Hall, Irvine, CA, 92697, USA.&amp;#xD;Department of Biomedical Engineering, University of California, Irvine, CA, USA.&amp;#xD;Department of Bioengineering, University of Louisville, Lutz Hall 419, Louisville, KY, 40208, USA. hbfrie01@louisville.edu.&amp;#xD;James Graham Brown Cancer Center, University of Louisville, Louisville, KY, USA. hbfrie01@louisville.edu.&amp;#xD;Department of Pharmacology &amp;amp; Toxicology, University of Louisville, Louisville, KY, USA. hbfrie01@louisville.edu.&lt;/auth-address&gt;&lt;titles&gt;&lt;title&gt;Mathematical modeling of tumor-associated macrophage interactions with the cancer microenvironment&lt;/title&gt;&lt;secondary-title&gt;J Immunother Cancer&lt;/secondary-title&gt;&lt;alt-title&gt;Journal for immunotherapy of cancer&lt;/alt-title&gt;&lt;/titles&gt;&lt;pages&gt;10&lt;/pages&gt;&lt;volume&gt;6&lt;/volume&gt;&lt;number&gt;1&lt;/number&gt;&lt;dates&gt;&lt;year&gt;2018&lt;/year&gt;&lt;pub-dates&gt;&lt;date&gt;Jan 30&lt;/date&gt;&lt;/pub-dates&gt;&lt;/dates&gt;&lt;isbn&gt;2051-1426 (Electronic)&amp;#xD;2051-1426 (Linking)&lt;/isbn&gt;&lt;accession-num&gt;29382395&lt;/accession-num&gt;&lt;urls&gt;&lt;related-urls&gt;&lt;url&gt;http://www.ncbi.nlm.nih.gov/pubmed/29382395&lt;/url&gt;&lt;/related-urls&gt;&lt;/urls&gt;&lt;custom2&gt;5791333&lt;/custom2&gt;&lt;electronic-resource-num&gt;10.1186/s40425-017-0313-7&lt;/electronic-resource-num&gt;&lt;/record&gt;&lt;/Cite&gt;&lt;/EndNote&gt;</w:instrText>
      </w:r>
      <w:r w:rsidR="007A107B" w:rsidRPr="00B15167">
        <w:fldChar w:fldCharType="separate"/>
      </w:r>
      <w:r w:rsidR="007A107B">
        <w:rPr>
          <w:noProof/>
        </w:rPr>
        <w:t>(Mahlbacher, Curtis et al. 2018)</w:t>
      </w:r>
      <w:r w:rsidR="007A107B" w:rsidRPr="00B15167">
        <w:fldChar w:fldCharType="end"/>
      </w:r>
      <w:r w:rsidR="007A107B" w:rsidRPr="00B15167">
        <w:t>.</w:t>
      </w:r>
    </w:p>
    <w:p w14:paraId="1BF61420" w14:textId="1B8CCBD3" w:rsidR="007A107B" w:rsidRPr="00B15167" w:rsidRDefault="007A107B" w:rsidP="00EA7C4C">
      <w:pPr>
        <w:pStyle w:val="Web"/>
        <w:spacing w:line="276" w:lineRule="auto"/>
        <w:jc w:val="both"/>
      </w:pPr>
      <w:r w:rsidRPr="00B15167">
        <w:t xml:space="preserve">The relationship between tumor cells proliferation and the local oxygen concentration, </w:t>
      </w:r>
      <w:r w:rsidR="001E38D9" w:rsidRPr="00663C62">
        <w:rPr>
          <w:i/>
          <w:iCs/>
        </w:rPr>
        <w:t>G</w:t>
      </w:r>
      <w:r w:rsidRPr="00B15167">
        <w:t xml:space="preserve">, is asserted to follow Michaelis-Menten kinetics, taking the form presented in Equation (S8) </w:t>
      </w:r>
      <w:r w:rsidRPr="00B15167">
        <w:fldChar w:fldCharType="begin">
          <w:fldData xml:space="preserve">PEVuZE5vdGU+PENpdGU+PEF1dGhvcj5DYXNjaWFyaTwvQXV0aG9yPjxZZWFyPjE5OTI8L1llYXI+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</w:fldData>
        </w:fldChar>
      </w:r>
      <w:r>
        <w:instrText xml:space="preserve"> ADDIN EN.CITE </w:instrText>
      </w:r>
      <w:r>
        <w:fldChar w:fldCharType="begin">
          <w:fldData xml:space="preserve">PEVuZE5vdGU+PENpdGU+PEF1dGhvcj5DYXNjaWFyaTwvQXV0aG9yPjxZZWFyPjE5OTI8L1llYXI+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</w:fldData>
        </w:fldChar>
      </w:r>
      <w:r>
        <w:instrText xml:space="preserve"> ADDIN EN.CITE.DATA </w:instrText>
      </w:r>
      <w:r>
        <w:fldChar w:fldCharType="end"/>
      </w:r>
      <w:r w:rsidRPr="00B15167">
        <w:fldChar w:fldCharType="separate"/>
      </w:r>
      <w:r>
        <w:rPr>
          <w:noProof/>
        </w:rPr>
        <w:t>(Casciari, Sotirchos et al. 1992, Casciari, Sotirchos et al. 1992)</w:t>
      </w:r>
      <w:r w:rsidRPr="00B15167">
        <w:fldChar w:fldCharType="end"/>
      </w:r>
      <w:r w:rsidRPr="00B15167">
        <w:t>:</w:t>
      </w:r>
    </w:p>
    <w:tbl>
      <w:tblPr>
        <w:tblW w:w="5000" w:type="pct"/>
        <w:tblLook w:val="04A0" w:firstRow="1" w:lastRow="0" w:firstColumn="1" w:lastColumn="0" w:noHBand="0" w:noVBand="1"/>
      </w:tblPr>
      <w:tblGrid>
        <w:gridCol w:w="8799"/>
        <w:gridCol w:w="978"/>
      </w:tblGrid>
      <w:tr w:rsidR="007A107B" w:rsidRPr="00B15167" w14:paraId="5FF1261B" w14:textId="77777777" w:rsidTr="002A7C94">
        <w:tc>
          <w:tcPr>
            <w:tcW w:w="4500" w:type="pct"/>
            <w:vAlign w:val="center"/>
          </w:tcPr>
          <w:p w14:paraId="4A6ECE31" w14:textId="1BBFB29E" w:rsidR="007A107B" w:rsidRPr="00B15167" w:rsidRDefault="00770DE5" w:rsidP="002A7C94">
            <w:pPr>
              <w:spacing w:before="0" w:after="120"/>
              <w:jc w:val="center"/>
              <w:rPr>
                <w:rFonts w:eastAsia="DengXian" w:cs="Times New Roman"/>
                <w:szCs w:val="24"/>
                <w:lang w:val="el-GR" w:eastAsia="zh-CN"/>
              </w:rPr>
            </w:pPr>
            <w:r w:rsidRPr="00770DE5">
              <w:rPr>
                <w:rFonts w:eastAsia="DengXian" w:cs="Times New Roman"/>
                <w:noProof/>
                <w:position w:val="-30"/>
                <w:szCs w:val="24"/>
              </w:rPr>
              <w:object w:dxaOrig="1200" w:dyaOrig="680" w14:anchorId="53CA45D4">
                <v:shape id="_x0000_i1046" type="#_x0000_t75" alt="" style="width:62.9pt;height:36pt" o:ole="">
                  <v:imagedata r:id="rId49" o:title=""/>
                </v:shape>
                <o:OLEObject Type="Embed" ProgID="Equation.DSMT4" ShapeID="_x0000_i1046" DrawAspect="Content" ObjectID="_1824955329" r:id="rId50"/>
              </w:object>
            </w:r>
          </w:p>
        </w:tc>
        <w:tc>
          <w:tcPr>
            <w:tcW w:w="500" w:type="pct"/>
            <w:vAlign w:val="center"/>
          </w:tcPr>
          <w:p w14:paraId="17E8FAFB" w14:textId="77777777"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(S8)</w:t>
            </w:r>
          </w:p>
        </w:tc>
      </w:tr>
    </w:tbl>
    <w:p w14:paraId="414FB91E" w14:textId="6A57D9B1" w:rsidR="007A107B" w:rsidRPr="00B15167" w:rsidRDefault="007A107B" w:rsidP="00EA7C4C">
      <w:pPr>
        <w:pStyle w:val="Web"/>
        <w:spacing w:line="276" w:lineRule="auto"/>
      </w:pPr>
      <w:r w:rsidRPr="00B15167">
        <w:t xml:space="preserve">where </w:t>
      </w:r>
      <w:r w:rsidR="001E38D9" w:rsidRPr="00EF6CBF">
        <w:rPr>
          <w:i/>
          <w:iCs/>
        </w:rPr>
        <w:t>k</w:t>
      </w:r>
      <w:r w:rsidR="001E38D9" w:rsidRPr="001E38D9">
        <w:rPr>
          <w:i/>
          <w:iCs/>
          <w:vertAlign w:val="subscript"/>
        </w:rPr>
        <w:t>1</w:t>
      </w:r>
      <w:r w:rsidR="001E38D9">
        <w:t xml:space="preserve"> </w:t>
      </w:r>
      <w:r w:rsidRPr="00B15167">
        <w:t xml:space="preserve">and </w:t>
      </w:r>
      <w:r w:rsidR="001E38D9" w:rsidRPr="00EF6CBF">
        <w:rPr>
          <w:i/>
          <w:iCs/>
        </w:rPr>
        <w:t>k</w:t>
      </w:r>
      <w:r w:rsidR="001E38D9" w:rsidRPr="00EF6CBF">
        <w:rPr>
          <w:i/>
          <w:iCs/>
          <w:vertAlign w:val="subscript"/>
        </w:rPr>
        <w:t>2</w:t>
      </w:r>
      <w:r w:rsidRPr="00B15167">
        <w:t xml:space="preserve"> are parameters indicative of the growth rate, and </w:t>
      </w:r>
      <m:oMath>
        <m:sSub>
          <m:sSubPr>
            <m:ctrlPr>
              <w:rPr>
                <w:rFonts w:ascii="Cambria Math" w:hAnsi="Cambria Math"/>
                <w:i/>
              </w:rPr>
            </m:ctrlPr>
          </m:sSubPr>
          <m:e>
            <m:r>
              <w:rPr>
                <w:rFonts w:ascii="Cambria Math" w:hAnsi="Cambria Math"/>
              </w:rPr>
              <m:t>c</m:t>
            </m:r>
          </m:e>
          <m:sub>
            <m:r>
              <w:rPr>
                <w:rFonts w:ascii="Cambria Math" w:hAnsi="Cambria Math"/>
              </w:rPr>
              <m:t>ox</m:t>
            </m:r>
          </m:sub>
        </m:sSub>
        <m:r>
          <w:rPr>
            <w:rFonts w:ascii="Cambria Math" w:hAnsi="Cambria Math"/>
          </w:rPr>
          <m:t xml:space="preserve"> </m:t>
        </m:r>
      </m:oMath>
      <w:r w:rsidRPr="00B15167">
        <w:t>represents the concentration of oxygen.</w:t>
      </w:r>
    </w:p>
    <w:p w14:paraId="2A7D8F8A" w14:textId="6F8C614C" w:rsidR="007A107B" w:rsidRPr="00B15167" w:rsidRDefault="007A107B" w:rsidP="00EA7C4C">
      <w:pPr>
        <w:pStyle w:val="Web"/>
        <w:spacing w:line="276" w:lineRule="auto"/>
      </w:pPr>
      <w:r w:rsidRPr="00B15167">
        <w:t>The mechanism underlying the creation and degradation of the solid phases,</w:t>
      </w:r>
      <w:r w:rsidRPr="00EF6CBF">
        <w:rPr>
          <w:i/>
          <w:iCs/>
        </w:rPr>
        <w:t xml:space="preserve"> </w:t>
      </w:r>
      <w:r w:rsidR="00EF6CBF" w:rsidRPr="00EF6CBF">
        <w:rPr>
          <w:i/>
          <w:iCs/>
        </w:rPr>
        <w:t>S</w:t>
      </w:r>
      <w:r w:rsidR="00EF6CBF" w:rsidRPr="00EF6CBF">
        <w:rPr>
          <w:i/>
          <w:iCs/>
          <w:vertAlign w:val="subscript"/>
        </w:rPr>
        <w:t>CCs</w:t>
      </w:r>
      <w:r w:rsidRPr="00B15167">
        <w:t xml:space="preserve">, </w:t>
      </w:r>
      <w:r w:rsidR="00EF6CBF" w:rsidRPr="00EF6CBF">
        <w:rPr>
          <w:i/>
          <w:iCs/>
        </w:rPr>
        <w:t>S</w:t>
      </w:r>
      <w:r w:rsidR="00EF6CBF" w:rsidRPr="00EF6CBF">
        <w:rPr>
          <w:i/>
          <w:iCs/>
          <w:vertAlign w:val="subscript"/>
        </w:rPr>
        <w:t>SCCs</w:t>
      </w:r>
      <w:r w:rsidRPr="00EF6CBF">
        <w:rPr>
          <w:i/>
          <w:iCs/>
        </w:rPr>
        <w:t xml:space="preserve"> </w:t>
      </w:r>
      <w:r w:rsidRPr="00B15167">
        <w:t xml:space="preserve">and </w:t>
      </w:r>
      <w:r w:rsidR="00EF6CBF" w:rsidRPr="00EF6CBF">
        <w:rPr>
          <w:i/>
          <w:iCs/>
        </w:rPr>
        <w:t>S</w:t>
      </w:r>
      <w:r w:rsidR="00EF6CBF" w:rsidRPr="00EF6CBF">
        <w:rPr>
          <w:i/>
          <w:iCs/>
          <w:vertAlign w:val="subscript"/>
        </w:rPr>
        <w:t>ICCs</w:t>
      </w:r>
      <w:r w:rsidRPr="00B15167">
        <w:t xml:space="preserve"> is delineated as follows Equations (S9-S11):</w:t>
      </w:r>
    </w:p>
    <w:tbl>
      <w:tblPr>
        <w:tblW w:w="5000" w:type="pct"/>
        <w:tblLook w:val="04A0" w:firstRow="1" w:lastRow="0" w:firstColumn="1" w:lastColumn="0" w:noHBand="0" w:noVBand="1"/>
      </w:tblPr>
      <w:tblGrid>
        <w:gridCol w:w="8799"/>
        <w:gridCol w:w="978"/>
      </w:tblGrid>
      <w:tr w:rsidR="007A107B" w:rsidRPr="00B15167" w14:paraId="3F4B2D29" w14:textId="77777777" w:rsidTr="002A7C94">
        <w:tc>
          <w:tcPr>
            <w:tcW w:w="4500" w:type="pct"/>
            <w:vAlign w:val="center"/>
          </w:tcPr>
          <w:p w14:paraId="2DF85A3B" w14:textId="75430453" w:rsidR="007A107B" w:rsidRPr="00B15167" w:rsidRDefault="0063427F" w:rsidP="002A7C94">
            <w:pPr>
              <w:spacing w:after="120"/>
              <w:jc w:val="center"/>
              <w:rPr>
                <w:rFonts w:cs="Times New Roman"/>
                <w:szCs w:val="24"/>
                <w:lang w:eastAsia="zh-CN"/>
              </w:rPr>
            </w:pPr>
            <w:r w:rsidRPr="00EF6CBF">
              <w:rPr>
                <w:rFonts w:cs="Times New Roman"/>
                <w:noProof/>
                <w:position w:val="-14"/>
                <w:szCs w:val="24"/>
              </w:rPr>
              <w:object w:dxaOrig="7240" w:dyaOrig="400" w14:anchorId="17B8F753">
                <v:shape id="_x0000_i1047" type="#_x0000_t75" alt="" style="width:362.35pt;height:20.4pt" o:ole="">
                  <v:imagedata r:id="rId51" o:title=""/>
                </v:shape>
                <o:OLEObject Type="Embed" ProgID="Equation.DSMT4" ShapeID="_x0000_i1047" DrawAspect="Content" ObjectID="_1824955330" r:id="rId52"/>
              </w:object>
            </w:r>
          </w:p>
        </w:tc>
        <w:tc>
          <w:tcPr>
            <w:tcW w:w="500" w:type="pct"/>
            <w:vAlign w:val="center"/>
          </w:tcPr>
          <w:p w14:paraId="2BAA4CA5" w14:textId="77777777"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(S9)</w:t>
            </w:r>
          </w:p>
        </w:tc>
      </w:tr>
      <w:tr w:rsidR="007A107B" w:rsidRPr="00B15167" w14:paraId="1E627369" w14:textId="77777777" w:rsidTr="002A7C94">
        <w:tc>
          <w:tcPr>
            <w:tcW w:w="4500" w:type="pct"/>
            <w:vAlign w:val="center"/>
          </w:tcPr>
          <w:p w14:paraId="421041DB" w14:textId="4DE6EFBC" w:rsidR="007A107B" w:rsidRPr="00B15167" w:rsidRDefault="00D766EF" w:rsidP="002A7C94">
            <w:pPr>
              <w:spacing w:after="120"/>
              <w:jc w:val="center"/>
              <w:rPr>
                <w:rFonts w:cs="Times New Roman"/>
                <w:szCs w:val="24"/>
                <w:lang w:eastAsia="zh-CN"/>
              </w:rPr>
            </w:pPr>
            <w:r w:rsidRPr="00B15167">
              <w:rPr>
                <w:rFonts w:cs="Times New Roman"/>
                <w:noProof/>
                <w:position w:val="-14"/>
                <w:szCs w:val="24"/>
              </w:rPr>
              <w:object w:dxaOrig="7800" w:dyaOrig="400" w14:anchorId="2DF4EB38">
                <v:shape id="_x0000_i1048" type="#_x0000_t75" alt="" style="width:391.15pt;height:20.4pt" o:ole="">
                  <v:imagedata r:id="rId53" o:title=""/>
                </v:shape>
                <o:OLEObject Type="Embed" ProgID="Equation.DSMT4" ShapeID="_x0000_i1048" DrawAspect="Content" ObjectID="_1824955331" r:id="rId54"/>
              </w:object>
            </w:r>
          </w:p>
        </w:tc>
        <w:tc>
          <w:tcPr>
            <w:tcW w:w="500" w:type="pct"/>
            <w:vAlign w:val="center"/>
          </w:tcPr>
          <w:p w14:paraId="04BB3EBC" w14:textId="77777777"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(S10)</w:t>
            </w:r>
          </w:p>
        </w:tc>
      </w:tr>
      <w:tr w:rsidR="007A107B" w:rsidRPr="00B15167" w14:paraId="500EED5F" w14:textId="77777777" w:rsidTr="002A7C94">
        <w:tc>
          <w:tcPr>
            <w:tcW w:w="4500" w:type="pct"/>
            <w:vAlign w:val="center"/>
          </w:tcPr>
          <w:p w14:paraId="41F25710" w14:textId="3F7D26A9" w:rsidR="007A107B" w:rsidRPr="00B15167" w:rsidRDefault="00D766EF" w:rsidP="002A7C94">
            <w:pPr>
              <w:spacing w:after="120"/>
              <w:jc w:val="center"/>
              <w:rPr>
                <w:rFonts w:cs="Times New Roman"/>
                <w:szCs w:val="24"/>
                <w:lang w:eastAsia="zh-CN"/>
              </w:rPr>
            </w:pPr>
            <w:r w:rsidRPr="00B15167">
              <w:rPr>
                <w:rFonts w:cs="Times New Roman"/>
                <w:noProof/>
                <w:position w:val="-14"/>
                <w:szCs w:val="24"/>
              </w:rPr>
              <w:object w:dxaOrig="7680" w:dyaOrig="400" w14:anchorId="27F0826F">
                <v:shape id="_x0000_i1049" type="#_x0000_t75" alt="" style="width:384.4pt;height:20.4pt" o:ole="">
                  <v:imagedata r:id="rId55" o:title=""/>
                </v:shape>
                <o:OLEObject Type="Embed" ProgID="Equation.DSMT4" ShapeID="_x0000_i1049" DrawAspect="Content" ObjectID="_1824955332" r:id="rId56"/>
              </w:object>
            </w:r>
          </w:p>
        </w:tc>
        <w:tc>
          <w:tcPr>
            <w:tcW w:w="500" w:type="pct"/>
            <w:vAlign w:val="center"/>
          </w:tcPr>
          <w:p w14:paraId="0902EB70" w14:textId="77777777"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(S11)</w:t>
            </w:r>
          </w:p>
        </w:tc>
      </w:tr>
    </w:tbl>
    <w:p w14:paraId="7219245E" w14:textId="7AA72B6F" w:rsidR="008D0DEE" w:rsidRPr="00E110DD" w:rsidRDefault="008D0DEE" w:rsidP="008D0DEE">
      <w:pPr>
        <w:jc w:val="both"/>
        <w:rPr>
          <w:rFonts w:cs="Times New Roman"/>
          <w:szCs w:val="24"/>
        </w:rPr>
      </w:pPr>
      <w:r w:rsidRPr="00E110DD">
        <w:rPr>
          <w:rFonts w:cs="Times New Roman"/>
          <w:szCs w:val="24"/>
        </w:rPr>
        <w:t xml:space="preserve">To evaluate the effect of drug delivery on tumor growth, the surviving cell fraction, denoted as </w:t>
      </w:r>
      <w:r w:rsidRPr="000D183A">
        <w:rPr>
          <w:rFonts w:cs="Times New Roman"/>
          <w:i/>
          <w:iCs/>
          <w:szCs w:val="24"/>
        </w:rPr>
        <w:t>S</w:t>
      </w:r>
      <w:r w:rsidRPr="00E110DD">
        <w:rPr>
          <w:rFonts w:cs="Times New Roman"/>
          <w:i/>
          <w:iCs/>
          <w:szCs w:val="24"/>
          <w:vertAlign w:val="subscript"/>
        </w:rPr>
        <w:t>f</w:t>
      </w:r>
      <w:r w:rsidRPr="00E110DD">
        <w:rPr>
          <w:rFonts w:cs="Times New Roman"/>
          <w:szCs w:val="24"/>
        </w:rPr>
        <w:t xml:space="preserve">, is incorporated into the cancer cell equation (Eq. (S5)). In the absence of pharmacological treatment, </w:t>
      </w:r>
      <w:r w:rsidR="00580CA0">
        <w:rPr>
          <w:rFonts w:cs="Times New Roman"/>
          <w:szCs w:val="24"/>
        </w:rPr>
        <w:t xml:space="preserve">       </w:t>
      </w:r>
      <w:r w:rsidRPr="000D183A">
        <w:rPr>
          <w:rStyle w:val="katex-mathml"/>
          <w:rFonts w:cs="Times New Roman"/>
          <w:i/>
          <w:iCs/>
          <w:szCs w:val="24"/>
        </w:rPr>
        <w:t>S</w:t>
      </w:r>
      <w:r w:rsidRPr="000D183A">
        <w:rPr>
          <w:rStyle w:val="katex-mathml"/>
          <w:rFonts w:cs="Times New Roman"/>
          <w:i/>
          <w:iCs/>
          <w:szCs w:val="24"/>
          <w:vertAlign w:val="subscript"/>
        </w:rPr>
        <w:t>f</w:t>
      </w:r>
      <w:r>
        <w:rPr>
          <w:rStyle w:val="katex-mathml"/>
          <w:rFonts w:cs="Times New Roman"/>
          <w:i/>
          <w:iCs/>
          <w:szCs w:val="24"/>
          <w:vertAlign w:val="subscript"/>
        </w:rPr>
        <w:t xml:space="preserve"> </w:t>
      </w:r>
      <w:r w:rsidRPr="00E110DD">
        <w:rPr>
          <w:rStyle w:val="katex-mathml"/>
          <w:rFonts w:cs="Times New Roman"/>
          <w:szCs w:val="24"/>
        </w:rPr>
        <w:t>=1</w:t>
      </w:r>
      <w:r w:rsidRPr="00E110DD">
        <w:rPr>
          <w:rFonts w:cs="Times New Roman"/>
          <w:szCs w:val="24"/>
        </w:rPr>
        <w:t>. The relationship between the surviving cell fraction and the internalized drug concentration (</w:t>
      </w:r>
      <w:r w:rsidRPr="000D183A">
        <w:rPr>
          <w:rFonts w:cs="Times New Roman"/>
          <w:i/>
          <w:iCs/>
          <w:szCs w:val="24"/>
        </w:rPr>
        <w:t>c</w:t>
      </w:r>
      <w:r w:rsidRPr="000D183A">
        <w:rPr>
          <w:rFonts w:cs="Times New Roman"/>
          <w:i/>
          <w:iCs/>
          <w:szCs w:val="24"/>
          <w:vertAlign w:val="subscript"/>
        </w:rPr>
        <w:t>int</w:t>
      </w:r>
      <w:r w:rsidRPr="00E110DD">
        <w:rPr>
          <w:rFonts w:cs="Times New Roman"/>
          <w:szCs w:val="24"/>
        </w:rPr>
        <w:t xml:space="preserve">) has been experimentally determined for </w:t>
      </w:r>
      <w:r w:rsidR="0055405D">
        <w:rPr>
          <w:rFonts w:cs="Times New Roman"/>
          <w:szCs w:val="24"/>
        </w:rPr>
        <w:t>anti-cancer agents</w:t>
      </w:r>
      <w:r w:rsidRPr="00E110DD">
        <w:rPr>
          <w:rFonts w:cs="Times New Roman"/>
          <w:szCs w:val="24"/>
        </w:rPr>
        <w:t xml:space="preserve">, and </w:t>
      </w:r>
      <w:r w:rsidR="0055405D">
        <w:t>can be represented by an exponential model</w:t>
      </w:r>
      <w:r w:rsidR="00580CA0">
        <w:t xml:space="preserve"> </w:t>
      </w:r>
      <w:r w:rsidR="00580CA0" w:rsidRPr="00E110DD">
        <w:rPr>
          <w:rFonts w:cs="Times New Roman"/>
          <w:szCs w:val="24"/>
        </w:rPr>
        <w:fldChar w:fldCharType="begin">
          <w:fldData xml:space="preserve">PEVuZE5vdGU+PENpdGU+PEF1dGhvcj5LZXJyPC9BdXRob3I+PFllYXI+MTk4NjwvWWVhcj48UmVj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</w:fldData>
        </w:fldChar>
      </w:r>
      <w:r w:rsidR="00580CA0">
        <w:rPr>
          <w:rFonts w:cs="Times New Roman"/>
          <w:szCs w:val="24"/>
        </w:rPr>
        <w:instrText xml:space="preserve"> ADDIN EN.CITE </w:instrText>
      </w:r>
      <w:r w:rsidR="00580CA0">
        <w:rPr>
          <w:rFonts w:cs="Times New Roman"/>
          <w:szCs w:val="24"/>
        </w:rPr>
        <w:fldChar w:fldCharType="begin">
          <w:fldData xml:space="preserve">PEVuZE5vdGU+PENpdGU+PEF1dGhvcj5LZXJyPC9BdXRob3I+PFllYXI+MTk4NjwvWWVhcj48UmVj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</w:fldData>
        </w:fldChar>
      </w:r>
      <w:r w:rsidR="00580CA0">
        <w:rPr>
          <w:rFonts w:cs="Times New Roman"/>
          <w:szCs w:val="24"/>
        </w:rPr>
        <w:instrText xml:space="preserve"> ADDIN EN.CITE.DATA </w:instrText>
      </w:r>
      <w:r w:rsidR="00580CA0">
        <w:rPr>
          <w:rFonts w:cs="Times New Roman"/>
          <w:szCs w:val="24"/>
        </w:rPr>
      </w:r>
      <w:r w:rsidR="00580CA0">
        <w:rPr>
          <w:rFonts w:cs="Times New Roman"/>
          <w:szCs w:val="24"/>
        </w:rPr>
        <w:fldChar w:fldCharType="end"/>
      </w:r>
      <w:r w:rsidR="00580CA0" w:rsidRPr="00E110DD">
        <w:rPr>
          <w:rFonts w:cs="Times New Roman"/>
          <w:szCs w:val="24"/>
        </w:rPr>
      </w:r>
      <w:r w:rsidR="00580CA0" w:rsidRPr="00E110DD">
        <w:rPr>
          <w:rFonts w:cs="Times New Roman"/>
          <w:szCs w:val="24"/>
        </w:rPr>
        <w:fldChar w:fldCharType="separate"/>
      </w:r>
      <w:r w:rsidR="00580CA0">
        <w:rPr>
          <w:rFonts w:cs="Times New Roman"/>
          <w:noProof/>
          <w:szCs w:val="24"/>
        </w:rPr>
        <w:t>(Kerr, Kerr et al. 1986, Eikenberry 2009)</w:t>
      </w:r>
      <w:r w:rsidR="00580CA0" w:rsidRPr="00E110DD">
        <w:rPr>
          <w:rFonts w:cs="Times New Roman"/>
          <w:szCs w:val="24"/>
        </w:rPr>
        <w:fldChar w:fldCharType="end"/>
      </w:r>
      <w:r w:rsidR="0055405D">
        <w:t>:</w:t>
      </w:r>
    </w:p>
    <w:tbl>
      <w:tblPr>
        <w:tblW w:w="5000" w:type="pct"/>
        <w:tblLook w:val="04A0" w:firstRow="1" w:lastRow="0" w:firstColumn="1" w:lastColumn="0" w:noHBand="0" w:noVBand="1"/>
      </w:tblPr>
      <w:tblGrid>
        <w:gridCol w:w="8799"/>
        <w:gridCol w:w="978"/>
      </w:tblGrid>
      <w:tr w:rsidR="008D0DEE" w:rsidRPr="00B15167" w14:paraId="09D1A8C0" w14:textId="77777777" w:rsidTr="00ED3615">
        <w:tc>
          <w:tcPr>
            <w:tcW w:w="4500" w:type="pct"/>
            <w:vAlign w:val="center"/>
          </w:tcPr>
          <w:p w14:paraId="49952136" w14:textId="77777777" w:rsidR="008D0DEE" w:rsidRPr="00B15167" w:rsidRDefault="008D0DEE" w:rsidP="00ED3615">
            <w:pPr>
              <w:spacing w:after="120"/>
              <w:jc w:val="center"/>
              <w:rPr>
                <w:rFonts w:cs="Times New Roman"/>
                <w:szCs w:val="24"/>
                <w:lang w:eastAsia="zh-CN"/>
              </w:rPr>
            </w:pPr>
            <w:r w:rsidRPr="00F27ECF">
              <w:rPr>
                <w:rFonts w:cs="Times New Roman"/>
                <w:position w:val="-14"/>
                <w:szCs w:val="24"/>
              </w:rPr>
              <w:object w:dxaOrig="1760" w:dyaOrig="380" w14:anchorId="5789B41F">
                <v:shape id="_x0000_i1050" type="#_x0000_t75" style="width:105.15pt;height:20.5pt" o:ole="">
                  <v:imagedata r:id="rId57" o:title=""/>
                </v:shape>
                <o:OLEObject Type="Embed" ProgID="Equation.DSMT4" ShapeID="_x0000_i1050" DrawAspect="Content" ObjectID="_1824955333" r:id="rId58"/>
              </w:object>
            </w:r>
          </w:p>
        </w:tc>
        <w:tc>
          <w:tcPr>
            <w:tcW w:w="500" w:type="pct"/>
            <w:vAlign w:val="center"/>
          </w:tcPr>
          <w:p w14:paraId="7927E037" w14:textId="241A141E" w:rsidR="008D0DEE" w:rsidRPr="00A82CDA" w:rsidRDefault="008D0DEE" w:rsidP="00ED3615">
            <w:pPr>
              <w:keepNext/>
              <w:spacing w:after="120"/>
              <w:jc w:val="center"/>
              <w:rPr>
                <w:rFonts w:cs="Times New Roman"/>
                <w:szCs w:val="24"/>
                <w:lang w:eastAsia="zh-CN"/>
              </w:rPr>
            </w:pPr>
            <w:r w:rsidRPr="00A82CDA">
              <w:rPr>
                <w:rFonts w:cs="Times New Roman"/>
                <w:szCs w:val="24"/>
                <w:lang w:eastAsia="zh-CN"/>
              </w:rPr>
              <w:t>(</w:t>
            </w:r>
            <w:r w:rsidR="004004FF">
              <w:rPr>
                <w:rFonts w:cs="Times New Roman"/>
                <w:szCs w:val="24"/>
                <w:lang w:eastAsia="zh-CN"/>
              </w:rPr>
              <w:t>S12</w:t>
            </w:r>
            <w:r w:rsidRPr="00A82CDA">
              <w:rPr>
                <w:rFonts w:cs="Times New Roman"/>
                <w:szCs w:val="24"/>
                <w:lang w:eastAsia="zh-CN"/>
              </w:rPr>
              <w:t>)</w:t>
            </w:r>
          </w:p>
        </w:tc>
      </w:tr>
    </w:tbl>
    <w:p w14:paraId="4B439083" w14:textId="0EE6B23C" w:rsidR="008D0DEE" w:rsidRPr="0082530A" w:rsidRDefault="008D0DEE" w:rsidP="008D0DEE">
      <w:pPr>
        <w:jc w:val="both"/>
        <w:rPr>
          <w:rFonts w:cs="Times New Roman"/>
          <w:szCs w:val="24"/>
        </w:rPr>
      </w:pPr>
      <w:r w:rsidRPr="0082530A">
        <w:rPr>
          <w:rFonts w:cs="Times New Roman"/>
          <w:szCs w:val="24"/>
        </w:rPr>
        <w:t xml:space="preserve">According to this formulation, if immune cell effects are neglected and </w:t>
      </w:r>
      <w:r w:rsidR="00C661D5">
        <w:rPr>
          <w:rFonts w:cs="Times New Roman"/>
          <w:szCs w:val="24"/>
        </w:rPr>
        <w:t>anti-cancer therapy</w:t>
      </w:r>
      <w:r w:rsidRPr="0082530A">
        <w:rPr>
          <w:rFonts w:cs="Times New Roman"/>
          <w:szCs w:val="24"/>
        </w:rPr>
        <w:t xml:space="preserve"> eliminates </w:t>
      </w:r>
      <w:r w:rsidRPr="000D183A">
        <w:rPr>
          <w:rFonts w:cs="Times New Roman"/>
          <w:i/>
          <w:iCs/>
          <w:szCs w:val="24"/>
        </w:rPr>
        <w:t>CCs</w:t>
      </w:r>
      <w:r w:rsidRPr="0082530A">
        <w:rPr>
          <w:rFonts w:cs="Times New Roman"/>
          <w:szCs w:val="24"/>
        </w:rPr>
        <w:t xml:space="preserve">, </w:t>
      </w:r>
      <w:r w:rsidRPr="000D183A">
        <w:rPr>
          <w:rFonts w:cs="Times New Roman"/>
          <w:i/>
          <w:iCs/>
          <w:szCs w:val="24"/>
        </w:rPr>
        <w:t>SCCs</w:t>
      </w:r>
      <w:r w:rsidRPr="0082530A">
        <w:rPr>
          <w:rFonts w:cs="Times New Roman"/>
          <w:szCs w:val="24"/>
        </w:rPr>
        <w:t xml:space="preserve">, and </w:t>
      </w:r>
      <w:r w:rsidRPr="000D183A">
        <w:rPr>
          <w:rFonts w:cs="Times New Roman"/>
          <w:i/>
          <w:iCs/>
          <w:szCs w:val="24"/>
        </w:rPr>
        <w:t>ICCs</w:t>
      </w:r>
      <w:r w:rsidRPr="0082530A">
        <w:rPr>
          <w:rFonts w:cs="Times New Roman"/>
          <w:szCs w:val="24"/>
        </w:rPr>
        <w:t xml:space="preserve">, the terms </w:t>
      </w:r>
      <w:r w:rsidRPr="000D183A">
        <w:rPr>
          <w:rFonts w:cs="Times New Roman"/>
          <w:i/>
          <w:iCs/>
          <w:szCs w:val="24"/>
        </w:rPr>
        <w:t>S</w:t>
      </w:r>
      <w:r w:rsidRPr="000D183A">
        <w:rPr>
          <w:rFonts w:cs="Times New Roman"/>
          <w:i/>
          <w:iCs/>
          <w:szCs w:val="24"/>
          <w:vertAlign w:val="subscript"/>
        </w:rPr>
        <w:t>CC</w:t>
      </w:r>
      <w:r w:rsidRPr="0082530A">
        <w:rPr>
          <w:rFonts w:cs="Times New Roman"/>
          <w:i/>
          <w:iCs/>
          <w:szCs w:val="24"/>
          <w:vertAlign w:val="subscript"/>
        </w:rPr>
        <w:t>s</w:t>
      </w:r>
      <w:r w:rsidRPr="0082530A">
        <w:rPr>
          <w:rFonts w:cs="Times New Roman"/>
          <w:szCs w:val="24"/>
        </w:rPr>
        <w:t>,</w:t>
      </w:r>
      <w:r w:rsidRPr="000D183A">
        <w:rPr>
          <w:rFonts w:cs="Times New Roman"/>
          <w:i/>
          <w:iCs/>
          <w:szCs w:val="24"/>
        </w:rPr>
        <w:t xml:space="preserve"> S</w:t>
      </w:r>
      <w:r w:rsidRPr="000D183A">
        <w:rPr>
          <w:rFonts w:cs="Times New Roman"/>
          <w:i/>
          <w:iCs/>
          <w:szCs w:val="24"/>
          <w:vertAlign w:val="subscript"/>
        </w:rPr>
        <w:t>CCSs</w:t>
      </w:r>
      <w:r w:rsidRPr="0082530A">
        <w:rPr>
          <w:rFonts w:cs="Times New Roman"/>
          <w:szCs w:val="24"/>
        </w:rPr>
        <w:t xml:space="preserve"> and </w:t>
      </w:r>
      <w:r w:rsidRPr="000D183A">
        <w:rPr>
          <w:rFonts w:cs="Times New Roman"/>
          <w:i/>
          <w:iCs/>
          <w:szCs w:val="24"/>
        </w:rPr>
        <w:t>S</w:t>
      </w:r>
      <w:r w:rsidRPr="000D183A">
        <w:rPr>
          <w:rFonts w:cs="Times New Roman"/>
          <w:i/>
          <w:iCs/>
          <w:szCs w:val="24"/>
          <w:vertAlign w:val="subscript"/>
        </w:rPr>
        <w:t>ICCs</w:t>
      </w:r>
      <w:r w:rsidRPr="0082530A">
        <w:rPr>
          <w:rFonts w:cs="Times New Roman"/>
          <w:i/>
          <w:iCs/>
          <w:szCs w:val="24"/>
          <w:vertAlign w:val="subscript"/>
        </w:rPr>
        <w:t xml:space="preserve"> </w:t>
      </w:r>
      <w:r w:rsidRPr="0082530A">
        <w:rPr>
          <w:rFonts w:cs="Times New Roman"/>
          <w:szCs w:val="24"/>
        </w:rPr>
        <w:t xml:space="preserve"> in Eq. (S9), (S10) and (S11) respectively, would converge to zero, causing the growth stretch ratio in Eq. (S4) to become constant. However, since the growth stretch ratio is expected to decrease following the cessation of </w:t>
      </w:r>
      <w:r w:rsidRPr="000D183A">
        <w:rPr>
          <w:rFonts w:cs="Times New Roman"/>
          <w:i/>
          <w:iCs/>
          <w:szCs w:val="24"/>
        </w:rPr>
        <w:t>CCs</w:t>
      </w:r>
      <w:r w:rsidRPr="0082530A">
        <w:rPr>
          <w:rFonts w:cs="Times New Roman"/>
          <w:szCs w:val="24"/>
        </w:rPr>
        <w:t xml:space="preserve">, </w:t>
      </w:r>
      <w:r w:rsidRPr="000D183A">
        <w:rPr>
          <w:rFonts w:cs="Times New Roman"/>
          <w:i/>
          <w:iCs/>
          <w:szCs w:val="24"/>
        </w:rPr>
        <w:t>SCCs</w:t>
      </w:r>
      <w:r w:rsidRPr="0082530A">
        <w:rPr>
          <w:rFonts w:cs="Times New Roman"/>
          <w:szCs w:val="24"/>
        </w:rPr>
        <w:t xml:space="preserve">, and </w:t>
      </w:r>
      <w:r w:rsidRPr="000D183A">
        <w:rPr>
          <w:rFonts w:cs="Times New Roman"/>
          <w:i/>
          <w:iCs/>
          <w:szCs w:val="24"/>
        </w:rPr>
        <w:t>ICCs</w:t>
      </w:r>
      <w:r w:rsidRPr="0082530A">
        <w:rPr>
          <w:rFonts w:cs="Times New Roman"/>
          <w:szCs w:val="24"/>
        </w:rPr>
        <w:t xml:space="preserve"> proliferation, Eq. (15) was accordingly modified as follows:</w:t>
      </w:r>
    </w:p>
    <w:tbl>
      <w:tblPr>
        <w:tblW w:w="5000" w:type="pct"/>
        <w:tblLook w:val="04A0" w:firstRow="1" w:lastRow="0" w:firstColumn="1" w:lastColumn="0" w:noHBand="0" w:noVBand="1"/>
      </w:tblPr>
      <w:tblGrid>
        <w:gridCol w:w="8799"/>
        <w:gridCol w:w="978"/>
      </w:tblGrid>
      <w:tr w:rsidR="008D0DEE" w:rsidRPr="00B15167" w14:paraId="6711FB2C" w14:textId="77777777" w:rsidTr="00ED3615">
        <w:tc>
          <w:tcPr>
            <w:tcW w:w="4500" w:type="pct"/>
            <w:vAlign w:val="center"/>
          </w:tcPr>
          <w:p w14:paraId="7A0BC55B" w14:textId="77777777" w:rsidR="008D0DEE" w:rsidRPr="00B15167" w:rsidRDefault="008D0DEE" w:rsidP="00ED3615">
            <w:pPr>
              <w:spacing w:after="120"/>
              <w:jc w:val="center"/>
              <w:rPr>
                <w:rFonts w:cs="Times New Roman"/>
                <w:szCs w:val="24"/>
                <w:lang w:eastAsia="zh-CN"/>
              </w:rPr>
            </w:pPr>
            <w:r w:rsidRPr="00F27ECF">
              <w:rPr>
                <w:rFonts w:cs="Times New Roman"/>
                <w:position w:val="-14"/>
                <w:szCs w:val="24"/>
              </w:rPr>
              <w:object w:dxaOrig="2439" w:dyaOrig="380" w14:anchorId="58CFEB44">
                <v:shape id="_x0000_i1051" type="#_x0000_t75" style="width:123.05pt;height:20.5pt" o:ole="">
                  <v:imagedata r:id="rId59" o:title=""/>
                </v:shape>
                <o:OLEObject Type="Embed" ProgID="Equation.DSMT4" ShapeID="_x0000_i1051" DrawAspect="Content" ObjectID="_1824955334" r:id="rId60"/>
              </w:object>
            </w:r>
          </w:p>
        </w:tc>
        <w:tc>
          <w:tcPr>
            <w:tcW w:w="500" w:type="pct"/>
            <w:vAlign w:val="center"/>
          </w:tcPr>
          <w:p w14:paraId="309F371C" w14:textId="7306DCFE" w:rsidR="008D0DEE" w:rsidRPr="00A82CDA" w:rsidRDefault="008D0DEE" w:rsidP="00ED3615">
            <w:pPr>
              <w:keepNext/>
              <w:spacing w:after="120"/>
              <w:jc w:val="center"/>
              <w:rPr>
                <w:rFonts w:cs="Times New Roman"/>
                <w:szCs w:val="24"/>
                <w:lang w:eastAsia="zh-CN"/>
              </w:rPr>
            </w:pPr>
            <w:r w:rsidRPr="00A82CDA">
              <w:rPr>
                <w:rFonts w:cs="Times New Roman"/>
                <w:szCs w:val="24"/>
                <w:lang w:eastAsia="zh-CN"/>
              </w:rPr>
              <w:t>(</w:t>
            </w:r>
            <w:r w:rsidR="004004FF">
              <w:rPr>
                <w:rFonts w:cs="Times New Roman"/>
                <w:szCs w:val="24"/>
                <w:lang w:eastAsia="zh-CN"/>
              </w:rPr>
              <w:t>S</w:t>
            </w:r>
            <w:r w:rsidRPr="00A82CDA">
              <w:rPr>
                <w:rFonts w:cs="Times New Roman"/>
                <w:szCs w:val="24"/>
                <w:lang w:eastAsia="zh-CN"/>
              </w:rPr>
              <w:t>1</w:t>
            </w:r>
            <w:r w:rsidR="004004FF">
              <w:rPr>
                <w:rFonts w:cs="Times New Roman"/>
                <w:szCs w:val="24"/>
                <w:lang w:eastAsia="zh-CN"/>
              </w:rPr>
              <w:t>3</w:t>
            </w:r>
            <w:r w:rsidRPr="00A82CDA">
              <w:rPr>
                <w:rFonts w:cs="Times New Roman"/>
                <w:szCs w:val="24"/>
                <w:lang w:eastAsia="zh-CN"/>
              </w:rPr>
              <w:t>)</w:t>
            </w:r>
          </w:p>
        </w:tc>
      </w:tr>
    </w:tbl>
    <w:p w14:paraId="608132E0" w14:textId="6CA7B7DB" w:rsidR="008D0DEE" w:rsidRPr="005627BF" w:rsidRDefault="008D0DEE" w:rsidP="005627BF">
      <w:pPr>
        <w:jc w:val="both"/>
        <w:rPr>
          <w:rFonts w:cs="Times New Roman"/>
          <w:szCs w:val="24"/>
        </w:rPr>
      </w:pPr>
      <w:r w:rsidRPr="000002A4">
        <w:rPr>
          <w:rFonts w:cs="Times New Roman"/>
          <w:szCs w:val="24"/>
        </w:rPr>
        <w:t>Given that stem-like cancer cells (</w:t>
      </w:r>
      <w:r w:rsidRPr="000D183A">
        <w:rPr>
          <w:rFonts w:cs="Times New Roman"/>
          <w:i/>
          <w:iCs/>
          <w:szCs w:val="24"/>
        </w:rPr>
        <w:t>SCCs</w:t>
      </w:r>
      <w:r w:rsidRPr="000002A4">
        <w:rPr>
          <w:rFonts w:cs="Times New Roman"/>
          <w:szCs w:val="24"/>
        </w:rPr>
        <w:t xml:space="preserve">) exhibit chemoresistance, the equation is calibrated to align with empirical observations </w:t>
      </w:r>
      <w:r w:rsidRPr="000002A4">
        <w:rPr>
          <w:rFonts w:cs="Times New Roman"/>
          <w:szCs w:val="24"/>
        </w:rPr>
        <w:fldChar w:fldCharType="begin"/>
      </w:r>
      <w:r w:rsidRPr="000002A4">
        <w:rPr>
          <w:rFonts w:cs="Times New Roman"/>
          <w:szCs w:val="24"/>
        </w:rPr>
        <w:instrText xml:space="preserve"> ADDIN EN.CITE &lt;EndNote&gt;&lt;Cite&gt;&lt;Author&gt;Liu&lt;/Author&gt;&lt;Year&gt;2006&lt;/Year&gt;&lt;RecNum&gt;1398&lt;/RecNum&gt;&lt;DisplayText&gt;(Liu, Yuan et al. 2006)&lt;/DisplayText&gt;&lt;record&gt;&lt;rec-number&gt;1398&lt;/rec-number&gt;&lt;foreign-keys&gt;&lt;key app="EN" db-id="ee2dravxk0xxa4ex25r5ddfsrfxtw5w9vwa2" timestamp="0"&gt;1398&lt;/key&gt;&lt;/foreign-keys&gt;&lt;ref-type name="Journal Article"&gt;17&lt;/ref-type&gt;&lt;contributors&gt;&lt;authors&gt;&lt;author&gt;Liu, G.&lt;/author&gt;&lt;author&gt;Yuan, X.&lt;/author&gt;&lt;author&gt;Zeng, Z.&lt;/author&gt;&lt;author&gt;Tunici, P.&lt;/author&gt;&lt;author&gt;Ng, H.&lt;/author&gt;&lt;author&gt;Abdulkadir, I. R.&lt;/author&gt;&lt;author&gt;Lu, L.&lt;/author&gt;&lt;author&gt;Irvin, D.&lt;/author&gt;&lt;author&gt;Black, K. L.&lt;/author&gt;&lt;author&gt;Yu, J. S.&lt;/author&gt;&lt;/authors&gt;&lt;/contributors&gt;&lt;auth-address&gt;Maxine Dunitz Neurosurgical Institute, Cedars-Sinai Medical Center, Los Angeles, CA, 90048, USA. liug@cshs.org&lt;/auth-address&gt;&lt;titles&gt;&lt;title&gt;Analysis of gene expression and chemoresistance of CD133+ cancer stem cells in glioblastoma&lt;/title&gt;&lt;secondary-title&gt;Mol Cancer&lt;/secondary-title&gt;&lt;alt-title&gt;Molecular cancer&lt;/alt-title&gt;&lt;/titles&gt;&lt;pages&gt;67&lt;/pages&gt;&lt;volume&gt;5&lt;/volume&gt;&lt;keywords&gt;&lt;keyword&gt;Antigens, CD/*biosynthesis/genetics&lt;/keyword&gt;&lt;keyword&gt;Antineoplastic Agents/*pharmacology&lt;/keyword&gt;&lt;keyword&gt;Apoptosis/genetics&lt;/keyword&gt;&lt;keyword&gt;Cell Line, Tumor&lt;/keyword&gt;&lt;keyword&gt;Drug Resistance, Neoplasm&lt;/keyword&gt;&lt;keyword&gt;Drug Screening Assays, Antitumor&lt;/keyword&gt;&lt;keyword&gt;Gene Expression&lt;/keyword&gt;&lt;keyword&gt;Glioblastoma/*drug therapy/*genetics/immunology/pathology&lt;/keyword&gt;&lt;keyword&gt;Glycoproteins/*biosynthesis/genetics&lt;/keyword&gt;&lt;keyword&gt;Humans&lt;/keyword&gt;&lt;keyword&gt;Neoplastic Stem Cells/drug effects/immunology/*physiology&lt;/keyword&gt;&lt;keyword&gt;Peptides/genetics&lt;/keyword&gt;&lt;keyword&gt;RNA, Messenger/biosynthesis/genetics&lt;/keyword&gt;&lt;/keywords&gt;&lt;dates&gt;&lt;year&gt;2006&lt;/year&gt;&lt;/dates&gt;&lt;isbn&gt;1476-4598 (Electronic)&amp;#xD;1476-4598 (Linking)&lt;/isbn&gt;&lt;accession-num&gt;17140455&lt;/accession-num&gt;&lt;urls&gt;&lt;related-urls&gt;&lt;url&gt;http://www.ncbi.nlm.nih.gov/pubmed/17140455&lt;/url&gt;&lt;/related-urls&gt;&lt;/urls&gt;&lt;custom2&gt;1697823&lt;/custom2&gt;&lt;electronic-resource-num&gt;10.1186/1476-4598-5-67&lt;/electronic-resource-num&gt;&lt;/record&gt;&lt;/Cite&gt;&lt;/EndNote&gt;</w:instrText>
      </w:r>
      <w:r w:rsidRPr="000002A4">
        <w:rPr>
          <w:rFonts w:cs="Times New Roman"/>
          <w:szCs w:val="24"/>
        </w:rPr>
        <w:fldChar w:fldCharType="separate"/>
      </w:r>
      <w:r w:rsidRPr="000002A4">
        <w:rPr>
          <w:rFonts w:cs="Times New Roman"/>
          <w:noProof/>
          <w:szCs w:val="24"/>
        </w:rPr>
        <w:t>(Liu, Yuan et al. 2006)</w:t>
      </w:r>
      <w:r w:rsidRPr="000002A4">
        <w:rPr>
          <w:rFonts w:cs="Times New Roman"/>
          <w:szCs w:val="24"/>
        </w:rPr>
        <w:fldChar w:fldCharType="end"/>
      </w:r>
      <w:r w:rsidRPr="000002A4">
        <w:rPr>
          <w:rFonts w:cs="Times New Roman"/>
          <w:szCs w:val="24"/>
        </w:rPr>
        <w:t xml:space="preserve"> in order to determine the fitting parameter </w:t>
      </w:r>
      <w:r w:rsidRPr="000002A4">
        <w:rPr>
          <w:rFonts w:cs="Times New Roman"/>
          <w:i/>
          <w:iCs/>
          <w:szCs w:val="24"/>
        </w:rPr>
        <w:t>ω</w:t>
      </w:r>
      <w:r w:rsidRPr="000002A4">
        <w:rPr>
          <w:rFonts w:cs="Times New Roman"/>
          <w:szCs w:val="24"/>
        </w:rPr>
        <w:t xml:space="preserve"> pertinent to this context (</w:t>
      </w:r>
      <w:r w:rsidRPr="000D183A">
        <w:rPr>
          <w:rFonts w:cs="Times New Roman"/>
          <w:i/>
          <w:iCs/>
          <w:szCs w:val="24"/>
        </w:rPr>
        <w:t>S</w:t>
      </w:r>
      <w:r w:rsidRPr="000D183A">
        <w:rPr>
          <w:rFonts w:cs="Times New Roman"/>
          <w:i/>
          <w:iCs/>
          <w:szCs w:val="24"/>
          <w:vertAlign w:val="subscript"/>
        </w:rPr>
        <w:t>fSCC</w:t>
      </w:r>
      <w:r w:rsidRPr="000002A4">
        <w:rPr>
          <w:rFonts w:cs="Times New Roman"/>
          <w:i/>
          <w:iCs/>
          <w:szCs w:val="24"/>
          <w:vertAlign w:val="subscript"/>
        </w:rPr>
        <w:t>s</w:t>
      </w:r>
      <w:r w:rsidRPr="000002A4">
        <w:rPr>
          <w:rFonts w:cs="Times New Roman"/>
          <w:szCs w:val="24"/>
        </w:rPr>
        <w:t>).</w:t>
      </w:r>
    </w:p>
    <w:p w14:paraId="67B52C80" w14:textId="21695226" w:rsidR="007A107B" w:rsidRPr="00C251D5" w:rsidRDefault="007A107B" w:rsidP="00EA7C4C">
      <w:pPr>
        <w:pStyle w:val="Web"/>
        <w:spacing w:line="276" w:lineRule="auto"/>
        <w:rPr>
          <w:b/>
          <w:bCs/>
        </w:rPr>
      </w:pPr>
      <w:r w:rsidRPr="00C251D5">
        <w:rPr>
          <w:b/>
          <w:bCs/>
        </w:rPr>
        <w:t xml:space="preserve">Immune </w:t>
      </w:r>
      <w:r w:rsidR="00E02F89">
        <w:rPr>
          <w:b/>
          <w:bCs/>
        </w:rPr>
        <w:t>c</w:t>
      </w:r>
      <w:r w:rsidRPr="00C251D5">
        <w:rPr>
          <w:b/>
          <w:bCs/>
        </w:rPr>
        <w:t>ells</w:t>
      </w:r>
    </w:p>
    <w:p w14:paraId="2C792648" w14:textId="3F84EA19" w:rsidR="007A107B" w:rsidRPr="00B15167" w:rsidRDefault="007A107B" w:rsidP="00EA7C4C">
      <w:pPr>
        <w:pStyle w:val="Web"/>
        <w:spacing w:line="276" w:lineRule="auto"/>
        <w:jc w:val="both"/>
        <w:rPr>
          <w:b/>
          <w:bCs/>
        </w:rPr>
      </w:pPr>
      <w:r w:rsidRPr="00B15167">
        <w:t xml:space="preserve">For the </w:t>
      </w:r>
      <w:r w:rsidRPr="00D766EF">
        <w:t>immune system, this model considers four principal categories of immune cells: natural killer (NK) cells, CD8</w:t>
      </w:r>
      <w:r w:rsidRPr="00D766EF">
        <w:rPr>
          <w:vertAlign w:val="superscript"/>
        </w:rPr>
        <w:t>+</w:t>
      </w:r>
      <w:r w:rsidRPr="00D766EF">
        <w:t xml:space="preserve"> T-cells, CD4</w:t>
      </w:r>
      <w:r w:rsidRPr="00D766EF">
        <w:rPr>
          <w:vertAlign w:val="superscript"/>
        </w:rPr>
        <w:t>+</w:t>
      </w:r>
      <w:r w:rsidRPr="00D766EF">
        <w:t xml:space="preserve"> T-cells and regulatory T-cell (Treg) subset.</w:t>
      </w:r>
      <w:r w:rsidRPr="00B15167">
        <w:t xml:space="preserve"> Utilizing relevant research work </w:t>
      </w:r>
      <w:r w:rsidRPr="00B15167">
        <w:fldChar w:fldCharType="begin">
          <w:fldData xml:space="preserve">PEVuZE5vdGU+PENpdGU+PEF1dGhvcj5CdXJyb3VnaHM8L0F1dGhvcj48WWVhcj4yMDExPC9ZZWFy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</w:fldData>
        </w:fldChar>
      </w:r>
      <w:r>
        <w:instrText xml:space="preserve"> ADDIN EN.CITE </w:instrText>
      </w:r>
      <w:r>
        <w:fldChar w:fldCharType="begin">
          <w:fldData xml:space="preserve">PEVuZE5vdGU+PENpdGU+PEF1dGhvcj5CdXJyb3VnaHM8L0F1dGhvcj48WWVhcj4yMDExPC9ZZWFy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</w:fldData>
        </w:fldChar>
      </w:r>
      <w:r>
        <w:instrText xml:space="preserve"> ADDIN EN.CITE.DATA </w:instrText>
      </w:r>
      <w:r>
        <w:fldChar w:fldCharType="end"/>
      </w:r>
      <w:r w:rsidRPr="00B15167">
        <w:fldChar w:fldCharType="separate"/>
      </w:r>
      <w:r>
        <w:rPr>
          <w:noProof/>
        </w:rPr>
        <w:t>(de Pillis, Radunskaya et al. 2005, Fouchet and Regoes 2008, Burroughs, Oliveira et al. 2011)</w:t>
      </w:r>
      <w:r w:rsidRPr="00B15167">
        <w:fldChar w:fldCharType="end"/>
      </w:r>
      <w:r w:rsidRPr="00B15167">
        <w:t>, the system of equations incorporates the recruitment rates of these immune cells, their inactivation by tumor cells, the suppressive function of Tregs and M2 tumor-associated macrophages (TAMs), as well as their mortality rate and interactions with cancer cells. The following Equations (S12-S15) illustrate the interactions that taking place among the cellular elements of the immune system:</w:t>
      </w:r>
    </w:p>
    <w:tbl>
      <w:tblPr>
        <w:tblW w:w="5000" w:type="pct"/>
        <w:tblLook w:val="04A0" w:firstRow="1" w:lastRow="0" w:firstColumn="1" w:lastColumn="0" w:noHBand="0" w:noVBand="1"/>
      </w:tblPr>
      <w:tblGrid>
        <w:gridCol w:w="8799"/>
        <w:gridCol w:w="978"/>
      </w:tblGrid>
      <w:tr w:rsidR="007A107B" w:rsidRPr="00B15167" w14:paraId="3DAD3527" w14:textId="77777777" w:rsidTr="002A7C94">
        <w:tc>
          <w:tcPr>
            <w:tcW w:w="4500" w:type="pct"/>
            <w:vAlign w:val="center"/>
          </w:tcPr>
          <w:p w14:paraId="3EBE74B1" w14:textId="12DBDEAD" w:rsidR="007A107B" w:rsidRPr="00B15167" w:rsidRDefault="00D91C06" w:rsidP="002A7C94">
            <w:pPr>
              <w:spacing w:before="0" w:after="120"/>
              <w:jc w:val="center"/>
              <w:rPr>
                <w:rFonts w:eastAsia="DengXian" w:cs="Times New Roman"/>
                <w:szCs w:val="24"/>
                <w:lang w:val="el-GR" w:eastAsia="zh-CN"/>
              </w:rPr>
            </w:pPr>
            <w:r w:rsidRPr="00B15167">
              <w:rPr>
                <w:rFonts w:eastAsia="DengXian" w:cs="Times New Roman"/>
                <w:noProof/>
                <w:position w:val="-30"/>
                <w:szCs w:val="24"/>
              </w:rPr>
              <w:object w:dxaOrig="6080" w:dyaOrig="720" w14:anchorId="50C8B3EA">
                <v:shape id="_x0000_i1052" type="#_x0000_t75" alt="" style="width:308.25pt;height:37.05pt" o:ole="">
                  <v:imagedata r:id="rId61" o:title=""/>
                </v:shape>
                <o:OLEObject Type="Embed" ProgID="Equation.DSMT4" ShapeID="_x0000_i1052" DrawAspect="Content" ObjectID="_1824955335" r:id="rId62"/>
              </w:object>
            </w:r>
          </w:p>
        </w:tc>
        <w:tc>
          <w:tcPr>
            <w:tcW w:w="500" w:type="pct"/>
            <w:vAlign w:val="center"/>
          </w:tcPr>
          <w:p w14:paraId="2B8F90A8" w14:textId="1705989F"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(S1</w:t>
            </w:r>
            <w:r w:rsidR="004004FF">
              <w:rPr>
                <w:rFonts w:eastAsia="DengXian" w:cs="Times New Roman"/>
                <w:szCs w:val="24"/>
                <w:lang w:eastAsia="zh-CN"/>
              </w:rPr>
              <w:t>4</w:t>
            </w:r>
            <w:r w:rsidRPr="00B15167">
              <w:rPr>
                <w:rFonts w:eastAsia="DengXian" w:cs="Times New Roman"/>
                <w:szCs w:val="24"/>
                <w:lang w:eastAsia="zh-CN"/>
              </w:rPr>
              <w:t>)</w:t>
            </w:r>
          </w:p>
        </w:tc>
      </w:tr>
      <w:tr w:rsidR="007A107B" w:rsidRPr="00B15167" w14:paraId="38162AB6" w14:textId="77777777" w:rsidTr="002A7C94">
        <w:tc>
          <w:tcPr>
            <w:tcW w:w="4500" w:type="pct"/>
            <w:vAlign w:val="center"/>
          </w:tcPr>
          <w:p w14:paraId="38DCF4E2" w14:textId="0167A3D4" w:rsidR="007A107B" w:rsidRPr="00B15167" w:rsidRDefault="00F32109" w:rsidP="002A7C94">
            <w:pPr>
              <w:spacing w:before="0" w:after="120"/>
              <w:jc w:val="center"/>
              <w:rPr>
                <w:rFonts w:eastAsia="DengXian" w:cs="Times New Roman"/>
                <w:szCs w:val="24"/>
                <w:lang w:val="el-GR" w:eastAsia="zh-CN"/>
              </w:rPr>
            </w:pPr>
            <w:r w:rsidRPr="00B15167">
              <w:rPr>
                <w:rFonts w:eastAsia="DengXian" w:cs="Times New Roman"/>
                <w:noProof/>
                <w:position w:val="-30"/>
                <w:szCs w:val="24"/>
              </w:rPr>
              <w:object w:dxaOrig="7540" w:dyaOrig="720" w14:anchorId="3EAAFECF">
                <v:shape id="_x0000_i1053" type="#_x0000_t75" alt="" style="width:379.25pt;height:37.2pt" o:ole="">
                  <v:imagedata r:id="rId63" o:title=""/>
                </v:shape>
                <o:OLEObject Type="Embed" ProgID="Equation.DSMT4" ShapeID="_x0000_i1053" DrawAspect="Content" ObjectID="_1824955336" r:id="rId64"/>
              </w:object>
            </w:r>
          </w:p>
        </w:tc>
        <w:tc>
          <w:tcPr>
            <w:tcW w:w="500" w:type="pct"/>
            <w:vAlign w:val="center"/>
          </w:tcPr>
          <w:p w14:paraId="0FAB422B" w14:textId="7FFE78F5"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(S1</w:t>
            </w:r>
            <w:r w:rsidR="004004FF">
              <w:rPr>
                <w:rFonts w:eastAsia="DengXian" w:cs="Times New Roman"/>
                <w:szCs w:val="24"/>
                <w:lang w:eastAsia="zh-CN"/>
              </w:rPr>
              <w:t>5</w:t>
            </w:r>
            <w:r w:rsidRPr="00B15167">
              <w:rPr>
                <w:rFonts w:eastAsia="DengXian" w:cs="Times New Roman"/>
                <w:szCs w:val="24"/>
                <w:lang w:eastAsia="zh-CN"/>
              </w:rPr>
              <w:t>)</w:t>
            </w:r>
          </w:p>
        </w:tc>
      </w:tr>
      <w:tr w:rsidR="007A107B" w:rsidRPr="00B15167" w14:paraId="03B6EE85" w14:textId="77777777" w:rsidTr="002A7C94">
        <w:tc>
          <w:tcPr>
            <w:tcW w:w="4500" w:type="pct"/>
            <w:vAlign w:val="center"/>
          </w:tcPr>
          <w:p w14:paraId="45715FB5" w14:textId="42A63F64" w:rsidR="007A107B" w:rsidRPr="00B15167" w:rsidRDefault="00145B32" w:rsidP="002A7C94">
            <w:pPr>
              <w:spacing w:before="0" w:after="120"/>
              <w:jc w:val="center"/>
              <w:rPr>
                <w:rFonts w:eastAsia="DengXian" w:cs="Times New Roman"/>
                <w:szCs w:val="24"/>
                <w:lang w:val="el-GR" w:eastAsia="zh-CN"/>
              </w:rPr>
            </w:pPr>
            <w:r w:rsidRPr="00B15167">
              <w:rPr>
                <w:rFonts w:eastAsia="DengXian" w:cs="Times New Roman"/>
                <w:noProof/>
                <w:position w:val="-34"/>
                <w:szCs w:val="24"/>
              </w:rPr>
              <w:object w:dxaOrig="4200" w:dyaOrig="800" w14:anchorId="40FE2D21">
                <v:shape id="_x0000_i1054" type="#_x0000_t75" alt="" style="width:211.25pt;height:40.8pt" o:ole="">
                  <v:imagedata r:id="rId65" o:title=""/>
                </v:shape>
                <o:OLEObject Type="Embed" ProgID="Equation.DSMT4" ShapeID="_x0000_i1054" DrawAspect="Content" ObjectID="_1824955337" r:id="rId66"/>
              </w:object>
            </w:r>
          </w:p>
        </w:tc>
        <w:tc>
          <w:tcPr>
            <w:tcW w:w="500" w:type="pct"/>
            <w:vAlign w:val="center"/>
          </w:tcPr>
          <w:p w14:paraId="2971898F" w14:textId="433F4F97"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(S1</w:t>
            </w:r>
            <w:r w:rsidR="004004FF">
              <w:rPr>
                <w:rFonts w:eastAsia="DengXian" w:cs="Times New Roman"/>
                <w:szCs w:val="24"/>
                <w:lang w:eastAsia="zh-CN"/>
              </w:rPr>
              <w:t>6</w:t>
            </w:r>
            <w:r w:rsidRPr="00B15167">
              <w:rPr>
                <w:rFonts w:eastAsia="DengXian" w:cs="Times New Roman"/>
                <w:szCs w:val="24"/>
                <w:lang w:eastAsia="zh-CN"/>
              </w:rPr>
              <w:t>)</w:t>
            </w:r>
          </w:p>
        </w:tc>
      </w:tr>
      <w:tr w:rsidR="007A107B" w:rsidRPr="00B15167" w14:paraId="38CDB9A1" w14:textId="77777777" w:rsidTr="002A7C94">
        <w:tc>
          <w:tcPr>
            <w:tcW w:w="4500" w:type="pct"/>
            <w:vAlign w:val="center"/>
          </w:tcPr>
          <w:p w14:paraId="1BE9274E" w14:textId="03ABA291" w:rsidR="007A107B" w:rsidRPr="00B15167" w:rsidRDefault="00145B32" w:rsidP="002A7C94">
            <w:pPr>
              <w:spacing w:before="0" w:after="120"/>
              <w:jc w:val="center"/>
              <w:rPr>
                <w:rFonts w:eastAsia="DengXian" w:cs="Times New Roman"/>
                <w:szCs w:val="24"/>
                <w:lang w:val="el-GR" w:eastAsia="zh-CN"/>
              </w:rPr>
            </w:pPr>
            <w:r w:rsidRPr="00B15167">
              <w:rPr>
                <w:rFonts w:eastAsia="DengXian" w:cs="Times New Roman"/>
                <w:noProof/>
                <w:position w:val="-24"/>
                <w:szCs w:val="24"/>
              </w:rPr>
              <w:object w:dxaOrig="2360" w:dyaOrig="660" w14:anchorId="72163456">
                <v:shape id="_x0000_i1055" type="#_x0000_t75" alt="" style="width:118.25pt;height:34.2pt" o:ole="">
                  <v:imagedata r:id="rId67" o:title=""/>
                </v:shape>
                <o:OLEObject Type="Embed" ProgID="Equation.DSMT4" ShapeID="_x0000_i1055" DrawAspect="Content" ObjectID="_1824955338" r:id="rId68"/>
              </w:object>
            </w:r>
          </w:p>
        </w:tc>
        <w:tc>
          <w:tcPr>
            <w:tcW w:w="500" w:type="pct"/>
            <w:vAlign w:val="center"/>
          </w:tcPr>
          <w:p w14:paraId="5A959DA5" w14:textId="34998992" w:rsidR="007A107B" w:rsidRPr="00B15167" w:rsidRDefault="007A107B" w:rsidP="002A7C94">
            <w:pPr>
              <w:keepNext/>
              <w:spacing w:before="0" w:after="120"/>
              <w:jc w:val="center"/>
              <w:rPr>
                <w:rFonts w:eastAsia="DengXian" w:cs="Times New Roman"/>
                <w:szCs w:val="24"/>
                <w:lang w:eastAsia="zh-CN"/>
              </w:rPr>
            </w:pPr>
            <w:r w:rsidRPr="00B15167">
              <w:rPr>
                <w:rFonts w:eastAsia="DengXian" w:cs="Times New Roman"/>
                <w:szCs w:val="24"/>
                <w:lang w:eastAsia="zh-CN"/>
              </w:rPr>
              <w:t xml:space="preserve">   (S1</w:t>
            </w:r>
            <w:r w:rsidR="004004FF">
              <w:rPr>
                <w:rFonts w:eastAsia="DengXian" w:cs="Times New Roman"/>
                <w:szCs w:val="24"/>
                <w:lang w:eastAsia="zh-CN"/>
              </w:rPr>
              <w:t>7</w:t>
            </w:r>
            <w:r w:rsidRPr="00B15167">
              <w:rPr>
                <w:rFonts w:eastAsia="DengXian" w:cs="Times New Roman"/>
                <w:szCs w:val="24"/>
                <w:lang w:eastAsia="zh-CN"/>
              </w:rPr>
              <w:t>)</w:t>
            </w:r>
          </w:p>
        </w:tc>
      </w:tr>
    </w:tbl>
    <w:p w14:paraId="4757248A" w14:textId="45E3D03B" w:rsidR="007A107B" w:rsidRPr="00B15167" w:rsidRDefault="007A107B" w:rsidP="00EA7C4C">
      <w:pPr>
        <w:pStyle w:val="Web"/>
        <w:spacing w:line="276" w:lineRule="auto"/>
        <w:jc w:val="both"/>
      </w:pPr>
      <w:r w:rsidRPr="00B15167">
        <w:t xml:space="preserve">where </w:t>
      </w:r>
      <w:r w:rsidR="00145B32" w:rsidRPr="00145B32">
        <w:rPr>
          <w:i/>
          <w:iCs/>
        </w:rPr>
        <w:t>N</w:t>
      </w:r>
      <w:r w:rsidRPr="00B15167">
        <w:t xml:space="preserve"> is the population of NK cells, </w:t>
      </w:r>
      <w:r w:rsidRPr="00B15167">
        <w:rPr>
          <w:position w:val="-4"/>
        </w:rPr>
        <w:object w:dxaOrig="220" w:dyaOrig="260" w14:anchorId="0B839AC6">
          <v:shape id="_x0000_i1056" type="#_x0000_t75" style="width:11.25pt;height:13.5pt" o:ole="">
            <v:imagedata r:id="rId69" o:title=""/>
          </v:shape>
          <o:OLEObject Type="Embed" ProgID="Equation.DSMT4" ShapeID="_x0000_i1056" DrawAspect="Content" ObjectID="_1824955339" r:id="rId70"/>
        </w:object>
      </w:r>
      <w:r w:rsidRPr="00B15167">
        <w:t xml:space="preserve"> of CD8</w:t>
      </w:r>
      <w:r w:rsidRPr="00B15167">
        <w:rPr>
          <w:vertAlign w:val="superscript"/>
        </w:rPr>
        <w:t>+</w:t>
      </w:r>
      <w:r w:rsidRPr="00B15167">
        <w:t xml:space="preserve"> T-cells, </w:t>
      </w:r>
      <w:r w:rsidR="00145B32" w:rsidRPr="00145B32">
        <w:rPr>
          <w:i/>
          <w:iCs/>
        </w:rPr>
        <w:t>C</w:t>
      </w:r>
      <w:r w:rsidR="00145B32" w:rsidRPr="00145B32">
        <w:rPr>
          <w:i/>
          <w:iCs/>
          <w:vertAlign w:val="subscript"/>
        </w:rPr>
        <w:t>d4</w:t>
      </w:r>
      <w:r w:rsidRPr="00B15167">
        <w:t xml:space="preserve"> denotes the population of CD4</w:t>
      </w:r>
      <w:r w:rsidRPr="00B15167">
        <w:rPr>
          <w:vertAlign w:val="superscript"/>
        </w:rPr>
        <w:t>+</w:t>
      </w:r>
      <w:r w:rsidRPr="00B15167">
        <w:t xml:space="preserve"> T-cells and </w:t>
      </w:r>
      <w:r w:rsidR="00145B32" w:rsidRPr="00145B32">
        <w:rPr>
          <w:i/>
          <w:iCs/>
        </w:rPr>
        <w:t>T</w:t>
      </w:r>
      <w:r w:rsidR="00145B32" w:rsidRPr="00145B32">
        <w:rPr>
          <w:i/>
          <w:iCs/>
          <w:vertAlign w:val="subscript"/>
        </w:rPr>
        <w:t>reg</w:t>
      </w:r>
      <w:r w:rsidRPr="00B15167">
        <w:t xml:space="preserve"> represents the population of regulatory T-cells. </w:t>
      </w:r>
      <w:r w:rsidRPr="00665238">
        <w:t>Additionally,</w:t>
      </w:r>
      <w:r w:rsidRPr="00145B32">
        <w:rPr>
          <w:i/>
          <w:iCs/>
        </w:rPr>
        <w:t xml:space="preserv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NK</m:t>
            </m:r>
          </m:sub>
        </m:sSub>
      </m:oMath>
      <w:r w:rsidRPr="00665238">
        <w:t xml:space="preserve">, </w:t>
      </w:r>
      <m:oMath>
        <m:sSub>
          <m:sSubPr>
            <m:ctrlPr>
              <w:rPr>
                <w:rFonts w:ascii="Cambria Math" w:hAnsi="Cambria Math"/>
                <w:i/>
                <w:iCs/>
              </w:rPr>
            </m:ctrlPr>
          </m:sSubPr>
          <m:e>
            <m:r>
              <w:rPr>
                <w:rFonts w:ascii="Cambria Math" w:hAnsi="Cambria Math"/>
              </w:rPr>
              <m:t>m</m:t>
            </m:r>
          </m:e>
          <m:sub>
            <m:r>
              <w:rPr>
                <w:rFonts w:ascii="Cambria Math" w:hAnsi="Cambria Math"/>
                <w:vertAlign w:val="subscript"/>
              </w:rPr>
              <m:t>T8</m:t>
            </m:r>
          </m:sub>
        </m:sSub>
      </m:oMath>
      <w:r w:rsidRPr="00665238">
        <w:t xml:space="preserve">, and </w:t>
      </w:r>
      <m:oMath>
        <m:sSub>
          <m:sSubPr>
            <m:ctrlPr>
              <w:rPr>
                <w:rFonts w:ascii="Cambria Math" w:hAnsi="Cambria Math"/>
                <w:i/>
                <w:iCs/>
              </w:rPr>
            </m:ctrlPr>
          </m:sSubPr>
          <m:e>
            <m:r>
              <w:rPr>
                <w:rFonts w:ascii="Cambria Math" w:hAnsi="Cambria Math"/>
              </w:rPr>
              <m:t>m</m:t>
            </m:r>
          </m:e>
          <m:sub>
            <m:r>
              <w:rPr>
                <w:rFonts w:ascii="Cambria Math" w:hAnsi="Cambria Math"/>
                <w:vertAlign w:val="subscript"/>
              </w:rPr>
              <m:t>reg</m:t>
            </m:r>
          </m:sub>
        </m:sSub>
        <m:r>
          <w:rPr>
            <w:rFonts w:ascii="Cambria Math" w:hAnsi="Cambria Math"/>
          </w:rPr>
          <m:t xml:space="preserve"> </m:t>
        </m:r>
      </m:oMath>
      <w:r w:rsidRPr="00665238">
        <w:t>signify the mortality rates of NK cells, CD8</w:t>
      </w:r>
      <w:r w:rsidRPr="00665238">
        <w:rPr>
          <w:vertAlign w:val="superscript"/>
        </w:rPr>
        <w:t>+</w:t>
      </w:r>
      <w:r w:rsidRPr="00665238">
        <w:t xml:space="preserve"> T-cells, and Treg cells, respectively, while </w:t>
      </w:r>
      <m:oMath>
        <m:sSub>
          <m:sSubPr>
            <m:ctrlPr>
              <w:rPr>
                <w:rFonts w:ascii="Cambria Math" w:hAnsi="Cambria Math"/>
                <w:i/>
                <w:iCs/>
              </w:rPr>
            </m:ctrlPr>
          </m:sSubPr>
          <m:e>
            <m:r>
              <w:rPr>
                <w:rFonts w:ascii="Cambria Math" w:hAnsi="Cambria Math"/>
              </w:rPr>
              <m:t>g</m:t>
            </m:r>
          </m:e>
          <m:sub>
            <m:r>
              <w:rPr>
                <w:rFonts w:ascii="Cambria Math" w:hAnsi="Cambria Math"/>
                <w:vertAlign w:val="subscript"/>
              </w:rPr>
              <m:t>NK</m:t>
            </m:r>
          </m:sub>
        </m:sSub>
      </m:oMath>
      <w:r w:rsidRPr="00665238">
        <w:t xml:space="preserve">, </w:t>
      </w:r>
      <m:oMath>
        <m:sSub>
          <m:sSubPr>
            <m:ctrlPr>
              <w:rPr>
                <w:rFonts w:ascii="Cambria Math" w:hAnsi="Cambria Math"/>
                <w:i/>
                <w:iCs/>
              </w:rPr>
            </m:ctrlPr>
          </m:sSubPr>
          <m:e>
            <m:r>
              <w:rPr>
                <w:rFonts w:ascii="Cambria Math" w:hAnsi="Cambria Math"/>
              </w:rPr>
              <m:t>j</m:t>
            </m:r>
          </m:e>
          <m:sub>
            <m:r>
              <w:rPr>
                <w:rFonts w:ascii="Cambria Math" w:hAnsi="Cambria Math"/>
                <w:vertAlign w:val="subscript"/>
              </w:rPr>
              <m:t>T8</m:t>
            </m:r>
          </m:sub>
        </m:sSub>
      </m:oMath>
      <w:r w:rsidRPr="00665238">
        <w:t xml:space="preserve">, and </w:t>
      </w:r>
      <m:oMath>
        <m:sSub>
          <m:sSubPr>
            <m:ctrlPr>
              <w:rPr>
                <w:rFonts w:ascii="Cambria Math" w:hAnsi="Cambria Math"/>
                <w:i/>
                <w:iCs/>
              </w:rPr>
            </m:ctrlPr>
          </m:sSubPr>
          <m:e>
            <m:r>
              <w:rPr>
                <w:rFonts w:ascii="Cambria Math" w:hAnsi="Cambria Math"/>
              </w:rPr>
              <m:t>g</m:t>
            </m:r>
          </m:e>
          <m:sub>
            <m:r>
              <w:rPr>
                <w:rFonts w:ascii="Cambria Math" w:hAnsi="Cambria Math"/>
                <w:vertAlign w:val="subscript"/>
              </w:rPr>
              <m:t>reg</m:t>
            </m:r>
          </m:sub>
        </m:sSub>
      </m:oMath>
      <w:r w:rsidRPr="00665238">
        <w:t xml:space="preserve"> denote the recruitment rates of immune cells, and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im</m:t>
            </m:r>
          </m:sub>
        </m:sSub>
      </m:oMath>
      <w:r w:rsidR="00B953A1" w:rsidRPr="00B953A1">
        <w:rPr>
          <w:i/>
          <w:iCs/>
          <w:vertAlign w:val="subscript"/>
        </w:rPr>
        <w:t xml:space="preserve"> </w:t>
      </w:r>
      <w:r w:rsidRPr="00665238">
        <w:t xml:space="preserve"> </w:t>
      </w:r>
      <w:r w:rsidR="00665238">
        <w:t>and</w:t>
      </w:r>
      <w:r w:rsidRPr="00665238">
        <w:t xml:space="preserve"> </w:t>
      </w:r>
      <w:r w:rsidR="00B953A1" w:rsidRPr="00145B32">
        <w:rPr>
          <w:i/>
          <w:iCs/>
        </w:rPr>
        <w:t>q</w:t>
      </w:r>
      <w:r w:rsidRPr="00665238">
        <w:t xml:space="preserve"> represent the inactivation rates of immune cells by </w:t>
      </w:r>
      <w:r w:rsidR="00665238">
        <w:t xml:space="preserve">stem-like </w:t>
      </w:r>
      <w:r w:rsidRPr="00665238">
        <w:t xml:space="preserve">cancer cells (CCs). The constants </w:t>
      </w:r>
      <m:oMath>
        <m:sSub>
          <m:sSubPr>
            <m:ctrlPr>
              <w:rPr>
                <w:rFonts w:ascii="Cambria Math" w:hAnsi="Cambria Math"/>
                <w:i/>
                <w:iCs/>
              </w:rPr>
            </m:ctrlPr>
          </m:sSubPr>
          <m:e>
            <m:r>
              <w:rPr>
                <w:rFonts w:ascii="Cambria Math" w:hAnsi="Cambria Math"/>
                <w:lang w:val="el-GR"/>
              </w:rPr>
              <m:t>σ</m:t>
            </m:r>
          </m:e>
          <m:sub>
            <m:r>
              <w:rPr>
                <w:rFonts w:ascii="Cambria Math" w:hAnsi="Cambria Math"/>
                <w:vertAlign w:val="subscript"/>
              </w:rPr>
              <m:t>nk</m:t>
            </m:r>
          </m:sub>
        </m:sSub>
      </m:oMath>
      <w:r w:rsidRPr="00665238">
        <w:t xml:space="preserve"> and </w:t>
      </w:r>
      <m:oMath>
        <m:sSub>
          <m:sSubPr>
            <m:ctrlPr>
              <w:rPr>
                <w:rFonts w:ascii="Cambria Math" w:hAnsi="Cambria Math"/>
                <w:i/>
                <w:iCs/>
              </w:rPr>
            </m:ctrlPr>
          </m:sSubPr>
          <m:e>
            <m:r>
              <w:rPr>
                <w:rFonts w:ascii="Cambria Math" w:hAnsi="Cambria Math"/>
              </w:rPr>
              <m:t>σ</m:t>
            </m:r>
          </m:e>
          <m:sub>
            <m:r>
              <w:rPr>
                <w:rFonts w:ascii="Cambria Math" w:hAnsi="Cambria Math"/>
                <w:vertAlign w:val="subscript"/>
              </w:rPr>
              <m:t>T8</m:t>
            </m:r>
          </m:sub>
        </m:sSub>
      </m:oMath>
      <w:r w:rsidRPr="00665238">
        <w:t xml:space="preserve"> denote the stable sources</w:t>
      </w:r>
      <w:r w:rsidRPr="00B15167">
        <w:t xml:space="preserve"> of NK and CD8</w:t>
      </w:r>
      <w:r w:rsidRPr="00B15167">
        <w:rPr>
          <w:vertAlign w:val="superscript"/>
        </w:rPr>
        <w:t>+</w:t>
      </w:r>
      <w:r w:rsidRPr="00B15167">
        <w:t xml:space="preserve"> T-cells, respectively, </w:t>
      </w:r>
      <m:oMath>
        <m:sSub>
          <m:sSubPr>
            <m:ctrlPr>
              <w:rPr>
                <w:rFonts w:ascii="Cambria Math" w:hAnsi="Cambria Math"/>
                <w:i/>
                <w:iCs/>
              </w:rPr>
            </m:ctrlPr>
          </m:sSubPr>
          <m:e>
            <m:r>
              <w:rPr>
                <w:rFonts w:ascii="Cambria Math" w:hAnsi="Cambria Math"/>
              </w:rPr>
              <m:t>r</m:t>
            </m:r>
          </m:e>
          <m:sub>
            <m:r>
              <w:rPr>
                <w:rFonts w:ascii="Cambria Math" w:hAnsi="Cambria Math"/>
                <w:vertAlign w:val="subscript"/>
              </w:rPr>
              <m:t>N</m:t>
            </m:r>
          </m:sub>
        </m:sSub>
      </m:oMath>
      <w:r w:rsidR="0062068E">
        <w:t xml:space="preserve"> </w:t>
      </w:r>
      <w:r w:rsidRPr="00B15167">
        <w:t>indicates the rate at which tumor-specific CD8</w:t>
      </w:r>
      <w:r w:rsidRPr="00B15167">
        <w:rPr>
          <w:vertAlign w:val="superscript"/>
        </w:rPr>
        <w:t>+</w:t>
      </w:r>
      <w:r w:rsidRPr="00B15167">
        <w:t xml:space="preserve"> T-cells are stimulated for  production due to tumor cells being eliminated by NK cells, and </w:t>
      </w:r>
      <w:r w:rsidR="00665238" w:rsidRPr="00B15167">
        <w:rPr>
          <w:position w:val="-14"/>
        </w:rPr>
        <w:object w:dxaOrig="420" w:dyaOrig="380" w14:anchorId="227A278E">
          <v:shape id="_x0000_i1057" type="#_x0000_t75" style="width:21.25pt;height:18.75pt" o:ole="">
            <v:imagedata r:id="rId71" o:title=""/>
          </v:shape>
          <o:OLEObject Type="Embed" ProgID="Equation.DSMT4" ShapeID="_x0000_i1057" DrawAspect="Content" ObjectID="_1824955340" r:id="rId72"/>
        </w:object>
      </w:r>
      <w:r w:rsidRPr="00B15167">
        <w:t xml:space="preserve"> serves as the inhibition term affecting NK cells and CD8</w:t>
      </w:r>
      <w:r w:rsidRPr="00B15167">
        <w:rPr>
          <w:vertAlign w:val="superscript"/>
        </w:rPr>
        <w:t>+</w:t>
      </w:r>
      <w:r w:rsidRPr="00B15167">
        <w:t xml:space="preserve"> T-cells as influenced by Treg cells. Under conditions of hypoxia, the minimum activity levels for NK and CD8</w:t>
      </w:r>
      <w:r w:rsidRPr="00B15167">
        <w:rPr>
          <w:vertAlign w:val="superscript"/>
        </w:rPr>
        <w:t>+</w:t>
      </w:r>
      <w:r w:rsidRPr="00B15167">
        <w:t xml:space="preserve"> T-cells, were employed, which subsequently increased linearly to the maximum observed levels under normoxic conditions </w:t>
      </w:r>
      <w:r w:rsidRPr="00B15167">
        <w:fldChar w:fldCharType="begin"/>
      </w:r>
      <w: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sidRPr="00B15167">
        <w:fldChar w:fldCharType="separate"/>
      </w:r>
      <w:r>
        <w:rPr>
          <w:noProof/>
        </w:rPr>
        <w:t>(de Pillis, Radunskaya et al. 2005)</w:t>
      </w:r>
      <w:r w:rsidRPr="00B15167">
        <w:fldChar w:fldCharType="end"/>
      </w:r>
      <w:r w:rsidRPr="00B15167">
        <w:t xml:space="preserve">. The values of </w:t>
      </w:r>
      <w:r w:rsidR="0062068E" w:rsidRPr="00665238">
        <w:t xml:space="preserv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NK</m:t>
            </m:r>
          </m:sub>
        </m:sSub>
        <m:r>
          <w:rPr>
            <w:rFonts w:ascii="Cambria Math" w:hAnsi="Cambria Math"/>
          </w:rPr>
          <m:t xml:space="preserve"> </m:t>
        </m:r>
      </m:oMath>
      <w:r w:rsidRPr="00B15167">
        <w:t xml:space="preserve">and </w:t>
      </w:r>
      <w:r w:rsidR="0062068E" w:rsidRPr="00665238">
        <w:t xml:space="preserve"> </w:t>
      </w:r>
      <m:oMath>
        <m:sSub>
          <m:sSubPr>
            <m:ctrlPr>
              <w:rPr>
                <w:rFonts w:ascii="Cambria Math" w:hAnsi="Cambria Math"/>
                <w:i/>
                <w:iCs/>
              </w:rPr>
            </m:ctrlPr>
          </m:sSubPr>
          <m:e>
            <m:r>
              <w:rPr>
                <w:rFonts w:ascii="Cambria Math" w:hAnsi="Cambria Math"/>
              </w:rPr>
              <m:t>m</m:t>
            </m:r>
          </m:e>
          <m:sub>
            <m:r>
              <w:rPr>
                <w:rFonts w:ascii="Cambria Math" w:hAnsi="Cambria Math"/>
                <w:vertAlign w:val="subscript"/>
              </w:rPr>
              <m:t>T8</m:t>
            </m:r>
          </m:sub>
        </m:sSub>
        <m:r>
          <w:rPr>
            <w:rFonts w:ascii="Cambria Math" w:hAnsi="Cambria Math"/>
          </w:rPr>
          <m:t xml:space="preserve"> </m:t>
        </m:r>
      </m:oMath>
      <w:r w:rsidRPr="00B15167">
        <w:t xml:space="preserve">were adjusted to reflect variations in oxygen levels. In accordance with experimental data </w:t>
      </w:r>
      <w:r w:rsidRPr="00B15167">
        <w:fldChar w:fldCharType="begin">
          <w:fldData xml:space="preserve">PEVuZE5vdGU+PENpdGU+PEF1dGhvcj5CYXJzb3VtPC9BdXRob3I+PFllYXI+MjAxNDwvWWVhcj48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</w:fldData>
        </w:fldChar>
      </w:r>
      <w:r>
        <w:instrText xml:space="preserve"> ADDIN EN.CITE </w:instrText>
      </w:r>
      <w:r>
        <w:fldChar w:fldCharType="begin">
          <w:fldData xml:space="preserve">PEVuZE5vdGU+PENpdGU+PEF1dGhvcj5CYXJzb3VtPC9BdXRob3I+PFllYXI+MjAxNDwvWWVhcj48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</w:fldData>
        </w:fldChar>
      </w:r>
      <w:r>
        <w:instrText xml:space="preserve"> ADDIN EN.CITE.DATA </w:instrText>
      </w:r>
      <w:r>
        <w:fldChar w:fldCharType="end"/>
      </w:r>
      <w:r w:rsidRPr="00B15167">
        <w:fldChar w:fldCharType="separate"/>
      </w:r>
      <w:r>
        <w:rPr>
          <w:noProof/>
        </w:rPr>
        <w:t>(Barsoum, Smallwood et al. 2014)</w:t>
      </w:r>
      <w:r w:rsidRPr="00B15167">
        <w:fldChar w:fldCharType="end"/>
      </w:r>
      <w:r w:rsidRPr="00B15167">
        <w:t xml:space="preserve">, a 40-fold reduction in oxygen concentration (from 20% to 0.5%) resulted in a twofold increase in the apoptotic rate of immune cells. Furthermore, </w:t>
      </w:r>
      <m:oMath>
        <m:sSub>
          <m:sSubPr>
            <m:ctrlPr>
              <w:rPr>
                <w:rFonts w:ascii="Cambria Math" w:hAnsi="Cambria Math"/>
                <w:i/>
                <w:iCs/>
              </w:rPr>
            </m:ctrlPr>
          </m:sSubPr>
          <m:e>
            <m:r>
              <w:rPr>
                <w:rFonts w:ascii="Cambria Math" w:hAnsi="Cambria Math"/>
              </w:rPr>
              <m:t>s</m:t>
            </m:r>
          </m:e>
          <m:sub>
            <m:r>
              <w:rPr>
                <w:rFonts w:ascii="Cambria Math" w:hAnsi="Cambria Math"/>
                <w:vertAlign w:val="subscript"/>
              </w:rPr>
              <m:t>CD4</m:t>
            </m:r>
          </m:sub>
        </m:sSub>
      </m:oMath>
      <w:r w:rsidRPr="00B15167">
        <w:t xml:space="preserve"> serves as the source of CD4</w:t>
      </w:r>
      <w:r w:rsidRPr="00B15167">
        <w:rPr>
          <w:vertAlign w:val="superscript"/>
        </w:rPr>
        <w:t>+</w:t>
      </w:r>
      <w:r w:rsidRPr="00B15167">
        <w:t xml:space="preserve"> T-cells, </w:t>
      </w:r>
      <m:oMath>
        <m:sSub>
          <m:sSubPr>
            <m:ctrlPr>
              <w:rPr>
                <w:rFonts w:ascii="Cambria Math" w:hAnsi="Cambria Math"/>
                <w:i/>
                <w:iCs/>
                <w:lang w:val="el-GR"/>
              </w:rPr>
            </m:ctrlPr>
          </m:sSubPr>
          <m:e>
            <m:r>
              <w:rPr>
                <w:rFonts w:ascii="Cambria Math" w:hAnsi="Cambria Math"/>
                <w:lang w:val="el-GR"/>
              </w:rPr>
              <m:t>μ</m:t>
            </m:r>
          </m:e>
          <m:sub>
            <m:sSub>
              <m:sSubPr>
                <m:ctrlPr>
                  <w:rPr>
                    <w:rFonts w:ascii="Cambria Math" w:hAnsi="Cambria Math"/>
                    <w:i/>
                    <w:iCs/>
                    <w:lang w:val="el-GR"/>
                  </w:rPr>
                </m:ctrlPr>
              </m:sSubPr>
              <m:e>
                <m:r>
                  <w:rPr>
                    <w:rFonts w:ascii="Cambria Math" w:hAnsi="Cambria Math"/>
                  </w:rPr>
                  <m:t>C</m:t>
                </m:r>
              </m:e>
              <m:sub>
                <m:r>
                  <w:rPr>
                    <w:rFonts w:ascii="Cambria Math" w:hAnsi="Cambria Math"/>
                    <w:lang w:val="el-GR"/>
                  </w:rPr>
                  <m:t>d</m:t>
                </m:r>
                <m:r>
                  <w:rPr>
                    <w:rFonts w:ascii="Cambria Math" w:hAnsi="Cambria Math"/>
                  </w:rPr>
                  <m:t>4</m:t>
                </m:r>
              </m:sub>
            </m:sSub>
          </m:sub>
        </m:sSub>
      </m:oMath>
      <w:r w:rsidRPr="00B15167">
        <w:t xml:space="preserve"> represents the natural mortality rate of CD4</w:t>
      </w:r>
      <w:r w:rsidRPr="00B15167">
        <w:rPr>
          <w:vertAlign w:val="superscript"/>
        </w:rPr>
        <w:t xml:space="preserve">+ </w:t>
      </w:r>
      <w:r w:rsidRPr="00B15167">
        <w:t xml:space="preserve">T-cells, </w:t>
      </w:r>
      <m:oMath>
        <m:sSub>
          <m:sSubPr>
            <m:ctrlPr>
              <w:rPr>
                <w:rFonts w:ascii="Cambria Math" w:hAnsi="Cambria Math"/>
                <w:i/>
                <w:iCs/>
                <w:lang w:val="el-GR"/>
              </w:rPr>
            </m:ctrlPr>
          </m:sSubPr>
          <m:e>
            <m:r>
              <w:rPr>
                <w:rFonts w:ascii="Cambria Math" w:hAnsi="Cambria Math"/>
                <w:lang w:val="el-GR"/>
              </w:rPr>
              <m:t>re</m:t>
            </m:r>
          </m:e>
          <m:sub>
            <m:r>
              <w:rPr>
                <w:rFonts w:ascii="Cambria Math" w:hAnsi="Cambria Math"/>
                <w:lang w:val="el-GR"/>
              </w:rPr>
              <m:t>Cd</m:t>
            </m:r>
            <m:r>
              <w:rPr>
                <w:rFonts w:ascii="Cambria Math" w:hAnsi="Cambria Math"/>
              </w:rPr>
              <m:t>4</m:t>
            </m:r>
          </m:sub>
        </m:sSub>
        <m:r>
          <w:rPr>
            <w:rFonts w:ascii="Cambria Math" w:hAnsi="Cambria Math"/>
          </w:rPr>
          <m:t xml:space="preserve"> </m:t>
        </m:r>
      </m:oMath>
      <w:r w:rsidRPr="00B15167">
        <w:t>indicates the growth rate of CD4</w:t>
      </w:r>
      <w:r w:rsidRPr="00B15167">
        <w:rPr>
          <w:vertAlign w:val="superscript"/>
        </w:rPr>
        <w:t>+</w:t>
      </w:r>
      <w:r w:rsidRPr="00B15167">
        <w:t xml:space="preserve"> T-cells, and </w:t>
      </w:r>
      <m:oMath>
        <m:sSub>
          <m:sSubPr>
            <m:ctrlPr>
              <w:rPr>
                <w:rFonts w:ascii="Cambria Math" w:hAnsi="Cambria Math"/>
                <w:i/>
                <w:iCs/>
                <w:lang w:val="el-GR"/>
              </w:rPr>
            </m:ctrlPr>
          </m:sSubPr>
          <m:e>
            <m:r>
              <w:rPr>
                <w:rFonts w:ascii="Cambria Math" w:hAnsi="Cambria Math"/>
                <w:lang w:val="el-GR"/>
              </w:rPr>
              <m:t>C</m:t>
            </m:r>
          </m:e>
          <m:sub>
            <m:r>
              <w:rPr>
                <w:rFonts w:ascii="Cambria Math" w:hAnsi="Cambria Math"/>
                <w:lang w:val="el-GR"/>
              </w:rPr>
              <m:t>d</m:t>
            </m:r>
            <m:r>
              <w:rPr>
                <w:rFonts w:ascii="Cambria Math" w:hAnsi="Cambria Math"/>
              </w:rPr>
              <m:t>4,max</m:t>
            </m:r>
          </m:sub>
        </m:sSub>
      </m:oMath>
      <w:r w:rsidR="0062068E">
        <w:rPr>
          <w:iCs/>
        </w:rPr>
        <w:t xml:space="preserve"> </w:t>
      </w:r>
      <w:r w:rsidRPr="00B15167">
        <w:t>signifies the maximum population of CD4</w:t>
      </w:r>
      <w:r w:rsidRPr="00B15167">
        <w:rPr>
          <w:vertAlign w:val="superscript"/>
        </w:rPr>
        <w:t>+</w:t>
      </w:r>
      <w:r w:rsidRPr="00B15167">
        <w:t xml:space="preserve"> T-cells </w:t>
      </w:r>
      <w:r w:rsidRPr="00B15167">
        <w:fldChar w:fldCharType="begin">
          <w:fldData xml:space="preserve">PEVuZE5vdGU+PENpdGU+PEF1dGhvcj5QZXJlbHNvbjwvQXV0aG9yPjxZZWFyPjE5OTM8L1llYXI+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</w:fldData>
        </w:fldChar>
      </w:r>
      <w:r>
        <w:instrText xml:space="preserve"> ADDIN EN.CITE </w:instrText>
      </w:r>
      <w:r>
        <w:fldChar w:fldCharType="begin">
          <w:fldData xml:space="preserve">PEVuZE5vdGU+PENpdGU+PEF1dGhvcj5QZXJlbHNvbjwvQXV0aG9yPjxZZWFyPjE5OTM8L1llYXI+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</w:fldData>
        </w:fldChar>
      </w:r>
      <w:r>
        <w:instrText xml:space="preserve"> ADDIN EN.CITE.DATA </w:instrText>
      </w:r>
      <w:r>
        <w:fldChar w:fldCharType="end"/>
      </w:r>
      <w:r w:rsidRPr="00B15167">
        <w:fldChar w:fldCharType="separate"/>
      </w:r>
      <w:r>
        <w:rPr>
          <w:noProof/>
        </w:rPr>
        <w:t>(Perelson, Kirschner et al. 1993, Culshaw and Ruan 2000)</w:t>
      </w:r>
      <w:r w:rsidRPr="00B15167">
        <w:fldChar w:fldCharType="end"/>
      </w:r>
      <w:r w:rsidRPr="00B15167">
        <w:t>. The stimulation rate of CD8</w:t>
      </w:r>
      <w:r w:rsidRPr="00B15167">
        <w:rPr>
          <w:vertAlign w:val="superscript"/>
        </w:rPr>
        <w:t>+</w:t>
      </w:r>
      <w:r w:rsidRPr="00B15167">
        <w:t xml:space="preserve"> T-cells by CD4</w:t>
      </w:r>
      <w:r w:rsidRPr="00B15167">
        <w:rPr>
          <w:vertAlign w:val="superscript"/>
        </w:rPr>
        <w:t xml:space="preserve">+ </w:t>
      </w:r>
      <w:r w:rsidRPr="00B15167">
        <w:t xml:space="preserve">T-cells, as previously noted </w:t>
      </w:r>
      <w:r w:rsidRPr="00B15167">
        <w:fldChar w:fldCharType="begin">
          <w:fldData xml:space="preserve">PEVuZE5vdGU+PENpdGU+PEF1dGhvcj5EZSBQYWxtYTwvQXV0aG9yPjxZZWFyPjIwMTc8L1llYXI+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</w:fldData>
        </w:fldChar>
      </w:r>
      <w:r>
        <w:instrText xml:space="preserve"> ADDIN EN.CITE </w:instrText>
      </w:r>
      <w:r>
        <w:fldChar w:fldCharType="begin">
          <w:fldData xml:space="preserve">PEVuZE5vdGU+PENpdGU+PEF1dGhvcj5EZSBQYWxtYTwvQXV0aG9yPjxZZWFyPjIwMTc8L1llYXI+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</w:fldData>
        </w:fldChar>
      </w:r>
      <w:r>
        <w:instrText xml:space="preserve"> ADDIN EN.CITE.DATA </w:instrText>
      </w:r>
      <w:r>
        <w:fldChar w:fldCharType="end"/>
      </w:r>
      <w:r w:rsidRPr="00B15167">
        <w:fldChar w:fldCharType="separate"/>
      </w:r>
      <w:r>
        <w:rPr>
          <w:noProof/>
        </w:rPr>
        <w:t>(de Pillis 2013, De Palma and Jain 2017, Tian, Goldstein et al. 2017)</w:t>
      </w:r>
      <w:r w:rsidRPr="00B15167">
        <w:fldChar w:fldCharType="end"/>
      </w:r>
      <w:r w:rsidRPr="00B15167">
        <w:t xml:space="preserve">, is represented by </w:t>
      </w:r>
      <m:oMath>
        <m:sSub>
          <m:sSubPr>
            <m:ctrlPr>
              <w:rPr>
                <w:rFonts w:ascii="Cambria Math" w:hAnsi="Cambria Math"/>
                <w:i/>
                <w:iCs/>
                <w:lang w:val="el-GR"/>
              </w:rPr>
            </m:ctrlPr>
          </m:sSubPr>
          <m:e>
            <m:r>
              <w:rPr>
                <w:rFonts w:ascii="Cambria Math" w:hAnsi="Cambria Math"/>
              </w:rPr>
              <m:t>r</m:t>
            </m:r>
          </m:e>
          <m:sub>
            <m:r>
              <w:rPr>
                <w:rFonts w:ascii="Cambria Math" w:hAnsi="Cambria Math"/>
              </w:rPr>
              <m:t>Cd4</m:t>
            </m:r>
          </m:sub>
        </m:sSub>
      </m:oMath>
      <w:r w:rsidRPr="00B15167">
        <w:t>. The source term for CD4</w:t>
      </w:r>
      <w:r w:rsidRPr="00B15167">
        <w:rPr>
          <w:vertAlign w:val="superscript"/>
        </w:rPr>
        <w:t>+</w:t>
      </w:r>
      <w:r w:rsidRPr="00B15167">
        <w:t xml:space="preserve"> T-cells, </w:t>
      </w:r>
      <m:oMath>
        <m:sSub>
          <m:sSubPr>
            <m:ctrlPr>
              <w:rPr>
                <w:rFonts w:ascii="Cambria Math" w:hAnsi="Cambria Math"/>
                <w:i/>
                <w:iCs/>
                <w:lang w:val="el-GR"/>
              </w:rPr>
            </m:ctrlPr>
          </m:sSubPr>
          <m:e>
            <m:r>
              <w:rPr>
                <w:rFonts w:ascii="Cambria Math" w:hAnsi="Cambria Math"/>
                <w:lang w:val="el-GR"/>
              </w:rPr>
              <m:t>s</m:t>
            </m:r>
          </m:e>
          <m:sub>
            <m:r>
              <w:rPr>
                <w:rFonts w:ascii="Cambria Math" w:hAnsi="Cambria Math"/>
                <w:lang w:val="el-GR"/>
              </w:rPr>
              <m:t>CD</m:t>
            </m:r>
            <m:r>
              <w:rPr>
                <w:rFonts w:ascii="Cambria Math" w:hAnsi="Cambria Math"/>
              </w:rPr>
              <m:t>4</m:t>
            </m:r>
          </m:sub>
        </m:sSub>
      </m:oMath>
      <w:r w:rsidRPr="00B15167">
        <w:t xml:space="preserve">, is reliant on the concentration of oxygen, as previous studies have indicated an eightfold decrease under hypoxic conditions </w:t>
      </w:r>
      <w:r w:rsidRPr="00B15167">
        <w:fldChar w:fldCharType="begin">
          <w:fldData xml:space="preserve">PEVuZE5vdGU+PENpdGU+PEF1dGhvcj5XYW5nPC9BdXRob3I+PFllYXI+MjAxMDwvWWVhcj48UmVj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</w:fldData>
        </w:fldChar>
      </w:r>
      <w:r>
        <w:instrText xml:space="preserve"> ADDIN EN.CITE </w:instrText>
      </w:r>
      <w:r>
        <w:fldChar w:fldCharType="begin">
          <w:fldData xml:space="preserve">PEVuZE5vdGU+PENpdGU+PEF1dGhvcj5XYW5nPC9BdXRob3I+PFllYXI+MjAxMDwvWWVhcj48UmVj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</w:fldData>
        </w:fldChar>
      </w:r>
      <w:r>
        <w:instrText xml:space="preserve"> ADDIN EN.CITE.DATA </w:instrText>
      </w:r>
      <w:r>
        <w:fldChar w:fldCharType="end"/>
      </w:r>
      <w:r w:rsidRPr="00B15167">
        <w:fldChar w:fldCharType="separate"/>
      </w:r>
      <w:r>
        <w:rPr>
          <w:noProof/>
        </w:rPr>
        <w:t>(Wang, Liu et al. 2010)</w:t>
      </w:r>
      <w:r w:rsidRPr="00B15167">
        <w:fldChar w:fldCharType="end"/>
      </w:r>
      <w:r w:rsidRPr="00B15167">
        <w:t>. Moreover, a reduction in M2 TAMs led to an increase in the populations of CD8</w:t>
      </w:r>
      <w:r w:rsidRPr="00B15167">
        <w:rPr>
          <w:vertAlign w:val="superscript"/>
        </w:rPr>
        <w:t xml:space="preserve">+ </w:t>
      </w:r>
      <w:r w:rsidRPr="00B15167">
        <w:t>T-cells and NK cells, while CD4</w:t>
      </w:r>
      <w:r w:rsidRPr="00B15167">
        <w:rPr>
          <w:vertAlign w:val="superscript"/>
        </w:rPr>
        <w:t>+</w:t>
      </w:r>
      <w:r w:rsidRPr="00B15167">
        <w:t xml:space="preserve"> T-cells remained unaffected, according to experimental findings </w:t>
      </w:r>
      <w:r w:rsidRPr="00B15167">
        <w:fldChar w:fldCharType="begin">
          <w:fldData xml:space="preserve">PEVuZE5vdGU+PENpdGU+PEF1dGhvcj5Sb2xueTwvQXV0aG9yPjxZZWFyPjIwMTE8L1llYXI+PFJl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</w:fldData>
        </w:fldChar>
      </w:r>
      <w:r>
        <w:instrText xml:space="preserve"> ADDIN EN.CITE </w:instrText>
      </w:r>
      <w:r>
        <w:fldChar w:fldCharType="begin">
          <w:fldData xml:space="preserve">PEVuZE5vdGU+PENpdGU+PEF1dGhvcj5Sb2xueTwvQXV0aG9yPjxZZWFyPjIwMTE8L1llYXI+PFJl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</w:fldData>
        </w:fldChar>
      </w:r>
      <w:r>
        <w:instrText xml:space="preserve"> ADDIN EN.CITE.DATA </w:instrText>
      </w:r>
      <w:r>
        <w:fldChar w:fldCharType="end"/>
      </w:r>
      <w:r w:rsidRPr="00B15167">
        <w:fldChar w:fldCharType="separate"/>
      </w:r>
      <w:r>
        <w:rPr>
          <w:noProof/>
        </w:rPr>
        <w:t>(Rolny, Mazzone et al. 2011)</w:t>
      </w:r>
      <w:r w:rsidRPr="00B15167">
        <w:fldChar w:fldCharType="end"/>
      </w:r>
      <w:r w:rsidRPr="00B15167">
        <w:t xml:space="preserve">, and these dynamics are articulated by the parameter </w:t>
      </w:r>
      <m:oMath>
        <m:sSub>
          <m:sSubPr>
            <m:ctrlPr>
              <w:rPr>
                <w:rFonts w:ascii="Cambria Math" w:hAnsi="Cambria Math"/>
                <w:i/>
                <w:iCs/>
                <w:lang w:val="el-GR"/>
              </w:rPr>
            </m:ctrlPr>
          </m:sSubPr>
          <m:e>
            <m:r>
              <w:rPr>
                <w:rFonts w:ascii="Cambria Math" w:hAnsi="Cambria Math"/>
                <w:lang w:val="el-GR"/>
              </w:rPr>
              <m:t>λ</m:t>
            </m:r>
          </m:e>
          <m:sub>
            <m:r>
              <w:rPr>
                <w:rFonts w:ascii="Cambria Math" w:hAnsi="Cambria Math"/>
                <w:lang w:val="el-GR"/>
              </w:rPr>
              <m:t>Μ</m:t>
            </m:r>
            <m:r>
              <w:rPr>
                <w:rFonts w:ascii="Cambria Math" w:hAnsi="Cambria Math"/>
              </w:rPr>
              <m:t>2</m:t>
            </m:r>
          </m:sub>
        </m:sSub>
      </m:oMath>
      <w:r w:rsidRPr="00665238">
        <w:t xml:space="preserve">. The equations that describe the cell populations are normalized by transforming them dimensionless through the division of the cell count per finite element node by the initial quantity of cancer cells, T0=5×10² cells. The initial cancer cell population was established as follows: 98% CCs, 1% SCCs, and 1% ICCs </w:t>
      </w:r>
      <w:r w:rsidRPr="00665238">
        <w:fldChar w:fldCharType="begin"/>
      </w:r>
      <w:r w:rsidRPr="00665238">
        <w:instrText xml:space="preserve"> ADDIN EN.CITE &lt;EndNote&gt;&lt;Cite&gt;&lt;Author&gt;Hermann&lt;/Author&gt;&lt;Year&gt;2007&lt;/Year&gt;&lt;RecNum&gt;1444&lt;/RecNum&gt;&lt;DisplayText&gt;(Hermann, Huber et al. 2007)&lt;/DisplayText&gt;&lt;record&gt;&lt;rec-number&gt;1444&lt;/rec-number&gt;&lt;foreign-keys&gt;&lt;key app="EN" db-id="ee2dravxk0xxa4ex25r5ddfsrfxtw5w9vwa2" timestamp="0"&gt;1444&lt;/key&gt;&lt;/foreign-keys&gt;&lt;ref-type name="Journal Article"&gt;17&lt;/ref-type&gt;&lt;contributors&gt;&lt;authors&gt;&lt;author&gt;Hermann, P. C.&lt;/author&gt;&lt;author&gt;Huber, S. L.&lt;/author&gt;&lt;author&gt;Herrler, T.&lt;/author&gt;&lt;author&gt;Aicher, A.&lt;/author&gt;&lt;author&gt;Ellwart, J. W.&lt;/author&gt;&lt;author&gt;Guba, M.&lt;/author&gt;&lt;author&gt;Bruns, C. J.&lt;/author&gt;&lt;author&gt;Heeschen, C.&lt;/author&gt;&lt;/authors&gt;&lt;/contributors&gt;&lt;auth-address&gt;Department of Surgery, Ludwig-Maximilians-University, 81377 Munich, Germany.&lt;/auth-address&gt;&lt;titles&gt;&lt;title&gt;Distinct populations of cancer stem cells determine tumor growth and metastatic activity in human pancreatic cancer&lt;/title&gt;&lt;secondary-title&gt;Cell Stem Cell&lt;/secondary-title&gt;&lt;alt-title&gt;Cell stem cell&lt;/alt-title&gt;&lt;/titles&gt;&lt;pages&gt;313-23&lt;/pages&gt;&lt;volume&gt;1&lt;/volume&gt;&lt;number&gt;3&lt;/number&gt;&lt;keywords&gt;&lt;keyword&gt;Animals&lt;/keyword&gt;&lt;keyword&gt;Antigens, CD/metabolism&lt;/keyword&gt;&lt;keyword&gt;Cell Line, Tumor&lt;/keyword&gt;&lt;keyword&gt;Cell Movement&lt;/keyword&gt;&lt;keyword&gt;Cell Proliferation&lt;/keyword&gt;&lt;keyword&gt;Drug Resistance, Neoplasm&lt;/keyword&gt;&lt;keyword&gt;Glycoproteins/metabolism&lt;/keyword&gt;&lt;keyword&gt;Humans&lt;/keyword&gt;&lt;keyword&gt;Mice&lt;/keyword&gt;&lt;keyword&gt;Neoplasm Metastasis&lt;/keyword&gt;&lt;keyword&gt;Neoplastic Stem Cells/*pathology&lt;/keyword&gt;&lt;keyword&gt;Pancreatic Neoplasms/drug therapy/*pathology&lt;/keyword&gt;&lt;keyword&gt;Peptides/metabolism&lt;/keyword&gt;&lt;keyword&gt;Receptors, CXCR4/metabolism&lt;/keyword&gt;&lt;/keywords&gt;&lt;dates&gt;&lt;year&gt;2007&lt;/year&gt;&lt;pub-dates&gt;&lt;date&gt;Sep 13&lt;/date&gt;&lt;/pub-dates&gt;&lt;/dates&gt;&lt;isbn&gt;1875-9777 (Electronic)&amp;#xD;1875-9777 (Linking)&lt;/isbn&gt;&lt;accession-num&gt;18371365&lt;/accession-num&gt;&lt;urls&gt;&lt;related-urls&gt;&lt;url&gt;http://www.ncbi.nlm.nih.gov/pubmed/18371365&lt;/url&gt;&lt;/related-urls&gt;&lt;/urls&gt;&lt;electronic-resource-num&gt;10.1016/j.stem.2007.06.002&lt;/electronic-resource-num&gt;&lt;/record&gt;&lt;/Cite&gt;&lt;/EndNote&gt;</w:instrText>
      </w:r>
      <w:r w:rsidRPr="00665238">
        <w:fldChar w:fldCharType="separate"/>
      </w:r>
      <w:r w:rsidRPr="00665238">
        <w:rPr>
          <w:noProof/>
        </w:rPr>
        <w:t>(Hermann, Huber et al. 2007)</w:t>
      </w:r>
      <w:r w:rsidRPr="00665238">
        <w:fldChar w:fldCharType="end"/>
      </w:r>
      <w:r w:rsidRPr="00665238">
        <w:t>.</w:t>
      </w:r>
    </w:p>
    <w:p w14:paraId="75218DCF" w14:textId="1C92EDFB" w:rsidR="007A107B" w:rsidRPr="00B15167" w:rsidRDefault="007A107B" w:rsidP="00EA7C4C">
      <w:pPr>
        <w:pStyle w:val="Web"/>
        <w:spacing w:line="276" w:lineRule="auto"/>
      </w:pPr>
      <w:r w:rsidRPr="00B15167">
        <w:t xml:space="preserve">Additionally, the variable </w:t>
      </w:r>
      <w:r w:rsidR="00665238" w:rsidRPr="0062068E">
        <w:rPr>
          <w:i/>
          <w:iCs/>
        </w:rPr>
        <w:t>D</w:t>
      </w:r>
      <w:r w:rsidRPr="00B15167">
        <w:t xml:space="preserve"> represents the fractional cell kill of tumor cells by CD8</w:t>
      </w:r>
      <w:r w:rsidRPr="00B15167">
        <w:rPr>
          <w:vertAlign w:val="superscript"/>
        </w:rPr>
        <w:t>+</w:t>
      </w:r>
      <w:r w:rsidRPr="00B15167">
        <w:t xml:space="preserve"> T-cells and is defined by Equation (S16) </w:t>
      </w:r>
      <w:r w:rsidRPr="00B15167">
        <w:fldChar w:fldCharType="begin">
          <w:fldData xml:space="preserve">PEVuZE5vdGU+PENpdGU+PEF1dGhvcj5kZSBQaWxsaXM8L0F1dGhvcj48WWVhcj4yMDA1PC9ZZWFy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</w:fldData>
        </w:fldChar>
      </w:r>
      <w:r>
        <w:instrText xml:space="preserve"> ADDIN EN.CITE </w:instrText>
      </w:r>
      <w:r>
        <w:fldChar w:fldCharType="begin">
          <w:fldData xml:space="preserve">PEVuZE5vdGU+PENpdGU+PEF1dGhvcj5kZSBQaWxsaXM8L0F1dGhvcj48WWVhcj4yMDA1PC9ZZWFy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</w:fldData>
        </w:fldChar>
      </w:r>
      <w:r>
        <w:instrText xml:space="preserve"> ADDIN EN.CITE.DATA </w:instrText>
      </w:r>
      <w:r>
        <w:fldChar w:fldCharType="end"/>
      </w:r>
      <w:r w:rsidRPr="00B15167">
        <w:fldChar w:fldCharType="separate"/>
      </w:r>
      <w:r>
        <w:rPr>
          <w:noProof/>
        </w:rPr>
        <w:t>(de Pillis, Radunskaya et al. 2005, Milberg, Gong et al. 2019)</w:t>
      </w:r>
      <w:r w:rsidRPr="00B15167">
        <w:fldChar w:fldCharType="end"/>
      </w:r>
      <w:r w:rsidRPr="00B15167">
        <w:t>:</w:t>
      </w:r>
    </w:p>
    <w:tbl>
      <w:tblPr>
        <w:tblW w:w="5000" w:type="pct"/>
        <w:tblLook w:val="04A0" w:firstRow="1" w:lastRow="0" w:firstColumn="1" w:lastColumn="0" w:noHBand="0" w:noVBand="1"/>
      </w:tblPr>
      <w:tblGrid>
        <w:gridCol w:w="8799"/>
        <w:gridCol w:w="978"/>
      </w:tblGrid>
      <w:tr w:rsidR="007A107B" w:rsidRPr="00B15167" w14:paraId="2C967903" w14:textId="77777777" w:rsidTr="002A7C94">
        <w:tc>
          <w:tcPr>
            <w:tcW w:w="4500" w:type="pct"/>
            <w:vAlign w:val="center"/>
          </w:tcPr>
          <w:p w14:paraId="234A2993" w14:textId="6C569F15" w:rsidR="007A107B" w:rsidRPr="00B15167" w:rsidRDefault="00775391" w:rsidP="002A7C94">
            <w:pPr>
              <w:spacing w:after="120"/>
              <w:jc w:val="center"/>
              <w:rPr>
                <w:rFonts w:cs="Times New Roman"/>
                <w:szCs w:val="24"/>
                <w:lang w:eastAsia="zh-CN"/>
              </w:rPr>
            </w:pPr>
            <w:r w:rsidRPr="00775391">
              <w:rPr>
                <w:rFonts w:cs="Times New Roman"/>
                <w:noProof/>
                <w:position w:val="-76"/>
                <w:szCs w:val="24"/>
              </w:rPr>
              <w:object w:dxaOrig="2439" w:dyaOrig="1600" w14:anchorId="237C7990">
                <v:shape id="_x0000_i1058" type="#_x0000_t75" alt="" style="width:122.2pt;height:82.3pt" o:ole="">
                  <v:imagedata r:id="rId73" o:title=""/>
                </v:shape>
                <o:OLEObject Type="Embed" ProgID="Equation.DSMT4" ShapeID="_x0000_i1058" DrawAspect="Content" ObjectID="_1824955341" r:id="rId74"/>
              </w:object>
            </w:r>
            <w:r w:rsidR="007A107B" w:rsidRPr="00B15167">
              <w:rPr>
                <w:rFonts w:cs="Times New Roman"/>
                <w:szCs w:val="24"/>
                <w:lang w:eastAsia="zh-CN"/>
              </w:rPr>
              <w:t>,</w:t>
            </w:r>
          </w:p>
        </w:tc>
        <w:tc>
          <w:tcPr>
            <w:tcW w:w="500" w:type="pct"/>
            <w:vAlign w:val="center"/>
          </w:tcPr>
          <w:p w14:paraId="6F29AB1D" w14:textId="7CE2E35B"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(S1</w:t>
            </w:r>
            <w:r w:rsidR="004004FF">
              <w:rPr>
                <w:rFonts w:cs="Times New Roman"/>
                <w:szCs w:val="24"/>
                <w:lang w:eastAsia="zh-CN"/>
              </w:rPr>
              <w:t>8</w:t>
            </w:r>
            <w:r w:rsidRPr="00B15167">
              <w:rPr>
                <w:rFonts w:cs="Times New Roman"/>
                <w:szCs w:val="24"/>
                <w:lang w:eastAsia="zh-CN"/>
              </w:rPr>
              <w:t>)</w:t>
            </w:r>
          </w:p>
        </w:tc>
      </w:tr>
    </w:tbl>
    <w:p w14:paraId="23AD3D23" w14:textId="05B06321" w:rsidR="007A107B" w:rsidRPr="00B15167" w:rsidRDefault="007A107B" w:rsidP="00EA7C4C">
      <w:pPr>
        <w:pStyle w:val="Web"/>
        <w:spacing w:line="360" w:lineRule="auto"/>
        <w:jc w:val="both"/>
      </w:pPr>
      <w:r w:rsidRPr="00B15167">
        <w:t>In this expression,</w:t>
      </w:r>
      <w:r w:rsidR="00B02DF4" w:rsidRPr="00B02DF4">
        <w:rPr>
          <w:rFonts w:ascii="Cambria Math" w:hAnsi="Cambria Math"/>
          <w:i/>
          <w:iCs/>
        </w:rPr>
        <w:t xml:space="preserve"> </w:t>
      </w:r>
      <m:oMath>
        <m:sSub>
          <m:sSubPr>
            <m:ctrlPr>
              <w:rPr>
                <w:rFonts w:ascii="Cambria Math" w:hAnsi="Cambria Math"/>
                <w:i/>
                <w:iCs/>
                <w:lang w:val="el-GR"/>
              </w:rPr>
            </m:ctrlPr>
          </m:sSubPr>
          <m:e>
            <m:r>
              <w:rPr>
                <w:rFonts w:ascii="Cambria Math" w:hAnsi="Cambria Math"/>
              </w:rPr>
              <m:t>d</m:t>
            </m:r>
          </m:e>
          <m:sub>
            <m:r>
              <w:rPr>
                <w:rFonts w:ascii="Cambria Math" w:hAnsi="Cambria Math"/>
                <w:lang w:val="el-GR"/>
              </w:rPr>
              <m:t>im</m:t>
            </m:r>
          </m:sub>
        </m:sSub>
        <m:r>
          <w:rPr>
            <w:rFonts w:ascii="Cambria Math" w:hAnsi="Cambria Math"/>
          </w:rPr>
          <m:t xml:space="preserve"> </m:t>
        </m:r>
      </m:oMath>
      <w:r w:rsidRPr="00B15167">
        <w:t xml:space="preserve"> signifies the saturation threshold of fractional tumor cell eradication by CD8</w:t>
      </w:r>
      <w:r w:rsidRPr="00B15167">
        <w:rPr>
          <w:vertAlign w:val="superscript"/>
        </w:rPr>
        <w:t>+</w:t>
      </w:r>
      <w:r w:rsidRPr="00B15167">
        <w:t xml:space="preserve"> T-cells, </w:t>
      </w:r>
      <w:r w:rsidR="00775391" w:rsidRPr="00775391">
        <w:rPr>
          <w:i/>
          <w:iCs/>
        </w:rPr>
        <w:t>s</w:t>
      </w:r>
      <w:r w:rsidR="00775391">
        <w:t xml:space="preserve"> </w:t>
      </w:r>
      <w:r w:rsidRPr="00B15167">
        <w:t>reflects the steepness coefficient associated with the competition between the tumor and CD8</w:t>
      </w:r>
      <w:r w:rsidRPr="00B15167">
        <w:rPr>
          <w:vertAlign w:val="superscript"/>
        </w:rPr>
        <w:t>+</w:t>
      </w:r>
      <w:r w:rsidRPr="00B15167">
        <w:t xml:space="preserve"> T-cells, and </w:t>
      </w:r>
      <m:oMath>
        <m:sSub>
          <m:sSubPr>
            <m:ctrlPr>
              <w:rPr>
                <w:rFonts w:ascii="Cambria Math" w:hAnsi="Cambria Math"/>
                <w:i/>
                <w:iCs/>
                <w:lang w:val="el-GR"/>
              </w:rPr>
            </m:ctrlPr>
          </m:sSubPr>
          <m:e>
            <m:r>
              <w:rPr>
                <w:rFonts w:ascii="Cambria Math" w:hAnsi="Cambria Math"/>
                <w:lang w:val="el-GR"/>
              </w:rPr>
              <m:t>λ</m:t>
            </m:r>
          </m:e>
          <m:sub>
            <m:r>
              <w:rPr>
                <w:rFonts w:ascii="Cambria Math" w:hAnsi="Cambria Math"/>
                <w:lang w:val="el-GR"/>
              </w:rPr>
              <m:t>im</m:t>
            </m:r>
          </m:sub>
        </m:sSub>
      </m:oMath>
      <w:r w:rsidRPr="00B15167">
        <w:t xml:space="preserve"> denotes the exponent corresponding to fractional tumor cell kill by CD8</w:t>
      </w:r>
      <w:r w:rsidRPr="00B15167">
        <w:rPr>
          <w:vertAlign w:val="superscript"/>
        </w:rPr>
        <w:t>+</w:t>
      </w:r>
      <w:r w:rsidRPr="00B15167">
        <w:t xml:space="preserve"> T-cells.</w:t>
      </w:r>
    </w:p>
    <w:p w14:paraId="480F2169" w14:textId="212F2C90" w:rsidR="007A107B" w:rsidRPr="00C251D5" w:rsidRDefault="007A107B" w:rsidP="00EA7C4C">
      <w:pPr>
        <w:pStyle w:val="Web"/>
        <w:spacing w:line="360" w:lineRule="auto"/>
        <w:jc w:val="both"/>
      </w:pPr>
      <w:r w:rsidRPr="00C251D5">
        <w:rPr>
          <w:b/>
          <w:bCs/>
        </w:rPr>
        <w:t xml:space="preserve">Tumor </w:t>
      </w:r>
      <w:r w:rsidR="00E02F89">
        <w:rPr>
          <w:b/>
          <w:bCs/>
        </w:rPr>
        <w:t>a</w:t>
      </w:r>
      <w:r w:rsidRPr="00C251D5">
        <w:rPr>
          <w:b/>
          <w:bCs/>
        </w:rPr>
        <w:t xml:space="preserve">ssociated </w:t>
      </w:r>
      <w:r w:rsidR="00E02F89">
        <w:rPr>
          <w:b/>
          <w:bCs/>
        </w:rPr>
        <w:t>m</w:t>
      </w:r>
      <w:r w:rsidRPr="00C251D5">
        <w:rPr>
          <w:b/>
          <w:bCs/>
        </w:rPr>
        <w:t>acrophages (TAMs)</w:t>
      </w:r>
    </w:p>
    <w:p w14:paraId="07818DBE" w14:textId="77777777" w:rsidR="007A107B" w:rsidRPr="00B15167" w:rsidRDefault="007A107B" w:rsidP="00EA7C4C">
      <w:pPr>
        <w:pStyle w:val="Web"/>
        <w:spacing w:line="360" w:lineRule="auto"/>
        <w:jc w:val="both"/>
        <w:rPr>
          <w:b/>
          <w:bCs/>
        </w:rPr>
      </w:pPr>
      <w:r w:rsidRPr="00B15167">
        <w:t xml:space="preserve">In this mathematical model, two distinct classifications of TAMs are recognized, specifically </w:t>
      </w:r>
      <w:r w:rsidRPr="00775391">
        <w:rPr>
          <w:i/>
          <w:iCs/>
        </w:rPr>
        <w:t>M</w:t>
      </w:r>
      <w:r w:rsidRPr="00775391">
        <w:rPr>
          <w:i/>
          <w:iCs/>
          <w:vertAlign w:val="subscript"/>
        </w:rPr>
        <w:t>1</w:t>
      </w:r>
      <w:r w:rsidRPr="00775391">
        <w:rPr>
          <w:vertAlign w:val="subscript"/>
        </w:rPr>
        <w:t xml:space="preserve"> </w:t>
      </w:r>
      <w:r w:rsidRPr="00B15167">
        <w:t xml:space="preserve">and </w:t>
      </w:r>
      <w:r w:rsidRPr="00775391">
        <w:rPr>
          <w:i/>
          <w:iCs/>
        </w:rPr>
        <w:t>M</w:t>
      </w:r>
      <w:r w:rsidRPr="00775391">
        <w:rPr>
          <w:i/>
          <w:iCs/>
          <w:vertAlign w:val="subscript"/>
        </w:rPr>
        <w:t>2</w:t>
      </w:r>
      <w:r w:rsidRPr="00B15167">
        <w:t>:</w:t>
      </w:r>
    </w:p>
    <w:tbl>
      <w:tblPr>
        <w:tblW w:w="5000" w:type="pct"/>
        <w:tblLook w:val="04A0" w:firstRow="1" w:lastRow="0" w:firstColumn="1" w:lastColumn="0" w:noHBand="0" w:noVBand="1"/>
      </w:tblPr>
      <w:tblGrid>
        <w:gridCol w:w="8799"/>
        <w:gridCol w:w="978"/>
      </w:tblGrid>
      <w:tr w:rsidR="007A107B" w:rsidRPr="00B15167" w14:paraId="45600C54" w14:textId="77777777" w:rsidTr="002A7C94">
        <w:tc>
          <w:tcPr>
            <w:tcW w:w="4500" w:type="pct"/>
            <w:vAlign w:val="center"/>
          </w:tcPr>
          <w:p w14:paraId="10276846" w14:textId="69F72D34" w:rsidR="007A107B" w:rsidRPr="00B15167" w:rsidRDefault="00B02DF4" w:rsidP="002A7C94">
            <w:pPr>
              <w:spacing w:after="120"/>
              <w:jc w:val="center"/>
              <w:rPr>
                <w:rFonts w:cs="Times New Roman"/>
                <w:szCs w:val="24"/>
                <w:lang w:eastAsia="zh-CN"/>
              </w:rPr>
            </w:pPr>
            <w:r w:rsidRPr="00B15167">
              <w:rPr>
                <w:rFonts w:cs="Times New Roman"/>
                <w:noProof/>
                <w:color w:val="FF0000"/>
                <w:position w:val="-58"/>
                <w:szCs w:val="24"/>
              </w:rPr>
              <w:object w:dxaOrig="3780" w:dyaOrig="1280" w14:anchorId="41016EF0">
                <v:shape id="_x0000_i1059" type="#_x0000_t75" alt="" style="width:188.6pt;height:66.25pt" o:ole="">
                  <v:imagedata r:id="rId75" o:title=""/>
                </v:shape>
                <o:OLEObject Type="Embed" ProgID="Equation.DSMT4" ShapeID="_x0000_i1059" DrawAspect="Content" ObjectID="_1824955342" r:id="rId76"/>
              </w:object>
            </w:r>
          </w:p>
        </w:tc>
        <w:tc>
          <w:tcPr>
            <w:tcW w:w="500" w:type="pct"/>
            <w:vAlign w:val="center"/>
          </w:tcPr>
          <w:p w14:paraId="52D80C63" w14:textId="51A37CCD"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(S1</w:t>
            </w:r>
            <w:r w:rsidR="004004FF">
              <w:rPr>
                <w:rFonts w:cs="Times New Roman"/>
                <w:szCs w:val="24"/>
                <w:lang w:eastAsia="zh-CN"/>
              </w:rPr>
              <w:t>9</w:t>
            </w:r>
            <w:r w:rsidRPr="00B15167">
              <w:rPr>
                <w:rFonts w:cs="Times New Roman"/>
                <w:szCs w:val="24"/>
                <w:lang w:eastAsia="zh-CN"/>
              </w:rPr>
              <w:t>)</w:t>
            </w:r>
          </w:p>
        </w:tc>
      </w:tr>
    </w:tbl>
    <w:p w14:paraId="05F5BBD9" w14:textId="280063F0" w:rsidR="005F7B9B" w:rsidRPr="00B15167" w:rsidRDefault="007A107B" w:rsidP="00EA7C4C">
      <w:pPr>
        <w:pStyle w:val="Web"/>
        <w:spacing w:line="360" w:lineRule="auto"/>
        <w:jc w:val="both"/>
      </w:pPr>
      <w:r w:rsidRPr="00B15167">
        <w:lastRenderedPageBreak/>
        <w:t>The parameters</w:t>
      </w:r>
      <w:r w:rsidR="00B02DF4">
        <w:t xml:space="preserve"> </w:t>
      </w:r>
      <w:r w:rsidRPr="00B15167">
        <w:t xml:space="preserve"> </w:t>
      </w:r>
      <m:oMath>
        <m:sSub>
          <m:sSubPr>
            <m:ctrlPr>
              <w:rPr>
                <w:rFonts w:ascii="Cambria Math" w:hAnsi="Cambria Math"/>
                <w:i/>
                <w:iCs/>
                <w:lang w:val="el-GR"/>
              </w:rPr>
            </m:ctrlPr>
          </m:sSubPr>
          <m:e>
            <m:r>
              <w:rPr>
                <w:rFonts w:ascii="Cambria Math" w:hAnsi="Cambria Math"/>
              </w:rPr>
              <m:t>g</m:t>
            </m:r>
          </m:e>
          <m:sub>
            <m:r>
              <w:rPr>
                <w:rFonts w:ascii="Cambria Math" w:hAnsi="Cambria Math"/>
                <w:lang w:val="el-GR"/>
              </w:rPr>
              <m:t>m</m:t>
            </m:r>
            <m:r>
              <w:rPr>
                <w:rFonts w:ascii="Cambria Math" w:hAnsi="Cambria Math"/>
              </w:rPr>
              <m:t>1</m:t>
            </m:r>
          </m:sub>
        </m:sSub>
        <m:r>
          <w:rPr>
            <w:rFonts w:ascii="Cambria Math" w:hAnsi="Cambria Math"/>
          </w:rPr>
          <m:t xml:space="preserve"> </m:t>
        </m:r>
      </m:oMath>
      <w:r w:rsidRPr="00B15167">
        <w:t>and</w:t>
      </w:r>
      <w:r w:rsidR="00B02DF4">
        <w:t xml:space="preserve"> </w:t>
      </w:r>
      <w:r w:rsidRPr="00B15167">
        <w:t xml:space="preserve"> </w:t>
      </w:r>
      <m:oMath>
        <m:sSub>
          <m:sSubPr>
            <m:ctrlPr>
              <w:rPr>
                <w:rFonts w:ascii="Cambria Math" w:hAnsi="Cambria Math"/>
                <w:i/>
                <w:iCs/>
                <w:lang w:val="el-GR"/>
              </w:rPr>
            </m:ctrlPr>
          </m:sSubPr>
          <m:e>
            <m:r>
              <w:rPr>
                <w:rFonts w:ascii="Cambria Math" w:hAnsi="Cambria Math"/>
              </w:rPr>
              <m:t>g</m:t>
            </m:r>
          </m:e>
          <m:sub>
            <m:r>
              <w:rPr>
                <w:rFonts w:ascii="Cambria Math" w:hAnsi="Cambria Math"/>
                <w:lang w:val="el-GR"/>
              </w:rPr>
              <m:t>m</m:t>
            </m:r>
            <m:r>
              <w:rPr>
                <w:rFonts w:ascii="Cambria Math" w:hAnsi="Cambria Math"/>
              </w:rPr>
              <m:t>2</m:t>
            </m:r>
          </m:sub>
        </m:sSub>
        <m:r>
          <w:rPr>
            <w:rFonts w:ascii="Cambria Math" w:hAnsi="Cambria Math"/>
          </w:rPr>
          <m:t xml:space="preserve"> </m:t>
        </m:r>
      </m:oMath>
      <w:r w:rsidRPr="00B15167">
        <w:t xml:space="preserve"> signify the production rates for </w:t>
      </w:r>
      <w:r w:rsidRPr="00B02DF4">
        <w:rPr>
          <w:i/>
          <w:iCs/>
        </w:rPr>
        <w:t>M</w:t>
      </w:r>
      <w:r w:rsidRPr="00B02DF4">
        <w:rPr>
          <w:i/>
          <w:iCs/>
          <w:vertAlign w:val="subscript"/>
        </w:rPr>
        <w:t>1</w:t>
      </w:r>
      <w:r w:rsidR="00B02DF4">
        <w:t xml:space="preserve"> </w:t>
      </w:r>
      <w:r w:rsidRPr="00B15167">
        <w:t xml:space="preserve">and </w:t>
      </w:r>
      <w:r w:rsidRPr="00B02DF4">
        <w:rPr>
          <w:i/>
          <w:iCs/>
        </w:rPr>
        <w:t>M</w:t>
      </w:r>
      <w:r w:rsidRPr="00B02DF4">
        <w:rPr>
          <w:i/>
          <w:iCs/>
          <w:vertAlign w:val="subscript"/>
        </w:rPr>
        <w:t>2</w:t>
      </w:r>
      <w:r w:rsidRPr="00B02DF4">
        <w:rPr>
          <w:vertAlign w:val="subscript"/>
        </w:rPr>
        <w:t xml:space="preserve"> </w:t>
      </w:r>
      <w:r w:rsidRPr="00B15167">
        <w:t xml:space="preserve">TAMs, which are influenced by oxygen concentrations, as indicated by prior investigations </w:t>
      </w:r>
      <w:r w:rsidRPr="00B15167">
        <w:fldChar w:fldCharType="begin">
          <w:fldData xml:space="preserve">PEVuZE5vdGU+PENpdGU+PEF1dGhvcj5IdWFuZzwvQXV0aG9yPjxZZWFyPjIwMTE8L1llYXI+PFJl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</w:fldData>
        </w:fldChar>
      </w:r>
      <w:r>
        <w:instrText xml:space="preserve"> ADDIN EN.CITE </w:instrText>
      </w:r>
      <w:r>
        <w:fldChar w:fldCharType="begin">
          <w:fldData xml:space="preserve">PEVuZE5vdGU+PENpdGU+PEF1dGhvcj5IdWFuZzwvQXV0aG9yPjxZZWFyPjIwMTE8L1llYXI+PFJl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</w:fldData>
        </w:fldChar>
      </w:r>
      <w:r>
        <w:instrText xml:space="preserve"> ADDIN EN.CITE.DATA </w:instrText>
      </w:r>
      <w:r>
        <w:fldChar w:fldCharType="end"/>
      </w:r>
      <w:r w:rsidRPr="00B15167">
        <w:fldChar w:fldCharType="separate"/>
      </w:r>
      <w:r>
        <w:rPr>
          <w:noProof/>
        </w:rPr>
        <w:t>(Huang, Snuderl et al. 2011, Rolny, Mazzone et al. 2011, Huang, Stylianopoulos et al. 2013)</w:t>
      </w:r>
      <w:r w:rsidRPr="00B15167">
        <w:fldChar w:fldCharType="end"/>
      </w:r>
      <w:r w:rsidRPr="00B15167">
        <w:t xml:space="preserve"> showing that a decline in hypoxia leads to a reorientation in TAM polarization from the </w:t>
      </w:r>
      <w:r w:rsidRPr="002F6E74">
        <w:rPr>
          <w:i/>
          <w:iCs/>
        </w:rPr>
        <w:t>M</w:t>
      </w:r>
      <w:r w:rsidRPr="002F6E74">
        <w:rPr>
          <w:i/>
          <w:iCs/>
          <w:vertAlign w:val="subscript"/>
        </w:rPr>
        <w:t>2</w:t>
      </w:r>
      <w:r w:rsidRPr="00B15167">
        <w:t xml:space="preserve">-like to the </w:t>
      </w:r>
      <w:r w:rsidRPr="002F6E74">
        <w:rPr>
          <w:i/>
          <w:iCs/>
        </w:rPr>
        <w:t>M</w:t>
      </w:r>
      <w:r w:rsidRPr="002F6E74">
        <w:rPr>
          <w:i/>
          <w:iCs/>
          <w:vertAlign w:val="subscript"/>
        </w:rPr>
        <w:t>1</w:t>
      </w:r>
      <w:r w:rsidRPr="00B15167">
        <w:t xml:space="preserve">-like phenotype. Previous investigations have established a correlation between TAMs and the expression of VEGF </w:t>
      </w:r>
      <w:r w:rsidRPr="00B15167">
        <w:fldChar w:fldCharType="begin">
          <w:fldData xml:space="preserve">PEVuZE5vdGU+PENpdGU+PEF1dGhvcj5MaW5kZTwvQXV0aG9yPjxZZWFyPjIwMTI8L1llYXI+PFJl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</w:fldData>
        </w:fldChar>
      </w:r>
      <w:r>
        <w:instrText xml:space="preserve"> ADDIN EN.CITE </w:instrText>
      </w:r>
      <w:r>
        <w:fldChar w:fldCharType="begin">
          <w:fldData xml:space="preserve">PEVuZE5vdGU+PENpdGU+PEF1dGhvcj5MaW5kZTwvQXV0aG9yPjxZZWFyPjIwMTI8L1llYXI+PFJl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</w:fldData>
        </w:fldChar>
      </w:r>
      <w:r>
        <w:instrText xml:space="preserve"> ADDIN EN.CITE.DATA </w:instrText>
      </w:r>
      <w:r>
        <w:fldChar w:fldCharType="end"/>
      </w:r>
      <w:r w:rsidRPr="00B15167">
        <w:fldChar w:fldCharType="separate"/>
      </w:r>
      <w:r>
        <w:rPr>
          <w:noProof/>
        </w:rPr>
        <w:t>(Stockmann, Doedens et al. 2008, Rolny, Mazzone et al. 2011, Linde, Lederle et al. 2012)</w:t>
      </w:r>
      <w:r w:rsidRPr="00B15167">
        <w:fldChar w:fldCharType="end"/>
      </w:r>
      <w:r w:rsidRPr="00B15167">
        <w:t>.</w:t>
      </w:r>
      <w:r w:rsidRPr="00B15167">
        <w:rPr>
          <w:color w:val="8496B0" w:themeColor="text2" w:themeTint="99"/>
        </w:rPr>
        <w:t xml:space="preserve"> </w:t>
      </w:r>
      <w:r w:rsidRPr="00B15167">
        <w:t xml:space="preserve">In particular, the overexpression of VEGF-A has been linked to an increased presence of </w:t>
      </w:r>
      <w:r w:rsidRPr="00886320">
        <w:rPr>
          <w:i/>
          <w:iCs/>
        </w:rPr>
        <w:t>M</w:t>
      </w:r>
      <w:r w:rsidRPr="00886320">
        <w:rPr>
          <w:i/>
          <w:iCs/>
          <w:vertAlign w:val="subscript"/>
        </w:rPr>
        <w:t>2</w:t>
      </w:r>
      <w:r w:rsidRPr="00B15167">
        <w:t>-like TAMs</w:t>
      </w:r>
      <w:r w:rsidR="00886320">
        <w:t xml:space="preserve"> </w:t>
      </w:r>
      <m:oMath>
        <m:r>
          <w:rPr>
            <w:rFonts w:ascii="Cambria Math" w:hAnsi="Cambria Math"/>
          </w:rPr>
          <m:t>(</m:t>
        </m:r>
        <m:sSub>
          <m:sSubPr>
            <m:ctrlPr>
              <w:rPr>
                <w:rFonts w:ascii="Cambria Math" w:hAnsi="Cambria Math"/>
                <w:i/>
                <w:iCs/>
                <w:lang w:val="el-GR"/>
              </w:rPr>
            </m:ctrlPr>
          </m:sSubPr>
          <m:e>
            <m:r>
              <w:rPr>
                <w:rFonts w:ascii="Cambria Math" w:hAnsi="Cambria Math"/>
              </w:rPr>
              <m:t>r</m:t>
            </m:r>
          </m:e>
          <m:sub>
            <m:r>
              <w:rPr>
                <w:rFonts w:ascii="Cambria Math" w:hAnsi="Cambria Math"/>
              </w:rPr>
              <m:t>Cvegf,M2</m:t>
            </m:r>
          </m:sub>
        </m:sSub>
        <m:r>
          <w:rPr>
            <w:rFonts w:ascii="Cambria Math" w:hAnsi="Cambria Math"/>
          </w:rPr>
          <m:t>)</m:t>
        </m:r>
      </m:oMath>
      <w:r w:rsidRPr="00B15167">
        <w:t>.</w:t>
      </w:r>
    </w:p>
    <w:p w14:paraId="0F93CCDB" w14:textId="454E9057" w:rsidR="007A107B" w:rsidRPr="00C251D5" w:rsidRDefault="007A107B" w:rsidP="00EA7C4C">
      <w:pPr>
        <w:pStyle w:val="Web"/>
        <w:spacing w:line="360" w:lineRule="auto"/>
        <w:jc w:val="both"/>
      </w:pPr>
      <w:r w:rsidRPr="00C251D5">
        <w:rPr>
          <w:b/>
          <w:bCs/>
        </w:rPr>
        <w:t xml:space="preserve">Implementation of </w:t>
      </w:r>
      <w:r w:rsidR="00E02F89">
        <w:rPr>
          <w:b/>
          <w:bCs/>
        </w:rPr>
        <w:t>b</w:t>
      </w:r>
      <w:r w:rsidRPr="00C251D5">
        <w:rPr>
          <w:b/>
          <w:bCs/>
        </w:rPr>
        <w:t xml:space="preserve">iphasic </w:t>
      </w:r>
      <w:r w:rsidR="00E02F89">
        <w:rPr>
          <w:b/>
          <w:bCs/>
        </w:rPr>
        <w:t>t</w:t>
      </w:r>
      <w:r w:rsidRPr="00C251D5">
        <w:rPr>
          <w:b/>
          <w:bCs/>
        </w:rPr>
        <w:t xml:space="preserve">heory for </w:t>
      </w:r>
      <w:r w:rsidR="00E02F89">
        <w:rPr>
          <w:b/>
          <w:bCs/>
        </w:rPr>
        <w:t>u</w:t>
      </w:r>
      <w:r w:rsidRPr="00C251D5">
        <w:rPr>
          <w:b/>
          <w:bCs/>
        </w:rPr>
        <w:t xml:space="preserve">nderstanding the </w:t>
      </w:r>
      <w:r w:rsidR="00E02F89">
        <w:rPr>
          <w:b/>
          <w:bCs/>
        </w:rPr>
        <w:t>m</w:t>
      </w:r>
      <w:r w:rsidRPr="00C251D5">
        <w:rPr>
          <w:b/>
          <w:bCs/>
        </w:rPr>
        <w:t xml:space="preserve">echanical </w:t>
      </w:r>
      <w:r w:rsidR="00E02F89">
        <w:rPr>
          <w:b/>
          <w:bCs/>
        </w:rPr>
        <w:t>b</w:t>
      </w:r>
      <w:r w:rsidRPr="00C251D5">
        <w:rPr>
          <w:b/>
          <w:bCs/>
        </w:rPr>
        <w:t xml:space="preserve">ehavior of the </w:t>
      </w:r>
      <w:r w:rsidR="00E02F89">
        <w:rPr>
          <w:b/>
          <w:bCs/>
        </w:rPr>
        <w:t>t</w:t>
      </w:r>
      <w:r w:rsidRPr="00C251D5">
        <w:rPr>
          <w:b/>
          <w:bCs/>
        </w:rPr>
        <w:t>umor</w:t>
      </w:r>
    </w:p>
    <w:p w14:paraId="3426980B" w14:textId="5D9476D2" w:rsidR="007A107B" w:rsidRPr="00B15167" w:rsidRDefault="007A107B" w:rsidP="00EA7C4C">
      <w:pPr>
        <w:pStyle w:val="Web"/>
        <w:spacing w:line="360" w:lineRule="auto"/>
        <w:jc w:val="both"/>
      </w:pPr>
      <w:r w:rsidRPr="00B15167">
        <w:t xml:space="preserve">The conservation principles of both the solid and fluid phases within the tumor system are expressed through the subsequent mass balance equations: </w:t>
      </w:r>
      <w:r w:rsidRPr="00B15167">
        <w:fldChar w:fldCharType="begin">
          <w:fldData xml:space="preserve">PEVuZE5vdGU+PENpdGU+PEF1dGhvcj5Sb29zZTwvQXV0aG9yPjxZZWFyPjIwMDM8L1llYXI+PFJl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</w:fldData>
        </w:fldChar>
      </w:r>
      <w:r>
        <w:instrText xml:space="preserve"> ADDIN EN.CITE </w:instrText>
      </w:r>
      <w:r>
        <w:fldChar w:fldCharType="begin">
          <w:fldData xml:space="preserve">PEVuZE5vdGU+PENpdGU+PEF1dGhvcj5Sb29zZTwvQXV0aG9yPjxZZWFyPjIwMDM8L1llYXI+PFJl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</w:fldData>
        </w:fldChar>
      </w:r>
      <w:r>
        <w:instrText xml:space="preserve"> ADDIN EN.CITE.DATA </w:instrText>
      </w:r>
      <w:r>
        <w:fldChar w:fldCharType="end"/>
      </w:r>
      <w:r w:rsidRPr="00B15167">
        <w:fldChar w:fldCharType="separate"/>
      </w:r>
      <w:r>
        <w:rPr>
          <w:noProof/>
        </w:rPr>
        <w:t>(Roose, Netti et al. 2003, Voutouri and Stylianopoulos 2014)</w:t>
      </w:r>
      <w:r w:rsidRPr="00B15167">
        <w:fldChar w:fldCharType="end"/>
      </w:r>
    </w:p>
    <w:tbl>
      <w:tblPr>
        <w:tblW w:w="5000" w:type="pct"/>
        <w:tblLook w:val="04A0" w:firstRow="1" w:lastRow="0" w:firstColumn="1" w:lastColumn="0" w:noHBand="0" w:noVBand="1"/>
      </w:tblPr>
      <w:tblGrid>
        <w:gridCol w:w="8799"/>
        <w:gridCol w:w="978"/>
      </w:tblGrid>
      <w:tr w:rsidR="007A107B" w:rsidRPr="00B15167" w14:paraId="2362D072" w14:textId="77777777" w:rsidTr="002A7C94">
        <w:tc>
          <w:tcPr>
            <w:tcW w:w="4500" w:type="pct"/>
            <w:vAlign w:val="center"/>
          </w:tcPr>
          <w:p w14:paraId="47A3B776" w14:textId="04054899" w:rsidR="007A107B" w:rsidRPr="00B15167" w:rsidRDefault="007834D7" w:rsidP="002A7C94">
            <w:pPr>
              <w:spacing w:before="0" w:after="120"/>
              <w:jc w:val="center"/>
              <w:rPr>
                <w:rFonts w:eastAsia="SimSun" w:cs="Times New Roman"/>
                <w:szCs w:val="24"/>
                <w:lang w:eastAsia="zh-CN"/>
              </w:rPr>
            </w:pPr>
            <w:r w:rsidRPr="00B15167">
              <w:rPr>
                <w:rFonts w:eastAsia="SimSun" w:cs="Times New Roman"/>
                <w:position w:val="-30"/>
                <w:szCs w:val="24"/>
              </w:rPr>
              <w:object w:dxaOrig="5020" w:dyaOrig="720" w14:anchorId="3B11B247">
                <v:shape id="_x0000_i1060" type="#_x0000_t75" style="width:252pt;height:36.3pt" o:ole="">
                  <v:imagedata r:id="rId77" o:title=""/>
                </v:shape>
                <o:OLEObject Type="Embed" ProgID="Equation.DSMT4" ShapeID="_x0000_i1060" DrawAspect="Content" ObjectID="_1824955343" r:id="rId78"/>
              </w:object>
            </w:r>
          </w:p>
        </w:tc>
        <w:tc>
          <w:tcPr>
            <w:tcW w:w="500" w:type="pct"/>
            <w:vAlign w:val="center"/>
          </w:tcPr>
          <w:p w14:paraId="6EC1FF0F" w14:textId="0FC7C8AD" w:rsidR="007A107B" w:rsidRPr="00B15167" w:rsidRDefault="007A107B" w:rsidP="002A7C94">
            <w:pPr>
              <w:keepNext/>
              <w:spacing w:before="0" w:after="120"/>
              <w:jc w:val="center"/>
              <w:rPr>
                <w:rFonts w:eastAsia="SimSun" w:cs="Times New Roman"/>
                <w:szCs w:val="24"/>
                <w:lang w:eastAsia="zh-CN"/>
              </w:rPr>
            </w:pPr>
            <w:r w:rsidRPr="00B15167">
              <w:rPr>
                <w:rFonts w:eastAsia="SimSun" w:cs="Times New Roman"/>
                <w:szCs w:val="24"/>
                <w:lang w:eastAsia="zh-CN"/>
              </w:rPr>
              <w:t xml:space="preserve">   (S</w:t>
            </w:r>
            <w:r w:rsidR="004004FF">
              <w:rPr>
                <w:rFonts w:eastAsia="SimSun" w:cs="Times New Roman"/>
                <w:szCs w:val="24"/>
                <w:lang w:eastAsia="zh-CN"/>
              </w:rPr>
              <w:t>20</w:t>
            </w:r>
            <w:r w:rsidRPr="00B15167">
              <w:rPr>
                <w:rFonts w:eastAsia="SimSun" w:cs="Times New Roman"/>
                <w:szCs w:val="24"/>
                <w:lang w:eastAsia="zh-CN"/>
              </w:rPr>
              <w:t>)</w:t>
            </w:r>
          </w:p>
        </w:tc>
      </w:tr>
      <w:tr w:rsidR="007A107B" w:rsidRPr="00B15167" w14:paraId="4A62FF97" w14:textId="77777777" w:rsidTr="002A7C94">
        <w:tc>
          <w:tcPr>
            <w:tcW w:w="4500" w:type="pct"/>
            <w:vAlign w:val="center"/>
          </w:tcPr>
          <w:p w14:paraId="20E371C5" w14:textId="1AFB5B79" w:rsidR="007A107B" w:rsidRPr="00B15167" w:rsidRDefault="007834D7" w:rsidP="002A7C94">
            <w:pPr>
              <w:spacing w:before="0" w:after="120"/>
              <w:jc w:val="center"/>
              <w:rPr>
                <w:rFonts w:eastAsia="SimSun" w:cs="Times New Roman"/>
                <w:szCs w:val="24"/>
                <w:lang w:eastAsia="zh-CN"/>
              </w:rPr>
            </w:pPr>
            <w:r w:rsidRPr="00B15167">
              <w:rPr>
                <w:rFonts w:eastAsia="SimSun" w:cs="Times New Roman"/>
                <w:position w:val="-24"/>
                <w:szCs w:val="24"/>
              </w:rPr>
              <w:object w:dxaOrig="2160" w:dyaOrig="660" w14:anchorId="30F11A4C">
                <v:shape id="_x0000_i1061" type="#_x0000_t75" style="width:113.4pt;height:36.85pt" o:ole="">
                  <v:imagedata r:id="rId79" o:title=""/>
                </v:shape>
                <o:OLEObject Type="Embed" ProgID="Equation.DSMT4" ShapeID="_x0000_i1061" DrawAspect="Content" ObjectID="_1824955344" r:id="rId80"/>
              </w:object>
            </w:r>
          </w:p>
        </w:tc>
        <w:tc>
          <w:tcPr>
            <w:tcW w:w="500" w:type="pct"/>
            <w:vAlign w:val="center"/>
          </w:tcPr>
          <w:p w14:paraId="50904990" w14:textId="52229EC2" w:rsidR="007A107B" w:rsidRPr="00B15167" w:rsidRDefault="007A107B" w:rsidP="002A7C94">
            <w:pPr>
              <w:keepNext/>
              <w:spacing w:before="0" w:after="120"/>
              <w:jc w:val="center"/>
              <w:rPr>
                <w:rFonts w:eastAsia="SimSun" w:cs="Times New Roman"/>
                <w:szCs w:val="24"/>
                <w:lang w:eastAsia="zh-CN"/>
              </w:rPr>
            </w:pPr>
            <w:r w:rsidRPr="00B15167">
              <w:rPr>
                <w:rFonts w:eastAsia="SimSun" w:cs="Times New Roman"/>
                <w:szCs w:val="24"/>
                <w:lang w:eastAsia="zh-CN"/>
              </w:rPr>
              <w:t xml:space="preserve">   (S</w:t>
            </w:r>
            <w:r w:rsidR="004004FF">
              <w:rPr>
                <w:rFonts w:eastAsia="SimSun" w:cs="Times New Roman"/>
                <w:szCs w:val="24"/>
                <w:lang w:eastAsia="zh-CN"/>
              </w:rPr>
              <w:t>2</w:t>
            </w:r>
            <w:r w:rsidRPr="00B15167">
              <w:rPr>
                <w:rFonts w:eastAsia="SimSun" w:cs="Times New Roman"/>
                <w:szCs w:val="24"/>
                <w:lang w:eastAsia="zh-CN"/>
              </w:rPr>
              <w:t>1)</w:t>
            </w:r>
          </w:p>
        </w:tc>
      </w:tr>
    </w:tbl>
    <w:p w14:paraId="52F41B5F" w14:textId="3974424F" w:rsidR="007A107B" w:rsidRPr="00B15167" w:rsidRDefault="007A107B" w:rsidP="00EA7C4C">
      <w:pPr>
        <w:pStyle w:val="Web"/>
        <w:spacing w:line="276" w:lineRule="auto"/>
        <w:jc w:val="both"/>
      </w:pPr>
      <w:r w:rsidRPr="00B15167">
        <w:t xml:space="preserve">In this context, </w:t>
      </w:r>
      <w:r w:rsidR="007834D7" w:rsidRPr="007834D7">
        <w:rPr>
          <w:i/>
          <w:iCs/>
          <w:lang w:val="el-GR"/>
        </w:rPr>
        <w:t>Φ</w:t>
      </w:r>
      <w:r w:rsidR="007834D7" w:rsidRPr="007834D7">
        <w:rPr>
          <w:i/>
          <w:iCs/>
          <w:vertAlign w:val="superscript"/>
        </w:rPr>
        <w:t>c</w:t>
      </w:r>
      <w:r w:rsidRPr="00B15167">
        <w:t xml:space="preserve"> and</w:t>
      </w:r>
      <w:r w:rsidR="007834D7" w:rsidRPr="007834D7">
        <w:rPr>
          <w:i/>
          <w:iCs/>
        </w:rPr>
        <w:t xml:space="preserve"> </w:t>
      </w:r>
      <w:r w:rsidR="007834D7">
        <w:rPr>
          <w:i/>
          <w:iCs/>
          <w:lang w:val="el-GR"/>
        </w:rPr>
        <w:t>Φ</w:t>
      </w:r>
      <w:r w:rsidR="007834D7" w:rsidRPr="007834D7">
        <w:rPr>
          <w:i/>
          <w:iCs/>
          <w:vertAlign w:val="superscript"/>
        </w:rPr>
        <w:t>f</w:t>
      </w:r>
      <w:r w:rsidRPr="007834D7">
        <w:rPr>
          <w:vertAlign w:val="superscript"/>
        </w:rPr>
        <w:t xml:space="preserve"> </w:t>
      </w:r>
      <w:r w:rsidRPr="00B15167">
        <w:t xml:space="preserve">represent the volume fractions of the solid and fluid phases, respectively, while </w:t>
      </w:r>
      <w:r w:rsidR="007834D7">
        <w:t xml:space="preserve"> </w:t>
      </w:r>
      <w:r w:rsidR="007834D7">
        <w:rPr>
          <w:b/>
          <w:bCs/>
          <w:i/>
          <w:iCs/>
        </w:rPr>
        <w:t>v</w:t>
      </w:r>
      <w:r w:rsidR="007834D7" w:rsidRPr="007834D7">
        <w:rPr>
          <w:i/>
          <w:iCs/>
          <w:vertAlign w:val="superscript"/>
        </w:rPr>
        <w:t>s</w:t>
      </w:r>
      <w:r w:rsidR="007834D7">
        <w:rPr>
          <w:vertAlign w:val="superscript"/>
        </w:rPr>
        <w:t xml:space="preserve"> </w:t>
      </w:r>
      <w:r w:rsidRPr="00B15167">
        <w:t xml:space="preserve">and </w:t>
      </w:r>
      <w:r w:rsidR="007834D7" w:rsidRPr="007834D7">
        <w:rPr>
          <w:b/>
          <w:bCs/>
          <w:i/>
          <w:iCs/>
        </w:rPr>
        <w:t>v</w:t>
      </w:r>
      <w:r w:rsidR="007834D7" w:rsidRPr="007834D7">
        <w:rPr>
          <w:i/>
          <w:iCs/>
          <w:vertAlign w:val="superscript"/>
        </w:rPr>
        <w:t>f</w:t>
      </w:r>
      <w:r w:rsidRPr="007834D7">
        <w:rPr>
          <w:i/>
          <w:iCs/>
        </w:rPr>
        <w:t xml:space="preserve"> </w:t>
      </w:r>
      <w:r w:rsidRPr="00B15167">
        <w:t>denote their associated velocities.</w:t>
      </w:r>
    </w:p>
    <w:p w14:paraId="79CAEB58" w14:textId="4AE81111" w:rsidR="007A107B" w:rsidRPr="00B15167" w:rsidRDefault="007A107B" w:rsidP="00EA7C4C">
      <w:pPr>
        <w:pStyle w:val="Web"/>
        <w:spacing w:line="276" w:lineRule="auto"/>
        <w:jc w:val="both"/>
      </w:pPr>
      <w:r w:rsidRPr="00F94581">
        <w:t xml:space="preserve">The variable </w:t>
      </w:r>
      <w:r w:rsidR="007834D7" w:rsidRPr="007834D7">
        <w:rPr>
          <w:i/>
          <w:iCs/>
        </w:rPr>
        <w:t>Q</w:t>
      </w:r>
      <w:r w:rsidRPr="00F94581">
        <w:t xml:space="preserve"> in Equation (S20) signifies the fluid flux entering the tumor from blood vessels as well as from the adjacent normal tissue, subtracted by the fluid flux exiting via lymphatic vessels, and</w:t>
      </w:r>
      <w:r w:rsidRPr="00B15167">
        <w:t xml:space="preserve"> is expressed as </w:t>
      </w:r>
      <w:r w:rsidRPr="00B15167">
        <w:fldChar w:fldCharType="begin"/>
      </w:r>
      <w:r>
        <w:instrText xml:space="preserve"> ADDIN EN.CITE &lt;EndNote&gt;&lt;Cite&gt;&lt;Author&gt;Stylianopoulos&lt;/Author&gt;&lt;Year&gt;2013&lt;/Year&gt;&lt;RecNum&gt;555&lt;/RecNum&gt;&lt;DisplayText&gt;(Stylianopoulos, Martin et al. 2013)&lt;/DisplayText&gt;&lt;record&gt;&lt;rec-number&gt;555&lt;/rec-number&gt;&lt;foreign-keys&gt;&lt;key app="EN" db-id="ee2dravxk0xxa4ex25r5ddfsrfxtw5w9vwa2" timestamp="0"&gt;555&lt;/key&gt;&lt;/foreign-keys&gt;&lt;ref-type name="Journal Article"&gt;17&lt;/ref-type&gt;&lt;contributors&gt;&lt;authors&gt;&lt;author&gt;Stylianopoulos, T.&lt;/author&gt;&lt;author&gt;Martin, J. D.&lt;/author&gt;&lt;author&gt;Snuderl, M.&lt;/author&gt;&lt;author&gt;Mpekris, F.&lt;/author&gt;&lt;author&gt;Jain, S. R.&lt;/author&gt;&lt;author&gt;Jain, R. K.&lt;/author&gt;&lt;/authors&gt;&lt;/contributors&gt;&lt;auth-address&gt;Mechanical Engineering, University of Cyprus.&lt;/auth-address&gt;&lt;titles&gt;&lt;title&gt;Coevolution of solid stress and interstitial fluid pressure in tumors during progression: Implications for vascular collapse&lt;/title&gt;&lt;secondary-title&gt;Cancer research&lt;/secondary-title&gt;&lt;short-title&gt;Coevolution of solid stress and interstitial fluid pressure in tumors during progression: Implications for vascular collapse&lt;/short-title&gt;&lt;/titles&gt;&lt;periodical&gt;&lt;full-title&gt;Cancer research&lt;/full-title&gt;&lt;/periodical&gt;&lt;pages&gt;3833-3841&lt;/pages&gt;&lt;volume&gt;73&lt;/volume&gt;&lt;number&gt;13&lt;/number&gt;&lt;dates&gt;&lt;year&gt;2013&lt;/year&gt;&lt;/dates&gt;&lt;isbn&gt;1538-7445; 0008-5472&lt;/isbn&gt;&lt;urls&gt;&lt;/urls&gt;&lt;electronic-resource-num&gt;10.1158/0008-5472.can-12-4521&lt;/electronic-resource-num&gt;&lt;access-date&gt;Apr 30&lt;/access-date&gt;&lt;/record&gt;&lt;/Cite&gt;&lt;/EndNote&gt;</w:instrText>
      </w:r>
      <w:r w:rsidRPr="00B15167">
        <w:fldChar w:fldCharType="separate"/>
      </w:r>
      <w:r>
        <w:rPr>
          <w:noProof/>
        </w:rPr>
        <w:t>(Stylianopoulos, Martin et al. 2013)</w:t>
      </w:r>
      <w:r w:rsidRPr="00B15167">
        <w:fldChar w:fldCharType="end"/>
      </w:r>
      <w:r w:rsidRPr="00B15167">
        <w:t>:</w:t>
      </w:r>
    </w:p>
    <w:tbl>
      <w:tblPr>
        <w:tblW w:w="5000" w:type="pct"/>
        <w:tblLook w:val="04A0" w:firstRow="1" w:lastRow="0" w:firstColumn="1" w:lastColumn="0" w:noHBand="0" w:noVBand="1"/>
      </w:tblPr>
      <w:tblGrid>
        <w:gridCol w:w="8799"/>
        <w:gridCol w:w="978"/>
      </w:tblGrid>
      <w:tr w:rsidR="007A107B" w:rsidRPr="00B15167" w14:paraId="035ED666" w14:textId="77777777" w:rsidTr="002A7C94">
        <w:tc>
          <w:tcPr>
            <w:tcW w:w="4500" w:type="pct"/>
            <w:vAlign w:val="center"/>
          </w:tcPr>
          <w:p w14:paraId="78B37505" w14:textId="0FE21D35" w:rsidR="007A107B" w:rsidRPr="00B15167" w:rsidRDefault="00926E7F" w:rsidP="002A7C94">
            <w:pPr>
              <w:spacing w:after="120"/>
              <w:jc w:val="center"/>
              <w:rPr>
                <w:rFonts w:cs="Times New Roman"/>
                <w:szCs w:val="24"/>
                <w:lang w:eastAsia="zh-CN"/>
              </w:rPr>
            </w:pPr>
            <w:r w:rsidRPr="00B15167">
              <w:rPr>
                <w:rFonts w:cs="Times New Roman"/>
                <w:noProof/>
                <w:position w:val="-14"/>
                <w:szCs w:val="24"/>
              </w:rPr>
              <w:object w:dxaOrig="3200" w:dyaOrig="380" w14:anchorId="7E4FEB92">
                <v:shape id="_x0000_i1062" type="#_x0000_t75" alt="" style="width:220pt;height:19pt" o:ole="">
                  <v:imagedata r:id="rId81" o:title=""/>
                </v:shape>
                <o:OLEObject Type="Embed" ProgID="Equation.DSMT4" ShapeID="_x0000_i1062" DrawAspect="Content" ObjectID="_1824955345" r:id="rId82"/>
              </w:object>
            </w:r>
          </w:p>
        </w:tc>
        <w:tc>
          <w:tcPr>
            <w:tcW w:w="500" w:type="pct"/>
            <w:vAlign w:val="center"/>
          </w:tcPr>
          <w:p w14:paraId="179D29F2" w14:textId="5E9935E4" w:rsidR="007A107B" w:rsidRPr="00B15167" w:rsidRDefault="007A107B" w:rsidP="002A7C94">
            <w:pPr>
              <w:keepNext/>
              <w:spacing w:after="120"/>
              <w:jc w:val="center"/>
              <w:rPr>
                <w:rFonts w:cs="Times New Roman"/>
                <w:szCs w:val="24"/>
                <w:lang w:eastAsia="zh-CN"/>
              </w:rPr>
            </w:pPr>
            <w:r w:rsidRPr="00B15167">
              <w:rPr>
                <w:rFonts w:cs="Times New Roman"/>
                <w:szCs w:val="24"/>
                <w:lang w:eastAsia="zh-CN"/>
              </w:rPr>
              <w:t xml:space="preserve">   (S2</w:t>
            </w:r>
            <w:r w:rsidR="004004FF">
              <w:rPr>
                <w:rFonts w:cs="Times New Roman"/>
                <w:szCs w:val="24"/>
                <w:lang w:eastAsia="zh-CN"/>
              </w:rPr>
              <w:t>2</w:t>
            </w:r>
            <w:r w:rsidRPr="00B15167">
              <w:rPr>
                <w:rFonts w:cs="Times New Roman"/>
                <w:szCs w:val="24"/>
                <w:lang w:eastAsia="zh-CN"/>
              </w:rPr>
              <w:t>)</w:t>
            </w:r>
          </w:p>
        </w:tc>
      </w:tr>
    </w:tbl>
    <w:p w14:paraId="6853C458" w14:textId="610AC56E" w:rsidR="007A107B" w:rsidRPr="00B15167" w:rsidRDefault="007A107B" w:rsidP="00EA7C4C">
      <w:pPr>
        <w:pStyle w:val="Web"/>
        <w:spacing w:line="276" w:lineRule="auto"/>
        <w:jc w:val="both"/>
      </w:pPr>
      <w:r w:rsidRPr="00B15167">
        <w:t xml:space="preserve">where </w:t>
      </w:r>
      <w:r w:rsidR="00926E7F" w:rsidRPr="00926E7F">
        <w:rPr>
          <w:i/>
          <w:iCs/>
        </w:rPr>
        <w:t>L</w:t>
      </w:r>
      <w:r w:rsidR="00926E7F" w:rsidRPr="00926E7F">
        <w:rPr>
          <w:i/>
          <w:iCs/>
          <w:vertAlign w:val="subscript"/>
        </w:rPr>
        <w:t>p</w:t>
      </w:r>
      <w:r w:rsidRPr="00B15167">
        <w:t xml:space="preserve">, </w:t>
      </w:r>
      <w:r w:rsidR="00926E7F" w:rsidRPr="00926E7F">
        <w:rPr>
          <w:i/>
          <w:iCs/>
        </w:rPr>
        <w:t>S</w:t>
      </w:r>
      <w:r w:rsidR="00926E7F" w:rsidRPr="00926E7F">
        <w:rPr>
          <w:i/>
          <w:iCs/>
          <w:vertAlign w:val="subscript"/>
        </w:rPr>
        <w:t>v</w:t>
      </w:r>
      <w:r w:rsidRPr="00B15167">
        <w:t xml:space="preserve">, and </w:t>
      </w:r>
      <w:r w:rsidR="00926E7F" w:rsidRPr="00926E7F">
        <w:rPr>
          <w:i/>
          <w:iCs/>
        </w:rPr>
        <w:t>p</w:t>
      </w:r>
      <w:r w:rsidR="00926E7F" w:rsidRPr="00926E7F">
        <w:rPr>
          <w:i/>
          <w:iCs/>
          <w:vertAlign w:val="subscript"/>
        </w:rPr>
        <w:t>v</w:t>
      </w:r>
      <w:r w:rsidRPr="00926E7F">
        <w:rPr>
          <w:i/>
          <w:iCs/>
        </w:rPr>
        <w:t xml:space="preserve"> </w:t>
      </w:r>
      <w:r w:rsidRPr="00B15167">
        <w:t xml:space="preserve">are indicative of the hydraulic conductivity, vascular density, and vascular pressure, respectively; </w:t>
      </w:r>
      <w:r w:rsidR="00926E7F" w:rsidRPr="00926E7F">
        <w:rPr>
          <w:i/>
          <w:iCs/>
        </w:rPr>
        <w:t>L</w:t>
      </w:r>
      <w:r w:rsidR="00926E7F" w:rsidRPr="00926E7F">
        <w:rPr>
          <w:i/>
          <w:iCs/>
          <w:vertAlign w:val="subscript"/>
        </w:rPr>
        <w:t>pl</w:t>
      </w:r>
      <w:r w:rsidRPr="00B15167">
        <w:t xml:space="preserve">, </w:t>
      </w:r>
      <w:r w:rsidR="00926E7F" w:rsidRPr="00926E7F">
        <w:rPr>
          <w:i/>
          <w:iCs/>
        </w:rPr>
        <w:t>S</w:t>
      </w:r>
      <w:r w:rsidR="00926E7F" w:rsidRPr="00926E7F">
        <w:rPr>
          <w:i/>
          <w:iCs/>
          <w:vertAlign w:val="subscript"/>
        </w:rPr>
        <w:t>vl</w:t>
      </w:r>
      <w:r w:rsidRPr="00B15167">
        <w:t xml:space="preserve">, and </w:t>
      </w:r>
      <w:r w:rsidR="00926E7F" w:rsidRPr="00926E7F">
        <w:rPr>
          <w:i/>
          <w:iCs/>
        </w:rPr>
        <w:t>p</w:t>
      </w:r>
      <w:r w:rsidR="00926E7F" w:rsidRPr="00926E7F">
        <w:rPr>
          <w:i/>
          <w:iCs/>
          <w:vertAlign w:val="subscript"/>
        </w:rPr>
        <w:t>l</w:t>
      </w:r>
      <w:r w:rsidRPr="00B15167">
        <w:t xml:space="preserve"> are the analogous parameters for lymphatic vessels; and </w:t>
      </w:r>
      <w:r w:rsidR="00926E7F" w:rsidRPr="00926E7F">
        <w:rPr>
          <w:i/>
          <w:iCs/>
        </w:rPr>
        <w:t>p</w:t>
      </w:r>
      <w:r w:rsidR="00926E7F" w:rsidRPr="00926E7F">
        <w:rPr>
          <w:i/>
          <w:iCs/>
          <w:vertAlign w:val="subscript"/>
        </w:rPr>
        <w:t>i</w:t>
      </w:r>
      <w:r w:rsidR="00926E7F" w:rsidRPr="00926E7F">
        <w:t xml:space="preserve"> </w:t>
      </w:r>
      <w:r w:rsidRPr="00B15167">
        <w:t xml:space="preserve">corresponds to the interstitial fluid pressure. In this particular model configuration and </w:t>
      </w:r>
      <w:proofErr w:type="gramStart"/>
      <w:r w:rsidRPr="00B15167">
        <w:t>taking into account</w:t>
      </w:r>
      <w:proofErr w:type="gramEnd"/>
      <w:r w:rsidRPr="00B15167">
        <w:t xml:space="preserve"> the principle of mass conservation within the tissue, the total of the solid and fluid volume fractions is established to consistently amount to one, in accordance with Equation (S21).</w:t>
      </w:r>
    </w:p>
    <w:tbl>
      <w:tblPr>
        <w:tblW w:w="5000" w:type="pct"/>
        <w:tblLook w:val="04A0" w:firstRow="1" w:lastRow="0" w:firstColumn="1" w:lastColumn="0" w:noHBand="0" w:noVBand="1"/>
      </w:tblPr>
      <w:tblGrid>
        <w:gridCol w:w="8799"/>
        <w:gridCol w:w="978"/>
      </w:tblGrid>
      <w:tr w:rsidR="007A107B" w:rsidRPr="00B15167" w14:paraId="17AF2AD2" w14:textId="77777777" w:rsidTr="002A7C94">
        <w:tc>
          <w:tcPr>
            <w:tcW w:w="4500" w:type="pct"/>
            <w:vAlign w:val="center"/>
          </w:tcPr>
          <w:p w14:paraId="70A05422" w14:textId="6973CF20" w:rsidR="007A107B" w:rsidRPr="00B15167" w:rsidRDefault="00926E7F" w:rsidP="002A7C94">
            <w:pPr>
              <w:spacing w:before="0" w:after="120"/>
              <w:jc w:val="center"/>
              <w:rPr>
                <w:rFonts w:eastAsia="SimSun" w:cs="Times New Roman"/>
                <w:szCs w:val="24"/>
                <w:lang w:eastAsia="zh-CN"/>
              </w:rPr>
            </w:pPr>
            <w:r w:rsidRPr="00B15167">
              <w:rPr>
                <w:rFonts w:eastAsia="SimSun" w:cs="Times New Roman"/>
                <w:position w:val="-4"/>
                <w:szCs w:val="24"/>
              </w:rPr>
              <w:object w:dxaOrig="1100" w:dyaOrig="300" w14:anchorId="078E3095">
                <v:shape id="_x0000_i1063" type="#_x0000_t75" style="width:53.55pt;height:14.4pt" o:ole="">
                  <v:imagedata r:id="rId83" o:title=""/>
                </v:shape>
                <o:OLEObject Type="Embed" ProgID="Equation.DSMT4" ShapeID="_x0000_i1063" DrawAspect="Content" ObjectID="_1824955346" r:id="rId84"/>
              </w:object>
            </w:r>
          </w:p>
        </w:tc>
        <w:tc>
          <w:tcPr>
            <w:tcW w:w="500" w:type="pct"/>
            <w:vAlign w:val="center"/>
          </w:tcPr>
          <w:p w14:paraId="51C89955" w14:textId="6543EB83" w:rsidR="007A107B" w:rsidRPr="00B15167" w:rsidRDefault="007A107B" w:rsidP="002A7C94">
            <w:pPr>
              <w:keepNext/>
              <w:spacing w:before="0" w:after="120"/>
              <w:jc w:val="center"/>
              <w:rPr>
                <w:rFonts w:eastAsia="SimSun" w:cs="Times New Roman"/>
                <w:szCs w:val="24"/>
                <w:lang w:eastAsia="zh-CN"/>
              </w:rPr>
            </w:pPr>
            <w:r w:rsidRPr="00B15167">
              <w:rPr>
                <w:rFonts w:eastAsia="SimSun" w:cs="Times New Roman"/>
                <w:szCs w:val="24"/>
                <w:lang w:eastAsia="zh-CN"/>
              </w:rPr>
              <w:t xml:space="preserve">   (S2</w:t>
            </w:r>
            <w:r w:rsidR="004004FF">
              <w:rPr>
                <w:rFonts w:eastAsia="SimSun" w:cs="Times New Roman"/>
                <w:szCs w:val="24"/>
                <w:lang w:eastAsia="zh-CN"/>
              </w:rPr>
              <w:t>3</w:t>
            </w:r>
            <w:r w:rsidRPr="00B15167">
              <w:rPr>
                <w:rFonts w:eastAsia="SimSun" w:cs="Times New Roman"/>
                <w:szCs w:val="24"/>
                <w:lang w:eastAsia="zh-CN"/>
              </w:rPr>
              <w:t>)</w:t>
            </w:r>
          </w:p>
        </w:tc>
      </w:tr>
    </w:tbl>
    <w:p w14:paraId="360A8512" w14:textId="77777777" w:rsidR="007A107B" w:rsidRPr="00B15167" w:rsidRDefault="007A107B" w:rsidP="00EA7C4C">
      <w:pPr>
        <w:pStyle w:val="Web"/>
        <w:spacing w:line="276" w:lineRule="auto"/>
        <w:jc w:val="both"/>
      </w:pPr>
      <w:r w:rsidRPr="00B15167">
        <w:t>Moreover, summing Equations (S18) and (S19), the mass balance can be expressed as follows:</w:t>
      </w:r>
    </w:p>
    <w:tbl>
      <w:tblPr>
        <w:tblW w:w="5000" w:type="pct"/>
        <w:tblLook w:val="04A0" w:firstRow="1" w:lastRow="0" w:firstColumn="1" w:lastColumn="0" w:noHBand="0" w:noVBand="1"/>
      </w:tblPr>
      <w:tblGrid>
        <w:gridCol w:w="8799"/>
        <w:gridCol w:w="978"/>
      </w:tblGrid>
      <w:tr w:rsidR="007A107B" w:rsidRPr="00B15167" w14:paraId="3463EF7D" w14:textId="77777777" w:rsidTr="002A7C94">
        <w:tc>
          <w:tcPr>
            <w:tcW w:w="4500" w:type="pct"/>
            <w:vAlign w:val="center"/>
          </w:tcPr>
          <w:p w14:paraId="4C9FC1A7" w14:textId="3B6132AE" w:rsidR="007A107B" w:rsidRPr="00B15167" w:rsidRDefault="00064D9F" w:rsidP="00EA7C4C">
            <w:pPr>
              <w:spacing w:before="0" w:after="120" w:line="276" w:lineRule="auto"/>
              <w:jc w:val="center"/>
              <w:rPr>
                <w:rFonts w:eastAsia="SimSun" w:cs="Times New Roman"/>
                <w:szCs w:val="24"/>
                <w:lang w:eastAsia="zh-CN"/>
              </w:rPr>
            </w:pPr>
            <w:r w:rsidRPr="00B15167">
              <w:rPr>
                <w:rFonts w:eastAsia="SimSun" w:cs="Times New Roman"/>
                <w:position w:val="-30"/>
                <w:szCs w:val="24"/>
              </w:rPr>
              <w:object w:dxaOrig="5560" w:dyaOrig="680" w14:anchorId="74EA8923">
                <v:shape id="_x0000_i1064" type="#_x0000_t75" style="width:286.6pt;height:30.55pt" o:ole="">
                  <v:imagedata r:id="rId85" o:title=""/>
                </v:shape>
                <o:OLEObject Type="Embed" ProgID="Equation.DSMT4" ShapeID="_x0000_i1064" DrawAspect="Content" ObjectID="_1824955347" r:id="rId86"/>
              </w:object>
            </w:r>
          </w:p>
        </w:tc>
        <w:tc>
          <w:tcPr>
            <w:tcW w:w="500" w:type="pct"/>
            <w:vAlign w:val="center"/>
          </w:tcPr>
          <w:p w14:paraId="27D513C3" w14:textId="47BE9470" w:rsidR="007A107B" w:rsidRPr="00B15167" w:rsidRDefault="007A107B" w:rsidP="00EA7C4C">
            <w:pPr>
              <w:keepNext/>
              <w:spacing w:before="0" w:after="120" w:line="276" w:lineRule="auto"/>
              <w:jc w:val="center"/>
              <w:rPr>
                <w:rFonts w:eastAsia="SimSun" w:cs="Times New Roman"/>
                <w:szCs w:val="24"/>
                <w:lang w:eastAsia="zh-CN"/>
              </w:rPr>
            </w:pPr>
            <w:r w:rsidRPr="00B15167">
              <w:rPr>
                <w:rFonts w:eastAsia="SimSun" w:cs="Times New Roman"/>
                <w:szCs w:val="24"/>
                <w:lang w:eastAsia="zh-CN"/>
              </w:rPr>
              <w:t xml:space="preserve">   (S2</w:t>
            </w:r>
            <w:r w:rsidR="004004FF">
              <w:rPr>
                <w:rFonts w:eastAsia="SimSun" w:cs="Times New Roman"/>
                <w:szCs w:val="24"/>
                <w:lang w:eastAsia="zh-CN"/>
              </w:rPr>
              <w:t>4</w:t>
            </w:r>
            <w:r w:rsidRPr="00B15167">
              <w:rPr>
                <w:rFonts w:eastAsia="SimSun" w:cs="Times New Roman"/>
                <w:szCs w:val="24"/>
                <w:lang w:eastAsia="zh-CN"/>
              </w:rPr>
              <w:t>)</w:t>
            </w:r>
          </w:p>
        </w:tc>
      </w:tr>
    </w:tbl>
    <w:p w14:paraId="78E76B78" w14:textId="6F1E5435" w:rsidR="007A107B" w:rsidRPr="00B15167" w:rsidRDefault="007A107B" w:rsidP="00EA7C4C">
      <w:pPr>
        <w:pStyle w:val="Web"/>
        <w:spacing w:line="276" w:lineRule="auto"/>
        <w:jc w:val="both"/>
        <w:rPr>
          <w:b/>
          <w:bCs/>
        </w:rPr>
      </w:pPr>
      <w:r w:rsidRPr="00B15167">
        <w:t xml:space="preserve">where the fluid velocity </w:t>
      </w:r>
      <w:r w:rsidR="00064D9F" w:rsidRPr="00B15167">
        <w:rPr>
          <w:position w:val="-6"/>
        </w:rPr>
        <w:object w:dxaOrig="300" w:dyaOrig="320" w14:anchorId="649BE8B7">
          <v:shape id="_x0000_i1065" type="#_x0000_t75" style="width:15.65pt;height:15.55pt" o:ole="">
            <v:imagedata r:id="rId87" o:title=""/>
          </v:shape>
          <o:OLEObject Type="Embed" ProgID="Equation.DSMT4" ShapeID="_x0000_i1065" DrawAspect="Content" ObjectID="_1824955348" r:id="rId88"/>
        </w:object>
      </w:r>
      <w:r w:rsidRPr="00B15167">
        <w:t xml:space="preserve"> is defined according to Darcy’s law </w:t>
      </w:r>
      <w:r w:rsidRPr="00B15167">
        <w:fldChar w:fldCharType="begin"/>
      </w:r>
      <w:r>
        <w:instrText xml:space="preserve"> ADDIN EN.CITE &lt;EndNote&gt;&lt;Cite&gt;&lt;Author&gt;Byrne&lt;/Author&gt;&lt;Year&gt;2003&lt;/Year&gt;&lt;RecNum&gt;76&lt;/RecNum&gt;&lt;DisplayText&gt;(Byrne and Preziosi 2003)&lt;/DisplayText&gt;&lt;record&gt;&lt;rec-number&gt;76&lt;/rec-number&gt;&lt;foreign-keys&gt;&lt;key app="EN" db-id="ee2dravxk0xxa4ex25r5ddfsrfxtw5w9vwa2" timestamp="0"&gt;76&lt;/key&gt;&lt;/foreign-keys&gt;&lt;ref-type name="Journal Article"&gt;17&lt;/ref-type&gt;&lt;contributors&gt;&lt;authors&gt;&lt;author&gt;Byrne, H.&lt;/author&gt;&lt;author&gt;Preziosi, L.&lt;/author&gt;&lt;/authors&gt;&lt;/contributors&gt;&lt;auth-address&gt;Division of Applied Mathematics, School of Mathematical Sciences, University of Nottingham, Nottingham NG7 2RD, UK. helen.byrne@nottingham.ac.uk&lt;/auth-address&gt;&lt;titles&gt;&lt;title&gt;Modelling solid tumour growth using the theory of mixtures&lt;/title&gt;&lt;secondary-title&gt;Mathematical medicine and biology : a journal of the IMA&lt;/secondary-title&gt;&lt;short-title&gt;Modelling solid tumour growth using the theory of mixtures&lt;/short-title&gt;&lt;/titles&gt;&lt;pages&gt;341-366&lt;/pages&gt;&lt;volume&gt;20&lt;/volume&gt;&lt;number&gt;4&lt;/number&gt;&lt;dates&gt;&lt;year&gt;2003&lt;/year&gt;&lt;/dates&gt;&lt;isbn&gt;1477-8599; 1477-8599&lt;/isbn&gt;&lt;urls&gt;&lt;/urls&gt;&lt;access-date&gt;Dec&lt;/access-date&gt;&lt;/record&gt;&lt;/Cite&gt;&lt;/EndNote&gt;</w:instrText>
      </w:r>
      <w:r w:rsidRPr="00B15167">
        <w:fldChar w:fldCharType="separate"/>
      </w:r>
      <w:r>
        <w:rPr>
          <w:noProof/>
        </w:rPr>
        <w:t>(Byrne and Preziosi 2003)</w:t>
      </w:r>
      <w:r w:rsidRPr="00B15167">
        <w:fldChar w:fldCharType="end"/>
      </w:r>
    </w:p>
    <w:tbl>
      <w:tblPr>
        <w:tblW w:w="5000" w:type="pct"/>
        <w:tblLook w:val="04A0" w:firstRow="1" w:lastRow="0" w:firstColumn="1" w:lastColumn="0" w:noHBand="0" w:noVBand="1"/>
      </w:tblPr>
      <w:tblGrid>
        <w:gridCol w:w="8799"/>
        <w:gridCol w:w="978"/>
      </w:tblGrid>
      <w:tr w:rsidR="007A107B" w:rsidRPr="00B15167" w14:paraId="76B89D70" w14:textId="77777777" w:rsidTr="002A7C94">
        <w:tc>
          <w:tcPr>
            <w:tcW w:w="4500" w:type="pct"/>
            <w:vAlign w:val="center"/>
          </w:tcPr>
          <w:p w14:paraId="6112CB5C" w14:textId="0241E64C" w:rsidR="007A107B" w:rsidRPr="00B15167" w:rsidRDefault="001F7651" w:rsidP="00EA7C4C">
            <w:pPr>
              <w:spacing w:before="0" w:after="120" w:line="276" w:lineRule="auto"/>
              <w:jc w:val="center"/>
              <w:rPr>
                <w:rFonts w:eastAsia="SimSun" w:cs="Times New Roman"/>
                <w:szCs w:val="24"/>
                <w:lang w:eastAsia="zh-CN"/>
              </w:rPr>
            </w:pPr>
            <w:r w:rsidRPr="00B15167">
              <w:rPr>
                <w:rFonts w:eastAsia="SimSun" w:cs="Times New Roman"/>
                <w:position w:val="-24"/>
                <w:szCs w:val="24"/>
              </w:rPr>
              <w:object w:dxaOrig="3720" w:dyaOrig="620" w14:anchorId="4C3BAEFD">
                <v:shape id="_x0000_i1066" type="#_x0000_t75" style="width:188.6pt;height:34pt" o:ole="">
                  <v:imagedata r:id="rId89" o:title=""/>
                </v:shape>
                <o:OLEObject Type="Embed" ProgID="Equation.DSMT4" ShapeID="_x0000_i1066" DrawAspect="Content" ObjectID="_1824955349" r:id="rId90"/>
              </w:object>
            </w:r>
          </w:p>
        </w:tc>
        <w:tc>
          <w:tcPr>
            <w:tcW w:w="500" w:type="pct"/>
            <w:vAlign w:val="center"/>
          </w:tcPr>
          <w:p w14:paraId="29107080" w14:textId="4F781379" w:rsidR="007A107B" w:rsidRPr="00B15167" w:rsidRDefault="007A107B" w:rsidP="00EA7C4C">
            <w:pPr>
              <w:keepNext/>
              <w:spacing w:before="0" w:after="120" w:line="276" w:lineRule="auto"/>
              <w:jc w:val="center"/>
              <w:rPr>
                <w:rFonts w:eastAsia="SimSun" w:cs="Times New Roman"/>
                <w:szCs w:val="24"/>
                <w:lang w:eastAsia="zh-CN"/>
              </w:rPr>
            </w:pPr>
            <w:r w:rsidRPr="00B15167">
              <w:rPr>
                <w:rFonts w:eastAsia="SimSun" w:cs="Times New Roman"/>
                <w:szCs w:val="24"/>
                <w:lang w:eastAsia="zh-CN"/>
              </w:rPr>
              <w:t xml:space="preserve">   (S2</w:t>
            </w:r>
            <w:r w:rsidR="004004FF">
              <w:rPr>
                <w:rFonts w:eastAsia="SimSun" w:cs="Times New Roman"/>
                <w:szCs w:val="24"/>
                <w:lang w:eastAsia="zh-CN"/>
              </w:rPr>
              <w:t>5</w:t>
            </w:r>
            <w:r w:rsidRPr="00B15167">
              <w:rPr>
                <w:rFonts w:eastAsia="SimSun" w:cs="Times New Roman"/>
                <w:szCs w:val="24"/>
                <w:lang w:eastAsia="zh-CN"/>
              </w:rPr>
              <w:t>)</w:t>
            </w:r>
          </w:p>
        </w:tc>
      </w:tr>
    </w:tbl>
    <w:p w14:paraId="237CC1B5" w14:textId="49033ED4" w:rsidR="007A107B" w:rsidRPr="00E1211E" w:rsidRDefault="007A107B" w:rsidP="00EA7C4C">
      <w:pPr>
        <w:pStyle w:val="Web"/>
        <w:spacing w:line="276" w:lineRule="auto"/>
        <w:jc w:val="both"/>
      </w:pPr>
      <w:r w:rsidRPr="00B15167">
        <w:t xml:space="preserve">with </w:t>
      </w:r>
      <w:r w:rsidR="00064D9F" w:rsidRPr="00064D9F">
        <w:rPr>
          <w:i/>
          <w:iCs/>
        </w:rPr>
        <w:t>k</w:t>
      </w:r>
      <w:r w:rsidR="00064D9F" w:rsidRPr="00064D9F">
        <w:rPr>
          <w:i/>
          <w:iCs/>
          <w:vertAlign w:val="subscript"/>
        </w:rPr>
        <w:t>th</w:t>
      </w:r>
      <w:r w:rsidR="00064D9F">
        <w:t xml:space="preserve"> </w:t>
      </w:r>
      <w:r w:rsidRPr="00B15167">
        <w:t xml:space="preserve">denoting the hydraulic conductivity of the interstitial medium </w:t>
      </w:r>
      <w:r w:rsidRPr="00E1211E">
        <w:fldChar w:fldCharType="begin"/>
      </w:r>
      <w:r w:rsidRPr="00E1211E">
        <w:instrText xml:space="preserve"> ADDIN EN.CITE &lt;EndNote&gt;&lt;Cite&gt;&lt;Author&gt;Stylianopoulos&lt;/Author&gt;&lt;Year&gt;2008&lt;/Year&gt;&lt;RecNum&gt;559&lt;/RecNum&gt;&lt;DisplayText&gt;(Stylianopoulos, Yeckel et al. 2008)&lt;/DisplayText&gt;&lt;record&gt;&lt;rec-number&gt;559&lt;/rec-number&gt;&lt;foreign-keys&gt;&lt;key app="EN" db-id="ee2dravxk0xxa4ex25r5ddfsrfxtw5w9vwa2" timestamp="0"&gt;559&lt;/key&gt;&lt;/foreign-keys&gt;&lt;ref-type name="Journal Article"&gt;17&lt;/ref-type&gt;&lt;contributors&gt;&lt;authors&gt;&lt;author&gt;Stylianopoulos, T.&lt;/author&gt;&lt;author&gt;Yeckel, A.&lt;/author&gt;&lt;author&gt;Derby, J. J.&lt;/author&gt;&lt;author&gt;Luo, X. J.&lt;/author&gt;&lt;author&gt;Shephard, M. S.&lt;/author&gt;&lt;author&gt;Sander, E. A.&lt;/author&gt;&lt;author&gt;Barocas, V. H.&lt;/author&gt;&lt;/authors&gt;&lt;/contributors&gt;&lt;titles&gt;&lt;title&gt;Permeability calculations in three-dimensional isotropic and oriented fiber networks&lt;/title&gt;&lt;secondary-title&gt;Phys Fluids (1994)&lt;/secondary-title&gt;&lt;short-title&gt;Permeability calculations in three-dimensional isotropic and oriented fiber networks&lt;/short-title&gt;&lt;/titles&gt;&lt;pages&gt;123601&lt;/pages&gt;&lt;volume&gt;20&lt;/volume&gt;&lt;number&gt;12&lt;/number&gt;&lt;dates&gt;&lt;year&gt;2008&lt;/year&gt;&lt;/dates&gt;&lt;isbn&gt;1089-7666 (Electronic) 1070-6631 (Linking)&lt;/isbn&gt;&lt;urls&gt;&lt;related-urls&gt;&lt;url&gt;http://www.ncbi.nlm.nih.gov/entrez/query.fcgi?cmd=Retrieve&amp;amp;db=PubMed&amp;amp;dopt=Citation&amp;amp;list_uids=19547721&lt;/url&gt;&lt;/related-urls&gt;&lt;/urls&gt;&lt;electronic-resource-num&gt;10.1063/1.3021477&lt;/electronic-resource-num&gt;&lt;access-date&gt;Dec&lt;/access-date&gt;&lt;/record&gt;&lt;/Cite&gt;&lt;/EndNote&gt;</w:instrText>
      </w:r>
      <w:r w:rsidRPr="00E1211E">
        <w:fldChar w:fldCharType="separate"/>
      </w:r>
      <w:r w:rsidRPr="00E1211E">
        <w:rPr>
          <w:noProof/>
        </w:rPr>
        <w:t>(Stylianopoulos, Yeckel et al. 2008)</w:t>
      </w:r>
      <w:r w:rsidRPr="00E1211E">
        <w:fldChar w:fldCharType="end"/>
      </w:r>
      <w:r w:rsidRPr="00E1211E">
        <w:t>.</w:t>
      </w:r>
    </w:p>
    <w:p w14:paraId="04200583" w14:textId="70F6FFE0" w:rsidR="007A107B" w:rsidRPr="00B15167" w:rsidRDefault="007A107B" w:rsidP="00EA7C4C">
      <w:pPr>
        <w:pStyle w:val="Web"/>
        <w:spacing w:line="276" w:lineRule="auto"/>
        <w:jc w:val="both"/>
      </w:pPr>
      <w:r w:rsidRPr="00E1211E">
        <w:t xml:space="preserve">In accordance with the biphasic theory applicable to soft tissues </w:t>
      </w:r>
      <w:r w:rsidRPr="00E1211E">
        <w:fldChar w:fldCharType="begin"/>
      </w:r>
      <w:r w:rsidRPr="00E1211E">
        <w:instrText xml:space="preserve"> ADDIN EN.CITE &lt;EndNote&gt;&lt;Cite&gt;&lt;Author&gt;Mow&lt;/Author&gt;&lt;Year&gt;1980&lt;/Year&gt;&lt;RecNum&gt;392&lt;/RecNum&gt;&lt;DisplayText&gt;(Mow, Kuei et al. 1980)&lt;/DisplayText&gt;&lt;record&gt;&lt;rec-number&gt;392&lt;/rec-number&gt;&lt;foreign-keys&gt;&lt;key app="EN" db-id="ee2dravxk0xxa4ex25r5ddfsrfxtw5w9vwa2" timestamp="0"&gt;392&lt;/key&gt;&lt;/foreign-keys&gt;&lt;ref-type name="Journal Article"&gt;17&lt;/ref-type&gt;&lt;contributors&gt;&lt;authors&gt;&lt;author&gt;Mow, V. C.&lt;/author&gt;&lt;author&gt;Kuei, S. C.&lt;/author&gt;&lt;author&gt;Lai, W. M.&lt;/author&gt;&lt;author&gt;Armstrong, C. G.&lt;/author&gt;&lt;/authors&gt;&lt;/contributors&gt;&lt;titles&gt;&lt;title&gt;Biphasic creep and stress relaxation of articular cartilage in compression? Theory and experiments&lt;/title&gt;&lt;secondary-title&gt;Journal of Biomechanical Engineering&lt;/secondary-title&gt;&lt;short-title&gt;Biphasic creep and stress relaxation of articular cartilage in compression? Theory and experiments&lt;/short-title&gt;&lt;/titles&gt;&lt;pages&gt;73-84&lt;/pages&gt;&lt;volume&gt;102&lt;/volume&gt;&lt;number&gt;1&lt;/number&gt;&lt;dates&gt;&lt;year&gt;1980&lt;/year&gt;&lt;/dates&gt;&lt;isbn&gt;0148-0731; 0148-0731&lt;/isbn&gt;&lt;urls&gt;&lt;/urls&gt;&lt;access-date&gt;Feb&lt;/access-date&gt;&lt;/record&gt;&lt;/Cite&gt;&lt;/EndNote&gt;</w:instrText>
      </w:r>
      <w:r w:rsidRPr="00E1211E">
        <w:fldChar w:fldCharType="separate"/>
      </w:r>
      <w:r w:rsidRPr="00E1211E">
        <w:rPr>
          <w:noProof/>
        </w:rPr>
        <w:t>(Mow, Kuei et al. 1980)</w:t>
      </w:r>
      <w:r w:rsidRPr="00E1211E">
        <w:fldChar w:fldCharType="end"/>
      </w:r>
      <w:r w:rsidRPr="00E1211E">
        <w:t xml:space="preserve">, the overall stress tensor </w:t>
      </w:r>
      <w:r w:rsidR="001F7651" w:rsidRPr="001F7651">
        <w:rPr>
          <w:b/>
          <w:bCs/>
          <w:i/>
          <w:iCs/>
          <w:lang w:val="el-GR"/>
        </w:rPr>
        <w:t>σ</w:t>
      </w:r>
      <w:r w:rsidR="001F7651" w:rsidRPr="001F7651">
        <w:rPr>
          <w:i/>
          <w:iCs/>
          <w:vertAlign w:val="subscript"/>
        </w:rPr>
        <w:t>tot</w:t>
      </w:r>
      <w:r w:rsidR="001F7651">
        <w:t xml:space="preserve"> </w:t>
      </w:r>
      <w:r w:rsidRPr="00E1211E">
        <w:t xml:space="preserve">is constituted by the fluid phase stress tensor </w:t>
      </w:r>
      <w:r w:rsidR="001F7651" w:rsidRPr="00E1211E">
        <w:rPr>
          <w:position w:val="-12"/>
        </w:rPr>
        <w:object w:dxaOrig="1020" w:dyaOrig="380" w14:anchorId="1E15AB9C">
          <v:shape id="_x0000_i1067" type="#_x0000_t75" style="width:50.95pt;height:19pt" o:ole="">
            <v:imagedata r:id="rId91" o:title=""/>
          </v:shape>
          <o:OLEObject Type="Embed" ProgID="Equation.DSMT4" ShapeID="_x0000_i1067" DrawAspect="Content" ObjectID="_1824955350" r:id="rId92"/>
        </w:object>
      </w:r>
      <w:r w:rsidRPr="00E1211E">
        <w:t xml:space="preserve"> and the solid phase stress tensor </w:t>
      </w:r>
      <w:r w:rsidR="001F7651" w:rsidRPr="001F7651">
        <w:rPr>
          <w:b/>
          <w:bCs/>
          <w:lang w:val="el-GR"/>
        </w:rPr>
        <w:t>σ</w:t>
      </w:r>
      <w:r w:rsidR="001F7651" w:rsidRPr="001F7651">
        <w:rPr>
          <w:vertAlign w:val="superscript"/>
        </w:rPr>
        <w:t>s</w:t>
      </w:r>
      <w:r w:rsidRPr="00E1211E">
        <w:t>. Consequently, the stress balance can be expressed as:</w:t>
      </w:r>
    </w:p>
    <w:tbl>
      <w:tblPr>
        <w:tblW w:w="5000" w:type="pct"/>
        <w:tblLook w:val="04A0" w:firstRow="1" w:lastRow="0" w:firstColumn="1" w:lastColumn="0" w:noHBand="0" w:noVBand="1"/>
      </w:tblPr>
      <w:tblGrid>
        <w:gridCol w:w="8799"/>
        <w:gridCol w:w="978"/>
      </w:tblGrid>
      <w:tr w:rsidR="007A107B" w:rsidRPr="00B15167" w14:paraId="4BC4FE56" w14:textId="77777777" w:rsidTr="002A7C94">
        <w:tc>
          <w:tcPr>
            <w:tcW w:w="4500" w:type="pct"/>
            <w:vAlign w:val="center"/>
          </w:tcPr>
          <w:p w14:paraId="5B803460" w14:textId="076EA007" w:rsidR="007A107B" w:rsidRPr="00B15167" w:rsidRDefault="001F7651" w:rsidP="00EA7C4C">
            <w:pPr>
              <w:spacing w:after="120" w:line="276" w:lineRule="auto"/>
              <w:jc w:val="center"/>
              <w:rPr>
                <w:rFonts w:cs="Times New Roman"/>
                <w:szCs w:val="24"/>
                <w:lang w:eastAsia="zh-CN"/>
              </w:rPr>
            </w:pPr>
            <w:r w:rsidRPr="00B15167">
              <w:rPr>
                <w:rFonts w:cs="Times New Roman"/>
                <w:position w:val="-12"/>
                <w:szCs w:val="24"/>
              </w:rPr>
              <w:object w:dxaOrig="2880" w:dyaOrig="380" w14:anchorId="08E8E221">
                <v:shape id="_x0000_i1068" type="#_x0000_t75" style="width:231.85pt;height:21.9pt" o:ole="">
                  <v:imagedata r:id="rId93" o:title=""/>
                </v:shape>
                <o:OLEObject Type="Embed" ProgID="Equation.DSMT4" ShapeID="_x0000_i1068" DrawAspect="Content" ObjectID="_1824955351" r:id="rId94"/>
              </w:object>
            </w:r>
          </w:p>
        </w:tc>
        <w:tc>
          <w:tcPr>
            <w:tcW w:w="500" w:type="pct"/>
            <w:vAlign w:val="center"/>
          </w:tcPr>
          <w:p w14:paraId="60663325" w14:textId="46D9FF55"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(S2</w:t>
            </w:r>
            <w:r w:rsidR="004004FF">
              <w:rPr>
                <w:rFonts w:cs="Times New Roman"/>
                <w:szCs w:val="24"/>
                <w:lang w:eastAsia="zh-CN"/>
              </w:rPr>
              <w:t>6</w:t>
            </w:r>
            <w:r w:rsidRPr="00B15167">
              <w:rPr>
                <w:rFonts w:cs="Times New Roman"/>
                <w:szCs w:val="24"/>
                <w:lang w:eastAsia="zh-CN"/>
              </w:rPr>
              <w:t>)</w:t>
            </w:r>
          </w:p>
        </w:tc>
      </w:tr>
    </w:tbl>
    <w:p w14:paraId="5F5E18A9" w14:textId="61CEB8F4" w:rsidR="007A107B" w:rsidRPr="00B15167" w:rsidRDefault="007A107B" w:rsidP="00EA7C4C">
      <w:pPr>
        <w:pStyle w:val="Web"/>
        <w:spacing w:line="276" w:lineRule="auto"/>
        <w:jc w:val="both"/>
      </w:pPr>
      <w:r w:rsidRPr="00E1211E">
        <w:t xml:space="preserve">where the Cauchy stress tensor associated with the solid phase </w:t>
      </w:r>
      <w:r w:rsidR="001F7651" w:rsidRPr="001F7651">
        <w:rPr>
          <w:b/>
          <w:bCs/>
          <w:lang w:val="el-GR"/>
        </w:rPr>
        <w:t>σ</w:t>
      </w:r>
      <w:r w:rsidR="001F7651" w:rsidRPr="001F7651">
        <w:rPr>
          <w:vertAlign w:val="superscript"/>
        </w:rPr>
        <w:t>s</w:t>
      </w:r>
      <w:r w:rsidRPr="00E1211E">
        <w:t xml:space="preserve"> is delineated by: </w:t>
      </w:r>
      <w:r w:rsidRPr="00E1211E">
        <w:fldChar w:fldCharType="begin"/>
      </w:r>
      <w:r w:rsidRPr="00E1211E">
        <w:instrText xml:space="preserve"> ADDIN EN.CITE &lt;EndNote&gt;&lt;Cite&gt;&lt;Author&gt;Taber&lt;/Author&gt;&lt;Year&gt;2008&lt;/Year&gt;&lt;RecNum&gt;573&lt;/RecNum&gt;&lt;DisplayText&gt;(Taber 2008)&lt;/DisplayText&gt;&lt;record&gt;&lt;rec-number&gt;573&lt;/rec-number&gt;&lt;foreign-keys&gt;&lt;key app="EN" db-id="ee2dravxk0xxa4ex25r5ddfsrfxtw5w9vwa2" timestamp="0"&gt;573&lt;/key&gt;&lt;/foreign-keys&gt;&lt;ref-type name="Journal Article"&gt;17&lt;/ref-type&gt;&lt;contributors&gt;&lt;authors&gt;&lt;author&gt;Taber, L. A.&lt;/author&gt;&lt;/authors&gt;&lt;/contributors&gt;&lt;auth-address&gt;Department of Biomedical Engineering, Washington University, Campus Box 1097, St Louis, MO 63130, USA. lat@wustl.edu&lt;/auth-address&gt;&lt;titles&gt;&lt;title&gt;Theoretical study of Beloussov&amp;apos;s hyper-restoration hypothesis for mechanical regulation of morphogenesis&lt;/title&gt;&lt;secondary-title&gt;Biomech Model Mechanobiol&lt;/secondary-title&gt;&lt;short-title&gt;Theoretical study of Beloussov&amp;apos;s hyper-restoration hypothesis for mechanical regulation of morphogenesis&lt;/short-title&gt;&lt;/titles&gt;&lt;pages&gt;427-41&lt;/pages&gt;&lt;volume&gt;7&lt;/volume&gt;&lt;number&gt;6&lt;/number&gt;&lt;dates&gt;&lt;year&gt;2008&lt;/year&gt;&lt;/dates&gt;&lt;isbn&gt;1617-7940 (Electronic) 1617-7940 (Linking)&lt;/isbn&gt;&lt;urls&gt;&lt;related-urls&gt;&lt;url&gt;http://www.ncbi.nlm.nih.gov/entrez/query.fcgi?cmd=Retrieve&amp;amp;db=PubMed&amp;amp;dopt=Citation&amp;amp;list_uids=17909868&lt;/url&gt;&lt;/related-urls&gt;&lt;/urls&gt;&lt;electronic-resource-num&gt;10.1007/s10237-007-0106-x&lt;/electronic-resource-num&gt;&lt;access-date&gt;Dec&lt;/access-date&gt;&lt;/record&gt;&lt;/Cite&gt;&lt;/EndNote&gt;</w:instrText>
      </w:r>
      <w:r w:rsidRPr="00E1211E">
        <w:fldChar w:fldCharType="separate"/>
      </w:r>
      <w:r w:rsidRPr="00E1211E">
        <w:rPr>
          <w:noProof/>
        </w:rPr>
        <w:t>(Taber 2008)</w:t>
      </w:r>
      <w:r w:rsidRPr="00E1211E">
        <w:fldChar w:fldCharType="end"/>
      </w:r>
    </w:p>
    <w:tbl>
      <w:tblPr>
        <w:tblW w:w="5000" w:type="pct"/>
        <w:tblLook w:val="04A0" w:firstRow="1" w:lastRow="0" w:firstColumn="1" w:lastColumn="0" w:noHBand="0" w:noVBand="1"/>
      </w:tblPr>
      <w:tblGrid>
        <w:gridCol w:w="8799"/>
        <w:gridCol w:w="978"/>
      </w:tblGrid>
      <w:tr w:rsidR="007A107B" w:rsidRPr="00B15167" w14:paraId="6194ED68" w14:textId="77777777" w:rsidTr="002A7C94">
        <w:tc>
          <w:tcPr>
            <w:tcW w:w="4500" w:type="pct"/>
            <w:vAlign w:val="center"/>
          </w:tcPr>
          <w:p w14:paraId="37E4E90E" w14:textId="7034A721" w:rsidR="007A107B" w:rsidRPr="00B15167" w:rsidRDefault="001F7651" w:rsidP="00EA7C4C">
            <w:pPr>
              <w:spacing w:after="120" w:line="276" w:lineRule="auto"/>
              <w:jc w:val="center"/>
              <w:rPr>
                <w:rFonts w:cs="Times New Roman"/>
                <w:szCs w:val="24"/>
                <w:lang w:eastAsia="zh-CN"/>
              </w:rPr>
            </w:pPr>
            <w:r w:rsidRPr="00B15167">
              <w:rPr>
                <w:rFonts w:cs="Times New Roman"/>
                <w:position w:val="-30"/>
                <w:szCs w:val="24"/>
              </w:rPr>
              <w:object w:dxaOrig="1480" w:dyaOrig="680" w14:anchorId="1D70AA9C">
                <v:shape id="_x0000_i1069" type="#_x0000_t75" style="width:79.25pt;height:36.3pt" o:ole="">
                  <v:imagedata r:id="rId95" o:title=""/>
                </v:shape>
                <o:OLEObject Type="Embed" ProgID="Equation.DSMT4" ShapeID="_x0000_i1069" DrawAspect="Content" ObjectID="_1824955352" r:id="rId96"/>
              </w:object>
            </w:r>
            <w:r w:rsidR="007A107B" w:rsidRPr="00B15167">
              <w:rPr>
                <w:rFonts w:cs="Times New Roman"/>
                <w:szCs w:val="24"/>
                <w:lang w:eastAsia="zh-CN"/>
              </w:rPr>
              <w:t>,</w:t>
            </w:r>
          </w:p>
        </w:tc>
        <w:tc>
          <w:tcPr>
            <w:tcW w:w="500" w:type="pct"/>
            <w:vAlign w:val="center"/>
          </w:tcPr>
          <w:p w14:paraId="63CD99DF" w14:textId="14BC4727"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(S2</w:t>
            </w:r>
            <w:r w:rsidR="004004FF">
              <w:rPr>
                <w:rFonts w:cs="Times New Roman"/>
                <w:szCs w:val="24"/>
                <w:lang w:eastAsia="zh-CN"/>
              </w:rPr>
              <w:t>7</w:t>
            </w:r>
            <w:r w:rsidRPr="00B15167">
              <w:rPr>
                <w:rFonts w:cs="Times New Roman"/>
                <w:szCs w:val="24"/>
                <w:lang w:eastAsia="zh-CN"/>
              </w:rPr>
              <w:t>)</w:t>
            </w:r>
          </w:p>
        </w:tc>
      </w:tr>
    </w:tbl>
    <w:p w14:paraId="2964901D" w14:textId="44028128" w:rsidR="007A107B" w:rsidRPr="00B15167" w:rsidRDefault="007A107B" w:rsidP="00EA7C4C">
      <w:pPr>
        <w:pStyle w:val="Web"/>
        <w:spacing w:line="276" w:lineRule="auto"/>
        <w:jc w:val="both"/>
      </w:pPr>
      <w:r w:rsidRPr="00E1211E">
        <w:t xml:space="preserve">The mechanical properties of the tumor have been defined as incompressible and neo-Hookean, with the strain energy density represented by: </w:t>
      </w:r>
      <w:r w:rsidRPr="00E1211E">
        <w:fldChar w:fldCharType="begin">
          <w:fldData xml:space="preserve">PEVuZE5vdGU+PENpdGU+PEF1dGhvcj5DaWFybGV0dGE8L0F1dGhvcj48WWVhcj4yMDEzPC9ZZWFy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</w:fldData>
        </w:fldChar>
      </w:r>
      <w:r w:rsidRPr="00E1211E">
        <w:instrText xml:space="preserve"> ADDIN EN.CITE </w:instrText>
      </w:r>
      <w:r w:rsidRPr="00E1211E">
        <w:fldChar w:fldCharType="begin">
          <w:fldData xml:space="preserve">PEVuZE5vdGU+PENpdGU+PEF1dGhvcj5DaWFybGV0dGE8L0F1dGhvcj48WWVhcj4yMDEzPC9ZZWFy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</w:fldData>
        </w:fldChar>
      </w:r>
      <w:r w:rsidRPr="00E1211E">
        <w:instrText xml:space="preserve"> ADDIN EN.CITE.DATA </w:instrText>
      </w:r>
      <w:r w:rsidRPr="00E1211E">
        <w:fldChar w:fldCharType="end"/>
      </w:r>
      <w:r w:rsidRPr="00E1211E">
        <w:fldChar w:fldCharType="separate"/>
      </w:r>
      <w:r w:rsidRPr="00E1211E">
        <w:rPr>
          <w:noProof/>
        </w:rPr>
        <w:t>(Xu, Bayly et al. 2009, Xu, Kemp et al. 2010, Ciarletta 2013, Voutouri, Mpekris et al. 2014)</w:t>
      </w:r>
      <w:r w:rsidRPr="00E1211E">
        <w:fldChar w:fldCharType="end"/>
      </w:r>
    </w:p>
    <w:tbl>
      <w:tblPr>
        <w:tblW w:w="5000" w:type="pct"/>
        <w:tblLook w:val="04A0" w:firstRow="1" w:lastRow="0" w:firstColumn="1" w:lastColumn="0" w:noHBand="0" w:noVBand="1"/>
      </w:tblPr>
      <w:tblGrid>
        <w:gridCol w:w="8799"/>
        <w:gridCol w:w="978"/>
      </w:tblGrid>
      <w:tr w:rsidR="007A107B" w:rsidRPr="00B15167" w14:paraId="08BC72FC" w14:textId="77777777" w:rsidTr="002A7C94">
        <w:tc>
          <w:tcPr>
            <w:tcW w:w="4500" w:type="pct"/>
            <w:vAlign w:val="center"/>
          </w:tcPr>
          <w:p w14:paraId="11F98081" w14:textId="251C68F2" w:rsidR="007A107B" w:rsidRPr="00B15167" w:rsidRDefault="00615BBC" w:rsidP="00EA7C4C">
            <w:pPr>
              <w:spacing w:after="120" w:line="276" w:lineRule="auto"/>
              <w:jc w:val="center"/>
              <w:rPr>
                <w:rFonts w:cs="Times New Roman"/>
                <w:szCs w:val="24"/>
                <w:lang w:val="el-GR" w:eastAsia="zh-CN"/>
              </w:rPr>
            </w:pPr>
            <w:r w:rsidRPr="00B15167">
              <w:rPr>
                <w:rFonts w:cs="Times New Roman"/>
                <w:position w:val="-32"/>
                <w:szCs w:val="24"/>
              </w:rPr>
              <w:object w:dxaOrig="3420" w:dyaOrig="760" w14:anchorId="064DD5DA">
                <v:shape id="_x0000_i1070" type="#_x0000_t75" style="width:168.6pt;height:39.15pt" o:ole="">
                  <v:imagedata r:id="rId97" o:title=""/>
                </v:shape>
                <o:OLEObject Type="Embed" ProgID="Equation.DSMT4" ShapeID="_x0000_i1070" DrawAspect="Content" ObjectID="_1824955353" r:id="rId98"/>
              </w:object>
            </w:r>
          </w:p>
        </w:tc>
        <w:tc>
          <w:tcPr>
            <w:tcW w:w="500" w:type="pct"/>
            <w:vAlign w:val="center"/>
          </w:tcPr>
          <w:p w14:paraId="2BC391C8" w14:textId="76FB98FC"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(S2</w:t>
            </w:r>
            <w:r w:rsidR="004004FF">
              <w:rPr>
                <w:rFonts w:cs="Times New Roman"/>
                <w:szCs w:val="24"/>
                <w:lang w:eastAsia="zh-CN"/>
              </w:rPr>
              <w:t>8</w:t>
            </w:r>
            <w:r w:rsidRPr="00B15167">
              <w:rPr>
                <w:rFonts w:cs="Times New Roman"/>
                <w:szCs w:val="24"/>
                <w:lang w:eastAsia="zh-CN"/>
              </w:rPr>
              <w:t>)</w:t>
            </w:r>
          </w:p>
        </w:tc>
      </w:tr>
    </w:tbl>
    <w:p w14:paraId="33A7DDFE" w14:textId="557B01DA" w:rsidR="0065738E" w:rsidRDefault="007A107B" w:rsidP="0065738E">
      <w:pPr>
        <w:pStyle w:val="Web"/>
        <w:jc w:val="both"/>
        <w:rPr>
          <w:color w:val="FF0000"/>
        </w:rPr>
      </w:pPr>
      <w:r w:rsidRPr="00B15167">
        <w:t xml:space="preserve">where </w:t>
      </w:r>
      <w:r w:rsidR="001F7651" w:rsidRPr="001F7651">
        <w:rPr>
          <w:i/>
          <w:iCs/>
          <w:lang w:val="el-GR"/>
        </w:rPr>
        <w:t>μ</w:t>
      </w:r>
      <w:r w:rsidRPr="00B15167">
        <w:t xml:space="preserve"> and </w:t>
      </w:r>
      <w:r w:rsidR="001F7651" w:rsidRPr="00AF63AD">
        <w:rPr>
          <w:position w:val="-6"/>
        </w:rPr>
        <w:object w:dxaOrig="200" w:dyaOrig="279" w14:anchorId="581FD4D4">
          <v:shape id="_x0000_i1071" type="#_x0000_t75" style="width:10pt;height:13.95pt" o:ole="">
            <v:imagedata r:id="rId99" o:title=""/>
          </v:shape>
          <o:OLEObject Type="Embed" ProgID="Equation.DSMT4" ShapeID="_x0000_i1071" DrawAspect="Content" ObjectID="_1824955354" r:id="rId100"/>
        </w:object>
      </w:r>
      <w:r w:rsidRPr="00B15167">
        <w:t xml:space="preserve"> denote the shear and bulk modulus of the material, respectively; </w:t>
      </w:r>
      <w:r w:rsidR="001F7651" w:rsidRPr="00AF63AD">
        <w:rPr>
          <w:position w:val="-12"/>
        </w:rPr>
        <w:object w:dxaOrig="279" w:dyaOrig="360" w14:anchorId="4658ABF7">
          <v:shape id="_x0000_i1072" type="#_x0000_t75" style="width:13.95pt;height:18pt" o:ole="">
            <v:imagedata r:id="rId101" o:title=""/>
          </v:shape>
          <o:OLEObject Type="Embed" ProgID="Equation.DSMT4" ShapeID="_x0000_i1072" DrawAspect="Content" ObjectID="_1824955355" r:id="rId102"/>
        </w:object>
      </w:r>
      <w:r w:rsidRPr="00B15167">
        <w:t xml:space="preserve"> signifies the determinant of the elastic deformation gradient tensor </w:t>
      </w:r>
      <w:r w:rsidR="001F7651" w:rsidRPr="00B15167">
        <w:rPr>
          <w:position w:val="-12"/>
        </w:rPr>
        <w:object w:dxaOrig="260" w:dyaOrig="360" w14:anchorId="6448F01D">
          <v:shape id="_x0000_i1073" type="#_x0000_t75" style="width:12.65pt;height:17.85pt" o:ole="">
            <v:imagedata r:id="rId103" o:title=""/>
          </v:shape>
          <o:OLEObject Type="Embed" ProgID="Equation.DSMT4" ShapeID="_x0000_i1073" DrawAspect="Content" ObjectID="_1824955356" r:id="rId104"/>
        </w:object>
      </w:r>
      <w:r w:rsidRPr="00B15167">
        <w:t xml:space="preserve">; </w:t>
      </w:r>
      <w:r w:rsidR="00615BBC" w:rsidRPr="00B15167">
        <w:rPr>
          <w:position w:val="-12"/>
        </w:rPr>
        <w:object w:dxaOrig="1100" w:dyaOrig="380" w14:anchorId="5D307C73">
          <v:shape id="_x0000_i1074" type="#_x0000_t75" style="width:54.35pt;height:19pt" o:ole="">
            <v:imagedata r:id="rId105" o:title=""/>
          </v:shape>
          <o:OLEObject Type="Embed" ProgID="Equation.DSMT4" ShapeID="_x0000_i1074" DrawAspect="Content" ObjectID="_1824955357" r:id="rId106"/>
        </w:object>
      </w:r>
      <w:r w:rsidRPr="00B15167">
        <w:t xml:space="preserve"> with </w:t>
      </w:r>
      <w:r w:rsidR="00615BBC" w:rsidRPr="00B15167">
        <w:rPr>
          <w:position w:val="-12"/>
        </w:rPr>
        <w:object w:dxaOrig="880" w:dyaOrig="360" w14:anchorId="28232D02">
          <v:shape id="_x0000_i1075" type="#_x0000_t75" style="width:44.35pt;height:17.85pt" o:ole="">
            <v:imagedata r:id="rId107" o:title=""/>
          </v:shape>
          <o:OLEObject Type="Embed" ProgID="Equation.DSMT4" ShapeID="_x0000_i1075" DrawAspect="Content" ObjectID="_1824955358" r:id="rId108"/>
        </w:object>
      </w:r>
      <w:r w:rsidRPr="00B15167">
        <w:t xml:space="preserve">being the first invariant of the elastic Cauchy-Green deformation tensor </w:t>
      </w:r>
      <w:r w:rsidR="0065738E" w:rsidRPr="00B15167">
        <w:rPr>
          <w:position w:val="-12"/>
        </w:rPr>
        <w:object w:dxaOrig="1060" w:dyaOrig="380" w14:anchorId="68826869">
          <v:shape id="_x0000_i1076" type="#_x0000_t75" style="width:53pt;height:19pt" o:ole="">
            <v:imagedata r:id="rId109" o:title=""/>
          </v:shape>
          <o:OLEObject Type="Embed" ProgID="Equation.DSMT4" ShapeID="_x0000_i1076" DrawAspect="Content" ObjectID="_1824955359" r:id="rId110"/>
        </w:object>
      </w:r>
      <w:r w:rsidRPr="00B15167">
        <w:t xml:space="preserve">, and </w:t>
      </w:r>
      <w:r w:rsidR="00615BBC" w:rsidRPr="00615BBC">
        <w:rPr>
          <w:i/>
          <w:iCs/>
        </w:rPr>
        <w:t>p</w:t>
      </w:r>
      <w:r w:rsidR="00615BBC">
        <w:t xml:space="preserve"> </w:t>
      </w:r>
      <w:r w:rsidRPr="00B15167">
        <w:t xml:space="preserve">is a penalty variable introduced for materials that exhibit near incompressibility that regularizes the constraint involved in the second term </w:t>
      </w:r>
      <w:r w:rsidRPr="00B15167">
        <w:fldChar w:fldCharType="begin"/>
      </w:r>
      <w:r>
        <w:instrText xml:space="preserve"> ADDIN EN.CITE &lt;EndNote&gt;&lt;Cite&gt;&lt;Author&gt;Holzapfel&lt;/Author&gt;&lt;Year&gt;2000&lt;/Year&gt;&lt;RecNum&gt;229&lt;/RecNum&gt;&lt;DisplayText&gt;(Holzapfel, Gasser et al. 2000)&lt;/DisplayText&gt;&lt;record&gt;&lt;rec-number&gt;229&lt;/rec-number&gt;&lt;foreign-keys&gt;&lt;key app="EN" db-id="ee2dravxk0xxa4ex25r5ddfsrfxtw5w9vwa2" timestamp="0"&gt;229&lt;/key&gt;&lt;/foreign-keys&gt;&lt;ref-type name="Journal Article"&gt;17&lt;/ref-type&gt;&lt;contributors&gt;&lt;authors&gt;&lt;author&gt;Holzapfel, G. A.&lt;/author&gt;&lt;author&gt;Gasser, T. C.&lt;/author&gt;&lt;author&gt;Ogden, R. W.&lt;/author&gt;&lt;/authors&gt;&lt;/contributors&gt;&lt;titles&gt;&lt;title&gt;A new constitutive framework for arterial wall mechanics and a comparative study of material models&lt;/title&gt;&lt;secondary-title&gt;J. Elasticity&lt;/secondary-title&gt;&lt;short-title&gt;A new constitutive framework for arterial wall mechanics and a comparative study of material models&lt;/short-title&gt;&lt;/titles&gt;&lt;pages&gt;1-48&lt;/pages&gt;&lt;volume&gt;61&lt;/volume&gt;&lt;dates&gt;&lt;year&gt;2000&lt;/year&gt;&lt;/dates&gt;&lt;urls&gt;&lt;/urls&gt;&lt;/record&gt;&lt;/Cite&gt;&lt;/EndNote&gt;</w:instrText>
      </w:r>
      <w:r w:rsidRPr="00B15167">
        <w:fldChar w:fldCharType="separate"/>
      </w:r>
      <w:r>
        <w:rPr>
          <w:noProof/>
        </w:rPr>
        <w:t>(Holzapfel, Gasser et al. 2000)</w:t>
      </w:r>
      <w:r w:rsidRPr="00B15167">
        <w:fldChar w:fldCharType="end"/>
      </w:r>
      <w:r w:rsidRPr="00B15167">
        <w:t xml:space="preserve">. </w:t>
      </w:r>
      <w:r w:rsidR="0065738E" w:rsidRPr="00C4498C">
        <w:t xml:space="preserve">Values of shear modulus are based on experimental findings from our previous studies </w:t>
      </w:r>
      <w:r w:rsidR="0065738E" w:rsidRPr="00C4498C">
        <w:fldChar w:fldCharType="begin">
          <w:fldData xml:space="preserve">PEVuZE5vdGU+PENpdGU+PEF1dGhvcj5NcGVrcmlzPC9BdXRob3I+PFllYXI+MjAyNDwvWWVhcj48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cGFnZXM+MjU4Mi0yNTk3PC9wYWdlcz48dm9sdW1lPjMwPC92b2x1bWU+PG51bWJlcj4xMTwvbnVt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</w:fldData>
        </w:fldChar>
      </w:r>
      <w:r w:rsidR="0065738E">
        <w:instrText xml:space="preserve"> ADDIN EN.CITE </w:instrText>
      </w:r>
      <w:r w:rsidR="0065738E">
        <w:fldChar w:fldCharType="begin">
          <w:fldData xml:space="preserve">PEVuZE5vdGU+PENpdGU+PEF1dGhvcj5NcGVrcmlzPC9BdXRob3I+PFllYXI+MjAyNDwvWWVhcj48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</w:fldData>
        </w:fldChar>
      </w:r>
      <w:r w:rsidR="0065738E">
        <w:instrText xml:space="preserve"> ADDIN EN.CITE.DATA </w:instrText>
      </w:r>
      <w:r w:rsidR="0065738E">
        <w:fldChar w:fldCharType="end"/>
      </w:r>
      <w:r w:rsidR="0065738E" w:rsidRPr="00C4498C">
        <w:fldChar w:fldCharType="separate"/>
      </w:r>
      <w:r w:rsidR="0065738E">
        <w:rPr>
          <w:noProof/>
        </w:rPr>
        <w:t>(Mpekris, Panagi et al. 2024, Panagi, Mpekris et al. 2024)</w:t>
      </w:r>
      <w:r w:rsidR="0065738E" w:rsidRPr="00C4498C">
        <w:fldChar w:fldCharType="end"/>
      </w:r>
      <w:r w:rsidR="0065738E" w:rsidRPr="00C4498C">
        <w:t xml:space="preserve">. The adjacent normal tissue is presumed to be compressible and neo-Hookean, characterized by a Poisson ratio of 0.2 and tumor tissue with a Poisson ratio of 0.4. </w:t>
      </w:r>
    </w:p>
    <w:p w14:paraId="06C756DA" w14:textId="4183AEA2" w:rsidR="007A107B" w:rsidRPr="00E02F89" w:rsidRDefault="007A107B" w:rsidP="00EA7C4C">
      <w:pPr>
        <w:pStyle w:val="Web"/>
        <w:spacing w:line="276" w:lineRule="auto"/>
        <w:jc w:val="both"/>
      </w:pPr>
      <w:r w:rsidRPr="00E02F89">
        <w:rPr>
          <w:b/>
          <w:bCs/>
        </w:rPr>
        <w:lastRenderedPageBreak/>
        <w:t xml:space="preserve">Functional </w:t>
      </w:r>
      <w:r w:rsidR="00E02F89" w:rsidRPr="00E02F89">
        <w:rPr>
          <w:b/>
          <w:bCs/>
        </w:rPr>
        <w:t>v</w:t>
      </w:r>
      <w:r w:rsidRPr="00E02F89">
        <w:rPr>
          <w:b/>
          <w:bCs/>
        </w:rPr>
        <w:t xml:space="preserve">ascular </w:t>
      </w:r>
      <w:r w:rsidR="00E02F89" w:rsidRPr="00E02F89">
        <w:rPr>
          <w:b/>
          <w:bCs/>
        </w:rPr>
        <w:t>d</w:t>
      </w:r>
      <w:r w:rsidRPr="00E02F89">
        <w:rPr>
          <w:b/>
          <w:bCs/>
        </w:rPr>
        <w:t>ensity</w:t>
      </w:r>
    </w:p>
    <w:p w14:paraId="285B9F38" w14:textId="6D7E3C8B" w:rsidR="007A107B" w:rsidRPr="00B15167" w:rsidRDefault="007A107B" w:rsidP="00EA7C4C">
      <w:pPr>
        <w:pStyle w:val="Web"/>
        <w:spacing w:line="276" w:lineRule="auto"/>
        <w:jc w:val="both"/>
      </w:pPr>
      <w:r w:rsidRPr="00B15167">
        <w:t xml:space="preserve">To assess the functional vascular density, it is claimed that is impacted by the decrease in the diameter of blood vessels </w:t>
      </w:r>
      <w:r w:rsidR="00062160">
        <w:t>(d/d</w:t>
      </w:r>
      <w:r w:rsidR="00062160" w:rsidRPr="00062160">
        <w:rPr>
          <w:i/>
          <w:iCs/>
          <w:vertAlign w:val="subscript"/>
        </w:rPr>
        <w:t>0</w:t>
      </w:r>
      <w:r w:rsidR="00062160">
        <w:t>)</w:t>
      </w:r>
      <w:r w:rsidRPr="00B15167">
        <w:t xml:space="preserve"> linked to the increase of solid stress </w:t>
      </w:r>
      <w:r w:rsidRPr="00B15167">
        <w:fldChar w:fldCharType="begin"/>
      </w:r>
      <w:r>
        <w:instrText xml:space="preserve"> ADDIN EN.CITE &lt;EndNote&gt;&lt;Cite&gt;&lt;Author&gt;Mpekris&lt;/Author&gt;&lt;Year&gt;2015&lt;/Year&gt;&lt;RecNum&gt;1396&lt;/RecNum&gt;&lt;DisplayText&gt;(Mpekris, Angeli et al. 2015)&lt;/DisplayText&gt;&lt;record&gt;&lt;rec-number&gt;1396&lt;/rec-number&gt;&lt;foreign-keys&gt;&lt;key app="EN" db-id="ee2dravxk0xxa4ex25r5ddfsrfxtw5w9vwa2" timestamp="0"&gt;1396&lt;/key&gt;&lt;/foreign-keys&gt;&lt;ref-type name="Journal Article"&gt;17&lt;/ref-type&gt;&lt;contributors&gt;&lt;authors&gt;&lt;author&gt;Mpekris, F.&lt;/author&gt;&lt;author&gt;Angeli, S.&lt;/author&gt;&lt;author&gt;Pirentis, A. P.&lt;/author&gt;&lt;author&gt;Stylianopoulos, T.&lt;/author&gt;&lt;/authors&gt;&lt;/contributors&gt;&lt;auth-address&gt;Cancer Biophysics Laboratory, Department of Mechanical and Manufacturing Engineering, University of Cyprus, P.O. Box 20537, 1678, Nicosia, Cyprus.&amp;#xD;Cancer Biophysics Laboratory, Department of Mechanical and Manufacturing Engineering, University of Cyprus, P.O. Box 20537, 1678, Nicosia, Cyprus. tstylian@ucy.ac.cy.&lt;/auth-address&gt;&lt;titles&gt;&lt;title&gt;Stress-mediated progression of solid tumors: effect of mechanical stress on tissue oxygenation, cancer cell proliferation, and drug delivery&lt;/title&gt;&lt;secondary-title&gt;Biomech Model Mechanobiol&lt;/secondary-title&gt;&lt;alt-title&gt;Biomechanics and modeling in mechanobiology&lt;/alt-title&gt;&lt;/titles&gt;&lt;alt-periodical&gt;&lt;full-title&gt;Biomechanics and Modeling in Mechanobiology&lt;/full-title&gt;&lt;/alt-periodical&gt;&lt;pages&gt;1391-402&lt;/pages&gt;&lt;volume&gt;14&lt;/volume&gt;&lt;number&gt;6&lt;/number&gt;&lt;dates&gt;&lt;year&gt;2015&lt;/year&gt;&lt;pub-dates&gt;&lt;date&gt;Nov&lt;/date&gt;&lt;/pub-dates&gt;&lt;/dates&gt;&lt;isbn&gt;1617-7940 (Electronic)&amp;#xD;1617-7940 (Linking)&lt;/isbn&gt;&lt;accession-num&gt;25968141&lt;/accession-num&gt;&lt;urls&gt;&lt;related-urls&gt;&lt;url&gt;http://www.ncbi.nlm.nih.gov/pubmed/25968141&lt;/url&gt;&lt;/related-urls&gt;&lt;/urls&gt;&lt;custom2&gt;4568293&lt;/custom2&gt;&lt;electronic-resource-num&gt;10.1007/s10237-015-0682-0&lt;/electronic-resource-num&gt;&lt;/record&gt;&lt;/Cite&gt;&lt;/EndNote&gt;</w:instrText>
      </w:r>
      <w:r w:rsidRPr="00B15167">
        <w:fldChar w:fldCharType="separate"/>
      </w:r>
      <w:r>
        <w:rPr>
          <w:noProof/>
        </w:rPr>
        <w:t>(Mpekris, Angeli et al. 2015)</w:t>
      </w:r>
      <w:r w:rsidRPr="00B15167">
        <w:fldChar w:fldCharType="end"/>
      </w:r>
      <w:r w:rsidRPr="00B15167">
        <w:t xml:space="preserve">. Furthermore, the functional vascular density is dependent on the permeability of the tumor vascular wall </w:t>
      </w:r>
      <w:r w:rsidRPr="00B15167">
        <w:fldChar w:fldCharType="begin"/>
      </w:r>
      <w:r>
        <w:instrText xml:space="preserve"> ADDIN EN.CITE &lt;EndNote&gt;&lt;Cite&gt;&lt;Author&gt;Stylianopoulos&lt;/Author&gt;&lt;Year&gt;2013&lt;/Year&gt;&lt;RecNum&gt;553&lt;/RecNum&gt;&lt;DisplayText&gt;(Stylianopoulos and Jain 2013)&lt;/DisplayText&gt;&lt;record&gt;&lt;rec-number&gt;553&lt;/rec-number&gt;&lt;foreign-keys&gt;&lt;key app="EN" db-id="ee2dravxk0xxa4ex25r5ddfsrfxtw5w9vwa2" timestamp="0"&gt;553&lt;/key&gt;&lt;/foreign-keys&gt;&lt;ref-type name="Journal Article"&gt;17&lt;/ref-type&gt;&lt;contributors&gt;&lt;authors&gt;&lt;author&gt;Stylianopoulos, T.&lt;/author&gt;&lt;author&gt;Jain, R. K.&lt;/author&gt;&lt;/authors&gt;&lt;/contributors&gt;&lt;titles&gt;&lt;title&gt;Combining two strategies to improve perfusion and drug delivery in solid tumors&lt;/title&gt;&lt;secondary-title&gt;Proc Natl Acad Sci U S A&lt;/secondary-title&gt;&lt;short-title&gt;Combining two strategies to improve perfusion and drug delivery in solid tumors&lt;/short-title&gt;&lt;/titles&gt;&lt;pages&gt;18632-18637&lt;/pages&gt;&lt;volume&gt;110&lt;/volume&gt;&lt;number&gt;(46)&lt;/number&gt;&lt;dates&gt;&lt;year&gt;2013&lt;/year&gt;&lt;/dates&gt;&lt;urls&gt;&lt;/urls&gt;&lt;/record&gt;&lt;/Cite&gt;&lt;/EndNote&gt;</w:instrText>
      </w:r>
      <w:r w:rsidRPr="00B15167">
        <w:fldChar w:fldCharType="separate"/>
      </w:r>
      <w:r>
        <w:rPr>
          <w:noProof/>
        </w:rPr>
        <w:t>(Stylianopoulos and Jain 2013)</w:t>
      </w:r>
      <w:r w:rsidRPr="00B15167">
        <w:fldChar w:fldCharType="end"/>
      </w:r>
      <w:r w:rsidRPr="00B15167">
        <w:t>, as hyper-permeable vessels diminish both perfusion and overall functionality of the vessels.</w:t>
      </w:r>
    </w:p>
    <w:p w14:paraId="5DF7FFC2" w14:textId="77777777" w:rsidR="007A107B" w:rsidRPr="00B15167" w:rsidRDefault="007A107B" w:rsidP="00EA7C4C">
      <w:pPr>
        <w:pStyle w:val="Web"/>
        <w:spacing w:line="276" w:lineRule="auto"/>
        <w:jc w:val="both"/>
      </w:pPr>
      <w:r w:rsidRPr="00B15167">
        <w:t>The functional vascular density can be expressed as:</w:t>
      </w:r>
    </w:p>
    <w:tbl>
      <w:tblPr>
        <w:tblW w:w="5000" w:type="pct"/>
        <w:tblLook w:val="04A0" w:firstRow="1" w:lastRow="0" w:firstColumn="1" w:lastColumn="0" w:noHBand="0" w:noVBand="1"/>
      </w:tblPr>
      <w:tblGrid>
        <w:gridCol w:w="8799"/>
        <w:gridCol w:w="978"/>
      </w:tblGrid>
      <w:tr w:rsidR="007A107B" w:rsidRPr="00B15167" w14:paraId="5C0505AA" w14:textId="77777777" w:rsidTr="002A7C94">
        <w:tc>
          <w:tcPr>
            <w:tcW w:w="4500" w:type="pct"/>
            <w:vAlign w:val="center"/>
          </w:tcPr>
          <w:p w14:paraId="0E1B9C35" w14:textId="4B7692DB" w:rsidR="007A107B" w:rsidRPr="00B15167" w:rsidRDefault="00B16E89" w:rsidP="00EA7C4C">
            <w:pPr>
              <w:spacing w:after="120" w:line="276" w:lineRule="auto"/>
              <w:jc w:val="center"/>
              <w:rPr>
                <w:rFonts w:cs="Times New Roman"/>
                <w:szCs w:val="24"/>
                <w:lang w:eastAsia="zh-CN"/>
              </w:rPr>
            </w:pPr>
            <w:r w:rsidRPr="00B15167">
              <w:rPr>
                <w:rFonts w:cs="Times New Roman"/>
                <w:noProof/>
                <w:position w:val="-30"/>
                <w:szCs w:val="24"/>
              </w:rPr>
              <w:object w:dxaOrig="2620" w:dyaOrig="680" w14:anchorId="49C932C7">
                <v:shape id="_x0000_i1077" type="#_x0000_t75" alt="" style="width:131.5pt;height:36.3pt" o:ole="">
                  <v:imagedata r:id="rId111" o:title=""/>
                </v:shape>
                <o:OLEObject Type="Embed" ProgID="Equation.DSMT4" ShapeID="_x0000_i1077" DrawAspect="Content" ObjectID="_1824955360" r:id="rId112"/>
              </w:object>
            </w:r>
            <w:r w:rsidR="007A107B" w:rsidRPr="00B15167">
              <w:rPr>
                <w:rFonts w:cs="Times New Roman"/>
                <w:szCs w:val="24"/>
                <w:lang w:eastAsia="zh-CN"/>
              </w:rPr>
              <w:t>,</w:t>
            </w:r>
          </w:p>
        </w:tc>
        <w:tc>
          <w:tcPr>
            <w:tcW w:w="500" w:type="pct"/>
            <w:vAlign w:val="center"/>
          </w:tcPr>
          <w:p w14:paraId="544451DA" w14:textId="15FEA124"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(S2</w:t>
            </w:r>
            <w:r w:rsidR="004004FF">
              <w:rPr>
                <w:rFonts w:cs="Times New Roman"/>
                <w:szCs w:val="24"/>
                <w:lang w:eastAsia="zh-CN"/>
              </w:rPr>
              <w:t>9</w:t>
            </w:r>
            <w:r w:rsidRPr="00B15167">
              <w:rPr>
                <w:rFonts w:cs="Times New Roman"/>
                <w:szCs w:val="24"/>
                <w:lang w:eastAsia="zh-CN"/>
              </w:rPr>
              <w:t>)</w:t>
            </w:r>
          </w:p>
        </w:tc>
      </w:tr>
    </w:tbl>
    <w:p w14:paraId="47B7330F" w14:textId="2F5DD6F6" w:rsidR="007A107B" w:rsidRPr="00B15167" w:rsidRDefault="007A107B" w:rsidP="00EA7C4C">
      <w:pPr>
        <w:pStyle w:val="Web"/>
        <w:spacing w:line="276" w:lineRule="auto"/>
        <w:jc w:val="both"/>
      </w:pPr>
      <w:r w:rsidRPr="00B15167">
        <w:t xml:space="preserve">where </w:t>
      </w:r>
      <w:r w:rsidR="00615BBC" w:rsidRPr="00AF63AD">
        <w:rPr>
          <w:position w:val="-12"/>
        </w:rPr>
        <w:object w:dxaOrig="300" w:dyaOrig="380" w14:anchorId="582ECEB7">
          <v:shape id="_x0000_i1078" type="#_x0000_t75" style="width:15pt;height:19pt" o:ole="">
            <v:imagedata r:id="rId113" o:title=""/>
          </v:shape>
          <o:OLEObject Type="Embed" ProgID="Equation.DSMT4" ShapeID="_x0000_i1078" DrawAspect="Content" ObjectID="_1824955361" r:id="rId114"/>
        </w:object>
      </w:r>
      <w:r w:rsidRPr="00B15167">
        <w:t xml:space="preserve"> will be determined by the dimensions of the pores in the vascular wall (i.e., its permeability) and </w:t>
      </w:r>
      <w:r w:rsidR="00615BBC" w:rsidRPr="00AF63AD">
        <w:rPr>
          <w:position w:val="-12"/>
        </w:rPr>
        <w:object w:dxaOrig="420" w:dyaOrig="380" w14:anchorId="6429B6FC">
          <v:shape id="_x0000_i1079" type="#_x0000_t75" style="width:21pt;height:19pt" o:ole="">
            <v:imagedata r:id="rId115" o:title=""/>
          </v:shape>
          <o:OLEObject Type="Embed" ProgID="Equation.DSMT4" ShapeID="_x0000_i1079" DrawAspect="Content" ObjectID="_1824955362" r:id="rId116"/>
        </w:object>
      </w:r>
      <w:r w:rsidRPr="00B15167">
        <w:t xml:space="preserve"> is related to the density of endothelial cells. </w:t>
      </w:r>
    </w:p>
    <w:p w14:paraId="5A2E9A4B" w14:textId="743D95F8" w:rsidR="007A107B" w:rsidRPr="00E02F89" w:rsidRDefault="007A107B" w:rsidP="00EA7C4C">
      <w:pPr>
        <w:pStyle w:val="Web"/>
        <w:spacing w:line="276" w:lineRule="auto"/>
        <w:jc w:val="both"/>
      </w:pPr>
      <w:r w:rsidRPr="00E02F89">
        <w:rPr>
          <w:b/>
          <w:bCs/>
        </w:rPr>
        <w:t xml:space="preserve">Transport of </w:t>
      </w:r>
      <w:r w:rsidR="00E02F89" w:rsidRPr="00E02F89">
        <w:rPr>
          <w:b/>
          <w:bCs/>
        </w:rPr>
        <w:t>o</w:t>
      </w:r>
      <w:r w:rsidRPr="00E02F89">
        <w:rPr>
          <w:b/>
          <w:bCs/>
        </w:rPr>
        <w:t>xygen</w:t>
      </w:r>
    </w:p>
    <w:p w14:paraId="48E212E7" w14:textId="7D0EF9FF" w:rsidR="007A107B" w:rsidRPr="00B15167" w:rsidRDefault="007A107B" w:rsidP="00EA7C4C">
      <w:pPr>
        <w:pStyle w:val="Web"/>
        <w:spacing w:line="276" w:lineRule="auto"/>
        <w:jc w:val="both"/>
      </w:pPr>
      <w:r w:rsidRPr="00B15167">
        <w:t xml:space="preserve">The variation in oxygen levels within the tumor tissue is considered to be based on both its transport mechanisms, namely convection and diffusion, alongside the rate of oxygen utilized by the cells, as well as the influx of oxygen from the surrounding blood vessels </w:t>
      </w:r>
      <w:r w:rsidRPr="00B15167">
        <w:fldChar w:fldCharType="begin">
          <w:fldData xml:space="preserve">PEVuZE5vdGU+PENpdGU+PEF1dGhvcj5LaW08L0F1dGhvcj48WWVhcj4yMDExPC9ZZWFyPjxSZWNO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</w:fldData>
        </w:fldChar>
      </w:r>
      <w:r>
        <w:instrText xml:space="preserve"> ADDIN EN.CITE </w:instrText>
      </w:r>
      <w:r>
        <w:fldChar w:fldCharType="begin">
          <w:fldData xml:space="preserve">PEVuZE5vdGU+PENpdGU+PEF1dGhvcj5LaW08L0F1dGhvcj48WWVhcj4yMDExPC9ZZWFyPjxSZWNO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</w:fldData>
        </w:fldChar>
      </w:r>
      <w:r>
        <w:instrText xml:space="preserve"> ADDIN EN.CITE.DATA </w:instrText>
      </w:r>
      <w:r>
        <w:fldChar w:fldCharType="end"/>
      </w:r>
      <w:r w:rsidRPr="00B15167">
        <w:fldChar w:fldCharType="separate"/>
      </w:r>
      <w:r>
        <w:rPr>
          <w:noProof/>
        </w:rPr>
        <w:t>(Roose, Netti et al. 2003, Kim, Stolarska et al. 2011)</w:t>
      </w:r>
      <w:r w:rsidRPr="00B15167">
        <w:fldChar w:fldCharType="end"/>
      </w:r>
      <w:r w:rsidRPr="00B15167">
        <w:t>, specifically described by the equation:</w:t>
      </w:r>
    </w:p>
    <w:tbl>
      <w:tblPr>
        <w:tblW w:w="5000" w:type="pct"/>
        <w:tblLook w:val="04A0" w:firstRow="1" w:lastRow="0" w:firstColumn="1" w:lastColumn="0" w:noHBand="0" w:noVBand="1"/>
      </w:tblPr>
      <w:tblGrid>
        <w:gridCol w:w="8799"/>
        <w:gridCol w:w="978"/>
      </w:tblGrid>
      <w:tr w:rsidR="007A107B" w:rsidRPr="00B15167" w14:paraId="0EDFA398" w14:textId="77777777" w:rsidTr="002A7C94">
        <w:tc>
          <w:tcPr>
            <w:tcW w:w="4500" w:type="pct"/>
            <w:vAlign w:val="center"/>
          </w:tcPr>
          <w:p w14:paraId="23FBF1B9" w14:textId="764E0C94" w:rsidR="007A107B" w:rsidRPr="00B15167" w:rsidRDefault="00EB6E56" w:rsidP="00EA7C4C">
            <w:pPr>
              <w:spacing w:before="0" w:after="120" w:line="276" w:lineRule="auto"/>
              <w:jc w:val="center"/>
              <w:rPr>
                <w:rFonts w:eastAsia="DengXian" w:cs="Times New Roman"/>
                <w:szCs w:val="24"/>
                <w:lang w:eastAsia="zh-CN"/>
              </w:rPr>
            </w:pPr>
            <w:r w:rsidRPr="00B15167">
              <w:rPr>
                <w:rFonts w:eastAsia="DengXian" w:cs="Times New Roman"/>
                <w:noProof/>
                <w:position w:val="-30"/>
                <w:szCs w:val="24"/>
              </w:rPr>
              <w:object w:dxaOrig="5740" w:dyaOrig="680" w14:anchorId="2A805DAE">
                <v:shape id="_x0000_i1080" type="#_x0000_t75" alt="" style="width:289.6pt;height:36.3pt" o:ole="">
                  <v:imagedata r:id="rId117" o:title=""/>
                </v:shape>
                <o:OLEObject Type="Embed" ProgID="Equation.DSMT4" ShapeID="_x0000_i1080" DrawAspect="Content" ObjectID="_1824955363" r:id="rId118"/>
              </w:object>
            </w:r>
            <w:r w:rsidR="007A107B" w:rsidRPr="00B15167">
              <w:rPr>
                <w:rFonts w:eastAsia="DengXian" w:cs="Times New Roman"/>
                <w:szCs w:val="24"/>
                <w:lang w:eastAsia="zh-CN"/>
              </w:rPr>
              <w:t>,</w:t>
            </w:r>
          </w:p>
        </w:tc>
        <w:tc>
          <w:tcPr>
            <w:tcW w:w="500" w:type="pct"/>
            <w:vAlign w:val="center"/>
          </w:tcPr>
          <w:p w14:paraId="13751CD4" w14:textId="66050666" w:rsidR="007A107B" w:rsidRPr="00B15167" w:rsidRDefault="007A107B" w:rsidP="00EA7C4C">
            <w:pPr>
              <w:keepNext/>
              <w:spacing w:before="0" w:after="120" w:line="276" w:lineRule="auto"/>
              <w:jc w:val="center"/>
              <w:rPr>
                <w:rFonts w:eastAsia="DengXian" w:cs="Times New Roman"/>
                <w:szCs w:val="24"/>
                <w:lang w:eastAsia="zh-CN"/>
              </w:rPr>
            </w:pPr>
            <w:r w:rsidRPr="00B15167">
              <w:rPr>
                <w:rFonts w:eastAsia="DengXian" w:cs="Times New Roman"/>
                <w:szCs w:val="24"/>
                <w:lang w:eastAsia="zh-CN"/>
              </w:rPr>
              <w:t xml:space="preserve">   (S</w:t>
            </w:r>
            <w:r w:rsidR="004004FF">
              <w:rPr>
                <w:rFonts w:eastAsia="DengXian" w:cs="Times New Roman"/>
                <w:szCs w:val="24"/>
                <w:lang w:eastAsia="zh-CN"/>
              </w:rPr>
              <w:t>30</w:t>
            </w:r>
            <w:r w:rsidRPr="00B15167">
              <w:rPr>
                <w:rFonts w:eastAsia="DengXian" w:cs="Times New Roman"/>
                <w:szCs w:val="24"/>
                <w:lang w:eastAsia="zh-CN"/>
              </w:rPr>
              <w:t>)</w:t>
            </w:r>
          </w:p>
        </w:tc>
      </w:tr>
    </w:tbl>
    <w:p w14:paraId="3493C900" w14:textId="72EB2F19" w:rsidR="007A107B" w:rsidRPr="000461B9" w:rsidRDefault="007A107B" w:rsidP="00EA7C4C">
      <w:pPr>
        <w:pStyle w:val="Web"/>
        <w:spacing w:line="276" w:lineRule="auto"/>
        <w:jc w:val="both"/>
      </w:pPr>
      <w:r w:rsidRPr="00B15167">
        <w:t xml:space="preserve">where </w:t>
      </w:r>
      <w:r w:rsidR="00062160" w:rsidRPr="00EB6E56">
        <w:rPr>
          <w:i/>
          <w:iCs/>
        </w:rPr>
        <w:t>c</w:t>
      </w:r>
      <w:r w:rsidR="00062160" w:rsidRPr="00EB6E56">
        <w:rPr>
          <w:i/>
          <w:iCs/>
          <w:vertAlign w:val="subscript"/>
        </w:rPr>
        <w:t>ox</w:t>
      </w:r>
      <w:r w:rsidRPr="00B15167">
        <w:t xml:space="preserve"> represents the oxygen concentration, </w:t>
      </w:r>
      <w:r w:rsidR="00062160" w:rsidRPr="00EB6E56">
        <w:rPr>
          <w:i/>
          <w:iCs/>
        </w:rPr>
        <w:t>D</w:t>
      </w:r>
      <w:r w:rsidR="00062160" w:rsidRPr="00EB6E56">
        <w:rPr>
          <w:i/>
          <w:iCs/>
          <w:vertAlign w:val="subscript"/>
        </w:rPr>
        <w:t>o</w:t>
      </w:r>
      <w:r w:rsidR="00062160" w:rsidRPr="00062160">
        <w:rPr>
          <w:i/>
          <w:iCs/>
          <w:vertAlign w:val="subscript"/>
        </w:rPr>
        <w:t>x</w:t>
      </w:r>
      <w:r w:rsidRPr="00B15167">
        <w:t xml:space="preserve"> denotes the diffusion coefficient for oxygen in the interstitial region, </w:t>
      </w:r>
      <w:r w:rsidR="00062160" w:rsidRPr="00EB6E56">
        <w:rPr>
          <w:i/>
          <w:iCs/>
        </w:rPr>
        <w:t>A</w:t>
      </w:r>
      <w:r w:rsidR="00062160" w:rsidRPr="00EB6E56">
        <w:rPr>
          <w:i/>
          <w:iCs/>
          <w:vertAlign w:val="subscript"/>
        </w:rPr>
        <w:t>ox</w:t>
      </w:r>
      <w:r w:rsidRPr="00EB6E56">
        <w:rPr>
          <w:i/>
          <w:iCs/>
        </w:rPr>
        <w:t xml:space="preserve"> </w:t>
      </w:r>
      <w:r w:rsidRPr="00B15167">
        <w:t xml:space="preserve">and </w:t>
      </w:r>
      <w:r w:rsidR="00062160" w:rsidRPr="00EB6E56">
        <w:rPr>
          <w:i/>
          <w:iCs/>
        </w:rPr>
        <w:t>k</w:t>
      </w:r>
      <w:r w:rsidR="00062160" w:rsidRPr="00EB6E56">
        <w:rPr>
          <w:i/>
          <w:iCs/>
          <w:vertAlign w:val="subscript"/>
        </w:rPr>
        <w:t>ox</w:t>
      </w:r>
      <w:r w:rsidRPr="00B15167">
        <w:t xml:space="preserve"> are parameters  associated with oxygen uptake, </w:t>
      </w:r>
      <w:r w:rsidR="00062160" w:rsidRPr="00EB6E56">
        <w:rPr>
          <w:i/>
          <w:iCs/>
        </w:rPr>
        <w:t>P</w:t>
      </w:r>
      <w:r w:rsidR="00062160" w:rsidRPr="00EB6E56">
        <w:rPr>
          <w:i/>
          <w:iCs/>
          <w:vertAlign w:val="subscript"/>
        </w:rPr>
        <w:t>er</w:t>
      </w:r>
      <w:r w:rsidRPr="00B15167">
        <w:t xml:space="preserve"> indicates the vascular permeability of oxygen, which governs the diffusion across the walls of tumor vessels, and </w:t>
      </w:r>
      <w:r w:rsidR="00062160" w:rsidRPr="00EB6E56">
        <w:rPr>
          <w:i/>
          <w:iCs/>
        </w:rPr>
        <w:t>C</w:t>
      </w:r>
      <w:r w:rsidR="00062160" w:rsidRPr="00EB6E56">
        <w:rPr>
          <w:i/>
          <w:iCs/>
          <w:vertAlign w:val="subscript"/>
        </w:rPr>
        <w:t>iox</w:t>
      </w:r>
      <w:r w:rsidRPr="00B15167">
        <w:t xml:space="preserve"> is signifies the oxygen concentration present in the vascular system. The transport of oxygen across the vascular barrier is primarily governed by diffusion, as the contribution of convection is minimal in comparison to diffusion </w:t>
      </w:r>
      <w:r w:rsidRPr="00B15167">
        <w:fldChar w:fldCharType="begin"/>
      </w:r>
      <w:r>
        <w:instrText xml:space="preserve"> ADDIN EN.CITE &lt;EndNote&gt;&lt;Cite&gt;&lt;Author&gt;Popel&lt;/Author&gt;&lt;Year&gt;1989&lt;/Year&gt;&lt;RecNum&gt;1589&lt;/RecNum&gt;&lt;DisplayText&gt;(Popel 1989)&lt;/DisplayText&gt;&lt;record&gt;&lt;rec-number&gt;1589&lt;/rec-number&gt;&lt;foreign-keys&gt;&lt;key app="EN" db-id="ee2dravxk0xxa4ex25r5ddfsrfxtw5w9vwa2" timestamp="0"&gt;1589&lt;/key&gt;&lt;/foreign-keys&gt;&lt;ref-type name="Journal Article"&gt;17&lt;/ref-type&gt;&lt;contributors&gt;&lt;authors&gt;&lt;author&gt;Popel, A. S.&lt;/author&gt;&lt;/authors&gt;&lt;/contributors&gt;&lt;auth-address&gt;Department of Biomedical Engineering, School of Medicine, Johns Hopkins University, Baltimore, Maryland.&lt;/auth-address&gt;&lt;titles&gt;&lt;title&gt;Theory of oxygen transport to tissue&lt;/title&gt;&lt;secondary-title&gt;Crit Rev Biomed Eng&lt;/secondary-title&gt;&lt;alt-title&gt;Critical reviews in biomedical engineering&lt;/alt-title&gt;&lt;/titles&gt;&lt;pages&gt;257-321&lt;/pages&gt;&lt;volume&gt;17&lt;/volume&gt;&lt;number&gt;3&lt;/number&gt;&lt;keywords&gt;&lt;keyword&gt;Biological Transport&lt;/keyword&gt;&lt;keyword&gt;Cell Membrane Permeability&lt;/keyword&gt;&lt;keyword&gt;Diffusion&lt;/keyword&gt;&lt;keyword&gt;Humans&lt;/keyword&gt;&lt;keyword&gt;Kinetics&lt;/keyword&gt;&lt;keyword&gt;Microcirculation&lt;/keyword&gt;&lt;keyword&gt;*Models, Theoretical&lt;/keyword&gt;&lt;keyword&gt;Muscles/metabolism&lt;/keyword&gt;&lt;keyword&gt;Oxygen/*metabolism&lt;/keyword&gt;&lt;keyword&gt;*Oxygen Consumption&lt;/keyword&gt;&lt;keyword&gt;Oxyhemoglobins/metabolism&lt;/keyword&gt;&lt;/keywords&gt;&lt;dates&gt;&lt;year&gt;1989&lt;/year&gt;&lt;/dates&gt;&lt;isbn&gt;0278-940X (Print)&amp;#xD;0278-940X (Linking)&lt;/isbn&gt;&lt;accession-num&gt;2673661&lt;/accession-num&gt;&lt;urls&gt;&lt;related-urls&gt;&lt;url&gt;http://www.ncbi.nlm.nih.gov/pubmed/2673661&lt;/url&gt;&lt;/related-urls&gt;&lt;/urls&gt;&lt;custom2&gt;5445261&lt;/custom2&gt;&lt;/record&gt;&lt;/Cite&gt;&lt;/EndNote&gt;</w:instrText>
      </w:r>
      <w:r w:rsidRPr="00B15167">
        <w:fldChar w:fldCharType="separate"/>
      </w:r>
      <w:r>
        <w:rPr>
          <w:noProof/>
        </w:rPr>
        <w:t>(Popel 1989)</w:t>
      </w:r>
      <w:r w:rsidRPr="00B15167">
        <w:fldChar w:fldCharType="end"/>
      </w:r>
      <w:r w:rsidRPr="00B15167">
        <w:t xml:space="preserve">. In view of the uniform reduction of interstitial fluid pressure observed in tumors, the pressure differentials both within the tissue and across the tumor vessel wall are minimal </w:t>
      </w:r>
      <w:r w:rsidRPr="00B15167">
        <w:fldChar w:fldCharType="begin"/>
      </w:r>
      <w:r>
        <w:instrText xml:space="preserve"> ADDIN EN.CITE &lt;EndNote&gt;&lt;Cite&gt;&lt;Author&gt;Chauhan&lt;/Author&gt;&lt;Year&gt;2011&lt;/Year&gt;&lt;RecNum&gt;92&lt;/RecNum&gt;&lt;DisplayText&gt;(Chauhan, Stylianopoulos et al. 2011)&lt;/DisplayText&gt;&lt;record&gt;&lt;rec-number&gt;92&lt;/rec-number&gt;&lt;foreign-keys&gt;&lt;key app="EN" db-id="ee2dravxk0xxa4ex25r5ddfsrfxtw5w9vwa2" timestamp="0"&gt;92&lt;/key&gt;&lt;/foreign-keys&gt;&lt;ref-type name="Journal Article"&gt;17&lt;/ref-type&gt;&lt;contributors&gt;&lt;authors&gt;&lt;author&gt;Chauhan, V. P.&lt;/author&gt;&lt;author&gt;Stylianopoulos, T.&lt;/author&gt;&lt;author&gt;Boucher, Y.&lt;/author&gt;&lt;author&gt;Jain, R. K.&lt;/author&gt;&lt;/authors&gt;&lt;/contributors&gt;&lt;titles&gt;&lt;title&gt;Delivery of molecular and nanomedicine to tumors: Transport barriers and strategies&lt;/title&gt;&lt;secondary-title&gt;Annual Reviews Chemical and Biomolecular Engineering&lt;/secondary-title&gt;&lt;short-title&gt;Delivery of molecular and nanomedicine to tumors: Transport barriers and strategies&lt;/short-title&gt;&lt;/titles&gt;&lt;pages&gt;281-298&lt;/pages&gt;&lt;volume&gt;2&lt;/volume&gt;&lt;dates&gt;&lt;year&gt;2011&lt;/year&gt;&lt;/dates&gt;&lt;urls&gt;&lt;/urls&gt;&lt;/record&gt;&lt;/Cite&gt;&lt;/EndNote&gt;</w:instrText>
      </w:r>
      <w:r w:rsidRPr="00B15167">
        <w:fldChar w:fldCharType="separate"/>
      </w:r>
      <w:r>
        <w:rPr>
          <w:noProof/>
        </w:rPr>
        <w:t>(Chauhan, Stylianopoulos et al. 2011)</w:t>
      </w:r>
      <w:r w:rsidRPr="00B15167">
        <w:fldChar w:fldCharType="end"/>
      </w:r>
      <w:r w:rsidRPr="00B15167">
        <w:t xml:space="preserve">, </w:t>
      </w:r>
      <w:r w:rsidRPr="00062160">
        <w:t>leading to an expectation of low Péclet numbers</w:t>
      </w:r>
      <w:r w:rsidRPr="00B15167">
        <w:t>.</w:t>
      </w:r>
    </w:p>
    <w:p w14:paraId="2492C31E" w14:textId="2A291D09" w:rsidR="007A107B" w:rsidRPr="00E02F89" w:rsidRDefault="007A107B" w:rsidP="00EA7C4C">
      <w:pPr>
        <w:pStyle w:val="Web"/>
        <w:spacing w:line="276" w:lineRule="auto"/>
        <w:rPr>
          <w:b/>
          <w:bCs/>
        </w:rPr>
      </w:pPr>
      <w:r w:rsidRPr="00E02F89">
        <w:rPr>
          <w:b/>
          <w:bCs/>
        </w:rPr>
        <w:t xml:space="preserve">Components of </w:t>
      </w:r>
      <w:r w:rsidR="00E02F89">
        <w:rPr>
          <w:b/>
          <w:bCs/>
        </w:rPr>
        <w:t>t</w:t>
      </w:r>
      <w:r w:rsidRPr="00E02F89">
        <w:rPr>
          <w:b/>
          <w:bCs/>
        </w:rPr>
        <w:t xml:space="preserve">umor </w:t>
      </w:r>
      <w:r w:rsidR="00E02F89">
        <w:rPr>
          <w:b/>
          <w:bCs/>
        </w:rPr>
        <w:t>v</w:t>
      </w:r>
      <w:r w:rsidRPr="00E02F89">
        <w:rPr>
          <w:b/>
          <w:bCs/>
        </w:rPr>
        <w:t>asculature</w:t>
      </w:r>
    </w:p>
    <w:p w14:paraId="778E9FAD" w14:textId="064BB85E" w:rsidR="006025EE" w:rsidRPr="00E02F89" w:rsidRDefault="007A107B" w:rsidP="00EA7C4C">
      <w:pPr>
        <w:pStyle w:val="Web"/>
        <w:spacing w:line="276" w:lineRule="auto"/>
        <w:jc w:val="both"/>
      </w:pPr>
      <w:r w:rsidRPr="00B15167">
        <w:t>In accordance with our mathematical model, we integrate the constituents of tumor vasculature, which include the endothelial cells, the vascular endothelial growth factor (VEGF), as well as Angiopoietin 1 and Angiopoietin 2.</w:t>
      </w:r>
    </w:p>
    <w:p w14:paraId="0F4E3324" w14:textId="528D9F42" w:rsidR="007A107B" w:rsidRPr="00E02F89" w:rsidRDefault="007A107B" w:rsidP="00EA7C4C">
      <w:pPr>
        <w:pStyle w:val="Web"/>
        <w:spacing w:line="276" w:lineRule="auto"/>
        <w:rPr>
          <w:b/>
          <w:bCs/>
        </w:rPr>
      </w:pPr>
      <w:r w:rsidRPr="00E02F89">
        <w:rPr>
          <w:rStyle w:val="1Char"/>
        </w:rPr>
        <w:lastRenderedPageBreak/>
        <w:t>T</w:t>
      </w:r>
      <w:r w:rsidRPr="00E02F89">
        <w:rPr>
          <w:rFonts w:eastAsiaTheme="minorHAnsi"/>
          <w:b/>
          <w:bCs/>
        </w:rPr>
        <w:t xml:space="preserve">ransport </w:t>
      </w:r>
      <w:r w:rsidR="00E02F89">
        <w:rPr>
          <w:rFonts w:eastAsiaTheme="minorHAnsi"/>
          <w:b/>
          <w:bCs/>
        </w:rPr>
        <w:t>e</w:t>
      </w:r>
      <w:r w:rsidRPr="00E02F89">
        <w:rPr>
          <w:rFonts w:eastAsiaTheme="minorHAnsi"/>
          <w:b/>
          <w:bCs/>
        </w:rPr>
        <w:t xml:space="preserve">quation of </w:t>
      </w:r>
      <w:r w:rsidR="00E02F89">
        <w:rPr>
          <w:rFonts w:eastAsiaTheme="minorHAnsi"/>
          <w:b/>
          <w:bCs/>
        </w:rPr>
        <w:t>e</w:t>
      </w:r>
      <w:r w:rsidRPr="00E02F89">
        <w:rPr>
          <w:rFonts w:eastAsiaTheme="minorHAnsi"/>
          <w:b/>
          <w:bCs/>
        </w:rPr>
        <w:t xml:space="preserve">ndothelial </w:t>
      </w:r>
      <w:r w:rsidR="00E02F89">
        <w:rPr>
          <w:rFonts w:eastAsiaTheme="minorHAnsi"/>
          <w:b/>
          <w:bCs/>
        </w:rPr>
        <w:t>c</w:t>
      </w:r>
      <w:r w:rsidRPr="00E02F89">
        <w:rPr>
          <w:rFonts w:eastAsiaTheme="minorHAnsi"/>
          <w:b/>
          <w:bCs/>
        </w:rPr>
        <w:t>ells</w:t>
      </w:r>
    </w:p>
    <w:p w14:paraId="460CA2C7" w14:textId="23115C31" w:rsidR="007A107B" w:rsidRPr="00B15167" w:rsidRDefault="007A107B" w:rsidP="00EA7C4C">
      <w:pPr>
        <w:pStyle w:val="Web"/>
        <w:spacing w:line="276" w:lineRule="auto"/>
        <w:jc w:val="both"/>
        <w:rPr>
          <w:b/>
          <w:bCs/>
        </w:rPr>
      </w:pPr>
      <w:r w:rsidRPr="00B15167">
        <w:t xml:space="preserve">The flux of endothelial cells is represented by the Equation (S29): </w:t>
      </w:r>
      <w:r w:rsidRPr="00B15167">
        <w:fldChar w:fldCharType="begin"/>
      </w:r>
      <w: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B15167">
        <w:fldChar w:fldCharType="separate"/>
      </w:r>
      <w:r>
        <w:rPr>
          <w:noProof/>
        </w:rPr>
        <w:t>(Schugart, Friedman et al. 2008)</w:t>
      </w:r>
      <w:r w:rsidRPr="00B15167">
        <w:fldChar w:fldCharType="end"/>
      </w:r>
    </w:p>
    <w:tbl>
      <w:tblPr>
        <w:tblW w:w="5000" w:type="pct"/>
        <w:tblLook w:val="04A0" w:firstRow="1" w:lastRow="0" w:firstColumn="1" w:lastColumn="0" w:noHBand="0" w:noVBand="1"/>
      </w:tblPr>
      <w:tblGrid>
        <w:gridCol w:w="8799"/>
        <w:gridCol w:w="978"/>
      </w:tblGrid>
      <w:tr w:rsidR="007A107B" w:rsidRPr="00B15167" w14:paraId="48EEC218" w14:textId="77777777" w:rsidTr="002A7C94">
        <w:tc>
          <w:tcPr>
            <w:tcW w:w="4500" w:type="pct"/>
            <w:vAlign w:val="center"/>
          </w:tcPr>
          <w:p w14:paraId="6DCD76B2" w14:textId="405F7F66" w:rsidR="007A107B" w:rsidRPr="00B15167" w:rsidRDefault="00830B36" w:rsidP="00EA7C4C">
            <w:pPr>
              <w:spacing w:before="0" w:after="120" w:line="276" w:lineRule="auto"/>
              <w:jc w:val="center"/>
              <w:rPr>
                <w:rFonts w:eastAsia="DengXian" w:cs="Times New Roman"/>
                <w:szCs w:val="24"/>
                <w:lang w:eastAsia="zh-CN"/>
              </w:rPr>
            </w:pPr>
            <w:r w:rsidRPr="00830B36">
              <w:rPr>
                <w:rFonts w:cs="Times New Roman"/>
                <w:position w:val="-30"/>
                <w:szCs w:val="24"/>
              </w:rPr>
              <w:object w:dxaOrig="8320" w:dyaOrig="680" w14:anchorId="233E46CE">
                <v:shape id="_x0000_i1081" type="#_x0000_t75" style="width:415.15pt;height:34pt" o:ole="">
                  <v:imagedata r:id="rId119" o:title=""/>
                </v:shape>
                <o:OLEObject Type="Embed" ProgID="Equation.DSMT4" ShapeID="_x0000_i1081" DrawAspect="Content" ObjectID="_1824955364" r:id="rId120"/>
              </w:object>
            </w:r>
          </w:p>
        </w:tc>
        <w:tc>
          <w:tcPr>
            <w:tcW w:w="500" w:type="pct"/>
            <w:vAlign w:val="center"/>
          </w:tcPr>
          <w:p w14:paraId="7E4F72A9" w14:textId="16D5E696" w:rsidR="007A107B" w:rsidRPr="00B15167" w:rsidRDefault="007A107B" w:rsidP="00EA7C4C">
            <w:pPr>
              <w:keepNext/>
              <w:spacing w:before="0" w:after="120" w:line="276" w:lineRule="auto"/>
              <w:jc w:val="center"/>
              <w:rPr>
                <w:rFonts w:eastAsia="DengXian" w:cs="Times New Roman"/>
                <w:szCs w:val="24"/>
                <w:lang w:eastAsia="zh-CN"/>
              </w:rPr>
            </w:pPr>
            <w:r w:rsidRPr="00B15167">
              <w:rPr>
                <w:rFonts w:eastAsia="DengXian" w:cs="Times New Roman"/>
                <w:szCs w:val="24"/>
                <w:lang w:eastAsia="zh-CN"/>
              </w:rPr>
              <w:t xml:space="preserve">   (S</w:t>
            </w:r>
            <w:r w:rsidR="004004FF">
              <w:rPr>
                <w:rFonts w:eastAsia="DengXian" w:cs="Times New Roman"/>
                <w:szCs w:val="24"/>
                <w:lang w:eastAsia="zh-CN"/>
              </w:rPr>
              <w:t>31</w:t>
            </w:r>
            <w:r w:rsidRPr="00B15167">
              <w:rPr>
                <w:rFonts w:eastAsia="DengXian" w:cs="Times New Roman"/>
                <w:szCs w:val="24"/>
                <w:lang w:eastAsia="zh-CN"/>
              </w:rPr>
              <w:t>)</w:t>
            </w:r>
          </w:p>
        </w:tc>
      </w:tr>
    </w:tbl>
    <w:p w14:paraId="0A98E093" w14:textId="1FDBE5A6" w:rsidR="007A107B" w:rsidRPr="00B15167" w:rsidRDefault="007A107B" w:rsidP="00EA7C4C">
      <w:pPr>
        <w:pStyle w:val="Web"/>
        <w:spacing w:line="276" w:lineRule="auto"/>
        <w:jc w:val="both"/>
      </w:pPr>
      <w:r w:rsidRPr="00B15167">
        <w:t xml:space="preserve">The proliferation of endothelial cells is influenced by the concentration of VEGF, as well as the density of endothelial cells. </w:t>
      </w:r>
      <w:r w:rsidR="00830B36" w:rsidRPr="00B15167">
        <w:rPr>
          <w:position w:val="-6"/>
        </w:rPr>
        <w:object w:dxaOrig="200" w:dyaOrig="279" w14:anchorId="272F22C5">
          <v:shape id="_x0000_i1082" type="#_x0000_t75" style="width:9.6pt;height:14.4pt" o:ole="">
            <v:imagedata r:id="rId121" o:title=""/>
          </v:shape>
          <o:OLEObject Type="Embed" ProgID="Equation.DSMT4" ShapeID="_x0000_i1082" DrawAspect="Content" ObjectID="_1824955365" r:id="rId122"/>
        </w:object>
      </w:r>
      <w:r w:rsidRPr="00B15167">
        <w:t xml:space="preserve"> is the dimensionless density of endothelial cells. </w:t>
      </w:r>
      <w:r w:rsidR="00830B36" w:rsidRPr="00B15167">
        <w:rPr>
          <w:position w:val="-14"/>
        </w:rPr>
        <w:object w:dxaOrig="499" w:dyaOrig="420" w14:anchorId="5655B745">
          <v:shape id="_x0000_i1083" type="#_x0000_t75" style="width:24.75pt;height:21.3pt" o:ole="">
            <v:imagedata r:id="rId123" o:title=""/>
          </v:shape>
          <o:OLEObject Type="Embed" ProgID="Equation.DSMT4" ShapeID="_x0000_i1083" DrawAspect="Content" ObjectID="_1824955366" r:id="rId124"/>
        </w:object>
      </w:r>
      <w:r w:rsidRPr="00B15167">
        <w:t xml:space="preserve"> and </w:t>
      </w:r>
      <w:r w:rsidR="00830B36" w:rsidRPr="00B15167">
        <w:rPr>
          <w:position w:val="-14"/>
        </w:rPr>
        <w:object w:dxaOrig="499" w:dyaOrig="400" w14:anchorId="3164B024">
          <v:shape id="_x0000_i1084" type="#_x0000_t75" style="width:24.75pt;height:20.75pt" o:ole="">
            <v:imagedata r:id="rId125" o:title=""/>
          </v:shape>
          <o:OLEObject Type="Embed" ProgID="Equation.DSMT4" ShapeID="_x0000_i1084" DrawAspect="Content" ObjectID="_1824955367" r:id="rId126"/>
        </w:object>
      </w:r>
      <w:r w:rsidRPr="00B15167">
        <w:t xml:space="preserve"> are dimensionless and refer to VEGF concentrations. </w:t>
      </w:r>
      <w:r w:rsidRPr="00062160">
        <w:t xml:space="preserve">The diffusion coefficient of endothelial cells </w:t>
      </w:r>
      <w:r w:rsidR="00062160" w:rsidRPr="00062160">
        <w:t>depends</w:t>
      </w:r>
      <w:r w:rsidRPr="00062160">
        <w:t xml:space="preserve"> on Ang1 and Ang2, described by </w:t>
      </w:r>
      <w:r w:rsidR="00830B36" w:rsidRPr="00062160">
        <w:rPr>
          <w:position w:val="-12"/>
        </w:rPr>
        <w:object w:dxaOrig="3560" w:dyaOrig="380" w14:anchorId="7EC61D9B">
          <v:shape id="_x0000_i1085" type="#_x0000_t75" style="width:177.65pt;height:19pt" o:ole="">
            <v:imagedata r:id="rId127" o:title=""/>
          </v:shape>
          <o:OLEObject Type="Embed" ProgID="Equation.DSMT4" ShapeID="_x0000_i1085" DrawAspect="Content" ObjectID="_1824955368" r:id="rId128"/>
        </w:object>
      </w:r>
      <w:r w:rsidRPr="00062160">
        <w:t>,</w:t>
      </w:r>
      <w:r w:rsidRPr="00B15167">
        <w:t xml:space="preserve"> where </w:t>
      </w:r>
      <w:r w:rsidRPr="00B15167">
        <w:rPr>
          <w:position w:val="-6"/>
        </w:rPr>
        <w:object w:dxaOrig="220" w:dyaOrig="220" w14:anchorId="116ABCEC">
          <v:shape id="_x0000_i1086" type="#_x0000_t75" style="width:11.5pt;height:11.5pt" o:ole="">
            <v:imagedata r:id="rId129" o:title=""/>
          </v:shape>
          <o:OLEObject Type="Embed" ProgID="Equation.DSMT4" ShapeID="_x0000_i1086" DrawAspect="Content" ObjectID="_1824955369" r:id="rId130"/>
        </w:object>
      </w:r>
      <w:r w:rsidRPr="00B15167">
        <w:t xml:space="preserve"> and </w:t>
      </w:r>
      <w:r w:rsidRPr="00B15167">
        <w:rPr>
          <w:position w:val="-6"/>
        </w:rPr>
        <w:object w:dxaOrig="200" w:dyaOrig="279" w14:anchorId="46DE55B8">
          <v:shape id="_x0000_i1087" type="#_x0000_t75" style="width:10.35pt;height:14.4pt" o:ole="">
            <v:imagedata r:id="rId131" o:title=""/>
          </v:shape>
          <o:OLEObject Type="Embed" ProgID="Equation.DSMT4" ShapeID="_x0000_i1087" DrawAspect="Content" ObjectID="_1824955370" r:id="rId132"/>
        </w:object>
      </w:r>
      <w:r w:rsidRPr="00B15167">
        <w:t xml:space="preserve">are set to unity </w:t>
      </w:r>
      <w:r w:rsidRPr="00B15167">
        <w:fldChar w:fldCharType="begin"/>
      </w:r>
      <w: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sidRPr="00B15167">
        <w:fldChar w:fldCharType="separate"/>
      </w:r>
      <w:r>
        <w:rPr>
          <w:noProof/>
        </w:rPr>
        <w:t>(Plank, Sleeman et al. 2004)</w:t>
      </w:r>
      <w:r w:rsidRPr="00B15167">
        <w:fldChar w:fldCharType="end"/>
      </w:r>
      <w:r w:rsidRPr="00B15167">
        <w:t xml:space="preserve">, </w:t>
      </w:r>
      <w:r w:rsidR="00062160" w:rsidRPr="00830B36">
        <w:rPr>
          <w:i/>
          <w:iCs/>
        </w:rPr>
        <w:t>x</w:t>
      </w:r>
      <w:r w:rsidR="00062160" w:rsidRPr="00830B36">
        <w:rPr>
          <w:i/>
          <w:iCs/>
          <w:vertAlign w:val="subscript"/>
        </w:rPr>
        <w:t>n</w:t>
      </w:r>
      <w:r w:rsidR="00062160" w:rsidRPr="00830B36">
        <w:rPr>
          <w:i/>
          <w:iCs/>
        </w:rPr>
        <w:t xml:space="preserve"> </w:t>
      </w:r>
      <w:r w:rsidRPr="00B15167">
        <w:t xml:space="preserve">denotes a chemotactic factor. The dimensionless concentration of endothelial cells is derived by normalizing with the reference concentration, </w:t>
      </w:r>
      <w:r w:rsidR="00830B36" w:rsidRPr="00B15167">
        <w:rPr>
          <w:position w:val="-30"/>
        </w:rPr>
        <w:object w:dxaOrig="660" w:dyaOrig="680" w14:anchorId="2B053D35">
          <v:shape id="_x0000_i1088" type="#_x0000_t75" style="width:33.4pt;height:35.7pt" o:ole="">
            <v:imagedata r:id="rId133" o:title=""/>
          </v:shape>
          <o:OLEObject Type="Embed" ProgID="Equation.DSMT4" ShapeID="_x0000_i1088" DrawAspect="Content" ObjectID="_1824955371" r:id="rId134"/>
        </w:object>
      </w:r>
      <w:r w:rsidRPr="00B15167">
        <w:t xml:space="preserve">. The constants  </w:t>
      </w:r>
      <w:r w:rsidR="00830B36" w:rsidRPr="00B15167">
        <w:rPr>
          <w:position w:val="-12"/>
        </w:rPr>
        <w:object w:dxaOrig="260" w:dyaOrig="360" w14:anchorId="0309E962">
          <v:shape id="_x0000_i1089" type="#_x0000_t75" style="width:13.25pt;height:17.85pt" o:ole="">
            <v:imagedata r:id="rId135" o:title=""/>
          </v:shape>
          <o:OLEObject Type="Embed" ProgID="Equation.DSMT4" ShapeID="_x0000_i1089" DrawAspect="Content" ObjectID="_1824955372" r:id="rId136"/>
        </w:object>
      </w:r>
      <w:r w:rsidRPr="00B15167">
        <w:t xml:space="preserve"> and </w:t>
      </w:r>
      <w:r w:rsidR="00830B36" w:rsidRPr="00B15167">
        <w:rPr>
          <w:position w:val="-12"/>
        </w:rPr>
        <w:object w:dxaOrig="260" w:dyaOrig="360" w14:anchorId="2E4B00E3">
          <v:shape id="_x0000_i1090" type="#_x0000_t75" style="width:13.25pt;height:17.85pt" o:ole="">
            <v:imagedata r:id="rId137" o:title=""/>
          </v:shape>
          <o:OLEObject Type="Embed" ProgID="Equation.DSMT4" ShapeID="_x0000_i1090" DrawAspect="Content" ObjectID="_1824955373" r:id="rId138"/>
        </w:object>
      </w:r>
      <w:r w:rsidRPr="00B15167">
        <w:t xml:space="preserve"> are positive parameters. </w:t>
      </w:r>
    </w:p>
    <w:p w14:paraId="25EC1051" w14:textId="51FAD024" w:rsidR="007A107B" w:rsidRPr="00E02F89" w:rsidRDefault="007A107B" w:rsidP="00EA7C4C">
      <w:pPr>
        <w:pStyle w:val="Web"/>
        <w:spacing w:line="276" w:lineRule="auto"/>
        <w:jc w:val="both"/>
      </w:pPr>
      <w:r w:rsidRPr="00E02F89">
        <w:rPr>
          <w:rStyle w:val="1Char"/>
        </w:rPr>
        <w:t>T</w:t>
      </w:r>
      <w:r w:rsidRPr="00E02F89">
        <w:rPr>
          <w:rFonts w:eastAsiaTheme="minorHAnsi"/>
          <w:b/>
          <w:bCs/>
        </w:rPr>
        <w:t xml:space="preserve">ransport </w:t>
      </w:r>
      <w:r w:rsidR="00E02F89">
        <w:rPr>
          <w:rFonts w:eastAsiaTheme="minorHAnsi"/>
          <w:b/>
          <w:bCs/>
        </w:rPr>
        <w:t>e</w:t>
      </w:r>
      <w:r w:rsidRPr="00E02F89">
        <w:rPr>
          <w:rFonts w:eastAsiaTheme="minorHAnsi"/>
          <w:b/>
          <w:bCs/>
        </w:rPr>
        <w:t>quation of VEGF</w:t>
      </w:r>
    </w:p>
    <w:p w14:paraId="6C3AADA5" w14:textId="2984B8AF" w:rsidR="007A107B" w:rsidRPr="00B15167" w:rsidRDefault="007A107B" w:rsidP="00EA7C4C">
      <w:pPr>
        <w:pStyle w:val="Web"/>
        <w:spacing w:line="276" w:lineRule="auto"/>
        <w:jc w:val="both"/>
        <w:rPr>
          <w:b/>
          <w:bCs/>
        </w:rPr>
      </w:pPr>
      <w:r w:rsidRPr="00B15167">
        <w:t xml:space="preserve">The concentration of Vascular Endothelial Growth Factor (VEGF) is influenced by various factors including diffusion, synthesis from cancer cells in hypoxic conditions, and interaction with endothelial cell receptors </w:t>
      </w:r>
      <w:r w:rsidRPr="00B15167">
        <w:fldChar w:fldCharType="begin"/>
      </w:r>
      <w: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B15167">
        <w:fldChar w:fldCharType="separate"/>
      </w:r>
      <w:r>
        <w:rPr>
          <w:noProof/>
        </w:rPr>
        <w:t>(Schugart, Friedman et al. 2008)</w:t>
      </w:r>
      <w:r w:rsidRPr="00B15167">
        <w:fldChar w:fldCharType="end"/>
      </w:r>
      <w:r w:rsidRPr="00B15167">
        <w:t>. The concentration of VEGF is represented by the following Equation (S30):</w:t>
      </w:r>
    </w:p>
    <w:tbl>
      <w:tblPr>
        <w:tblW w:w="5000" w:type="pct"/>
        <w:tblLook w:val="04A0" w:firstRow="1" w:lastRow="0" w:firstColumn="1" w:lastColumn="0" w:noHBand="0" w:noVBand="1"/>
      </w:tblPr>
      <w:tblGrid>
        <w:gridCol w:w="8827"/>
        <w:gridCol w:w="950"/>
      </w:tblGrid>
      <w:tr w:rsidR="007A107B" w:rsidRPr="00B15167" w14:paraId="52F0285C" w14:textId="77777777" w:rsidTr="002A7C94">
        <w:tc>
          <w:tcPr>
            <w:tcW w:w="4514" w:type="pct"/>
            <w:vAlign w:val="center"/>
          </w:tcPr>
          <w:p w14:paraId="222471F4" w14:textId="7035D785" w:rsidR="007A107B" w:rsidRPr="00B15167" w:rsidRDefault="00824B70" w:rsidP="00EA7C4C">
            <w:pPr>
              <w:spacing w:after="120" w:line="276" w:lineRule="auto"/>
              <w:jc w:val="center"/>
              <w:rPr>
                <w:rFonts w:cs="Times New Roman"/>
                <w:szCs w:val="24"/>
                <w:lang w:eastAsia="zh-CN"/>
              </w:rPr>
            </w:pPr>
            <w:r w:rsidRPr="00B15167">
              <w:rPr>
                <w:rFonts w:cs="Times New Roman"/>
                <w:noProof/>
                <w:position w:val="-30"/>
                <w:szCs w:val="24"/>
              </w:rPr>
              <w:object w:dxaOrig="8280" w:dyaOrig="680" w14:anchorId="0E6DC55C">
                <v:shape id="_x0000_i1091" type="#_x0000_t75" alt="" style="width:364.3pt;height:32.8pt" o:ole="">
                  <v:imagedata r:id="rId139" o:title=""/>
                </v:shape>
                <o:OLEObject Type="Embed" ProgID="Equation.DSMT4" ShapeID="_x0000_i1091" DrawAspect="Content" ObjectID="_1824955374" r:id="rId140"/>
              </w:object>
            </w:r>
          </w:p>
        </w:tc>
        <w:tc>
          <w:tcPr>
            <w:tcW w:w="486" w:type="pct"/>
            <w:vAlign w:val="center"/>
          </w:tcPr>
          <w:p w14:paraId="6B345D67" w14:textId="25D0C374"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(S3</w:t>
            </w:r>
            <w:r w:rsidR="004004FF">
              <w:rPr>
                <w:rFonts w:cs="Times New Roman"/>
                <w:szCs w:val="24"/>
                <w:lang w:eastAsia="zh-CN"/>
              </w:rPr>
              <w:t>2</w:t>
            </w:r>
            <w:r w:rsidRPr="00B15167">
              <w:rPr>
                <w:rFonts w:cs="Times New Roman"/>
                <w:szCs w:val="24"/>
                <w:lang w:eastAsia="zh-CN"/>
              </w:rPr>
              <w:t>)</w:t>
            </w:r>
          </w:p>
        </w:tc>
      </w:tr>
    </w:tbl>
    <w:p w14:paraId="624939A5" w14:textId="43805C05" w:rsidR="007A107B" w:rsidRPr="00B15167" w:rsidRDefault="007A107B" w:rsidP="00EA7C4C">
      <w:pPr>
        <w:pStyle w:val="Web"/>
        <w:spacing w:line="276" w:lineRule="auto"/>
        <w:jc w:val="both"/>
      </w:pPr>
      <w:r w:rsidRPr="00B15167">
        <w:t xml:space="preserve">where </w:t>
      </w:r>
      <w:r w:rsidR="00824B70" w:rsidRPr="00B15167">
        <w:rPr>
          <w:position w:val="-14"/>
        </w:rPr>
        <w:object w:dxaOrig="499" w:dyaOrig="420" w14:anchorId="24390A14">
          <v:shape id="_x0000_i1092" type="#_x0000_t75" style="width:24.2pt;height:21.3pt" o:ole="">
            <v:imagedata r:id="rId141" o:title=""/>
          </v:shape>
          <o:OLEObject Type="Embed" ProgID="Equation.DSMT4" ShapeID="_x0000_i1092" DrawAspect="Content" ObjectID="_1824955375" r:id="rId142"/>
        </w:object>
      </w:r>
      <w:r w:rsidRPr="00B15167">
        <w:t xml:space="preserve"> denotes the dimensionless VEGF concentration achieved by normalizing with a reference value </w:t>
      </w:r>
      <w:r w:rsidR="00824B70" w:rsidRPr="00B15167">
        <w:rPr>
          <w:position w:val="-32"/>
        </w:rPr>
        <w:object w:dxaOrig="1219" w:dyaOrig="740" w14:anchorId="3B4468D3">
          <v:shape id="_x0000_i1093" type="#_x0000_t75" style="width:61.15pt;height:36.3pt" o:ole="">
            <v:imagedata r:id="rId143" o:title=""/>
          </v:shape>
          <o:OLEObject Type="Embed" ProgID="Equation.DSMT4" ShapeID="_x0000_i1093" DrawAspect="Content" ObjectID="_1824955376" r:id="rId144"/>
        </w:object>
      </w:r>
      <w:r w:rsidRPr="00B15167">
        <w:t xml:space="preserve"> and  </w:t>
      </w:r>
      <w:r w:rsidR="00824B70" w:rsidRPr="00B15167">
        <w:rPr>
          <w:position w:val="-12"/>
        </w:rPr>
        <w:object w:dxaOrig="320" w:dyaOrig="360" w14:anchorId="4A762C09">
          <v:shape id="_x0000_i1094" type="#_x0000_t75" style="width:16.7pt;height:17.85pt" o:ole="">
            <v:imagedata r:id="rId145" o:title=""/>
          </v:shape>
          <o:OLEObject Type="Embed" ProgID="Equation.DSMT4" ShapeID="_x0000_i1094" DrawAspect="Content" ObjectID="_1824955377" r:id="rId146"/>
        </w:object>
      </w:r>
      <w:r w:rsidRPr="00B15167">
        <w:t xml:space="preserve"> represents the dimensionless oxygen concentration normalized as: </w:t>
      </w:r>
      <w:r w:rsidR="00824B70" w:rsidRPr="00B15167">
        <w:rPr>
          <w:position w:val="-30"/>
        </w:rPr>
        <w:object w:dxaOrig="859" w:dyaOrig="680" w14:anchorId="328436C1">
          <v:shape id="_x0000_i1095" type="#_x0000_t75" style="width:43.9pt;height:35.7pt" o:ole="">
            <v:imagedata r:id="rId147" o:title=""/>
          </v:shape>
          <o:OLEObject Type="Embed" ProgID="Equation.DSMT4" ShapeID="_x0000_i1095" DrawAspect="Content" ObjectID="_1824955378" r:id="rId148"/>
        </w:object>
      </w:r>
      <w:r w:rsidRPr="00B15167">
        <w:t xml:space="preserve">. </w:t>
      </w:r>
    </w:p>
    <w:p w14:paraId="2E35622F" w14:textId="3324744A" w:rsidR="007A107B" w:rsidRPr="00B15167" w:rsidRDefault="007A107B" w:rsidP="00EA7C4C">
      <w:pPr>
        <w:pStyle w:val="Web"/>
        <w:spacing w:line="276" w:lineRule="auto"/>
        <w:jc w:val="both"/>
        <w:rPr>
          <w:b/>
          <w:bCs/>
        </w:rPr>
      </w:pPr>
      <w:r w:rsidRPr="00396E34">
        <w:t xml:space="preserve">It is assumed that VEGF is exclusively synthesized by tumor cells, with its production being intensified in response to hypoxic conditions, as characterized by the oxygen tension parameter </w:t>
      </w:r>
      <w:r w:rsidR="00396E34" w:rsidRPr="00262EE7">
        <w:rPr>
          <w:i/>
          <w:iCs/>
        </w:rPr>
        <w:t>G</w:t>
      </w:r>
      <w:r w:rsidR="00396E34" w:rsidRPr="00262EE7">
        <w:rPr>
          <w:i/>
          <w:iCs/>
          <w:vertAlign w:val="subscript"/>
          <w:lang w:val="el-GR"/>
        </w:rPr>
        <w:t>α</w:t>
      </w:r>
      <w:r w:rsidRPr="00396E34">
        <w:t xml:space="preserve"> </w:t>
      </w:r>
      <w:r w:rsidRPr="00396E34">
        <w:fldChar w:fldCharType="begin"/>
      </w:r>
      <w:r w:rsidRPr="00396E34">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396E34">
        <w:fldChar w:fldCharType="separate"/>
      </w:r>
      <w:r w:rsidRPr="00396E34">
        <w:rPr>
          <w:noProof/>
        </w:rPr>
        <w:t>(Schugart, Friedman et al. 2008)</w:t>
      </w:r>
      <w:r w:rsidRPr="00396E34">
        <w:fldChar w:fldCharType="end"/>
      </w:r>
      <w:r w:rsidRPr="00396E34">
        <w:t>.</w:t>
      </w:r>
    </w:p>
    <w:tbl>
      <w:tblPr>
        <w:tblW w:w="5000" w:type="pct"/>
        <w:tblLook w:val="04A0" w:firstRow="1" w:lastRow="0" w:firstColumn="1" w:lastColumn="0" w:noHBand="0" w:noVBand="1"/>
      </w:tblPr>
      <w:tblGrid>
        <w:gridCol w:w="8827"/>
        <w:gridCol w:w="950"/>
      </w:tblGrid>
      <w:tr w:rsidR="007A107B" w:rsidRPr="00B15167" w14:paraId="18FA1C3F" w14:textId="77777777" w:rsidTr="002A7C94">
        <w:tc>
          <w:tcPr>
            <w:tcW w:w="4514" w:type="pct"/>
            <w:vAlign w:val="center"/>
          </w:tcPr>
          <w:p w14:paraId="5104667C" w14:textId="1C935C4B" w:rsidR="007A107B" w:rsidRPr="00B15167" w:rsidRDefault="00B16E89" w:rsidP="00EA7C4C">
            <w:pPr>
              <w:pStyle w:val="Web"/>
              <w:spacing w:line="276" w:lineRule="auto"/>
              <w:jc w:val="center"/>
              <w:rPr>
                <w:b/>
                <w:bCs/>
              </w:rPr>
            </w:pPr>
            <w:r w:rsidRPr="00B15167">
              <w:rPr>
                <w:position w:val="-50"/>
              </w:rPr>
              <w:object w:dxaOrig="4500" w:dyaOrig="1120" w14:anchorId="385766B5">
                <v:shape id="_x0000_i1096" type="#_x0000_t75" style="width:225pt;height:54.15pt" o:ole="">
                  <v:imagedata r:id="rId149" o:title=""/>
                </v:shape>
                <o:OLEObject Type="Embed" ProgID="Equation.DSMT4" ShapeID="_x0000_i1096" DrawAspect="Content" ObjectID="_1824955379" r:id="rId150"/>
              </w:object>
            </w:r>
          </w:p>
        </w:tc>
        <w:tc>
          <w:tcPr>
            <w:tcW w:w="486" w:type="pct"/>
            <w:vAlign w:val="center"/>
          </w:tcPr>
          <w:p w14:paraId="30DC92D7" w14:textId="3BF8E516" w:rsidR="007A107B" w:rsidRPr="00B15167" w:rsidRDefault="007A107B" w:rsidP="00EA7C4C">
            <w:pPr>
              <w:pStyle w:val="Web"/>
              <w:spacing w:line="276" w:lineRule="auto"/>
              <w:jc w:val="center"/>
            </w:pPr>
            <w:r w:rsidRPr="00B15167">
              <w:t xml:space="preserve">   (S3</w:t>
            </w:r>
            <w:r w:rsidR="004004FF">
              <w:t>3</w:t>
            </w:r>
            <w:r w:rsidRPr="00B15167">
              <w:t>)</w:t>
            </w:r>
          </w:p>
        </w:tc>
      </w:tr>
    </w:tbl>
    <w:p w14:paraId="4E1A6411" w14:textId="5A6F73D3" w:rsidR="007A107B" w:rsidRPr="00B15167" w:rsidRDefault="007A107B" w:rsidP="00EA7C4C">
      <w:pPr>
        <w:pStyle w:val="Web"/>
        <w:spacing w:line="276" w:lineRule="auto"/>
        <w:jc w:val="both"/>
      </w:pPr>
      <w:r w:rsidRPr="00B15167">
        <w:t xml:space="preserve">VEGF becomes unavailable through its binding to receptors on endothelial cells, and it is also capable of diffusing within the tumor characterized by a diffusion coefficient </w:t>
      </w:r>
      <w:r w:rsidR="00B16E89" w:rsidRPr="00B15167">
        <w:rPr>
          <w:position w:val="-12"/>
        </w:rPr>
        <w:object w:dxaOrig="600" w:dyaOrig="360" w14:anchorId="0C0BFBD5">
          <v:shape id="_x0000_i1097" type="#_x0000_t75" style="width:29.55pt;height:17.85pt" o:ole="">
            <v:imagedata r:id="rId151" o:title=""/>
          </v:shape>
          <o:OLEObject Type="Embed" ProgID="Equation.DSMT4" ShapeID="_x0000_i1097" DrawAspect="Content" ObjectID="_1824955380" r:id="rId152"/>
        </w:object>
      </w:r>
      <w:r w:rsidRPr="00B15167">
        <w:t xml:space="preserve">. </w:t>
      </w:r>
      <w:r w:rsidR="00B16E89" w:rsidRPr="00B15167">
        <w:rPr>
          <w:position w:val="-12"/>
        </w:rPr>
        <w:object w:dxaOrig="320" w:dyaOrig="360" w14:anchorId="42C8D832">
          <v:shape id="_x0000_i1098" type="#_x0000_t75" style="width:16.4pt;height:17.85pt" o:ole="">
            <v:imagedata r:id="rId153" o:title=""/>
          </v:shape>
          <o:OLEObject Type="Embed" ProgID="Equation.DSMT4" ShapeID="_x0000_i1098" DrawAspect="Content" ObjectID="_1824955381" r:id="rId154"/>
        </w:object>
      </w:r>
      <w:r w:rsidRPr="00B15167">
        <w:t xml:space="preserve">, </w:t>
      </w:r>
      <w:r w:rsidR="00B16E89" w:rsidRPr="00B15167">
        <w:rPr>
          <w:position w:val="-12"/>
        </w:rPr>
        <w:object w:dxaOrig="300" w:dyaOrig="360" w14:anchorId="2E1ACA63">
          <v:shape id="_x0000_i1099" type="#_x0000_t75" style="width:15.25pt;height:17.85pt" o:ole="">
            <v:imagedata r:id="rId155" o:title=""/>
          </v:shape>
          <o:OLEObject Type="Embed" ProgID="Equation.DSMT4" ShapeID="_x0000_i1099" DrawAspect="Content" ObjectID="_1824955382" r:id="rId156"/>
        </w:object>
      </w:r>
      <w:r w:rsidR="00396E34" w:rsidRPr="00396E34">
        <w:t xml:space="preserve"> </w:t>
      </w:r>
      <w:r w:rsidRPr="00B15167">
        <w:t xml:space="preserve">and </w:t>
      </w:r>
      <w:r w:rsidR="00B16E89" w:rsidRPr="00B15167">
        <w:rPr>
          <w:position w:val="-12"/>
        </w:rPr>
        <w:object w:dxaOrig="320" w:dyaOrig="360" w14:anchorId="54D2F1BC">
          <v:shape id="_x0000_i1100" type="#_x0000_t75" style="width:16.4pt;height:17.85pt" o:ole="">
            <v:imagedata r:id="rId157" o:title=""/>
          </v:shape>
          <o:OLEObject Type="Embed" ProgID="Equation.DSMT4" ShapeID="_x0000_i1100" DrawAspect="Content" ObjectID="_1824955383" r:id="rId158"/>
        </w:object>
      </w:r>
      <w:r w:rsidRPr="00B15167">
        <w:t xml:space="preserve"> are defined as positive constants. Furthermore, the removal of CD4</w:t>
      </w:r>
      <w:r w:rsidRPr="00B15167">
        <w:rPr>
          <w:vertAlign w:val="superscript"/>
        </w:rPr>
        <w:t>+</w:t>
      </w:r>
      <w:r w:rsidRPr="00B15167">
        <w:t xml:space="preserve"> T</w:t>
      </w:r>
      <w:r w:rsidR="00396E34" w:rsidRPr="00396E34">
        <w:t>-</w:t>
      </w:r>
      <w:r w:rsidRPr="00B15167">
        <w:t>cells led to a notable upregulation of VEGF (</w:t>
      </w:r>
      <w:r w:rsidR="00B16E89" w:rsidRPr="00B15167">
        <w:rPr>
          <w:position w:val="-14"/>
        </w:rPr>
        <w:object w:dxaOrig="1540" w:dyaOrig="420" w14:anchorId="3B9094DC">
          <v:shape id="_x0000_i1101" type="#_x0000_t75" style="width:77.1pt;height:21.3pt" o:ole="">
            <v:imagedata r:id="rId159" o:title=""/>
          </v:shape>
          <o:OLEObject Type="Embed" ProgID="Equation.DSMT4" ShapeID="_x0000_i1101" DrawAspect="Content" ObjectID="_1824955384" r:id="rId160"/>
        </w:object>
      </w:r>
      <w:r w:rsidRPr="00B15167">
        <w:t xml:space="preserve">) without marked alterations in Ang1-Ang2 levels </w:t>
      </w:r>
      <w:r w:rsidRPr="00B15167">
        <w:fldChar w:fldCharType="begin">
          <w:fldData xml:space="preserve">PEVuZE5vdGU+PENpdGU+PEF1dGhvcj5UaWFuPC9BdXRob3I+PFllYXI+MjAxNzwvWWVhcj48UmVj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</w:fldData>
        </w:fldChar>
      </w:r>
      <w:r>
        <w:instrText xml:space="preserve"> ADDIN EN.CITE </w:instrText>
      </w:r>
      <w:r>
        <w:fldChar w:fldCharType="begin">
          <w:fldData xml:space="preserve">PEVuZE5vdGU+PENpdGU+PEF1dGhvcj5UaWFuPC9BdXRob3I+PFllYXI+MjAxNzwvWWVhcj48UmVj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</w:fldData>
        </w:fldChar>
      </w:r>
      <w:r>
        <w:instrText xml:space="preserve"> ADDIN EN.CITE.DATA </w:instrText>
      </w:r>
      <w:r>
        <w:fldChar w:fldCharType="end"/>
      </w:r>
      <w:r w:rsidRPr="00B15167">
        <w:fldChar w:fldCharType="separate"/>
      </w:r>
      <w:r>
        <w:rPr>
          <w:noProof/>
        </w:rPr>
        <w:t>(Tian, Goldstein et al. 2017)</w:t>
      </w:r>
      <w:r w:rsidRPr="00B15167">
        <w:fldChar w:fldCharType="end"/>
      </w:r>
      <w:r w:rsidRPr="00B15167">
        <w:t>.</w:t>
      </w:r>
    </w:p>
    <w:p w14:paraId="657DCF71" w14:textId="33850D7A" w:rsidR="007A107B" w:rsidRPr="00E02F89" w:rsidRDefault="007A107B" w:rsidP="00EA7C4C">
      <w:pPr>
        <w:pStyle w:val="Web"/>
        <w:spacing w:line="276" w:lineRule="auto"/>
        <w:rPr>
          <w:b/>
          <w:bCs/>
        </w:rPr>
      </w:pPr>
      <w:r w:rsidRPr="00E02F89">
        <w:rPr>
          <w:rStyle w:val="1Char"/>
        </w:rPr>
        <w:t>T</w:t>
      </w:r>
      <w:r w:rsidRPr="00E02F89">
        <w:rPr>
          <w:rFonts w:eastAsiaTheme="minorHAnsi"/>
          <w:b/>
          <w:bCs/>
        </w:rPr>
        <w:t xml:space="preserve">ransport </w:t>
      </w:r>
      <w:r w:rsidR="00E02F89" w:rsidRPr="00E02F89">
        <w:rPr>
          <w:rFonts w:eastAsiaTheme="minorHAnsi"/>
          <w:b/>
          <w:bCs/>
        </w:rPr>
        <w:t>e</w:t>
      </w:r>
      <w:r w:rsidRPr="00E02F89">
        <w:rPr>
          <w:rFonts w:eastAsiaTheme="minorHAnsi"/>
          <w:b/>
          <w:bCs/>
        </w:rPr>
        <w:t xml:space="preserve">quation of </w:t>
      </w:r>
      <w:r w:rsidR="00E02F89" w:rsidRPr="00E02F89">
        <w:rPr>
          <w:b/>
          <w:bCs/>
        </w:rPr>
        <w:t>a</w:t>
      </w:r>
      <w:r w:rsidRPr="00E02F89">
        <w:rPr>
          <w:b/>
          <w:bCs/>
        </w:rPr>
        <w:t>ngiopoietin 1</w:t>
      </w:r>
      <w:r w:rsidR="00E02F89" w:rsidRPr="00E02F89">
        <w:rPr>
          <w:b/>
          <w:bCs/>
        </w:rPr>
        <w:t xml:space="preserve"> </w:t>
      </w:r>
      <w:r w:rsidRPr="00E02F89">
        <w:rPr>
          <w:b/>
          <w:bCs/>
        </w:rPr>
        <w:t xml:space="preserve">(Ang1) and </w:t>
      </w:r>
      <w:r w:rsidR="00E02F89" w:rsidRPr="00E02F89">
        <w:rPr>
          <w:b/>
          <w:bCs/>
        </w:rPr>
        <w:t>a</w:t>
      </w:r>
      <w:r w:rsidRPr="00E02F89">
        <w:rPr>
          <w:b/>
          <w:bCs/>
        </w:rPr>
        <w:t>ngiopoietin 2 (Ang2)</w:t>
      </w:r>
    </w:p>
    <w:p w14:paraId="268C1824" w14:textId="076DEA35" w:rsidR="007A107B" w:rsidRPr="00B15167" w:rsidRDefault="007A107B" w:rsidP="00EA7C4C">
      <w:pPr>
        <w:pStyle w:val="Web"/>
        <w:spacing w:line="276" w:lineRule="auto"/>
        <w:jc w:val="both"/>
      </w:pPr>
      <w:r w:rsidRPr="00B15167">
        <w:t xml:space="preserve">The synthesis of the Angiopoietin 1 (Ang1) and Angiopoietin 2 (Ang2) is augmented under hypoxic conditions, which correlate with levels of vascular endothelial growth factor (VEGF) </w:t>
      </w:r>
      <w:r w:rsidRPr="00B15167">
        <w:fldChar w:fldCharType="begin"/>
      </w:r>
      <w: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sidRPr="00B15167">
        <w:fldChar w:fldCharType="separate"/>
      </w:r>
      <w:r>
        <w:rPr>
          <w:noProof/>
        </w:rPr>
        <w:t>(Plank, Sleeman et al. 2004)</w:t>
      </w:r>
      <w:r w:rsidRPr="00B15167">
        <w:fldChar w:fldCharType="end"/>
      </w:r>
      <w:r w:rsidRPr="00B15167">
        <w:t xml:space="preserve">. Both angiopoietin 1 (Ang1, </w:t>
      </w:r>
      <w:r w:rsidR="00B16E89" w:rsidRPr="00B16E89">
        <w:rPr>
          <w:i/>
          <w:iCs/>
          <w:lang w:val="el-GR"/>
        </w:rPr>
        <w:t>α</w:t>
      </w:r>
      <w:r w:rsidR="00B16E89" w:rsidRPr="00B16E89">
        <w:rPr>
          <w:i/>
          <w:iCs/>
          <w:vertAlign w:val="subscript"/>
        </w:rPr>
        <w:t>1</w:t>
      </w:r>
      <w:r w:rsidRPr="00B15167">
        <w:t xml:space="preserve">) and angiopoietin 2 (Ang2, </w:t>
      </w:r>
      <w:r w:rsidR="00B16E89" w:rsidRPr="00B16E89">
        <w:rPr>
          <w:i/>
          <w:iCs/>
          <w:lang w:val="el-GR"/>
        </w:rPr>
        <w:t>α</w:t>
      </w:r>
      <w:r w:rsidR="00B16E89" w:rsidRPr="00B16E89">
        <w:rPr>
          <w:i/>
          <w:iCs/>
          <w:vertAlign w:val="subscript"/>
        </w:rPr>
        <w:t>2</w:t>
      </w:r>
      <w:r w:rsidRPr="00B15167">
        <w:t>) exhibit up-regulation in response to hypoxia and are secreted by endothelial cells.</w:t>
      </w:r>
    </w:p>
    <w:tbl>
      <w:tblPr>
        <w:tblW w:w="5000" w:type="pct"/>
        <w:tblLook w:val="04A0" w:firstRow="1" w:lastRow="0" w:firstColumn="1" w:lastColumn="0" w:noHBand="0" w:noVBand="1"/>
      </w:tblPr>
      <w:tblGrid>
        <w:gridCol w:w="8817"/>
        <w:gridCol w:w="960"/>
      </w:tblGrid>
      <w:tr w:rsidR="007A107B" w:rsidRPr="00B15167" w14:paraId="1C016380" w14:textId="77777777" w:rsidTr="002A7C94">
        <w:tc>
          <w:tcPr>
            <w:tcW w:w="4509" w:type="pct"/>
            <w:vAlign w:val="center"/>
          </w:tcPr>
          <w:p w14:paraId="6786DABE" w14:textId="2E812316" w:rsidR="007A107B" w:rsidRPr="00B15167" w:rsidRDefault="004D4EAE" w:rsidP="00EA7C4C">
            <w:pPr>
              <w:spacing w:after="120" w:line="276" w:lineRule="auto"/>
              <w:jc w:val="center"/>
              <w:rPr>
                <w:rFonts w:cs="Times New Roman"/>
                <w:noProof/>
                <w:szCs w:val="24"/>
              </w:rPr>
            </w:pPr>
            <w:r w:rsidRPr="00B15167">
              <w:rPr>
                <w:rFonts w:cs="Times New Roman"/>
                <w:noProof/>
                <w:position w:val="-30"/>
                <w:szCs w:val="24"/>
              </w:rPr>
              <w:object w:dxaOrig="2299" w:dyaOrig="740" w14:anchorId="28A7A7F3">
                <v:shape id="_x0000_i1102" type="#_x0000_t75" alt="" style="width:134.05pt;height:42.45pt" o:ole="">
                  <v:imagedata r:id="rId161" o:title=""/>
                </v:shape>
                <o:OLEObject Type="Embed" ProgID="Equation.DSMT4" ShapeID="_x0000_i1102" DrawAspect="Content" ObjectID="_1824955385" r:id="rId162"/>
              </w:object>
            </w:r>
          </w:p>
        </w:tc>
        <w:tc>
          <w:tcPr>
            <w:tcW w:w="491" w:type="pct"/>
            <w:vAlign w:val="center"/>
          </w:tcPr>
          <w:p w14:paraId="3B8297AC" w14:textId="06728D29"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(S3</w:t>
            </w:r>
            <w:r w:rsidR="004004FF">
              <w:rPr>
                <w:rFonts w:cs="Times New Roman"/>
                <w:szCs w:val="24"/>
                <w:lang w:eastAsia="zh-CN"/>
              </w:rPr>
              <w:t>4</w:t>
            </w:r>
            <w:r w:rsidRPr="00B15167">
              <w:rPr>
                <w:rFonts w:cs="Times New Roman"/>
                <w:szCs w:val="24"/>
                <w:lang w:eastAsia="zh-CN"/>
              </w:rPr>
              <w:t>)</w:t>
            </w:r>
          </w:p>
        </w:tc>
      </w:tr>
      <w:tr w:rsidR="007A107B" w:rsidRPr="00B15167" w14:paraId="7B2ADBD0" w14:textId="77777777" w:rsidTr="002A7C94">
        <w:tc>
          <w:tcPr>
            <w:tcW w:w="4509" w:type="pct"/>
            <w:vAlign w:val="center"/>
          </w:tcPr>
          <w:p w14:paraId="7C52D9F2" w14:textId="4A09287A" w:rsidR="007A107B" w:rsidRPr="00B15167" w:rsidRDefault="004D4EAE" w:rsidP="00EA7C4C">
            <w:pPr>
              <w:spacing w:after="120" w:line="276" w:lineRule="auto"/>
              <w:jc w:val="center"/>
              <w:rPr>
                <w:rFonts w:cs="Times New Roman"/>
                <w:szCs w:val="24"/>
                <w:lang w:eastAsia="zh-CN"/>
              </w:rPr>
            </w:pPr>
            <w:r w:rsidRPr="00B15167">
              <w:rPr>
                <w:rFonts w:cs="Times New Roman"/>
                <w:noProof/>
                <w:position w:val="-30"/>
                <w:szCs w:val="24"/>
              </w:rPr>
              <w:object w:dxaOrig="2580" w:dyaOrig="680" w14:anchorId="42E2DCC2">
                <v:shape id="_x0000_i1103" type="#_x0000_t75" alt="" style="width:132.75pt;height:41.45pt" o:ole="">
                  <v:imagedata r:id="rId163" o:title=""/>
                </v:shape>
                <o:OLEObject Type="Embed" ProgID="Equation.DSMT4" ShapeID="_x0000_i1103" DrawAspect="Content" ObjectID="_1824955386" r:id="rId164"/>
              </w:object>
            </w:r>
          </w:p>
        </w:tc>
        <w:tc>
          <w:tcPr>
            <w:tcW w:w="491" w:type="pct"/>
            <w:vAlign w:val="center"/>
          </w:tcPr>
          <w:p w14:paraId="11801ED0" w14:textId="12357960" w:rsidR="007A107B" w:rsidRPr="00B15167" w:rsidRDefault="007A107B" w:rsidP="00EA7C4C">
            <w:pPr>
              <w:keepNext/>
              <w:spacing w:after="120" w:line="276" w:lineRule="auto"/>
              <w:jc w:val="center"/>
              <w:rPr>
                <w:rFonts w:cs="Times New Roman"/>
                <w:szCs w:val="24"/>
                <w:lang w:eastAsia="zh-CN"/>
              </w:rPr>
            </w:pPr>
            <w:r w:rsidRPr="00B15167">
              <w:rPr>
                <w:rFonts w:cs="Times New Roman"/>
                <w:szCs w:val="24"/>
                <w:lang w:eastAsia="zh-CN"/>
              </w:rPr>
              <w:t xml:space="preserve">   (S3</w:t>
            </w:r>
            <w:r w:rsidR="004004FF">
              <w:rPr>
                <w:rFonts w:cs="Times New Roman"/>
                <w:szCs w:val="24"/>
                <w:lang w:eastAsia="zh-CN"/>
              </w:rPr>
              <w:t>5</w:t>
            </w:r>
            <w:r w:rsidRPr="00B15167">
              <w:rPr>
                <w:rFonts w:cs="Times New Roman"/>
                <w:szCs w:val="24"/>
                <w:lang w:eastAsia="zh-CN"/>
              </w:rPr>
              <w:t>)</w:t>
            </w:r>
          </w:p>
        </w:tc>
      </w:tr>
    </w:tbl>
    <w:p w14:paraId="363FBAFE" w14:textId="235BF169" w:rsidR="007A107B" w:rsidRPr="00B15167" w:rsidRDefault="007A107B" w:rsidP="00EA7C4C">
      <w:pPr>
        <w:pStyle w:val="Web"/>
        <w:spacing w:line="276" w:lineRule="auto"/>
        <w:jc w:val="both"/>
      </w:pPr>
      <w:r w:rsidRPr="00B15167">
        <w:t xml:space="preserve">In this context, </w:t>
      </w:r>
      <w:r w:rsidR="00396E34" w:rsidRPr="004D4EAE">
        <w:rPr>
          <w:i/>
          <w:iCs/>
        </w:rPr>
        <w:t>b</w:t>
      </w:r>
      <w:r w:rsidR="00396E34" w:rsidRPr="004D4EAE">
        <w:rPr>
          <w:i/>
          <w:iCs/>
          <w:vertAlign w:val="subscript"/>
        </w:rPr>
        <w:t>1</w:t>
      </w:r>
      <w:r w:rsidRPr="00B15167">
        <w:t xml:space="preserve">, </w:t>
      </w:r>
      <w:r w:rsidR="00396E34" w:rsidRPr="004D4EAE">
        <w:rPr>
          <w:i/>
          <w:iCs/>
        </w:rPr>
        <w:t>b</w:t>
      </w:r>
      <w:r w:rsidR="00396E34" w:rsidRPr="004D4EAE">
        <w:rPr>
          <w:i/>
          <w:iCs/>
          <w:vertAlign w:val="subscript"/>
        </w:rPr>
        <w:t>2</w:t>
      </w:r>
      <w:r w:rsidR="00396E34">
        <w:t xml:space="preserve">, </w:t>
      </w:r>
      <w:r w:rsidR="00396E34" w:rsidRPr="004D4EAE">
        <w:rPr>
          <w:i/>
          <w:iCs/>
          <w:lang w:val="el-GR"/>
        </w:rPr>
        <w:t>μ</w:t>
      </w:r>
      <w:r w:rsidR="00396E34" w:rsidRPr="004D4EAE">
        <w:rPr>
          <w:i/>
          <w:iCs/>
          <w:vertAlign w:val="subscript"/>
        </w:rPr>
        <w:t>1</w:t>
      </w:r>
      <w:r w:rsidRPr="00B15167">
        <w:t xml:space="preserve"> and </w:t>
      </w:r>
      <w:r w:rsidR="00396E34" w:rsidRPr="004D4EAE">
        <w:rPr>
          <w:i/>
          <w:iCs/>
          <w:lang w:val="el-GR"/>
        </w:rPr>
        <w:t>μ</w:t>
      </w:r>
      <w:r w:rsidR="00396E34" w:rsidRPr="004D4EAE">
        <w:rPr>
          <w:i/>
          <w:iCs/>
          <w:vertAlign w:val="subscript"/>
        </w:rPr>
        <w:t>2</w:t>
      </w:r>
      <w:r w:rsidRPr="00B15167">
        <w:t xml:space="preserve"> are defined as positive constants. The dimensionless forms of Ang1 and Ang2 are derived through normalization with respect to a reference concentration, </w:t>
      </w:r>
      <w:r w:rsidR="004D4EAE" w:rsidRPr="00B15167">
        <w:rPr>
          <w:position w:val="-30"/>
        </w:rPr>
        <w:object w:dxaOrig="780" w:dyaOrig="680" w14:anchorId="4B9353B3">
          <v:shape id="_x0000_i1104" type="#_x0000_t75" style="width:39.15pt;height:37.45pt" o:ole="">
            <v:imagedata r:id="rId165" o:title=""/>
          </v:shape>
          <o:OLEObject Type="Embed" ProgID="Equation.DSMT4" ShapeID="_x0000_i1104" DrawAspect="Content" ObjectID="_1824955387" r:id="rId166"/>
        </w:object>
      </w:r>
      <w:r w:rsidRPr="00B15167">
        <w:t xml:space="preserve"> and </w:t>
      </w:r>
      <w:r w:rsidR="004D4EAE" w:rsidRPr="00B15167">
        <w:rPr>
          <w:position w:val="-30"/>
        </w:rPr>
        <w:object w:dxaOrig="800" w:dyaOrig="680" w14:anchorId="6DFEDC68">
          <v:shape id="_x0000_i1105" type="#_x0000_t75" style="width:39.75pt;height:34.55pt" o:ole="">
            <v:imagedata r:id="rId167" o:title=""/>
          </v:shape>
          <o:OLEObject Type="Embed" ProgID="Equation.DSMT4" ShapeID="_x0000_i1105" DrawAspect="Content" ObjectID="_1824955388" r:id="rId168"/>
        </w:object>
      </w:r>
      <w:r w:rsidRPr="00B15167">
        <w:t xml:space="preserve">. The term for oxygen tension, denoted as </w:t>
      </w:r>
      <w:r w:rsidR="00B06B47">
        <w:t>G</w:t>
      </w:r>
      <w:r w:rsidR="00B06B47" w:rsidRPr="00B06B47">
        <w:rPr>
          <w:i/>
          <w:iCs/>
          <w:vertAlign w:val="subscript"/>
          <w:lang w:val="el-GR"/>
        </w:rPr>
        <w:t>α</w:t>
      </w:r>
      <w:r w:rsidRPr="00B15167">
        <w:t xml:space="preserve">, corresponds to the parameters utilized for VEGF. To simplify the equations, we omit considerations of the diffusion processes associated with Ang1 and Ang2, as well as their interactions with specific Tie receptors </w:t>
      </w:r>
      <w:r w:rsidRPr="00B15167">
        <w:fldChar w:fldCharType="begin">
          <w:fldData xml:space="preserve">PEVuZE5vdGU+PENpdGU+PEF1dGhvcj5CaWxseTwvQXV0aG9yPjxZZWFyPjIwMDk8L1llYXI+PFJl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</w:fldData>
        </w:fldChar>
      </w:r>
      <w:r>
        <w:instrText xml:space="preserve"> ADDIN EN.CITE </w:instrText>
      </w:r>
      <w:r>
        <w:fldChar w:fldCharType="begin">
          <w:fldData xml:space="preserve">PEVuZE5vdGU+PENpdGU+PEF1dGhvcj5CaWxseTwvQXV0aG9yPjxZZWFyPjIwMDk8L1llYXI+PFJl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</w:fldData>
        </w:fldChar>
      </w:r>
      <w:r>
        <w:instrText xml:space="preserve"> ADDIN EN.CITE.DATA </w:instrText>
      </w:r>
      <w:r>
        <w:fldChar w:fldCharType="end"/>
      </w:r>
      <w:r w:rsidRPr="00B15167">
        <w:fldChar w:fldCharType="separate"/>
      </w:r>
      <w:r>
        <w:rPr>
          <w:noProof/>
        </w:rPr>
        <w:t>(Gevertz and Torquato 2006, Billy, Ribba et al. 2009)</w:t>
      </w:r>
      <w:r w:rsidRPr="00B15167">
        <w:fldChar w:fldCharType="end"/>
      </w:r>
      <w:r w:rsidRPr="00B15167">
        <w:t>.</w:t>
      </w:r>
    </w:p>
    <w:p w14:paraId="2FFF8048" w14:textId="095A4482" w:rsidR="006025EE" w:rsidRDefault="006025EE" w:rsidP="007A107B">
      <w:pPr>
        <w:jc w:val="both"/>
        <w:rPr>
          <w:rFonts w:cs="Times New Roman"/>
          <w:szCs w:val="24"/>
        </w:rPr>
      </w:pPr>
    </w:p>
    <w:p w14:paraId="0BFBE496" w14:textId="597CFF92" w:rsidR="00E02F89" w:rsidRDefault="00E02F89" w:rsidP="007A107B">
      <w:pPr>
        <w:jc w:val="both"/>
        <w:rPr>
          <w:rFonts w:cs="Times New Roman"/>
          <w:szCs w:val="24"/>
        </w:rPr>
      </w:pPr>
    </w:p>
    <w:p w14:paraId="2B655CE8" w14:textId="6AA9F417" w:rsidR="00E02F89" w:rsidRDefault="00E02F89" w:rsidP="007A107B">
      <w:pPr>
        <w:jc w:val="both"/>
        <w:rPr>
          <w:rFonts w:cs="Times New Roman"/>
          <w:szCs w:val="24"/>
        </w:rPr>
      </w:pPr>
    </w:p>
    <w:p w14:paraId="55040324" w14:textId="77777777" w:rsidR="004D4EAE" w:rsidRDefault="004D4EAE" w:rsidP="007A107B">
      <w:pPr>
        <w:jc w:val="both"/>
        <w:rPr>
          <w:rFonts w:cs="Times New Roman"/>
          <w:szCs w:val="24"/>
        </w:rPr>
      </w:pPr>
    </w:p>
    <w:p w14:paraId="45508A98" w14:textId="3DE1B486" w:rsidR="00E02F89" w:rsidRDefault="00E02F89" w:rsidP="007A107B">
      <w:pPr>
        <w:jc w:val="both"/>
        <w:rPr>
          <w:rFonts w:cs="Times New Roman"/>
          <w:szCs w:val="24"/>
        </w:rPr>
      </w:pPr>
    </w:p>
    <w:p w14:paraId="16D74137" w14:textId="77777777" w:rsidR="00E02F89" w:rsidRPr="00B15167" w:rsidRDefault="00E02F89" w:rsidP="007A107B">
      <w:pPr>
        <w:jc w:val="both"/>
        <w:rPr>
          <w:rFonts w:cs="Times New Roman"/>
          <w:szCs w:val="24"/>
        </w:rPr>
      </w:pPr>
    </w:p>
    <w:p w14:paraId="2CD3417A" w14:textId="2545C3A2" w:rsidR="007A107B" w:rsidRPr="00E02F89" w:rsidRDefault="007A107B" w:rsidP="002B50E2">
      <w:pPr>
        <w:pStyle w:val="afa"/>
        <w:rPr>
          <w:sz w:val="24"/>
          <w:szCs w:val="24"/>
        </w:rPr>
      </w:pPr>
      <w:r w:rsidRPr="00E02F89">
        <w:rPr>
          <w:sz w:val="24"/>
          <w:szCs w:val="24"/>
        </w:rPr>
        <w:t>2</w:t>
      </w:r>
      <w:r w:rsidRPr="00E02F89">
        <w:rPr>
          <w:sz w:val="24"/>
          <w:szCs w:val="24"/>
        </w:rPr>
        <w:tab/>
        <w:t xml:space="preserve">Supplementary </w:t>
      </w:r>
      <w:r w:rsidR="00E02F89">
        <w:rPr>
          <w:sz w:val="24"/>
          <w:szCs w:val="24"/>
        </w:rPr>
        <w:t>f</w:t>
      </w:r>
      <w:r w:rsidRPr="00E02F89">
        <w:rPr>
          <w:sz w:val="24"/>
          <w:szCs w:val="24"/>
        </w:rPr>
        <w:t xml:space="preserve">igures and </w:t>
      </w:r>
      <w:r w:rsidR="00E02F89">
        <w:rPr>
          <w:sz w:val="24"/>
          <w:szCs w:val="24"/>
        </w:rPr>
        <w:t>t</w:t>
      </w:r>
      <w:r w:rsidRPr="00E02F89">
        <w:rPr>
          <w:sz w:val="24"/>
          <w:szCs w:val="24"/>
        </w:rPr>
        <w:t>ables</w:t>
      </w:r>
    </w:p>
    <w:p w14:paraId="64EEB5A8" w14:textId="77777777" w:rsidR="00301A53" w:rsidRPr="00E02F89" w:rsidRDefault="00301A53" w:rsidP="00301A53"/>
    <w:p w14:paraId="4BF67435" w14:textId="6581FB8E" w:rsidR="00460CA4" w:rsidRPr="00E02F89" w:rsidRDefault="007A107B" w:rsidP="00460CA4">
      <w:pPr>
        <w:jc w:val="both"/>
        <w:rPr>
          <w:rFonts w:cs="Times New Roman"/>
          <w:b/>
          <w:bCs/>
          <w:szCs w:val="24"/>
        </w:rPr>
      </w:pPr>
      <w:r w:rsidRPr="00E02F89">
        <w:rPr>
          <w:b/>
          <w:bCs/>
        </w:rPr>
        <w:t>2.1</w:t>
      </w:r>
      <w:r w:rsidRPr="00E02F89">
        <w:rPr>
          <w:b/>
          <w:bCs/>
        </w:rPr>
        <w:tab/>
        <w:t xml:space="preserve">Supplementary </w:t>
      </w:r>
      <w:r w:rsidR="00E02F89">
        <w:rPr>
          <w:b/>
          <w:bCs/>
        </w:rPr>
        <w:t>f</w:t>
      </w:r>
      <w:r w:rsidRPr="00E02F89">
        <w:rPr>
          <w:b/>
          <w:bCs/>
        </w:rPr>
        <w:t>igures</w:t>
      </w:r>
      <w:r w:rsidR="00460CA4" w:rsidRPr="00E02F89">
        <w:rPr>
          <w:rFonts w:cs="Times New Roman"/>
          <w:b/>
          <w:bCs/>
          <w:szCs w:val="24"/>
        </w:rPr>
        <w:t xml:space="preserve"> </w:t>
      </w:r>
    </w:p>
    <w:p w14:paraId="48D4ED12" w14:textId="77777777" w:rsidR="00460CA4" w:rsidRDefault="00460CA4" w:rsidP="00460CA4">
      <w:pPr>
        <w:jc w:val="both"/>
        <w:rPr>
          <w:rFonts w:cs="Times New Roman"/>
          <w:b/>
          <w:bCs/>
          <w:szCs w:val="24"/>
        </w:rPr>
      </w:pPr>
    </w:p>
    <w:p w14:paraId="5247690F" w14:textId="2B97A0E2" w:rsidR="00460CA4" w:rsidRPr="00460CA4" w:rsidRDefault="00460CA4" w:rsidP="00377D94">
      <w:pPr>
        <w:rPr>
          <w:b/>
          <w:bCs/>
          <w:color w:val="2E74B5" w:themeColor="accent5" w:themeShade="BF"/>
        </w:rPr>
      </w:pPr>
      <w:r>
        <w:rPr>
          <w:rFonts w:cs="Times New Roman"/>
          <w:b/>
          <w:bCs/>
          <w:noProof/>
          <w:szCs w:val="24"/>
        </w:rPr>
        <w:drawing>
          <wp:inline distT="0" distB="0" distL="0" distR="0" wp14:anchorId="590B3598" wp14:editId="78185167">
            <wp:extent cx="6604635" cy="4512310"/>
            <wp:effectExtent l="0" t="0" r="5715" b="2540"/>
            <wp:docPr id="4" name="Εικόνα 1" descr="Εικόνα που περιέχει κείμενο, διάγραμμα, Σχέδιο, τεχνικό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διάγραμμα, Σχέδιο, τεχνικό σχέδιο&#10;&#10;Περιγραφή που δημιουργήθηκε αυτόματα"/>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604635" cy="4512310"/>
                    </a:xfrm>
                    <a:prstGeom prst="rect">
                      <a:avLst/>
                    </a:prstGeom>
                  </pic:spPr>
                </pic:pic>
              </a:graphicData>
            </a:graphic>
          </wp:inline>
        </w:drawing>
      </w:r>
    </w:p>
    <w:p w14:paraId="6C741988" w14:textId="77777777" w:rsidR="00B54F7A" w:rsidRDefault="00B54F7A" w:rsidP="00460CA4">
      <w:pPr>
        <w:jc w:val="both"/>
        <w:rPr>
          <w:rFonts w:cs="Times New Roman"/>
          <w:szCs w:val="24"/>
        </w:rPr>
      </w:pPr>
    </w:p>
    <w:p w14:paraId="304B069D" w14:textId="43AF8EB4" w:rsidR="00806DE9" w:rsidRDefault="00460CA4" w:rsidP="00460CA4">
      <w:pPr>
        <w:jc w:val="both"/>
        <w:rPr>
          <w:rFonts w:cs="Times New Roman"/>
          <w:szCs w:val="24"/>
        </w:rPr>
      </w:pPr>
      <w:r w:rsidRPr="004C3491">
        <w:rPr>
          <w:rFonts w:cs="Times New Roman"/>
          <w:b/>
          <w:bCs/>
          <w:szCs w:val="24"/>
        </w:rPr>
        <w:t>Fig. S1</w:t>
      </w:r>
      <w:r w:rsidRPr="00460CA4">
        <w:rPr>
          <w:rFonts w:cs="Times New Roman"/>
          <w:szCs w:val="24"/>
        </w:rPr>
        <w:t>.</w:t>
      </w:r>
      <w:r>
        <w:rPr>
          <w:rFonts w:cs="Times New Roman"/>
          <w:b/>
          <w:bCs/>
          <w:szCs w:val="24"/>
        </w:rPr>
        <w:t xml:space="preserve"> </w:t>
      </w:r>
      <w:r w:rsidRPr="006030AB">
        <w:rPr>
          <w:rFonts w:cs="Times New Roman"/>
          <w:szCs w:val="24"/>
        </w:rPr>
        <w:t>Schematic representation of the mathematical model components and their interconnections. The model includes distinct cell populations</w:t>
      </w:r>
      <w:r>
        <w:rPr>
          <w:rFonts w:cs="Times New Roman"/>
          <w:szCs w:val="24"/>
        </w:rPr>
        <w:t xml:space="preserve"> and</w:t>
      </w:r>
      <w:r w:rsidRPr="006030AB">
        <w:rPr>
          <w:rFonts w:cs="Times New Roman"/>
          <w:szCs w:val="24"/>
        </w:rPr>
        <w:t xml:space="preserve"> tumor angiogenic factors, each influencing the tumor microenvironment in specific ways. The diagram illustrates how individual components, and their combinations interact to affect functional vascular density, perfusion, and oxygenation within the system. These interactions can produce positive, negative, or condition-dependent effects.</w:t>
      </w:r>
    </w:p>
    <w:p w14:paraId="2659D4C8" w14:textId="77777777" w:rsidR="00806DE9" w:rsidRDefault="00806DE9" w:rsidP="00460CA4">
      <w:pPr>
        <w:jc w:val="both"/>
        <w:rPr>
          <w:rFonts w:cs="Times New Roman"/>
          <w:szCs w:val="24"/>
        </w:rPr>
      </w:pPr>
    </w:p>
    <w:p w14:paraId="2ED4AF3E" w14:textId="3053A59B" w:rsidR="00B54F7A" w:rsidRDefault="00B54F7A" w:rsidP="00460CA4">
      <w:pPr>
        <w:jc w:val="both"/>
        <w:rPr>
          <w:rFonts w:cs="Times New Roman"/>
          <w:szCs w:val="24"/>
        </w:rPr>
      </w:pPr>
    </w:p>
    <w:p w14:paraId="787D1022" w14:textId="5DEDD87A" w:rsidR="006C7B93" w:rsidRPr="006C7B93" w:rsidRDefault="003F6B86" w:rsidP="006C7B93">
      <w:pPr>
        <w:keepNext/>
        <w:rPr>
          <w:rFonts w:cs="Times New Roman"/>
          <w:b/>
          <w:szCs w:val="24"/>
        </w:rPr>
      </w:pPr>
      <w:r>
        <w:rPr>
          <w:rFonts w:cs="Times New Roman"/>
          <w:b/>
          <w:noProof/>
          <w:szCs w:val="24"/>
        </w:rPr>
        <w:drawing>
          <wp:anchor distT="0" distB="0" distL="114300" distR="114300" simplePos="0" relativeHeight="251658240" behindDoc="0" locked="0" layoutInCell="1" allowOverlap="1" wp14:anchorId="7D4C57AB" wp14:editId="46EF1B0F">
            <wp:simplePos x="0" y="0"/>
            <wp:positionH relativeFrom="margin">
              <wp:align>left</wp:align>
            </wp:positionH>
            <wp:positionV relativeFrom="paragraph">
              <wp:posOffset>0</wp:posOffset>
            </wp:positionV>
            <wp:extent cx="6143625" cy="3390900"/>
            <wp:effectExtent l="0" t="0" r="0" b="0"/>
            <wp:wrapSquare wrapText="bothSides"/>
            <wp:docPr id="5" name="Γραφικ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Γραφικό 5"/>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6143625" cy="3390900"/>
                    </a:xfrm>
                    <a:prstGeom prst="rect">
                      <a:avLst/>
                    </a:prstGeom>
                  </pic:spPr>
                </pic:pic>
              </a:graphicData>
            </a:graphic>
          </wp:anchor>
        </w:drawing>
      </w:r>
    </w:p>
    <w:p w14:paraId="08421C6B" w14:textId="7B39EE6F" w:rsidR="00B54F7A" w:rsidRPr="006C7B93" w:rsidRDefault="00B54F7A" w:rsidP="00B54F7A">
      <w:pPr>
        <w:jc w:val="both"/>
        <w:rPr>
          <w:rFonts w:cs="Times New Roman"/>
          <w:szCs w:val="24"/>
        </w:rPr>
      </w:pPr>
      <w:r w:rsidRPr="006C7B93">
        <w:rPr>
          <w:rFonts w:cs="Times New Roman"/>
          <w:b/>
          <w:bCs/>
        </w:rPr>
        <w:t>Fig</w:t>
      </w:r>
      <w:r w:rsidR="003F6B86" w:rsidRPr="006C7B93">
        <w:rPr>
          <w:rFonts w:cs="Times New Roman"/>
          <w:b/>
          <w:bCs/>
        </w:rPr>
        <w:t>.</w:t>
      </w:r>
      <w:r w:rsidRPr="006C7B93">
        <w:rPr>
          <w:rFonts w:cs="Times New Roman"/>
          <w:b/>
          <w:bCs/>
        </w:rPr>
        <w:t xml:space="preserve"> S2. </w:t>
      </w:r>
      <w:r w:rsidRPr="006C7B93">
        <w:rPr>
          <w:rFonts w:cs="Times New Roman"/>
        </w:rPr>
        <w:t xml:space="preserve">The computational domain along with the specified boundary conditions that have been utilized for the current analysis of stress </w:t>
      </w:r>
      <w:r w:rsidRPr="006C7B93">
        <w:rPr>
          <w:rFonts w:cs="Times New Roman"/>
          <w:szCs w:val="24"/>
        </w:rPr>
        <w:t>(</w:t>
      </w:r>
      <w:r w:rsidRPr="006C7B93">
        <w:rPr>
          <w:rFonts w:cs="Times New Roman"/>
          <w:b/>
          <w:bCs/>
          <w:i/>
          <w:iCs/>
          <w:szCs w:val="24"/>
          <w:lang w:val="el-GR"/>
        </w:rPr>
        <w:t>σ</w:t>
      </w:r>
      <w:r w:rsidRPr="006C7B93">
        <w:rPr>
          <w:rFonts w:cs="Times New Roman"/>
          <w:szCs w:val="24"/>
        </w:rPr>
        <w:t>), displacement (</w:t>
      </w:r>
      <w:r w:rsidRPr="006C7B93">
        <w:rPr>
          <w:rFonts w:cs="Times New Roman"/>
          <w:b/>
          <w:bCs/>
          <w:i/>
          <w:iCs/>
          <w:szCs w:val="24"/>
        </w:rPr>
        <w:t>u</w:t>
      </w:r>
      <w:r w:rsidRPr="006C7B93">
        <w:rPr>
          <w:rFonts w:cs="Times New Roman"/>
          <w:szCs w:val="24"/>
        </w:rPr>
        <w:t>), the concentration of oxygen (</w:t>
      </w:r>
      <w:r w:rsidRPr="006C7B93">
        <w:rPr>
          <w:rFonts w:cs="Times New Roman"/>
          <w:i/>
          <w:iCs/>
          <w:szCs w:val="24"/>
        </w:rPr>
        <w:t>c</w:t>
      </w:r>
      <w:r w:rsidRPr="006C7B93">
        <w:rPr>
          <w:rFonts w:cs="Times New Roman"/>
          <w:i/>
          <w:iCs/>
          <w:szCs w:val="24"/>
          <w:vertAlign w:val="subscript"/>
        </w:rPr>
        <w:t>ox</w:t>
      </w:r>
      <w:r w:rsidRPr="006C7B93">
        <w:rPr>
          <w:rFonts w:cs="Times New Roman"/>
          <w:szCs w:val="24"/>
        </w:rPr>
        <w:t xml:space="preserve">), and the concentrations associated with the </w:t>
      </w:r>
      <w:r w:rsidRPr="006C7B93">
        <w:rPr>
          <w:rFonts w:cs="Times New Roman"/>
        </w:rPr>
        <w:t>nanotherapy using thermosensitive liposomes</w:t>
      </w:r>
      <w:r w:rsidRPr="006C7B93">
        <w:rPr>
          <w:rFonts w:cs="Times New Roman"/>
          <w:szCs w:val="24"/>
        </w:rPr>
        <w:t xml:space="preserve">, specifically denoted as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l</m:t>
            </m:r>
          </m:sub>
        </m:sSub>
      </m:oMath>
      <w:r w:rsidRPr="006C7B93">
        <w:rPr>
          <w:rFonts w:cs="Times New Roman"/>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f</m:t>
            </m:r>
          </m:sub>
        </m:sSub>
      </m:oMath>
      <w:r w:rsidRPr="006C7B93">
        <w:rPr>
          <w:rFonts w:cs="Times New Roman"/>
          <w:szCs w:val="24"/>
        </w:rPr>
        <w:t xml:space="preserve">,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b</m:t>
            </m:r>
          </m:sub>
        </m:sSub>
      </m:oMath>
      <w:r w:rsidRPr="006C7B93">
        <w:rPr>
          <w:rFonts w:cs="Times New Roman"/>
          <w:szCs w:val="24"/>
        </w:rPr>
        <w:t xml:space="preserve"> and </w:t>
      </w:r>
      <m:oMath>
        <m:sSub>
          <m:sSubPr>
            <m:ctrlPr>
              <w:rPr>
                <w:rFonts w:ascii="Cambria Math" w:hAnsi="Cambria Math" w:cs="Times New Roman"/>
                <w:i/>
                <w:iCs/>
                <w:szCs w:val="24"/>
              </w:rPr>
            </m:ctrlPr>
          </m:sSubPr>
          <m:e>
            <m:r>
              <w:rPr>
                <w:rFonts w:ascii="Cambria Math" w:hAnsi="Cambria Math" w:cs="Times New Roman"/>
                <w:szCs w:val="24"/>
              </w:rPr>
              <m:t>c</m:t>
            </m:r>
          </m:e>
          <m:sub>
            <m:r>
              <w:rPr>
                <w:rFonts w:ascii="Cambria Math" w:hAnsi="Cambria Math" w:cs="Times New Roman"/>
                <w:szCs w:val="24"/>
              </w:rPr>
              <m:t>int</m:t>
            </m:r>
          </m:sub>
        </m:sSub>
      </m:oMath>
      <w:r w:rsidRPr="006C7B93">
        <w:rPr>
          <w:rFonts w:cs="Times New Roman"/>
          <w:szCs w:val="24"/>
        </w:rPr>
        <w:t>.</w:t>
      </w:r>
    </w:p>
    <w:p w14:paraId="7F9828A5" w14:textId="77777777" w:rsidR="00C07AEA" w:rsidRDefault="00C07AEA" w:rsidP="00B54F7A">
      <w:pPr>
        <w:jc w:val="both"/>
        <w:rPr>
          <w:rFonts w:cs="Times New Roman"/>
          <w:szCs w:val="24"/>
        </w:rPr>
      </w:pPr>
    </w:p>
    <w:p w14:paraId="25C179E5" w14:textId="688D3C6B" w:rsidR="00C07AEA" w:rsidRDefault="00C07AEA" w:rsidP="00B54F7A">
      <w:pPr>
        <w:jc w:val="both"/>
        <w:rPr>
          <w:b/>
          <w:bCs/>
        </w:rPr>
      </w:pPr>
    </w:p>
    <w:p w14:paraId="0D53B695" w14:textId="5F902035" w:rsidR="00782DFA" w:rsidRDefault="00782DFA" w:rsidP="00B54F7A">
      <w:pPr>
        <w:jc w:val="both"/>
        <w:rPr>
          <w:b/>
          <w:bCs/>
        </w:rPr>
      </w:pPr>
    </w:p>
    <w:p w14:paraId="3730864B" w14:textId="5B9CBA72" w:rsidR="00782DFA" w:rsidRDefault="00782DFA" w:rsidP="00B54F7A">
      <w:pPr>
        <w:jc w:val="both"/>
        <w:rPr>
          <w:b/>
          <w:bCs/>
        </w:rPr>
      </w:pPr>
    </w:p>
    <w:p w14:paraId="26A98108" w14:textId="4FC7CCAC" w:rsidR="00782DFA" w:rsidRDefault="00782DFA" w:rsidP="00B54F7A">
      <w:pPr>
        <w:jc w:val="both"/>
        <w:rPr>
          <w:b/>
          <w:bCs/>
        </w:rPr>
      </w:pPr>
    </w:p>
    <w:p w14:paraId="3F03C83D" w14:textId="0F259944" w:rsidR="00782DFA" w:rsidRDefault="00782DFA" w:rsidP="00B54F7A">
      <w:pPr>
        <w:jc w:val="both"/>
        <w:rPr>
          <w:b/>
          <w:bCs/>
        </w:rPr>
      </w:pPr>
    </w:p>
    <w:p w14:paraId="307575A9" w14:textId="252F9177" w:rsidR="00782DFA" w:rsidRDefault="00782DFA" w:rsidP="00B54F7A">
      <w:pPr>
        <w:jc w:val="both"/>
        <w:rPr>
          <w:b/>
          <w:bCs/>
        </w:rPr>
      </w:pPr>
    </w:p>
    <w:p w14:paraId="2CEC3722" w14:textId="7D0BCFF7" w:rsidR="00782DFA" w:rsidRDefault="00782DFA" w:rsidP="00B54F7A">
      <w:pPr>
        <w:jc w:val="both"/>
        <w:rPr>
          <w:b/>
          <w:bCs/>
        </w:rPr>
      </w:pPr>
    </w:p>
    <w:p w14:paraId="493634E9" w14:textId="3F98A3FD" w:rsidR="00782DFA" w:rsidRDefault="00782DFA" w:rsidP="00B54F7A">
      <w:pPr>
        <w:jc w:val="both"/>
        <w:rPr>
          <w:b/>
          <w:bCs/>
        </w:rPr>
      </w:pPr>
    </w:p>
    <w:p w14:paraId="5DD7F67A" w14:textId="411790CB" w:rsidR="00782DFA" w:rsidRDefault="00782DFA" w:rsidP="00B54F7A">
      <w:pPr>
        <w:jc w:val="both"/>
        <w:rPr>
          <w:b/>
          <w:bCs/>
        </w:rPr>
      </w:pPr>
    </w:p>
    <w:p w14:paraId="401A99DB" w14:textId="578D45CB" w:rsidR="00782DFA" w:rsidRDefault="00782DFA" w:rsidP="00B54F7A">
      <w:pPr>
        <w:jc w:val="both"/>
        <w:rPr>
          <w:b/>
          <w:bCs/>
        </w:rPr>
      </w:pPr>
    </w:p>
    <w:p w14:paraId="0054C16F" w14:textId="47D1E0E3" w:rsidR="00C07AEA" w:rsidRPr="00782DFA" w:rsidRDefault="00782DFA" w:rsidP="00782DFA">
      <w:pPr>
        <w:jc w:val="both"/>
        <w:rPr>
          <w:b/>
          <w:bCs/>
        </w:rPr>
      </w:pPr>
      <w:r>
        <w:rPr>
          <w:b/>
          <w:bCs/>
          <w:noProof/>
        </w:rPr>
        <w:lastRenderedPageBreak/>
        <w:drawing>
          <wp:anchor distT="0" distB="0" distL="114300" distR="114300" simplePos="0" relativeHeight="251660288" behindDoc="0" locked="0" layoutInCell="1" allowOverlap="1" wp14:anchorId="57C53D54" wp14:editId="08869B54">
            <wp:simplePos x="0" y="0"/>
            <wp:positionH relativeFrom="column">
              <wp:posOffset>1270</wp:posOffset>
            </wp:positionH>
            <wp:positionV relativeFrom="paragraph">
              <wp:posOffset>1270</wp:posOffset>
            </wp:positionV>
            <wp:extent cx="6208395" cy="3121025"/>
            <wp:effectExtent l="0" t="0" r="1905" b="3175"/>
            <wp:wrapSquare wrapText="bothSides"/>
            <wp:docPr id="6" name="Γραφικ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Γραφικό 6"/>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6208395" cy="3121025"/>
                    </a:xfrm>
                    <a:prstGeom prst="rect">
                      <a:avLst/>
                    </a:prstGeom>
                  </pic:spPr>
                </pic:pic>
              </a:graphicData>
            </a:graphic>
          </wp:anchor>
        </w:drawing>
      </w:r>
    </w:p>
    <w:p w14:paraId="4E73A0BF" w14:textId="4F3D82BC" w:rsidR="00B50D7C" w:rsidRPr="00D91DC7" w:rsidRDefault="00B50D7C" w:rsidP="00B50D7C">
      <w:pPr>
        <w:jc w:val="both"/>
        <w:rPr>
          <w:rFonts w:asciiTheme="minorHAnsi" w:hAnsiTheme="minorHAnsi"/>
          <w:sz w:val="22"/>
        </w:rPr>
      </w:pPr>
      <w:r w:rsidRPr="00663C62">
        <w:rPr>
          <w:rFonts w:cs="Times New Roman"/>
          <w:b/>
          <w:bCs/>
          <w:szCs w:val="24"/>
        </w:rPr>
        <w:t>Fig. S</w:t>
      </w:r>
      <w:r w:rsidR="00267FE4" w:rsidRPr="00663C62">
        <w:rPr>
          <w:rFonts w:cs="Times New Roman"/>
          <w:b/>
          <w:bCs/>
          <w:szCs w:val="24"/>
        </w:rPr>
        <w:t>3</w:t>
      </w:r>
      <w:r w:rsidRPr="00663C62">
        <w:rPr>
          <w:rFonts w:cs="Times New Roman"/>
          <w:b/>
          <w:bCs/>
          <w:szCs w:val="24"/>
        </w:rPr>
        <w:t>.</w:t>
      </w:r>
      <w:r>
        <w:rPr>
          <w:rFonts w:cs="Times New Roman"/>
          <w:b/>
          <w:bCs/>
          <w:szCs w:val="24"/>
        </w:rPr>
        <w:t xml:space="preserve"> </w:t>
      </w:r>
      <w:r w:rsidRPr="00D91DC7">
        <w:rPr>
          <w:rFonts w:cs="Times New Roman"/>
          <w:szCs w:val="24"/>
        </w:rPr>
        <w:t>Phase diagram depicting the influence of the cancer cell proliferation rate constant and the timing of combined therapy (FUS</w:t>
      </w:r>
      <w:r w:rsidR="00F37408">
        <w:rPr>
          <w:rFonts w:cs="Times New Roman"/>
          <w:szCs w:val="24"/>
        </w:rPr>
        <w:t xml:space="preserve"> &amp;</w:t>
      </w:r>
      <w:r w:rsidRPr="00D91DC7">
        <w:rPr>
          <w:rFonts w:cs="Times New Roman"/>
          <w:szCs w:val="24"/>
        </w:rPr>
        <w:t xml:space="preserve"> TSLs) administration on the simulated tumor volume. </w:t>
      </w:r>
    </w:p>
    <w:p w14:paraId="5C31333D" w14:textId="77777777" w:rsidR="007A107B" w:rsidRDefault="007A107B" w:rsidP="007A107B">
      <w:pPr>
        <w:rPr>
          <w:rFonts w:cs="Times New Roman"/>
          <w:b/>
          <w:szCs w:val="24"/>
        </w:rPr>
      </w:pPr>
    </w:p>
    <w:p w14:paraId="6687867F" w14:textId="77777777" w:rsidR="007A107B" w:rsidRDefault="007A107B" w:rsidP="007A107B">
      <w:pPr>
        <w:rPr>
          <w:rFonts w:cs="Times New Roman"/>
          <w:b/>
          <w:szCs w:val="24"/>
        </w:rPr>
      </w:pPr>
    </w:p>
    <w:p w14:paraId="783FA015" w14:textId="77777777" w:rsidR="007A107B" w:rsidRDefault="007A107B" w:rsidP="007A107B">
      <w:pPr>
        <w:rPr>
          <w:rFonts w:cs="Times New Roman"/>
          <w:b/>
          <w:szCs w:val="24"/>
        </w:rPr>
      </w:pPr>
    </w:p>
    <w:p w14:paraId="3BED3FB0" w14:textId="77777777" w:rsidR="007A107B" w:rsidRDefault="007A107B" w:rsidP="007A107B">
      <w:pPr>
        <w:rPr>
          <w:rFonts w:cs="Times New Roman"/>
          <w:b/>
          <w:szCs w:val="24"/>
        </w:rPr>
      </w:pPr>
    </w:p>
    <w:p w14:paraId="17B118BC" w14:textId="1781F150" w:rsidR="007A107B" w:rsidRDefault="007A107B" w:rsidP="007A107B">
      <w:pPr>
        <w:rPr>
          <w:rFonts w:cs="Times New Roman"/>
          <w:b/>
          <w:szCs w:val="24"/>
        </w:rPr>
      </w:pPr>
    </w:p>
    <w:p w14:paraId="6F135031" w14:textId="0B5C45F8" w:rsidR="00336D7E" w:rsidRDefault="00336D7E" w:rsidP="007A107B">
      <w:pPr>
        <w:rPr>
          <w:rFonts w:cs="Times New Roman"/>
          <w:b/>
          <w:szCs w:val="24"/>
        </w:rPr>
      </w:pPr>
    </w:p>
    <w:p w14:paraId="6DF4F0AA" w14:textId="5EE4DE37" w:rsidR="00C07AEA" w:rsidRDefault="00C07AEA" w:rsidP="007A107B">
      <w:pPr>
        <w:rPr>
          <w:rFonts w:cs="Times New Roman"/>
          <w:b/>
          <w:szCs w:val="24"/>
        </w:rPr>
      </w:pPr>
    </w:p>
    <w:p w14:paraId="0D2DC730" w14:textId="303F42CC" w:rsidR="00546ED3" w:rsidRDefault="00546ED3" w:rsidP="007A107B">
      <w:pPr>
        <w:rPr>
          <w:rFonts w:cs="Times New Roman"/>
          <w:b/>
          <w:szCs w:val="24"/>
        </w:rPr>
      </w:pPr>
    </w:p>
    <w:p w14:paraId="05F25518" w14:textId="3CB72A0C" w:rsidR="00546ED3" w:rsidRDefault="00546ED3" w:rsidP="007A107B">
      <w:pPr>
        <w:rPr>
          <w:rFonts w:cs="Times New Roman"/>
          <w:b/>
          <w:szCs w:val="24"/>
        </w:rPr>
      </w:pPr>
    </w:p>
    <w:p w14:paraId="59D4EE44" w14:textId="58C593B9" w:rsidR="00546ED3" w:rsidRDefault="00546ED3" w:rsidP="007A107B">
      <w:pPr>
        <w:rPr>
          <w:rFonts w:cs="Times New Roman"/>
          <w:b/>
          <w:szCs w:val="24"/>
        </w:rPr>
      </w:pPr>
    </w:p>
    <w:p w14:paraId="2EC10510" w14:textId="3DEBFD05" w:rsidR="00546ED3" w:rsidRDefault="00546ED3" w:rsidP="007A107B">
      <w:pPr>
        <w:rPr>
          <w:rFonts w:cs="Times New Roman"/>
          <w:b/>
          <w:szCs w:val="24"/>
        </w:rPr>
      </w:pPr>
    </w:p>
    <w:p w14:paraId="21568A3A" w14:textId="10018BA5" w:rsidR="00546ED3" w:rsidRDefault="00546ED3" w:rsidP="007A107B">
      <w:pPr>
        <w:rPr>
          <w:rFonts w:cs="Times New Roman"/>
          <w:b/>
          <w:szCs w:val="24"/>
        </w:rPr>
      </w:pPr>
    </w:p>
    <w:p w14:paraId="2656F1BD" w14:textId="7084AD5C" w:rsidR="00546ED3" w:rsidRDefault="00546ED3" w:rsidP="007A107B">
      <w:pPr>
        <w:rPr>
          <w:rFonts w:cs="Times New Roman"/>
          <w:b/>
          <w:szCs w:val="24"/>
        </w:rPr>
      </w:pPr>
    </w:p>
    <w:p w14:paraId="6A2DA905" w14:textId="77777777" w:rsidR="005B7F3E" w:rsidRDefault="005B7F3E" w:rsidP="005B7F3E">
      <w:pPr>
        <w:jc w:val="center"/>
        <w:rPr>
          <w:b/>
          <w:bCs/>
        </w:rPr>
      </w:pPr>
      <w:r>
        <w:rPr>
          <w:rFonts w:cs="Times New Roman"/>
          <w:b/>
          <w:noProof/>
          <w:szCs w:val="24"/>
        </w:rPr>
        <w:lastRenderedPageBreak/>
        <w:drawing>
          <wp:inline distT="0" distB="0" distL="0" distR="0" wp14:anchorId="4FCCDB78" wp14:editId="6BF5FCA9">
            <wp:extent cx="5501640" cy="4788120"/>
            <wp:effectExtent l="0" t="0" r="3810" b="0"/>
            <wp:docPr id="7" name="Γραφικ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Γραφικό 7"/>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5508975" cy="4794503"/>
                    </a:xfrm>
                    <a:prstGeom prst="rect">
                      <a:avLst/>
                    </a:prstGeom>
                  </pic:spPr>
                </pic:pic>
              </a:graphicData>
            </a:graphic>
          </wp:inline>
        </w:drawing>
      </w:r>
    </w:p>
    <w:p w14:paraId="37F5A791" w14:textId="0F7F0E2A" w:rsidR="00C07AEA" w:rsidRDefault="00876EC0" w:rsidP="005B7F3E">
      <w:pPr>
        <w:jc w:val="both"/>
      </w:pPr>
      <w:r w:rsidRPr="00663C62">
        <w:rPr>
          <w:b/>
          <w:bCs/>
        </w:rPr>
        <w:t>Fig. S4</w:t>
      </w:r>
      <w:r w:rsidRPr="00AA6319">
        <w:rPr>
          <w:b/>
          <w:bCs/>
        </w:rPr>
        <w:t>.</w:t>
      </w:r>
      <w:r w:rsidRPr="00876EC0">
        <w:t xml:space="preserve"> Impact of different values of the tumor tissue shear modulus</w:t>
      </w:r>
      <w:r>
        <w:t xml:space="preserve"> (</w:t>
      </w:r>
      <w:r w:rsidRPr="005B7F3E">
        <w:rPr>
          <w:i/>
          <w:iCs/>
          <w:lang w:val="el-GR"/>
        </w:rPr>
        <w:t>μ</w:t>
      </w:r>
      <w:r>
        <w:t>)</w:t>
      </w:r>
      <w:r w:rsidRPr="00876EC0">
        <w:t xml:space="preserve"> on (</w:t>
      </w:r>
      <w:r w:rsidR="004151FB">
        <w:t>a</w:t>
      </w:r>
      <w:r w:rsidRPr="00876EC0">
        <w:t>) bulk stress (kPa)</w:t>
      </w:r>
      <w:r w:rsidR="004151FB">
        <w:t>,</w:t>
      </w:r>
      <w:r w:rsidRPr="00876EC0">
        <w:t xml:space="preserve"> (</w:t>
      </w:r>
      <w:r w:rsidR="004151FB">
        <w:t>b</w:t>
      </w:r>
      <w:r w:rsidRPr="00876EC0">
        <w:t>) functional vascular density (m</w:t>
      </w:r>
      <w:r w:rsidRPr="00876EC0">
        <w:rPr>
          <w:vertAlign w:val="superscript"/>
        </w:rPr>
        <w:t>-1</w:t>
      </w:r>
      <w:r w:rsidRPr="00876EC0">
        <w:t>)</w:t>
      </w:r>
      <w:r w:rsidR="004151FB">
        <w:t xml:space="preserve"> and </w:t>
      </w:r>
      <w:r w:rsidR="004151FB" w:rsidRPr="00876EC0">
        <w:t>(c) oxygen concentration (mol·m</w:t>
      </w:r>
      <w:r w:rsidR="004151FB" w:rsidRPr="00876EC0">
        <w:rPr>
          <w:vertAlign w:val="superscript"/>
        </w:rPr>
        <w:t>-3</w:t>
      </w:r>
      <w:r w:rsidR="004151FB" w:rsidRPr="00876EC0">
        <w:t>)</w:t>
      </w:r>
      <w:r w:rsidRPr="00876EC0">
        <w:t>.</w:t>
      </w:r>
    </w:p>
    <w:p w14:paraId="184F1A81" w14:textId="2DB89803" w:rsidR="004C5F71" w:rsidRDefault="004C5F71" w:rsidP="005B7F3E">
      <w:pPr>
        <w:jc w:val="both"/>
      </w:pPr>
    </w:p>
    <w:p w14:paraId="1DAC7A11" w14:textId="7CD3A2E2" w:rsidR="004C5F71" w:rsidRDefault="004C5F71" w:rsidP="005B7F3E">
      <w:pPr>
        <w:jc w:val="both"/>
      </w:pPr>
    </w:p>
    <w:p w14:paraId="5E1CA798" w14:textId="0C5656DA" w:rsidR="004C5F71" w:rsidRDefault="004C5F71" w:rsidP="005B7F3E">
      <w:pPr>
        <w:jc w:val="both"/>
      </w:pPr>
    </w:p>
    <w:p w14:paraId="674E9A7F" w14:textId="77777777" w:rsidR="004C5F71" w:rsidRPr="005B7F3E" w:rsidRDefault="004C5F71" w:rsidP="005B7F3E">
      <w:pPr>
        <w:jc w:val="both"/>
        <w:rPr>
          <w:b/>
          <w:bCs/>
        </w:rPr>
      </w:pPr>
    </w:p>
    <w:p w14:paraId="6538F591" w14:textId="64A8BA9F" w:rsidR="004151FB" w:rsidRPr="005B7F3E" w:rsidRDefault="005B7F3E" w:rsidP="005B7F3E">
      <w:pPr>
        <w:jc w:val="center"/>
        <w:rPr>
          <w:rFonts w:cs="Times New Roman"/>
          <w:b/>
          <w:szCs w:val="24"/>
        </w:rPr>
      </w:pPr>
      <w:r>
        <w:rPr>
          <w:rFonts w:cs="Times New Roman"/>
          <w:b/>
          <w:noProof/>
          <w:szCs w:val="24"/>
          <w:lang w:val="el-GR"/>
        </w:rPr>
        <w:lastRenderedPageBreak/>
        <w:drawing>
          <wp:inline distT="0" distB="0" distL="0" distR="0" wp14:anchorId="380C4DEA" wp14:editId="4C6AAB7E">
            <wp:extent cx="5324403" cy="2397760"/>
            <wp:effectExtent l="0" t="0" r="0" b="2540"/>
            <wp:docPr id="8" name="Γραφικ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Γραφικό 8"/>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5330112" cy="2400331"/>
                    </a:xfrm>
                    <a:prstGeom prst="rect">
                      <a:avLst/>
                    </a:prstGeom>
                  </pic:spPr>
                </pic:pic>
              </a:graphicData>
            </a:graphic>
          </wp:inline>
        </w:drawing>
      </w:r>
    </w:p>
    <w:p w14:paraId="4AC1BA06" w14:textId="4D89E7E8" w:rsidR="007A107B" w:rsidRDefault="004151FB" w:rsidP="00D93394">
      <w:pPr>
        <w:jc w:val="both"/>
      </w:pPr>
      <w:r w:rsidRPr="00663C62">
        <w:rPr>
          <w:b/>
          <w:bCs/>
        </w:rPr>
        <w:t>Fig. S5</w:t>
      </w:r>
      <w:r w:rsidRPr="00A76B04">
        <w:rPr>
          <w:b/>
          <w:bCs/>
        </w:rPr>
        <w:t>.</w:t>
      </w:r>
      <w:r w:rsidRPr="00876EC0">
        <w:t xml:space="preserve"> Impact of different values of the tumor tissue shear modulus</w:t>
      </w:r>
      <w:r>
        <w:t xml:space="preserve"> (</w:t>
      </w:r>
      <w:r w:rsidRPr="005B7F3E">
        <w:rPr>
          <w:i/>
          <w:iCs/>
          <w:lang w:val="el-GR"/>
        </w:rPr>
        <w:t>μ</w:t>
      </w:r>
      <w:r>
        <w:t>)</w:t>
      </w:r>
      <w:r w:rsidRPr="00876EC0">
        <w:t xml:space="preserve"> on (</w:t>
      </w:r>
      <w:r>
        <w:t>a</w:t>
      </w:r>
      <w:r w:rsidRPr="00876EC0">
        <w:t>) internalized drug concentration (fold change)</w:t>
      </w:r>
      <w:r>
        <w:t xml:space="preserve"> and </w:t>
      </w:r>
      <w:r w:rsidRPr="00876EC0">
        <w:t>(</w:t>
      </w:r>
      <w:r>
        <w:t>b</w:t>
      </w:r>
      <w:r w:rsidRPr="00876EC0">
        <w:t>) tumor volume (mm</w:t>
      </w:r>
      <w:r w:rsidRPr="00876EC0">
        <w:rPr>
          <w:vertAlign w:val="superscript"/>
        </w:rPr>
        <w:t>3</w:t>
      </w:r>
      <w:r w:rsidRPr="00876EC0">
        <w:t>).</w:t>
      </w:r>
    </w:p>
    <w:p w14:paraId="3E928D18" w14:textId="173B9515" w:rsidR="004C5F71" w:rsidRDefault="004C5F71" w:rsidP="00D93394">
      <w:pPr>
        <w:jc w:val="both"/>
      </w:pPr>
    </w:p>
    <w:p w14:paraId="63D3056B" w14:textId="3183BBF4" w:rsidR="004C5F71" w:rsidRDefault="004C5F71" w:rsidP="00D93394">
      <w:pPr>
        <w:jc w:val="both"/>
      </w:pPr>
    </w:p>
    <w:p w14:paraId="25CE5091" w14:textId="38B9C352" w:rsidR="004C5F71" w:rsidRDefault="00AF4EE6" w:rsidP="00D93394">
      <w:pPr>
        <w:jc w:val="both"/>
      </w:pPr>
      <w:r>
        <w:rPr>
          <w:noProof/>
        </w:rPr>
        <w:lastRenderedPageBreak/>
        <w:drawing>
          <wp:anchor distT="0" distB="0" distL="114300" distR="114300" simplePos="0" relativeHeight="251661312" behindDoc="0" locked="0" layoutInCell="1" allowOverlap="1" wp14:anchorId="4986FB87" wp14:editId="24C5E25D">
            <wp:simplePos x="0" y="0"/>
            <wp:positionH relativeFrom="margin">
              <wp:align>left</wp:align>
            </wp:positionH>
            <wp:positionV relativeFrom="paragraph">
              <wp:posOffset>180</wp:posOffset>
            </wp:positionV>
            <wp:extent cx="5262113" cy="8934197"/>
            <wp:effectExtent l="0" t="0" r="0" b="0"/>
            <wp:wrapSquare wrapText="bothSides"/>
            <wp:docPr id="2" name="Γραφικ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5262113" cy="8934197"/>
                    </a:xfrm>
                    <a:prstGeom prst="rect">
                      <a:avLst/>
                    </a:prstGeom>
                  </pic:spPr>
                </pic:pic>
              </a:graphicData>
            </a:graphic>
          </wp:anchor>
        </w:drawing>
      </w:r>
    </w:p>
    <w:p w14:paraId="43F26476" w14:textId="12E625CB" w:rsidR="004C5F71" w:rsidRDefault="00D109AB" w:rsidP="00D93394">
      <w:pPr>
        <w:jc w:val="both"/>
      </w:pPr>
      <w:r w:rsidRPr="00663C62">
        <w:rPr>
          <w:b/>
          <w:bCs/>
        </w:rPr>
        <w:lastRenderedPageBreak/>
        <w:t>Fig. S</w:t>
      </w:r>
      <w:r>
        <w:rPr>
          <w:b/>
          <w:bCs/>
        </w:rPr>
        <w:t>6</w:t>
      </w:r>
      <w:r w:rsidRPr="00A76B04">
        <w:rPr>
          <w:b/>
          <w:bCs/>
        </w:rPr>
        <w:t>.</w:t>
      </w:r>
      <w:r>
        <w:t xml:space="preserve"> Experimental release rate constants</w:t>
      </w:r>
      <w:r w:rsidRPr="00D109AB">
        <w:rPr>
          <w:i/>
          <w:iCs/>
        </w:rPr>
        <w:t xml:space="preserve"> k</w:t>
      </w:r>
      <w:r w:rsidRPr="00D109AB">
        <w:rPr>
          <w:i/>
          <w:iCs/>
          <w:vertAlign w:val="subscript"/>
        </w:rPr>
        <w:t>rel</w:t>
      </w:r>
      <w:r w:rsidRPr="00D109AB">
        <w:rPr>
          <w:vertAlign w:val="subscript"/>
        </w:rPr>
        <w:t xml:space="preserve"> </w:t>
      </w:r>
      <w:r w:rsidR="006B047F" w:rsidRPr="006B047F">
        <w:t xml:space="preserve"> </w:t>
      </w:r>
      <w:r>
        <w:t xml:space="preserve">(1/s) for the TSLs at different temperatures, along with their corresponding fitted curves and fitting equations for the </w:t>
      </w:r>
      <w:r w:rsidRPr="00D109AB">
        <w:rPr>
          <w:rStyle w:val="af7"/>
          <w:b w:val="0"/>
          <w:bCs w:val="0"/>
        </w:rPr>
        <w:t>ultra-fast</w:t>
      </w:r>
      <w:r>
        <w:t xml:space="preserve">, </w:t>
      </w:r>
      <w:r w:rsidRPr="00D109AB">
        <w:rPr>
          <w:rStyle w:val="af7"/>
          <w:b w:val="0"/>
          <w:bCs w:val="0"/>
        </w:rPr>
        <w:t>fast</w:t>
      </w:r>
      <w:r>
        <w:t xml:space="preserve">, </w:t>
      </w:r>
      <w:r w:rsidRPr="00D109AB">
        <w:rPr>
          <w:rStyle w:val="af7"/>
          <w:b w:val="0"/>
          <w:bCs w:val="0"/>
        </w:rPr>
        <w:t>intermediate</w:t>
      </w:r>
      <w:r>
        <w:t xml:space="preserve">, and </w:t>
      </w:r>
      <w:r w:rsidRPr="00D109AB">
        <w:rPr>
          <w:rStyle w:val="af7"/>
          <w:b w:val="0"/>
          <w:bCs w:val="0"/>
        </w:rPr>
        <w:t>slow</w:t>
      </w:r>
      <w:r w:rsidRPr="00D109AB">
        <w:rPr>
          <w:b/>
          <w:bCs/>
        </w:rPr>
        <w:t xml:space="preserve"> </w:t>
      </w:r>
      <w:r>
        <w:t xml:space="preserve">release formulations. The </w:t>
      </w:r>
      <w:r w:rsidRPr="00D109AB">
        <w:rPr>
          <w:rStyle w:val="mord"/>
          <w:i/>
          <w:iCs/>
        </w:rPr>
        <w:t>k</w:t>
      </w:r>
      <w:r w:rsidRPr="00D109AB">
        <w:rPr>
          <w:rStyle w:val="mord"/>
          <w:i/>
          <w:iCs/>
          <w:vertAlign w:val="subscript"/>
        </w:rPr>
        <w:t>rel</w:t>
      </w:r>
      <w:r w:rsidRPr="00D109AB">
        <w:rPr>
          <w:rStyle w:val="vlist-s"/>
          <w:i/>
          <w:iCs/>
          <w:vertAlign w:val="subscript"/>
        </w:rPr>
        <w:t>​</w:t>
      </w:r>
      <w:r w:rsidRPr="00D109AB">
        <w:rPr>
          <w:vertAlign w:val="subscript"/>
        </w:rPr>
        <w:t xml:space="preserve"> </w:t>
      </w:r>
      <w:r>
        <w:t xml:space="preserve">values used for fitting are summarized in </w:t>
      </w:r>
      <w:r>
        <w:rPr>
          <w:rStyle w:val="af7"/>
        </w:rPr>
        <w:t>Table S6</w:t>
      </w:r>
      <w:r>
        <w:t>.</w:t>
      </w:r>
    </w:p>
    <w:p w14:paraId="63ED7BF2" w14:textId="28B8D9CB" w:rsidR="004C5F71" w:rsidRDefault="004C5F71" w:rsidP="00D93394">
      <w:pPr>
        <w:jc w:val="both"/>
      </w:pPr>
    </w:p>
    <w:p w14:paraId="56880348" w14:textId="3AF2C663" w:rsidR="004C5F71" w:rsidRDefault="004C5F71" w:rsidP="00D93394">
      <w:pPr>
        <w:jc w:val="both"/>
      </w:pPr>
    </w:p>
    <w:p w14:paraId="0EB186A8" w14:textId="4B878178" w:rsidR="004C5F71" w:rsidRDefault="004C5F71" w:rsidP="00D93394">
      <w:pPr>
        <w:jc w:val="both"/>
      </w:pPr>
    </w:p>
    <w:p w14:paraId="287EB967" w14:textId="209B71F9" w:rsidR="004C5F71" w:rsidRDefault="004C5F71" w:rsidP="00D93394">
      <w:pPr>
        <w:jc w:val="both"/>
      </w:pPr>
    </w:p>
    <w:p w14:paraId="067010DD" w14:textId="144392A1" w:rsidR="004C5F71" w:rsidRDefault="004C5F71" w:rsidP="00D93394">
      <w:pPr>
        <w:jc w:val="both"/>
      </w:pPr>
    </w:p>
    <w:p w14:paraId="7F5CE1A2" w14:textId="2948F811" w:rsidR="004C5F71" w:rsidRDefault="004C5F71" w:rsidP="00D93394">
      <w:pPr>
        <w:jc w:val="both"/>
      </w:pPr>
    </w:p>
    <w:p w14:paraId="6F617386" w14:textId="0899C33C" w:rsidR="004C5F71" w:rsidRDefault="004C5F71" w:rsidP="00D93394">
      <w:pPr>
        <w:jc w:val="both"/>
      </w:pPr>
    </w:p>
    <w:p w14:paraId="0DE3897A" w14:textId="6D1DB508" w:rsidR="004C5F71" w:rsidRDefault="004C5F71" w:rsidP="00D93394">
      <w:pPr>
        <w:jc w:val="both"/>
      </w:pPr>
    </w:p>
    <w:p w14:paraId="27B6D816" w14:textId="2C8C984A" w:rsidR="004C5F71" w:rsidRDefault="004C5F71" w:rsidP="00D93394">
      <w:pPr>
        <w:jc w:val="both"/>
      </w:pPr>
    </w:p>
    <w:p w14:paraId="28BB0F9F" w14:textId="2B531E34" w:rsidR="004C5F71" w:rsidRDefault="004C5F71" w:rsidP="00D93394">
      <w:pPr>
        <w:jc w:val="both"/>
      </w:pPr>
    </w:p>
    <w:p w14:paraId="2EBA89C2" w14:textId="45439B49" w:rsidR="004C5F71" w:rsidRDefault="004C5F71" w:rsidP="00D93394">
      <w:pPr>
        <w:jc w:val="both"/>
      </w:pPr>
    </w:p>
    <w:p w14:paraId="4DA9281E" w14:textId="2A0198B1" w:rsidR="004C5F71" w:rsidRDefault="004C5F71" w:rsidP="00D93394">
      <w:pPr>
        <w:jc w:val="both"/>
      </w:pPr>
    </w:p>
    <w:p w14:paraId="1A4B7EE4" w14:textId="5D4FBA55" w:rsidR="00A2333B" w:rsidRDefault="00A2333B" w:rsidP="00D93394">
      <w:pPr>
        <w:jc w:val="both"/>
      </w:pPr>
    </w:p>
    <w:p w14:paraId="56AC2FFC" w14:textId="26B9BFF9" w:rsidR="00A2333B" w:rsidRDefault="00A2333B" w:rsidP="00D93394">
      <w:pPr>
        <w:jc w:val="both"/>
      </w:pPr>
    </w:p>
    <w:p w14:paraId="3F067CBD" w14:textId="76EC2ADC" w:rsidR="00A2333B" w:rsidRDefault="00A2333B" w:rsidP="00D93394">
      <w:pPr>
        <w:jc w:val="both"/>
      </w:pPr>
    </w:p>
    <w:p w14:paraId="5D352FB5" w14:textId="5C742146" w:rsidR="00A2333B" w:rsidRDefault="00A2333B" w:rsidP="00D93394">
      <w:pPr>
        <w:jc w:val="both"/>
      </w:pPr>
    </w:p>
    <w:p w14:paraId="6E2D5132" w14:textId="5B90D20A" w:rsidR="00A2333B" w:rsidRDefault="00A2333B" w:rsidP="00D93394">
      <w:pPr>
        <w:jc w:val="both"/>
      </w:pPr>
    </w:p>
    <w:p w14:paraId="5DD6B29B" w14:textId="108ED082" w:rsidR="00A2333B" w:rsidRDefault="00A2333B" w:rsidP="00D93394">
      <w:pPr>
        <w:jc w:val="both"/>
      </w:pPr>
    </w:p>
    <w:p w14:paraId="51E1C9CA" w14:textId="5E073DEC" w:rsidR="00A2333B" w:rsidRDefault="00A2333B" w:rsidP="00D93394">
      <w:pPr>
        <w:jc w:val="both"/>
      </w:pPr>
    </w:p>
    <w:p w14:paraId="56DF6405" w14:textId="530CF320" w:rsidR="00A2333B" w:rsidRDefault="00A2333B" w:rsidP="00D93394">
      <w:pPr>
        <w:jc w:val="both"/>
      </w:pPr>
    </w:p>
    <w:p w14:paraId="32D7EE43" w14:textId="20DC5FCD" w:rsidR="00A2333B" w:rsidRDefault="00A2333B" w:rsidP="00D93394">
      <w:pPr>
        <w:jc w:val="both"/>
      </w:pPr>
    </w:p>
    <w:p w14:paraId="4153FEAF" w14:textId="4E5E56CA" w:rsidR="00A2333B" w:rsidRDefault="00A2333B" w:rsidP="00D93394">
      <w:pPr>
        <w:jc w:val="both"/>
      </w:pPr>
    </w:p>
    <w:p w14:paraId="14346DB6" w14:textId="77777777" w:rsidR="00A2333B" w:rsidRDefault="00A2333B" w:rsidP="00D93394">
      <w:pPr>
        <w:jc w:val="both"/>
      </w:pPr>
    </w:p>
    <w:p w14:paraId="3B25DE92" w14:textId="77777777" w:rsidR="004C5F71" w:rsidRPr="00D93394" w:rsidRDefault="004C5F71" w:rsidP="00D93394">
      <w:pPr>
        <w:jc w:val="both"/>
      </w:pPr>
    </w:p>
    <w:p w14:paraId="050A588B" w14:textId="36C5F0A9" w:rsidR="007A107B" w:rsidRPr="00E02F89" w:rsidRDefault="007A107B" w:rsidP="007A107B">
      <w:pPr>
        <w:pStyle w:val="SupplementaryMaterial"/>
        <w:jc w:val="left"/>
        <w:rPr>
          <w:i w:val="0"/>
          <w:iCs/>
          <w:sz w:val="24"/>
          <w:szCs w:val="24"/>
        </w:rPr>
      </w:pPr>
      <w:r w:rsidRPr="00E02F89">
        <w:rPr>
          <w:i w:val="0"/>
          <w:iCs/>
          <w:sz w:val="24"/>
          <w:szCs w:val="24"/>
        </w:rPr>
        <w:lastRenderedPageBreak/>
        <w:t xml:space="preserve">2.2 Supplementary </w:t>
      </w:r>
      <w:r w:rsidR="00E02F89">
        <w:rPr>
          <w:i w:val="0"/>
          <w:iCs/>
          <w:sz w:val="24"/>
          <w:szCs w:val="24"/>
        </w:rPr>
        <w:t>t</w:t>
      </w:r>
      <w:r w:rsidRPr="00E02F89">
        <w:rPr>
          <w:i w:val="0"/>
          <w:iCs/>
          <w:sz w:val="24"/>
          <w:szCs w:val="24"/>
        </w:rPr>
        <w:t>ables</w:t>
      </w:r>
    </w:p>
    <w:p w14:paraId="78F37DDF" w14:textId="16E0BB6A" w:rsidR="007A107B" w:rsidRPr="007F7467" w:rsidRDefault="007A107B" w:rsidP="007A107B">
      <w:r w:rsidRPr="00663C62">
        <w:rPr>
          <w:b/>
          <w:bCs/>
        </w:rPr>
        <w:t xml:space="preserve">Table </w:t>
      </w:r>
      <w:r w:rsidR="000713B4" w:rsidRPr="00663C62">
        <w:rPr>
          <w:b/>
          <w:bCs/>
        </w:rPr>
        <w:t>S</w:t>
      </w:r>
      <w:r w:rsidRPr="00663C62">
        <w:rPr>
          <w:b/>
          <w:bCs/>
        </w:rPr>
        <w:t>1.</w:t>
      </w:r>
      <w:r w:rsidRPr="0032433B">
        <w:t xml:space="preserve"> Parameter values applied within the model</w:t>
      </w:r>
      <w:r>
        <w:t>.</w:t>
      </w:r>
    </w:p>
    <w:tbl>
      <w:tblPr>
        <w:tblW w:w="10587" w:type="dxa"/>
        <w:jc w:val="center"/>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2694"/>
        <w:gridCol w:w="1429"/>
        <w:gridCol w:w="3709"/>
        <w:gridCol w:w="2755"/>
      </w:tblGrid>
      <w:tr w:rsidR="007A107B" w:rsidRPr="00E83E34" w14:paraId="786B998C" w14:textId="77777777" w:rsidTr="00AF5E9E">
        <w:trPr>
          <w:trHeight w:val="385"/>
          <w:jc w:val="center"/>
        </w:trPr>
        <w:tc>
          <w:tcPr>
            <w:tcW w:w="2694" w:type="dxa"/>
            <w:shd w:val="clear" w:color="auto" w:fill="2E74B5" w:themeFill="accent5" w:themeFillShade="BF"/>
            <w:vAlign w:val="center"/>
          </w:tcPr>
          <w:p w14:paraId="3030C8C0" w14:textId="77777777" w:rsidR="007A107B" w:rsidRPr="00E83E34" w:rsidRDefault="007A107B" w:rsidP="002A7C94">
            <w:pPr>
              <w:spacing w:after="0" w:line="360" w:lineRule="auto"/>
              <w:jc w:val="center"/>
              <w:rPr>
                <w:rFonts w:cs="Times New Roman"/>
                <w:b/>
                <w:color w:val="FFFFFF" w:themeColor="background1"/>
                <w:szCs w:val="24"/>
                <w:lang w:eastAsia="zh-CN"/>
              </w:rPr>
            </w:pPr>
            <w:bookmarkStart w:id="1" w:name="OLE_LINK34"/>
            <w:bookmarkStart w:id="2" w:name="OLE_LINK35"/>
            <w:bookmarkStart w:id="3" w:name="_Hlk182935925"/>
            <w:r w:rsidRPr="00E83E34">
              <w:rPr>
                <w:rFonts w:cs="Times New Roman"/>
                <w:b/>
                <w:color w:val="FFFFFF" w:themeColor="background1"/>
                <w:szCs w:val="24"/>
                <w:lang w:eastAsia="zh-CN"/>
              </w:rPr>
              <w:t>Description</w:t>
            </w:r>
          </w:p>
        </w:tc>
        <w:tc>
          <w:tcPr>
            <w:tcW w:w="1429" w:type="dxa"/>
            <w:shd w:val="clear" w:color="auto" w:fill="2E74B5" w:themeFill="accent5" w:themeFillShade="BF"/>
            <w:vAlign w:val="center"/>
          </w:tcPr>
          <w:p w14:paraId="5A924796" w14:textId="77777777" w:rsidR="007A107B" w:rsidRPr="00E83E34" w:rsidRDefault="007A107B" w:rsidP="002A7C94">
            <w:pPr>
              <w:spacing w:after="0" w:line="360" w:lineRule="auto"/>
              <w:jc w:val="center"/>
              <w:rPr>
                <w:rFonts w:cs="Times New Roman"/>
                <w:b/>
                <w:color w:val="FFFFFF" w:themeColor="background1"/>
                <w:szCs w:val="24"/>
                <w:lang w:eastAsia="zh-CN"/>
              </w:rPr>
            </w:pPr>
            <w:r w:rsidRPr="00E83E34">
              <w:rPr>
                <w:rFonts w:cs="Times New Roman"/>
                <w:b/>
                <w:color w:val="FFFFFF" w:themeColor="background1"/>
                <w:szCs w:val="24"/>
                <w:lang w:eastAsia="zh-CN"/>
              </w:rPr>
              <w:t>Parameter</w:t>
            </w:r>
          </w:p>
        </w:tc>
        <w:tc>
          <w:tcPr>
            <w:tcW w:w="3709" w:type="dxa"/>
            <w:shd w:val="clear" w:color="auto" w:fill="2E74B5" w:themeFill="accent5" w:themeFillShade="BF"/>
            <w:vAlign w:val="center"/>
          </w:tcPr>
          <w:p w14:paraId="38D13D87" w14:textId="77777777" w:rsidR="007A107B" w:rsidRPr="00E83E34" w:rsidRDefault="007A107B" w:rsidP="002A7C94">
            <w:pPr>
              <w:spacing w:after="0" w:line="360" w:lineRule="auto"/>
              <w:jc w:val="center"/>
              <w:rPr>
                <w:rFonts w:cs="Times New Roman"/>
                <w:b/>
                <w:color w:val="FFFFFF" w:themeColor="background1"/>
                <w:szCs w:val="24"/>
                <w:lang w:eastAsia="zh-CN"/>
              </w:rPr>
            </w:pPr>
            <w:r w:rsidRPr="00E83E34">
              <w:rPr>
                <w:rFonts w:cs="Times New Roman"/>
                <w:b/>
                <w:color w:val="FFFFFF" w:themeColor="background1"/>
                <w:szCs w:val="24"/>
                <w:lang w:eastAsia="zh-CN"/>
              </w:rPr>
              <w:t>Value [Units]</w:t>
            </w:r>
          </w:p>
        </w:tc>
        <w:tc>
          <w:tcPr>
            <w:tcW w:w="2755" w:type="dxa"/>
            <w:shd w:val="clear" w:color="auto" w:fill="2E74B5" w:themeFill="accent5" w:themeFillShade="BF"/>
            <w:vAlign w:val="center"/>
          </w:tcPr>
          <w:p w14:paraId="4E323D6F" w14:textId="047ABD6F" w:rsidR="007A107B" w:rsidRPr="00E83E34" w:rsidRDefault="007A107B" w:rsidP="002A7C94">
            <w:pPr>
              <w:spacing w:after="0" w:line="360" w:lineRule="auto"/>
              <w:jc w:val="center"/>
              <w:rPr>
                <w:rFonts w:cs="Times New Roman"/>
                <w:b/>
                <w:color w:val="FFFFFF" w:themeColor="background1"/>
                <w:szCs w:val="24"/>
                <w:lang w:eastAsia="zh-CN"/>
              </w:rPr>
            </w:pPr>
            <w:r w:rsidRPr="00E83E34">
              <w:rPr>
                <w:rFonts w:cs="Times New Roman"/>
                <w:b/>
                <w:color w:val="FFFFFF" w:themeColor="background1"/>
                <w:szCs w:val="24"/>
                <w:lang w:eastAsia="zh-CN"/>
              </w:rPr>
              <w:t>Reference</w:t>
            </w:r>
            <w:r w:rsidR="006D5A48">
              <w:rPr>
                <w:rFonts w:cs="Times New Roman"/>
                <w:b/>
                <w:color w:val="FFFFFF" w:themeColor="background1"/>
                <w:szCs w:val="24"/>
                <w:lang w:eastAsia="zh-CN"/>
              </w:rPr>
              <w:t>(s)</w:t>
            </w:r>
          </w:p>
        </w:tc>
      </w:tr>
      <w:bookmarkEnd w:id="1"/>
      <w:bookmarkEnd w:id="2"/>
      <w:tr w:rsidR="007A107B" w:rsidRPr="00E83E34" w14:paraId="17A53FAE" w14:textId="77777777" w:rsidTr="00AF5E9E">
        <w:trPr>
          <w:trHeight w:val="416"/>
          <w:jc w:val="center"/>
        </w:trPr>
        <w:tc>
          <w:tcPr>
            <w:tcW w:w="2694" w:type="dxa"/>
            <w:vAlign w:val="center"/>
          </w:tcPr>
          <w:p w14:paraId="52EE81F9"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H</w:t>
            </w:r>
            <w:r w:rsidRPr="0093212F">
              <w:rPr>
                <w:rFonts w:cs="Times New Roman"/>
                <w:szCs w:val="24"/>
                <w:lang w:eastAsia="zh-CN"/>
              </w:rPr>
              <w:t>ydraulic</w:t>
            </w:r>
            <w:r>
              <w:rPr>
                <w:rFonts w:cs="Times New Roman"/>
                <w:szCs w:val="24"/>
                <w:lang w:eastAsia="zh-CN"/>
              </w:rPr>
              <w:t xml:space="preserve"> </w:t>
            </w:r>
            <w:r w:rsidRPr="0093212F">
              <w:rPr>
                <w:rFonts w:cs="Times New Roman"/>
                <w:szCs w:val="24"/>
                <w:lang w:eastAsia="zh-CN"/>
              </w:rPr>
              <w:t>conductivity</w:t>
            </w:r>
          </w:p>
        </w:tc>
        <w:tc>
          <w:tcPr>
            <w:tcW w:w="1429" w:type="dxa"/>
            <w:vAlign w:val="center"/>
          </w:tcPr>
          <w:p w14:paraId="22FD1FE0" w14:textId="6D6FAD3D" w:rsidR="007A107B" w:rsidRPr="00E83E34" w:rsidRDefault="00D93394" w:rsidP="002A7C94">
            <w:pPr>
              <w:jc w:val="center"/>
              <w:rPr>
                <w:rFonts w:cs="Times New Roman"/>
                <w:szCs w:val="24"/>
                <w:lang w:eastAsia="zh-CN"/>
              </w:rPr>
            </w:pPr>
            <w:r w:rsidRPr="00260D91">
              <w:rPr>
                <w:position w:val="-12"/>
              </w:rPr>
              <w:object w:dxaOrig="300" w:dyaOrig="360" w14:anchorId="0125CC32">
                <v:shape id="_x0000_i1106" type="#_x0000_t75" style="width:14.25pt;height:21.05pt" o:ole="">
                  <v:imagedata r:id="rId180" o:title=""/>
                </v:shape>
                <o:OLEObject Type="Embed" ProgID="Equation.DSMT4" ShapeID="_x0000_i1106" DrawAspect="Content" ObjectID="_1824955389" r:id="rId181"/>
              </w:object>
            </w:r>
          </w:p>
        </w:tc>
        <w:tc>
          <w:tcPr>
            <w:tcW w:w="3709" w:type="dxa"/>
            <w:vAlign w:val="center"/>
          </w:tcPr>
          <w:p w14:paraId="63BC95DC" w14:textId="5A26ED94" w:rsidR="007A107B" w:rsidRPr="00C04F63" w:rsidRDefault="007A107B" w:rsidP="002A7C94">
            <w:pPr>
              <w:jc w:val="center"/>
              <w:rPr>
                <w:rFonts w:cs="Times New Roman"/>
                <w:szCs w:val="24"/>
                <w:lang w:eastAsia="zh-CN"/>
              </w:rPr>
            </w:pPr>
            <w:r w:rsidRPr="00C04F63">
              <w:rPr>
                <w:rFonts w:cs="Times New Roman"/>
                <w:szCs w:val="24"/>
                <w:lang w:eastAsia="zh-CN"/>
              </w:rPr>
              <w:t>6.5×10</w:t>
            </w:r>
            <w:r w:rsidRPr="00C04F63">
              <w:rPr>
                <w:rFonts w:cs="Times New Roman"/>
                <w:szCs w:val="24"/>
                <w:vertAlign w:val="superscript"/>
                <w:lang w:eastAsia="zh-CN"/>
              </w:rPr>
              <w:t>−1</w:t>
            </w:r>
            <w:r w:rsidR="00336D7E">
              <w:rPr>
                <w:rFonts w:cs="Times New Roman"/>
                <w:szCs w:val="24"/>
                <w:vertAlign w:val="superscript"/>
                <w:lang w:eastAsia="zh-CN"/>
              </w:rPr>
              <w:t>0</w:t>
            </w:r>
            <w:r w:rsidRPr="00C04F63">
              <w:rPr>
                <w:rFonts w:cs="Times New Roman"/>
                <w:szCs w:val="24"/>
                <w:lang w:eastAsia="zh-CN"/>
              </w:rPr>
              <w:t xml:space="preserve"> [m</w:t>
            </w:r>
            <w:r w:rsidRPr="00C04F63">
              <w:rPr>
                <w:rFonts w:cs="Times New Roman"/>
                <w:szCs w:val="24"/>
                <w:vertAlign w:val="superscript"/>
                <w:lang w:eastAsia="zh-CN"/>
              </w:rPr>
              <w:t>2</w:t>
            </w:r>
            <w:r w:rsidRPr="00C04F63">
              <w:rPr>
                <w:rFonts w:cs="Times New Roman"/>
                <w:szCs w:val="24"/>
                <w:lang w:eastAsia="zh-CN"/>
              </w:rPr>
              <w:t>∙Pa</w:t>
            </w:r>
            <w:r w:rsidRPr="00C04F63">
              <w:rPr>
                <w:rFonts w:cs="Times New Roman"/>
                <w:szCs w:val="24"/>
                <w:vertAlign w:val="superscript"/>
                <w:lang w:eastAsia="zh-CN"/>
              </w:rPr>
              <w:t>−1</w:t>
            </w:r>
            <w:r w:rsidRPr="00C04F63">
              <w:rPr>
                <w:rFonts w:cs="Times New Roman"/>
                <w:szCs w:val="24"/>
                <w:lang w:eastAsia="zh-CN"/>
              </w:rPr>
              <w:t>∙day</w:t>
            </w:r>
            <w:r w:rsidRPr="00C04F63">
              <w:rPr>
                <w:rFonts w:cs="Times New Roman"/>
                <w:szCs w:val="24"/>
                <w:vertAlign w:val="superscript"/>
                <w:lang w:eastAsia="zh-CN"/>
              </w:rPr>
              <w:t>−1</w:t>
            </w:r>
            <w:r w:rsidRPr="00C04F63">
              <w:rPr>
                <w:rFonts w:cs="Times New Roman"/>
                <w:szCs w:val="24"/>
                <w:lang w:eastAsia="zh-CN"/>
              </w:rPr>
              <w:t xml:space="preserve">] for </w:t>
            </w:r>
            <w:r>
              <w:rPr>
                <w:rFonts w:cs="Times New Roman"/>
                <w:szCs w:val="24"/>
                <w:lang w:eastAsia="zh-CN"/>
              </w:rPr>
              <w:t xml:space="preserve">the </w:t>
            </w:r>
            <w:r w:rsidRPr="00C04F63">
              <w:rPr>
                <w:rFonts w:cs="Times New Roman"/>
                <w:szCs w:val="24"/>
                <w:lang w:eastAsia="zh-CN"/>
              </w:rPr>
              <w:t>host tissue</w:t>
            </w:r>
            <w:r>
              <w:rPr>
                <w:rFonts w:cs="Times New Roman"/>
                <w:szCs w:val="24"/>
                <w:lang w:eastAsia="zh-CN"/>
              </w:rPr>
              <w:t>,</w:t>
            </w:r>
          </w:p>
          <w:p w14:paraId="003C8299" w14:textId="413B6310" w:rsidR="007A107B" w:rsidRPr="00336D7E" w:rsidRDefault="007A107B" w:rsidP="00336D7E">
            <w:pPr>
              <w:jc w:val="center"/>
              <w:rPr>
                <w:rFonts w:cs="Times New Roman"/>
                <w:szCs w:val="24"/>
                <w:lang w:eastAsia="zh-CN"/>
              </w:rPr>
            </w:pPr>
            <w:r w:rsidRPr="00C04F63">
              <w:rPr>
                <w:rFonts w:cs="Times New Roman"/>
                <w:szCs w:val="24"/>
                <w:lang w:eastAsia="zh-CN"/>
              </w:rPr>
              <w:t>6.5×10</w:t>
            </w:r>
            <w:r w:rsidRPr="00C04F63">
              <w:rPr>
                <w:rFonts w:cs="Times New Roman"/>
                <w:szCs w:val="24"/>
                <w:vertAlign w:val="superscript"/>
                <w:lang w:eastAsia="zh-CN"/>
              </w:rPr>
              <w:t>−1</w:t>
            </w:r>
            <w:r w:rsidR="00336D7E">
              <w:rPr>
                <w:rFonts w:cs="Times New Roman"/>
                <w:szCs w:val="24"/>
                <w:vertAlign w:val="superscript"/>
                <w:lang w:eastAsia="zh-CN"/>
              </w:rPr>
              <w:t>0</w:t>
            </w:r>
            <w:r w:rsidRPr="00C04F63">
              <w:rPr>
                <w:rFonts w:cs="Times New Roman"/>
                <w:szCs w:val="24"/>
                <w:lang w:eastAsia="zh-CN"/>
              </w:rPr>
              <w:t xml:space="preserve"> [m</w:t>
            </w:r>
            <w:r w:rsidRPr="00C04F63">
              <w:rPr>
                <w:rFonts w:cs="Times New Roman"/>
                <w:szCs w:val="24"/>
                <w:vertAlign w:val="superscript"/>
                <w:lang w:eastAsia="zh-CN"/>
              </w:rPr>
              <w:t>2</w:t>
            </w:r>
            <w:r w:rsidRPr="00C04F63">
              <w:rPr>
                <w:rFonts w:cs="Times New Roman"/>
                <w:szCs w:val="24"/>
                <w:lang w:eastAsia="zh-CN"/>
              </w:rPr>
              <w:t>∙Pa</w:t>
            </w:r>
            <w:r w:rsidRPr="00C04F63">
              <w:rPr>
                <w:rFonts w:cs="Times New Roman"/>
                <w:szCs w:val="24"/>
                <w:vertAlign w:val="superscript"/>
                <w:lang w:eastAsia="zh-CN"/>
              </w:rPr>
              <w:t>−1</w:t>
            </w:r>
            <w:r w:rsidRPr="00C04F63">
              <w:rPr>
                <w:rFonts w:cs="Times New Roman"/>
                <w:szCs w:val="24"/>
                <w:lang w:eastAsia="zh-CN"/>
              </w:rPr>
              <w:t>∙day</w:t>
            </w:r>
            <w:r w:rsidRPr="00C04F63">
              <w:rPr>
                <w:rFonts w:cs="Times New Roman"/>
                <w:szCs w:val="24"/>
                <w:vertAlign w:val="superscript"/>
                <w:lang w:eastAsia="zh-CN"/>
              </w:rPr>
              <w:t>−1</w:t>
            </w:r>
            <w:r w:rsidRPr="00C04F63">
              <w:rPr>
                <w:rFonts w:cs="Times New Roman"/>
                <w:szCs w:val="24"/>
                <w:lang w:eastAsia="zh-CN"/>
              </w:rPr>
              <w:t xml:space="preserve">] for </w:t>
            </w:r>
            <w:r>
              <w:rPr>
                <w:rFonts w:cs="Times New Roman"/>
                <w:szCs w:val="24"/>
                <w:lang w:eastAsia="zh-CN"/>
              </w:rPr>
              <w:t xml:space="preserve">the </w:t>
            </w:r>
            <w:r w:rsidRPr="00C04F63">
              <w:rPr>
                <w:rFonts w:cs="Times New Roman"/>
                <w:szCs w:val="24"/>
                <w:lang w:eastAsia="zh-CN"/>
              </w:rPr>
              <w:t>tumor</w:t>
            </w:r>
          </w:p>
        </w:tc>
        <w:tc>
          <w:tcPr>
            <w:tcW w:w="2755" w:type="dxa"/>
            <w:vAlign w:val="center"/>
          </w:tcPr>
          <w:p w14:paraId="2C6AC8C7" w14:textId="55624844" w:rsidR="007A107B" w:rsidRPr="00E83E34" w:rsidRDefault="007A107B" w:rsidP="002A7C94">
            <w:pPr>
              <w:spacing w:after="0" w:line="360" w:lineRule="auto"/>
              <w:jc w:val="center"/>
              <w:rPr>
                <w:rFonts w:cs="Times New Roman"/>
                <w:szCs w:val="24"/>
                <w:highlight w:val="yellow"/>
                <w:lang w:eastAsia="zh-CN"/>
              </w:rPr>
            </w:pPr>
            <w:r w:rsidRPr="003226D4">
              <w:rPr>
                <w:rFonts w:cs="Times New Roman"/>
                <w:szCs w:val="24"/>
                <w:lang w:eastAsia="zh-CN"/>
              </w:rPr>
              <w:fldChar w:fldCharType="begin">
                <w:fldData xml:space="preserve">PEVuZE5vdGU+PENpdGU+PEF1dGhvcj5OZXR0aTwvQXV0aG9yPjxZZWFyPjIwMDA8L1llYXI+PFJl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PEVuZE5vdGU+PENpdGU+PEF1dGhvcj5OZXR0aTwvQXV0aG9yPjxZZWFyPjIwMDA8L1llYXI+PFJl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3226D4">
              <w:rPr>
                <w:rFonts w:cs="Times New Roman"/>
                <w:szCs w:val="24"/>
                <w:lang w:eastAsia="zh-CN"/>
              </w:rPr>
            </w:r>
            <w:r w:rsidRPr="003226D4">
              <w:rPr>
                <w:rFonts w:cs="Times New Roman"/>
                <w:szCs w:val="24"/>
                <w:lang w:eastAsia="zh-CN"/>
              </w:rPr>
              <w:fldChar w:fldCharType="separate"/>
            </w:r>
            <w:r>
              <w:rPr>
                <w:rFonts w:cs="Times New Roman"/>
                <w:noProof/>
                <w:szCs w:val="24"/>
                <w:lang w:eastAsia="zh-CN"/>
              </w:rPr>
              <w:t>(Netti, Berk et al. 2000, Papageorgis, Polydorou et al. 2017)</w:t>
            </w:r>
            <w:r w:rsidRPr="003226D4">
              <w:rPr>
                <w:rFonts w:cs="Times New Roman"/>
                <w:szCs w:val="24"/>
                <w:lang w:eastAsia="zh-CN"/>
              </w:rPr>
              <w:fldChar w:fldCharType="end"/>
            </w:r>
          </w:p>
        </w:tc>
      </w:tr>
      <w:tr w:rsidR="007A107B" w:rsidRPr="00E83E34" w14:paraId="164F47D9" w14:textId="77777777" w:rsidTr="00AF5E9E">
        <w:trPr>
          <w:trHeight w:val="2335"/>
          <w:jc w:val="center"/>
        </w:trPr>
        <w:tc>
          <w:tcPr>
            <w:tcW w:w="2694" w:type="dxa"/>
            <w:vAlign w:val="center"/>
          </w:tcPr>
          <w:p w14:paraId="3988BFB7"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S</w:t>
            </w:r>
            <w:r w:rsidRPr="0093212F">
              <w:rPr>
                <w:rFonts w:cs="Times New Roman"/>
                <w:szCs w:val="24"/>
                <w:lang w:eastAsia="zh-CN"/>
              </w:rPr>
              <w:t>hear modulus</w:t>
            </w:r>
          </w:p>
        </w:tc>
        <w:tc>
          <w:tcPr>
            <w:tcW w:w="1429" w:type="dxa"/>
            <w:vAlign w:val="center"/>
          </w:tcPr>
          <w:p w14:paraId="4E2FB096" w14:textId="37E98B5B" w:rsidR="007A107B" w:rsidRPr="00D93394" w:rsidRDefault="00D93394" w:rsidP="002A7C94">
            <w:pPr>
              <w:jc w:val="center"/>
              <w:rPr>
                <w:rFonts w:cs="Times New Roman"/>
                <w:i/>
                <w:iCs/>
                <w:szCs w:val="24"/>
                <w:lang w:val="el-GR" w:eastAsia="zh-CN"/>
              </w:rPr>
            </w:pPr>
            <w:r w:rsidRPr="00D93394">
              <w:rPr>
                <w:i/>
                <w:iCs/>
                <w:lang w:val="el-GR"/>
              </w:rPr>
              <w:t>μ</w:t>
            </w:r>
          </w:p>
        </w:tc>
        <w:tc>
          <w:tcPr>
            <w:tcW w:w="3709" w:type="dxa"/>
            <w:vAlign w:val="center"/>
          </w:tcPr>
          <w:p w14:paraId="169653EB" w14:textId="77777777" w:rsidR="007A107B" w:rsidRPr="008E7937" w:rsidRDefault="007A107B" w:rsidP="002A7C94">
            <w:pPr>
              <w:spacing w:after="0" w:line="360" w:lineRule="auto"/>
              <w:jc w:val="center"/>
              <w:rPr>
                <w:rFonts w:cs="Times New Roman"/>
                <w:szCs w:val="24"/>
                <w:lang w:eastAsia="zh-CN"/>
              </w:rPr>
            </w:pPr>
            <w:r w:rsidRPr="008E7937">
              <w:rPr>
                <w:rFonts w:cs="Times New Roman"/>
                <w:szCs w:val="24"/>
                <w:lang w:eastAsia="zh-CN"/>
              </w:rPr>
              <w:t xml:space="preserve">21 [kPa] for </w:t>
            </w:r>
            <w:r>
              <w:rPr>
                <w:rFonts w:cs="Times New Roman"/>
                <w:szCs w:val="24"/>
                <w:lang w:eastAsia="zh-CN"/>
              </w:rPr>
              <w:t xml:space="preserve">the </w:t>
            </w:r>
            <w:r w:rsidRPr="008E7937">
              <w:rPr>
                <w:rFonts w:cs="Times New Roman"/>
                <w:szCs w:val="24"/>
                <w:lang w:eastAsia="zh-CN"/>
              </w:rPr>
              <w:t>host tissue</w:t>
            </w:r>
            <w:r>
              <w:rPr>
                <w:rFonts w:cs="Times New Roman"/>
                <w:szCs w:val="24"/>
                <w:lang w:eastAsia="zh-CN"/>
              </w:rPr>
              <w:t>,</w:t>
            </w:r>
          </w:p>
          <w:p w14:paraId="3FE3FDDF" w14:textId="03A84D3D" w:rsidR="007A107B" w:rsidRPr="00336D7E" w:rsidRDefault="007A107B" w:rsidP="00336D7E">
            <w:pPr>
              <w:jc w:val="center"/>
              <w:rPr>
                <w:rFonts w:cs="Times New Roman"/>
                <w:szCs w:val="24"/>
                <w:lang w:eastAsia="zh-CN"/>
              </w:rPr>
            </w:pPr>
            <w:r>
              <w:rPr>
                <w:rFonts w:cs="Times New Roman"/>
                <w:szCs w:val="24"/>
                <w:lang w:eastAsia="zh-CN"/>
              </w:rPr>
              <w:t>60</w:t>
            </w:r>
            <w:r w:rsidRPr="008E7937">
              <w:rPr>
                <w:rFonts w:cs="Times New Roman"/>
                <w:szCs w:val="24"/>
                <w:lang w:eastAsia="zh-CN"/>
              </w:rPr>
              <w:t xml:space="preserve"> [kPa] for </w:t>
            </w:r>
            <w:r>
              <w:rPr>
                <w:rFonts w:cs="Times New Roman"/>
                <w:szCs w:val="24"/>
                <w:lang w:eastAsia="zh-CN"/>
              </w:rPr>
              <w:t xml:space="preserve">the </w:t>
            </w:r>
            <w:r w:rsidRPr="008E7937">
              <w:rPr>
                <w:rFonts w:cs="Times New Roman"/>
                <w:szCs w:val="24"/>
                <w:lang w:eastAsia="zh-CN"/>
              </w:rPr>
              <w:t>tumor</w:t>
            </w:r>
          </w:p>
        </w:tc>
        <w:tc>
          <w:tcPr>
            <w:tcW w:w="2755" w:type="dxa"/>
            <w:vAlign w:val="center"/>
          </w:tcPr>
          <w:p w14:paraId="288F2370" w14:textId="32B292D2" w:rsidR="007A107B" w:rsidRPr="008E7937" w:rsidRDefault="007A107B" w:rsidP="002A7C94">
            <w:pPr>
              <w:spacing w:after="0" w:line="360" w:lineRule="auto"/>
              <w:jc w:val="center"/>
              <w:rPr>
                <w:rFonts w:cs="Times New Roman"/>
                <w:szCs w:val="24"/>
                <w:lang w:eastAsia="zh-CN"/>
              </w:rPr>
            </w:pPr>
            <w:r w:rsidRPr="008E7937">
              <w:rPr>
                <w:rFonts w:cs="Times New Roman"/>
                <w:szCs w:val="24"/>
                <w:lang w:eastAsia="zh-CN"/>
              </w:rPr>
              <w:fldChar w:fldCharType="begin">
                <w:fldData xml:space="preserve">PEVuZE5vdGU+PENpdGU+PEF1dGhvcj5FZGVyPC9BdXRob3I+PFllYXI+MjAxNDwvWWVhcj48UmVj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PEVuZE5vdGU+PENpdGU+PEF1dGhvcj5FZGVyPC9BdXRob3I+PFllYXI+MjAxNDwvWWVhcj48UmVj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8E7937">
              <w:rPr>
                <w:rFonts w:cs="Times New Roman"/>
                <w:szCs w:val="24"/>
                <w:lang w:eastAsia="zh-CN"/>
              </w:rPr>
            </w:r>
            <w:r w:rsidRPr="008E7937">
              <w:rPr>
                <w:rFonts w:cs="Times New Roman"/>
                <w:szCs w:val="24"/>
                <w:lang w:eastAsia="zh-CN"/>
              </w:rPr>
              <w:fldChar w:fldCharType="separate"/>
            </w:r>
            <w:r>
              <w:rPr>
                <w:rFonts w:cs="Times New Roman"/>
                <w:noProof/>
                <w:szCs w:val="24"/>
                <w:lang w:eastAsia="zh-CN"/>
              </w:rPr>
              <w:t>(Netti, Berk et al. 2000, Samani, Zubovits et al. 2007, Eder, Raith et al. 2014, Mpekris, Panagi et al. 2024, Panagi, Mpekris et al. 2024)</w:t>
            </w:r>
            <w:r w:rsidRPr="008E7937">
              <w:rPr>
                <w:rFonts w:cs="Times New Roman"/>
                <w:szCs w:val="24"/>
                <w:lang w:eastAsia="zh-CN"/>
              </w:rPr>
              <w:fldChar w:fldCharType="end"/>
            </w:r>
          </w:p>
        </w:tc>
      </w:tr>
      <w:tr w:rsidR="007A107B" w:rsidRPr="00E83E34" w14:paraId="61C09BFF" w14:textId="77777777" w:rsidTr="00AF5E9E">
        <w:trPr>
          <w:trHeight w:val="416"/>
          <w:jc w:val="center"/>
        </w:trPr>
        <w:tc>
          <w:tcPr>
            <w:tcW w:w="2694" w:type="dxa"/>
            <w:vAlign w:val="center"/>
          </w:tcPr>
          <w:p w14:paraId="7A84003C"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B</w:t>
            </w:r>
            <w:r w:rsidRPr="0093212F">
              <w:rPr>
                <w:rFonts w:cs="Times New Roman"/>
                <w:szCs w:val="24"/>
                <w:lang w:eastAsia="zh-CN"/>
              </w:rPr>
              <w:t>ulk modulus</w:t>
            </w:r>
          </w:p>
        </w:tc>
        <w:tc>
          <w:tcPr>
            <w:tcW w:w="1429" w:type="dxa"/>
            <w:vAlign w:val="center"/>
          </w:tcPr>
          <w:p w14:paraId="3509E4AD" w14:textId="5661C503" w:rsidR="007A107B" w:rsidRPr="00E83E34" w:rsidRDefault="00D93394" w:rsidP="002A7C94">
            <w:pPr>
              <w:jc w:val="center"/>
              <w:rPr>
                <w:rFonts w:cs="Times New Roman"/>
                <w:szCs w:val="24"/>
                <w:lang w:eastAsia="zh-CN"/>
              </w:rPr>
            </w:pPr>
            <w:r w:rsidRPr="00D93394">
              <w:rPr>
                <w:position w:val="-6"/>
              </w:rPr>
              <w:object w:dxaOrig="200" w:dyaOrig="279" w14:anchorId="715F8CF4">
                <v:shape id="_x0000_i1107" type="#_x0000_t75" style="width:6.8pt;height:14.25pt" o:ole="">
                  <v:imagedata r:id="rId182" o:title=""/>
                </v:shape>
                <o:OLEObject Type="Embed" ProgID="Equation.DSMT4" ShapeID="_x0000_i1107" DrawAspect="Content" ObjectID="_1824955390" r:id="rId183"/>
              </w:object>
            </w:r>
          </w:p>
        </w:tc>
        <w:tc>
          <w:tcPr>
            <w:tcW w:w="3709" w:type="dxa"/>
            <w:vAlign w:val="center"/>
          </w:tcPr>
          <w:p w14:paraId="57968375" w14:textId="25D22235" w:rsidR="007A107B" w:rsidRPr="008E7937" w:rsidRDefault="007A107B" w:rsidP="00883AFC">
            <w:pPr>
              <w:spacing w:after="0" w:line="360" w:lineRule="auto"/>
              <w:jc w:val="center"/>
              <w:rPr>
                <w:rFonts w:cs="Times New Roman"/>
                <w:szCs w:val="24"/>
                <w:lang w:eastAsia="zh-CN"/>
              </w:rPr>
            </w:pPr>
            <w:r>
              <w:rPr>
                <w:rFonts w:cs="Times New Roman"/>
                <w:szCs w:val="24"/>
                <w:lang w:eastAsia="zh-CN"/>
              </w:rPr>
              <w:t xml:space="preserve">28 </w:t>
            </w:r>
            <w:r w:rsidRPr="008E7937">
              <w:rPr>
                <w:rFonts w:cs="Times New Roman"/>
                <w:szCs w:val="24"/>
                <w:lang w:eastAsia="zh-CN"/>
              </w:rPr>
              <w:t xml:space="preserve">[kPa] for </w:t>
            </w:r>
            <w:r>
              <w:rPr>
                <w:rFonts w:cs="Times New Roman"/>
                <w:szCs w:val="24"/>
                <w:lang w:eastAsia="zh-CN"/>
              </w:rPr>
              <w:t xml:space="preserve">the </w:t>
            </w:r>
            <w:r w:rsidRPr="008E7937">
              <w:rPr>
                <w:rFonts w:cs="Times New Roman"/>
                <w:szCs w:val="24"/>
                <w:lang w:eastAsia="zh-CN"/>
              </w:rPr>
              <w:t>host tissue</w:t>
            </w:r>
            <w:r>
              <w:rPr>
                <w:rFonts w:cs="Times New Roman"/>
                <w:szCs w:val="24"/>
                <w:lang w:eastAsia="zh-CN"/>
              </w:rPr>
              <w:t>,</w:t>
            </w:r>
          </w:p>
          <w:p w14:paraId="1B53B6F5" w14:textId="097711D7" w:rsidR="007A107B" w:rsidRPr="00883AFC" w:rsidRDefault="007A107B" w:rsidP="00883AFC">
            <w:pPr>
              <w:jc w:val="center"/>
              <w:rPr>
                <w:rFonts w:cs="Times New Roman"/>
                <w:szCs w:val="24"/>
                <w:lang w:eastAsia="zh-CN"/>
              </w:rPr>
            </w:pPr>
            <w:r>
              <w:rPr>
                <w:rFonts w:cs="Times New Roman"/>
                <w:szCs w:val="24"/>
                <w:lang w:eastAsia="zh-CN"/>
              </w:rPr>
              <w:t xml:space="preserve">580 </w:t>
            </w:r>
            <w:r w:rsidRPr="008E7937">
              <w:rPr>
                <w:rFonts w:cs="Times New Roman"/>
                <w:szCs w:val="24"/>
                <w:lang w:eastAsia="zh-CN"/>
              </w:rPr>
              <w:t xml:space="preserve">[kPa] for </w:t>
            </w:r>
            <w:r>
              <w:rPr>
                <w:rFonts w:cs="Times New Roman"/>
                <w:szCs w:val="24"/>
                <w:lang w:eastAsia="zh-CN"/>
              </w:rPr>
              <w:t xml:space="preserve">the </w:t>
            </w:r>
            <w:r w:rsidRPr="008E7937">
              <w:rPr>
                <w:rFonts w:cs="Times New Roman"/>
                <w:szCs w:val="24"/>
                <w:lang w:eastAsia="zh-CN"/>
              </w:rPr>
              <w:t>tumor</w:t>
            </w:r>
          </w:p>
        </w:tc>
        <w:tc>
          <w:tcPr>
            <w:tcW w:w="2755" w:type="dxa"/>
            <w:vAlign w:val="center"/>
          </w:tcPr>
          <w:p w14:paraId="759EA22D" w14:textId="4592B5D6" w:rsidR="007A107B" w:rsidRPr="008E7937" w:rsidRDefault="007A107B" w:rsidP="002A7C94">
            <w:pPr>
              <w:spacing w:after="0" w:line="360" w:lineRule="auto"/>
              <w:jc w:val="center"/>
              <w:rPr>
                <w:rFonts w:cs="Times New Roman"/>
                <w:szCs w:val="24"/>
                <w:lang w:eastAsia="zh-CN"/>
              </w:rPr>
            </w:pPr>
            <w:r w:rsidRPr="008E7937">
              <w:rPr>
                <w:rFonts w:cs="Times New Roman"/>
                <w:szCs w:val="24"/>
                <w:lang w:eastAsia="zh-CN"/>
              </w:rPr>
              <w:fldChar w:fldCharType="begin">
                <w:fldData xml:space="preserve">PEVuZE5vdGU+PENpdGU+PEF1dGhvcj5FZGVyPC9BdXRob3I+PFllYXI+MjAxNDwvWWVhcj48UmVj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PEVuZE5vdGU+PENpdGU+PEF1dGhvcj5FZGVyPC9BdXRob3I+PFllYXI+MjAxNDwvWWVhcj48UmVj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8E7937">
              <w:rPr>
                <w:rFonts w:cs="Times New Roman"/>
                <w:szCs w:val="24"/>
                <w:lang w:eastAsia="zh-CN"/>
              </w:rPr>
            </w:r>
            <w:r w:rsidRPr="008E7937">
              <w:rPr>
                <w:rFonts w:cs="Times New Roman"/>
                <w:szCs w:val="24"/>
                <w:lang w:eastAsia="zh-CN"/>
              </w:rPr>
              <w:fldChar w:fldCharType="separate"/>
            </w:r>
            <w:r>
              <w:rPr>
                <w:rFonts w:cs="Times New Roman"/>
                <w:noProof/>
                <w:szCs w:val="24"/>
                <w:lang w:eastAsia="zh-CN"/>
              </w:rPr>
              <w:t>(Netti, Berk et al. 2000, Samani, Zubovits et al. 2007, Eder, Raith et al. 2014, Mpekris, Panagi et al. 2024, Panagi, Mpekris et al. 2024)</w:t>
            </w:r>
            <w:r w:rsidRPr="008E7937">
              <w:rPr>
                <w:rFonts w:cs="Times New Roman"/>
                <w:szCs w:val="24"/>
                <w:lang w:eastAsia="zh-CN"/>
              </w:rPr>
              <w:fldChar w:fldCharType="end"/>
            </w:r>
          </w:p>
        </w:tc>
      </w:tr>
      <w:bookmarkEnd w:id="3"/>
      <w:tr w:rsidR="007A107B" w:rsidRPr="00E83E34" w14:paraId="2F504ED0" w14:textId="77777777" w:rsidTr="00AF5E9E">
        <w:trPr>
          <w:trHeight w:val="779"/>
          <w:jc w:val="center"/>
        </w:trPr>
        <w:tc>
          <w:tcPr>
            <w:tcW w:w="2694" w:type="dxa"/>
            <w:vAlign w:val="center"/>
          </w:tcPr>
          <w:p w14:paraId="51EFD9DF"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F</w:t>
            </w:r>
            <w:r w:rsidRPr="00E83E34">
              <w:rPr>
                <w:rFonts w:cs="Times New Roman"/>
                <w:szCs w:val="24"/>
                <w:lang w:eastAsia="zh-CN"/>
              </w:rPr>
              <w:t>ractional tumor cell kill</w:t>
            </w:r>
            <w:r>
              <w:rPr>
                <w:rFonts w:cs="Times New Roman"/>
                <w:szCs w:val="24"/>
                <w:lang w:eastAsia="zh-CN"/>
              </w:rPr>
              <w:t xml:space="preserve">ing </w:t>
            </w:r>
            <w:r w:rsidRPr="00E83E34">
              <w:rPr>
                <w:rFonts w:cs="Times New Roman"/>
                <w:szCs w:val="24"/>
                <w:lang w:eastAsia="zh-CN"/>
              </w:rPr>
              <w:t>by NK cells</w:t>
            </w:r>
          </w:p>
        </w:tc>
        <w:tc>
          <w:tcPr>
            <w:tcW w:w="1429" w:type="dxa"/>
            <w:vAlign w:val="center"/>
          </w:tcPr>
          <w:p w14:paraId="79862C5B" w14:textId="7FE98DF7" w:rsidR="007A107B" w:rsidRPr="00E83E34" w:rsidRDefault="00D93394" w:rsidP="002A7C94">
            <w:pPr>
              <w:spacing w:after="0" w:line="360" w:lineRule="auto"/>
              <w:jc w:val="center"/>
              <w:rPr>
                <w:rFonts w:cs="Times New Roman"/>
                <w:szCs w:val="24"/>
              </w:rPr>
            </w:pPr>
            <w:r w:rsidRPr="00E83E34">
              <w:rPr>
                <w:rFonts w:cs="Times New Roman"/>
                <w:position w:val="-6"/>
              </w:rPr>
              <w:object w:dxaOrig="180" w:dyaOrig="220" w14:anchorId="2397EE25">
                <v:shape id="_x0000_i1108" type="#_x0000_t75" style="width:6.8pt;height:6.8pt" o:ole="">
                  <v:imagedata r:id="rId184" o:title=""/>
                </v:shape>
                <o:OLEObject Type="Embed" ProgID="Equation.DSMT4" ShapeID="_x0000_i1108" DrawAspect="Content" ObjectID="_1824955391" r:id="rId185"/>
              </w:object>
            </w:r>
          </w:p>
        </w:tc>
        <w:tc>
          <w:tcPr>
            <w:tcW w:w="3709" w:type="dxa"/>
            <w:vAlign w:val="center"/>
          </w:tcPr>
          <w:p w14:paraId="2B6091ED"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 xml:space="preserve">range </w:t>
            </w:r>
            <w:r w:rsidRPr="00E83E34">
              <w:rPr>
                <w:rFonts w:cs="Times New Roman"/>
                <w:position w:val="-4"/>
              </w:rPr>
              <w:object w:dxaOrig="160" w:dyaOrig="260" w14:anchorId="1697BCDD">
                <v:shape id="_x0000_i1109" type="#_x0000_t75" style="width:6.8pt;height:14.25pt" o:ole="">
                  <v:imagedata r:id="rId186" o:title=""/>
                </v:shape>
                <o:OLEObject Type="Embed" ProgID="Equation.DSMT4" ShapeID="_x0000_i1109" DrawAspect="Content" ObjectID="_1824955392" r:id="rId187"/>
              </w:object>
            </w:r>
            <w:r w:rsidRPr="00E83E34">
              <w:rPr>
                <w:rFonts w:cs="Times New Roman"/>
                <w:szCs w:val="24"/>
                <w:lang w:eastAsia="zh-CN"/>
              </w:rPr>
              <w:t>: 3.23</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−7</w:t>
            </w:r>
            <w:r w:rsidRPr="00E83E34">
              <w:rPr>
                <w:rFonts w:cs="Times New Roman"/>
                <w:szCs w:val="24"/>
                <w:lang w:eastAsia="zh-CN"/>
              </w:rPr>
              <w:t xml:space="preserve"> -3.23</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−6</w:t>
            </w:r>
            <w:r w:rsidRPr="00E83E34">
              <w:rPr>
                <w:rFonts w:cs="Times New Roman"/>
                <w:szCs w:val="24"/>
                <w:lang w:eastAsia="zh-CN"/>
              </w:rPr>
              <w:t xml:space="preserve"> [cell</w:t>
            </w:r>
            <w:r w:rsidRPr="00E83E34">
              <w:rPr>
                <w:rFonts w:cs="Times New Roman"/>
                <w:szCs w:val="24"/>
                <w:vertAlign w:val="superscript"/>
                <w:lang w:eastAsia="zh-CN"/>
              </w:rPr>
              <w:t>−1</w:t>
            </w:r>
            <w:bookmarkStart w:id="4" w:name="OLE_LINK91"/>
            <w:bookmarkStart w:id="5" w:name="OLE_LINK92"/>
            <w:bookmarkStart w:id="6" w:name="OLE_LINK93"/>
            <w:r w:rsidRPr="00E83E34">
              <w:rPr>
                <w:rFonts w:cs="Times New Roman"/>
                <w:szCs w:val="24"/>
                <w:lang w:eastAsia="zh-CN"/>
              </w:rPr>
              <w:t>∙day</w:t>
            </w:r>
            <w:r w:rsidRPr="00E83E34">
              <w:rPr>
                <w:rFonts w:cs="Times New Roman"/>
                <w:szCs w:val="24"/>
                <w:vertAlign w:val="superscript"/>
                <w:lang w:eastAsia="zh-CN"/>
              </w:rPr>
              <w:t>–1</w:t>
            </w:r>
            <w:bookmarkEnd w:id="4"/>
            <w:bookmarkEnd w:id="5"/>
            <w:bookmarkEnd w:id="6"/>
            <w:r w:rsidRPr="00E83E34">
              <w:rPr>
                <w:rFonts w:cs="Times New Roman"/>
                <w:szCs w:val="24"/>
                <w:lang w:eastAsia="zh-CN"/>
              </w:rPr>
              <w:t>]</w:t>
            </w:r>
          </w:p>
        </w:tc>
        <w:tc>
          <w:tcPr>
            <w:tcW w:w="2755" w:type="dxa"/>
            <w:vAlign w:val="center"/>
          </w:tcPr>
          <w:p w14:paraId="32CAF61C" w14:textId="74DF27BB"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60B16EBE" w14:textId="77777777" w:rsidTr="00AF5E9E">
        <w:trPr>
          <w:trHeight w:val="399"/>
          <w:jc w:val="center"/>
        </w:trPr>
        <w:tc>
          <w:tcPr>
            <w:tcW w:w="2694" w:type="dxa"/>
            <w:vAlign w:val="center"/>
          </w:tcPr>
          <w:p w14:paraId="36EC55B5"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C</w:t>
            </w:r>
            <w:r w:rsidRPr="00E83E34">
              <w:rPr>
                <w:rFonts w:cs="Times New Roman"/>
                <w:szCs w:val="24"/>
                <w:lang w:eastAsia="zh-CN"/>
              </w:rPr>
              <w:t>ell diffusion coefficient</w:t>
            </w:r>
          </w:p>
        </w:tc>
        <w:tc>
          <w:tcPr>
            <w:tcW w:w="1429" w:type="dxa"/>
            <w:vAlign w:val="center"/>
          </w:tcPr>
          <w:p w14:paraId="23A0D9EC" w14:textId="4B390469" w:rsidR="007A107B" w:rsidRPr="00E83E34" w:rsidRDefault="001F55CB" w:rsidP="002A7C94">
            <w:pPr>
              <w:spacing w:after="0" w:line="360" w:lineRule="auto"/>
              <w:jc w:val="center"/>
              <w:rPr>
                <w:rFonts w:cs="Times New Roman"/>
                <w:szCs w:val="24"/>
                <w:lang w:eastAsia="zh-CN"/>
              </w:rPr>
            </w:pPr>
            <w:r w:rsidRPr="00E83E34">
              <w:rPr>
                <w:rFonts w:cs="Times New Roman"/>
                <w:position w:val="-12"/>
                <w:szCs w:val="24"/>
              </w:rPr>
              <w:object w:dxaOrig="460" w:dyaOrig="360" w14:anchorId="56351F55">
                <v:shape id="_x0000_i1110" type="#_x0000_t75" style="width:21.05pt;height:14.25pt" o:ole="">
                  <v:imagedata r:id="rId188" o:title=""/>
                </v:shape>
                <o:OLEObject Type="Embed" ProgID="Equation.DSMT4" ShapeID="_x0000_i1110" DrawAspect="Content" ObjectID="_1824955393" r:id="rId189"/>
              </w:object>
            </w:r>
          </w:p>
        </w:tc>
        <w:tc>
          <w:tcPr>
            <w:tcW w:w="3709" w:type="dxa"/>
            <w:vAlign w:val="center"/>
          </w:tcPr>
          <w:p w14:paraId="6CD4EC0D"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rPr>
              <w:t>1.5x10</w:t>
            </w:r>
            <w:r w:rsidRPr="00E83E34">
              <w:rPr>
                <w:rFonts w:cs="Times New Roman"/>
                <w:szCs w:val="24"/>
                <w:vertAlign w:val="superscript"/>
              </w:rPr>
              <w:t>-11</w:t>
            </w:r>
            <w:r w:rsidRPr="00E83E34">
              <w:rPr>
                <w:rFonts w:cs="Times New Roman"/>
                <w:szCs w:val="24"/>
              </w:rPr>
              <w:t xml:space="preserve"> [m</w:t>
            </w:r>
            <w:r w:rsidRPr="00E83E34">
              <w:rPr>
                <w:rFonts w:cs="Times New Roman"/>
                <w:szCs w:val="24"/>
                <w:vertAlign w:val="superscript"/>
              </w:rPr>
              <w:t>2</w:t>
            </w:r>
            <w:r w:rsidRPr="00E83E34">
              <w:rPr>
                <w:rFonts w:cs="Times New Roman"/>
                <w:szCs w:val="24"/>
              </w:rPr>
              <w:t>/s]</w:t>
            </w:r>
          </w:p>
        </w:tc>
        <w:tc>
          <w:tcPr>
            <w:tcW w:w="2755" w:type="dxa"/>
            <w:vAlign w:val="center"/>
          </w:tcPr>
          <w:p w14:paraId="3F70AD34" w14:textId="42897DBF"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PEVuZE5vdGU+PENpdGU+PEF1dGhvcj5UcmFjcXVpPC9BdXRob3I+PFllYXI+MTk5NTwvWWVhcj48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PEVuZE5vdGU+PENpdGU+PEF1dGhvcj5UcmFjcXVpPC9BdXRob3I+PFllYXI+MTk5NTwvWWVhcj48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(Tracqui 1995, Voutouri, Kirkpatrick et al. 2019)</w:t>
            </w:r>
            <w:r>
              <w:rPr>
                <w:rFonts w:cs="Times New Roman"/>
                <w:szCs w:val="24"/>
                <w:lang w:eastAsia="zh-CN"/>
              </w:rPr>
              <w:fldChar w:fldCharType="end"/>
            </w:r>
          </w:p>
        </w:tc>
      </w:tr>
      <w:tr w:rsidR="007A107B" w:rsidRPr="00E570D8" w14:paraId="1A3869D7" w14:textId="77777777" w:rsidTr="00AF5E9E">
        <w:trPr>
          <w:trHeight w:val="399"/>
          <w:jc w:val="center"/>
        </w:trPr>
        <w:tc>
          <w:tcPr>
            <w:tcW w:w="2694" w:type="dxa"/>
            <w:vAlign w:val="center"/>
          </w:tcPr>
          <w:p w14:paraId="11F25A79" w14:textId="5A0EAC00"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S</w:t>
            </w:r>
            <w:r w:rsidRPr="00E83E34">
              <w:rPr>
                <w:rFonts w:cs="Times New Roman"/>
                <w:szCs w:val="24"/>
                <w:lang w:eastAsia="zh-CN"/>
              </w:rPr>
              <w:t>tem</w:t>
            </w:r>
            <w:r w:rsidR="000460AA">
              <w:rPr>
                <w:rFonts w:cs="Times New Roman"/>
                <w:szCs w:val="24"/>
                <w:lang w:eastAsia="zh-CN"/>
              </w:rPr>
              <w:t>-like</w:t>
            </w:r>
            <w:r w:rsidRPr="00E83E34">
              <w:rPr>
                <w:rFonts w:cs="Times New Roman"/>
                <w:szCs w:val="24"/>
                <w:lang w:eastAsia="zh-CN"/>
              </w:rPr>
              <w:t>-cancer cell growth multiplier</w:t>
            </w:r>
          </w:p>
        </w:tc>
        <w:tc>
          <w:tcPr>
            <w:tcW w:w="1429" w:type="dxa"/>
            <w:vAlign w:val="center"/>
          </w:tcPr>
          <w:p w14:paraId="19859991" w14:textId="5DBCA8D2" w:rsidR="007A107B" w:rsidRPr="00E83E34" w:rsidRDefault="001F55CB" w:rsidP="002A7C94">
            <w:pPr>
              <w:spacing w:after="0" w:line="360" w:lineRule="auto"/>
              <w:jc w:val="center"/>
              <w:rPr>
                <w:rFonts w:cs="Times New Roman"/>
                <w:szCs w:val="24"/>
                <w:lang w:eastAsia="zh-CN"/>
              </w:rPr>
            </w:pPr>
            <w:r w:rsidRPr="00E83E34">
              <w:rPr>
                <w:rFonts w:cs="Times New Roman"/>
                <w:position w:val="-12"/>
                <w:szCs w:val="24"/>
              </w:rPr>
              <w:object w:dxaOrig="520" w:dyaOrig="360" w14:anchorId="4EFFF0CC">
                <v:shape id="_x0000_i1111" type="#_x0000_t75" style="width:28.55pt;height:14.25pt" o:ole="">
                  <v:imagedata r:id="rId190" o:title=""/>
                </v:shape>
                <o:OLEObject Type="Embed" ProgID="Equation.DSMT4" ShapeID="_x0000_i1111" DrawAspect="Content" ObjectID="_1824955394" r:id="rId191"/>
              </w:object>
            </w:r>
          </w:p>
        </w:tc>
        <w:tc>
          <w:tcPr>
            <w:tcW w:w="3709" w:type="dxa"/>
            <w:vAlign w:val="center"/>
          </w:tcPr>
          <w:p w14:paraId="35611FB3"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 xml:space="preserve">range </w:t>
            </w:r>
            <w:r w:rsidRPr="00E83E34">
              <w:rPr>
                <w:rFonts w:cs="Times New Roman"/>
                <w:position w:val="-4"/>
              </w:rPr>
              <w:object w:dxaOrig="300" w:dyaOrig="260" w14:anchorId="4BC591AF">
                <v:shape id="_x0000_i1112" type="#_x0000_t75" style="width:14.25pt;height:14.25pt" o:ole="">
                  <v:imagedata r:id="rId192" o:title=""/>
                </v:shape>
                <o:OLEObject Type="Embed" ProgID="Equation.DSMT4" ShapeID="_x0000_i1112" DrawAspect="Content" ObjectID="_1824955395" r:id="rId193"/>
              </w:object>
            </w:r>
            <w:r w:rsidRPr="00E83E34">
              <w:rPr>
                <w:rFonts w:cs="Times New Roman"/>
                <w:szCs w:val="24"/>
                <w:lang w:eastAsia="zh-CN"/>
              </w:rPr>
              <w:t>: 1-2 [-]</w:t>
            </w:r>
          </w:p>
        </w:tc>
        <w:tc>
          <w:tcPr>
            <w:tcW w:w="2755" w:type="dxa"/>
            <w:vAlign w:val="center"/>
          </w:tcPr>
          <w:p w14:paraId="6A09EF90" w14:textId="74DDEC44" w:rsidR="007A107B" w:rsidRPr="00E570D8" w:rsidRDefault="007A107B" w:rsidP="002A7C94">
            <w:pPr>
              <w:spacing w:after="0" w:line="360" w:lineRule="auto"/>
              <w:jc w:val="center"/>
              <w:rPr>
                <w:rFonts w:cs="Times New Roman"/>
                <w:szCs w:val="24"/>
                <w:lang w:eastAsia="zh-CN"/>
              </w:rPr>
            </w:pPr>
            <w:r w:rsidRPr="00E570D8">
              <w:rPr>
                <w:rFonts w:cs="Times New Roman"/>
                <w:szCs w:val="24"/>
                <w:lang w:eastAsia="zh-CN"/>
              </w:rPr>
              <w:fldChar w:fldCharType="begin"/>
            </w:r>
            <w:r>
              <w:rPr>
                <w:rFonts w:cs="Times New Roman"/>
                <w:szCs w:val="24"/>
                <w:lang w:eastAsia="zh-CN"/>
              </w:rPr>
              <w:instrText xml:space="preserve"> ADDIN EN.CITE &lt;EndNote&gt;&lt;Cite&gt;&lt;Author&gt;Burroughs&lt;/Author&gt;&lt;Year&gt;2011&lt;/Year&gt;&lt;RecNum&gt;1419&lt;/RecNum&gt;&lt;DisplayText&gt;(Burroughs, Oliveira et al. 2011)&lt;/DisplayText&gt;&lt;record&gt;&lt;rec-number&gt;1419&lt;/rec-number&gt;&lt;foreign-keys&gt;&lt;key app="EN" db-id="ee2dravxk0xxa4ex25r5ddfsrfxtw5w9vwa2" timestamp="0"&gt;1419&lt;/key&gt;&lt;/foreign-keys&gt;&lt;ref-type name="Journal Article"&gt;17&lt;/ref-type&gt;&lt;contributors&gt;&lt;authors&gt;&lt;author&gt;Burroughs, N. J.&lt;/author&gt;&lt;author&gt;Oliveira, B. M. P. M.&lt;/author&gt;&lt;author&gt;Pinto, A. A.&lt;/author&gt;&lt;author&gt;Ferreira, M.&lt;/author&gt;&lt;/authors&gt;&lt;/contributors&gt;&lt;auth-address&gt;Inst Politecn Porto, Escola Super Estudos Ind &amp;amp; Gestao, Oporto, Portugal&amp;#xD;Univ Minho, Dept Matemat, Escola Ciencias, P-4719 Braga, Portugal&amp;#xD;Univ Porto, Fac Ciencias Nutr &amp;amp; Alimentacao, Oporto, Portugal&amp;#xD;Univ Warwick, Math Inst, Coventry CV4 7AL, W Midlands, England&lt;/auth-address&gt;&lt;titles&gt;&lt;title&gt;Immune response dynamics&lt;/title&gt;&lt;secondary-title&gt;Mathematical and Computer Modelling&lt;/secondary-title&gt;&lt;alt-title&gt;Math Comput Model&lt;/alt-title&gt;&lt;/titles&gt;&lt;pages&gt;1410-1419&lt;/pages&gt;&lt;volume&gt;53&lt;/volume&gt;&lt;number&gt;7-8&lt;/number&gt;&lt;keywords&gt;&lt;keyword&gt;immunology&lt;/keyword&gt;&lt;keyword&gt;t cells&lt;/keyword&gt;&lt;keyword&gt;tregs&lt;/keyword&gt;&lt;keyword&gt;cytokines&lt;/keyword&gt;&lt;keyword&gt;secretion inhibition&lt;/keyword&gt;&lt;keyword&gt;growth model&lt;/keyword&gt;&lt;keyword&gt;ode model&lt;/keyword&gt;&lt;keyword&gt;cell-mediated suppression&lt;/keyword&gt;&lt;keyword&gt;quorum growth thresholds&lt;/keyword&gt;&lt;keyword&gt;t-cells&lt;/keyword&gt;&lt;keyword&gt;in-vivo&lt;/keyword&gt;&lt;keyword&gt;memory&lt;/keyword&gt;&lt;keyword&gt;interleukin-2&lt;/keyword&gt;&lt;keyword&gt;homeostasis&lt;/keyword&gt;&lt;keyword&gt;naive&lt;/keyword&gt;&lt;keyword&gt;self&lt;/keyword&gt;&lt;/keywords&gt;&lt;dates&gt;&lt;year&gt;2011&lt;/year&gt;&lt;pub-dates&gt;&lt;date&gt;Apr&lt;/date&gt;&lt;/pub-dates&gt;&lt;/dates&gt;&lt;isbn&gt;0895-7177&lt;/isbn&gt;&lt;accession-num&gt;WOS:000287479000006&lt;/accession-num&gt;&lt;urls&gt;&lt;related-urls&gt;&lt;url&gt;&amp;lt;Go to ISI&amp;gt;://WOS:000287479000006&lt;/url&gt;&lt;/related-urls&gt;&lt;/urls&gt;&lt;electronic-resource-num&gt;10.1016/j.mcm.2010.02.040&lt;/electronic-resource-num&gt;&lt;language&gt;English&lt;/language&gt;&lt;/record&gt;&lt;/Cite&gt;&lt;/EndNote&gt;</w:instrText>
            </w:r>
            <w:r w:rsidRPr="00E570D8">
              <w:rPr>
                <w:rFonts w:cs="Times New Roman"/>
                <w:szCs w:val="24"/>
                <w:lang w:eastAsia="zh-CN"/>
              </w:rPr>
              <w:fldChar w:fldCharType="separate"/>
            </w:r>
            <w:r>
              <w:rPr>
                <w:rFonts w:cs="Times New Roman"/>
                <w:noProof/>
                <w:szCs w:val="24"/>
                <w:lang w:eastAsia="zh-CN"/>
              </w:rPr>
              <w:t>(Burroughs, Oliveira et al. 2011)</w:t>
            </w:r>
            <w:r w:rsidRPr="00E570D8">
              <w:rPr>
                <w:rFonts w:cs="Times New Roman"/>
                <w:szCs w:val="24"/>
                <w:lang w:eastAsia="zh-CN"/>
              </w:rPr>
              <w:fldChar w:fldCharType="end"/>
            </w:r>
          </w:p>
        </w:tc>
      </w:tr>
      <w:tr w:rsidR="007A107B" w:rsidRPr="00C978CE" w14:paraId="356AA086" w14:textId="77777777" w:rsidTr="00AF5E9E">
        <w:trPr>
          <w:trHeight w:val="416"/>
          <w:jc w:val="center"/>
        </w:trPr>
        <w:tc>
          <w:tcPr>
            <w:tcW w:w="2694" w:type="dxa"/>
            <w:vAlign w:val="center"/>
          </w:tcPr>
          <w:p w14:paraId="0141209F" w14:textId="733BCFC1" w:rsidR="007A107B" w:rsidRPr="00E83E34" w:rsidRDefault="000460AA" w:rsidP="002A7C94">
            <w:pPr>
              <w:spacing w:after="0" w:line="360" w:lineRule="auto"/>
              <w:jc w:val="center"/>
              <w:rPr>
                <w:rFonts w:cs="Times New Roman"/>
                <w:szCs w:val="24"/>
                <w:lang w:eastAsia="zh-CN"/>
              </w:rPr>
            </w:pPr>
            <w:r>
              <w:rPr>
                <w:rFonts w:cs="Times New Roman"/>
                <w:szCs w:val="24"/>
                <w:lang w:eastAsia="zh-CN"/>
              </w:rPr>
              <w:t>Treatment-i</w:t>
            </w:r>
            <w:r w:rsidR="007A107B" w:rsidRPr="00E83E34">
              <w:rPr>
                <w:rFonts w:cs="Times New Roman"/>
                <w:szCs w:val="24"/>
                <w:lang w:eastAsia="zh-CN"/>
              </w:rPr>
              <w:t>nduced cancer cell growth multiplier</w:t>
            </w:r>
          </w:p>
        </w:tc>
        <w:tc>
          <w:tcPr>
            <w:tcW w:w="1429" w:type="dxa"/>
            <w:vAlign w:val="center"/>
          </w:tcPr>
          <w:p w14:paraId="3A8D1A20" w14:textId="4BE1AA00" w:rsidR="007A107B" w:rsidRPr="00E83E34" w:rsidRDefault="001F55CB" w:rsidP="002A7C94">
            <w:pPr>
              <w:spacing w:after="0" w:line="360" w:lineRule="auto"/>
              <w:jc w:val="center"/>
              <w:rPr>
                <w:rFonts w:cs="Times New Roman"/>
                <w:szCs w:val="24"/>
                <w:lang w:eastAsia="zh-CN"/>
              </w:rPr>
            </w:pPr>
            <w:r w:rsidRPr="00E83E34">
              <w:rPr>
                <w:rFonts w:cs="Times New Roman"/>
                <w:position w:val="-12"/>
                <w:szCs w:val="24"/>
              </w:rPr>
              <w:object w:dxaOrig="499" w:dyaOrig="360" w14:anchorId="7572BCAA">
                <v:shape id="_x0000_i1113" type="#_x0000_t75" style="width:28.55pt;height:14.25pt" o:ole="">
                  <v:imagedata r:id="rId194" o:title=""/>
                </v:shape>
                <o:OLEObject Type="Embed" ProgID="Equation.DSMT4" ShapeID="_x0000_i1113" DrawAspect="Content" ObjectID="_1824955396" r:id="rId195"/>
              </w:object>
            </w:r>
          </w:p>
        </w:tc>
        <w:tc>
          <w:tcPr>
            <w:tcW w:w="3709" w:type="dxa"/>
            <w:vAlign w:val="center"/>
          </w:tcPr>
          <w:p w14:paraId="52301777"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 xml:space="preserve">range </w:t>
            </w:r>
            <w:r w:rsidRPr="00E83E34">
              <w:rPr>
                <w:rFonts w:cs="Times New Roman"/>
                <w:position w:val="-4"/>
              </w:rPr>
              <w:object w:dxaOrig="300" w:dyaOrig="260" w14:anchorId="4DBCBAA5">
                <v:shape id="_x0000_i1114" type="#_x0000_t75" style="width:14.25pt;height:14.25pt" o:ole="">
                  <v:imagedata r:id="rId196" o:title=""/>
                </v:shape>
                <o:OLEObject Type="Embed" ProgID="Equation.DSMT4" ShapeID="_x0000_i1114" DrawAspect="Content" ObjectID="_1824955397" r:id="rId197"/>
              </w:object>
            </w:r>
            <w:r w:rsidRPr="00E83E34">
              <w:rPr>
                <w:rFonts w:cs="Times New Roman"/>
                <w:szCs w:val="24"/>
                <w:lang w:eastAsia="zh-CN"/>
              </w:rPr>
              <w:t>: 1-2 [-]</w:t>
            </w:r>
          </w:p>
        </w:tc>
        <w:tc>
          <w:tcPr>
            <w:tcW w:w="2755" w:type="dxa"/>
            <w:vAlign w:val="center"/>
          </w:tcPr>
          <w:p w14:paraId="1A010D5E" w14:textId="77777777" w:rsidR="007A107B" w:rsidRPr="00C978CE" w:rsidRDefault="007A107B" w:rsidP="002A7C94">
            <w:pPr>
              <w:spacing w:after="0" w:line="360" w:lineRule="auto"/>
              <w:jc w:val="center"/>
              <w:rPr>
                <w:rFonts w:cs="Times New Roman"/>
                <w:sz w:val="28"/>
                <w:szCs w:val="28"/>
                <w:lang w:eastAsia="zh-CN"/>
              </w:rPr>
            </w:pPr>
            <w:r w:rsidRPr="00C978CE">
              <w:rPr>
                <w:rFonts w:cs="Times New Roman"/>
                <w:b/>
                <w:bCs/>
                <w:sz w:val="28"/>
                <w:szCs w:val="28"/>
                <w:lang w:eastAsia="zh-CN"/>
              </w:rPr>
              <w:t>---</w:t>
            </w:r>
          </w:p>
        </w:tc>
      </w:tr>
      <w:tr w:rsidR="007A107B" w:rsidRPr="00DB2B8F" w14:paraId="4906AACD" w14:textId="77777777" w:rsidTr="00AF5E9E">
        <w:trPr>
          <w:trHeight w:val="416"/>
          <w:jc w:val="center"/>
        </w:trPr>
        <w:tc>
          <w:tcPr>
            <w:tcW w:w="2694" w:type="dxa"/>
            <w:vAlign w:val="center"/>
          </w:tcPr>
          <w:p w14:paraId="569CF232" w14:textId="1FD545E1" w:rsidR="007A107B" w:rsidRPr="00E83E34" w:rsidRDefault="007A107B" w:rsidP="002A7C94">
            <w:pPr>
              <w:spacing w:after="0" w:line="360" w:lineRule="auto"/>
              <w:jc w:val="center"/>
              <w:rPr>
                <w:rFonts w:cs="Times New Roman"/>
                <w:szCs w:val="24"/>
                <w:lang w:eastAsia="zh-CN"/>
              </w:rPr>
            </w:pPr>
            <w:r>
              <w:rPr>
                <w:rFonts w:cs="Times New Roman"/>
                <w:szCs w:val="24"/>
                <w:lang w:eastAsia="zh-CN"/>
              </w:rPr>
              <w:lastRenderedPageBreak/>
              <w:t>R</w:t>
            </w:r>
            <w:r w:rsidRPr="00E83E34">
              <w:rPr>
                <w:rFonts w:cs="Times New Roman"/>
                <w:szCs w:val="24"/>
                <w:lang w:eastAsia="zh-CN"/>
              </w:rPr>
              <w:t>ate of transition from non-stem</w:t>
            </w:r>
            <w:r w:rsidR="000460AA">
              <w:rPr>
                <w:rFonts w:cs="Times New Roman"/>
                <w:szCs w:val="24"/>
                <w:lang w:eastAsia="zh-CN"/>
              </w:rPr>
              <w:t>-like</w:t>
            </w:r>
            <w:r w:rsidRPr="00E83E34">
              <w:rPr>
                <w:rFonts w:cs="Times New Roman"/>
                <w:szCs w:val="24"/>
                <w:lang w:eastAsia="zh-CN"/>
              </w:rPr>
              <w:t xml:space="preserve"> cancer cells to stem</w:t>
            </w:r>
            <w:r w:rsidR="000460AA">
              <w:rPr>
                <w:rFonts w:cs="Times New Roman"/>
                <w:szCs w:val="24"/>
                <w:lang w:eastAsia="zh-CN"/>
              </w:rPr>
              <w:t>-like</w:t>
            </w:r>
            <w:r w:rsidRPr="00E83E34">
              <w:rPr>
                <w:rFonts w:cs="Times New Roman"/>
                <w:szCs w:val="24"/>
                <w:lang w:eastAsia="zh-CN"/>
              </w:rPr>
              <w:t xml:space="preserve"> cancer cells</w:t>
            </w:r>
          </w:p>
        </w:tc>
        <w:tc>
          <w:tcPr>
            <w:tcW w:w="1429" w:type="dxa"/>
            <w:vAlign w:val="center"/>
          </w:tcPr>
          <w:p w14:paraId="5E0446DF" w14:textId="034644C9"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400" w:dyaOrig="360" w14:anchorId="5C513391">
                <v:shape id="_x0000_i1115" type="#_x0000_t75" style="width:21.05pt;height:14.25pt" o:ole="">
                  <v:imagedata r:id="rId198" o:title=""/>
                </v:shape>
                <o:OLEObject Type="Embed" ProgID="Equation.DSMT4" ShapeID="_x0000_i1115" DrawAspect="Content" ObjectID="_1824955398" r:id="rId199"/>
              </w:object>
            </w:r>
          </w:p>
        </w:tc>
        <w:tc>
          <w:tcPr>
            <w:tcW w:w="3709" w:type="dxa"/>
            <w:vAlign w:val="center"/>
          </w:tcPr>
          <w:p w14:paraId="651FC9A1"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0.55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0F86FF8E" w14:textId="4D900DC1" w:rsidR="007A107B" w:rsidRPr="00DB2B8F" w:rsidRDefault="007A107B" w:rsidP="002A7C94">
            <w:pPr>
              <w:spacing w:after="0" w:line="360" w:lineRule="auto"/>
              <w:jc w:val="center"/>
              <w:rPr>
                <w:rFonts w:cs="Times New Roman"/>
                <w:szCs w:val="24"/>
                <w:lang w:val="el-GR" w:eastAsia="zh-CN"/>
              </w:rPr>
            </w:pPr>
            <w:r>
              <w:rPr>
                <w:rFonts w:cs="Times New Roman"/>
                <w:szCs w:val="24"/>
                <w:lang w:val="el-GR"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val="el-GR" w:eastAsia="zh-CN"/>
              </w:rPr>
              <w:instrText xml:space="preserve"> ADDIN EN.CITE </w:instrText>
            </w:r>
            <w:r>
              <w:rPr>
                <w:rFonts w:cs="Times New Roman"/>
                <w:szCs w:val="24"/>
                <w:lang w:val="el-GR"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val="el-GR" w:eastAsia="zh-CN"/>
              </w:rPr>
              <w:instrText xml:space="preserve"> ADDIN EN.CITE.DATA </w:instrText>
            </w:r>
            <w:r>
              <w:rPr>
                <w:rFonts w:cs="Times New Roman"/>
                <w:szCs w:val="24"/>
                <w:lang w:val="el-GR" w:eastAsia="zh-CN"/>
              </w:rPr>
            </w:r>
            <w:r>
              <w:rPr>
                <w:rFonts w:cs="Times New Roman"/>
                <w:szCs w:val="24"/>
                <w:lang w:val="el-GR" w:eastAsia="zh-CN"/>
              </w:rPr>
              <w:fldChar w:fldCharType="end"/>
            </w:r>
            <w:r>
              <w:rPr>
                <w:rFonts w:cs="Times New Roman"/>
                <w:szCs w:val="24"/>
                <w:lang w:val="el-GR" w:eastAsia="zh-CN"/>
              </w:rPr>
            </w:r>
            <w:r>
              <w:rPr>
                <w:rFonts w:cs="Times New Roman"/>
                <w:szCs w:val="24"/>
                <w:lang w:val="el-GR" w:eastAsia="zh-CN"/>
              </w:rPr>
              <w:fldChar w:fldCharType="separate"/>
            </w:r>
            <w:r>
              <w:rPr>
                <w:rFonts w:cs="Times New Roman"/>
                <w:noProof/>
                <w:szCs w:val="24"/>
                <w:lang w:val="el-GR" w:eastAsia="zh-CN"/>
              </w:rPr>
              <w:t>(Goldman, Majumder et al. 2015)</w:t>
            </w:r>
            <w:r>
              <w:rPr>
                <w:rFonts w:cs="Times New Roman"/>
                <w:szCs w:val="24"/>
                <w:lang w:val="el-GR" w:eastAsia="zh-CN"/>
              </w:rPr>
              <w:fldChar w:fldCharType="end"/>
            </w:r>
          </w:p>
        </w:tc>
      </w:tr>
      <w:tr w:rsidR="007A107B" w:rsidRPr="00E83E34" w14:paraId="675877E9" w14:textId="77777777" w:rsidTr="00AF5E9E">
        <w:trPr>
          <w:trHeight w:val="416"/>
          <w:jc w:val="center"/>
        </w:trPr>
        <w:tc>
          <w:tcPr>
            <w:tcW w:w="2694" w:type="dxa"/>
            <w:vAlign w:val="center"/>
          </w:tcPr>
          <w:p w14:paraId="1FD34780" w14:textId="1DEA7295"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R</w:t>
            </w:r>
            <w:r w:rsidRPr="00E83E34">
              <w:rPr>
                <w:rFonts w:cs="Times New Roman"/>
                <w:szCs w:val="24"/>
                <w:lang w:eastAsia="zh-CN"/>
              </w:rPr>
              <w:t>ate of transition from stem</w:t>
            </w:r>
            <w:r w:rsidR="000460AA">
              <w:rPr>
                <w:rFonts w:cs="Times New Roman"/>
                <w:szCs w:val="24"/>
                <w:lang w:eastAsia="zh-CN"/>
              </w:rPr>
              <w:t>-like</w:t>
            </w:r>
            <w:r w:rsidRPr="00E83E34">
              <w:rPr>
                <w:rFonts w:cs="Times New Roman"/>
                <w:szCs w:val="24"/>
                <w:lang w:eastAsia="zh-CN"/>
              </w:rPr>
              <w:t xml:space="preserve"> cancer cells to non-stem</w:t>
            </w:r>
            <w:r w:rsidR="000460AA">
              <w:rPr>
                <w:rFonts w:cs="Times New Roman"/>
                <w:szCs w:val="24"/>
                <w:lang w:eastAsia="zh-CN"/>
              </w:rPr>
              <w:t>-like</w:t>
            </w:r>
            <w:r w:rsidRPr="00E83E34">
              <w:rPr>
                <w:rFonts w:cs="Times New Roman"/>
                <w:szCs w:val="24"/>
                <w:lang w:eastAsia="zh-CN"/>
              </w:rPr>
              <w:t xml:space="preserve"> cancer cells</w:t>
            </w:r>
          </w:p>
        </w:tc>
        <w:tc>
          <w:tcPr>
            <w:tcW w:w="1429" w:type="dxa"/>
            <w:vAlign w:val="center"/>
          </w:tcPr>
          <w:p w14:paraId="076AC8DA" w14:textId="5DDF4CBE"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420" w:dyaOrig="360" w14:anchorId="32342389">
                <v:shape id="_x0000_i1116" type="#_x0000_t75" style="width:21.05pt;height:14.25pt" o:ole="">
                  <v:imagedata r:id="rId200" o:title=""/>
                </v:shape>
                <o:OLEObject Type="Embed" ProgID="Equation.DSMT4" ShapeID="_x0000_i1116" DrawAspect="Content" ObjectID="_1824955399" r:id="rId201"/>
              </w:object>
            </w:r>
          </w:p>
        </w:tc>
        <w:tc>
          <w:tcPr>
            <w:tcW w:w="3709" w:type="dxa"/>
            <w:vAlign w:val="center"/>
          </w:tcPr>
          <w:p w14:paraId="26A81463"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1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922CE7E" w14:textId="11A363B4"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(Goldman, Majumder et al. 2015)</w:t>
            </w:r>
            <w:r>
              <w:rPr>
                <w:rFonts w:cs="Times New Roman"/>
                <w:szCs w:val="24"/>
                <w:lang w:eastAsia="zh-CN"/>
              </w:rPr>
              <w:fldChar w:fldCharType="end"/>
            </w:r>
          </w:p>
        </w:tc>
      </w:tr>
      <w:tr w:rsidR="007A107B" w:rsidRPr="00E83E34" w14:paraId="69FC6A71" w14:textId="77777777" w:rsidTr="00AF5E9E">
        <w:trPr>
          <w:trHeight w:val="416"/>
          <w:jc w:val="center"/>
        </w:trPr>
        <w:tc>
          <w:tcPr>
            <w:tcW w:w="2694" w:type="dxa"/>
            <w:vAlign w:val="center"/>
          </w:tcPr>
          <w:p w14:paraId="47FD1211" w14:textId="539173BD"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R</w:t>
            </w:r>
            <w:r w:rsidRPr="00E83E34">
              <w:rPr>
                <w:rFonts w:cs="Times New Roman"/>
                <w:szCs w:val="24"/>
                <w:lang w:eastAsia="zh-CN"/>
              </w:rPr>
              <w:t>ate of transition from stem</w:t>
            </w:r>
            <w:r w:rsidR="000460AA">
              <w:rPr>
                <w:rFonts w:cs="Times New Roman"/>
                <w:szCs w:val="24"/>
                <w:lang w:eastAsia="zh-CN"/>
              </w:rPr>
              <w:t>-like</w:t>
            </w:r>
            <w:r w:rsidRPr="00E83E34">
              <w:rPr>
                <w:rFonts w:cs="Times New Roman"/>
                <w:szCs w:val="24"/>
                <w:lang w:eastAsia="zh-CN"/>
              </w:rPr>
              <w:t xml:space="preserve"> cancer cells to </w:t>
            </w:r>
            <w:r w:rsidR="000460AA">
              <w:rPr>
                <w:rFonts w:cs="Times New Roman"/>
                <w:szCs w:val="24"/>
                <w:lang w:eastAsia="zh-CN"/>
              </w:rPr>
              <w:t>treatment-</w:t>
            </w:r>
            <w:r w:rsidRPr="00E83E34">
              <w:rPr>
                <w:rFonts w:cs="Times New Roman"/>
                <w:szCs w:val="24"/>
                <w:lang w:eastAsia="zh-CN"/>
              </w:rPr>
              <w:t>induced cancer cells</w:t>
            </w:r>
          </w:p>
        </w:tc>
        <w:tc>
          <w:tcPr>
            <w:tcW w:w="1429" w:type="dxa"/>
            <w:vAlign w:val="center"/>
          </w:tcPr>
          <w:p w14:paraId="52AAE9A5" w14:textId="78906CCE"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380" w:dyaOrig="360" w14:anchorId="1543FACA">
                <v:shape id="_x0000_i1117" type="#_x0000_t75" style="width:21.05pt;height:14.25pt" o:ole="">
                  <v:imagedata r:id="rId202" o:title=""/>
                </v:shape>
                <o:OLEObject Type="Embed" ProgID="Equation.DSMT4" ShapeID="_x0000_i1117" DrawAspect="Content" ObjectID="_1824955400" r:id="rId203"/>
              </w:object>
            </w:r>
          </w:p>
        </w:tc>
        <w:tc>
          <w:tcPr>
            <w:tcW w:w="3709" w:type="dxa"/>
            <w:vAlign w:val="center"/>
          </w:tcPr>
          <w:p w14:paraId="01D2461F"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0.58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7AD8CB4E" w14:textId="0605DB04"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(Goldman, Majumder et al. 2015)</w:t>
            </w:r>
            <w:r>
              <w:rPr>
                <w:rFonts w:cs="Times New Roman"/>
                <w:szCs w:val="24"/>
                <w:lang w:eastAsia="zh-CN"/>
              </w:rPr>
              <w:fldChar w:fldCharType="end"/>
            </w:r>
          </w:p>
        </w:tc>
      </w:tr>
      <w:tr w:rsidR="007A107B" w:rsidRPr="00E83E34" w14:paraId="6F7D1067" w14:textId="77777777" w:rsidTr="00AF5E9E">
        <w:trPr>
          <w:trHeight w:val="416"/>
          <w:jc w:val="center"/>
        </w:trPr>
        <w:tc>
          <w:tcPr>
            <w:tcW w:w="2694" w:type="dxa"/>
            <w:vAlign w:val="center"/>
          </w:tcPr>
          <w:p w14:paraId="138C729B" w14:textId="0AC561D0"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R</w:t>
            </w:r>
            <w:r w:rsidRPr="00E83E34">
              <w:rPr>
                <w:rFonts w:cs="Times New Roman"/>
                <w:szCs w:val="24"/>
                <w:lang w:eastAsia="zh-CN"/>
              </w:rPr>
              <w:t xml:space="preserve">ate of transition from </w:t>
            </w:r>
            <w:r w:rsidR="000460AA">
              <w:rPr>
                <w:rFonts w:cs="Times New Roman"/>
                <w:szCs w:val="24"/>
                <w:lang w:eastAsia="zh-CN"/>
              </w:rPr>
              <w:t>treatment-</w:t>
            </w:r>
            <w:r w:rsidRPr="00E83E34">
              <w:rPr>
                <w:rFonts w:cs="Times New Roman"/>
                <w:szCs w:val="24"/>
                <w:lang w:eastAsia="zh-CN"/>
              </w:rPr>
              <w:t>induced cancer cells to stem</w:t>
            </w:r>
            <w:r w:rsidR="000460AA">
              <w:rPr>
                <w:rFonts w:cs="Times New Roman"/>
                <w:szCs w:val="24"/>
                <w:lang w:eastAsia="zh-CN"/>
              </w:rPr>
              <w:t>-like</w:t>
            </w:r>
            <w:r w:rsidRPr="00E83E34">
              <w:rPr>
                <w:rFonts w:cs="Times New Roman"/>
                <w:szCs w:val="24"/>
                <w:lang w:eastAsia="zh-CN"/>
              </w:rPr>
              <w:t xml:space="preserve"> cancer cells</w:t>
            </w:r>
          </w:p>
        </w:tc>
        <w:tc>
          <w:tcPr>
            <w:tcW w:w="1429" w:type="dxa"/>
            <w:vAlign w:val="center"/>
          </w:tcPr>
          <w:p w14:paraId="0E1559F6" w14:textId="4C624AF3"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380" w:dyaOrig="360" w14:anchorId="6BF8DDD0">
                <v:shape id="_x0000_i1118" type="#_x0000_t75" style="width:21.05pt;height:14.25pt" o:ole="">
                  <v:imagedata r:id="rId204" o:title=""/>
                </v:shape>
                <o:OLEObject Type="Embed" ProgID="Equation.DSMT4" ShapeID="_x0000_i1118" DrawAspect="Content" ObjectID="_1824955401" r:id="rId205"/>
              </w:object>
            </w:r>
          </w:p>
        </w:tc>
        <w:tc>
          <w:tcPr>
            <w:tcW w:w="3709" w:type="dxa"/>
            <w:vAlign w:val="center"/>
          </w:tcPr>
          <w:p w14:paraId="6428E7F0"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0.96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056DD86" w14:textId="642D9BC6"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(Goldman, Majumder et al. 2015)</w:t>
            </w:r>
            <w:r>
              <w:rPr>
                <w:rFonts w:cs="Times New Roman"/>
                <w:szCs w:val="24"/>
                <w:lang w:eastAsia="zh-CN"/>
              </w:rPr>
              <w:fldChar w:fldCharType="end"/>
            </w:r>
          </w:p>
        </w:tc>
      </w:tr>
      <w:tr w:rsidR="007A107B" w:rsidRPr="00E83E34" w14:paraId="69F559B6" w14:textId="77777777" w:rsidTr="00AF5E9E">
        <w:trPr>
          <w:trHeight w:val="416"/>
          <w:jc w:val="center"/>
        </w:trPr>
        <w:tc>
          <w:tcPr>
            <w:tcW w:w="2694" w:type="dxa"/>
            <w:vAlign w:val="center"/>
          </w:tcPr>
          <w:p w14:paraId="2BEB3E7F" w14:textId="3673D296"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R</w:t>
            </w:r>
            <w:r w:rsidRPr="00E83E34">
              <w:rPr>
                <w:rFonts w:cs="Times New Roman"/>
                <w:szCs w:val="24"/>
                <w:lang w:eastAsia="zh-CN"/>
              </w:rPr>
              <w:t>ate of transition from non-stem</w:t>
            </w:r>
            <w:r w:rsidR="000460AA">
              <w:rPr>
                <w:rFonts w:cs="Times New Roman"/>
                <w:szCs w:val="24"/>
                <w:lang w:eastAsia="zh-CN"/>
              </w:rPr>
              <w:t>-like</w:t>
            </w:r>
            <w:r w:rsidRPr="00E83E34">
              <w:rPr>
                <w:rFonts w:cs="Times New Roman"/>
                <w:szCs w:val="24"/>
                <w:lang w:eastAsia="zh-CN"/>
              </w:rPr>
              <w:t xml:space="preserve"> cancer cells to</w:t>
            </w:r>
            <w:r w:rsidR="000460AA">
              <w:rPr>
                <w:rFonts w:cs="Times New Roman"/>
                <w:szCs w:val="24"/>
                <w:lang w:eastAsia="zh-CN"/>
              </w:rPr>
              <w:t xml:space="preserve"> treatment-</w:t>
            </w:r>
            <w:r w:rsidRPr="00E83E34">
              <w:rPr>
                <w:rFonts w:cs="Times New Roman"/>
                <w:szCs w:val="24"/>
                <w:lang w:eastAsia="zh-CN"/>
              </w:rPr>
              <w:t xml:space="preserve"> induced cancer cells</w:t>
            </w:r>
          </w:p>
        </w:tc>
        <w:tc>
          <w:tcPr>
            <w:tcW w:w="1429" w:type="dxa"/>
            <w:vAlign w:val="center"/>
          </w:tcPr>
          <w:p w14:paraId="7AC96A5F" w14:textId="71073FC3"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360" w:dyaOrig="360" w14:anchorId="45626AE0">
                <v:shape id="_x0000_i1119" type="#_x0000_t75" style="width:14.25pt;height:14.25pt" o:ole="">
                  <v:imagedata r:id="rId206" o:title=""/>
                </v:shape>
                <o:OLEObject Type="Embed" ProgID="Equation.DSMT4" ShapeID="_x0000_i1119" DrawAspect="Content" ObjectID="_1824955402" r:id="rId207"/>
              </w:object>
            </w:r>
          </w:p>
        </w:tc>
        <w:tc>
          <w:tcPr>
            <w:tcW w:w="3709" w:type="dxa"/>
            <w:vAlign w:val="center"/>
          </w:tcPr>
          <w:p w14:paraId="1C02AF5B"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0.21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2E0DFED1" w14:textId="46B3A938"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(Goldman, Majumder et al. 2015)</w:t>
            </w:r>
            <w:r>
              <w:rPr>
                <w:rFonts w:cs="Times New Roman"/>
                <w:szCs w:val="24"/>
                <w:lang w:eastAsia="zh-CN"/>
              </w:rPr>
              <w:fldChar w:fldCharType="end"/>
            </w:r>
          </w:p>
        </w:tc>
      </w:tr>
      <w:tr w:rsidR="007A107B" w:rsidRPr="00E83E34" w14:paraId="042052A5" w14:textId="77777777" w:rsidTr="00AF5E9E">
        <w:trPr>
          <w:trHeight w:val="416"/>
          <w:jc w:val="center"/>
        </w:trPr>
        <w:tc>
          <w:tcPr>
            <w:tcW w:w="2694" w:type="dxa"/>
            <w:vAlign w:val="center"/>
          </w:tcPr>
          <w:p w14:paraId="047F8764" w14:textId="7C00513F"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R</w:t>
            </w:r>
            <w:r w:rsidRPr="00E83E34">
              <w:rPr>
                <w:rFonts w:cs="Times New Roman"/>
                <w:szCs w:val="24"/>
                <w:lang w:eastAsia="zh-CN"/>
              </w:rPr>
              <w:t xml:space="preserve">ate of transition from </w:t>
            </w:r>
            <w:r w:rsidR="000460AA">
              <w:rPr>
                <w:rFonts w:cs="Times New Roman"/>
                <w:szCs w:val="24"/>
                <w:lang w:eastAsia="zh-CN"/>
              </w:rPr>
              <w:t>treatment-</w:t>
            </w:r>
            <w:r w:rsidRPr="00E83E34">
              <w:rPr>
                <w:rFonts w:cs="Times New Roman"/>
                <w:szCs w:val="24"/>
                <w:lang w:eastAsia="zh-CN"/>
              </w:rPr>
              <w:t>induced cancer cells to non-stem</w:t>
            </w:r>
            <w:r w:rsidR="000460AA">
              <w:rPr>
                <w:rFonts w:cs="Times New Roman"/>
                <w:szCs w:val="24"/>
                <w:lang w:eastAsia="zh-CN"/>
              </w:rPr>
              <w:t>-like</w:t>
            </w:r>
            <w:r w:rsidRPr="00E83E34">
              <w:rPr>
                <w:rFonts w:cs="Times New Roman"/>
                <w:szCs w:val="24"/>
                <w:lang w:eastAsia="zh-CN"/>
              </w:rPr>
              <w:t xml:space="preserve"> cancer cells</w:t>
            </w:r>
          </w:p>
        </w:tc>
        <w:tc>
          <w:tcPr>
            <w:tcW w:w="1429" w:type="dxa"/>
            <w:vAlign w:val="center"/>
          </w:tcPr>
          <w:p w14:paraId="2B79CCDD" w14:textId="55ECF230" w:rsidR="007A107B" w:rsidRPr="00E83E34" w:rsidRDefault="000770C0" w:rsidP="002A7C94">
            <w:pPr>
              <w:spacing w:after="0" w:line="360" w:lineRule="auto"/>
              <w:jc w:val="center"/>
              <w:rPr>
                <w:rFonts w:cs="Times New Roman"/>
                <w:szCs w:val="24"/>
                <w:lang w:eastAsia="zh-CN"/>
              </w:rPr>
            </w:pPr>
            <w:r w:rsidRPr="00E83E34">
              <w:rPr>
                <w:rFonts w:cs="Times New Roman"/>
                <w:position w:val="-12"/>
                <w:szCs w:val="24"/>
              </w:rPr>
              <w:object w:dxaOrig="380" w:dyaOrig="360" w14:anchorId="6BAAE605">
                <v:shape id="_x0000_i1120" type="#_x0000_t75" style="width:21.05pt;height:14.25pt" o:ole="">
                  <v:imagedata r:id="rId208" o:title=""/>
                </v:shape>
                <o:OLEObject Type="Embed" ProgID="Equation.DSMT4" ShapeID="_x0000_i1120" DrawAspect="Content" ObjectID="_1824955403" r:id="rId209"/>
              </w:object>
            </w:r>
          </w:p>
        </w:tc>
        <w:tc>
          <w:tcPr>
            <w:tcW w:w="3709" w:type="dxa"/>
            <w:vAlign w:val="center"/>
          </w:tcPr>
          <w:p w14:paraId="7AB50356"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1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0D4DFE45" w14:textId="0FC115CB"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PEVuZE5vdGU+PENpdGU+PEF1dGhvcj5Hb2xkbWFuPC9BdXRob3I+PFllYXI+MjAxNTwvWWVhcj48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Pr>
                <w:rFonts w:cs="Times New Roman"/>
                <w:szCs w:val="24"/>
                <w:lang w:eastAsia="zh-CN"/>
              </w:rPr>
            </w:r>
            <w:r>
              <w:rPr>
                <w:rFonts w:cs="Times New Roman"/>
                <w:szCs w:val="24"/>
                <w:lang w:eastAsia="zh-CN"/>
              </w:rPr>
              <w:fldChar w:fldCharType="separate"/>
            </w:r>
            <w:r>
              <w:rPr>
                <w:rFonts w:cs="Times New Roman"/>
                <w:noProof/>
                <w:szCs w:val="24"/>
                <w:lang w:eastAsia="zh-CN"/>
              </w:rPr>
              <w:t>(Goldman, Majumder et al. 2015)</w:t>
            </w:r>
            <w:r>
              <w:rPr>
                <w:rFonts w:cs="Times New Roman"/>
                <w:szCs w:val="24"/>
                <w:lang w:eastAsia="zh-CN"/>
              </w:rPr>
              <w:fldChar w:fldCharType="end"/>
            </w:r>
          </w:p>
        </w:tc>
      </w:tr>
      <w:tr w:rsidR="007A107B" w:rsidRPr="00E83E34" w14:paraId="5F15EB24" w14:textId="77777777" w:rsidTr="00AF5E9E">
        <w:trPr>
          <w:trHeight w:val="416"/>
          <w:jc w:val="center"/>
        </w:trPr>
        <w:tc>
          <w:tcPr>
            <w:tcW w:w="2694" w:type="dxa"/>
            <w:vAlign w:val="center"/>
          </w:tcPr>
          <w:p w14:paraId="670F328B" w14:textId="77777777" w:rsidR="007A107B" w:rsidRPr="00E83E34" w:rsidRDefault="007A107B" w:rsidP="002A7C94">
            <w:pPr>
              <w:spacing w:after="0" w:line="360" w:lineRule="auto"/>
              <w:jc w:val="center"/>
              <w:rPr>
                <w:rFonts w:cs="Times New Roman"/>
                <w:szCs w:val="24"/>
              </w:rPr>
            </w:pPr>
            <w:r>
              <w:rPr>
                <w:rFonts w:cs="Times New Roman"/>
                <w:szCs w:val="24"/>
                <w:lang w:eastAsia="zh-CN"/>
              </w:rPr>
              <w:t>T</w:t>
            </w:r>
            <w:r w:rsidRPr="00E83E34">
              <w:rPr>
                <w:rFonts w:cs="Times New Roman"/>
                <w:szCs w:val="24"/>
                <w:lang w:eastAsia="zh-CN"/>
              </w:rPr>
              <w:t>umoricidal effect of M1 TAMs in cancer cells</w:t>
            </w:r>
          </w:p>
        </w:tc>
        <w:tc>
          <w:tcPr>
            <w:tcW w:w="1429" w:type="dxa"/>
            <w:vAlign w:val="center"/>
          </w:tcPr>
          <w:p w14:paraId="4D12FDF3" w14:textId="3F061AD4" w:rsidR="007A107B" w:rsidRPr="00E83E34" w:rsidRDefault="000770C0" w:rsidP="002A7C94">
            <w:pPr>
              <w:spacing w:after="0" w:line="360" w:lineRule="auto"/>
              <w:jc w:val="center"/>
              <w:rPr>
                <w:rFonts w:cs="Times New Roman"/>
                <w:szCs w:val="24"/>
              </w:rPr>
            </w:pPr>
            <w:r w:rsidRPr="00E83E34">
              <w:rPr>
                <w:rFonts w:cs="Times New Roman"/>
                <w:position w:val="-12"/>
                <w:szCs w:val="24"/>
              </w:rPr>
              <w:object w:dxaOrig="360" w:dyaOrig="360" w14:anchorId="16473512">
                <v:shape id="_x0000_i1121" type="#_x0000_t75" style="width:21.05pt;height:14.25pt" o:ole="">
                  <v:imagedata r:id="rId210" o:title=""/>
                </v:shape>
                <o:OLEObject Type="Embed" ProgID="Equation.DSMT4" ShapeID="_x0000_i1121" DrawAspect="Content" ObjectID="_1824955404" r:id="rId211"/>
              </w:object>
            </w:r>
          </w:p>
        </w:tc>
        <w:tc>
          <w:tcPr>
            <w:tcW w:w="3709" w:type="dxa"/>
            <w:vAlign w:val="center"/>
          </w:tcPr>
          <w:p w14:paraId="6CA52BFD"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3 [d</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7958B83" w14:textId="3DC9A7D5"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&lt;EndNote&gt;&lt;Cite&gt;&lt;Author&gt;Mahlbacher&lt;/Author&gt;&lt;Year&gt;2018&lt;/Year&gt;&lt;RecNum&gt;1486&lt;/RecNum&gt;&lt;DisplayText&gt;(Mahlbacher, Curtis et al. 2018)&lt;/DisplayText&gt;&lt;record&gt;&lt;rec-number&gt;1486&lt;/rec-number&gt;&lt;foreign-keys&gt;&lt;key app="EN" db-id="ee2dravxk0xxa4ex25r5ddfsrfxtw5w9vwa2" timestamp="0"&gt;1486&lt;/key&gt;&lt;/foreign-keys&gt;&lt;ref-type name="Journal Article"&gt;17&lt;/ref-type&gt;&lt;contributors&gt;&lt;authors&gt;&lt;author&gt;Mahlbacher, G.&lt;/author&gt;&lt;author&gt;Curtis, L. T.&lt;/author&gt;&lt;author&gt;Lowengrub, J.&lt;/author&gt;&lt;author&gt;Frieboes, H. B.&lt;/author&gt;&lt;/authors&gt;&lt;/contributors&gt;&lt;auth-address&gt;Department of Bioengineering, University of Louisville, Lutz Hall 419, Louisville, KY, 40208, USA.&amp;#xD;Department of Mathematics, University of California, 540H Rowland Hall, Irvine, CA, 92697, USA.&amp;#xD;Department of Biomedical Engineering, University of California, Irvine, CA, USA.&amp;#xD;Department of Bioengineering, University of Louisville, Lutz Hall 419, Louisville, KY, 40208, USA. hbfrie01@louisville.edu.&amp;#xD;James Graham Brown Cancer Center, University of Louisville, Louisville, KY, USA. hbfrie01@louisville.edu.&amp;#xD;Department of Pharmacology &amp;amp; Toxicology, University of Louisville, Louisville, KY, USA. hbfrie01@louisville.edu.&lt;/auth-address&gt;&lt;titles&gt;&lt;title&gt;Mathematical modeling of tumor-associated macrophage interactions with the cancer microenvironment&lt;/title&gt;&lt;secondary-title&gt;J Immunother Cancer&lt;/secondary-title&gt;&lt;alt-title&gt;Journal for immunotherapy of cancer&lt;/alt-title&gt;&lt;/titles&gt;&lt;pages&gt;10&lt;/pages&gt;&lt;volume&gt;6&lt;/volume&gt;&lt;number&gt;1&lt;/number&gt;&lt;dates&gt;&lt;year&gt;2018&lt;/year&gt;&lt;pub-dates&gt;&lt;date&gt;Jan 30&lt;/date&gt;&lt;/pub-dates&gt;&lt;/dates&gt;&lt;isbn&gt;2051-1426 (Electronic)&amp;#xD;2051-1426 (Linking)&lt;/isbn&gt;&lt;accession-num&gt;29382395&lt;/accession-num&gt;&lt;urls&gt;&lt;related-urls&gt;&lt;url&gt;http://www.ncbi.nlm.nih.gov/pubmed/29382395&lt;/url&gt;&lt;/related-urls&gt;&lt;/urls&gt;&lt;custom2&gt;5791333&lt;/custom2&gt;&lt;electronic-resource-num&gt;10.1186/s40425-017-0313-7&lt;/electronic-resource-num&gt;&lt;/record&gt;&lt;/Cite&gt;&lt;/EndNote&gt;</w:instrText>
            </w:r>
            <w:r>
              <w:rPr>
                <w:rFonts w:cs="Times New Roman"/>
                <w:szCs w:val="24"/>
                <w:lang w:eastAsia="zh-CN"/>
              </w:rPr>
              <w:fldChar w:fldCharType="separate"/>
            </w:r>
            <w:r>
              <w:rPr>
                <w:rFonts w:cs="Times New Roman"/>
                <w:noProof/>
                <w:szCs w:val="24"/>
                <w:lang w:eastAsia="zh-CN"/>
              </w:rPr>
              <w:t>(Mahlbacher, Curtis et al. 2018)</w:t>
            </w:r>
            <w:r>
              <w:rPr>
                <w:rFonts w:cs="Times New Roman"/>
                <w:szCs w:val="24"/>
                <w:lang w:eastAsia="zh-CN"/>
              </w:rPr>
              <w:fldChar w:fldCharType="end"/>
            </w:r>
          </w:p>
        </w:tc>
      </w:tr>
      <w:tr w:rsidR="007A107B" w:rsidRPr="00C978CE" w14:paraId="7BE443EC" w14:textId="77777777" w:rsidTr="00AF5E9E">
        <w:trPr>
          <w:trHeight w:val="416"/>
          <w:jc w:val="center"/>
        </w:trPr>
        <w:tc>
          <w:tcPr>
            <w:tcW w:w="2694" w:type="dxa"/>
            <w:vAlign w:val="center"/>
          </w:tcPr>
          <w:p w14:paraId="66EABA03" w14:textId="6B175E0B" w:rsidR="007A107B" w:rsidRPr="00E83E34" w:rsidRDefault="007A107B" w:rsidP="002A7C94">
            <w:pPr>
              <w:spacing w:after="0" w:line="360" w:lineRule="auto"/>
              <w:jc w:val="center"/>
              <w:rPr>
                <w:rFonts w:cs="Times New Roman"/>
                <w:szCs w:val="24"/>
                <w:lang w:eastAsia="zh-CN"/>
              </w:rPr>
            </w:pPr>
            <w:bookmarkStart w:id="7" w:name="OLE_LINK36"/>
            <w:bookmarkStart w:id="8" w:name="OLE_LINK37"/>
            <w:bookmarkStart w:id="9" w:name="OLE_LINK38"/>
            <w:r>
              <w:rPr>
                <w:rFonts w:cs="Times New Roman"/>
                <w:szCs w:val="24"/>
                <w:lang w:eastAsia="zh-CN"/>
              </w:rPr>
              <w:t>G</w:t>
            </w:r>
            <w:r w:rsidRPr="00E83E34">
              <w:rPr>
                <w:rFonts w:cs="Times New Roman"/>
                <w:szCs w:val="24"/>
                <w:lang w:eastAsia="zh-CN"/>
              </w:rPr>
              <w:t>rowth rate parameter</w:t>
            </w:r>
            <w:bookmarkEnd w:id="7"/>
            <w:bookmarkEnd w:id="8"/>
            <w:bookmarkEnd w:id="9"/>
          </w:p>
        </w:tc>
        <w:tc>
          <w:tcPr>
            <w:tcW w:w="1429" w:type="dxa"/>
            <w:vAlign w:val="center"/>
          </w:tcPr>
          <w:p w14:paraId="55EF018B" w14:textId="04FE3B82" w:rsidR="007A107B" w:rsidRPr="00E83E34" w:rsidRDefault="000770C0" w:rsidP="002A7C94">
            <w:pPr>
              <w:spacing w:after="0" w:line="360" w:lineRule="auto"/>
              <w:jc w:val="center"/>
              <w:rPr>
                <w:rFonts w:cs="Times New Roman"/>
                <w:szCs w:val="24"/>
              </w:rPr>
            </w:pPr>
            <w:r w:rsidRPr="00E83E34">
              <w:rPr>
                <w:rFonts w:cs="Times New Roman"/>
                <w:position w:val="-12"/>
              </w:rPr>
              <w:object w:dxaOrig="240" w:dyaOrig="360" w14:anchorId="44CBB2B4">
                <v:shape id="_x0000_i1122" type="#_x0000_t75" style="width:14.25pt;height:21.05pt" o:ole="">
                  <v:imagedata r:id="rId212" o:title=""/>
                </v:shape>
                <o:OLEObject Type="Embed" ProgID="Equation.DSMT4" ShapeID="_x0000_i1122" DrawAspect="Content" ObjectID="_1824955405" r:id="rId213"/>
              </w:object>
            </w:r>
          </w:p>
        </w:tc>
        <w:tc>
          <w:tcPr>
            <w:tcW w:w="3709" w:type="dxa"/>
            <w:vAlign w:val="center"/>
          </w:tcPr>
          <w:p w14:paraId="4D1B2662" w14:textId="2485F23C" w:rsidR="007A107B" w:rsidRPr="00E83E34" w:rsidRDefault="00572099" w:rsidP="002A7C94">
            <w:pPr>
              <w:spacing w:after="0" w:line="360" w:lineRule="auto"/>
              <w:jc w:val="center"/>
              <w:rPr>
                <w:rFonts w:cs="Times New Roman"/>
                <w:szCs w:val="24"/>
                <w:lang w:eastAsia="zh-CN"/>
              </w:rPr>
            </w:pPr>
            <w:r>
              <w:rPr>
                <w:rFonts w:cs="Times New Roman"/>
                <w:szCs w:val="24"/>
                <w:lang w:val="el-GR" w:eastAsia="zh-CN"/>
              </w:rPr>
              <w:t>0</w:t>
            </w:r>
            <w:r w:rsidR="007A107B" w:rsidRPr="00E83E34">
              <w:rPr>
                <w:rFonts w:cs="Times New Roman"/>
                <w:szCs w:val="24"/>
                <w:lang w:eastAsia="zh-CN"/>
              </w:rPr>
              <w:t>.</w:t>
            </w:r>
            <w:r>
              <w:rPr>
                <w:rFonts w:cs="Times New Roman"/>
                <w:szCs w:val="24"/>
                <w:lang w:val="el-GR" w:eastAsia="zh-CN"/>
              </w:rPr>
              <w:t>61</w:t>
            </w:r>
            <w:r w:rsidR="007A107B" w:rsidRPr="00E83E34">
              <w:rPr>
                <w:rFonts w:cs="Times New Roman"/>
                <w:szCs w:val="24"/>
                <w:lang w:eastAsia="zh-CN"/>
              </w:rPr>
              <w:t xml:space="preserve"> [day</w:t>
            </w:r>
            <w:r w:rsidR="007A107B" w:rsidRPr="00E83E34">
              <w:rPr>
                <w:rFonts w:cs="Times New Roman"/>
                <w:szCs w:val="24"/>
                <w:vertAlign w:val="superscript"/>
                <w:lang w:eastAsia="zh-CN"/>
              </w:rPr>
              <w:t>−1</w:t>
            </w:r>
            <w:r w:rsidR="007A107B" w:rsidRPr="00E83E34">
              <w:rPr>
                <w:rFonts w:cs="Times New Roman"/>
                <w:szCs w:val="24"/>
                <w:lang w:eastAsia="zh-CN"/>
              </w:rPr>
              <w:t>]</w:t>
            </w:r>
          </w:p>
        </w:tc>
        <w:tc>
          <w:tcPr>
            <w:tcW w:w="2755" w:type="dxa"/>
            <w:vAlign w:val="center"/>
          </w:tcPr>
          <w:p w14:paraId="259C653B" w14:textId="77777777" w:rsidR="007A107B" w:rsidRPr="00C978CE" w:rsidRDefault="007A107B" w:rsidP="002A7C94">
            <w:pPr>
              <w:spacing w:after="0" w:line="360" w:lineRule="auto"/>
              <w:jc w:val="center"/>
              <w:rPr>
                <w:rFonts w:cs="Times New Roman"/>
                <w:b/>
                <w:bCs/>
                <w:sz w:val="28"/>
                <w:szCs w:val="28"/>
                <w:lang w:eastAsia="zh-CN"/>
              </w:rPr>
            </w:pPr>
            <w:r w:rsidRPr="00C978CE">
              <w:rPr>
                <w:rFonts w:cs="Times New Roman"/>
                <w:b/>
                <w:bCs/>
                <w:sz w:val="28"/>
                <w:szCs w:val="28"/>
                <w:lang w:eastAsia="zh-CN"/>
              </w:rPr>
              <w:t>---</w:t>
            </w:r>
          </w:p>
        </w:tc>
      </w:tr>
      <w:tr w:rsidR="007A107B" w:rsidRPr="00E83E34" w14:paraId="415818AA" w14:textId="77777777" w:rsidTr="00AF5E9E">
        <w:trPr>
          <w:trHeight w:val="416"/>
          <w:jc w:val="center"/>
        </w:trPr>
        <w:tc>
          <w:tcPr>
            <w:tcW w:w="2694" w:type="dxa"/>
            <w:vAlign w:val="center"/>
          </w:tcPr>
          <w:p w14:paraId="7F0EBD7A" w14:textId="77777777" w:rsidR="007A107B" w:rsidRPr="00E83E34" w:rsidRDefault="007A107B" w:rsidP="002A7C94">
            <w:pPr>
              <w:spacing w:after="0" w:line="360" w:lineRule="auto"/>
              <w:jc w:val="center"/>
              <w:rPr>
                <w:rFonts w:cs="Times New Roman"/>
                <w:szCs w:val="24"/>
              </w:rPr>
            </w:pPr>
            <w:r>
              <w:rPr>
                <w:rFonts w:cs="Times New Roman"/>
                <w:szCs w:val="24"/>
                <w:lang w:eastAsia="zh-CN"/>
              </w:rPr>
              <w:t>G</w:t>
            </w:r>
            <w:r w:rsidRPr="00E83E34">
              <w:rPr>
                <w:rFonts w:cs="Times New Roman"/>
                <w:szCs w:val="24"/>
                <w:lang w:eastAsia="zh-CN"/>
              </w:rPr>
              <w:t>rowth rate parameter</w:t>
            </w:r>
          </w:p>
        </w:tc>
        <w:tc>
          <w:tcPr>
            <w:tcW w:w="1429" w:type="dxa"/>
            <w:vAlign w:val="center"/>
          </w:tcPr>
          <w:p w14:paraId="7387DE30" w14:textId="17D3AC01" w:rsidR="007A107B" w:rsidRPr="00E83E34" w:rsidRDefault="000770C0" w:rsidP="002A7C94">
            <w:pPr>
              <w:spacing w:after="0" w:line="360" w:lineRule="auto"/>
              <w:jc w:val="center"/>
              <w:rPr>
                <w:rFonts w:cs="Times New Roman"/>
                <w:szCs w:val="24"/>
              </w:rPr>
            </w:pPr>
            <w:r w:rsidRPr="00E83E34">
              <w:rPr>
                <w:rFonts w:cs="Times New Roman"/>
                <w:position w:val="-12"/>
              </w:rPr>
              <w:object w:dxaOrig="260" w:dyaOrig="360" w14:anchorId="559381F3">
                <v:shape id="_x0000_i1123" type="#_x0000_t75" style="width:14.25pt;height:21.05pt" o:ole="">
                  <v:imagedata r:id="rId214" o:title=""/>
                </v:shape>
                <o:OLEObject Type="Embed" ProgID="Equation.DSMT4" ShapeID="_x0000_i1123" DrawAspect="Content" ObjectID="_1824955406" r:id="rId215"/>
              </w:object>
            </w:r>
          </w:p>
        </w:tc>
        <w:tc>
          <w:tcPr>
            <w:tcW w:w="3709" w:type="dxa"/>
            <w:vAlign w:val="center"/>
          </w:tcPr>
          <w:p w14:paraId="3E63D4CB"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0.0083 [mol</w:t>
            </w:r>
            <w:bookmarkStart w:id="10" w:name="OLE_LINK60"/>
            <w:bookmarkStart w:id="11" w:name="OLE_LINK61"/>
            <w:bookmarkStart w:id="12" w:name="OLE_LINK62"/>
            <w:r w:rsidRPr="00E83E34">
              <w:rPr>
                <w:rFonts w:cs="Times New Roman"/>
                <w:szCs w:val="24"/>
                <w:lang w:eastAsia="zh-CN"/>
              </w:rPr>
              <w:t>∙</w:t>
            </w:r>
            <w:bookmarkStart w:id="13" w:name="OLE_LINK54"/>
            <w:bookmarkStart w:id="14" w:name="OLE_LINK55"/>
            <w:bookmarkStart w:id="15" w:name="OLE_LINK56"/>
            <w:bookmarkEnd w:id="10"/>
            <w:bookmarkEnd w:id="11"/>
            <w:bookmarkEnd w:id="12"/>
            <w:r w:rsidRPr="00E83E34">
              <w:rPr>
                <w:rFonts w:cs="Times New Roman"/>
                <w:szCs w:val="24"/>
                <w:lang w:eastAsia="zh-CN"/>
              </w:rPr>
              <w:t>m</w:t>
            </w:r>
            <w:bookmarkStart w:id="16" w:name="OLE_LINK48"/>
            <w:bookmarkStart w:id="17" w:name="OLE_LINK49"/>
            <w:bookmarkStart w:id="18" w:name="OLE_LINK50"/>
            <w:r w:rsidRPr="00E83E34">
              <w:rPr>
                <w:rFonts w:cs="Times New Roman"/>
                <w:szCs w:val="24"/>
                <w:vertAlign w:val="superscript"/>
                <w:lang w:eastAsia="zh-CN"/>
              </w:rPr>
              <w:t>−3</w:t>
            </w:r>
            <w:bookmarkEnd w:id="13"/>
            <w:bookmarkEnd w:id="14"/>
            <w:bookmarkEnd w:id="15"/>
            <w:bookmarkEnd w:id="16"/>
            <w:bookmarkEnd w:id="17"/>
            <w:bookmarkEnd w:id="18"/>
            <w:r w:rsidRPr="00E83E34">
              <w:rPr>
                <w:rFonts w:cs="Times New Roman"/>
                <w:szCs w:val="24"/>
                <w:lang w:eastAsia="zh-CN"/>
              </w:rPr>
              <w:t>]</w:t>
            </w:r>
          </w:p>
        </w:tc>
        <w:tc>
          <w:tcPr>
            <w:tcW w:w="2755" w:type="dxa"/>
            <w:vAlign w:val="center"/>
          </w:tcPr>
          <w:p w14:paraId="16E7453E" w14:textId="5A075F55"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&lt;EndNote&gt;&lt;Cite&gt;&lt;Author&gt;Casciari&lt;/Author&gt;&lt;Year&gt;1992&lt;/Year&gt;&lt;RecNum&gt;1430&lt;/RecNum&gt;&lt;DisplayText&gt;(Casciari, Sotirchos et al. 1992)&lt;/DisplayText&gt;&lt;record&gt;&lt;rec-number&gt;1430&lt;/rec-number&gt;&lt;foreign-keys&gt;&lt;key app="EN" db-id="ee2dravxk0xxa4ex25r5ddfsrfxtw5w9vwa2" timestamp="0"&gt;1430&lt;/key&gt;&lt;/foreign-keys&gt;&lt;ref-type name="Journal Article"&gt;17&lt;/ref-type&gt;&lt;contributors&gt;&lt;authors&gt;&lt;author&gt;Casciari, J. J.&lt;/author&gt;&lt;author&gt;Sotirchos, S. V.&lt;/author&gt;&lt;author&gt;Sutherland, R. M.&lt;/author&gt;&lt;/authors&gt;&lt;/contributors&gt;&lt;auth-address&gt;Cancer Center, University of Rochester, New York 14627.&lt;/auth-address&gt;&lt;titles&gt;&lt;title&gt;Variations in tumor cell growth rates and metabolism with oxygen concentration, glucose concentration, and extracellular pH&lt;/title&gt;&lt;secondary-title&gt;J Cell Physiol&lt;/secondary-title&gt;&lt;alt-title&gt;Journal of cellular physiology&lt;/alt-title&gt;&lt;/titles&gt;&lt;pages&gt;386-94&lt;/pages&gt;&lt;volume&gt;151&lt;/volume&gt;&lt;number&gt;2&lt;/number&gt;&lt;keywords&gt;&lt;keyword&gt;Animals&lt;/keyword&gt;&lt;keyword&gt;Cell Division&lt;/keyword&gt;&lt;keyword&gt;Extracellular Space/*metabolism&lt;/keyword&gt;&lt;keyword&gt;Glucose/*metabolism&lt;/keyword&gt;&lt;keyword&gt;Hydrogen-Ion Concentration&lt;/keyword&gt;&lt;keyword&gt;Mammary Neoplasms, Experimental/metabolism/*pathology&lt;/keyword&gt;&lt;keyword&gt;Models, Biological&lt;/keyword&gt;&lt;keyword&gt;Osmolar Concentration&lt;/keyword&gt;&lt;keyword&gt;*Oxygen Consumption&lt;/keyword&gt;&lt;keyword&gt;Sarcoma, Experimental/metabolism/*pathology&lt;/keyword&gt;&lt;keyword&gt;Tumor Cells, Cultured&lt;/keyword&gt;&lt;/keywords&gt;&lt;dates&gt;&lt;year&gt;1992&lt;/year&gt;&lt;pub-dates&gt;&lt;date&gt;May&lt;/date&gt;&lt;/pub-dates&gt;&lt;/dates&gt;&lt;isbn&gt;0021-9541 (Print)&amp;#xD;0021-9541 (Linking)&lt;/isbn&gt;&lt;accession-num&gt;1572910&lt;/accession-num&gt;&lt;urls&gt;&lt;related-urls&gt;&lt;url&gt;http://www.ncbi.nlm.nih.gov/pubmed/1572910&lt;/url&gt;&lt;/related-urls&gt;&lt;/urls&gt;&lt;electronic-resource-num&gt;10.1002/jcp.1041510220&lt;/electronic-resource-num&gt;&lt;/record&gt;&lt;/Cite&gt;&lt;/EndNote&gt;</w:instrText>
            </w:r>
            <w:r>
              <w:rPr>
                <w:rFonts w:cs="Times New Roman"/>
                <w:szCs w:val="24"/>
                <w:lang w:eastAsia="zh-CN"/>
              </w:rPr>
              <w:fldChar w:fldCharType="separate"/>
            </w:r>
            <w:r>
              <w:rPr>
                <w:rFonts w:cs="Times New Roman"/>
                <w:noProof/>
                <w:szCs w:val="24"/>
                <w:lang w:eastAsia="zh-CN"/>
              </w:rPr>
              <w:t>(Casciari, Sotirchos et al. 1992)</w:t>
            </w:r>
            <w:r>
              <w:rPr>
                <w:rFonts w:cs="Times New Roman"/>
                <w:szCs w:val="24"/>
                <w:lang w:eastAsia="zh-CN"/>
              </w:rPr>
              <w:fldChar w:fldCharType="end"/>
            </w:r>
          </w:p>
        </w:tc>
      </w:tr>
      <w:tr w:rsidR="007A107B" w:rsidRPr="00E83E34" w14:paraId="10FA62DF" w14:textId="77777777" w:rsidTr="00AF5E9E">
        <w:trPr>
          <w:trHeight w:val="416"/>
          <w:jc w:val="center"/>
        </w:trPr>
        <w:tc>
          <w:tcPr>
            <w:tcW w:w="2694" w:type="dxa"/>
            <w:vAlign w:val="center"/>
          </w:tcPr>
          <w:p w14:paraId="6BB713FD" w14:textId="77777777" w:rsidR="007A107B" w:rsidRPr="00E83E34" w:rsidRDefault="007A107B" w:rsidP="002A7C94">
            <w:pPr>
              <w:spacing w:after="0" w:line="360" w:lineRule="auto"/>
              <w:jc w:val="center"/>
              <w:rPr>
                <w:rFonts w:cs="Times New Roman"/>
                <w:szCs w:val="24"/>
              </w:rPr>
            </w:pPr>
            <w:r>
              <w:rPr>
                <w:rFonts w:cs="Times New Roman"/>
                <w:szCs w:val="24"/>
                <w:lang w:eastAsia="zh-CN"/>
              </w:rPr>
              <w:lastRenderedPageBreak/>
              <w:t>C</w:t>
            </w:r>
            <w:r w:rsidRPr="00E83E34">
              <w:rPr>
                <w:rFonts w:cs="Times New Roman"/>
                <w:szCs w:val="24"/>
                <w:lang w:eastAsia="zh-CN"/>
              </w:rPr>
              <w:t>onstant source of NK cells</w:t>
            </w:r>
          </w:p>
        </w:tc>
        <w:tc>
          <w:tcPr>
            <w:tcW w:w="1429" w:type="dxa"/>
            <w:vAlign w:val="center"/>
          </w:tcPr>
          <w:p w14:paraId="6986AFC4" w14:textId="320582F5" w:rsidR="007A107B" w:rsidRPr="00E83E34" w:rsidRDefault="00F82196" w:rsidP="002A7C94">
            <w:pPr>
              <w:spacing w:after="0" w:line="360" w:lineRule="auto"/>
              <w:jc w:val="center"/>
              <w:rPr>
                <w:rFonts w:cs="Times New Roman"/>
                <w:szCs w:val="24"/>
              </w:rPr>
            </w:pPr>
            <w:r w:rsidRPr="00E83E34">
              <w:rPr>
                <w:rFonts w:cs="Times New Roman"/>
                <w:position w:val="-12"/>
                <w:szCs w:val="24"/>
              </w:rPr>
              <w:object w:dxaOrig="340" w:dyaOrig="360" w14:anchorId="16ED29F6">
                <v:shape id="_x0000_i1124" type="#_x0000_t75" style="width:14.25pt;height:14.25pt" o:ole="">
                  <v:imagedata r:id="rId216" o:title=""/>
                </v:shape>
                <o:OLEObject Type="Embed" ProgID="Equation.DSMT4" ShapeID="_x0000_i1124" DrawAspect="Content" ObjectID="_1824955407" r:id="rId217"/>
              </w:object>
            </w:r>
          </w:p>
        </w:tc>
        <w:tc>
          <w:tcPr>
            <w:tcW w:w="3709" w:type="dxa"/>
            <w:vAlign w:val="center"/>
          </w:tcPr>
          <w:p w14:paraId="6F11F0E8" w14:textId="77777777" w:rsidR="007A107B" w:rsidRPr="00E83E34" w:rsidRDefault="007A107B" w:rsidP="002A7C94">
            <w:pPr>
              <w:spacing w:after="0" w:line="360" w:lineRule="auto"/>
              <w:jc w:val="center"/>
              <w:rPr>
                <w:rFonts w:cs="Times New Roman"/>
                <w:szCs w:val="24"/>
              </w:rPr>
            </w:pPr>
            <w:r w:rsidRPr="00E83E34">
              <w:rPr>
                <w:rFonts w:cs="Times New Roman"/>
                <w:szCs w:val="24"/>
                <w:lang w:val="el-GR" w:eastAsia="zh-CN"/>
              </w:rPr>
              <w:t>1.</w:t>
            </w:r>
            <w:r w:rsidRPr="00E83E34">
              <w:rPr>
                <w:rFonts w:cs="Times New Roman"/>
                <w:szCs w:val="24"/>
                <w:lang w:eastAsia="zh-CN"/>
              </w:rPr>
              <w:t>3</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val="el-GR" w:eastAsia="zh-CN"/>
              </w:rPr>
              <w:t>4</w:t>
            </w:r>
            <w:r>
              <w:rPr>
                <w:rFonts w:cs="Times New Roman"/>
                <w:szCs w:val="24"/>
                <w:lang w:eastAsia="zh-CN"/>
              </w:rPr>
              <w:t xml:space="preserve"> [cell</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E53D40B" w14:textId="1CDA5C85" w:rsidR="007A107B" w:rsidRPr="00E83E34" w:rsidRDefault="007A107B" w:rsidP="002A7C94">
            <w:pPr>
              <w:spacing w:after="0" w:line="360" w:lineRule="auto"/>
              <w:jc w:val="center"/>
              <w:rPr>
                <w:rFonts w:cs="Times New Roman"/>
                <w:color w:val="FF0000"/>
                <w:szCs w:val="24"/>
                <w:lang w:eastAsia="zh-CN"/>
              </w:rPr>
            </w:pPr>
            <w:r w:rsidRPr="00DB2B8F">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sidRPr="00DB2B8F">
              <w:rPr>
                <w:rFonts w:cs="Times New Roman"/>
                <w:szCs w:val="24"/>
                <w:lang w:eastAsia="zh-CN"/>
              </w:rPr>
              <w:fldChar w:fldCharType="separate"/>
            </w:r>
            <w:r>
              <w:rPr>
                <w:rFonts w:cs="Times New Roman"/>
                <w:noProof/>
                <w:szCs w:val="24"/>
                <w:lang w:eastAsia="zh-CN"/>
              </w:rPr>
              <w:t>(de Pillis, Radunskaya et al. 2005)</w:t>
            </w:r>
            <w:r w:rsidRPr="00DB2B8F">
              <w:rPr>
                <w:rFonts w:cs="Times New Roman"/>
                <w:szCs w:val="24"/>
                <w:lang w:eastAsia="zh-CN"/>
              </w:rPr>
              <w:fldChar w:fldCharType="end"/>
            </w:r>
          </w:p>
        </w:tc>
      </w:tr>
      <w:tr w:rsidR="007A107B" w:rsidRPr="00E83E34" w14:paraId="7E10952D" w14:textId="77777777" w:rsidTr="00AF5E9E">
        <w:trPr>
          <w:trHeight w:val="416"/>
          <w:jc w:val="center"/>
        </w:trPr>
        <w:tc>
          <w:tcPr>
            <w:tcW w:w="2694" w:type="dxa"/>
            <w:vAlign w:val="center"/>
          </w:tcPr>
          <w:p w14:paraId="70AFB351" w14:textId="77777777" w:rsidR="007A107B" w:rsidRPr="00E83E34" w:rsidRDefault="007A107B" w:rsidP="002A7C94">
            <w:pPr>
              <w:spacing w:after="0" w:line="360" w:lineRule="auto"/>
              <w:jc w:val="center"/>
              <w:rPr>
                <w:rFonts w:cs="Times New Roman"/>
                <w:szCs w:val="24"/>
              </w:rPr>
            </w:pPr>
            <w:r>
              <w:rPr>
                <w:rFonts w:cs="Times New Roman"/>
                <w:szCs w:val="24"/>
                <w:lang w:eastAsia="zh-CN"/>
              </w:rPr>
              <w:t>D</w:t>
            </w:r>
            <w:r w:rsidRPr="00E83E34">
              <w:rPr>
                <w:rFonts w:cs="Times New Roman"/>
                <w:szCs w:val="24"/>
                <w:lang w:eastAsia="zh-CN"/>
              </w:rPr>
              <w:t>eath rate of NK cells</w:t>
            </w:r>
          </w:p>
        </w:tc>
        <w:tc>
          <w:tcPr>
            <w:tcW w:w="1429" w:type="dxa"/>
            <w:vAlign w:val="center"/>
          </w:tcPr>
          <w:p w14:paraId="1F7F0E02" w14:textId="30AD59E8" w:rsidR="007A107B" w:rsidRPr="00E83E34" w:rsidRDefault="00F82196" w:rsidP="002A7C94">
            <w:pPr>
              <w:spacing w:after="0" w:line="360" w:lineRule="auto"/>
              <w:jc w:val="center"/>
              <w:rPr>
                <w:rFonts w:cs="Times New Roman"/>
                <w:szCs w:val="24"/>
              </w:rPr>
            </w:pPr>
            <w:r w:rsidRPr="00E83E34">
              <w:rPr>
                <w:rFonts w:cs="Times New Roman"/>
                <w:position w:val="-12"/>
                <w:szCs w:val="24"/>
              </w:rPr>
              <w:object w:dxaOrig="400" w:dyaOrig="360" w14:anchorId="236F7E50">
                <v:shape id="_x0000_i1125" type="#_x0000_t75" style="width:21.05pt;height:14.25pt" o:ole="">
                  <v:imagedata r:id="rId218" o:title=""/>
                </v:shape>
                <o:OLEObject Type="Embed" ProgID="Equation.DSMT4" ShapeID="_x0000_i1125" DrawAspect="Content" ObjectID="_1824955408" r:id="rId219"/>
              </w:object>
            </w:r>
          </w:p>
        </w:tc>
        <w:tc>
          <w:tcPr>
            <w:tcW w:w="3709" w:type="dxa"/>
            <w:vAlign w:val="center"/>
          </w:tcPr>
          <w:p w14:paraId="684925A3"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range</w:t>
            </w:r>
            <w:r w:rsidRPr="00E83E34">
              <w:rPr>
                <w:rFonts w:cs="Times New Roman"/>
                <w:position w:val="-4"/>
              </w:rPr>
              <w:object w:dxaOrig="300" w:dyaOrig="260" w14:anchorId="074D8288">
                <v:shape id="_x0000_i1126" type="#_x0000_t75" style="width:14.25pt;height:14.25pt" o:ole="">
                  <v:imagedata r:id="rId196" o:title=""/>
                </v:shape>
                <o:OLEObject Type="Embed" ProgID="Equation.DSMT4" ShapeID="_x0000_i1126" DrawAspect="Content" ObjectID="_1824955409" r:id="rId220"/>
              </w:object>
            </w:r>
            <w:r w:rsidRPr="00E83E34">
              <w:rPr>
                <w:rFonts w:cs="Times New Roman"/>
                <w:szCs w:val="24"/>
                <w:lang w:eastAsia="zh-CN"/>
              </w:rPr>
              <w:t>0.</w:t>
            </w:r>
            <w:r w:rsidRPr="00E83E34">
              <w:rPr>
                <w:rFonts w:cs="Times New Roman"/>
                <w:szCs w:val="24"/>
                <w:lang w:val="el-GR" w:eastAsia="zh-CN"/>
              </w:rPr>
              <w:t>0</w:t>
            </w:r>
            <w:r w:rsidRPr="00E83E34">
              <w:rPr>
                <w:rFonts w:cs="Times New Roman"/>
                <w:szCs w:val="24"/>
                <w:lang w:eastAsia="zh-CN"/>
              </w:rPr>
              <w:t>412 - 0.</w:t>
            </w:r>
            <w:r w:rsidRPr="00E83E34">
              <w:rPr>
                <w:rFonts w:cs="Times New Roman"/>
                <w:szCs w:val="24"/>
                <w:lang w:val="el-GR" w:eastAsia="zh-CN"/>
              </w:rPr>
              <w:t>0</w:t>
            </w:r>
            <w:r w:rsidRPr="00E83E34">
              <w:rPr>
                <w:rFonts w:cs="Times New Roman"/>
                <w:szCs w:val="24"/>
                <w:lang w:eastAsia="zh-CN"/>
              </w:rPr>
              <w:t>814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5935BFEC" w14:textId="26D76F69" w:rsidR="007A107B" w:rsidRPr="00E83E34" w:rsidRDefault="007A107B" w:rsidP="002A7C94">
            <w:pPr>
              <w:spacing w:after="0" w:line="360" w:lineRule="auto"/>
              <w:jc w:val="center"/>
              <w:rPr>
                <w:rFonts w:cs="Times New Roman"/>
                <w:color w:val="FF0000"/>
                <w:szCs w:val="24"/>
                <w:lang w:eastAsia="zh-CN"/>
              </w:rPr>
            </w:pPr>
            <w:r w:rsidRPr="00DB2B8F">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sidRPr="00DB2B8F">
              <w:rPr>
                <w:rFonts w:cs="Times New Roman"/>
                <w:szCs w:val="24"/>
                <w:lang w:eastAsia="zh-CN"/>
              </w:rPr>
              <w:fldChar w:fldCharType="separate"/>
            </w:r>
            <w:r>
              <w:rPr>
                <w:rFonts w:cs="Times New Roman"/>
                <w:noProof/>
                <w:szCs w:val="24"/>
                <w:lang w:eastAsia="zh-CN"/>
              </w:rPr>
              <w:t>(de Pillis, Radunskaya et al. 2005)</w:t>
            </w:r>
            <w:r w:rsidRPr="00DB2B8F">
              <w:rPr>
                <w:rFonts w:cs="Times New Roman"/>
                <w:szCs w:val="24"/>
                <w:lang w:eastAsia="zh-CN"/>
              </w:rPr>
              <w:fldChar w:fldCharType="end"/>
            </w:r>
          </w:p>
        </w:tc>
      </w:tr>
      <w:tr w:rsidR="007A107B" w:rsidRPr="00E83E34" w14:paraId="50FED23C" w14:textId="77777777" w:rsidTr="00AF5E9E">
        <w:trPr>
          <w:trHeight w:val="416"/>
          <w:jc w:val="center"/>
        </w:trPr>
        <w:tc>
          <w:tcPr>
            <w:tcW w:w="2694" w:type="dxa"/>
            <w:vAlign w:val="center"/>
          </w:tcPr>
          <w:p w14:paraId="5D37D462" w14:textId="77777777" w:rsidR="007A107B" w:rsidRPr="00E83E34" w:rsidRDefault="007A107B" w:rsidP="002A7C94">
            <w:pPr>
              <w:spacing w:after="0" w:line="360" w:lineRule="auto"/>
              <w:jc w:val="center"/>
              <w:rPr>
                <w:rFonts w:cs="Times New Roman"/>
                <w:szCs w:val="24"/>
              </w:rPr>
            </w:pPr>
            <w:r>
              <w:rPr>
                <w:rFonts w:cs="Times New Roman"/>
                <w:szCs w:val="24"/>
                <w:lang w:eastAsia="zh-CN"/>
              </w:rPr>
              <w:t>R</w:t>
            </w:r>
            <w:r w:rsidRPr="00E83E34">
              <w:rPr>
                <w:rFonts w:cs="Times New Roman"/>
                <w:szCs w:val="24"/>
                <w:lang w:eastAsia="zh-CN"/>
              </w:rPr>
              <w:t>ecruitment rate of NK cells</w:t>
            </w:r>
          </w:p>
        </w:tc>
        <w:tc>
          <w:tcPr>
            <w:tcW w:w="1429" w:type="dxa"/>
            <w:vAlign w:val="center"/>
          </w:tcPr>
          <w:p w14:paraId="41DBA950" w14:textId="68113EC8" w:rsidR="007A107B" w:rsidRPr="00E83E34" w:rsidRDefault="00F82196" w:rsidP="002A7C94">
            <w:pPr>
              <w:spacing w:after="0" w:line="360" w:lineRule="auto"/>
              <w:jc w:val="center"/>
              <w:rPr>
                <w:rFonts w:cs="Times New Roman"/>
                <w:szCs w:val="24"/>
              </w:rPr>
            </w:pPr>
            <w:r w:rsidRPr="00E83E34">
              <w:rPr>
                <w:rFonts w:cs="Times New Roman"/>
                <w:position w:val="-12"/>
                <w:szCs w:val="24"/>
              </w:rPr>
              <w:object w:dxaOrig="420" w:dyaOrig="360" w14:anchorId="4395491D">
                <v:shape id="_x0000_i1127" type="#_x0000_t75" style="width:21.05pt;height:14.25pt" o:ole="">
                  <v:imagedata r:id="rId221" o:title=""/>
                </v:shape>
                <o:OLEObject Type="Embed" ProgID="Equation.DSMT4" ShapeID="_x0000_i1127" DrawAspect="Content" ObjectID="_1824955410" r:id="rId222"/>
              </w:object>
            </w:r>
          </w:p>
        </w:tc>
        <w:tc>
          <w:tcPr>
            <w:tcW w:w="3709" w:type="dxa"/>
            <w:vAlign w:val="center"/>
          </w:tcPr>
          <w:p w14:paraId="22FB499E"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0.025 [day</w:t>
            </w:r>
            <w:r w:rsidRPr="00E83E34">
              <w:rPr>
                <w:rFonts w:cs="Times New Roman"/>
                <w:szCs w:val="24"/>
                <w:vertAlign w:val="superscript"/>
                <w:lang w:eastAsia="zh-CN"/>
              </w:rPr>
              <w:t>–1</w:t>
            </w:r>
            <w:r w:rsidRPr="00E83E34">
              <w:rPr>
                <w:rFonts w:cs="Times New Roman"/>
                <w:szCs w:val="24"/>
                <w:lang w:eastAsia="zh-CN"/>
              </w:rPr>
              <w:t xml:space="preserve">]  </w:t>
            </w:r>
          </w:p>
        </w:tc>
        <w:tc>
          <w:tcPr>
            <w:tcW w:w="2755" w:type="dxa"/>
            <w:vAlign w:val="center"/>
          </w:tcPr>
          <w:p w14:paraId="1D43E6ED" w14:textId="7FEFCCD3"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5ABCFD48" w14:textId="77777777" w:rsidTr="00AF5E9E">
        <w:trPr>
          <w:trHeight w:val="416"/>
          <w:jc w:val="center"/>
        </w:trPr>
        <w:tc>
          <w:tcPr>
            <w:tcW w:w="2694" w:type="dxa"/>
            <w:vAlign w:val="center"/>
          </w:tcPr>
          <w:p w14:paraId="5AD43438" w14:textId="77777777" w:rsidR="007A107B" w:rsidRPr="00E83E34" w:rsidRDefault="007A107B" w:rsidP="002A7C94">
            <w:pPr>
              <w:spacing w:after="0" w:line="360" w:lineRule="auto"/>
              <w:jc w:val="center"/>
              <w:rPr>
                <w:rFonts w:cs="Times New Roman"/>
                <w:szCs w:val="24"/>
              </w:rPr>
            </w:pPr>
            <w:r>
              <w:rPr>
                <w:rFonts w:cs="Times New Roman"/>
                <w:szCs w:val="24"/>
                <w:lang w:eastAsia="zh-CN"/>
              </w:rPr>
              <w:t>S</w:t>
            </w:r>
            <w:r w:rsidRPr="00E83E34">
              <w:rPr>
                <w:rFonts w:cs="Times New Roman"/>
                <w:szCs w:val="24"/>
                <w:lang w:eastAsia="zh-CN"/>
              </w:rPr>
              <w:t>teepness coefficient of NK cell recruitment curve</w:t>
            </w:r>
          </w:p>
        </w:tc>
        <w:tc>
          <w:tcPr>
            <w:tcW w:w="1429" w:type="dxa"/>
            <w:vAlign w:val="center"/>
          </w:tcPr>
          <w:p w14:paraId="19E41BD1" w14:textId="568C6FFB" w:rsidR="007A107B" w:rsidRPr="00E83E34" w:rsidRDefault="00F82196" w:rsidP="002A7C94">
            <w:pPr>
              <w:spacing w:after="0" w:line="360" w:lineRule="auto"/>
              <w:jc w:val="center"/>
              <w:rPr>
                <w:rFonts w:cs="Times New Roman"/>
                <w:szCs w:val="24"/>
              </w:rPr>
            </w:pPr>
            <w:r w:rsidRPr="00F82196">
              <w:rPr>
                <w:rFonts w:cs="Times New Roman"/>
                <w:position w:val="-6"/>
              </w:rPr>
              <w:object w:dxaOrig="200" w:dyaOrig="279" w14:anchorId="5122AFBB">
                <v:shape id="_x0000_i1128" type="#_x0000_t75" style="width:6.8pt;height:14.25pt" o:ole="">
                  <v:imagedata r:id="rId223" o:title=""/>
                </v:shape>
                <o:OLEObject Type="Embed" ProgID="Equation.DSMT4" ShapeID="_x0000_i1128" DrawAspect="Content" ObjectID="_1824955411" r:id="rId224"/>
              </w:object>
            </w:r>
          </w:p>
        </w:tc>
        <w:tc>
          <w:tcPr>
            <w:tcW w:w="3709" w:type="dxa"/>
            <w:vAlign w:val="center"/>
          </w:tcPr>
          <w:p w14:paraId="5F0BE1BD"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2.02</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7</w:t>
            </w:r>
            <w:r w:rsidRPr="00E83E34">
              <w:rPr>
                <w:rFonts w:cs="Times New Roman"/>
                <w:szCs w:val="24"/>
                <w:lang w:eastAsia="zh-CN"/>
              </w:rPr>
              <w:t xml:space="preserve"> [cell</w:t>
            </w:r>
            <w:r w:rsidRPr="00E83E34">
              <w:rPr>
                <w:rFonts w:cs="Times New Roman"/>
                <w:szCs w:val="24"/>
                <w:vertAlign w:val="superscript"/>
                <w:lang w:eastAsia="zh-CN"/>
              </w:rPr>
              <w:t>2</w:t>
            </w:r>
            <w:r w:rsidRPr="00E83E34">
              <w:rPr>
                <w:rFonts w:cs="Times New Roman"/>
                <w:szCs w:val="24"/>
                <w:lang w:eastAsia="zh-CN"/>
              </w:rPr>
              <w:t>]</w:t>
            </w:r>
          </w:p>
        </w:tc>
        <w:tc>
          <w:tcPr>
            <w:tcW w:w="2755" w:type="dxa"/>
            <w:vAlign w:val="center"/>
          </w:tcPr>
          <w:p w14:paraId="65DFEE11" w14:textId="4A2DB2DD"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2FDA9F2B" w14:textId="77777777" w:rsidTr="00AF5E9E">
        <w:trPr>
          <w:trHeight w:val="416"/>
          <w:jc w:val="center"/>
        </w:trPr>
        <w:tc>
          <w:tcPr>
            <w:tcW w:w="2694" w:type="dxa"/>
            <w:vAlign w:val="center"/>
          </w:tcPr>
          <w:p w14:paraId="1F4D9DB5" w14:textId="77777777" w:rsidR="007A107B" w:rsidRPr="00E83E34" w:rsidRDefault="007A107B" w:rsidP="002A7C94">
            <w:pPr>
              <w:spacing w:after="0" w:line="360" w:lineRule="auto"/>
              <w:jc w:val="center"/>
              <w:rPr>
                <w:rFonts w:cs="Times New Roman"/>
                <w:szCs w:val="24"/>
              </w:rPr>
            </w:pPr>
            <w:r>
              <w:rPr>
                <w:rFonts w:cs="Times New Roman"/>
                <w:szCs w:val="24"/>
                <w:lang w:eastAsia="zh-CN"/>
              </w:rPr>
              <w:t>I</w:t>
            </w:r>
            <w:r w:rsidRPr="00E83E34">
              <w:rPr>
                <w:rFonts w:cs="Times New Roman"/>
                <w:szCs w:val="24"/>
                <w:lang w:eastAsia="zh-CN"/>
              </w:rPr>
              <w:t>nactivation rate of NK cells</w:t>
            </w:r>
          </w:p>
        </w:tc>
        <w:tc>
          <w:tcPr>
            <w:tcW w:w="1429" w:type="dxa"/>
            <w:vAlign w:val="center"/>
          </w:tcPr>
          <w:p w14:paraId="7FA7E777" w14:textId="67976B44" w:rsidR="007A107B" w:rsidRPr="00E83E34" w:rsidRDefault="00F82196" w:rsidP="002A7C94">
            <w:pPr>
              <w:spacing w:after="0" w:line="360" w:lineRule="auto"/>
              <w:jc w:val="center"/>
              <w:rPr>
                <w:rFonts w:cs="Times New Roman"/>
                <w:szCs w:val="24"/>
              </w:rPr>
            </w:pPr>
            <w:r w:rsidRPr="00E83E34">
              <w:rPr>
                <w:rFonts w:cs="Times New Roman"/>
                <w:position w:val="-12"/>
                <w:szCs w:val="24"/>
              </w:rPr>
              <w:object w:dxaOrig="360" w:dyaOrig="360" w14:anchorId="3ABC7CBD">
                <v:shape id="_x0000_i1129" type="#_x0000_t75" style="width:14.25pt;height:14.25pt" o:ole="">
                  <v:imagedata r:id="rId225" o:title=""/>
                </v:shape>
                <o:OLEObject Type="Embed" ProgID="Equation.DSMT4" ShapeID="_x0000_i1129" DrawAspect="Content" ObjectID="_1824955412" r:id="rId226"/>
              </w:object>
            </w:r>
          </w:p>
        </w:tc>
        <w:tc>
          <w:tcPr>
            <w:tcW w:w="3709" w:type="dxa"/>
            <w:vAlign w:val="center"/>
          </w:tcPr>
          <w:p w14:paraId="6767C1B4"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1</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−7</w:t>
            </w:r>
            <w:r w:rsidRPr="00E83E34">
              <w:rPr>
                <w:rFonts w:cs="Times New Roman"/>
                <w:szCs w:val="24"/>
                <w:lang w:eastAsia="zh-CN"/>
              </w:rPr>
              <w:t xml:space="preserve"> [cell</w:t>
            </w:r>
            <w:r w:rsidRPr="00E83E34">
              <w:rPr>
                <w:rFonts w:cs="Times New Roman"/>
                <w:szCs w:val="24"/>
                <w:vertAlign w:val="superscript"/>
                <w:lang w:eastAsia="zh-CN"/>
              </w:rPr>
              <w:t>−1</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27F11CD" w14:textId="06380C4E"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545FB334" w14:textId="77777777" w:rsidTr="00AF5E9E">
        <w:trPr>
          <w:trHeight w:val="416"/>
          <w:jc w:val="center"/>
        </w:trPr>
        <w:tc>
          <w:tcPr>
            <w:tcW w:w="2694" w:type="dxa"/>
            <w:vAlign w:val="center"/>
          </w:tcPr>
          <w:p w14:paraId="71190936" w14:textId="77777777" w:rsidR="007A107B" w:rsidRPr="00E83E34" w:rsidRDefault="007A107B" w:rsidP="002A7C94">
            <w:pPr>
              <w:spacing w:after="0" w:line="360" w:lineRule="auto"/>
              <w:jc w:val="center"/>
              <w:rPr>
                <w:rFonts w:cs="Times New Roman"/>
                <w:szCs w:val="24"/>
              </w:rPr>
            </w:pPr>
            <w:r>
              <w:rPr>
                <w:rFonts w:cs="Times New Roman"/>
                <w:szCs w:val="24"/>
                <w:lang w:eastAsia="zh-CN"/>
              </w:rPr>
              <w:t>I</w:t>
            </w:r>
            <w:r w:rsidRPr="00E83E34">
              <w:rPr>
                <w:rFonts w:cs="Times New Roman"/>
                <w:szCs w:val="24"/>
                <w:lang w:eastAsia="zh-CN"/>
              </w:rPr>
              <w:t>nhibition term of NK cells and CD8</w:t>
            </w:r>
            <w:r w:rsidRPr="00E83E34">
              <w:rPr>
                <w:rFonts w:cs="Times New Roman"/>
                <w:szCs w:val="24"/>
                <w:vertAlign w:val="superscript"/>
                <w:lang w:eastAsia="zh-CN"/>
              </w:rPr>
              <w:t>+</w:t>
            </w:r>
            <w:r w:rsidRPr="00E83E34">
              <w:rPr>
                <w:rFonts w:cs="Times New Roman"/>
                <w:szCs w:val="24"/>
                <w:lang w:eastAsia="zh-CN"/>
              </w:rPr>
              <w:t xml:space="preserve"> T-cells from Treg cells</w:t>
            </w:r>
          </w:p>
        </w:tc>
        <w:tc>
          <w:tcPr>
            <w:tcW w:w="1429" w:type="dxa"/>
            <w:vAlign w:val="center"/>
          </w:tcPr>
          <w:p w14:paraId="68835F97" w14:textId="1EAA8933" w:rsidR="007A107B" w:rsidRPr="00E83E34" w:rsidRDefault="00F82196" w:rsidP="002A7C94">
            <w:pPr>
              <w:spacing w:after="0" w:line="360" w:lineRule="auto"/>
              <w:jc w:val="center"/>
              <w:rPr>
                <w:rFonts w:cs="Times New Roman"/>
                <w:szCs w:val="24"/>
              </w:rPr>
            </w:pPr>
            <w:r w:rsidRPr="00E83E34">
              <w:rPr>
                <w:rFonts w:cs="Times New Roman"/>
                <w:position w:val="-14"/>
              </w:rPr>
              <w:object w:dxaOrig="380" w:dyaOrig="380" w14:anchorId="6C0A3666">
                <v:shape id="_x0000_i1130" type="#_x0000_t75" style="width:21.05pt;height:21.05pt" o:ole="">
                  <v:imagedata r:id="rId227" o:title=""/>
                </v:shape>
                <o:OLEObject Type="Embed" ProgID="Equation.DSMT4" ShapeID="_x0000_i1130" DrawAspect="Content" ObjectID="_1824955413" r:id="rId228"/>
              </w:object>
            </w:r>
          </w:p>
        </w:tc>
        <w:tc>
          <w:tcPr>
            <w:tcW w:w="3709" w:type="dxa"/>
            <w:vAlign w:val="center"/>
          </w:tcPr>
          <w:p w14:paraId="12F7112E"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100 [cell</w:t>
            </w:r>
            <w:r w:rsidRPr="00E83E34">
              <w:rPr>
                <w:rFonts w:cs="Times New Roman"/>
                <w:szCs w:val="24"/>
                <w:vertAlign w:val="superscript"/>
                <w:lang w:eastAsia="zh-CN"/>
              </w:rPr>
              <w:t>−1</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2B5AC5B6" w14:textId="1AFF77A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&lt;EndNote&gt;&lt;Cite&gt;&lt;Author&gt;Fouchet&lt;/Author&gt;&lt;Year&gt;2008&lt;/Year&gt;&lt;RecNum&gt;1418&lt;/RecNum&gt;&lt;DisplayText&gt;(Fouchet and Regoes 2008)&lt;/DisplayText&gt;&lt;record&gt;&lt;rec-number&gt;1418&lt;/rec-number&gt;&lt;foreign-keys&gt;&lt;key app="EN" db-id="ee2dravxk0xxa4ex25r5ddfsrfxtw5w9vwa2" timestamp="0"&gt;1418&lt;/key&gt;&lt;/foreign-keys&gt;&lt;ref-type name="Journal Article"&gt;17&lt;/ref-type&gt;&lt;contributors&gt;&lt;authors&gt;&lt;author&gt;Fouchet, D.&lt;/author&gt;&lt;author&gt;Regoes, R.&lt;/author&gt;&lt;/authors&gt;&lt;/contributors&gt;&lt;auth-address&gt;Institute of Integrative Biology, Die Eidgenossische Technische Hochschule Zentrum, Zurich, Switzerland. david.fouchet@env.ethz.ch&lt;/auth-address&gt;&lt;titles&gt;&lt;title&gt;A population dynamics analysis of the interaction between adaptive regulatory T cells and antigen presenting cells&lt;/title&gt;&lt;secondary-title&gt;PLoS One&lt;/secondary-title&gt;&lt;alt-title&gt;PloS one&lt;/alt-title&gt;&lt;/titles&gt;&lt;periodical&gt;&lt;full-title&gt;PLOS ONE&lt;/full-title&gt;&lt;/periodical&gt;&lt;alt-periodical&gt;&lt;full-title&gt;PLOS ONE&lt;/full-title&gt;&lt;/alt-periodical&gt;&lt;pages&gt;e2306&lt;/pages&gt;&lt;volume&gt;3&lt;/volume&gt;&lt;number&gt;5&lt;/number&gt;&lt;keywords&gt;&lt;keyword&gt;Antigen-Presenting Cells/*immunology&lt;/keyword&gt;&lt;keyword&gt;Humans&lt;/keyword&gt;&lt;keyword&gt;Models, Theoretical&lt;/keyword&gt;&lt;keyword&gt;T-Lymphocytes, Regulatory/*immunology&lt;/keyword&gt;&lt;/keywords&gt;&lt;dates&gt;&lt;year&gt;2008&lt;/year&gt;&lt;/dates&gt;&lt;isbn&gt;1932-6203 (Electronic)&amp;#xD;1932-6203 (Linking)&lt;/isbn&gt;&lt;accession-num&gt;18509463&lt;/accession-num&gt;&lt;urls&gt;&lt;related-urls&gt;&lt;url&gt;http://www.ncbi.nlm.nih.gov/pubmed/18509463&lt;/url&gt;&lt;/related-urls&gt;&lt;/urls&gt;&lt;custom2&gt;2386153&lt;/custom2&gt;&lt;electronic-resource-num&gt;10.1371/journal.pone.0002306&lt;/electronic-resource-num&gt;&lt;/record&gt;&lt;/Cite&gt;&lt;/EndNote&gt;</w:instrText>
            </w:r>
            <w:r>
              <w:rPr>
                <w:rFonts w:cs="Times New Roman"/>
                <w:szCs w:val="24"/>
                <w:lang w:eastAsia="zh-CN"/>
              </w:rPr>
              <w:fldChar w:fldCharType="separate"/>
            </w:r>
            <w:r>
              <w:rPr>
                <w:rFonts w:cs="Times New Roman"/>
                <w:noProof/>
                <w:szCs w:val="24"/>
                <w:lang w:eastAsia="zh-CN"/>
              </w:rPr>
              <w:t>(Fouchet and Regoes 2008)</w:t>
            </w:r>
            <w:r>
              <w:rPr>
                <w:rFonts w:cs="Times New Roman"/>
                <w:szCs w:val="24"/>
                <w:lang w:eastAsia="zh-CN"/>
              </w:rPr>
              <w:fldChar w:fldCharType="end"/>
            </w:r>
          </w:p>
        </w:tc>
      </w:tr>
      <w:tr w:rsidR="007A107B" w:rsidRPr="00E83E34" w14:paraId="323F7EC5" w14:textId="77777777" w:rsidTr="00AF5E9E">
        <w:trPr>
          <w:trHeight w:val="416"/>
          <w:jc w:val="center"/>
        </w:trPr>
        <w:tc>
          <w:tcPr>
            <w:tcW w:w="2694" w:type="dxa"/>
            <w:vAlign w:val="center"/>
          </w:tcPr>
          <w:p w14:paraId="766AB4CB" w14:textId="77777777" w:rsidR="007A107B" w:rsidRPr="00E83E34" w:rsidRDefault="007A107B" w:rsidP="002A7C94">
            <w:pPr>
              <w:spacing w:after="0" w:line="360" w:lineRule="auto"/>
              <w:jc w:val="center"/>
              <w:rPr>
                <w:rFonts w:cs="Times New Roman"/>
                <w:szCs w:val="24"/>
              </w:rPr>
            </w:pPr>
            <w:r>
              <w:rPr>
                <w:rFonts w:cs="Times New Roman"/>
                <w:szCs w:val="24"/>
                <w:lang w:eastAsia="zh-CN"/>
              </w:rPr>
              <w:t>D</w:t>
            </w:r>
            <w:r w:rsidRPr="00E83E34">
              <w:rPr>
                <w:rFonts w:cs="Times New Roman"/>
                <w:szCs w:val="24"/>
                <w:lang w:eastAsia="zh-CN"/>
              </w:rPr>
              <w:t>eath rate of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76A6C6F4" w14:textId="3C45578C" w:rsidR="007A107B" w:rsidRPr="00E83E34" w:rsidRDefault="00F82196" w:rsidP="002A7C94">
            <w:pPr>
              <w:spacing w:after="0" w:line="360" w:lineRule="auto"/>
              <w:jc w:val="center"/>
              <w:rPr>
                <w:rFonts w:cs="Times New Roman"/>
                <w:szCs w:val="24"/>
              </w:rPr>
            </w:pPr>
            <w:r w:rsidRPr="00E83E34">
              <w:rPr>
                <w:rFonts w:cs="Times New Roman"/>
                <w:position w:val="-12"/>
                <w:szCs w:val="24"/>
              </w:rPr>
              <w:object w:dxaOrig="380" w:dyaOrig="360" w14:anchorId="5ED5DBCB">
                <v:shape id="_x0000_i1131" type="#_x0000_t75" style="width:21.05pt;height:14.25pt" o:ole="">
                  <v:imagedata r:id="rId229" o:title=""/>
                </v:shape>
                <o:OLEObject Type="Embed" ProgID="Equation.DSMT4" ShapeID="_x0000_i1131" DrawAspect="Content" ObjectID="_1824955414" r:id="rId230"/>
              </w:object>
            </w:r>
          </w:p>
        </w:tc>
        <w:tc>
          <w:tcPr>
            <w:tcW w:w="3709" w:type="dxa"/>
            <w:vAlign w:val="center"/>
          </w:tcPr>
          <w:p w14:paraId="772B7E8A" w14:textId="77777777" w:rsidR="007A107B" w:rsidRPr="00E83E34" w:rsidRDefault="007A107B" w:rsidP="002A7C94">
            <w:pPr>
              <w:spacing w:after="0" w:line="360" w:lineRule="auto"/>
              <w:jc w:val="center"/>
              <w:rPr>
                <w:rFonts w:cs="Times New Roman"/>
                <w:szCs w:val="24"/>
                <w:lang w:eastAsia="zh-CN"/>
              </w:rPr>
            </w:pPr>
            <w:r w:rsidRPr="00E83E34">
              <w:rPr>
                <w:rFonts w:cs="Times New Roman"/>
                <w:szCs w:val="24"/>
                <w:lang w:eastAsia="zh-CN"/>
              </w:rPr>
              <w:t xml:space="preserve">range </w:t>
            </w:r>
            <w:r w:rsidRPr="00E83E34">
              <w:rPr>
                <w:rFonts w:cs="Times New Roman"/>
                <w:position w:val="-4"/>
              </w:rPr>
              <w:object w:dxaOrig="300" w:dyaOrig="260" w14:anchorId="4D5DD496">
                <v:shape id="_x0000_i1132" type="#_x0000_t75" style="width:14.25pt;height:14.25pt" o:ole="">
                  <v:imagedata r:id="rId196" o:title=""/>
                </v:shape>
                <o:OLEObject Type="Embed" ProgID="Equation.DSMT4" ShapeID="_x0000_i1132" DrawAspect="Content" ObjectID="_1824955415" r:id="rId231"/>
              </w:object>
            </w:r>
            <w:r w:rsidRPr="00E83E34">
              <w:rPr>
                <w:rFonts w:cs="Times New Roman"/>
                <w:szCs w:val="24"/>
                <w:lang w:eastAsia="zh-CN"/>
              </w:rPr>
              <w:t xml:space="preserve">: 0.02 - 0.04 </w:t>
            </w:r>
          </w:p>
          <w:p w14:paraId="5AA276BB" w14:textId="77777777" w:rsidR="007A107B" w:rsidRPr="00E83E34" w:rsidRDefault="007A107B" w:rsidP="002A7C94">
            <w:pPr>
              <w:spacing w:after="0" w:line="360" w:lineRule="auto"/>
              <w:jc w:val="center"/>
              <w:rPr>
                <w:rFonts w:cs="Times New Roman"/>
                <w:szCs w:val="24"/>
              </w:rPr>
            </w:pP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 xml:space="preserve">]  </w:t>
            </w:r>
          </w:p>
        </w:tc>
        <w:tc>
          <w:tcPr>
            <w:tcW w:w="2755" w:type="dxa"/>
            <w:vAlign w:val="center"/>
          </w:tcPr>
          <w:p w14:paraId="25B1D4DA" w14:textId="4281F4C8"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3934A028" w14:textId="77777777" w:rsidTr="00AF5E9E">
        <w:trPr>
          <w:trHeight w:val="416"/>
          <w:jc w:val="center"/>
        </w:trPr>
        <w:tc>
          <w:tcPr>
            <w:tcW w:w="2694" w:type="dxa"/>
            <w:vAlign w:val="center"/>
          </w:tcPr>
          <w:p w14:paraId="48EF21A9" w14:textId="77777777" w:rsidR="007A107B" w:rsidRPr="00E83E34" w:rsidRDefault="007A107B" w:rsidP="002A7C94">
            <w:pPr>
              <w:spacing w:after="0" w:line="360" w:lineRule="auto"/>
              <w:jc w:val="center"/>
              <w:rPr>
                <w:rFonts w:cs="Times New Roman"/>
                <w:szCs w:val="24"/>
              </w:rPr>
            </w:pPr>
            <w:r>
              <w:rPr>
                <w:rFonts w:cs="Times New Roman"/>
                <w:szCs w:val="24"/>
                <w:lang w:eastAsia="zh-CN"/>
              </w:rPr>
              <w:t>D</w:t>
            </w:r>
            <w:r w:rsidRPr="00E83E34">
              <w:rPr>
                <w:rFonts w:cs="Times New Roman"/>
                <w:szCs w:val="24"/>
                <w:lang w:eastAsia="zh-CN"/>
              </w:rPr>
              <w:t>eath rate of regulatory T-cells</w:t>
            </w:r>
          </w:p>
        </w:tc>
        <w:tc>
          <w:tcPr>
            <w:tcW w:w="1429" w:type="dxa"/>
            <w:vAlign w:val="center"/>
          </w:tcPr>
          <w:p w14:paraId="18EB1EEC" w14:textId="45069D43" w:rsidR="007A107B" w:rsidRPr="00E83E34" w:rsidRDefault="00F82196" w:rsidP="002A7C94">
            <w:pPr>
              <w:jc w:val="center"/>
              <w:rPr>
                <w:rFonts w:cs="Times New Roman"/>
                <w:szCs w:val="24"/>
              </w:rPr>
            </w:pPr>
            <w:r w:rsidRPr="00E83E34">
              <w:rPr>
                <w:rFonts w:cs="Times New Roman"/>
                <w:position w:val="-14"/>
                <w:szCs w:val="24"/>
              </w:rPr>
              <w:object w:dxaOrig="440" w:dyaOrig="380" w14:anchorId="23B1502B">
                <v:shape id="_x0000_i1133" type="#_x0000_t75" style="width:21.05pt;height:21.05pt" o:ole="">
                  <v:imagedata r:id="rId232" o:title=""/>
                </v:shape>
                <o:OLEObject Type="Embed" ProgID="Equation.DSMT4" ShapeID="_x0000_i1133" DrawAspect="Content" ObjectID="_1824955416" r:id="rId233"/>
              </w:object>
            </w:r>
          </w:p>
        </w:tc>
        <w:tc>
          <w:tcPr>
            <w:tcW w:w="3709" w:type="dxa"/>
            <w:vAlign w:val="center"/>
          </w:tcPr>
          <w:p w14:paraId="0F0E0500" w14:textId="77777777" w:rsidR="007A107B" w:rsidRPr="00E83E34" w:rsidRDefault="007A107B" w:rsidP="002A7C94">
            <w:pPr>
              <w:jc w:val="center"/>
              <w:rPr>
                <w:rFonts w:cs="Times New Roman"/>
                <w:szCs w:val="24"/>
              </w:rPr>
            </w:pPr>
            <w:r w:rsidRPr="00E83E34">
              <w:rPr>
                <w:rFonts w:cs="Times New Roman"/>
                <w:szCs w:val="24"/>
                <w:lang w:eastAsia="zh-CN"/>
              </w:rPr>
              <w:t>0.02 [day</w:t>
            </w:r>
            <w:r w:rsidRPr="00E83E34">
              <w:rPr>
                <w:rFonts w:cs="Times New Roman"/>
                <w:szCs w:val="24"/>
                <w:vertAlign w:val="superscript"/>
                <w:lang w:eastAsia="zh-CN"/>
              </w:rPr>
              <w:t>–1</w:t>
            </w:r>
            <w:r w:rsidRPr="00E83E34">
              <w:rPr>
                <w:rFonts w:cs="Times New Roman"/>
                <w:szCs w:val="24"/>
                <w:lang w:eastAsia="zh-CN"/>
              </w:rPr>
              <w:t xml:space="preserve">]  </w:t>
            </w:r>
          </w:p>
        </w:tc>
        <w:tc>
          <w:tcPr>
            <w:tcW w:w="2755" w:type="dxa"/>
            <w:vAlign w:val="center"/>
          </w:tcPr>
          <w:p w14:paraId="27E28C7F" w14:textId="3A14E654"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&lt;EndNote&gt;&lt;Cite&gt;&lt;Author&gt;Fouchet&lt;/Author&gt;&lt;Year&gt;2008&lt;/Year&gt;&lt;RecNum&gt;1418&lt;/RecNum&gt;&lt;DisplayText&gt;(Fouchet and Regoes 2008)&lt;/DisplayText&gt;&lt;record&gt;&lt;rec-number&gt;1418&lt;/rec-number&gt;&lt;foreign-keys&gt;&lt;key app="EN" db-id="ee2dravxk0xxa4ex25r5ddfsrfxtw5w9vwa2" timestamp="0"&gt;1418&lt;/key&gt;&lt;/foreign-keys&gt;&lt;ref-type name="Journal Article"&gt;17&lt;/ref-type&gt;&lt;contributors&gt;&lt;authors&gt;&lt;author&gt;Fouchet, D.&lt;/author&gt;&lt;author&gt;Regoes, R.&lt;/author&gt;&lt;/authors&gt;&lt;/contributors&gt;&lt;auth-address&gt;Institute of Integrative Biology, Die Eidgenossische Technische Hochschule Zentrum, Zurich, Switzerland. david.fouchet@env.ethz.ch&lt;/auth-address&gt;&lt;titles&gt;&lt;title&gt;A population dynamics analysis of the interaction between adaptive regulatory T cells and antigen presenting cells&lt;/title&gt;&lt;secondary-title&gt;PLoS One&lt;/secondary-title&gt;&lt;alt-title&gt;PloS one&lt;/alt-title&gt;&lt;/titles&gt;&lt;periodical&gt;&lt;full-title&gt;PLOS ONE&lt;/full-title&gt;&lt;/periodical&gt;&lt;alt-periodical&gt;&lt;full-title&gt;PLOS ONE&lt;/full-title&gt;&lt;/alt-periodical&gt;&lt;pages&gt;e2306&lt;/pages&gt;&lt;volume&gt;3&lt;/volume&gt;&lt;number&gt;5&lt;/number&gt;&lt;keywords&gt;&lt;keyword&gt;Antigen-Presenting Cells/*immunology&lt;/keyword&gt;&lt;keyword&gt;Humans&lt;/keyword&gt;&lt;keyword&gt;Models, Theoretical&lt;/keyword&gt;&lt;keyword&gt;T-Lymphocytes, Regulatory/*immunology&lt;/keyword&gt;&lt;/keywords&gt;&lt;dates&gt;&lt;year&gt;2008&lt;/year&gt;&lt;/dates&gt;&lt;isbn&gt;1932-6203 (Electronic)&amp;#xD;1932-6203 (Linking)&lt;/isbn&gt;&lt;accession-num&gt;18509463&lt;/accession-num&gt;&lt;urls&gt;&lt;related-urls&gt;&lt;url&gt;http://www.ncbi.nlm.nih.gov/pubmed/18509463&lt;/url&gt;&lt;/related-urls&gt;&lt;/urls&gt;&lt;custom2&gt;2386153&lt;/custom2&gt;&lt;electronic-resource-num&gt;10.1371/journal.pone.0002306&lt;/electronic-resource-num&gt;&lt;/record&gt;&lt;/Cite&gt;&lt;/EndNote&gt;</w:instrText>
            </w:r>
            <w:r>
              <w:rPr>
                <w:rFonts w:cs="Times New Roman"/>
                <w:szCs w:val="24"/>
                <w:lang w:eastAsia="zh-CN"/>
              </w:rPr>
              <w:fldChar w:fldCharType="separate"/>
            </w:r>
            <w:r>
              <w:rPr>
                <w:rFonts w:cs="Times New Roman"/>
                <w:noProof/>
                <w:szCs w:val="24"/>
                <w:lang w:eastAsia="zh-CN"/>
              </w:rPr>
              <w:t>(Fouchet and Regoes 2008)</w:t>
            </w:r>
            <w:r>
              <w:rPr>
                <w:rFonts w:cs="Times New Roman"/>
                <w:szCs w:val="24"/>
                <w:lang w:eastAsia="zh-CN"/>
              </w:rPr>
              <w:fldChar w:fldCharType="end"/>
            </w:r>
          </w:p>
        </w:tc>
      </w:tr>
      <w:tr w:rsidR="007A107B" w:rsidRPr="00E83E34" w14:paraId="19A368B0" w14:textId="77777777" w:rsidTr="00AF5E9E">
        <w:trPr>
          <w:trHeight w:val="416"/>
          <w:jc w:val="center"/>
        </w:trPr>
        <w:tc>
          <w:tcPr>
            <w:tcW w:w="2694" w:type="dxa"/>
            <w:vAlign w:val="center"/>
          </w:tcPr>
          <w:p w14:paraId="32F0E4F7" w14:textId="77777777" w:rsidR="007A107B" w:rsidRPr="00E83E34" w:rsidRDefault="007A107B" w:rsidP="002A7C94">
            <w:pPr>
              <w:spacing w:after="0" w:line="360" w:lineRule="auto"/>
              <w:jc w:val="center"/>
              <w:rPr>
                <w:rFonts w:cs="Times New Roman"/>
                <w:szCs w:val="24"/>
              </w:rPr>
            </w:pPr>
            <w:r>
              <w:rPr>
                <w:rFonts w:cs="Times New Roman"/>
                <w:szCs w:val="24"/>
                <w:lang w:eastAsia="zh-CN"/>
              </w:rPr>
              <w:t>R</w:t>
            </w:r>
            <w:r w:rsidRPr="00E83E34">
              <w:rPr>
                <w:rFonts w:cs="Times New Roman"/>
                <w:szCs w:val="24"/>
                <w:lang w:eastAsia="zh-CN"/>
              </w:rPr>
              <w:t>ecruitment rate of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5E8CA7AD" w14:textId="6931BCC8" w:rsidR="007A107B" w:rsidRPr="00E83E34" w:rsidRDefault="00F82196" w:rsidP="002A7C94">
            <w:pPr>
              <w:jc w:val="center"/>
              <w:rPr>
                <w:rFonts w:cs="Times New Roman"/>
                <w:szCs w:val="24"/>
              </w:rPr>
            </w:pPr>
            <w:r w:rsidRPr="00E83E34">
              <w:rPr>
                <w:rFonts w:cs="Times New Roman"/>
                <w:position w:val="-12"/>
                <w:szCs w:val="24"/>
              </w:rPr>
              <w:object w:dxaOrig="340" w:dyaOrig="360" w14:anchorId="645D34A5">
                <v:shape id="_x0000_i1134" type="#_x0000_t75" style="width:14.25pt;height:14.25pt" o:ole="">
                  <v:imagedata r:id="rId234" o:title=""/>
                </v:shape>
                <o:OLEObject Type="Embed" ProgID="Equation.DSMT4" ShapeID="_x0000_i1134" DrawAspect="Content" ObjectID="_1824955417" r:id="rId235"/>
              </w:object>
            </w:r>
          </w:p>
        </w:tc>
        <w:tc>
          <w:tcPr>
            <w:tcW w:w="3709" w:type="dxa"/>
            <w:vAlign w:val="center"/>
          </w:tcPr>
          <w:p w14:paraId="550990C8" w14:textId="77777777" w:rsidR="007A107B" w:rsidRPr="00E83E34" w:rsidRDefault="007A107B" w:rsidP="002A7C94">
            <w:pPr>
              <w:jc w:val="center"/>
              <w:rPr>
                <w:rFonts w:cs="Times New Roman"/>
                <w:szCs w:val="24"/>
              </w:rPr>
            </w:pPr>
            <w:r w:rsidRPr="00E83E34">
              <w:rPr>
                <w:rFonts w:cs="Times New Roman"/>
                <w:szCs w:val="24"/>
                <w:lang w:eastAsia="zh-CN"/>
              </w:rPr>
              <w:t>0.0375 [day</w:t>
            </w:r>
            <w:r w:rsidRPr="00E83E34">
              <w:rPr>
                <w:rFonts w:cs="Times New Roman"/>
                <w:szCs w:val="24"/>
                <w:vertAlign w:val="superscript"/>
                <w:lang w:eastAsia="zh-CN"/>
              </w:rPr>
              <w:t>–1</w:t>
            </w:r>
            <w:r w:rsidRPr="00E83E34">
              <w:rPr>
                <w:rFonts w:cs="Times New Roman"/>
                <w:szCs w:val="24"/>
                <w:lang w:eastAsia="zh-CN"/>
              </w:rPr>
              <w:t xml:space="preserve">]  </w:t>
            </w:r>
          </w:p>
        </w:tc>
        <w:tc>
          <w:tcPr>
            <w:tcW w:w="2755" w:type="dxa"/>
            <w:vAlign w:val="center"/>
          </w:tcPr>
          <w:p w14:paraId="6B0428F0" w14:textId="3A2D7FC2"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743523EE" w14:textId="77777777" w:rsidTr="00AF5E9E">
        <w:trPr>
          <w:trHeight w:val="416"/>
          <w:jc w:val="center"/>
        </w:trPr>
        <w:tc>
          <w:tcPr>
            <w:tcW w:w="2694" w:type="dxa"/>
            <w:vAlign w:val="center"/>
          </w:tcPr>
          <w:p w14:paraId="2CF3F830" w14:textId="77777777" w:rsidR="007A107B" w:rsidRPr="00E83E34" w:rsidRDefault="007A107B" w:rsidP="002A7C94">
            <w:pPr>
              <w:spacing w:after="0" w:line="360" w:lineRule="auto"/>
              <w:jc w:val="center"/>
              <w:rPr>
                <w:rFonts w:cs="Times New Roman"/>
                <w:szCs w:val="24"/>
              </w:rPr>
            </w:pPr>
            <w:r>
              <w:rPr>
                <w:rFonts w:cs="Times New Roman"/>
                <w:szCs w:val="24"/>
                <w:lang w:eastAsia="zh-CN"/>
              </w:rPr>
              <w:t>R</w:t>
            </w:r>
            <w:r w:rsidRPr="00E83E34">
              <w:rPr>
                <w:rFonts w:cs="Times New Roman"/>
                <w:szCs w:val="24"/>
                <w:lang w:eastAsia="zh-CN"/>
              </w:rPr>
              <w:t>ecruitment rate of regulatory T-cells</w:t>
            </w:r>
          </w:p>
        </w:tc>
        <w:tc>
          <w:tcPr>
            <w:tcW w:w="1429" w:type="dxa"/>
            <w:vAlign w:val="center"/>
          </w:tcPr>
          <w:p w14:paraId="26851185" w14:textId="5B016712" w:rsidR="007A107B" w:rsidRPr="00E83E34" w:rsidRDefault="00F82196" w:rsidP="002A7C94">
            <w:pPr>
              <w:jc w:val="center"/>
              <w:rPr>
                <w:rFonts w:cs="Times New Roman"/>
                <w:szCs w:val="24"/>
              </w:rPr>
            </w:pPr>
            <w:r w:rsidRPr="00E83E34">
              <w:rPr>
                <w:rFonts w:cs="Times New Roman"/>
                <w:position w:val="-14"/>
                <w:szCs w:val="24"/>
              </w:rPr>
              <w:object w:dxaOrig="420" w:dyaOrig="380" w14:anchorId="66B99287">
                <v:shape id="_x0000_i1135" type="#_x0000_t75" style="width:21.05pt;height:21.05pt" o:ole="">
                  <v:imagedata r:id="rId236" o:title=""/>
                </v:shape>
                <o:OLEObject Type="Embed" ProgID="Equation.DSMT4" ShapeID="_x0000_i1135" DrawAspect="Content" ObjectID="_1824955418" r:id="rId237"/>
              </w:object>
            </w:r>
          </w:p>
        </w:tc>
        <w:tc>
          <w:tcPr>
            <w:tcW w:w="3709" w:type="dxa"/>
            <w:vAlign w:val="center"/>
          </w:tcPr>
          <w:p w14:paraId="59FDEB1D" w14:textId="77777777" w:rsidR="007A107B" w:rsidRPr="00E83E34" w:rsidRDefault="007A107B" w:rsidP="002A7C94">
            <w:pPr>
              <w:jc w:val="center"/>
              <w:rPr>
                <w:rFonts w:cs="Times New Roman"/>
                <w:szCs w:val="24"/>
              </w:rPr>
            </w:pPr>
            <w:r w:rsidRPr="00E83E34">
              <w:rPr>
                <w:rFonts w:cs="Times New Roman"/>
                <w:szCs w:val="24"/>
                <w:lang w:eastAsia="zh-CN"/>
              </w:rPr>
              <w:t>0.0375 [day</w:t>
            </w:r>
            <w:r w:rsidRPr="00E83E34">
              <w:rPr>
                <w:rFonts w:cs="Times New Roman"/>
                <w:szCs w:val="24"/>
                <w:vertAlign w:val="superscript"/>
                <w:lang w:eastAsia="zh-CN"/>
              </w:rPr>
              <w:t>–1</w:t>
            </w:r>
            <w:r w:rsidRPr="00E83E34">
              <w:rPr>
                <w:rFonts w:cs="Times New Roman"/>
                <w:szCs w:val="24"/>
                <w:lang w:eastAsia="zh-CN"/>
              </w:rPr>
              <w:t xml:space="preserve">]  </w:t>
            </w:r>
          </w:p>
        </w:tc>
        <w:tc>
          <w:tcPr>
            <w:tcW w:w="2755" w:type="dxa"/>
            <w:vAlign w:val="center"/>
          </w:tcPr>
          <w:p w14:paraId="7D31A288" w14:textId="7F460B1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&lt;EndNote&gt;&lt;Cite&gt;&lt;Author&gt;Fouchet&lt;/Author&gt;&lt;Year&gt;2008&lt;/Year&gt;&lt;RecNum&gt;1418&lt;/RecNum&gt;&lt;DisplayText&gt;(Fouchet and Regoes 2008)&lt;/DisplayText&gt;&lt;record&gt;&lt;rec-number&gt;1418&lt;/rec-number&gt;&lt;foreign-keys&gt;&lt;key app="EN" db-id="ee2dravxk0xxa4ex25r5ddfsrfxtw5w9vwa2" timestamp="0"&gt;1418&lt;/key&gt;&lt;/foreign-keys&gt;&lt;ref-type name="Journal Article"&gt;17&lt;/ref-type&gt;&lt;contributors&gt;&lt;authors&gt;&lt;author&gt;Fouchet, D.&lt;/author&gt;&lt;author&gt;Regoes, R.&lt;/author&gt;&lt;/authors&gt;&lt;/contributors&gt;&lt;auth-address&gt;Institute of Integrative Biology, Die Eidgenossische Technische Hochschule Zentrum, Zurich, Switzerland. david.fouchet@env.ethz.ch&lt;/auth-address&gt;&lt;titles&gt;&lt;title&gt;A population dynamics analysis of the interaction between adaptive regulatory T cells and antigen presenting cells&lt;/title&gt;&lt;secondary-title&gt;PLoS One&lt;/secondary-title&gt;&lt;alt-title&gt;PloS one&lt;/alt-title&gt;&lt;/titles&gt;&lt;periodical&gt;&lt;full-title&gt;PLOS ONE&lt;/full-title&gt;&lt;/periodical&gt;&lt;alt-periodical&gt;&lt;full-title&gt;PLOS ONE&lt;/full-title&gt;&lt;/alt-periodical&gt;&lt;pages&gt;e2306&lt;/pages&gt;&lt;volume&gt;3&lt;/volume&gt;&lt;number&gt;5&lt;/number&gt;&lt;keywords&gt;&lt;keyword&gt;Antigen-Presenting Cells/*immunology&lt;/keyword&gt;&lt;keyword&gt;Humans&lt;/keyword&gt;&lt;keyword&gt;Models, Theoretical&lt;/keyword&gt;&lt;keyword&gt;T-Lymphocytes, Regulatory/*immunology&lt;/keyword&gt;&lt;/keywords&gt;&lt;dates&gt;&lt;year&gt;2008&lt;/year&gt;&lt;/dates&gt;&lt;isbn&gt;1932-6203 (Electronic)&amp;#xD;1932-6203 (Linking)&lt;/isbn&gt;&lt;accession-num&gt;18509463&lt;/accession-num&gt;&lt;urls&gt;&lt;related-urls&gt;&lt;url&gt;http://www.ncbi.nlm.nih.gov/pubmed/18509463&lt;/url&gt;&lt;/related-urls&gt;&lt;/urls&gt;&lt;custom2&gt;2386153&lt;/custom2&gt;&lt;electronic-resource-num&gt;10.1371/journal.pone.0002306&lt;/electronic-resource-num&gt;&lt;/record&gt;&lt;/Cite&gt;&lt;/EndNote&gt;</w:instrText>
            </w:r>
            <w:r>
              <w:rPr>
                <w:rFonts w:cs="Times New Roman"/>
                <w:szCs w:val="24"/>
                <w:lang w:eastAsia="zh-CN"/>
              </w:rPr>
              <w:fldChar w:fldCharType="separate"/>
            </w:r>
            <w:r>
              <w:rPr>
                <w:rFonts w:cs="Times New Roman"/>
                <w:noProof/>
                <w:szCs w:val="24"/>
                <w:lang w:eastAsia="zh-CN"/>
              </w:rPr>
              <w:t>(Fouchet and Regoes 2008)</w:t>
            </w:r>
            <w:r>
              <w:rPr>
                <w:rFonts w:cs="Times New Roman"/>
                <w:szCs w:val="24"/>
                <w:lang w:eastAsia="zh-CN"/>
              </w:rPr>
              <w:fldChar w:fldCharType="end"/>
            </w:r>
          </w:p>
        </w:tc>
      </w:tr>
      <w:tr w:rsidR="007A107B" w:rsidRPr="00E83E34" w14:paraId="562545A3" w14:textId="77777777" w:rsidTr="00AF5E9E">
        <w:trPr>
          <w:trHeight w:val="416"/>
          <w:jc w:val="center"/>
        </w:trPr>
        <w:tc>
          <w:tcPr>
            <w:tcW w:w="2694" w:type="dxa"/>
            <w:vAlign w:val="center"/>
          </w:tcPr>
          <w:p w14:paraId="35B04A49" w14:textId="77777777" w:rsidR="007A107B" w:rsidRPr="00E83E34" w:rsidRDefault="007A107B" w:rsidP="002A7C94">
            <w:pPr>
              <w:spacing w:after="0" w:line="360" w:lineRule="auto"/>
              <w:jc w:val="center"/>
              <w:rPr>
                <w:rFonts w:cs="Times New Roman"/>
                <w:szCs w:val="24"/>
              </w:rPr>
            </w:pPr>
            <w:r>
              <w:rPr>
                <w:rFonts w:cs="Times New Roman"/>
                <w:szCs w:val="24"/>
                <w:lang w:eastAsia="zh-CN"/>
              </w:rPr>
              <w:t>S</w:t>
            </w:r>
            <w:r w:rsidRPr="00E83E34">
              <w:rPr>
                <w:rFonts w:cs="Times New Roman"/>
                <w:szCs w:val="24"/>
                <w:lang w:eastAsia="zh-CN"/>
              </w:rPr>
              <w:t>teepness coefficient of  CD8</w:t>
            </w:r>
            <w:r w:rsidRPr="00E83E34">
              <w:rPr>
                <w:rFonts w:cs="Times New Roman"/>
                <w:szCs w:val="24"/>
                <w:vertAlign w:val="superscript"/>
                <w:lang w:eastAsia="zh-CN"/>
              </w:rPr>
              <w:t>+</w:t>
            </w:r>
            <w:r w:rsidRPr="00E83E34">
              <w:rPr>
                <w:rFonts w:cs="Times New Roman"/>
                <w:szCs w:val="24"/>
                <w:lang w:eastAsia="zh-CN"/>
              </w:rPr>
              <w:t xml:space="preserve"> T-cells recruitment curve</w:t>
            </w:r>
          </w:p>
        </w:tc>
        <w:tc>
          <w:tcPr>
            <w:tcW w:w="1429" w:type="dxa"/>
            <w:vAlign w:val="center"/>
          </w:tcPr>
          <w:p w14:paraId="471EB0DB" w14:textId="5CFE79FD" w:rsidR="007A107B" w:rsidRPr="00E83E34" w:rsidRDefault="00F82196" w:rsidP="002A7C94">
            <w:pPr>
              <w:jc w:val="center"/>
              <w:rPr>
                <w:rFonts w:cs="Times New Roman"/>
                <w:szCs w:val="24"/>
              </w:rPr>
            </w:pPr>
            <w:r w:rsidRPr="00E83E34">
              <w:rPr>
                <w:rFonts w:cs="Times New Roman"/>
                <w:position w:val="-12"/>
                <w:szCs w:val="24"/>
              </w:rPr>
              <w:object w:dxaOrig="320" w:dyaOrig="360" w14:anchorId="78373728">
                <v:shape id="_x0000_i1136" type="#_x0000_t75" style="width:14.25pt;height:14.25pt" o:ole="">
                  <v:imagedata r:id="rId238" o:title=""/>
                </v:shape>
                <o:OLEObject Type="Embed" ProgID="Equation.DSMT4" ShapeID="_x0000_i1136" DrawAspect="Content" ObjectID="_1824955419" r:id="rId239"/>
              </w:object>
            </w:r>
          </w:p>
        </w:tc>
        <w:tc>
          <w:tcPr>
            <w:tcW w:w="3709" w:type="dxa"/>
            <w:vAlign w:val="center"/>
          </w:tcPr>
          <w:p w14:paraId="7F738F55" w14:textId="77777777" w:rsidR="007A107B" w:rsidRPr="00E83E34" w:rsidRDefault="007A107B" w:rsidP="002A7C94">
            <w:pPr>
              <w:jc w:val="center"/>
              <w:rPr>
                <w:rFonts w:cs="Times New Roman"/>
                <w:szCs w:val="24"/>
              </w:rPr>
            </w:pPr>
            <w:r w:rsidRPr="00E83E34">
              <w:rPr>
                <w:rFonts w:cs="Times New Roman"/>
                <w:szCs w:val="24"/>
                <w:lang w:eastAsia="zh-CN"/>
              </w:rPr>
              <w:t>2.02</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7</w:t>
            </w:r>
            <w:r w:rsidRPr="00E83E34">
              <w:rPr>
                <w:rFonts w:cs="Times New Roman"/>
                <w:szCs w:val="24"/>
                <w:lang w:eastAsia="zh-CN"/>
              </w:rPr>
              <w:t xml:space="preserve"> [cell</w:t>
            </w:r>
            <w:r w:rsidRPr="00E83E34">
              <w:rPr>
                <w:rFonts w:cs="Times New Roman"/>
                <w:szCs w:val="24"/>
                <w:vertAlign w:val="superscript"/>
                <w:lang w:eastAsia="zh-CN"/>
              </w:rPr>
              <w:t>2</w:t>
            </w:r>
            <w:r w:rsidRPr="00E83E34">
              <w:rPr>
                <w:rFonts w:cs="Times New Roman"/>
                <w:szCs w:val="24"/>
                <w:lang w:eastAsia="zh-CN"/>
              </w:rPr>
              <w:t>]</w:t>
            </w:r>
          </w:p>
        </w:tc>
        <w:tc>
          <w:tcPr>
            <w:tcW w:w="2755" w:type="dxa"/>
            <w:vAlign w:val="center"/>
          </w:tcPr>
          <w:p w14:paraId="0F4E9E8D" w14:textId="308F514F"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063152F4" w14:textId="77777777" w:rsidTr="00AF5E9E">
        <w:trPr>
          <w:trHeight w:val="416"/>
          <w:jc w:val="center"/>
        </w:trPr>
        <w:tc>
          <w:tcPr>
            <w:tcW w:w="2694" w:type="dxa"/>
            <w:vAlign w:val="center"/>
          </w:tcPr>
          <w:p w14:paraId="6EED63D1" w14:textId="77777777" w:rsidR="007A107B" w:rsidRPr="00E83E34" w:rsidRDefault="007A107B" w:rsidP="002A7C94">
            <w:pPr>
              <w:spacing w:after="0" w:line="360" w:lineRule="auto"/>
              <w:jc w:val="center"/>
              <w:rPr>
                <w:rFonts w:cs="Times New Roman"/>
                <w:szCs w:val="24"/>
              </w:rPr>
            </w:pPr>
            <w:r>
              <w:rPr>
                <w:rFonts w:cs="Times New Roman"/>
                <w:szCs w:val="24"/>
                <w:lang w:eastAsia="zh-CN"/>
              </w:rPr>
              <w:t>I</w:t>
            </w:r>
            <w:r w:rsidRPr="00E83E34">
              <w:rPr>
                <w:rFonts w:cs="Times New Roman"/>
                <w:szCs w:val="24"/>
                <w:lang w:eastAsia="zh-CN"/>
              </w:rPr>
              <w:t>nactivation rate of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241B2E75" w14:textId="7FB2A93C" w:rsidR="007A107B" w:rsidRPr="00E83E34" w:rsidRDefault="00F82196" w:rsidP="002A7C94">
            <w:pPr>
              <w:jc w:val="center"/>
              <w:rPr>
                <w:rFonts w:cs="Times New Roman"/>
                <w:szCs w:val="24"/>
              </w:rPr>
            </w:pPr>
            <w:r w:rsidRPr="00E83E34">
              <w:rPr>
                <w:rFonts w:cs="Times New Roman"/>
                <w:position w:val="-10"/>
                <w:szCs w:val="24"/>
              </w:rPr>
              <w:object w:dxaOrig="200" w:dyaOrig="260" w14:anchorId="794BEBDE">
                <v:shape id="_x0000_i1137" type="#_x0000_t75" style="width:6.8pt;height:14.25pt" o:ole="">
                  <v:imagedata r:id="rId240" o:title=""/>
                </v:shape>
                <o:OLEObject Type="Embed" ProgID="Equation.DSMT4" ShapeID="_x0000_i1137" DrawAspect="Content" ObjectID="_1824955420" r:id="rId241"/>
              </w:object>
            </w:r>
          </w:p>
        </w:tc>
        <w:tc>
          <w:tcPr>
            <w:tcW w:w="3709" w:type="dxa"/>
            <w:vAlign w:val="center"/>
          </w:tcPr>
          <w:p w14:paraId="41D1F6C6" w14:textId="77777777" w:rsidR="007A107B" w:rsidRPr="00E83E34" w:rsidRDefault="007A107B" w:rsidP="002A7C94">
            <w:pPr>
              <w:jc w:val="center"/>
              <w:rPr>
                <w:rFonts w:cs="Times New Roman"/>
                <w:szCs w:val="24"/>
              </w:rPr>
            </w:pPr>
            <w:r w:rsidRPr="00E83E34">
              <w:rPr>
                <w:rFonts w:cs="Times New Roman"/>
                <w:szCs w:val="24"/>
                <w:lang w:eastAsia="zh-CN"/>
              </w:rPr>
              <w:t>3.42</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−10</w:t>
            </w:r>
            <w:r w:rsidRPr="00E83E34">
              <w:rPr>
                <w:rFonts w:cs="Times New Roman"/>
                <w:szCs w:val="24"/>
                <w:lang w:eastAsia="zh-CN"/>
              </w:rPr>
              <w:t xml:space="preserve"> [cell</w:t>
            </w:r>
            <w:r w:rsidRPr="00E83E34">
              <w:rPr>
                <w:rFonts w:cs="Times New Roman"/>
                <w:szCs w:val="24"/>
                <w:vertAlign w:val="superscript"/>
                <w:lang w:eastAsia="zh-CN"/>
              </w:rPr>
              <w:t>−1</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2EF4F394" w14:textId="0ED71025"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7E40B712" w14:textId="77777777" w:rsidTr="00AF5E9E">
        <w:trPr>
          <w:trHeight w:val="416"/>
          <w:jc w:val="center"/>
        </w:trPr>
        <w:tc>
          <w:tcPr>
            <w:tcW w:w="2694" w:type="dxa"/>
            <w:vAlign w:val="center"/>
          </w:tcPr>
          <w:p w14:paraId="2D481A7B" w14:textId="77777777" w:rsidR="007A107B" w:rsidRPr="00E83E34" w:rsidRDefault="007A107B" w:rsidP="002A7C94">
            <w:pPr>
              <w:spacing w:after="0" w:line="360" w:lineRule="auto"/>
              <w:jc w:val="center"/>
              <w:rPr>
                <w:rFonts w:cs="Times New Roman"/>
                <w:szCs w:val="24"/>
              </w:rPr>
            </w:pPr>
            <w:r>
              <w:rPr>
                <w:rFonts w:cs="Times New Roman"/>
                <w:szCs w:val="24"/>
                <w:lang w:eastAsia="zh-CN"/>
              </w:rPr>
              <w:lastRenderedPageBreak/>
              <w:t>S</w:t>
            </w:r>
            <w:r w:rsidRPr="00E83E34">
              <w:rPr>
                <w:rFonts w:cs="Times New Roman"/>
                <w:szCs w:val="24"/>
                <w:lang w:eastAsia="zh-CN"/>
              </w:rPr>
              <w:t>timulation rate of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422CB13B" w14:textId="7A562C6A" w:rsidR="007A107B" w:rsidRPr="00E83E34" w:rsidRDefault="00F82196" w:rsidP="002A7C94">
            <w:pPr>
              <w:jc w:val="center"/>
              <w:rPr>
                <w:rFonts w:cs="Times New Roman"/>
                <w:szCs w:val="24"/>
              </w:rPr>
            </w:pPr>
            <w:r w:rsidRPr="00E83E34">
              <w:rPr>
                <w:rFonts w:cs="Times New Roman"/>
                <w:position w:val="-4"/>
              </w:rPr>
              <w:object w:dxaOrig="180" w:dyaOrig="200" w14:anchorId="70A4AB0B">
                <v:shape id="_x0000_i1138" type="#_x0000_t75" style="width:6.8pt;height:6.8pt" o:ole="">
                  <v:imagedata r:id="rId242" o:title=""/>
                </v:shape>
                <o:OLEObject Type="Embed" ProgID="Equation.DSMT4" ShapeID="_x0000_i1138" DrawAspect="Content" ObjectID="_1824955421" r:id="rId243"/>
              </w:object>
            </w:r>
          </w:p>
        </w:tc>
        <w:tc>
          <w:tcPr>
            <w:tcW w:w="3709" w:type="dxa"/>
            <w:vAlign w:val="center"/>
          </w:tcPr>
          <w:p w14:paraId="47980863" w14:textId="77777777" w:rsidR="007A107B" w:rsidRPr="00E83E34" w:rsidRDefault="007A107B" w:rsidP="002A7C94">
            <w:pPr>
              <w:jc w:val="center"/>
              <w:rPr>
                <w:rFonts w:cs="Times New Roman"/>
                <w:szCs w:val="24"/>
              </w:rPr>
            </w:pPr>
            <w:r w:rsidRPr="00E83E34">
              <w:rPr>
                <w:rFonts w:cs="Times New Roman"/>
                <w:szCs w:val="24"/>
                <w:lang w:eastAsia="zh-CN"/>
              </w:rPr>
              <w:t>1.1</w:t>
            </w:r>
            <w:r w:rsidRPr="00E83E34">
              <w:rPr>
                <w:rFonts w:cs="Times New Roman"/>
                <w:szCs w:val="24"/>
                <w:lang w:eastAsia="zh-CN"/>
              </w:rPr>
              <w:sym w:font="Symbol" w:char="F0B4"/>
            </w:r>
            <w:r w:rsidRPr="00E83E34">
              <w:rPr>
                <w:rFonts w:cs="Times New Roman"/>
                <w:szCs w:val="24"/>
                <w:lang w:eastAsia="zh-CN"/>
              </w:rPr>
              <w:t>10</w:t>
            </w:r>
            <w:r w:rsidRPr="00E83E34">
              <w:rPr>
                <w:rFonts w:cs="Times New Roman"/>
                <w:szCs w:val="24"/>
                <w:vertAlign w:val="superscript"/>
                <w:lang w:eastAsia="zh-CN"/>
              </w:rPr>
              <w:t>−7</w:t>
            </w:r>
            <w:r w:rsidRPr="00E83E34">
              <w:rPr>
                <w:rFonts w:cs="Times New Roman"/>
                <w:szCs w:val="24"/>
                <w:lang w:eastAsia="zh-CN"/>
              </w:rPr>
              <w:t xml:space="preserve"> [cell</w:t>
            </w:r>
            <w:r w:rsidRPr="00E83E34">
              <w:rPr>
                <w:rFonts w:cs="Times New Roman"/>
                <w:szCs w:val="24"/>
                <w:vertAlign w:val="superscript"/>
                <w:lang w:eastAsia="zh-CN"/>
              </w:rPr>
              <w:t>−1</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2E86A3A5" w14:textId="608C5BBB"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127023F9" w14:textId="77777777" w:rsidTr="00AF5E9E">
        <w:trPr>
          <w:trHeight w:val="416"/>
          <w:jc w:val="center"/>
        </w:trPr>
        <w:tc>
          <w:tcPr>
            <w:tcW w:w="2694" w:type="dxa"/>
            <w:vAlign w:val="center"/>
          </w:tcPr>
          <w:p w14:paraId="13BC2E58" w14:textId="77777777" w:rsidR="007A107B" w:rsidRPr="00FF4325" w:rsidRDefault="007A107B" w:rsidP="002A7C94">
            <w:pPr>
              <w:spacing w:after="0" w:line="360" w:lineRule="auto"/>
              <w:jc w:val="center"/>
              <w:rPr>
                <w:rFonts w:cs="Times New Roman"/>
                <w:szCs w:val="24"/>
              </w:rPr>
            </w:pPr>
            <w:r w:rsidRPr="00FF4325">
              <w:rPr>
                <w:rFonts w:cs="Times New Roman"/>
                <w:szCs w:val="24"/>
              </w:rPr>
              <w:t>Source term of CD4</w:t>
            </w:r>
            <w:r w:rsidRPr="00FF4325">
              <w:rPr>
                <w:rFonts w:cs="Times New Roman"/>
                <w:szCs w:val="24"/>
                <w:vertAlign w:val="superscript"/>
              </w:rPr>
              <w:t>+</w:t>
            </w:r>
            <w:r w:rsidRPr="00FF4325">
              <w:rPr>
                <w:rFonts w:cs="Times New Roman"/>
                <w:szCs w:val="24"/>
              </w:rPr>
              <w:t xml:space="preserve"> T- cells</w:t>
            </w:r>
          </w:p>
        </w:tc>
        <w:tc>
          <w:tcPr>
            <w:tcW w:w="1429" w:type="dxa"/>
            <w:vAlign w:val="center"/>
          </w:tcPr>
          <w:p w14:paraId="354AA2BD" w14:textId="4B0BF543" w:rsidR="007A107B" w:rsidRPr="00FF4325" w:rsidRDefault="00F82196" w:rsidP="002A7C94">
            <w:pPr>
              <w:jc w:val="center"/>
              <w:rPr>
                <w:rFonts w:cs="Times New Roman"/>
                <w:szCs w:val="24"/>
              </w:rPr>
            </w:pPr>
            <w:r w:rsidRPr="00FF4325">
              <w:rPr>
                <w:rFonts w:cs="Times New Roman"/>
                <w:position w:val="-12"/>
                <w:szCs w:val="24"/>
              </w:rPr>
              <w:object w:dxaOrig="440" w:dyaOrig="360" w14:anchorId="7842A786">
                <v:shape id="_x0000_i1139" type="#_x0000_t75" style="width:21.05pt;height:14.25pt" o:ole="">
                  <v:imagedata r:id="rId244" o:title=""/>
                </v:shape>
                <o:OLEObject Type="Embed" ProgID="Equation.DSMT4" ShapeID="_x0000_i1139" DrawAspect="Content" ObjectID="_1824955422" r:id="rId245"/>
              </w:object>
            </w:r>
          </w:p>
        </w:tc>
        <w:tc>
          <w:tcPr>
            <w:tcW w:w="3709" w:type="dxa"/>
            <w:vAlign w:val="center"/>
          </w:tcPr>
          <w:p w14:paraId="0B51EC0E" w14:textId="77777777" w:rsidR="007A107B" w:rsidRPr="00E83E34" w:rsidRDefault="007A107B" w:rsidP="002A7C94">
            <w:pPr>
              <w:jc w:val="center"/>
              <w:rPr>
                <w:rFonts w:cs="Times New Roman"/>
                <w:szCs w:val="24"/>
              </w:rPr>
            </w:pPr>
            <w:r w:rsidRPr="00E83E34">
              <w:rPr>
                <w:rFonts w:cs="Times New Roman"/>
                <w:szCs w:val="24"/>
                <w:lang w:eastAsia="zh-CN"/>
              </w:rPr>
              <w:t>150 [day</w:t>
            </w:r>
            <w:r w:rsidRPr="00E83E34">
              <w:rPr>
                <w:rFonts w:cs="Times New Roman"/>
                <w:szCs w:val="24"/>
                <w:vertAlign w:val="superscript"/>
                <w:lang w:eastAsia="zh-CN"/>
              </w:rPr>
              <w:t>–1</w:t>
            </w:r>
            <w:r w:rsidRPr="00E83E34">
              <w:rPr>
                <w:rFonts w:cs="Times New Roman"/>
                <w:szCs w:val="24"/>
                <w:lang w:eastAsia="zh-CN"/>
              </w:rPr>
              <w:t>]</w:t>
            </w:r>
            <w:r w:rsidRPr="00E83E34">
              <w:rPr>
                <w:rFonts w:cs="Times New Roman"/>
              </w:rPr>
              <w:t xml:space="preserve"> </w:t>
            </w:r>
            <w:r w:rsidRPr="00E83E34">
              <w:rPr>
                <w:rFonts w:cs="Times New Roman"/>
                <w:position w:val="-4"/>
              </w:rPr>
              <w:object w:dxaOrig="300" w:dyaOrig="260" w14:anchorId="3021BA7D">
                <v:shape id="_x0000_i1140" type="#_x0000_t75" style="width:14.25pt;height:14.25pt" o:ole="">
                  <v:imagedata r:id="rId246" o:title=""/>
                </v:shape>
                <o:OLEObject Type="Embed" ProgID="Equation.DSMT4" ShapeID="_x0000_i1140" DrawAspect="Content" ObjectID="_1824955423" r:id="rId247"/>
              </w:object>
            </w:r>
          </w:p>
        </w:tc>
        <w:tc>
          <w:tcPr>
            <w:tcW w:w="2755" w:type="dxa"/>
            <w:vAlign w:val="center"/>
          </w:tcPr>
          <w:p w14:paraId="60D97BD2" w14:textId="55F9EE3E"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&lt;EndNote&gt;&lt;Cite&gt;&lt;Author&gt;Perelson&lt;/Author&gt;&lt;Year&gt;1993&lt;/Year&gt;&lt;RecNum&gt;1512&lt;/RecNum&gt;&lt;DisplayText&gt;(Perelson, Kirschner et al. 1993)&lt;/DisplayText&gt;&lt;record&gt;&lt;rec-number&gt;1512&lt;/rec-number&gt;&lt;foreign-keys&gt;&lt;key app="EN" db-id="ee2dravxk0xxa4ex25r5ddfsrfxtw5w9vwa2" timestamp="0"&gt;1512&lt;/key&gt;&lt;/foreign-keys&gt;&lt;ref-type name="Journal Article"&gt;17&lt;/ref-type&gt;&lt;contributors&gt;&lt;authors&gt;&lt;author&gt;Perelson, A. S.&lt;/author&gt;&lt;author&gt;Kirschner, D. E.&lt;/author&gt;&lt;author&gt;De Boer, R.&lt;/author&gt;&lt;/authors&gt;&lt;/contributors&gt;&lt;auth-address&gt;Theoretical Division, Los Alamos National Laboratory, New Mexico.&lt;/auth-address&gt;&lt;titles&gt;&lt;title&gt;Dynamics of HIV infection of CD4+ T cells&lt;/title&gt;&lt;secondary-title&gt;Math Biosci&lt;/secondary-title&gt;&lt;alt-title&gt;Mathematical biosciences&lt;/alt-title&gt;&lt;/titles&gt;&lt;alt-periodical&gt;&lt;full-title&gt;Mathematical biosciences&lt;/full-title&gt;&lt;/alt-periodical&gt;&lt;pages&gt;81-125&lt;/pages&gt;&lt;volume&gt;114&lt;/volume&gt;&lt;number&gt;1&lt;/number&gt;&lt;keywords&gt;&lt;keyword&gt;CD4-Positive T-Lymphocytes/immunology/*microbiology&lt;/keyword&gt;&lt;keyword&gt;HIV/physiology&lt;/keyword&gt;&lt;keyword&gt;HIV Infections/immunology/*microbiology&lt;/keyword&gt;&lt;keyword&gt;Humans&lt;/keyword&gt;&lt;keyword&gt;Mathematics&lt;/keyword&gt;&lt;keyword&gt;Models, Biological&lt;/keyword&gt;&lt;keyword&gt;Virus Replication&lt;/keyword&gt;&lt;/keywords&gt;&lt;dates&gt;&lt;year&gt;1993&lt;/year&gt;&lt;pub-dates&gt;&lt;date&gt;Mar&lt;/date&gt;&lt;/pub-dates&gt;&lt;/dates&gt;&lt;isbn&gt;0025-5564 (Print)&amp;#xD;0025-5564 (Linking)&lt;/isbn&gt;&lt;accession-num&gt;8096155&lt;/accession-num&gt;&lt;urls&gt;&lt;related-urls&gt;&lt;url&gt;http://www.ncbi.nlm.nih.gov/pubmed/8096155&lt;/url&gt;&lt;/related-urls&gt;&lt;/urls&gt;&lt;/record&gt;&lt;/Cite&gt;&lt;/EndNote&gt;</w:instrText>
            </w:r>
            <w:r>
              <w:rPr>
                <w:rFonts w:cs="Times New Roman"/>
                <w:szCs w:val="24"/>
                <w:lang w:eastAsia="zh-CN"/>
              </w:rPr>
              <w:fldChar w:fldCharType="separate"/>
            </w:r>
            <w:r>
              <w:rPr>
                <w:rFonts w:cs="Times New Roman"/>
                <w:noProof/>
                <w:szCs w:val="24"/>
                <w:lang w:eastAsia="zh-CN"/>
              </w:rPr>
              <w:t>(Perelson, Kirschner et al. 1993)</w:t>
            </w:r>
            <w:r>
              <w:rPr>
                <w:rFonts w:cs="Times New Roman"/>
                <w:szCs w:val="24"/>
                <w:lang w:eastAsia="zh-CN"/>
              </w:rPr>
              <w:fldChar w:fldCharType="end"/>
            </w:r>
          </w:p>
        </w:tc>
      </w:tr>
      <w:tr w:rsidR="007A107B" w:rsidRPr="00E83E34" w14:paraId="339B97D5" w14:textId="77777777" w:rsidTr="00AF5E9E">
        <w:trPr>
          <w:trHeight w:val="416"/>
          <w:jc w:val="center"/>
        </w:trPr>
        <w:tc>
          <w:tcPr>
            <w:tcW w:w="2694" w:type="dxa"/>
            <w:vAlign w:val="center"/>
          </w:tcPr>
          <w:p w14:paraId="7320C485" w14:textId="77777777" w:rsidR="007A107B" w:rsidRPr="00FF4325" w:rsidRDefault="007A107B" w:rsidP="002A7C94">
            <w:pPr>
              <w:spacing w:after="0" w:line="360" w:lineRule="auto"/>
              <w:jc w:val="center"/>
              <w:rPr>
                <w:rFonts w:cs="Times New Roman"/>
                <w:szCs w:val="24"/>
              </w:rPr>
            </w:pPr>
            <w:r w:rsidRPr="00FF4325">
              <w:rPr>
                <w:rFonts w:cs="Times New Roman"/>
                <w:szCs w:val="24"/>
              </w:rPr>
              <w:t>Natural death rate of CD4</w:t>
            </w:r>
            <w:r w:rsidRPr="00FF4325">
              <w:rPr>
                <w:rFonts w:cs="Times New Roman"/>
                <w:szCs w:val="24"/>
                <w:vertAlign w:val="superscript"/>
              </w:rPr>
              <w:t>+</w:t>
            </w:r>
            <w:r w:rsidRPr="00FF4325">
              <w:rPr>
                <w:rFonts w:cs="Times New Roman"/>
                <w:szCs w:val="24"/>
              </w:rPr>
              <w:t xml:space="preserve"> T-cells</w:t>
            </w:r>
          </w:p>
        </w:tc>
        <w:tc>
          <w:tcPr>
            <w:tcW w:w="1429" w:type="dxa"/>
            <w:vAlign w:val="center"/>
          </w:tcPr>
          <w:p w14:paraId="4B2023F1" w14:textId="40B76E5C" w:rsidR="007A107B" w:rsidRPr="00FF4325" w:rsidRDefault="00F82196" w:rsidP="002A7C94">
            <w:pPr>
              <w:jc w:val="center"/>
              <w:rPr>
                <w:rFonts w:cs="Times New Roman"/>
                <w:szCs w:val="24"/>
              </w:rPr>
            </w:pPr>
            <w:r w:rsidRPr="00FF4325">
              <w:rPr>
                <w:rFonts w:cs="Times New Roman"/>
                <w:position w:val="-14"/>
                <w:szCs w:val="24"/>
              </w:rPr>
              <w:object w:dxaOrig="420" w:dyaOrig="380" w14:anchorId="18FC1C2A">
                <v:shape id="_x0000_i1141" type="#_x0000_t75" style="width:21.05pt;height:21.05pt" o:ole="">
                  <v:imagedata r:id="rId248" o:title=""/>
                </v:shape>
                <o:OLEObject Type="Embed" ProgID="Equation.DSMT4" ShapeID="_x0000_i1141" DrawAspect="Content" ObjectID="_1824955424" r:id="rId249"/>
              </w:object>
            </w:r>
          </w:p>
        </w:tc>
        <w:tc>
          <w:tcPr>
            <w:tcW w:w="3709" w:type="dxa"/>
            <w:vAlign w:val="center"/>
          </w:tcPr>
          <w:p w14:paraId="2B0FB7AF" w14:textId="77777777" w:rsidR="007A107B" w:rsidRPr="00E83E34" w:rsidRDefault="007A107B" w:rsidP="002A7C94">
            <w:pPr>
              <w:jc w:val="center"/>
              <w:rPr>
                <w:rFonts w:cs="Times New Roman"/>
                <w:szCs w:val="24"/>
              </w:rPr>
            </w:pPr>
            <w:r w:rsidRPr="00E83E34">
              <w:rPr>
                <w:rFonts w:cs="Times New Roman"/>
                <w:szCs w:val="24"/>
                <w:lang w:eastAsia="zh-CN"/>
              </w:rPr>
              <w:t>0.02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150673F7" w14:textId="74FDC340"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&lt;EndNote&gt;&lt;Cite&gt;&lt;Author&gt;Perelson&lt;/Author&gt;&lt;Year&gt;1993&lt;/Year&gt;&lt;RecNum&gt;1512&lt;/RecNum&gt;&lt;DisplayText&gt;(Perelson, Kirschner et al. 1993)&lt;/DisplayText&gt;&lt;record&gt;&lt;rec-number&gt;1512&lt;/rec-number&gt;&lt;foreign-keys&gt;&lt;key app="EN" db-id="ee2dravxk0xxa4ex25r5ddfsrfxtw5w9vwa2" timestamp="0"&gt;1512&lt;/key&gt;&lt;/foreign-keys&gt;&lt;ref-type name="Journal Article"&gt;17&lt;/ref-type&gt;&lt;contributors&gt;&lt;authors&gt;&lt;author&gt;Perelson, A. S.&lt;/author&gt;&lt;author&gt;Kirschner, D. E.&lt;/author&gt;&lt;author&gt;De Boer, R.&lt;/author&gt;&lt;/authors&gt;&lt;/contributors&gt;&lt;auth-address&gt;Theoretical Division, Los Alamos National Laboratory, New Mexico.&lt;/auth-address&gt;&lt;titles&gt;&lt;title&gt;Dynamics of HIV infection of CD4+ T cells&lt;/title&gt;&lt;secondary-title&gt;Math Biosci&lt;/secondary-title&gt;&lt;alt-title&gt;Mathematical biosciences&lt;/alt-title&gt;&lt;/titles&gt;&lt;alt-periodical&gt;&lt;full-title&gt;Mathematical biosciences&lt;/full-title&gt;&lt;/alt-periodical&gt;&lt;pages&gt;81-125&lt;/pages&gt;&lt;volume&gt;114&lt;/volume&gt;&lt;number&gt;1&lt;/number&gt;&lt;keywords&gt;&lt;keyword&gt;CD4-Positive T-Lymphocytes/immunology/*microbiology&lt;/keyword&gt;&lt;keyword&gt;HIV/physiology&lt;/keyword&gt;&lt;keyword&gt;HIV Infections/immunology/*microbiology&lt;/keyword&gt;&lt;keyword&gt;Humans&lt;/keyword&gt;&lt;keyword&gt;Mathematics&lt;/keyword&gt;&lt;keyword&gt;Models, Biological&lt;/keyword&gt;&lt;keyword&gt;Virus Replication&lt;/keyword&gt;&lt;/keywords&gt;&lt;dates&gt;&lt;year&gt;1993&lt;/year&gt;&lt;pub-dates&gt;&lt;date&gt;Mar&lt;/date&gt;&lt;/pub-dates&gt;&lt;/dates&gt;&lt;isbn&gt;0025-5564 (Print)&amp;#xD;0025-5564 (Linking)&lt;/isbn&gt;&lt;accession-num&gt;8096155&lt;/accession-num&gt;&lt;urls&gt;&lt;related-urls&gt;&lt;url&gt;http://www.ncbi.nlm.nih.gov/pubmed/8096155&lt;/url&gt;&lt;/related-urls&gt;&lt;/urls&gt;&lt;/record&gt;&lt;/Cite&gt;&lt;/EndNote&gt;</w:instrText>
            </w:r>
            <w:r>
              <w:rPr>
                <w:rFonts w:cs="Times New Roman"/>
                <w:szCs w:val="24"/>
                <w:lang w:eastAsia="zh-CN"/>
              </w:rPr>
              <w:fldChar w:fldCharType="separate"/>
            </w:r>
            <w:r>
              <w:rPr>
                <w:rFonts w:cs="Times New Roman"/>
                <w:noProof/>
                <w:szCs w:val="24"/>
                <w:lang w:eastAsia="zh-CN"/>
              </w:rPr>
              <w:t>(Perelson, Kirschner et al. 1993)</w:t>
            </w:r>
            <w:r>
              <w:rPr>
                <w:rFonts w:cs="Times New Roman"/>
                <w:szCs w:val="24"/>
                <w:lang w:eastAsia="zh-CN"/>
              </w:rPr>
              <w:fldChar w:fldCharType="end"/>
            </w:r>
          </w:p>
        </w:tc>
      </w:tr>
      <w:tr w:rsidR="007A107B" w:rsidRPr="00E83E34" w14:paraId="38E883F7" w14:textId="77777777" w:rsidTr="00AF5E9E">
        <w:trPr>
          <w:trHeight w:val="416"/>
          <w:jc w:val="center"/>
        </w:trPr>
        <w:tc>
          <w:tcPr>
            <w:tcW w:w="2694" w:type="dxa"/>
            <w:vAlign w:val="center"/>
          </w:tcPr>
          <w:p w14:paraId="731C9CB2" w14:textId="77777777" w:rsidR="007A107B" w:rsidRPr="00E83E34" w:rsidRDefault="007A107B" w:rsidP="002A7C94">
            <w:pPr>
              <w:spacing w:after="0" w:line="360" w:lineRule="auto"/>
              <w:jc w:val="center"/>
              <w:rPr>
                <w:rFonts w:cs="Times New Roman"/>
                <w:szCs w:val="24"/>
              </w:rPr>
            </w:pPr>
            <w:r>
              <w:rPr>
                <w:rFonts w:cs="Times New Roman"/>
                <w:szCs w:val="24"/>
              </w:rPr>
              <w:t>G</w:t>
            </w:r>
            <w:r w:rsidRPr="00E83E34">
              <w:rPr>
                <w:rFonts w:cs="Times New Roman"/>
                <w:szCs w:val="24"/>
              </w:rPr>
              <w:t>rowth rate of CD4</w:t>
            </w:r>
            <w:r w:rsidRPr="00E83E34">
              <w:rPr>
                <w:rFonts w:cs="Times New Roman"/>
                <w:szCs w:val="24"/>
                <w:vertAlign w:val="superscript"/>
              </w:rPr>
              <w:t>+</w:t>
            </w:r>
            <w:r w:rsidRPr="00E83E34">
              <w:rPr>
                <w:rFonts w:cs="Times New Roman"/>
                <w:szCs w:val="24"/>
              </w:rPr>
              <w:t xml:space="preserve"> T-cells</w:t>
            </w:r>
          </w:p>
        </w:tc>
        <w:tc>
          <w:tcPr>
            <w:tcW w:w="1429" w:type="dxa"/>
            <w:vAlign w:val="center"/>
          </w:tcPr>
          <w:p w14:paraId="2BB43C18" w14:textId="28F86667" w:rsidR="007A107B" w:rsidRPr="00E83E34" w:rsidRDefault="00F82196" w:rsidP="002A7C94">
            <w:pPr>
              <w:jc w:val="center"/>
              <w:rPr>
                <w:rFonts w:cs="Times New Roman"/>
                <w:szCs w:val="24"/>
              </w:rPr>
            </w:pPr>
            <w:r w:rsidRPr="00E83E34">
              <w:rPr>
                <w:rFonts w:cs="Times New Roman"/>
                <w:position w:val="-12"/>
                <w:szCs w:val="24"/>
              </w:rPr>
              <w:object w:dxaOrig="499" w:dyaOrig="360" w14:anchorId="1AD12711">
                <v:shape id="_x0000_i1142" type="#_x0000_t75" style="width:28.55pt;height:14.25pt" o:ole="">
                  <v:imagedata r:id="rId250" o:title=""/>
                </v:shape>
                <o:OLEObject Type="Embed" ProgID="Equation.DSMT4" ShapeID="_x0000_i1142" DrawAspect="Content" ObjectID="_1824955425" r:id="rId251"/>
              </w:object>
            </w:r>
          </w:p>
        </w:tc>
        <w:tc>
          <w:tcPr>
            <w:tcW w:w="3709" w:type="dxa"/>
            <w:vAlign w:val="center"/>
          </w:tcPr>
          <w:p w14:paraId="3C72400F" w14:textId="77777777" w:rsidR="007A107B" w:rsidRPr="00E83E34" w:rsidRDefault="007A107B" w:rsidP="002A7C94">
            <w:pPr>
              <w:jc w:val="center"/>
              <w:rPr>
                <w:rFonts w:cs="Times New Roman"/>
                <w:szCs w:val="24"/>
              </w:rPr>
            </w:pPr>
            <w:r w:rsidRPr="00E83E34">
              <w:rPr>
                <w:rFonts w:cs="Times New Roman"/>
                <w:szCs w:val="24"/>
                <w:lang w:eastAsia="zh-CN"/>
              </w:rPr>
              <w:t>0.03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0610430A" w14:textId="31A13B6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&lt;EndNote&gt;&lt;Cite&gt;&lt;Author&gt;Perelson&lt;/Author&gt;&lt;Year&gt;1993&lt;/Year&gt;&lt;RecNum&gt;1512&lt;/RecNum&gt;&lt;DisplayText&gt;(Perelson, Kirschner et al. 1993)&lt;/DisplayText&gt;&lt;record&gt;&lt;rec-number&gt;1512&lt;/rec-number&gt;&lt;foreign-keys&gt;&lt;key app="EN" db-id="ee2dravxk0xxa4ex25r5ddfsrfxtw5w9vwa2" timestamp="0"&gt;1512&lt;/key&gt;&lt;/foreign-keys&gt;&lt;ref-type name="Journal Article"&gt;17&lt;/ref-type&gt;&lt;contributors&gt;&lt;authors&gt;&lt;author&gt;Perelson, A. S.&lt;/author&gt;&lt;author&gt;Kirschner, D. E.&lt;/author&gt;&lt;author&gt;De Boer, R.&lt;/author&gt;&lt;/authors&gt;&lt;/contributors&gt;&lt;auth-address&gt;Theoretical Division, Los Alamos National Laboratory, New Mexico.&lt;/auth-address&gt;&lt;titles&gt;&lt;title&gt;Dynamics of HIV infection of CD4+ T cells&lt;/title&gt;&lt;secondary-title&gt;Math Biosci&lt;/secondary-title&gt;&lt;alt-title&gt;Mathematical biosciences&lt;/alt-title&gt;&lt;/titles&gt;&lt;alt-periodical&gt;&lt;full-title&gt;Mathematical biosciences&lt;/full-title&gt;&lt;/alt-periodical&gt;&lt;pages&gt;81-125&lt;/pages&gt;&lt;volume&gt;114&lt;/volume&gt;&lt;number&gt;1&lt;/number&gt;&lt;keywords&gt;&lt;keyword&gt;CD4-Positive T-Lymphocytes/immunology/*microbiology&lt;/keyword&gt;&lt;keyword&gt;HIV/physiology&lt;/keyword&gt;&lt;keyword&gt;HIV Infections/immunology/*microbiology&lt;/keyword&gt;&lt;keyword&gt;Humans&lt;/keyword&gt;&lt;keyword&gt;Mathematics&lt;/keyword&gt;&lt;keyword&gt;Models, Biological&lt;/keyword&gt;&lt;keyword&gt;Virus Replication&lt;/keyword&gt;&lt;/keywords&gt;&lt;dates&gt;&lt;year&gt;1993&lt;/year&gt;&lt;pub-dates&gt;&lt;date&gt;Mar&lt;/date&gt;&lt;/pub-dates&gt;&lt;/dates&gt;&lt;isbn&gt;0025-5564 (Print)&amp;#xD;0025-5564 (Linking)&lt;/isbn&gt;&lt;accession-num&gt;8096155&lt;/accession-num&gt;&lt;urls&gt;&lt;related-urls&gt;&lt;url&gt;http://www.ncbi.nlm.nih.gov/pubmed/8096155&lt;/url&gt;&lt;/related-urls&gt;&lt;/urls&gt;&lt;/record&gt;&lt;/Cite&gt;&lt;/EndNote&gt;</w:instrText>
            </w:r>
            <w:r>
              <w:rPr>
                <w:rFonts w:cs="Times New Roman"/>
                <w:szCs w:val="24"/>
                <w:lang w:eastAsia="zh-CN"/>
              </w:rPr>
              <w:fldChar w:fldCharType="separate"/>
            </w:r>
            <w:r>
              <w:rPr>
                <w:rFonts w:cs="Times New Roman"/>
                <w:noProof/>
                <w:szCs w:val="24"/>
                <w:lang w:eastAsia="zh-CN"/>
              </w:rPr>
              <w:t>(Perelson, Kirschner et al. 1993)</w:t>
            </w:r>
            <w:r>
              <w:rPr>
                <w:rFonts w:cs="Times New Roman"/>
                <w:szCs w:val="24"/>
                <w:lang w:eastAsia="zh-CN"/>
              </w:rPr>
              <w:fldChar w:fldCharType="end"/>
            </w:r>
          </w:p>
        </w:tc>
      </w:tr>
      <w:tr w:rsidR="007A107B" w:rsidRPr="00DD72BC" w14:paraId="1C5CB258" w14:textId="77777777" w:rsidTr="00AF5E9E">
        <w:trPr>
          <w:trHeight w:val="416"/>
          <w:jc w:val="center"/>
        </w:trPr>
        <w:tc>
          <w:tcPr>
            <w:tcW w:w="2694" w:type="dxa"/>
            <w:vAlign w:val="center"/>
          </w:tcPr>
          <w:p w14:paraId="4B1B7073" w14:textId="77777777" w:rsidR="007A107B" w:rsidRPr="00E83E34" w:rsidRDefault="007A107B" w:rsidP="002A7C94">
            <w:pPr>
              <w:spacing w:after="0" w:line="360" w:lineRule="auto"/>
              <w:jc w:val="center"/>
              <w:rPr>
                <w:rFonts w:cs="Times New Roman"/>
                <w:szCs w:val="24"/>
              </w:rPr>
            </w:pPr>
            <w:r>
              <w:rPr>
                <w:rFonts w:cs="Times New Roman"/>
                <w:szCs w:val="24"/>
              </w:rPr>
              <w:t>S</w:t>
            </w:r>
            <w:r w:rsidRPr="00E83E34">
              <w:rPr>
                <w:rFonts w:cs="Times New Roman"/>
                <w:szCs w:val="24"/>
              </w:rPr>
              <w:t>timulation rate of CD8</w:t>
            </w:r>
            <w:r w:rsidRPr="00E83E34">
              <w:rPr>
                <w:rFonts w:cs="Times New Roman"/>
                <w:szCs w:val="24"/>
                <w:vertAlign w:val="superscript"/>
              </w:rPr>
              <w:t>+</w:t>
            </w:r>
            <w:r w:rsidRPr="00E83E34">
              <w:rPr>
                <w:rFonts w:cs="Times New Roman"/>
                <w:szCs w:val="24"/>
              </w:rPr>
              <w:t xml:space="preserve"> T cells by CD4</w:t>
            </w:r>
            <w:r w:rsidRPr="00E83E34">
              <w:rPr>
                <w:rFonts w:cs="Times New Roman"/>
                <w:szCs w:val="24"/>
                <w:vertAlign w:val="superscript"/>
              </w:rPr>
              <w:t>+</w:t>
            </w:r>
            <w:r w:rsidRPr="00E83E34">
              <w:rPr>
                <w:rFonts w:cs="Times New Roman"/>
                <w:szCs w:val="24"/>
              </w:rPr>
              <w:t xml:space="preserve"> T-cells</w:t>
            </w:r>
          </w:p>
        </w:tc>
        <w:tc>
          <w:tcPr>
            <w:tcW w:w="1429" w:type="dxa"/>
            <w:vAlign w:val="center"/>
          </w:tcPr>
          <w:p w14:paraId="76B5BDD2" w14:textId="1F297D8F" w:rsidR="007A107B" w:rsidRPr="00E83E34" w:rsidRDefault="00F82196" w:rsidP="002A7C94">
            <w:pPr>
              <w:jc w:val="center"/>
              <w:rPr>
                <w:rFonts w:cs="Times New Roman"/>
                <w:szCs w:val="24"/>
              </w:rPr>
            </w:pPr>
            <w:r w:rsidRPr="00E83E34">
              <w:rPr>
                <w:rFonts w:cs="Times New Roman"/>
                <w:position w:val="-12"/>
                <w:szCs w:val="24"/>
              </w:rPr>
              <w:object w:dxaOrig="380" w:dyaOrig="360" w14:anchorId="64D4664E">
                <v:shape id="_x0000_i1143" type="#_x0000_t75" style="width:21.05pt;height:14.25pt" o:ole="">
                  <v:imagedata r:id="rId252" o:title=""/>
                </v:shape>
                <o:OLEObject Type="Embed" ProgID="Equation.DSMT4" ShapeID="_x0000_i1143" DrawAspect="Content" ObjectID="_1824955426" r:id="rId253"/>
              </w:object>
            </w:r>
          </w:p>
        </w:tc>
        <w:tc>
          <w:tcPr>
            <w:tcW w:w="3709" w:type="dxa"/>
            <w:vAlign w:val="center"/>
          </w:tcPr>
          <w:p w14:paraId="35401D85" w14:textId="77777777" w:rsidR="007A107B" w:rsidRPr="00E83E34" w:rsidRDefault="007A107B" w:rsidP="002A7C94">
            <w:pPr>
              <w:jc w:val="center"/>
              <w:rPr>
                <w:rFonts w:cs="Times New Roman"/>
                <w:szCs w:val="24"/>
              </w:rPr>
            </w:pPr>
            <w:r w:rsidRPr="00E83E34">
              <w:rPr>
                <w:rFonts w:cs="Times New Roman"/>
                <w:szCs w:val="24"/>
              </w:rPr>
              <w:t>1x10</w:t>
            </w:r>
            <w:r w:rsidRPr="00E83E34">
              <w:rPr>
                <w:rFonts w:cs="Times New Roman"/>
                <w:szCs w:val="24"/>
                <w:vertAlign w:val="superscript"/>
              </w:rPr>
              <w:t xml:space="preserve">-15 </w:t>
            </w:r>
            <w:r w:rsidRPr="00E83E34">
              <w:rPr>
                <w:rFonts w:cs="Times New Roman"/>
                <w:szCs w:val="24"/>
              </w:rPr>
              <w:t>[cells</w:t>
            </w:r>
            <w:r w:rsidRPr="00E83E34">
              <w:rPr>
                <w:rFonts w:eastAsia="Arial" w:cs="Times New Roman"/>
                <w:szCs w:val="24"/>
                <w:vertAlign w:val="superscript"/>
              </w:rPr>
              <w:t>-1</w:t>
            </w:r>
            <w:r w:rsidRPr="00E83E34">
              <w:rPr>
                <w:rFonts w:cs="Times New Roman"/>
                <w:szCs w:val="24"/>
              </w:rPr>
              <w:t>.day</w:t>
            </w:r>
            <w:r w:rsidRPr="00E83E34">
              <w:rPr>
                <w:rFonts w:cs="Times New Roman"/>
                <w:szCs w:val="24"/>
                <w:vertAlign w:val="superscript"/>
              </w:rPr>
              <w:t>-1</w:t>
            </w:r>
            <w:r w:rsidRPr="00E83E34">
              <w:rPr>
                <w:rFonts w:cs="Times New Roman"/>
                <w:szCs w:val="24"/>
              </w:rPr>
              <w:t>]</w:t>
            </w:r>
          </w:p>
        </w:tc>
        <w:tc>
          <w:tcPr>
            <w:tcW w:w="2755" w:type="dxa"/>
            <w:vAlign w:val="center"/>
          </w:tcPr>
          <w:p w14:paraId="77B95772" w14:textId="15B18437" w:rsidR="007A107B" w:rsidRPr="00DD72BC" w:rsidRDefault="007A107B" w:rsidP="002A7C94">
            <w:pPr>
              <w:spacing w:after="0" w:line="360" w:lineRule="auto"/>
              <w:jc w:val="center"/>
              <w:rPr>
                <w:rFonts w:cs="Times New Roman"/>
                <w:szCs w:val="24"/>
                <w:lang w:eastAsia="zh-CN"/>
              </w:rPr>
            </w:pPr>
            <w:r>
              <w:rPr>
                <w:rFonts w:cs="Times New Roman"/>
                <w:szCs w:val="24"/>
                <w:lang w:val="el-GR" w:eastAsia="zh-CN"/>
              </w:rPr>
              <w:fldChar w:fldCharType="begin"/>
            </w:r>
            <w:r w:rsidRPr="007A107B">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val="el-GR" w:eastAsia="zh-CN"/>
              </w:rPr>
              <w:fldChar w:fldCharType="separate"/>
            </w:r>
            <w:r w:rsidRPr="007A107B">
              <w:rPr>
                <w:rFonts w:cs="Times New Roman"/>
                <w:noProof/>
                <w:szCs w:val="24"/>
                <w:lang w:eastAsia="zh-CN"/>
              </w:rPr>
              <w:t>(de Pillis, Radunskaya et al. 2005)</w:t>
            </w:r>
            <w:r>
              <w:rPr>
                <w:rFonts w:cs="Times New Roman"/>
                <w:szCs w:val="24"/>
                <w:lang w:val="el-GR" w:eastAsia="zh-CN"/>
              </w:rPr>
              <w:fldChar w:fldCharType="end"/>
            </w:r>
          </w:p>
        </w:tc>
      </w:tr>
      <w:tr w:rsidR="007A107B" w:rsidRPr="00AC714B" w14:paraId="68B530DD" w14:textId="77777777" w:rsidTr="00AF5E9E">
        <w:trPr>
          <w:trHeight w:val="416"/>
          <w:jc w:val="center"/>
        </w:trPr>
        <w:tc>
          <w:tcPr>
            <w:tcW w:w="2694" w:type="dxa"/>
            <w:vAlign w:val="center"/>
          </w:tcPr>
          <w:p w14:paraId="2B328C3F" w14:textId="77777777" w:rsidR="007A107B" w:rsidRPr="00E83E34" w:rsidRDefault="007A107B" w:rsidP="002A7C94">
            <w:pPr>
              <w:spacing w:after="0" w:line="360" w:lineRule="auto"/>
              <w:jc w:val="center"/>
              <w:rPr>
                <w:rFonts w:cs="Times New Roman"/>
                <w:szCs w:val="24"/>
              </w:rPr>
            </w:pPr>
            <w:r>
              <w:rPr>
                <w:rFonts w:cs="Times New Roman"/>
                <w:szCs w:val="24"/>
              </w:rPr>
              <w:t>S</w:t>
            </w:r>
            <w:r w:rsidRPr="00E83E34">
              <w:rPr>
                <w:rFonts w:cs="Times New Roman"/>
                <w:szCs w:val="24"/>
              </w:rPr>
              <w:t>ource term of CD8</w:t>
            </w:r>
            <w:r w:rsidRPr="00E83E34">
              <w:rPr>
                <w:rFonts w:cs="Times New Roman"/>
                <w:szCs w:val="24"/>
                <w:vertAlign w:val="superscript"/>
              </w:rPr>
              <w:t>+</w:t>
            </w:r>
            <w:r w:rsidRPr="00E83E34">
              <w:rPr>
                <w:rFonts w:cs="Times New Roman"/>
                <w:szCs w:val="24"/>
              </w:rPr>
              <w:t xml:space="preserve"> T- cells</w:t>
            </w:r>
          </w:p>
        </w:tc>
        <w:tc>
          <w:tcPr>
            <w:tcW w:w="1429" w:type="dxa"/>
            <w:vAlign w:val="center"/>
          </w:tcPr>
          <w:p w14:paraId="4D3B2228" w14:textId="70BA0C08" w:rsidR="007A107B" w:rsidRPr="00E83E34" w:rsidRDefault="00F82196" w:rsidP="002A7C94">
            <w:pPr>
              <w:jc w:val="center"/>
              <w:rPr>
                <w:rFonts w:cs="Times New Roman"/>
                <w:szCs w:val="24"/>
              </w:rPr>
            </w:pPr>
            <w:r w:rsidRPr="00E83E34">
              <w:rPr>
                <w:rFonts w:cs="Times New Roman"/>
                <w:position w:val="-12"/>
                <w:szCs w:val="24"/>
              </w:rPr>
              <w:object w:dxaOrig="340" w:dyaOrig="360" w14:anchorId="4365A1D7">
                <v:shape id="_x0000_i1144" type="#_x0000_t75" style="width:21.05pt;height:14.25pt" o:ole="">
                  <v:imagedata r:id="rId254" o:title=""/>
                </v:shape>
                <o:OLEObject Type="Embed" ProgID="Equation.DSMT4" ShapeID="_x0000_i1144" DrawAspect="Content" ObjectID="_1824955427" r:id="rId255"/>
              </w:object>
            </w:r>
          </w:p>
        </w:tc>
        <w:tc>
          <w:tcPr>
            <w:tcW w:w="3709" w:type="dxa"/>
            <w:vAlign w:val="center"/>
          </w:tcPr>
          <w:p w14:paraId="709A2721" w14:textId="77777777" w:rsidR="007A107B" w:rsidRPr="00E83E34" w:rsidRDefault="007A107B" w:rsidP="002A7C94">
            <w:pPr>
              <w:jc w:val="center"/>
              <w:rPr>
                <w:rFonts w:cs="Times New Roman"/>
                <w:szCs w:val="24"/>
              </w:rPr>
            </w:pPr>
            <w:r w:rsidRPr="00E83E34">
              <w:rPr>
                <w:rFonts w:cs="Times New Roman"/>
                <w:szCs w:val="24"/>
                <w:lang w:eastAsia="zh-CN"/>
              </w:rPr>
              <w:t>150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64DC0B95" w14:textId="77777777" w:rsidR="007A107B" w:rsidRPr="00AC714B" w:rsidRDefault="007A107B" w:rsidP="002A7C94">
            <w:pPr>
              <w:spacing w:after="0" w:line="360" w:lineRule="auto"/>
              <w:jc w:val="center"/>
              <w:rPr>
                <w:rFonts w:cs="Times New Roman"/>
                <w:b/>
                <w:bCs/>
                <w:sz w:val="28"/>
                <w:szCs w:val="28"/>
                <w:lang w:eastAsia="zh-CN"/>
              </w:rPr>
            </w:pPr>
            <w:r w:rsidRPr="00AC714B">
              <w:rPr>
                <w:rFonts w:cs="Times New Roman"/>
                <w:b/>
                <w:bCs/>
                <w:sz w:val="28"/>
                <w:szCs w:val="28"/>
                <w:lang w:val="el-GR" w:eastAsia="zh-CN"/>
              </w:rPr>
              <w:t>----</w:t>
            </w:r>
          </w:p>
        </w:tc>
      </w:tr>
      <w:tr w:rsidR="007A107B" w:rsidRPr="00E83E34" w14:paraId="17724DBC" w14:textId="77777777" w:rsidTr="00AF5E9E">
        <w:trPr>
          <w:trHeight w:val="416"/>
          <w:jc w:val="center"/>
        </w:trPr>
        <w:tc>
          <w:tcPr>
            <w:tcW w:w="2694" w:type="dxa"/>
            <w:vAlign w:val="center"/>
          </w:tcPr>
          <w:p w14:paraId="0A20710B" w14:textId="77777777" w:rsidR="007A107B" w:rsidRPr="00E83E34" w:rsidRDefault="007A107B" w:rsidP="002A7C94">
            <w:pPr>
              <w:spacing w:after="0" w:line="360" w:lineRule="auto"/>
              <w:jc w:val="center"/>
              <w:rPr>
                <w:rFonts w:cs="Times New Roman"/>
                <w:szCs w:val="24"/>
              </w:rPr>
            </w:pPr>
            <w:r>
              <w:rPr>
                <w:rFonts w:cs="Times New Roman"/>
                <w:szCs w:val="24"/>
                <w:lang w:eastAsia="zh-CN"/>
              </w:rPr>
              <w:t>F</w:t>
            </w:r>
            <w:r w:rsidRPr="00E83E34">
              <w:rPr>
                <w:rFonts w:cs="Times New Roman"/>
                <w:szCs w:val="24"/>
                <w:lang w:eastAsia="zh-CN"/>
              </w:rPr>
              <w:t>ractional tumor cell kill</w:t>
            </w:r>
            <w:r>
              <w:rPr>
                <w:rFonts w:cs="Times New Roman"/>
                <w:szCs w:val="24"/>
                <w:lang w:eastAsia="zh-CN"/>
              </w:rPr>
              <w:t>ing</w:t>
            </w:r>
            <w:r w:rsidRPr="00E83E34">
              <w:rPr>
                <w:rFonts w:cs="Times New Roman"/>
                <w:szCs w:val="24"/>
                <w:lang w:eastAsia="zh-CN"/>
              </w:rPr>
              <w:t xml:space="preserve"> by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199D75E9" w14:textId="3B851540" w:rsidR="007A107B" w:rsidRPr="00E83E34" w:rsidRDefault="00F82196" w:rsidP="002A7C94">
            <w:pPr>
              <w:jc w:val="center"/>
              <w:rPr>
                <w:rFonts w:cs="Times New Roman"/>
                <w:szCs w:val="24"/>
                <w:lang w:eastAsia="zh-CN"/>
              </w:rPr>
            </w:pPr>
            <w:r w:rsidRPr="00E83E34">
              <w:rPr>
                <w:rFonts w:cs="Times New Roman"/>
                <w:position w:val="-12"/>
                <w:szCs w:val="24"/>
              </w:rPr>
              <w:object w:dxaOrig="340" w:dyaOrig="360" w14:anchorId="2CFE9757">
                <v:shape id="_x0000_i1145" type="#_x0000_t75" style="width:14.25pt;height:14.25pt" o:ole="">
                  <v:imagedata r:id="rId256" o:title=""/>
                </v:shape>
                <o:OLEObject Type="Embed" ProgID="Equation.DSMT4" ShapeID="_x0000_i1145" DrawAspect="Content" ObjectID="_1824955428" r:id="rId257"/>
              </w:object>
            </w:r>
          </w:p>
        </w:tc>
        <w:tc>
          <w:tcPr>
            <w:tcW w:w="3709" w:type="dxa"/>
            <w:vAlign w:val="center"/>
          </w:tcPr>
          <w:p w14:paraId="48C126FD" w14:textId="77777777" w:rsidR="007A107B" w:rsidRPr="00E83E34" w:rsidRDefault="007A107B" w:rsidP="002A7C94">
            <w:pPr>
              <w:jc w:val="center"/>
              <w:rPr>
                <w:rFonts w:cs="Times New Roman"/>
                <w:szCs w:val="24"/>
              </w:rPr>
            </w:pPr>
            <w:r>
              <w:rPr>
                <w:rFonts w:cs="Times New Roman"/>
                <w:szCs w:val="24"/>
                <w:lang w:eastAsia="zh-CN"/>
              </w:rPr>
              <w:t>range</w:t>
            </w:r>
            <w:r w:rsidRPr="00E83E34">
              <w:rPr>
                <w:rFonts w:cs="Times New Roman"/>
                <w:position w:val="-4"/>
              </w:rPr>
              <w:object w:dxaOrig="160" w:dyaOrig="260" w14:anchorId="3E009D1A">
                <v:shape id="_x0000_i1146" type="#_x0000_t75" style="width:6.8pt;height:14.25pt" o:ole="">
                  <v:imagedata r:id="rId258" o:title=""/>
                </v:shape>
                <o:OLEObject Type="Embed" ProgID="Equation.DSMT4" ShapeID="_x0000_i1146" DrawAspect="Content" ObjectID="_1824955429" r:id="rId259"/>
              </w:object>
            </w:r>
            <w:r w:rsidRPr="00E83E34">
              <w:rPr>
                <w:rFonts w:cs="Times New Roman"/>
                <w:szCs w:val="24"/>
                <w:lang w:eastAsia="zh-CN"/>
              </w:rPr>
              <w:t>: 1.43 – 7.15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35018C5B" w14:textId="6FD0FE26"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3A5038E0" w14:textId="77777777" w:rsidTr="00AF5E9E">
        <w:trPr>
          <w:trHeight w:val="416"/>
          <w:jc w:val="center"/>
        </w:trPr>
        <w:tc>
          <w:tcPr>
            <w:tcW w:w="2694" w:type="dxa"/>
            <w:vAlign w:val="center"/>
          </w:tcPr>
          <w:p w14:paraId="171CF480"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E</w:t>
            </w:r>
            <w:r w:rsidRPr="00E83E34">
              <w:rPr>
                <w:rFonts w:cs="Times New Roman"/>
                <w:szCs w:val="24"/>
                <w:lang w:eastAsia="zh-CN"/>
              </w:rPr>
              <w:t>xponent of fractional cell kill by CD8</w:t>
            </w:r>
            <w:r w:rsidRPr="00E83E34">
              <w:rPr>
                <w:rFonts w:cs="Times New Roman"/>
                <w:szCs w:val="24"/>
                <w:vertAlign w:val="superscript"/>
                <w:lang w:eastAsia="zh-CN"/>
              </w:rPr>
              <w:t>+</w:t>
            </w:r>
            <w:r w:rsidRPr="00E83E34">
              <w:rPr>
                <w:rFonts w:cs="Times New Roman"/>
                <w:szCs w:val="24"/>
                <w:lang w:eastAsia="zh-CN"/>
              </w:rPr>
              <w:t xml:space="preserve"> T-cells</w:t>
            </w:r>
          </w:p>
        </w:tc>
        <w:tc>
          <w:tcPr>
            <w:tcW w:w="1429" w:type="dxa"/>
            <w:vAlign w:val="center"/>
          </w:tcPr>
          <w:p w14:paraId="4CDC85C0" w14:textId="434B58E5" w:rsidR="007A107B" w:rsidRPr="00E83E34" w:rsidRDefault="00F82196" w:rsidP="002A7C94">
            <w:pPr>
              <w:jc w:val="center"/>
              <w:rPr>
                <w:rFonts w:cs="Times New Roman"/>
                <w:szCs w:val="24"/>
                <w:lang w:eastAsia="zh-CN"/>
              </w:rPr>
            </w:pPr>
            <w:r w:rsidRPr="00E83E34">
              <w:rPr>
                <w:rFonts w:cs="Times New Roman"/>
                <w:position w:val="-12"/>
                <w:szCs w:val="24"/>
              </w:rPr>
              <w:object w:dxaOrig="320" w:dyaOrig="360" w14:anchorId="3897C6A3">
                <v:shape id="_x0000_i1147" type="#_x0000_t75" style="width:14.25pt;height:14.25pt" o:ole="">
                  <v:imagedata r:id="rId260" o:title=""/>
                </v:shape>
                <o:OLEObject Type="Embed" ProgID="Equation.DSMT4" ShapeID="_x0000_i1147" DrawAspect="Content" ObjectID="_1824955430" r:id="rId261"/>
              </w:object>
            </w:r>
          </w:p>
        </w:tc>
        <w:tc>
          <w:tcPr>
            <w:tcW w:w="3709" w:type="dxa"/>
            <w:vAlign w:val="center"/>
          </w:tcPr>
          <w:p w14:paraId="4303F9E1" w14:textId="77777777" w:rsidR="007A107B" w:rsidRPr="00E83E34" w:rsidRDefault="007A107B" w:rsidP="002A7C94">
            <w:pPr>
              <w:jc w:val="center"/>
              <w:rPr>
                <w:rFonts w:cs="Times New Roman"/>
                <w:szCs w:val="24"/>
                <w:lang w:eastAsia="zh-CN"/>
              </w:rPr>
            </w:pPr>
            <w:r w:rsidRPr="00E83E34">
              <w:rPr>
                <w:rFonts w:cs="Times New Roman"/>
                <w:szCs w:val="24"/>
                <w:lang w:val="el-GR" w:eastAsia="zh-CN"/>
              </w:rPr>
              <w:t>1.36</w:t>
            </w:r>
            <w:r w:rsidRPr="00E83E34">
              <w:rPr>
                <w:rFonts w:cs="Times New Roman"/>
                <w:szCs w:val="24"/>
                <w:lang w:eastAsia="zh-CN"/>
              </w:rPr>
              <w:t xml:space="preserve"> [-]</w:t>
            </w:r>
          </w:p>
        </w:tc>
        <w:tc>
          <w:tcPr>
            <w:tcW w:w="2755" w:type="dxa"/>
            <w:vAlign w:val="center"/>
          </w:tcPr>
          <w:p w14:paraId="0A96127F" w14:textId="4565788D"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E83E34" w14:paraId="66994541" w14:textId="77777777" w:rsidTr="00AF5E9E">
        <w:trPr>
          <w:trHeight w:val="416"/>
          <w:jc w:val="center"/>
        </w:trPr>
        <w:tc>
          <w:tcPr>
            <w:tcW w:w="2694" w:type="dxa"/>
            <w:vAlign w:val="center"/>
          </w:tcPr>
          <w:p w14:paraId="32A2BFB2" w14:textId="77777777" w:rsidR="007A107B" w:rsidRPr="00E83E34" w:rsidRDefault="007A107B" w:rsidP="002A7C94">
            <w:pPr>
              <w:spacing w:after="0" w:line="360" w:lineRule="auto"/>
              <w:jc w:val="center"/>
              <w:rPr>
                <w:rFonts w:cs="Times New Roman"/>
                <w:szCs w:val="24"/>
              </w:rPr>
            </w:pPr>
            <w:r>
              <w:rPr>
                <w:rFonts w:cs="Times New Roman"/>
                <w:szCs w:val="24"/>
                <w:lang w:eastAsia="zh-CN"/>
              </w:rPr>
              <w:t>S</w:t>
            </w:r>
            <w:r w:rsidRPr="00E83E34">
              <w:rPr>
                <w:rFonts w:cs="Times New Roman"/>
                <w:szCs w:val="24"/>
                <w:lang w:eastAsia="zh-CN"/>
              </w:rPr>
              <w:t>teepness coefficient of the tumor-CD8</w:t>
            </w:r>
            <w:r w:rsidRPr="00E83E34">
              <w:rPr>
                <w:rFonts w:cs="Times New Roman"/>
                <w:szCs w:val="24"/>
                <w:vertAlign w:val="superscript"/>
                <w:lang w:eastAsia="zh-CN"/>
              </w:rPr>
              <w:t>+</w:t>
            </w:r>
            <w:r w:rsidRPr="00E83E34">
              <w:rPr>
                <w:rFonts w:cs="Times New Roman"/>
                <w:szCs w:val="24"/>
                <w:lang w:eastAsia="zh-CN"/>
              </w:rPr>
              <w:t xml:space="preserve"> T-cells competition term</w:t>
            </w:r>
          </w:p>
        </w:tc>
        <w:tc>
          <w:tcPr>
            <w:tcW w:w="1429" w:type="dxa"/>
            <w:vAlign w:val="center"/>
          </w:tcPr>
          <w:p w14:paraId="28A0CCBB" w14:textId="5F48AF0E" w:rsidR="007A107B" w:rsidRPr="00E83E34" w:rsidRDefault="00F82196" w:rsidP="002A7C94">
            <w:pPr>
              <w:jc w:val="center"/>
              <w:rPr>
                <w:rFonts w:cs="Times New Roman"/>
                <w:szCs w:val="24"/>
                <w:lang w:eastAsia="zh-CN"/>
              </w:rPr>
            </w:pPr>
            <w:r w:rsidRPr="00E83E34">
              <w:rPr>
                <w:rFonts w:cs="Times New Roman"/>
                <w:position w:val="-6"/>
                <w:szCs w:val="24"/>
              </w:rPr>
              <w:object w:dxaOrig="180" w:dyaOrig="220" w14:anchorId="31AC2D0A">
                <v:shape id="_x0000_i1148" type="#_x0000_t75" style="width:6.8pt;height:14.25pt" o:ole="">
                  <v:imagedata r:id="rId262" o:title=""/>
                </v:shape>
                <o:OLEObject Type="Embed" ProgID="Equation.DSMT4" ShapeID="_x0000_i1148" DrawAspect="Content" ObjectID="_1824955431" r:id="rId263"/>
              </w:object>
            </w:r>
          </w:p>
        </w:tc>
        <w:tc>
          <w:tcPr>
            <w:tcW w:w="3709" w:type="dxa"/>
            <w:vAlign w:val="center"/>
          </w:tcPr>
          <w:p w14:paraId="3BDAFD32" w14:textId="77777777" w:rsidR="007A107B" w:rsidRPr="00E83E34" w:rsidRDefault="007A107B" w:rsidP="002A7C94">
            <w:pPr>
              <w:jc w:val="center"/>
              <w:rPr>
                <w:rFonts w:cs="Times New Roman"/>
                <w:szCs w:val="24"/>
                <w:lang w:eastAsia="zh-CN"/>
              </w:rPr>
            </w:pPr>
            <w:r w:rsidRPr="00E83E34">
              <w:rPr>
                <w:rFonts w:cs="Times New Roman"/>
                <w:szCs w:val="24"/>
                <w:lang w:eastAsia="zh-CN"/>
              </w:rPr>
              <w:t>2.73 [-]</w:t>
            </w:r>
          </w:p>
        </w:tc>
        <w:tc>
          <w:tcPr>
            <w:tcW w:w="2755" w:type="dxa"/>
            <w:vAlign w:val="center"/>
          </w:tcPr>
          <w:p w14:paraId="5B304A25" w14:textId="065F14B0"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&lt;EndNote&gt;&lt;Cite&gt;&lt;Author&gt;de Pillis&lt;/Author&gt;&lt;Year&gt;2005&lt;/Year&gt;&lt;RecNum&gt;1373&lt;/RecNum&gt;&lt;DisplayText&gt;(de Pillis, Radunskaya et al. 2005)&lt;/DisplayText&gt;&lt;record&gt;&lt;rec-number&gt;1373&lt;/rec-number&gt;&lt;foreign-keys&gt;&lt;key app="EN" db-id="ee2dravxk0xxa4ex25r5ddfsrfxtw5w9vwa2" timestamp="0"&gt;1373&lt;/key&gt;&lt;/foreign-keys&gt;&lt;ref-type name="Journal Article"&gt;17&lt;/ref-type&gt;&lt;contributors&gt;&lt;authors&gt;&lt;author&gt;de Pillis, L. G.&lt;/author&gt;&lt;author&gt;Radunskaya, A. E.&lt;/author&gt;&lt;author&gt;Wiseman, C. L.&lt;/author&gt;&lt;/authors&gt;&lt;/contributors&gt;&lt;auth-address&gt;de Pillis, LG&amp;#xD;Harvey Mudd Coll, Dept Math, Claremont, CA 91711 USA&amp;#xD;Harvey Mudd Coll, Dept Math, Claremont, CA 91711 USA&amp;#xD;Harvey Mudd Coll, Dept Math, Claremont, CA 91711 USA&amp;#xD;Pomona Coll, Dept Math, Claremont, CA 91711 USA&amp;#xD;St Vincents Med Ctr, Immunotherapy Lab, Los Angeles, CA USA&lt;/auth-address&gt;&lt;titles&gt;&lt;title&gt;A validated mathematical model of cell-mediated immune response to tumor growth&lt;/title&gt;&lt;secondary-title&gt;Cancer Research&lt;/secondary-title&gt;&lt;alt-title&gt;Cancer Res&lt;/alt-title&gt;&lt;/titles&gt;&lt;periodical&gt;&lt;full-title&gt;Cancer research&lt;/full-title&gt;&lt;/periodical&gt;&lt;pages&gt;7950-7958&lt;/pages&gt;&lt;volume&gt;65&lt;/volume&gt;&lt;number&gt;17&lt;/number&gt;&lt;keywords&gt;&lt;keyword&gt;bifurcation-analysis&lt;/keyword&gt;&lt;keyword&gt;nonlinear dynamics&lt;/keyword&gt;&lt;keyword&gt;cancer&lt;/keyword&gt;&lt;keyword&gt;immunotherapy&lt;/keyword&gt;&lt;keyword&gt;system&lt;/keyword&gt;&lt;keyword&gt;lymphocytes&lt;/keyword&gt;&lt;keyword&gt;competition&lt;/keyword&gt;&lt;/keywords&gt;&lt;dates&gt;&lt;year&gt;2005&lt;/year&gt;&lt;pub-dates&gt;&lt;date&gt;Sep 1&lt;/date&gt;&lt;/pub-dates&gt;&lt;/dates&gt;&lt;isbn&gt;0008-5472&lt;/isbn&gt;&lt;accession-num&gt;WOS:000231659500056&lt;/accession-num&gt;&lt;urls&gt;&lt;related-urls&gt;&lt;url&gt;&amp;lt;Go to ISI&amp;gt;://WOS:000231659500056&lt;/url&gt;&lt;/related-urls&gt;&lt;/urls&gt;&lt;electronic-resource-num&gt;10.1158/0008-5472.CAN-05-0564&lt;/electronic-resource-num&gt;&lt;language&gt;English&lt;/language&gt;&lt;/record&gt;&lt;/Cite&gt;&lt;/EndNote&gt;</w:instrText>
            </w:r>
            <w:r>
              <w:rPr>
                <w:rFonts w:cs="Times New Roman"/>
                <w:szCs w:val="24"/>
                <w:lang w:eastAsia="zh-CN"/>
              </w:rPr>
              <w:fldChar w:fldCharType="separate"/>
            </w:r>
            <w:r>
              <w:rPr>
                <w:rFonts w:cs="Times New Roman"/>
                <w:noProof/>
                <w:szCs w:val="24"/>
                <w:lang w:eastAsia="zh-CN"/>
              </w:rPr>
              <w:t>(de Pillis, Radunskaya et al. 2005)</w:t>
            </w:r>
            <w:r>
              <w:rPr>
                <w:rFonts w:cs="Times New Roman"/>
                <w:szCs w:val="24"/>
                <w:lang w:eastAsia="zh-CN"/>
              </w:rPr>
              <w:fldChar w:fldCharType="end"/>
            </w:r>
          </w:p>
        </w:tc>
      </w:tr>
      <w:tr w:rsidR="007A107B" w:rsidRPr="00AC714B" w14:paraId="01C2DB32" w14:textId="77777777" w:rsidTr="00AF5E9E">
        <w:trPr>
          <w:trHeight w:val="416"/>
          <w:jc w:val="center"/>
        </w:trPr>
        <w:tc>
          <w:tcPr>
            <w:tcW w:w="2694" w:type="dxa"/>
            <w:vAlign w:val="center"/>
          </w:tcPr>
          <w:p w14:paraId="2102CA52" w14:textId="77777777" w:rsidR="007A107B" w:rsidRPr="00E83E34" w:rsidRDefault="007A107B" w:rsidP="002A7C94">
            <w:pPr>
              <w:spacing w:after="0" w:line="360" w:lineRule="auto"/>
              <w:jc w:val="center"/>
              <w:rPr>
                <w:rFonts w:cs="Times New Roman"/>
                <w:szCs w:val="24"/>
              </w:rPr>
            </w:pPr>
            <w:r>
              <w:rPr>
                <w:rFonts w:cs="Times New Roman"/>
                <w:szCs w:val="24"/>
                <w:lang w:eastAsia="zh-CN"/>
              </w:rPr>
              <w:t>D</w:t>
            </w:r>
            <w:r w:rsidRPr="00E83E34">
              <w:rPr>
                <w:rFonts w:cs="Times New Roman"/>
                <w:szCs w:val="24"/>
                <w:lang w:eastAsia="zh-CN"/>
              </w:rPr>
              <w:t>eath rate of regulatory M1 TAMs</w:t>
            </w:r>
          </w:p>
        </w:tc>
        <w:tc>
          <w:tcPr>
            <w:tcW w:w="1429" w:type="dxa"/>
            <w:vAlign w:val="center"/>
          </w:tcPr>
          <w:p w14:paraId="0318815C" w14:textId="5125A917" w:rsidR="007A107B" w:rsidRPr="00E83E34" w:rsidRDefault="00F82196" w:rsidP="002A7C94">
            <w:pPr>
              <w:jc w:val="center"/>
              <w:rPr>
                <w:rFonts w:cs="Times New Roman"/>
                <w:szCs w:val="24"/>
                <w:lang w:eastAsia="zh-CN"/>
              </w:rPr>
            </w:pPr>
            <w:r w:rsidRPr="00E83E34">
              <w:rPr>
                <w:rFonts w:cs="Times New Roman"/>
                <w:position w:val="-12"/>
                <w:szCs w:val="24"/>
              </w:rPr>
              <w:object w:dxaOrig="400" w:dyaOrig="360" w14:anchorId="35489999">
                <v:shape id="_x0000_i1149" type="#_x0000_t75" style="width:21.05pt;height:21.05pt" o:ole="">
                  <v:imagedata r:id="rId264" o:title=""/>
                </v:shape>
                <o:OLEObject Type="Embed" ProgID="Equation.DSMT4" ShapeID="_x0000_i1149" DrawAspect="Content" ObjectID="_1824955432" r:id="rId265"/>
              </w:object>
            </w:r>
          </w:p>
        </w:tc>
        <w:tc>
          <w:tcPr>
            <w:tcW w:w="3709" w:type="dxa"/>
            <w:vAlign w:val="center"/>
          </w:tcPr>
          <w:p w14:paraId="5E276A88" w14:textId="77777777" w:rsidR="007A107B" w:rsidRPr="00E83E34" w:rsidRDefault="007A107B" w:rsidP="002A7C94">
            <w:pPr>
              <w:jc w:val="center"/>
              <w:rPr>
                <w:rFonts w:cs="Times New Roman"/>
                <w:szCs w:val="24"/>
                <w:lang w:eastAsia="zh-CN"/>
              </w:rPr>
            </w:pPr>
            <w:r w:rsidRPr="00E83E34">
              <w:rPr>
                <w:rFonts w:cs="Times New Roman"/>
                <w:szCs w:val="24"/>
                <w:lang w:eastAsia="zh-CN"/>
              </w:rPr>
              <w:t>0.02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292EC185" w14:textId="77777777" w:rsidR="007A107B" w:rsidRPr="00AC714B" w:rsidRDefault="007A107B" w:rsidP="002A7C94">
            <w:pPr>
              <w:spacing w:after="0" w:line="360" w:lineRule="auto"/>
              <w:jc w:val="center"/>
              <w:rPr>
                <w:rFonts w:cs="Times New Roman"/>
                <w:b/>
                <w:bCs/>
                <w:sz w:val="28"/>
                <w:szCs w:val="28"/>
                <w:lang w:eastAsia="zh-CN"/>
              </w:rPr>
            </w:pPr>
            <w:r w:rsidRPr="00AC714B">
              <w:rPr>
                <w:rFonts w:cs="Times New Roman"/>
                <w:b/>
                <w:bCs/>
                <w:sz w:val="28"/>
                <w:szCs w:val="28"/>
                <w:lang w:eastAsia="zh-CN"/>
              </w:rPr>
              <w:t>----</w:t>
            </w:r>
          </w:p>
        </w:tc>
      </w:tr>
      <w:tr w:rsidR="007A107B" w:rsidRPr="00AC714B" w14:paraId="2993B4EA" w14:textId="77777777" w:rsidTr="00AF5E9E">
        <w:trPr>
          <w:trHeight w:val="416"/>
          <w:jc w:val="center"/>
        </w:trPr>
        <w:tc>
          <w:tcPr>
            <w:tcW w:w="2694" w:type="dxa"/>
            <w:vAlign w:val="center"/>
          </w:tcPr>
          <w:p w14:paraId="2B5FB268" w14:textId="77777777" w:rsidR="007A107B" w:rsidRPr="00E83E34" w:rsidRDefault="007A107B" w:rsidP="002A7C94">
            <w:pPr>
              <w:spacing w:after="0" w:line="360" w:lineRule="auto"/>
              <w:jc w:val="center"/>
              <w:rPr>
                <w:rFonts w:cs="Times New Roman"/>
                <w:szCs w:val="24"/>
              </w:rPr>
            </w:pPr>
            <w:r>
              <w:rPr>
                <w:rFonts w:cs="Times New Roman"/>
                <w:szCs w:val="24"/>
                <w:lang w:eastAsia="zh-CN"/>
              </w:rPr>
              <w:t>D</w:t>
            </w:r>
            <w:r w:rsidRPr="00E83E34">
              <w:rPr>
                <w:rFonts w:cs="Times New Roman"/>
                <w:szCs w:val="24"/>
                <w:lang w:eastAsia="zh-CN"/>
              </w:rPr>
              <w:t>eath rate of regulatory M2 TAMs</w:t>
            </w:r>
          </w:p>
        </w:tc>
        <w:tc>
          <w:tcPr>
            <w:tcW w:w="1429" w:type="dxa"/>
            <w:vAlign w:val="center"/>
          </w:tcPr>
          <w:p w14:paraId="114BFDD4" w14:textId="49E9BA47" w:rsidR="007A107B" w:rsidRPr="00E83E34" w:rsidRDefault="00F82196" w:rsidP="002A7C94">
            <w:pPr>
              <w:jc w:val="center"/>
              <w:rPr>
                <w:rFonts w:cs="Times New Roman"/>
                <w:szCs w:val="24"/>
              </w:rPr>
            </w:pPr>
            <w:r w:rsidRPr="00E83E34">
              <w:rPr>
                <w:rFonts w:cs="Times New Roman"/>
                <w:position w:val="-12"/>
                <w:szCs w:val="24"/>
              </w:rPr>
              <w:object w:dxaOrig="420" w:dyaOrig="360" w14:anchorId="3D394891">
                <v:shape id="_x0000_i1150" type="#_x0000_t75" style="width:21.05pt;height:21.05pt" o:ole="">
                  <v:imagedata r:id="rId266" o:title=""/>
                </v:shape>
                <o:OLEObject Type="Embed" ProgID="Equation.DSMT4" ShapeID="_x0000_i1150" DrawAspect="Content" ObjectID="_1824955433" r:id="rId267"/>
              </w:object>
            </w:r>
          </w:p>
        </w:tc>
        <w:tc>
          <w:tcPr>
            <w:tcW w:w="3709" w:type="dxa"/>
            <w:vAlign w:val="center"/>
          </w:tcPr>
          <w:p w14:paraId="2B55616B" w14:textId="77777777" w:rsidR="007A107B" w:rsidRPr="00E83E34" w:rsidRDefault="007A107B" w:rsidP="002A7C94">
            <w:pPr>
              <w:jc w:val="center"/>
              <w:rPr>
                <w:rFonts w:cs="Times New Roman"/>
                <w:szCs w:val="24"/>
                <w:lang w:eastAsia="zh-CN"/>
              </w:rPr>
            </w:pPr>
            <w:r w:rsidRPr="00E83E34">
              <w:rPr>
                <w:rFonts w:cs="Times New Roman"/>
                <w:szCs w:val="24"/>
                <w:lang w:eastAsia="zh-CN"/>
              </w:rPr>
              <w:t>0.02 [day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05871094" w14:textId="77777777" w:rsidR="007A107B" w:rsidRPr="00AC714B" w:rsidRDefault="007A107B" w:rsidP="002A7C94">
            <w:pPr>
              <w:spacing w:after="0" w:line="360" w:lineRule="auto"/>
              <w:jc w:val="center"/>
              <w:rPr>
                <w:rFonts w:cs="Times New Roman"/>
                <w:b/>
                <w:bCs/>
                <w:sz w:val="28"/>
                <w:szCs w:val="28"/>
                <w:lang w:eastAsia="zh-CN"/>
              </w:rPr>
            </w:pPr>
            <w:r w:rsidRPr="00AC714B">
              <w:rPr>
                <w:rFonts w:cs="Times New Roman"/>
                <w:b/>
                <w:bCs/>
                <w:sz w:val="28"/>
                <w:szCs w:val="28"/>
                <w:lang w:eastAsia="zh-CN"/>
              </w:rPr>
              <w:t>----</w:t>
            </w:r>
          </w:p>
        </w:tc>
      </w:tr>
      <w:tr w:rsidR="007A107B" w:rsidRPr="00E83E34" w14:paraId="62F761D1" w14:textId="77777777" w:rsidTr="00AF5E9E">
        <w:trPr>
          <w:trHeight w:val="416"/>
          <w:jc w:val="center"/>
        </w:trPr>
        <w:tc>
          <w:tcPr>
            <w:tcW w:w="2694" w:type="dxa"/>
            <w:vAlign w:val="center"/>
          </w:tcPr>
          <w:p w14:paraId="229042DC" w14:textId="77777777" w:rsidR="007A107B" w:rsidRPr="00E83E34" w:rsidRDefault="007A107B" w:rsidP="002A7C94">
            <w:pPr>
              <w:spacing w:after="0" w:line="360" w:lineRule="auto"/>
              <w:jc w:val="center"/>
              <w:rPr>
                <w:rFonts w:cs="Times New Roman"/>
                <w:szCs w:val="24"/>
              </w:rPr>
            </w:pPr>
            <w:r>
              <w:rPr>
                <w:rFonts w:cs="Times New Roman"/>
                <w:szCs w:val="24"/>
                <w:lang w:eastAsia="zh-CN"/>
              </w:rPr>
              <w:t>I</w:t>
            </w:r>
            <w:r w:rsidRPr="00E83E34">
              <w:rPr>
                <w:rFonts w:cs="Times New Roman"/>
                <w:szCs w:val="24"/>
                <w:lang w:eastAsia="zh-CN"/>
              </w:rPr>
              <w:t>nitial oxygen concentration</w:t>
            </w:r>
          </w:p>
        </w:tc>
        <w:tc>
          <w:tcPr>
            <w:tcW w:w="1429" w:type="dxa"/>
            <w:vAlign w:val="center"/>
          </w:tcPr>
          <w:p w14:paraId="1361C133" w14:textId="0FD9F218" w:rsidR="007A107B" w:rsidRPr="00E83E34" w:rsidRDefault="00F82196" w:rsidP="002A7C94">
            <w:pPr>
              <w:jc w:val="center"/>
              <w:rPr>
                <w:rFonts w:cs="Times New Roman"/>
                <w:szCs w:val="24"/>
                <w:lang w:eastAsia="zh-CN"/>
              </w:rPr>
            </w:pPr>
            <w:r w:rsidRPr="00E83E34">
              <w:rPr>
                <w:rFonts w:cs="Times New Roman"/>
                <w:position w:val="-12"/>
              </w:rPr>
              <w:object w:dxaOrig="400" w:dyaOrig="360" w14:anchorId="59A1AF2D">
                <v:shape id="_x0000_i1151" type="#_x0000_t75" style="width:21.05pt;height:21.05pt" o:ole="">
                  <v:imagedata r:id="rId268" o:title=""/>
                </v:shape>
                <o:OLEObject Type="Embed" ProgID="Equation.DSMT4" ShapeID="_x0000_i1151" DrawAspect="Content" ObjectID="_1824955434" r:id="rId269"/>
              </w:object>
            </w:r>
          </w:p>
        </w:tc>
        <w:tc>
          <w:tcPr>
            <w:tcW w:w="3709" w:type="dxa"/>
            <w:vAlign w:val="center"/>
          </w:tcPr>
          <w:p w14:paraId="283D7BC0" w14:textId="77777777" w:rsidR="007A107B" w:rsidRPr="00E83E34" w:rsidRDefault="007A107B" w:rsidP="002A7C94">
            <w:pPr>
              <w:jc w:val="center"/>
              <w:rPr>
                <w:rFonts w:cs="Times New Roman"/>
                <w:szCs w:val="24"/>
              </w:rPr>
            </w:pPr>
            <w:r w:rsidRPr="00E83E34">
              <w:rPr>
                <w:rFonts w:cs="Times New Roman"/>
                <w:szCs w:val="24"/>
                <w:lang w:eastAsia="zh-CN"/>
              </w:rPr>
              <w:t>0.2 [mol∙m</w:t>
            </w:r>
            <w:r w:rsidRPr="00E83E34">
              <w:rPr>
                <w:rFonts w:cs="Times New Roman"/>
                <w:szCs w:val="24"/>
                <w:vertAlign w:val="superscript"/>
                <w:lang w:eastAsia="zh-CN"/>
              </w:rPr>
              <w:t>−3</w:t>
            </w:r>
            <w:r w:rsidRPr="00E83E34">
              <w:rPr>
                <w:rFonts w:cs="Times New Roman"/>
                <w:szCs w:val="24"/>
                <w:lang w:eastAsia="zh-CN"/>
              </w:rPr>
              <w:t>]</w:t>
            </w:r>
          </w:p>
        </w:tc>
        <w:tc>
          <w:tcPr>
            <w:tcW w:w="2755" w:type="dxa"/>
            <w:vAlign w:val="center"/>
          </w:tcPr>
          <w:p w14:paraId="59C12D65" w14:textId="60F991A8"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Pr>
                <w:rFonts w:cs="Times New Roman"/>
                <w:szCs w:val="24"/>
                <w:lang w:eastAsia="zh-CN"/>
              </w:rPr>
              <w:fldChar w:fldCharType="separate"/>
            </w:r>
            <w:r>
              <w:rPr>
                <w:rFonts w:cs="Times New Roman"/>
                <w:noProof/>
                <w:szCs w:val="24"/>
                <w:lang w:eastAsia="zh-CN"/>
              </w:rPr>
              <w:t>(Mpekris, Baish et al. 2017)</w:t>
            </w:r>
            <w:r>
              <w:rPr>
                <w:rFonts w:cs="Times New Roman"/>
                <w:szCs w:val="24"/>
                <w:lang w:eastAsia="zh-CN"/>
              </w:rPr>
              <w:fldChar w:fldCharType="end"/>
            </w:r>
          </w:p>
        </w:tc>
      </w:tr>
      <w:tr w:rsidR="007A107B" w:rsidRPr="00E83E34" w14:paraId="2B18E0A5" w14:textId="77777777" w:rsidTr="00AF5E9E">
        <w:trPr>
          <w:trHeight w:val="416"/>
          <w:jc w:val="center"/>
        </w:trPr>
        <w:tc>
          <w:tcPr>
            <w:tcW w:w="2694" w:type="dxa"/>
            <w:vAlign w:val="center"/>
          </w:tcPr>
          <w:p w14:paraId="47707EDE" w14:textId="77777777" w:rsidR="007A107B" w:rsidRPr="00E83E34" w:rsidRDefault="007A107B" w:rsidP="002A7C94">
            <w:pPr>
              <w:spacing w:after="0" w:line="360" w:lineRule="auto"/>
              <w:jc w:val="center"/>
              <w:rPr>
                <w:rFonts w:cs="Times New Roman"/>
                <w:szCs w:val="24"/>
              </w:rPr>
            </w:pPr>
            <w:r>
              <w:rPr>
                <w:rFonts w:cs="Times New Roman"/>
                <w:szCs w:val="24"/>
                <w:lang w:eastAsia="zh-CN"/>
              </w:rPr>
              <w:t>O</w:t>
            </w:r>
            <w:r w:rsidRPr="00E83E34">
              <w:rPr>
                <w:rFonts w:cs="Times New Roman"/>
                <w:szCs w:val="24"/>
                <w:lang w:eastAsia="zh-CN"/>
              </w:rPr>
              <w:t xml:space="preserve">xygen diffusion coefficient </w:t>
            </w:r>
          </w:p>
        </w:tc>
        <w:tc>
          <w:tcPr>
            <w:tcW w:w="1429" w:type="dxa"/>
            <w:vAlign w:val="center"/>
          </w:tcPr>
          <w:p w14:paraId="41BFF2B9" w14:textId="77777777" w:rsidR="007A107B" w:rsidRPr="00F82196" w:rsidRDefault="007A107B" w:rsidP="002A7C94">
            <w:pPr>
              <w:jc w:val="center"/>
              <w:rPr>
                <w:rFonts w:cs="Times New Roman"/>
                <w:i/>
                <w:iCs/>
                <w:szCs w:val="24"/>
                <w:lang w:eastAsia="zh-CN"/>
              </w:rPr>
            </w:pPr>
            <w:r w:rsidRPr="00F82196">
              <w:rPr>
                <w:rFonts w:cs="Times New Roman"/>
                <w:i/>
                <w:iCs/>
                <w:szCs w:val="24"/>
                <w:lang w:eastAsia="zh-CN"/>
              </w:rPr>
              <w:t>D</w:t>
            </w:r>
            <w:r w:rsidRPr="00F82196">
              <w:rPr>
                <w:rFonts w:cs="Times New Roman"/>
                <w:i/>
                <w:iCs/>
                <w:szCs w:val="24"/>
                <w:vertAlign w:val="subscript"/>
                <w:lang w:eastAsia="zh-CN"/>
              </w:rPr>
              <w:t>ox</w:t>
            </w:r>
          </w:p>
        </w:tc>
        <w:tc>
          <w:tcPr>
            <w:tcW w:w="3709" w:type="dxa"/>
            <w:vAlign w:val="center"/>
          </w:tcPr>
          <w:p w14:paraId="7BCF8882" w14:textId="77777777" w:rsidR="007A107B" w:rsidRPr="00E83E34" w:rsidRDefault="007A107B" w:rsidP="002A7C94">
            <w:pPr>
              <w:jc w:val="center"/>
              <w:rPr>
                <w:rFonts w:cs="Times New Roman"/>
                <w:szCs w:val="24"/>
              </w:rPr>
            </w:pPr>
            <w:r w:rsidRPr="00E83E34">
              <w:rPr>
                <w:rFonts w:cs="Times New Roman"/>
                <w:szCs w:val="24"/>
                <w:lang w:eastAsia="zh-CN"/>
              </w:rPr>
              <w:t>1.55×10</w:t>
            </w:r>
            <w:r w:rsidRPr="00E83E34">
              <w:rPr>
                <w:rFonts w:cs="Times New Roman"/>
                <w:szCs w:val="24"/>
                <w:vertAlign w:val="superscript"/>
                <w:lang w:eastAsia="zh-CN"/>
              </w:rPr>
              <w:t>−4</w:t>
            </w:r>
            <w:r w:rsidRPr="00E83E34">
              <w:rPr>
                <w:rFonts w:cs="Times New Roman"/>
                <w:szCs w:val="24"/>
                <w:lang w:eastAsia="zh-CN"/>
              </w:rPr>
              <w:t xml:space="preserve"> [m</w:t>
            </w:r>
            <w:r w:rsidRPr="00E83E34">
              <w:rPr>
                <w:rFonts w:cs="Times New Roman"/>
                <w:szCs w:val="24"/>
                <w:vertAlign w:val="superscript"/>
                <w:lang w:eastAsia="zh-CN"/>
              </w:rPr>
              <w:t>2</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63B4D33E" w14:textId="30537F19"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&lt;EndNote&gt;&lt;Cite&gt;&lt;Author&gt;Kim&lt;/Author&gt;&lt;Year&gt;2011&lt;/Year&gt;&lt;RecNum&gt;301&lt;/RecNum&gt;&lt;DisplayText&gt;(Kim, Stolarska et al. 2011)&lt;/DisplayText&gt;&lt;record&gt;&lt;rec-number&gt;301&lt;/rec-number&gt;&lt;foreign-keys&gt;&lt;key app="EN" db-id="ee2dravxk0xxa4ex25r5ddfsrfxtw5w9vwa2" timestamp="0"&gt;301&lt;/key&gt;&lt;/foreign-keys&gt;&lt;ref-type name="Journal Article"&gt;17&lt;/ref-type&gt;&lt;contributors&gt;&lt;authors&gt;&lt;author&gt;Kim, Y.&lt;/author&gt;&lt;author&gt;Stolarska, M. A.&lt;/author&gt;&lt;author&gt;Othmer, H. G.&lt;/author&gt;&lt;/authors&gt;&lt;/contributors&gt;&lt;auth-address&gt;Department of Mathematics &amp;amp; Statistics, University of Michigan, Dearborn, MI 48128-2406, USA.&lt;/auth-address&gt;&lt;titles&gt;&lt;title&gt;The role of the microenvironment in tumor growth and invasion&lt;/title&gt;&lt;secondary-title&gt;Progress in biophysics and molecular biology&lt;/secondary-title&gt;&lt;short-title&gt;The role of the microenvironment in tumor growth and invasion&lt;/short-title&gt;&lt;/titles&gt;&lt;periodical&gt;&lt;full-title&gt;Progress in biophysics and molecular biology&lt;/full-title&gt;&lt;/periodical&gt;&lt;pages&gt;353-379&lt;/pages&gt;&lt;volume&gt;106&lt;/volume&gt;&lt;number&gt;2&lt;/number&gt;&lt;dates&gt;&lt;year&gt;2011&lt;/year&gt;&lt;/dates&gt;&lt;isbn&gt;1873-1732; 0079-6107&lt;/isbn&gt;&lt;urls&gt;&lt;/urls&gt;&lt;electronic-resource-num&gt;10.1016/j.pbiomolbio.2011.06.006&lt;/electronic-resource-num&gt;&lt;access-date&gt;Aug&lt;/access-date&gt;&lt;/record&gt;&lt;/Cite&gt;&lt;/EndNote&gt;</w:instrText>
            </w:r>
            <w:r>
              <w:rPr>
                <w:rFonts w:cs="Times New Roman"/>
                <w:szCs w:val="24"/>
                <w:lang w:eastAsia="zh-CN"/>
              </w:rPr>
              <w:fldChar w:fldCharType="separate"/>
            </w:r>
            <w:r>
              <w:rPr>
                <w:rFonts w:cs="Times New Roman"/>
                <w:noProof/>
                <w:szCs w:val="24"/>
                <w:lang w:eastAsia="zh-CN"/>
              </w:rPr>
              <w:t>(Kim, Stolarska et al. 2011)</w:t>
            </w:r>
            <w:r>
              <w:rPr>
                <w:rFonts w:cs="Times New Roman"/>
                <w:szCs w:val="24"/>
                <w:lang w:eastAsia="zh-CN"/>
              </w:rPr>
              <w:fldChar w:fldCharType="end"/>
            </w:r>
          </w:p>
        </w:tc>
      </w:tr>
      <w:tr w:rsidR="007A107B" w:rsidRPr="00DD72BC" w14:paraId="0E97296D" w14:textId="77777777" w:rsidTr="00AF5E9E">
        <w:trPr>
          <w:trHeight w:val="416"/>
          <w:jc w:val="center"/>
        </w:trPr>
        <w:tc>
          <w:tcPr>
            <w:tcW w:w="2694" w:type="dxa"/>
            <w:vAlign w:val="center"/>
          </w:tcPr>
          <w:p w14:paraId="746EDBBA"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lastRenderedPageBreak/>
              <w:t>O</w:t>
            </w:r>
            <w:r w:rsidRPr="00E83E34">
              <w:rPr>
                <w:rFonts w:cs="Times New Roman"/>
                <w:szCs w:val="24"/>
                <w:lang w:eastAsia="zh-CN"/>
              </w:rPr>
              <w:t>xygen uptake</w:t>
            </w:r>
            <w:r w:rsidRPr="00E83E34">
              <w:rPr>
                <w:rFonts w:cs="Times New Roman"/>
              </w:rPr>
              <w:t xml:space="preserve"> </w:t>
            </w:r>
          </w:p>
        </w:tc>
        <w:tc>
          <w:tcPr>
            <w:tcW w:w="1429" w:type="dxa"/>
            <w:vAlign w:val="center"/>
          </w:tcPr>
          <w:p w14:paraId="5BF05AD7" w14:textId="5EFE22A7" w:rsidR="007A107B" w:rsidRPr="00E83E34" w:rsidRDefault="00F82196" w:rsidP="002A7C94">
            <w:pPr>
              <w:jc w:val="center"/>
              <w:rPr>
                <w:rFonts w:cs="Times New Roman"/>
                <w:szCs w:val="24"/>
                <w:lang w:eastAsia="zh-CN"/>
              </w:rPr>
            </w:pPr>
            <w:r w:rsidRPr="00E83E34">
              <w:rPr>
                <w:rFonts w:cs="Times New Roman"/>
                <w:position w:val="-12"/>
              </w:rPr>
              <w:object w:dxaOrig="360" w:dyaOrig="360" w14:anchorId="2ACA3CA6">
                <v:shape id="_x0000_i1152" type="#_x0000_t75" style="width:21.05pt;height:21.05pt" o:ole="">
                  <v:imagedata r:id="rId270" o:title=""/>
                </v:shape>
                <o:OLEObject Type="Embed" ProgID="Equation.DSMT4" ShapeID="_x0000_i1152" DrawAspect="Content" ObjectID="_1824955435" r:id="rId271"/>
              </w:object>
            </w:r>
          </w:p>
        </w:tc>
        <w:tc>
          <w:tcPr>
            <w:tcW w:w="3709" w:type="dxa"/>
            <w:vAlign w:val="center"/>
          </w:tcPr>
          <w:p w14:paraId="2ED9D614" w14:textId="77777777" w:rsidR="007A107B" w:rsidRPr="00E83E34" w:rsidRDefault="007A107B" w:rsidP="002A7C94">
            <w:pPr>
              <w:jc w:val="center"/>
              <w:rPr>
                <w:rFonts w:cs="Times New Roman"/>
                <w:szCs w:val="24"/>
                <w:lang w:eastAsia="zh-CN"/>
              </w:rPr>
            </w:pPr>
            <w:r w:rsidRPr="00E83E34">
              <w:rPr>
                <w:rFonts w:cs="Times New Roman"/>
                <w:szCs w:val="24"/>
                <w:lang w:eastAsia="zh-CN"/>
              </w:rPr>
              <w:t>2200 [mol∙m</w:t>
            </w:r>
            <w:r w:rsidRPr="00E83E34">
              <w:rPr>
                <w:rFonts w:cs="Times New Roman"/>
                <w:szCs w:val="24"/>
                <w:vertAlign w:val="superscript"/>
                <w:lang w:eastAsia="zh-CN"/>
              </w:rPr>
              <w:t>−3</w:t>
            </w:r>
            <w:r w:rsidRPr="00E83E34">
              <w:rPr>
                <w:rFonts w:cs="Times New Roman"/>
                <w:szCs w:val="24"/>
                <w:lang w:eastAsia="zh-CN"/>
              </w:rPr>
              <w:t>∙day</w:t>
            </w:r>
            <w:r w:rsidRPr="00E83E34">
              <w:rPr>
                <w:rFonts w:cs="Times New Roman"/>
                <w:szCs w:val="24"/>
                <w:vertAlign w:val="superscript"/>
                <w:lang w:eastAsia="zh-CN"/>
              </w:rPr>
              <w:t>−1</w:t>
            </w:r>
            <w:r w:rsidRPr="00E83E34">
              <w:rPr>
                <w:rFonts w:cs="Times New Roman"/>
                <w:szCs w:val="24"/>
                <w:lang w:eastAsia="zh-CN"/>
              </w:rPr>
              <w:t>]</w:t>
            </w:r>
          </w:p>
        </w:tc>
        <w:tc>
          <w:tcPr>
            <w:tcW w:w="2755" w:type="dxa"/>
            <w:vAlign w:val="center"/>
          </w:tcPr>
          <w:p w14:paraId="75F68D49" w14:textId="54CAD3D7" w:rsidR="007A107B" w:rsidRPr="00DD72BC" w:rsidRDefault="007A107B" w:rsidP="002A7C94">
            <w:pPr>
              <w:spacing w:after="0" w:line="360" w:lineRule="auto"/>
              <w:jc w:val="center"/>
              <w:rPr>
                <w:rFonts w:cs="Times New Roman"/>
                <w:szCs w:val="24"/>
                <w:lang w:eastAsia="zh-CN"/>
              </w:rPr>
            </w:pPr>
            <w:r>
              <w:rPr>
                <w:rFonts w:cs="Times New Roman"/>
                <w:szCs w:val="24"/>
                <w:lang w:val="el-GR" w:eastAsia="zh-CN"/>
              </w:rPr>
              <w:fldChar w:fldCharType="begin">
                <w:fldData xml:space="preserve">PEVuZE5vdGU+PENpdGU+PEF1dGhvcj5DYXNjaWFyaTwvQXV0aG9yPjxZZWFyPjE5OTI8L1llYXI+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</w:fldData>
              </w:fldChar>
            </w:r>
            <w:r w:rsidRPr="007A107B">
              <w:rPr>
                <w:rFonts w:cs="Times New Roman"/>
                <w:szCs w:val="24"/>
                <w:lang w:eastAsia="zh-CN"/>
              </w:rPr>
              <w:instrText xml:space="preserve"> ADDIN EN.CITE </w:instrText>
            </w:r>
            <w:r>
              <w:rPr>
                <w:rFonts w:cs="Times New Roman"/>
                <w:szCs w:val="24"/>
                <w:lang w:val="el-GR" w:eastAsia="zh-CN"/>
              </w:rPr>
              <w:fldChar w:fldCharType="begin">
                <w:fldData xml:space="preserve">PEVuZE5vdGU+PENpdGU+PEF1dGhvcj5DYXNjaWFyaTwvQXV0aG9yPjxZZWFyPjE5OTI8L1llYXI+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</w:fldData>
              </w:fldChar>
            </w:r>
            <w:r w:rsidRPr="007A107B">
              <w:rPr>
                <w:rFonts w:cs="Times New Roman"/>
                <w:szCs w:val="24"/>
                <w:lang w:eastAsia="zh-CN"/>
              </w:rPr>
              <w:instrText xml:space="preserve"> ADDIN EN.CITE.DATA </w:instrText>
            </w:r>
            <w:r>
              <w:rPr>
                <w:rFonts w:cs="Times New Roman"/>
                <w:szCs w:val="24"/>
                <w:lang w:val="el-GR" w:eastAsia="zh-CN"/>
              </w:rPr>
            </w:r>
            <w:r>
              <w:rPr>
                <w:rFonts w:cs="Times New Roman"/>
                <w:szCs w:val="24"/>
                <w:lang w:val="el-GR" w:eastAsia="zh-CN"/>
              </w:rPr>
              <w:fldChar w:fldCharType="end"/>
            </w:r>
            <w:r>
              <w:rPr>
                <w:rFonts w:cs="Times New Roman"/>
                <w:szCs w:val="24"/>
                <w:lang w:val="el-GR" w:eastAsia="zh-CN"/>
              </w:rPr>
            </w:r>
            <w:r>
              <w:rPr>
                <w:rFonts w:cs="Times New Roman"/>
                <w:szCs w:val="24"/>
                <w:lang w:val="el-GR" w:eastAsia="zh-CN"/>
              </w:rPr>
              <w:fldChar w:fldCharType="separate"/>
            </w:r>
            <w:r w:rsidRPr="007A107B">
              <w:rPr>
                <w:rFonts w:cs="Times New Roman"/>
                <w:noProof/>
                <w:szCs w:val="24"/>
                <w:lang w:eastAsia="zh-CN"/>
              </w:rPr>
              <w:t>(Casciari, Sotirchos et al. 1992, Kim, Stolarska et al. 2011)</w:t>
            </w:r>
            <w:r>
              <w:rPr>
                <w:rFonts w:cs="Times New Roman"/>
                <w:szCs w:val="24"/>
                <w:lang w:val="el-GR" w:eastAsia="zh-CN"/>
              </w:rPr>
              <w:fldChar w:fldCharType="end"/>
            </w:r>
          </w:p>
        </w:tc>
      </w:tr>
      <w:tr w:rsidR="007A107B" w:rsidRPr="00E83E34" w14:paraId="1BB73D05" w14:textId="77777777" w:rsidTr="00AF5E9E">
        <w:trPr>
          <w:trHeight w:val="416"/>
          <w:jc w:val="center"/>
        </w:trPr>
        <w:tc>
          <w:tcPr>
            <w:tcW w:w="2694" w:type="dxa"/>
            <w:vAlign w:val="center"/>
          </w:tcPr>
          <w:p w14:paraId="581CF078" w14:textId="7777777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t>O</w:t>
            </w:r>
            <w:r w:rsidRPr="00E83E34">
              <w:rPr>
                <w:rFonts w:cs="Times New Roman"/>
                <w:szCs w:val="24"/>
                <w:lang w:eastAsia="zh-CN"/>
              </w:rPr>
              <w:t>xygen uptake</w:t>
            </w:r>
            <w:r w:rsidRPr="00E83E34">
              <w:rPr>
                <w:rFonts w:cs="Times New Roman"/>
              </w:rPr>
              <w:t xml:space="preserve"> </w:t>
            </w:r>
          </w:p>
        </w:tc>
        <w:tc>
          <w:tcPr>
            <w:tcW w:w="1429" w:type="dxa"/>
            <w:vAlign w:val="center"/>
          </w:tcPr>
          <w:p w14:paraId="69421C6F" w14:textId="0E42DC74" w:rsidR="007A107B" w:rsidRPr="00E83E34" w:rsidRDefault="00F82196" w:rsidP="002A7C94">
            <w:pPr>
              <w:jc w:val="center"/>
              <w:rPr>
                <w:rFonts w:cs="Times New Roman"/>
                <w:szCs w:val="24"/>
                <w:lang w:eastAsia="zh-CN"/>
              </w:rPr>
            </w:pPr>
            <w:r w:rsidRPr="00E83E34">
              <w:rPr>
                <w:rFonts w:cs="Times New Roman"/>
                <w:position w:val="-12"/>
              </w:rPr>
              <w:object w:dxaOrig="320" w:dyaOrig="360" w14:anchorId="2B8563FA">
                <v:shape id="_x0000_i1153" type="#_x0000_t75" style="width:21.05pt;height:21.05pt" o:ole="">
                  <v:imagedata r:id="rId272" o:title=""/>
                </v:shape>
                <o:OLEObject Type="Embed" ProgID="Equation.DSMT4" ShapeID="_x0000_i1153" DrawAspect="Content" ObjectID="_1824955436" r:id="rId273"/>
              </w:object>
            </w:r>
          </w:p>
        </w:tc>
        <w:tc>
          <w:tcPr>
            <w:tcW w:w="3709" w:type="dxa"/>
            <w:vAlign w:val="center"/>
          </w:tcPr>
          <w:p w14:paraId="2849BD4B" w14:textId="77777777" w:rsidR="007A107B" w:rsidRPr="00E83E34" w:rsidRDefault="007A107B" w:rsidP="002A7C94">
            <w:pPr>
              <w:jc w:val="center"/>
              <w:rPr>
                <w:rFonts w:cs="Times New Roman"/>
                <w:szCs w:val="24"/>
                <w:lang w:eastAsia="zh-CN"/>
              </w:rPr>
            </w:pPr>
            <w:r w:rsidRPr="00E83E34">
              <w:rPr>
                <w:rFonts w:cs="Times New Roman"/>
                <w:szCs w:val="24"/>
                <w:lang w:eastAsia="zh-CN"/>
              </w:rPr>
              <w:t>0.00464 [mol∙m</w:t>
            </w:r>
            <w:r w:rsidRPr="00E83E34">
              <w:rPr>
                <w:rFonts w:cs="Times New Roman"/>
                <w:szCs w:val="24"/>
                <w:vertAlign w:val="superscript"/>
                <w:lang w:eastAsia="zh-CN"/>
              </w:rPr>
              <w:t>−3</w:t>
            </w:r>
            <w:r w:rsidRPr="00E83E34">
              <w:rPr>
                <w:rFonts w:cs="Times New Roman"/>
                <w:szCs w:val="24"/>
                <w:lang w:eastAsia="zh-CN"/>
              </w:rPr>
              <w:t>]</w:t>
            </w:r>
          </w:p>
        </w:tc>
        <w:tc>
          <w:tcPr>
            <w:tcW w:w="2755" w:type="dxa"/>
            <w:vAlign w:val="center"/>
          </w:tcPr>
          <w:p w14:paraId="2FEFC076" w14:textId="744E9CBA" w:rsidR="007A107B" w:rsidRPr="00E83E34" w:rsidRDefault="007A107B" w:rsidP="002A7C94">
            <w:pPr>
              <w:spacing w:after="0" w:line="360" w:lineRule="auto"/>
              <w:jc w:val="center"/>
              <w:rPr>
                <w:rFonts w:cs="Times New Roman"/>
                <w:szCs w:val="24"/>
                <w:highlight w:val="yellow"/>
                <w:lang w:eastAsia="zh-CN"/>
              </w:rPr>
            </w:pPr>
            <w:r w:rsidRPr="00E570D8">
              <w:rPr>
                <w:rFonts w:cs="Times New Roman"/>
                <w:szCs w:val="24"/>
                <w:lang w:eastAsia="zh-CN"/>
              </w:rPr>
              <w:fldChar w:fldCharType="begin">
                <w:fldData xml:space="preserve">PEVuZE5vdGU+PENpdGU+PEF1dGhvcj5DYXNjaWFyaTwvQXV0aG9yPjxZZWFyPjE5OTI8L1llYXI+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PEVuZE5vdGU+PENpdGU+PEF1dGhvcj5DYXNjaWFyaTwvQXV0aG9yPjxZZWFyPjE5OTI8L1llYXI+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E570D8">
              <w:rPr>
                <w:rFonts w:cs="Times New Roman"/>
                <w:szCs w:val="24"/>
                <w:lang w:eastAsia="zh-CN"/>
              </w:rPr>
            </w:r>
            <w:r w:rsidRPr="00E570D8">
              <w:rPr>
                <w:rFonts w:cs="Times New Roman"/>
                <w:szCs w:val="24"/>
                <w:lang w:eastAsia="zh-CN"/>
              </w:rPr>
              <w:fldChar w:fldCharType="separate"/>
            </w:r>
            <w:r>
              <w:rPr>
                <w:rFonts w:cs="Times New Roman"/>
                <w:noProof/>
                <w:szCs w:val="24"/>
                <w:lang w:eastAsia="zh-CN"/>
              </w:rPr>
              <w:t>(Casciari, Sotirchos et al. 1992, Kim, Stolarska et al. 2011)</w:t>
            </w:r>
            <w:r w:rsidRPr="00E570D8">
              <w:rPr>
                <w:rFonts w:cs="Times New Roman"/>
                <w:szCs w:val="24"/>
                <w:lang w:eastAsia="zh-CN"/>
              </w:rPr>
              <w:fldChar w:fldCharType="end"/>
            </w:r>
          </w:p>
        </w:tc>
      </w:tr>
      <w:tr w:rsidR="007A107B" w:rsidRPr="00E83E34" w14:paraId="61246B3D" w14:textId="77777777" w:rsidTr="00AF5E9E">
        <w:trPr>
          <w:trHeight w:val="416"/>
          <w:jc w:val="center"/>
        </w:trPr>
        <w:tc>
          <w:tcPr>
            <w:tcW w:w="2694" w:type="dxa"/>
            <w:vAlign w:val="center"/>
          </w:tcPr>
          <w:p w14:paraId="5FACAD99" w14:textId="77777777" w:rsidR="007A107B" w:rsidRPr="00E83E34" w:rsidRDefault="007A107B" w:rsidP="002A7C94">
            <w:pPr>
              <w:spacing w:after="0" w:line="360" w:lineRule="auto"/>
              <w:jc w:val="center"/>
              <w:rPr>
                <w:rFonts w:cs="Times New Roman"/>
                <w:szCs w:val="24"/>
                <w:lang w:eastAsia="zh-CN"/>
              </w:rPr>
            </w:pPr>
            <w:r>
              <w:rPr>
                <w:rFonts w:cs="Times New Roman"/>
                <w:szCs w:val="24"/>
              </w:rPr>
              <w:t>E</w:t>
            </w:r>
            <w:r w:rsidRPr="00E83E34">
              <w:rPr>
                <w:rFonts w:cs="Times New Roman"/>
                <w:szCs w:val="24"/>
              </w:rPr>
              <w:t>ndothelial cell diffusion coefficient</w:t>
            </w:r>
          </w:p>
        </w:tc>
        <w:tc>
          <w:tcPr>
            <w:tcW w:w="1429" w:type="dxa"/>
            <w:vAlign w:val="center"/>
          </w:tcPr>
          <w:p w14:paraId="7E8CBD0A" w14:textId="2091EE62" w:rsidR="007A107B" w:rsidRPr="00E83E34" w:rsidRDefault="00F82196" w:rsidP="002A7C94">
            <w:pPr>
              <w:jc w:val="center"/>
              <w:rPr>
                <w:rFonts w:cs="Times New Roman"/>
                <w:szCs w:val="24"/>
                <w:lang w:eastAsia="zh-CN"/>
              </w:rPr>
            </w:pPr>
            <w:r w:rsidRPr="00E83E34">
              <w:rPr>
                <w:rFonts w:cs="Times New Roman"/>
                <w:position w:val="-12"/>
                <w:szCs w:val="24"/>
              </w:rPr>
              <w:object w:dxaOrig="440" w:dyaOrig="360" w14:anchorId="37594616">
                <v:shape id="_x0000_i1154" type="#_x0000_t75" style="width:21.05pt;height:14.25pt" o:ole="">
                  <v:imagedata r:id="rId274" o:title=""/>
                </v:shape>
                <o:OLEObject Type="Embed" ProgID="Equation.DSMT4" ShapeID="_x0000_i1154" DrawAspect="Content" ObjectID="_1824955437" r:id="rId275"/>
              </w:object>
            </w:r>
          </w:p>
        </w:tc>
        <w:tc>
          <w:tcPr>
            <w:tcW w:w="3709" w:type="dxa"/>
            <w:vAlign w:val="center"/>
          </w:tcPr>
          <w:p w14:paraId="783D2F80"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-15</w:t>
            </w:r>
            <w:r w:rsidRPr="00E83E34">
              <w:rPr>
                <w:rFonts w:cs="Times New Roman"/>
                <w:szCs w:val="24"/>
              </w:rPr>
              <w:t xml:space="preserve"> [m</w:t>
            </w:r>
            <w:r w:rsidRPr="00E83E34">
              <w:rPr>
                <w:rFonts w:cs="Times New Roman"/>
                <w:szCs w:val="24"/>
                <w:vertAlign w:val="superscript"/>
              </w:rPr>
              <w:t>2</w:t>
            </w:r>
            <w:r w:rsidRPr="00E83E34">
              <w:rPr>
                <w:rFonts w:cs="Times New Roman"/>
                <w:szCs w:val="24"/>
              </w:rPr>
              <w:t>/s]</w:t>
            </w:r>
          </w:p>
        </w:tc>
        <w:tc>
          <w:tcPr>
            <w:tcW w:w="2755" w:type="dxa"/>
            <w:vAlign w:val="center"/>
          </w:tcPr>
          <w:p w14:paraId="5E543FE7" w14:textId="1ECF6D7B" w:rsidR="007A107B" w:rsidRPr="00E83E34" w:rsidRDefault="007A107B" w:rsidP="002A7C94">
            <w:pPr>
              <w:spacing w:after="0" w:line="360" w:lineRule="auto"/>
              <w:jc w:val="center"/>
              <w:rPr>
                <w:rFonts w:cs="Times New Roman"/>
                <w:szCs w:val="24"/>
                <w:highlight w:val="yellow"/>
                <w:lang w:eastAsia="zh-CN"/>
              </w:rPr>
            </w:pPr>
            <w:r w:rsidRPr="00AC714B">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sidRPr="00AC714B">
              <w:rPr>
                <w:rFonts w:cs="Times New Roman"/>
                <w:szCs w:val="24"/>
                <w:lang w:eastAsia="zh-CN"/>
              </w:rPr>
              <w:fldChar w:fldCharType="separate"/>
            </w:r>
            <w:r>
              <w:rPr>
                <w:rFonts w:cs="Times New Roman"/>
                <w:noProof/>
                <w:szCs w:val="24"/>
                <w:lang w:eastAsia="zh-CN"/>
              </w:rPr>
              <w:t>(Plank, Sleeman et al. 2004)</w:t>
            </w:r>
            <w:r w:rsidRPr="00AC714B">
              <w:rPr>
                <w:rFonts w:cs="Times New Roman"/>
                <w:szCs w:val="24"/>
                <w:lang w:eastAsia="zh-CN"/>
              </w:rPr>
              <w:fldChar w:fldCharType="end"/>
            </w:r>
          </w:p>
        </w:tc>
      </w:tr>
      <w:tr w:rsidR="007A107B" w:rsidRPr="00E83E34" w14:paraId="2867F206" w14:textId="77777777" w:rsidTr="00AF5E9E">
        <w:trPr>
          <w:trHeight w:val="416"/>
          <w:jc w:val="center"/>
        </w:trPr>
        <w:tc>
          <w:tcPr>
            <w:tcW w:w="2694" w:type="dxa"/>
            <w:vAlign w:val="center"/>
          </w:tcPr>
          <w:p w14:paraId="4D32F9B2" w14:textId="77777777" w:rsidR="007A107B" w:rsidRPr="00E83E34" w:rsidRDefault="007A107B" w:rsidP="002A7C94">
            <w:pPr>
              <w:spacing w:after="0" w:line="360" w:lineRule="auto"/>
              <w:jc w:val="center"/>
              <w:rPr>
                <w:rFonts w:cs="Times New Roman"/>
                <w:szCs w:val="24"/>
                <w:lang w:eastAsia="zh-CN"/>
              </w:rPr>
            </w:pPr>
            <w:r>
              <w:rPr>
                <w:rFonts w:cs="Times New Roman"/>
                <w:szCs w:val="24"/>
              </w:rPr>
              <w:t>C</w:t>
            </w:r>
            <w:r w:rsidRPr="00E83E34">
              <w:rPr>
                <w:rFonts w:cs="Times New Roman"/>
                <w:szCs w:val="24"/>
              </w:rPr>
              <w:t>hemotactic endothelial cell</w:t>
            </w:r>
          </w:p>
        </w:tc>
        <w:tc>
          <w:tcPr>
            <w:tcW w:w="1429" w:type="dxa"/>
            <w:vAlign w:val="center"/>
          </w:tcPr>
          <w:p w14:paraId="37A20924" w14:textId="2353487B" w:rsidR="007A107B" w:rsidRPr="00E83E34" w:rsidRDefault="00F82196" w:rsidP="002A7C94">
            <w:pPr>
              <w:jc w:val="center"/>
              <w:rPr>
                <w:rFonts w:cs="Times New Roman"/>
                <w:szCs w:val="24"/>
                <w:lang w:eastAsia="zh-CN"/>
              </w:rPr>
            </w:pPr>
            <w:r w:rsidRPr="00E83E34">
              <w:rPr>
                <w:rFonts w:cs="Times New Roman"/>
                <w:position w:val="-12"/>
                <w:szCs w:val="24"/>
              </w:rPr>
              <w:object w:dxaOrig="260" w:dyaOrig="360" w14:anchorId="76E292C7">
                <v:shape id="_x0000_i1155" type="#_x0000_t75" style="width:14.25pt;height:14.25pt" o:ole="">
                  <v:imagedata r:id="rId276" o:title=""/>
                </v:shape>
                <o:OLEObject Type="Embed" ProgID="Equation.DSMT4" ShapeID="_x0000_i1155" DrawAspect="Content" ObjectID="_1824955438" r:id="rId277"/>
              </w:object>
            </w:r>
          </w:p>
        </w:tc>
        <w:tc>
          <w:tcPr>
            <w:tcW w:w="3709" w:type="dxa"/>
            <w:vAlign w:val="center"/>
          </w:tcPr>
          <w:p w14:paraId="5E457DFF" w14:textId="77777777" w:rsidR="007A107B" w:rsidRPr="00E83E34" w:rsidRDefault="007A107B" w:rsidP="002A7C94">
            <w:pPr>
              <w:jc w:val="center"/>
              <w:rPr>
                <w:rFonts w:cs="Times New Roman"/>
                <w:szCs w:val="24"/>
                <w:lang w:eastAsia="zh-CN"/>
              </w:rPr>
            </w:pPr>
            <w:r w:rsidRPr="00E83E34">
              <w:rPr>
                <w:rFonts w:cs="Times New Roman"/>
                <w:szCs w:val="24"/>
              </w:rPr>
              <w:t>2x10</w:t>
            </w:r>
            <w:r w:rsidRPr="00E83E34">
              <w:rPr>
                <w:rFonts w:cs="Times New Roman"/>
                <w:szCs w:val="24"/>
                <w:vertAlign w:val="superscript"/>
              </w:rPr>
              <w:t>-15</w:t>
            </w:r>
            <w:r w:rsidRPr="00E83E34">
              <w:rPr>
                <w:rFonts w:cs="Times New Roman"/>
                <w:szCs w:val="24"/>
              </w:rPr>
              <w:t xml:space="preserve"> [m</w:t>
            </w:r>
            <w:r w:rsidRPr="00E83E34">
              <w:rPr>
                <w:rFonts w:cs="Times New Roman"/>
                <w:szCs w:val="24"/>
                <w:vertAlign w:val="superscript"/>
              </w:rPr>
              <w:t>5</w:t>
            </w:r>
            <w:r w:rsidRPr="00E83E34">
              <w:rPr>
                <w:rFonts w:cs="Times New Roman"/>
                <w:szCs w:val="24"/>
              </w:rPr>
              <w:t>/kg-s]</w:t>
            </w:r>
          </w:p>
        </w:tc>
        <w:tc>
          <w:tcPr>
            <w:tcW w:w="2755" w:type="dxa"/>
            <w:vAlign w:val="center"/>
          </w:tcPr>
          <w:p w14:paraId="2AFF8A43" w14:textId="4EBDA33B" w:rsidR="007A107B" w:rsidRPr="00E83E34" w:rsidRDefault="007A107B" w:rsidP="002A7C94">
            <w:pPr>
              <w:spacing w:after="0" w:line="360" w:lineRule="auto"/>
              <w:jc w:val="center"/>
              <w:rPr>
                <w:rFonts w:cs="Times New Roman"/>
                <w:szCs w:val="24"/>
                <w:highlight w:val="yellow"/>
                <w:lang w:eastAsia="zh-CN"/>
              </w:rPr>
            </w:pPr>
            <w:r w:rsidRPr="006953C7">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6953C7">
              <w:rPr>
                <w:rFonts w:cs="Times New Roman"/>
                <w:szCs w:val="24"/>
                <w:lang w:eastAsia="zh-CN"/>
              </w:rPr>
              <w:fldChar w:fldCharType="separate"/>
            </w:r>
            <w:r>
              <w:rPr>
                <w:rFonts w:cs="Times New Roman"/>
                <w:noProof/>
                <w:szCs w:val="24"/>
                <w:lang w:eastAsia="zh-CN"/>
              </w:rPr>
              <w:t>(Schugart, Friedman et al. 2008)</w:t>
            </w:r>
            <w:r w:rsidRPr="006953C7">
              <w:rPr>
                <w:rFonts w:cs="Times New Roman"/>
                <w:szCs w:val="24"/>
                <w:lang w:eastAsia="zh-CN"/>
              </w:rPr>
              <w:fldChar w:fldCharType="end"/>
            </w:r>
          </w:p>
        </w:tc>
      </w:tr>
      <w:tr w:rsidR="007A107B" w:rsidRPr="00E83E34" w14:paraId="780607A0" w14:textId="77777777" w:rsidTr="00AF5E9E">
        <w:trPr>
          <w:trHeight w:val="416"/>
          <w:jc w:val="center"/>
        </w:trPr>
        <w:tc>
          <w:tcPr>
            <w:tcW w:w="2694" w:type="dxa"/>
            <w:vAlign w:val="center"/>
          </w:tcPr>
          <w:p w14:paraId="36BCA72C" w14:textId="77777777" w:rsidR="007A107B" w:rsidRPr="00E83E34" w:rsidRDefault="007A107B" w:rsidP="002A7C94">
            <w:pPr>
              <w:spacing w:after="0" w:line="360" w:lineRule="auto"/>
              <w:jc w:val="center"/>
              <w:rPr>
                <w:rFonts w:cs="Times New Roman"/>
                <w:szCs w:val="24"/>
              </w:rPr>
            </w:pPr>
            <w:r>
              <w:rPr>
                <w:rFonts w:cs="Times New Roman"/>
                <w:szCs w:val="24"/>
              </w:rPr>
              <w:t>R</w:t>
            </w:r>
            <w:r w:rsidRPr="00E83E34">
              <w:rPr>
                <w:rFonts w:cs="Times New Roman"/>
                <w:szCs w:val="24"/>
              </w:rPr>
              <w:t>eference value of endothelial cell</w:t>
            </w:r>
          </w:p>
        </w:tc>
        <w:tc>
          <w:tcPr>
            <w:tcW w:w="1429" w:type="dxa"/>
            <w:vAlign w:val="center"/>
          </w:tcPr>
          <w:p w14:paraId="7E661866" w14:textId="46FCDD17" w:rsidR="007A107B" w:rsidRPr="00E83E34" w:rsidRDefault="00F82196" w:rsidP="002A7C94">
            <w:pPr>
              <w:jc w:val="center"/>
              <w:rPr>
                <w:rFonts w:cs="Times New Roman"/>
                <w:szCs w:val="24"/>
                <w:lang w:eastAsia="zh-CN"/>
              </w:rPr>
            </w:pPr>
            <w:r w:rsidRPr="00E83E34">
              <w:rPr>
                <w:rFonts w:cs="Times New Roman"/>
                <w:position w:val="-12"/>
                <w:szCs w:val="24"/>
              </w:rPr>
              <w:object w:dxaOrig="240" w:dyaOrig="360" w14:anchorId="6D25E5DC">
                <v:shape id="_x0000_i1156" type="#_x0000_t75" style="width:14.25pt;height:14.25pt" o:ole="">
                  <v:imagedata r:id="rId278" o:title=""/>
                </v:shape>
                <o:OLEObject Type="Embed" ProgID="Equation.DSMT4" ShapeID="_x0000_i1156" DrawAspect="Content" ObjectID="_1824955439" r:id="rId279"/>
              </w:object>
            </w:r>
          </w:p>
        </w:tc>
        <w:tc>
          <w:tcPr>
            <w:tcW w:w="3709" w:type="dxa"/>
            <w:vAlign w:val="center"/>
          </w:tcPr>
          <w:p w14:paraId="2DC303F5"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[g/cm</w:t>
            </w:r>
            <w:r w:rsidRPr="00E83E34">
              <w:rPr>
                <w:rFonts w:cs="Times New Roman"/>
                <w:szCs w:val="24"/>
                <w:vertAlign w:val="superscript"/>
              </w:rPr>
              <w:t>3</w:t>
            </w:r>
            <w:r w:rsidRPr="00E83E34">
              <w:rPr>
                <w:rFonts w:cs="Times New Roman"/>
                <w:szCs w:val="24"/>
              </w:rPr>
              <w:t>]</w:t>
            </w:r>
          </w:p>
        </w:tc>
        <w:tc>
          <w:tcPr>
            <w:tcW w:w="2755" w:type="dxa"/>
            <w:vAlign w:val="center"/>
          </w:tcPr>
          <w:p w14:paraId="2D7B8E12" w14:textId="24EAC2F7"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lang w:eastAsia="zh-CN"/>
              </w:rPr>
              <w:fldChar w:fldCharType="separate"/>
            </w:r>
            <w:r>
              <w:rPr>
                <w:rFonts w:cs="Times New Roman"/>
                <w:noProof/>
                <w:szCs w:val="24"/>
                <w:lang w:eastAsia="zh-CN"/>
              </w:rPr>
              <w:t>(Schugart, Friedman et al. 2008)</w:t>
            </w:r>
            <w:r>
              <w:rPr>
                <w:rFonts w:cs="Times New Roman"/>
                <w:szCs w:val="24"/>
                <w:lang w:eastAsia="zh-CN"/>
              </w:rPr>
              <w:fldChar w:fldCharType="end"/>
            </w:r>
          </w:p>
        </w:tc>
      </w:tr>
      <w:tr w:rsidR="007A107B" w:rsidRPr="00E83E34" w14:paraId="07E8076A" w14:textId="77777777" w:rsidTr="00AF5E9E">
        <w:trPr>
          <w:trHeight w:val="416"/>
          <w:jc w:val="center"/>
        </w:trPr>
        <w:tc>
          <w:tcPr>
            <w:tcW w:w="2694" w:type="dxa"/>
            <w:vAlign w:val="center"/>
          </w:tcPr>
          <w:p w14:paraId="1A5F8315" w14:textId="77777777" w:rsidR="007A107B" w:rsidRPr="00E83E34" w:rsidRDefault="007A107B" w:rsidP="002A7C94">
            <w:pPr>
              <w:spacing w:after="0" w:line="360" w:lineRule="auto"/>
              <w:jc w:val="center"/>
              <w:rPr>
                <w:rFonts w:cs="Times New Roman"/>
                <w:szCs w:val="24"/>
              </w:rPr>
            </w:pPr>
            <w:r>
              <w:rPr>
                <w:rFonts w:cs="Times New Roman"/>
                <w:szCs w:val="24"/>
              </w:rPr>
              <w:t>P</w:t>
            </w:r>
            <w:r w:rsidRPr="00E83E34">
              <w:rPr>
                <w:rFonts w:cs="Times New Roman"/>
                <w:szCs w:val="24"/>
              </w:rPr>
              <w:t>ositive parameter</w:t>
            </w:r>
          </w:p>
        </w:tc>
        <w:tc>
          <w:tcPr>
            <w:tcW w:w="1429" w:type="dxa"/>
            <w:vAlign w:val="center"/>
          </w:tcPr>
          <w:p w14:paraId="5D347D24" w14:textId="7BD15F9B" w:rsidR="007A107B" w:rsidRPr="00E83E34" w:rsidRDefault="00F82196" w:rsidP="002A7C94">
            <w:pPr>
              <w:jc w:val="center"/>
              <w:rPr>
                <w:rFonts w:cs="Times New Roman"/>
                <w:color w:val="131413"/>
                <w:szCs w:val="24"/>
              </w:rPr>
            </w:pPr>
            <w:r w:rsidRPr="00E83E34">
              <w:rPr>
                <w:rFonts w:cs="Times New Roman"/>
                <w:position w:val="-12"/>
              </w:rPr>
              <w:object w:dxaOrig="260" w:dyaOrig="360" w14:anchorId="61F015A4">
                <v:shape id="_x0000_i1157" type="#_x0000_t75" style="width:14.25pt;height:21.05pt" o:ole="">
                  <v:imagedata r:id="rId280" o:title=""/>
                </v:shape>
                <o:OLEObject Type="Embed" ProgID="Equation.DSMT4" ShapeID="_x0000_i1157" DrawAspect="Content" ObjectID="_1824955440" r:id="rId281"/>
              </w:object>
            </w:r>
          </w:p>
        </w:tc>
        <w:tc>
          <w:tcPr>
            <w:tcW w:w="3709" w:type="dxa"/>
            <w:vAlign w:val="center"/>
          </w:tcPr>
          <w:p w14:paraId="41B1B6FA"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-5</w:t>
            </w:r>
            <w:r w:rsidRPr="00E83E34">
              <w:rPr>
                <w:rFonts w:cs="Times New Roman"/>
                <w:szCs w:val="24"/>
              </w:rPr>
              <w:t xml:space="preserve"> [cm</w:t>
            </w:r>
            <w:r w:rsidRPr="00E83E34">
              <w:rPr>
                <w:rFonts w:cs="Times New Roman"/>
                <w:szCs w:val="24"/>
                <w:vertAlign w:val="superscript"/>
              </w:rPr>
              <w:t>3</w:t>
            </w:r>
            <w:r w:rsidRPr="00E83E34">
              <w:rPr>
                <w:rFonts w:cs="Times New Roman"/>
                <w:szCs w:val="24"/>
              </w:rPr>
              <w:t>/g-s]</w:t>
            </w:r>
          </w:p>
        </w:tc>
        <w:tc>
          <w:tcPr>
            <w:tcW w:w="2755" w:type="dxa"/>
            <w:vAlign w:val="center"/>
          </w:tcPr>
          <w:p w14:paraId="59C57A0C" w14:textId="395D66A0" w:rsidR="007A107B" w:rsidRPr="00E83E34" w:rsidRDefault="007A107B" w:rsidP="002A7C94">
            <w:pPr>
              <w:spacing w:after="0" w:line="360" w:lineRule="auto"/>
              <w:jc w:val="center"/>
              <w:rPr>
                <w:rFonts w:cs="Times New Roman"/>
                <w:szCs w:val="24"/>
                <w:highlight w:val="yellow"/>
                <w:lang w:eastAsia="zh-CN"/>
              </w:rPr>
            </w:pPr>
            <w:r w:rsidRPr="006953C7">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6953C7">
              <w:rPr>
                <w:rFonts w:cs="Times New Roman"/>
                <w:szCs w:val="24"/>
                <w:lang w:eastAsia="zh-CN"/>
              </w:rPr>
              <w:fldChar w:fldCharType="separate"/>
            </w:r>
            <w:r>
              <w:rPr>
                <w:rFonts w:cs="Times New Roman"/>
                <w:noProof/>
                <w:szCs w:val="24"/>
                <w:lang w:eastAsia="zh-CN"/>
              </w:rPr>
              <w:t>(Schugart, Friedman et al. 2008)</w:t>
            </w:r>
            <w:r w:rsidRPr="006953C7">
              <w:rPr>
                <w:rFonts w:cs="Times New Roman"/>
                <w:szCs w:val="24"/>
                <w:lang w:eastAsia="zh-CN"/>
              </w:rPr>
              <w:fldChar w:fldCharType="end"/>
            </w:r>
          </w:p>
        </w:tc>
      </w:tr>
      <w:tr w:rsidR="007A107B" w:rsidRPr="00E83E34" w14:paraId="18261E1A" w14:textId="77777777" w:rsidTr="00AF5E9E">
        <w:trPr>
          <w:trHeight w:val="416"/>
          <w:jc w:val="center"/>
        </w:trPr>
        <w:tc>
          <w:tcPr>
            <w:tcW w:w="2694" w:type="dxa"/>
            <w:vAlign w:val="center"/>
          </w:tcPr>
          <w:p w14:paraId="6B7113F2" w14:textId="77777777" w:rsidR="007A107B" w:rsidRPr="00E83E34" w:rsidRDefault="007A107B" w:rsidP="002A7C94">
            <w:pPr>
              <w:autoSpaceDE w:val="0"/>
              <w:autoSpaceDN w:val="0"/>
              <w:adjustRightInd w:val="0"/>
              <w:spacing w:before="0" w:after="0"/>
              <w:jc w:val="center"/>
              <w:rPr>
                <w:rFonts w:cs="Times New Roman"/>
                <w:color w:val="131413"/>
                <w:szCs w:val="24"/>
              </w:rPr>
            </w:pPr>
            <w:r>
              <w:rPr>
                <w:rFonts w:cs="Times New Roman"/>
                <w:szCs w:val="24"/>
              </w:rPr>
              <w:t>P</w:t>
            </w:r>
            <w:r w:rsidRPr="00E83E34">
              <w:rPr>
                <w:rFonts w:cs="Times New Roman"/>
                <w:szCs w:val="24"/>
              </w:rPr>
              <w:t>ositive parameter</w:t>
            </w:r>
          </w:p>
        </w:tc>
        <w:tc>
          <w:tcPr>
            <w:tcW w:w="1429" w:type="dxa"/>
            <w:vAlign w:val="center"/>
          </w:tcPr>
          <w:p w14:paraId="6C170BB8" w14:textId="2A1F83B3" w:rsidR="007A107B" w:rsidRPr="00E83E34" w:rsidRDefault="00B93050" w:rsidP="002A7C94">
            <w:pPr>
              <w:jc w:val="center"/>
              <w:rPr>
                <w:rFonts w:cs="Times New Roman"/>
                <w:color w:val="131413"/>
                <w:szCs w:val="24"/>
              </w:rPr>
            </w:pPr>
            <w:r w:rsidRPr="00E83E34">
              <w:rPr>
                <w:rFonts w:cs="Times New Roman"/>
                <w:position w:val="-12"/>
              </w:rPr>
              <w:object w:dxaOrig="260" w:dyaOrig="360" w14:anchorId="527B23FF">
                <v:shape id="_x0000_i1158" type="#_x0000_t75" style="width:14.25pt;height:21.05pt" o:ole="">
                  <v:imagedata r:id="rId282" o:title=""/>
                </v:shape>
                <o:OLEObject Type="Embed" ProgID="Equation.DSMT4" ShapeID="_x0000_i1158" DrawAspect="Content" ObjectID="_1824955441" r:id="rId283"/>
              </w:object>
            </w:r>
          </w:p>
        </w:tc>
        <w:tc>
          <w:tcPr>
            <w:tcW w:w="3709" w:type="dxa"/>
            <w:vAlign w:val="center"/>
          </w:tcPr>
          <w:p w14:paraId="4B2985C2" w14:textId="77777777" w:rsidR="007A107B" w:rsidRPr="00E83E34" w:rsidRDefault="007A107B" w:rsidP="002A7C94">
            <w:pPr>
              <w:jc w:val="center"/>
              <w:rPr>
                <w:rFonts w:cs="Times New Roman"/>
                <w:color w:val="131413"/>
                <w:szCs w:val="24"/>
              </w:rPr>
            </w:pPr>
            <w:r w:rsidRPr="00E83E34">
              <w:rPr>
                <w:rFonts w:cs="Times New Roman"/>
                <w:szCs w:val="24"/>
              </w:rPr>
              <w:t>1x10</w:t>
            </w:r>
            <w:r w:rsidRPr="00E83E34">
              <w:rPr>
                <w:rFonts w:cs="Times New Roman"/>
                <w:szCs w:val="24"/>
                <w:vertAlign w:val="superscript"/>
              </w:rPr>
              <w:t>-1</w:t>
            </w:r>
            <w:r w:rsidRPr="00E83E34">
              <w:rPr>
                <w:rFonts w:cs="Times New Roman"/>
                <w:szCs w:val="24"/>
              </w:rPr>
              <w:t xml:space="preserve"> [cm</w:t>
            </w:r>
            <w:r w:rsidRPr="00E83E34">
              <w:rPr>
                <w:rFonts w:cs="Times New Roman"/>
                <w:szCs w:val="24"/>
                <w:vertAlign w:val="superscript"/>
              </w:rPr>
              <w:t>3</w:t>
            </w:r>
            <w:r w:rsidRPr="00E83E34">
              <w:rPr>
                <w:rFonts w:cs="Times New Roman"/>
                <w:szCs w:val="24"/>
              </w:rPr>
              <w:t>/g-s]</w:t>
            </w:r>
          </w:p>
        </w:tc>
        <w:tc>
          <w:tcPr>
            <w:tcW w:w="2755" w:type="dxa"/>
            <w:vAlign w:val="center"/>
          </w:tcPr>
          <w:p w14:paraId="12FD3D52" w14:textId="4F7DFDD5" w:rsidR="007A107B" w:rsidRPr="00E83E34" w:rsidRDefault="007A107B" w:rsidP="002A7C94">
            <w:pPr>
              <w:spacing w:after="0" w:line="360" w:lineRule="auto"/>
              <w:jc w:val="center"/>
              <w:rPr>
                <w:rFonts w:cs="Times New Roman"/>
                <w:szCs w:val="24"/>
              </w:rPr>
            </w:pPr>
            <w:r>
              <w:rPr>
                <w:rFonts w:cs="Times New Roman"/>
                <w:szCs w:val="24"/>
              </w:rPr>
              <w:fldChar w:fldCharType="begin"/>
            </w:r>
            <w:r>
              <w:rPr>
                <w:rFonts w:cs="Times New Roman"/>
                <w:szCs w:val="24"/>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rPr>
              <w:fldChar w:fldCharType="separate"/>
            </w:r>
            <w:r>
              <w:rPr>
                <w:rFonts w:cs="Times New Roman"/>
                <w:noProof/>
                <w:szCs w:val="24"/>
              </w:rPr>
              <w:t>(Schugart, Friedman et al. 2008)</w:t>
            </w:r>
            <w:r>
              <w:rPr>
                <w:rFonts w:cs="Times New Roman"/>
                <w:szCs w:val="24"/>
              </w:rPr>
              <w:fldChar w:fldCharType="end"/>
            </w:r>
          </w:p>
        </w:tc>
      </w:tr>
      <w:tr w:rsidR="007A107B" w:rsidRPr="00E83E34" w14:paraId="2F74D54F" w14:textId="77777777" w:rsidTr="00AF5E9E">
        <w:trPr>
          <w:trHeight w:val="416"/>
          <w:jc w:val="center"/>
        </w:trPr>
        <w:tc>
          <w:tcPr>
            <w:tcW w:w="2694" w:type="dxa"/>
            <w:vAlign w:val="center"/>
          </w:tcPr>
          <w:p w14:paraId="095D7E7A" w14:textId="77777777" w:rsidR="007A107B" w:rsidRPr="00E83E34" w:rsidRDefault="007A107B" w:rsidP="002A7C94">
            <w:pPr>
              <w:autoSpaceDE w:val="0"/>
              <w:autoSpaceDN w:val="0"/>
              <w:adjustRightInd w:val="0"/>
              <w:spacing w:before="0" w:after="0"/>
              <w:jc w:val="center"/>
              <w:rPr>
                <w:rFonts w:cs="Times New Roman"/>
                <w:szCs w:val="24"/>
              </w:rPr>
            </w:pPr>
            <w:r>
              <w:rPr>
                <w:rFonts w:cs="Times New Roman"/>
                <w:szCs w:val="24"/>
              </w:rPr>
              <w:t>P</w:t>
            </w:r>
            <w:r w:rsidRPr="00E83E34">
              <w:rPr>
                <w:rFonts w:cs="Times New Roman"/>
                <w:szCs w:val="24"/>
              </w:rPr>
              <w:t>ositive parameter</w:t>
            </w:r>
          </w:p>
        </w:tc>
        <w:tc>
          <w:tcPr>
            <w:tcW w:w="1429" w:type="dxa"/>
            <w:vAlign w:val="center"/>
          </w:tcPr>
          <w:p w14:paraId="62C9B62E" w14:textId="2096B87B" w:rsidR="007A107B" w:rsidRPr="00E83E34" w:rsidRDefault="00B93050" w:rsidP="002A7C94">
            <w:pPr>
              <w:jc w:val="center"/>
              <w:rPr>
                <w:rFonts w:cs="Times New Roman"/>
              </w:rPr>
            </w:pPr>
            <w:r w:rsidRPr="00E83E34">
              <w:rPr>
                <w:rFonts w:cs="Times New Roman"/>
                <w:position w:val="-6"/>
              </w:rPr>
              <w:object w:dxaOrig="279" w:dyaOrig="279" w14:anchorId="5920CB4C">
                <v:shape id="_x0000_i1159" type="#_x0000_t75" style="width:14.25pt;height:14.25pt" o:ole="">
                  <v:imagedata r:id="rId284" o:title=""/>
                </v:shape>
                <o:OLEObject Type="Embed" ProgID="Equation.DSMT4" ShapeID="_x0000_i1159" DrawAspect="Content" ObjectID="_1824955442" r:id="rId285"/>
              </w:object>
            </w:r>
          </w:p>
        </w:tc>
        <w:tc>
          <w:tcPr>
            <w:tcW w:w="3709" w:type="dxa"/>
            <w:vAlign w:val="center"/>
          </w:tcPr>
          <w:p w14:paraId="6F5EF4D3" w14:textId="77777777" w:rsidR="007A107B" w:rsidRPr="00E83E34" w:rsidRDefault="007A107B" w:rsidP="002A7C94">
            <w:pPr>
              <w:jc w:val="center"/>
              <w:rPr>
                <w:rFonts w:cs="Times New Roman"/>
                <w:szCs w:val="24"/>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[cm</w:t>
            </w:r>
            <w:r w:rsidRPr="00E83E34">
              <w:rPr>
                <w:rFonts w:cs="Times New Roman"/>
                <w:szCs w:val="24"/>
                <w:vertAlign w:val="superscript"/>
              </w:rPr>
              <w:t>3</w:t>
            </w:r>
            <w:r w:rsidRPr="00E83E34">
              <w:rPr>
                <w:rFonts w:cs="Times New Roman"/>
                <w:szCs w:val="24"/>
              </w:rPr>
              <w:t>/ g]</w:t>
            </w:r>
          </w:p>
        </w:tc>
        <w:tc>
          <w:tcPr>
            <w:tcW w:w="2755" w:type="dxa"/>
            <w:vAlign w:val="center"/>
          </w:tcPr>
          <w:p w14:paraId="28E334FF" w14:textId="2388811B" w:rsidR="007A107B" w:rsidRPr="00E83E34" w:rsidRDefault="007A107B" w:rsidP="002A7C94">
            <w:pPr>
              <w:spacing w:after="0" w:line="360" w:lineRule="auto"/>
              <w:jc w:val="center"/>
              <w:rPr>
                <w:rFonts w:cs="Times New Roman"/>
                <w:szCs w:val="24"/>
              </w:rPr>
            </w:pPr>
            <w:r>
              <w:rPr>
                <w:rFonts w:cs="Times New Roman"/>
                <w:szCs w:val="24"/>
              </w:rPr>
              <w:fldChar w:fldCharType="begin"/>
            </w:r>
            <w:r>
              <w:rPr>
                <w:rFonts w:cs="Times New Roman"/>
                <w:szCs w:val="24"/>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rPr>
              <w:fldChar w:fldCharType="separate"/>
            </w:r>
            <w:r>
              <w:rPr>
                <w:rFonts w:cs="Times New Roman"/>
                <w:noProof/>
                <w:szCs w:val="24"/>
              </w:rPr>
              <w:t>(Plank, Sleeman et al. 2004)</w:t>
            </w:r>
            <w:r>
              <w:rPr>
                <w:rFonts w:cs="Times New Roman"/>
                <w:szCs w:val="24"/>
              </w:rPr>
              <w:fldChar w:fldCharType="end"/>
            </w:r>
          </w:p>
        </w:tc>
      </w:tr>
      <w:tr w:rsidR="007A107B" w:rsidRPr="00E83E34" w14:paraId="2EEB28F2" w14:textId="77777777" w:rsidTr="00AF5E9E">
        <w:trPr>
          <w:trHeight w:val="416"/>
          <w:jc w:val="center"/>
        </w:trPr>
        <w:tc>
          <w:tcPr>
            <w:tcW w:w="2694" w:type="dxa"/>
            <w:vAlign w:val="center"/>
          </w:tcPr>
          <w:p w14:paraId="3027F3CB" w14:textId="77777777" w:rsidR="007A107B" w:rsidRPr="00E83E34" w:rsidRDefault="007A107B" w:rsidP="002A7C94">
            <w:pPr>
              <w:autoSpaceDE w:val="0"/>
              <w:autoSpaceDN w:val="0"/>
              <w:adjustRightInd w:val="0"/>
              <w:spacing w:before="0" w:after="0"/>
              <w:jc w:val="center"/>
              <w:rPr>
                <w:rFonts w:cs="Times New Roman"/>
                <w:szCs w:val="24"/>
              </w:rPr>
            </w:pPr>
            <w:r>
              <w:rPr>
                <w:rFonts w:cs="Times New Roman"/>
                <w:szCs w:val="24"/>
              </w:rPr>
              <w:t>P</w:t>
            </w:r>
            <w:r w:rsidRPr="00E83E34">
              <w:rPr>
                <w:rFonts w:cs="Times New Roman"/>
                <w:szCs w:val="24"/>
              </w:rPr>
              <w:t>ositive parameter</w:t>
            </w:r>
          </w:p>
        </w:tc>
        <w:tc>
          <w:tcPr>
            <w:tcW w:w="1429" w:type="dxa"/>
            <w:vAlign w:val="center"/>
          </w:tcPr>
          <w:p w14:paraId="07C08027" w14:textId="41C42A90" w:rsidR="007A107B" w:rsidRPr="00E83E34" w:rsidRDefault="00B93050" w:rsidP="002A7C94">
            <w:pPr>
              <w:jc w:val="center"/>
              <w:rPr>
                <w:rFonts w:cs="Times New Roman"/>
              </w:rPr>
            </w:pPr>
            <w:r w:rsidRPr="00E83E34">
              <w:rPr>
                <w:rFonts w:cs="Times New Roman"/>
                <w:position w:val="-6"/>
              </w:rPr>
              <w:object w:dxaOrig="300" w:dyaOrig="279" w14:anchorId="5A23FE65">
                <v:shape id="_x0000_i1160" type="#_x0000_t75" style="width:14.25pt;height:14.25pt" o:ole="">
                  <v:imagedata r:id="rId286" o:title=""/>
                </v:shape>
                <o:OLEObject Type="Embed" ProgID="Equation.DSMT4" ShapeID="_x0000_i1160" DrawAspect="Content" ObjectID="_1824955443" r:id="rId287"/>
              </w:object>
            </w:r>
          </w:p>
        </w:tc>
        <w:tc>
          <w:tcPr>
            <w:tcW w:w="3709" w:type="dxa"/>
            <w:vAlign w:val="center"/>
          </w:tcPr>
          <w:p w14:paraId="7F00FDA1" w14:textId="77777777" w:rsidR="007A107B" w:rsidRPr="00E83E34" w:rsidRDefault="007A107B" w:rsidP="002A7C94">
            <w:pPr>
              <w:jc w:val="center"/>
              <w:rPr>
                <w:rFonts w:cs="Times New Roman"/>
                <w:szCs w:val="24"/>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[cm</w:t>
            </w:r>
            <w:r w:rsidRPr="00E83E34">
              <w:rPr>
                <w:rFonts w:cs="Times New Roman"/>
                <w:szCs w:val="24"/>
                <w:vertAlign w:val="superscript"/>
              </w:rPr>
              <w:t>3</w:t>
            </w:r>
            <w:r w:rsidRPr="00E83E34">
              <w:rPr>
                <w:rFonts w:cs="Times New Roman"/>
                <w:szCs w:val="24"/>
              </w:rPr>
              <w:t>/g]</w:t>
            </w:r>
          </w:p>
        </w:tc>
        <w:tc>
          <w:tcPr>
            <w:tcW w:w="2755" w:type="dxa"/>
            <w:vAlign w:val="center"/>
          </w:tcPr>
          <w:p w14:paraId="640F02CC" w14:textId="0C025E88" w:rsidR="007A107B" w:rsidRPr="00E83E34" w:rsidRDefault="007A107B" w:rsidP="002A7C94">
            <w:pPr>
              <w:spacing w:after="0" w:line="360" w:lineRule="auto"/>
              <w:jc w:val="center"/>
              <w:rPr>
                <w:rFonts w:cs="Times New Roman"/>
                <w:szCs w:val="24"/>
              </w:rPr>
            </w:pPr>
            <w:r>
              <w:rPr>
                <w:rFonts w:cs="Times New Roman"/>
                <w:szCs w:val="24"/>
              </w:rPr>
              <w:fldChar w:fldCharType="begin">
                <w:fldData xml:space="preserve">PEVuZE5vdGU+PENpdGU+PEF1dGhvcj5QbGFuazwvQXV0aG9yPjxZZWFyPjIwMDQ8L1llYXI+PFJl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</w:fldData>
              </w:fldChar>
            </w:r>
            <w:r>
              <w:rPr>
                <w:rFonts w:cs="Times New Roman"/>
                <w:szCs w:val="24"/>
              </w:rPr>
              <w:instrText xml:space="preserve"> ADDIN EN.CITE </w:instrText>
            </w:r>
            <w:r>
              <w:rPr>
                <w:rFonts w:cs="Times New Roman"/>
                <w:szCs w:val="24"/>
              </w:rPr>
              <w:fldChar w:fldCharType="begin">
                <w:fldData xml:space="preserve">PEVuZE5vdGU+PENpdGU+PEF1dGhvcj5QbGFuazwvQXV0aG9yPjxZZWFyPjIwMDQ8L1llYXI+PFJl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Pr>
                <w:rFonts w:cs="Times New Roman"/>
                <w:szCs w:val="24"/>
              </w:rPr>
            </w:r>
            <w:r>
              <w:rPr>
                <w:rFonts w:cs="Times New Roman"/>
                <w:szCs w:val="24"/>
              </w:rPr>
              <w:fldChar w:fldCharType="separate"/>
            </w:r>
            <w:r>
              <w:rPr>
                <w:rFonts w:cs="Times New Roman"/>
                <w:noProof/>
                <w:szCs w:val="24"/>
              </w:rPr>
              <w:t>(Plank, Sleeman et al. 2004)</w:t>
            </w:r>
            <w:r>
              <w:rPr>
                <w:rFonts w:cs="Times New Roman"/>
                <w:szCs w:val="24"/>
              </w:rPr>
              <w:fldChar w:fldCharType="end"/>
            </w:r>
          </w:p>
        </w:tc>
      </w:tr>
      <w:tr w:rsidR="007A107B" w:rsidRPr="00E83E34" w14:paraId="4B10FF3A" w14:textId="77777777" w:rsidTr="00AF5E9E">
        <w:trPr>
          <w:trHeight w:val="416"/>
          <w:jc w:val="center"/>
        </w:trPr>
        <w:tc>
          <w:tcPr>
            <w:tcW w:w="2694" w:type="dxa"/>
            <w:vAlign w:val="center"/>
          </w:tcPr>
          <w:p w14:paraId="0E8EA7C8" w14:textId="77777777" w:rsidR="007A107B" w:rsidRPr="00E83E34" w:rsidRDefault="007A107B" w:rsidP="002A7C94">
            <w:pPr>
              <w:autoSpaceDE w:val="0"/>
              <w:autoSpaceDN w:val="0"/>
              <w:adjustRightInd w:val="0"/>
              <w:spacing w:before="0" w:after="0"/>
              <w:jc w:val="center"/>
              <w:rPr>
                <w:rFonts w:cs="Times New Roman"/>
                <w:color w:val="131413"/>
                <w:szCs w:val="24"/>
              </w:rPr>
            </w:pPr>
            <w:r w:rsidRPr="00E83E34">
              <w:rPr>
                <w:rFonts w:cs="Times New Roman"/>
                <w:szCs w:val="24"/>
              </w:rPr>
              <w:t>VEGF diffusion coefficient</w:t>
            </w:r>
          </w:p>
        </w:tc>
        <w:tc>
          <w:tcPr>
            <w:tcW w:w="1429" w:type="dxa"/>
            <w:vAlign w:val="center"/>
          </w:tcPr>
          <w:p w14:paraId="11C74B4C" w14:textId="7D422D81" w:rsidR="007A107B" w:rsidRPr="00E83E34" w:rsidRDefault="00B93050" w:rsidP="002A7C94">
            <w:pPr>
              <w:jc w:val="center"/>
              <w:rPr>
                <w:rFonts w:cs="Times New Roman"/>
                <w:color w:val="131413"/>
                <w:szCs w:val="24"/>
              </w:rPr>
            </w:pPr>
            <w:r w:rsidRPr="00E83E34">
              <w:rPr>
                <w:rFonts w:cs="Times New Roman"/>
                <w:position w:val="-12"/>
              </w:rPr>
              <w:object w:dxaOrig="600" w:dyaOrig="360" w14:anchorId="31E35617">
                <v:shape id="_x0000_i1161" type="#_x0000_t75" style="width:28.55pt;height:21.05pt" o:ole="">
                  <v:imagedata r:id="rId288" o:title=""/>
                </v:shape>
                <o:OLEObject Type="Embed" ProgID="Equation.DSMT4" ShapeID="_x0000_i1161" DrawAspect="Content" ObjectID="_1824955444" r:id="rId289"/>
              </w:object>
            </w:r>
          </w:p>
        </w:tc>
        <w:tc>
          <w:tcPr>
            <w:tcW w:w="3709" w:type="dxa"/>
            <w:vAlign w:val="center"/>
          </w:tcPr>
          <w:p w14:paraId="25A05975" w14:textId="77777777" w:rsidR="007A107B" w:rsidRPr="00E83E34" w:rsidRDefault="007A107B" w:rsidP="002A7C94">
            <w:pPr>
              <w:jc w:val="center"/>
              <w:rPr>
                <w:rFonts w:cs="Times New Roman"/>
                <w:color w:val="131413"/>
                <w:szCs w:val="24"/>
              </w:rPr>
            </w:pPr>
            <w:r w:rsidRPr="00E83E34">
              <w:rPr>
                <w:rFonts w:cs="Times New Roman"/>
                <w:szCs w:val="24"/>
              </w:rPr>
              <w:t>3.1x10</w:t>
            </w:r>
            <w:r w:rsidRPr="00E83E34">
              <w:rPr>
                <w:rFonts w:cs="Times New Roman"/>
                <w:szCs w:val="24"/>
                <w:vertAlign w:val="superscript"/>
              </w:rPr>
              <w:t>-11</w:t>
            </w:r>
            <w:r w:rsidRPr="00E83E34">
              <w:rPr>
                <w:rFonts w:cs="Times New Roman"/>
                <w:szCs w:val="24"/>
              </w:rPr>
              <w:t xml:space="preserve"> [m</w:t>
            </w:r>
            <w:r w:rsidRPr="00E83E34">
              <w:rPr>
                <w:rFonts w:cs="Times New Roman"/>
                <w:szCs w:val="24"/>
                <w:vertAlign w:val="superscript"/>
              </w:rPr>
              <w:t>2</w:t>
            </w:r>
            <w:r w:rsidRPr="00E83E34">
              <w:rPr>
                <w:rFonts w:cs="Times New Roman"/>
                <w:szCs w:val="24"/>
              </w:rPr>
              <w:t>/s]</w:t>
            </w:r>
          </w:p>
        </w:tc>
        <w:tc>
          <w:tcPr>
            <w:tcW w:w="2755" w:type="dxa"/>
            <w:vAlign w:val="center"/>
          </w:tcPr>
          <w:p w14:paraId="1394B5D9" w14:textId="39ED671C" w:rsidR="007A107B" w:rsidRPr="00E83E34" w:rsidRDefault="007A107B" w:rsidP="002A7C94">
            <w:pPr>
              <w:spacing w:after="0" w:line="360" w:lineRule="auto"/>
              <w:jc w:val="center"/>
              <w:rPr>
                <w:rFonts w:cs="Times New Roman"/>
                <w:szCs w:val="24"/>
              </w:rPr>
            </w:pPr>
            <w:r>
              <w:rPr>
                <w:rFonts w:cs="Times New Roman"/>
                <w:szCs w:val="24"/>
              </w:rPr>
              <w:fldChar w:fldCharType="begin"/>
            </w:r>
            <w:r>
              <w:rPr>
                <w:rFonts w:cs="Times New Roman"/>
                <w:szCs w:val="24"/>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rPr>
              <w:fldChar w:fldCharType="separate"/>
            </w:r>
            <w:r>
              <w:rPr>
                <w:rFonts w:cs="Times New Roman"/>
                <w:noProof/>
                <w:szCs w:val="24"/>
              </w:rPr>
              <w:t>(Schugart, Friedman et al. 2008)</w:t>
            </w:r>
            <w:r>
              <w:rPr>
                <w:rFonts w:cs="Times New Roman"/>
                <w:szCs w:val="24"/>
              </w:rPr>
              <w:fldChar w:fldCharType="end"/>
            </w:r>
          </w:p>
        </w:tc>
      </w:tr>
      <w:tr w:rsidR="007A107B" w:rsidRPr="00E83E34" w14:paraId="2D696CC0" w14:textId="77777777" w:rsidTr="00AF5E9E">
        <w:trPr>
          <w:trHeight w:val="416"/>
          <w:jc w:val="center"/>
        </w:trPr>
        <w:tc>
          <w:tcPr>
            <w:tcW w:w="2694" w:type="dxa"/>
            <w:vAlign w:val="center"/>
          </w:tcPr>
          <w:p w14:paraId="661C3327" w14:textId="77777777" w:rsidR="007A107B" w:rsidRPr="00E83E34" w:rsidRDefault="007A107B" w:rsidP="002A7C94">
            <w:pPr>
              <w:spacing w:after="0" w:line="360" w:lineRule="auto"/>
              <w:jc w:val="center"/>
              <w:rPr>
                <w:rFonts w:cs="Times New Roman"/>
                <w:szCs w:val="24"/>
                <w:lang w:eastAsia="zh-CN"/>
              </w:rPr>
            </w:pPr>
            <w:r>
              <w:rPr>
                <w:rFonts w:cs="Times New Roman"/>
                <w:szCs w:val="24"/>
              </w:rPr>
              <w:t>R</w:t>
            </w:r>
            <w:r w:rsidRPr="00E83E34">
              <w:rPr>
                <w:rFonts w:cs="Times New Roman"/>
                <w:szCs w:val="24"/>
              </w:rPr>
              <w:t>eference VEGF concentration</w:t>
            </w:r>
          </w:p>
        </w:tc>
        <w:tc>
          <w:tcPr>
            <w:tcW w:w="1429" w:type="dxa"/>
            <w:vAlign w:val="center"/>
          </w:tcPr>
          <w:p w14:paraId="62E34C43" w14:textId="3266E6FC" w:rsidR="007A107B" w:rsidRPr="00E83E34" w:rsidRDefault="00B93050" w:rsidP="002A7C94">
            <w:pPr>
              <w:jc w:val="center"/>
              <w:rPr>
                <w:rFonts w:cs="Times New Roman"/>
                <w:szCs w:val="24"/>
                <w:lang w:eastAsia="zh-CN"/>
              </w:rPr>
            </w:pPr>
            <w:r w:rsidRPr="00E83E34">
              <w:rPr>
                <w:rFonts w:cs="Times New Roman"/>
                <w:position w:val="-14"/>
                <w:szCs w:val="24"/>
              </w:rPr>
              <w:object w:dxaOrig="499" w:dyaOrig="400" w14:anchorId="796A6B52">
                <v:shape id="_x0000_i1162" type="#_x0000_t75" style="width:21.05pt;height:21.05pt" o:ole="">
                  <v:imagedata r:id="rId290" o:title=""/>
                </v:shape>
                <o:OLEObject Type="Embed" ProgID="Equation.DSMT4" ShapeID="_x0000_i1162" DrawAspect="Content" ObjectID="_1824955445" r:id="rId291"/>
              </w:object>
            </w:r>
          </w:p>
        </w:tc>
        <w:tc>
          <w:tcPr>
            <w:tcW w:w="3709" w:type="dxa"/>
            <w:vAlign w:val="center"/>
          </w:tcPr>
          <w:p w14:paraId="44F19229"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[g/cm</w:t>
            </w:r>
            <w:r w:rsidRPr="00E83E34">
              <w:rPr>
                <w:rFonts w:cs="Times New Roman"/>
                <w:szCs w:val="24"/>
                <w:vertAlign w:val="superscript"/>
              </w:rPr>
              <w:t>3</w:t>
            </w:r>
            <w:r w:rsidRPr="00E83E34">
              <w:rPr>
                <w:rFonts w:cs="Times New Roman"/>
                <w:szCs w:val="24"/>
              </w:rPr>
              <w:t>]</w:t>
            </w:r>
          </w:p>
        </w:tc>
        <w:tc>
          <w:tcPr>
            <w:tcW w:w="2755" w:type="dxa"/>
            <w:vAlign w:val="center"/>
          </w:tcPr>
          <w:p w14:paraId="02811759" w14:textId="62838E49" w:rsidR="007A107B" w:rsidRPr="00E83E34" w:rsidRDefault="007A107B" w:rsidP="002A7C94">
            <w:pPr>
              <w:spacing w:after="0" w:line="360" w:lineRule="auto"/>
              <w:jc w:val="center"/>
              <w:rPr>
                <w:rFonts w:cs="Times New Roman"/>
                <w:szCs w:val="24"/>
                <w:highlight w:val="yellow"/>
                <w:lang w:eastAsia="zh-CN"/>
              </w:rPr>
            </w:pPr>
            <w:r w:rsidRPr="006953C7">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sidRPr="006953C7">
              <w:rPr>
                <w:rFonts w:cs="Times New Roman"/>
                <w:szCs w:val="24"/>
                <w:lang w:eastAsia="zh-CN"/>
              </w:rPr>
              <w:fldChar w:fldCharType="separate"/>
            </w:r>
            <w:r>
              <w:rPr>
                <w:rFonts w:cs="Times New Roman"/>
                <w:noProof/>
                <w:szCs w:val="24"/>
                <w:lang w:eastAsia="zh-CN"/>
              </w:rPr>
              <w:t>(Schugart, Friedman et al. 2008)</w:t>
            </w:r>
            <w:r w:rsidRPr="006953C7">
              <w:rPr>
                <w:rFonts w:cs="Times New Roman"/>
                <w:szCs w:val="24"/>
                <w:lang w:eastAsia="zh-CN"/>
              </w:rPr>
              <w:fldChar w:fldCharType="end"/>
            </w:r>
          </w:p>
        </w:tc>
      </w:tr>
      <w:tr w:rsidR="007A107B" w:rsidRPr="00E83E34" w14:paraId="50842EF9" w14:textId="77777777" w:rsidTr="00AF5E9E">
        <w:trPr>
          <w:trHeight w:val="416"/>
          <w:jc w:val="center"/>
        </w:trPr>
        <w:tc>
          <w:tcPr>
            <w:tcW w:w="2694" w:type="dxa"/>
            <w:vAlign w:val="center"/>
          </w:tcPr>
          <w:p w14:paraId="407DDD2A"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379A75D1" w14:textId="7E77E901" w:rsidR="007A107B" w:rsidRPr="00E83E34" w:rsidRDefault="00B93050" w:rsidP="002A7C94">
            <w:pPr>
              <w:autoSpaceDE w:val="0"/>
              <w:autoSpaceDN w:val="0"/>
              <w:adjustRightInd w:val="0"/>
              <w:spacing w:before="0" w:after="0"/>
              <w:jc w:val="center"/>
              <w:rPr>
                <w:rFonts w:cs="Times New Roman"/>
                <w:color w:val="131413"/>
                <w:szCs w:val="24"/>
              </w:rPr>
            </w:pPr>
            <w:r w:rsidRPr="00E83E34">
              <w:rPr>
                <w:rFonts w:cs="Times New Roman"/>
                <w:position w:val="-12"/>
              </w:rPr>
              <w:object w:dxaOrig="320" w:dyaOrig="360" w14:anchorId="02A4271F">
                <v:shape id="_x0000_i1163" type="#_x0000_t75" style="width:14.25pt;height:21.05pt" o:ole="">
                  <v:imagedata r:id="rId292" o:title=""/>
                </v:shape>
                <o:OLEObject Type="Embed" ProgID="Equation.DSMT4" ShapeID="_x0000_i1163" DrawAspect="Content" ObjectID="_1824955446" r:id="rId293"/>
              </w:object>
            </w:r>
          </w:p>
        </w:tc>
        <w:tc>
          <w:tcPr>
            <w:tcW w:w="3709" w:type="dxa"/>
            <w:vAlign w:val="center"/>
          </w:tcPr>
          <w:p w14:paraId="3BA6996F" w14:textId="77777777" w:rsidR="007A107B" w:rsidRPr="00E83E34" w:rsidRDefault="007A107B" w:rsidP="002A7C94">
            <w:pPr>
              <w:autoSpaceDE w:val="0"/>
              <w:autoSpaceDN w:val="0"/>
              <w:adjustRightInd w:val="0"/>
              <w:spacing w:before="0" w:after="0"/>
              <w:jc w:val="center"/>
              <w:rPr>
                <w:rFonts w:cs="Times New Roman"/>
                <w:szCs w:val="24"/>
                <w:lang w:eastAsia="zh-CN"/>
              </w:rPr>
            </w:pPr>
            <w:r w:rsidRPr="00E83E34">
              <w:rPr>
                <w:rFonts w:cs="Times New Roman"/>
                <w:szCs w:val="24"/>
              </w:rPr>
              <w:t>6.8x10</w:t>
            </w:r>
            <w:r w:rsidRPr="00E83E34">
              <w:rPr>
                <w:rFonts w:cs="Times New Roman"/>
                <w:szCs w:val="24"/>
                <w:vertAlign w:val="superscript"/>
              </w:rPr>
              <w:t>-3</w:t>
            </w:r>
            <w:r w:rsidRPr="00E83E34">
              <w:rPr>
                <w:rFonts w:cs="Times New Roman"/>
                <w:szCs w:val="24"/>
              </w:rPr>
              <w:t xml:space="preserve"> [1/s]</w:t>
            </w:r>
          </w:p>
        </w:tc>
        <w:tc>
          <w:tcPr>
            <w:tcW w:w="2755" w:type="dxa"/>
            <w:vAlign w:val="center"/>
          </w:tcPr>
          <w:p w14:paraId="01590E3F" w14:textId="7D2C5880"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lang w:eastAsia="zh-CN"/>
              </w:rPr>
              <w:fldChar w:fldCharType="separate"/>
            </w:r>
            <w:r>
              <w:rPr>
                <w:rFonts w:cs="Times New Roman"/>
                <w:noProof/>
                <w:szCs w:val="24"/>
                <w:lang w:eastAsia="zh-CN"/>
              </w:rPr>
              <w:t>(Schugart, Friedman et al. 2008)</w:t>
            </w:r>
            <w:r>
              <w:rPr>
                <w:rFonts w:cs="Times New Roman"/>
                <w:szCs w:val="24"/>
                <w:lang w:eastAsia="zh-CN"/>
              </w:rPr>
              <w:fldChar w:fldCharType="end"/>
            </w:r>
          </w:p>
        </w:tc>
      </w:tr>
      <w:tr w:rsidR="007A107B" w:rsidRPr="00E83E34" w14:paraId="23495221" w14:textId="77777777" w:rsidTr="00AF5E9E">
        <w:trPr>
          <w:trHeight w:val="416"/>
          <w:jc w:val="center"/>
        </w:trPr>
        <w:tc>
          <w:tcPr>
            <w:tcW w:w="2694" w:type="dxa"/>
            <w:vAlign w:val="center"/>
          </w:tcPr>
          <w:p w14:paraId="7A0AE71D"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0F5134FB" w14:textId="005AFB3B" w:rsidR="007A107B" w:rsidRPr="00E83E34" w:rsidRDefault="00B93050" w:rsidP="002A7C94">
            <w:pPr>
              <w:jc w:val="center"/>
              <w:rPr>
                <w:rFonts w:cs="Times New Roman"/>
                <w:szCs w:val="24"/>
                <w:lang w:eastAsia="zh-CN"/>
              </w:rPr>
            </w:pPr>
            <w:r w:rsidRPr="00E83E34">
              <w:rPr>
                <w:rFonts w:cs="Times New Roman"/>
                <w:position w:val="-12"/>
              </w:rPr>
              <w:object w:dxaOrig="300" w:dyaOrig="360" w14:anchorId="6E7D8D53">
                <v:shape id="_x0000_i1164" type="#_x0000_t75" style="width:14.25pt;height:21.05pt" o:ole="">
                  <v:imagedata r:id="rId294" o:title=""/>
                </v:shape>
                <o:OLEObject Type="Embed" ProgID="Equation.DSMT4" ShapeID="_x0000_i1164" DrawAspect="Content" ObjectID="_1824955447" r:id="rId295"/>
              </w:object>
            </w:r>
          </w:p>
        </w:tc>
        <w:tc>
          <w:tcPr>
            <w:tcW w:w="3709" w:type="dxa"/>
            <w:vAlign w:val="center"/>
          </w:tcPr>
          <w:p w14:paraId="396A34F6" w14:textId="77777777" w:rsidR="007A107B" w:rsidRPr="00E83E34" w:rsidRDefault="007A107B" w:rsidP="002A7C94">
            <w:pPr>
              <w:jc w:val="center"/>
              <w:rPr>
                <w:rFonts w:cs="Times New Roman"/>
                <w:szCs w:val="24"/>
                <w:lang w:eastAsia="zh-CN"/>
              </w:rPr>
            </w:pPr>
            <w:r w:rsidRPr="00E83E34">
              <w:rPr>
                <w:rFonts w:cs="Times New Roman"/>
                <w:szCs w:val="24"/>
              </w:rPr>
              <w:t>4 [cm</w:t>
            </w:r>
            <w:r w:rsidRPr="00E83E34">
              <w:rPr>
                <w:rFonts w:cs="Times New Roman"/>
                <w:szCs w:val="24"/>
                <w:vertAlign w:val="superscript"/>
              </w:rPr>
              <w:t>3</w:t>
            </w:r>
            <w:r w:rsidRPr="00E83E34">
              <w:rPr>
                <w:rFonts w:cs="Times New Roman"/>
                <w:szCs w:val="24"/>
              </w:rPr>
              <w:t>/g-s]</w:t>
            </w:r>
          </w:p>
        </w:tc>
        <w:tc>
          <w:tcPr>
            <w:tcW w:w="2755" w:type="dxa"/>
            <w:vAlign w:val="center"/>
          </w:tcPr>
          <w:p w14:paraId="3A7E888D" w14:textId="3080184D"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lang w:eastAsia="zh-CN"/>
              </w:rPr>
              <w:fldChar w:fldCharType="separate"/>
            </w:r>
            <w:r>
              <w:rPr>
                <w:rFonts w:cs="Times New Roman"/>
                <w:noProof/>
                <w:szCs w:val="24"/>
                <w:lang w:eastAsia="zh-CN"/>
              </w:rPr>
              <w:t>(Schugart, Friedman et al. 2008)</w:t>
            </w:r>
            <w:r>
              <w:rPr>
                <w:rFonts w:cs="Times New Roman"/>
                <w:szCs w:val="24"/>
                <w:lang w:eastAsia="zh-CN"/>
              </w:rPr>
              <w:fldChar w:fldCharType="end"/>
            </w:r>
          </w:p>
        </w:tc>
      </w:tr>
      <w:tr w:rsidR="007A107B" w:rsidRPr="00E83E34" w14:paraId="67A559F6" w14:textId="77777777" w:rsidTr="00AF5E9E">
        <w:trPr>
          <w:trHeight w:val="416"/>
          <w:jc w:val="center"/>
        </w:trPr>
        <w:tc>
          <w:tcPr>
            <w:tcW w:w="2694" w:type="dxa"/>
            <w:vAlign w:val="center"/>
          </w:tcPr>
          <w:p w14:paraId="4EE08BB6" w14:textId="77777777" w:rsidR="007A107B" w:rsidRPr="00E83E34" w:rsidRDefault="007A107B" w:rsidP="002A7C94">
            <w:pPr>
              <w:spacing w:after="0" w:line="360" w:lineRule="auto"/>
              <w:jc w:val="center"/>
              <w:rPr>
                <w:rFonts w:cs="Times New Roman"/>
                <w:szCs w:val="24"/>
                <w:lang w:eastAsia="zh-CN"/>
              </w:rPr>
            </w:pPr>
            <w:r>
              <w:rPr>
                <w:rFonts w:cs="Times New Roman"/>
                <w:szCs w:val="24"/>
              </w:rPr>
              <w:lastRenderedPageBreak/>
              <w:t>P</w:t>
            </w:r>
            <w:r w:rsidRPr="00E83E34">
              <w:rPr>
                <w:rFonts w:cs="Times New Roman"/>
                <w:szCs w:val="24"/>
              </w:rPr>
              <w:t>ositive parameter</w:t>
            </w:r>
          </w:p>
        </w:tc>
        <w:tc>
          <w:tcPr>
            <w:tcW w:w="1429" w:type="dxa"/>
            <w:vAlign w:val="center"/>
          </w:tcPr>
          <w:p w14:paraId="175CA926" w14:textId="22B2039A" w:rsidR="007A107B" w:rsidRPr="00E83E34" w:rsidRDefault="00B93050" w:rsidP="002A7C94">
            <w:pPr>
              <w:jc w:val="center"/>
              <w:rPr>
                <w:rFonts w:cs="Times New Roman"/>
                <w:szCs w:val="24"/>
                <w:lang w:eastAsia="zh-CN"/>
              </w:rPr>
            </w:pPr>
            <w:r w:rsidRPr="00E83E34">
              <w:rPr>
                <w:rFonts w:cs="Times New Roman"/>
                <w:position w:val="-12"/>
              </w:rPr>
              <w:object w:dxaOrig="320" w:dyaOrig="360" w14:anchorId="61A3AAC7">
                <v:shape id="_x0000_i1165" type="#_x0000_t75" style="width:14.25pt;height:21.05pt" o:ole="">
                  <v:imagedata r:id="rId296" o:title=""/>
                </v:shape>
                <o:OLEObject Type="Embed" ProgID="Equation.DSMT4" ShapeID="_x0000_i1165" DrawAspect="Content" ObjectID="_1824955448" r:id="rId297"/>
              </w:object>
            </w:r>
          </w:p>
        </w:tc>
        <w:tc>
          <w:tcPr>
            <w:tcW w:w="3709" w:type="dxa"/>
            <w:vAlign w:val="center"/>
          </w:tcPr>
          <w:p w14:paraId="58D1DD16" w14:textId="77777777" w:rsidR="007A107B" w:rsidRPr="00E83E34" w:rsidRDefault="007A107B" w:rsidP="002A7C94">
            <w:pPr>
              <w:jc w:val="center"/>
              <w:rPr>
                <w:rFonts w:cs="Times New Roman"/>
                <w:szCs w:val="24"/>
                <w:lang w:eastAsia="zh-CN"/>
              </w:rPr>
            </w:pPr>
            <w:r w:rsidRPr="00E83E34">
              <w:rPr>
                <w:rFonts w:cs="Times New Roman"/>
                <w:szCs w:val="24"/>
              </w:rPr>
              <w:t>4x10</w:t>
            </w:r>
            <w:r w:rsidRPr="00E83E34">
              <w:rPr>
                <w:rFonts w:cs="Times New Roman"/>
                <w:szCs w:val="24"/>
                <w:vertAlign w:val="superscript"/>
              </w:rPr>
              <w:t>-5</w:t>
            </w:r>
            <w:r w:rsidRPr="00E83E34">
              <w:rPr>
                <w:rFonts w:cs="Times New Roman"/>
                <w:szCs w:val="24"/>
              </w:rPr>
              <w:t xml:space="preserve"> [1/s]</w:t>
            </w:r>
          </w:p>
        </w:tc>
        <w:tc>
          <w:tcPr>
            <w:tcW w:w="2755" w:type="dxa"/>
            <w:vAlign w:val="center"/>
          </w:tcPr>
          <w:p w14:paraId="061B7D5F" w14:textId="67968D5A"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&lt;EndNote&gt;&lt;Cite&gt;&lt;Author&gt;Schugart&lt;/Author&gt;&lt;Year&gt;2008&lt;/Year&gt;&lt;RecNum&gt;1510&lt;/RecNum&gt;&lt;DisplayText&gt;(Schugart, Friedman et al. 2008)&lt;/DisplayText&gt;&lt;record&gt;&lt;rec-number&gt;1510&lt;/rec-number&gt;&lt;foreign-keys&gt;&lt;key app="EN" db-id="ee2dravxk0xxa4ex25r5ddfsrfxtw5w9vwa2" timestamp="0"&gt;1510&lt;/key&gt;&lt;/foreign-keys&gt;&lt;ref-type name="Journal Article"&gt;17&lt;/ref-type&gt;&lt;contributors&gt;&lt;authors&gt;&lt;author&gt;Schugart, R. C.&lt;/author&gt;&lt;author&gt;Friedman, A.&lt;/author&gt;&lt;author&gt;Zhao, R.&lt;/author&gt;&lt;author&gt;Sen, C. K.&lt;/author&gt;&lt;/authors&gt;&lt;/contributors&gt;&lt;auth-address&gt;Mathematical Bioscience Institute, Ohio State University, Columbus, OH 43210, USA.&lt;/auth-address&gt;&lt;titles&gt;&lt;title&gt;Wound angiogenesis as a function of tissue oxygen tension: a mathematical model&lt;/title&gt;&lt;secondary-title&gt;Proc Natl Acad Sci U S A&lt;/secondary-title&gt;&lt;alt-title&gt;Proceedings of the National Academy of Sciences of the United States of America&lt;/alt-title&gt;&lt;/titles&gt;&lt;pages&gt;2628-33&lt;/pages&gt;&lt;volume&gt;105&lt;/volume&gt;&lt;number&gt;7&lt;/number&gt;&lt;keywords&gt;&lt;keyword&gt;Chemotactic Factors/metabolism&lt;/keyword&gt;&lt;keyword&gt;Extracellular Matrix/metabolism&lt;/keyword&gt;&lt;keyword&gt;Fibroblasts&lt;/keyword&gt;&lt;keyword&gt;Inflammation/metabolism&lt;/keyword&gt;&lt;keyword&gt;*Models, Biological&lt;/keyword&gt;&lt;keyword&gt;*Neovascularization, Physiologic&lt;/keyword&gt;&lt;keyword&gt;*Oxygen&lt;/keyword&gt;&lt;keyword&gt;*Wound Healing&lt;/keyword&gt;&lt;/keywords&gt;&lt;dates&gt;&lt;year&gt;2008&lt;/year&gt;&lt;pub-dates&gt;&lt;date&gt;Feb 19&lt;/date&gt;&lt;/pub-dates&gt;&lt;/dates&gt;&lt;isbn&gt;1091-6490 (Electronic)&amp;#xD;0027-8424 (Linking)&lt;/isbn&gt;&lt;accession-num&gt;18272493&lt;/accession-num&gt;&lt;urls&gt;&lt;related-urls&gt;&lt;url&gt;http://www.ncbi.nlm.nih.gov/pubmed/18272493&lt;/url&gt;&lt;/related-urls&gt;&lt;/urls&gt;&lt;custom2&gt;2268187&lt;/custom2&gt;&lt;electronic-resource-num&gt;10.1073/pnas.0711642105&lt;/electronic-resource-num&gt;&lt;/record&gt;&lt;/Cite&gt;&lt;/EndNote&gt;</w:instrText>
            </w:r>
            <w:r>
              <w:rPr>
                <w:rFonts w:cs="Times New Roman"/>
                <w:szCs w:val="24"/>
                <w:lang w:eastAsia="zh-CN"/>
              </w:rPr>
              <w:fldChar w:fldCharType="separate"/>
            </w:r>
            <w:r>
              <w:rPr>
                <w:rFonts w:cs="Times New Roman"/>
                <w:noProof/>
                <w:szCs w:val="24"/>
                <w:lang w:eastAsia="zh-CN"/>
              </w:rPr>
              <w:t>(Schugart, Friedman et al. 2008)</w:t>
            </w:r>
            <w:r>
              <w:rPr>
                <w:rFonts w:cs="Times New Roman"/>
                <w:szCs w:val="24"/>
                <w:lang w:eastAsia="zh-CN"/>
              </w:rPr>
              <w:fldChar w:fldCharType="end"/>
            </w:r>
          </w:p>
        </w:tc>
      </w:tr>
      <w:tr w:rsidR="007A107B" w:rsidRPr="00E83E34" w14:paraId="24F08903" w14:textId="77777777" w:rsidTr="00AF5E9E">
        <w:trPr>
          <w:trHeight w:val="416"/>
          <w:jc w:val="center"/>
        </w:trPr>
        <w:tc>
          <w:tcPr>
            <w:tcW w:w="2694" w:type="dxa"/>
            <w:vAlign w:val="center"/>
          </w:tcPr>
          <w:p w14:paraId="4D7911E6" w14:textId="77777777" w:rsidR="007A107B" w:rsidRPr="00E83E34" w:rsidRDefault="007A107B" w:rsidP="002A7C94">
            <w:pPr>
              <w:spacing w:after="0" w:line="360" w:lineRule="auto"/>
              <w:jc w:val="center"/>
              <w:rPr>
                <w:rFonts w:cs="Times New Roman"/>
                <w:szCs w:val="24"/>
                <w:lang w:eastAsia="zh-CN"/>
              </w:rPr>
            </w:pPr>
            <w:r>
              <w:rPr>
                <w:rFonts w:cs="Times New Roman"/>
                <w:szCs w:val="24"/>
              </w:rPr>
              <w:t>R</w:t>
            </w:r>
            <w:r w:rsidRPr="00E83E34">
              <w:rPr>
                <w:rFonts w:cs="Times New Roman"/>
                <w:szCs w:val="24"/>
              </w:rPr>
              <w:t xml:space="preserve">eference </w:t>
            </w:r>
            <w:r w:rsidRPr="00E83E34">
              <w:rPr>
                <w:rFonts w:cs="Times New Roman"/>
                <w:position w:val="-12"/>
              </w:rPr>
              <w:object w:dxaOrig="279" w:dyaOrig="360" w14:anchorId="5EDB8E59">
                <v:shape id="_x0000_i1166" type="#_x0000_t75" style="width:14.25pt;height:21.05pt" o:ole="">
                  <v:imagedata r:id="rId298" o:title=""/>
                </v:shape>
                <o:OLEObject Type="Embed" ProgID="Equation.DSMT4" ShapeID="_x0000_i1166" DrawAspect="Content" ObjectID="_1824955449" r:id="rId299"/>
              </w:object>
            </w:r>
            <w:r w:rsidRPr="00E83E34">
              <w:rPr>
                <w:rFonts w:cs="Times New Roman"/>
                <w:szCs w:val="24"/>
              </w:rPr>
              <w:t xml:space="preserve"> concentration</w:t>
            </w:r>
          </w:p>
        </w:tc>
        <w:tc>
          <w:tcPr>
            <w:tcW w:w="1429" w:type="dxa"/>
            <w:vAlign w:val="center"/>
          </w:tcPr>
          <w:p w14:paraId="38B09519" w14:textId="61F9D302" w:rsidR="007A107B" w:rsidRPr="00E83E34" w:rsidRDefault="00B93050" w:rsidP="002A7C94">
            <w:pPr>
              <w:jc w:val="center"/>
              <w:rPr>
                <w:rFonts w:cs="Times New Roman"/>
                <w:szCs w:val="24"/>
                <w:lang w:eastAsia="zh-CN"/>
              </w:rPr>
            </w:pPr>
            <w:r w:rsidRPr="00E83E34">
              <w:rPr>
                <w:rFonts w:cs="Times New Roman"/>
                <w:position w:val="-12"/>
              </w:rPr>
              <w:object w:dxaOrig="279" w:dyaOrig="380" w14:anchorId="27F0E86A">
                <v:shape id="_x0000_i1167" type="#_x0000_t75" style="width:14.25pt;height:21.05pt" o:ole="">
                  <v:imagedata r:id="rId300" o:title=""/>
                </v:shape>
                <o:OLEObject Type="Embed" ProgID="Equation.DSMT4" ShapeID="_x0000_i1167" DrawAspect="Content" ObjectID="_1824955450" r:id="rId301"/>
              </w:object>
            </w:r>
          </w:p>
        </w:tc>
        <w:tc>
          <w:tcPr>
            <w:tcW w:w="3709" w:type="dxa"/>
            <w:vAlign w:val="center"/>
          </w:tcPr>
          <w:p w14:paraId="6954B32D"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[g/cm</w:t>
            </w:r>
            <w:r w:rsidRPr="00E83E34">
              <w:rPr>
                <w:rFonts w:cs="Times New Roman"/>
                <w:szCs w:val="24"/>
                <w:vertAlign w:val="superscript"/>
              </w:rPr>
              <w:t>3</w:t>
            </w:r>
            <w:r w:rsidRPr="00E83E34">
              <w:rPr>
                <w:rFonts w:cs="Times New Roman"/>
                <w:szCs w:val="24"/>
              </w:rPr>
              <w:t>]</w:t>
            </w:r>
          </w:p>
        </w:tc>
        <w:tc>
          <w:tcPr>
            <w:tcW w:w="2755" w:type="dxa"/>
            <w:vAlign w:val="center"/>
          </w:tcPr>
          <w:p w14:paraId="716AB00B" w14:textId="0521D0B1"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r w:rsidR="007A107B" w:rsidRPr="00E83E34" w14:paraId="08614E0F" w14:textId="77777777" w:rsidTr="00AF5E9E">
        <w:trPr>
          <w:trHeight w:val="416"/>
          <w:jc w:val="center"/>
        </w:trPr>
        <w:tc>
          <w:tcPr>
            <w:tcW w:w="2694" w:type="dxa"/>
            <w:vAlign w:val="center"/>
          </w:tcPr>
          <w:p w14:paraId="3AC50B09" w14:textId="77777777" w:rsidR="007A107B" w:rsidRPr="00E83E34" w:rsidRDefault="007A107B" w:rsidP="002A7C94">
            <w:pPr>
              <w:spacing w:after="0" w:line="360" w:lineRule="auto"/>
              <w:jc w:val="center"/>
              <w:rPr>
                <w:rFonts w:cs="Times New Roman"/>
                <w:szCs w:val="24"/>
                <w:lang w:eastAsia="zh-CN"/>
              </w:rPr>
            </w:pPr>
            <w:r>
              <w:rPr>
                <w:rFonts w:cs="Times New Roman"/>
                <w:szCs w:val="24"/>
              </w:rPr>
              <w:t>R</w:t>
            </w:r>
            <w:r w:rsidRPr="00E83E34">
              <w:rPr>
                <w:rFonts w:cs="Times New Roman"/>
                <w:szCs w:val="24"/>
              </w:rPr>
              <w:t xml:space="preserve">eference </w:t>
            </w:r>
            <w:r w:rsidRPr="00E83E34">
              <w:rPr>
                <w:rFonts w:cs="Times New Roman"/>
                <w:position w:val="-12"/>
              </w:rPr>
              <w:object w:dxaOrig="300" w:dyaOrig="360" w14:anchorId="6010FC8D">
                <v:shape id="_x0000_i1168" type="#_x0000_t75" style="width:14.25pt;height:21.05pt" o:ole="">
                  <v:imagedata r:id="rId302" o:title=""/>
                </v:shape>
                <o:OLEObject Type="Embed" ProgID="Equation.DSMT4" ShapeID="_x0000_i1168" DrawAspect="Content" ObjectID="_1824955451" r:id="rId303"/>
              </w:object>
            </w:r>
            <w:r w:rsidRPr="00E83E34">
              <w:rPr>
                <w:rFonts w:cs="Times New Roman"/>
                <w:szCs w:val="24"/>
              </w:rPr>
              <w:t xml:space="preserve"> concentration</w:t>
            </w:r>
          </w:p>
        </w:tc>
        <w:tc>
          <w:tcPr>
            <w:tcW w:w="1429" w:type="dxa"/>
            <w:vAlign w:val="center"/>
          </w:tcPr>
          <w:p w14:paraId="34453508" w14:textId="3F02FBEF" w:rsidR="007A107B" w:rsidRPr="00E83E34" w:rsidRDefault="00B93050" w:rsidP="002A7C94">
            <w:pPr>
              <w:jc w:val="center"/>
              <w:rPr>
                <w:rFonts w:cs="Times New Roman"/>
                <w:szCs w:val="24"/>
                <w:lang w:eastAsia="zh-CN"/>
              </w:rPr>
            </w:pPr>
            <w:r w:rsidRPr="00E83E34">
              <w:rPr>
                <w:rFonts w:cs="Times New Roman"/>
                <w:position w:val="-12"/>
              </w:rPr>
              <w:object w:dxaOrig="279" w:dyaOrig="380" w14:anchorId="06B5A975">
                <v:shape id="_x0000_i1169" type="#_x0000_t75" style="width:14.25pt;height:21.05pt" o:ole="">
                  <v:imagedata r:id="rId304" o:title=""/>
                </v:shape>
                <o:OLEObject Type="Embed" ProgID="Equation.DSMT4" ShapeID="_x0000_i1169" DrawAspect="Content" ObjectID="_1824955452" r:id="rId305"/>
              </w:object>
            </w:r>
          </w:p>
        </w:tc>
        <w:tc>
          <w:tcPr>
            <w:tcW w:w="3709" w:type="dxa"/>
            <w:vAlign w:val="center"/>
          </w:tcPr>
          <w:p w14:paraId="5E1048CC" w14:textId="77777777" w:rsidR="007A107B" w:rsidRPr="00E83E34" w:rsidRDefault="007A107B" w:rsidP="002A7C94">
            <w:pPr>
              <w:jc w:val="center"/>
              <w:rPr>
                <w:rFonts w:cs="Times New Roman"/>
                <w:szCs w:val="24"/>
                <w:lang w:eastAsia="zh-CN"/>
              </w:rPr>
            </w:pPr>
            <w:r w:rsidRPr="00E83E34">
              <w:rPr>
                <w:rFonts w:cs="Times New Roman"/>
                <w:szCs w:val="24"/>
              </w:rPr>
              <w:t>1x10</w:t>
            </w:r>
            <w:r w:rsidRPr="00E83E34">
              <w:rPr>
                <w:rFonts w:cs="Times New Roman"/>
                <w:szCs w:val="24"/>
                <w:vertAlign w:val="superscript"/>
              </w:rPr>
              <w:t>-3</w:t>
            </w:r>
            <w:r w:rsidRPr="00E83E34">
              <w:rPr>
                <w:rFonts w:cs="Times New Roman"/>
                <w:szCs w:val="24"/>
              </w:rPr>
              <w:t xml:space="preserve"> [g/cm</w:t>
            </w:r>
            <w:r w:rsidRPr="00E83E34">
              <w:rPr>
                <w:rFonts w:cs="Times New Roman"/>
                <w:szCs w:val="24"/>
                <w:vertAlign w:val="superscript"/>
              </w:rPr>
              <w:t>3</w:t>
            </w:r>
            <w:r w:rsidRPr="00E83E34">
              <w:rPr>
                <w:rFonts w:cs="Times New Roman"/>
                <w:szCs w:val="24"/>
              </w:rPr>
              <w:t>]</w:t>
            </w:r>
          </w:p>
        </w:tc>
        <w:tc>
          <w:tcPr>
            <w:tcW w:w="2755" w:type="dxa"/>
            <w:vAlign w:val="center"/>
          </w:tcPr>
          <w:p w14:paraId="31C5B298" w14:textId="4D52CBDB"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r w:rsidR="007A107B" w:rsidRPr="00E83E34" w14:paraId="35B9EA26" w14:textId="77777777" w:rsidTr="00AF5E9E">
        <w:trPr>
          <w:trHeight w:val="416"/>
          <w:jc w:val="center"/>
        </w:trPr>
        <w:tc>
          <w:tcPr>
            <w:tcW w:w="2694" w:type="dxa"/>
            <w:vAlign w:val="center"/>
          </w:tcPr>
          <w:p w14:paraId="17FC4AF3"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44D41A47" w14:textId="395554CA" w:rsidR="007A107B" w:rsidRPr="00E83E34" w:rsidRDefault="00B93050" w:rsidP="002A7C94">
            <w:pPr>
              <w:jc w:val="center"/>
              <w:rPr>
                <w:rFonts w:cs="Times New Roman"/>
                <w:szCs w:val="24"/>
                <w:lang w:eastAsia="zh-CN"/>
              </w:rPr>
            </w:pPr>
            <w:r w:rsidRPr="00E83E34">
              <w:rPr>
                <w:rFonts w:cs="Times New Roman"/>
                <w:position w:val="-12"/>
              </w:rPr>
              <w:object w:dxaOrig="240" w:dyaOrig="360" w14:anchorId="0232A721">
                <v:shape id="_x0000_i1170" type="#_x0000_t75" style="width:14.25pt;height:21.05pt" o:ole="">
                  <v:imagedata r:id="rId306" o:title=""/>
                </v:shape>
                <o:OLEObject Type="Embed" ProgID="Equation.DSMT4" ShapeID="_x0000_i1170" DrawAspect="Content" ObjectID="_1824955453" r:id="rId307"/>
              </w:object>
            </w:r>
          </w:p>
        </w:tc>
        <w:tc>
          <w:tcPr>
            <w:tcW w:w="3709" w:type="dxa"/>
            <w:vAlign w:val="center"/>
          </w:tcPr>
          <w:p w14:paraId="1800F302" w14:textId="77777777" w:rsidR="007A107B" w:rsidRPr="00E83E34" w:rsidRDefault="007A107B" w:rsidP="002A7C94">
            <w:pPr>
              <w:jc w:val="center"/>
              <w:rPr>
                <w:rFonts w:cs="Times New Roman"/>
                <w:szCs w:val="24"/>
                <w:lang w:eastAsia="zh-CN"/>
              </w:rPr>
            </w:pPr>
            <w:r w:rsidRPr="00E83E34">
              <w:rPr>
                <w:rFonts w:cs="Times New Roman"/>
                <w:szCs w:val="24"/>
              </w:rPr>
              <w:t>2280 [1/h]</w:t>
            </w:r>
          </w:p>
        </w:tc>
        <w:tc>
          <w:tcPr>
            <w:tcW w:w="2755" w:type="dxa"/>
            <w:vAlign w:val="center"/>
          </w:tcPr>
          <w:p w14:paraId="777745B3" w14:textId="465F110D"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r w:rsidR="007A107B" w:rsidRPr="00E83E34" w14:paraId="1DF9E7FA" w14:textId="77777777" w:rsidTr="00AF5E9E">
        <w:trPr>
          <w:trHeight w:val="416"/>
          <w:jc w:val="center"/>
        </w:trPr>
        <w:tc>
          <w:tcPr>
            <w:tcW w:w="2694" w:type="dxa"/>
            <w:vAlign w:val="center"/>
          </w:tcPr>
          <w:p w14:paraId="3858930A"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390DBB4D" w14:textId="5F26BFCC" w:rsidR="007A107B" w:rsidRPr="00E83E34" w:rsidRDefault="00B93050" w:rsidP="002A7C94">
            <w:pPr>
              <w:jc w:val="center"/>
              <w:rPr>
                <w:rFonts w:cs="Times New Roman"/>
                <w:szCs w:val="24"/>
                <w:lang w:eastAsia="zh-CN"/>
              </w:rPr>
            </w:pPr>
            <w:r w:rsidRPr="00E83E34">
              <w:rPr>
                <w:rFonts w:cs="Times New Roman"/>
                <w:position w:val="-12"/>
              </w:rPr>
              <w:object w:dxaOrig="260" w:dyaOrig="360" w14:anchorId="6C424440">
                <v:shape id="_x0000_i1171" type="#_x0000_t75" style="width:14.25pt;height:21.05pt" o:ole="">
                  <v:imagedata r:id="rId308" o:title=""/>
                </v:shape>
                <o:OLEObject Type="Embed" ProgID="Equation.DSMT4" ShapeID="_x0000_i1171" DrawAspect="Content" ObjectID="_1824955454" r:id="rId309"/>
              </w:object>
            </w:r>
          </w:p>
        </w:tc>
        <w:tc>
          <w:tcPr>
            <w:tcW w:w="3709" w:type="dxa"/>
            <w:vAlign w:val="center"/>
          </w:tcPr>
          <w:p w14:paraId="5ED75C8D" w14:textId="77777777" w:rsidR="007A107B" w:rsidRPr="00E83E34" w:rsidRDefault="007A107B" w:rsidP="002A7C94">
            <w:pPr>
              <w:jc w:val="center"/>
              <w:rPr>
                <w:rFonts w:cs="Times New Roman"/>
                <w:szCs w:val="24"/>
                <w:lang w:eastAsia="zh-CN"/>
              </w:rPr>
            </w:pPr>
            <w:r w:rsidRPr="00E83E34">
              <w:rPr>
                <w:rFonts w:cs="Times New Roman"/>
                <w:szCs w:val="24"/>
              </w:rPr>
              <w:t>18240 [1/h]</w:t>
            </w:r>
          </w:p>
        </w:tc>
        <w:tc>
          <w:tcPr>
            <w:tcW w:w="2755" w:type="dxa"/>
            <w:vAlign w:val="center"/>
          </w:tcPr>
          <w:p w14:paraId="0706766D" w14:textId="09EADD6F"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r w:rsidR="007A107B" w:rsidRPr="00E83E34" w14:paraId="6A1DF878" w14:textId="77777777" w:rsidTr="00AF5E9E">
        <w:trPr>
          <w:trHeight w:val="416"/>
          <w:jc w:val="center"/>
        </w:trPr>
        <w:tc>
          <w:tcPr>
            <w:tcW w:w="2694" w:type="dxa"/>
            <w:vAlign w:val="center"/>
          </w:tcPr>
          <w:p w14:paraId="17451406"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501DF87B" w14:textId="2374D89E" w:rsidR="007A107B" w:rsidRPr="00E83E34" w:rsidRDefault="00B93050" w:rsidP="002A7C94">
            <w:pPr>
              <w:jc w:val="center"/>
              <w:rPr>
                <w:rFonts w:cs="Times New Roman"/>
                <w:szCs w:val="24"/>
                <w:lang w:eastAsia="zh-CN"/>
              </w:rPr>
            </w:pPr>
            <w:r w:rsidRPr="00E83E34">
              <w:rPr>
                <w:rFonts w:cs="Times New Roman"/>
                <w:position w:val="-12"/>
              </w:rPr>
              <w:object w:dxaOrig="279" w:dyaOrig="360" w14:anchorId="45412BFC">
                <v:shape id="_x0000_i1172" type="#_x0000_t75" style="width:14.25pt;height:21.05pt" o:ole="">
                  <v:imagedata r:id="rId310" o:title=""/>
                </v:shape>
                <o:OLEObject Type="Embed" ProgID="Equation.DSMT4" ShapeID="_x0000_i1172" DrawAspect="Content" ObjectID="_1824955455" r:id="rId311"/>
              </w:object>
            </w:r>
          </w:p>
        </w:tc>
        <w:tc>
          <w:tcPr>
            <w:tcW w:w="3709" w:type="dxa"/>
            <w:vAlign w:val="center"/>
          </w:tcPr>
          <w:p w14:paraId="28D25968" w14:textId="77777777" w:rsidR="007A107B" w:rsidRPr="00E83E34" w:rsidRDefault="007A107B" w:rsidP="002A7C94">
            <w:pPr>
              <w:jc w:val="center"/>
              <w:rPr>
                <w:rFonts w:cs="Times New Roman"/>
                <w:szCs w:val="24"/>
                <w:lang w:eastAsia="zh-CN"/>
              </w:rPr>
            </w:pPr>
            <w:r w:rsidRPr="00E83E34">
              <w:rPr>
                <w:rFonts w:cs="Times New Roman"/>
                <w:szCs w:val="24"/>
              </w:rPr>
              <w:t>456 [1/h]</w:t>
            </w:r>
          </w:p>
        </w:tc>
        <w:tc>
          <w:tcPr>
            <w:tcW w:w="2755" w:type="dxa"/>
            <w:vAlign w:val="center"/>
          </w:tcPr>
          <w:p w14:paraId="28BCB2A4" w14:textId="76D848CB"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r w:rsidR="007A107B" w:rsidRPr="00E83E34" w14:paraId="7D2A46B3" w14:textId="77777777" w:rsidTr="00AF5E9E">
        <w:trPr>
          <w:trHeight w:val="416"/>
          <w:jc w:val="center"/>
        </w:trPr>
        <w:tc>
          <w:tcPr>
            <w:tcW w:w="2694" w:type="dxa"/>
            <w:vAlign w:val="center"/>
          </w:tcPr>
          <w:p w14:paraId="1AD20AF5" w14:textId="77777777" w:rsidR="007A107B" w:rsidRPr="00E83E34" w:rsidRDefault="007A107B" w:rsidP="002A7C94">
            <w:pPr>
              <w:spacing w:after="0" w:line="360" w:lineRule="auto"/>
              <w:jc w:val="center"/>
              <w:rPr>
                <w:rFonts w:cs="Times New Roman"/>
                <w:szCs w:val="24"/>
                <w:lang w:eastAsia="zh-CN"/>
              </w:rPr>
            </w:pPr>
            <w:r>
              <w:rPr>
                <w:rFonts w:cs="Times New Roman"/>
                <w:szCs w:val="24"/>
              </w:rPr>
              <w:t>P</w:t>
            </w:r>
            <w:r w:rsidRPr="00E83E34">
              <w:rPr>
                <w:rFonts w:cs="Times New Roman"/>
                <w:szCs w:val="24"/>
              </w:rPr>
              <w:t>ositive parameter</w:t>
            </w:r>
          </w:p>
        </w:tc>
        <w:tc>
          <w:tcPr>
            <w:tcW w:w="1429" w:type="dxa"/>
            <w:vAlign w:val="center"/>
          </w:tcPr>
          <w:p w14:paraId="06FB1A0C" w14:textId="64A2FD6D" w:rsidR="007A107B" w:rsidRPr="00E83E34" w:rsidRDefault="00B93050" w:rsidP="002A7C94">
            <w:pPr>
              <w:jc w:val="center"/>
              <w:rPr>
                <w:rFonts w:cs="Times New Roman"/>
                <w:szCs w:val="24"/>
                <w:lang w:eastAsia="zh-CN"/>
              </w:rPr>
            </w:pPr>
            <w:r w:rsidRPr="00E83E34">
              <w:rPr>
                <w:rFonts w:cs="Times New Roman"/>
                <w:position w:val="-12"/>
              </w:rPr>
              <w:object w:dxaOrig="279" w:dyaOrig="360" w14:anchorId="70414021">
                <v:shape id="_x0000_i1173" type="#_x0000_t75" style="width:14.25pt;height:21.05pt" o:ole="">
                  <v:imagedata r:id="rId312" o:title=""/>
                </v:shape>
                <o:OLEObject Type="Embed" ProgID="Equation.DSMT4" ShapeID="_x0000_i1173" DrawAspect="Content" ObjectID="_1824955456" r:id="rId313"/>
              </w:object>
            </w:r>
          </w:p>
        </w:tc>
        <w:tc>
          <w:tcPr>
            <w:tcW w:w="3709" w:type="dxa"/>
            <w:vAlign w:val="center"/>
          </w:tcPr>
          <w:p w14:paraId="6A22E4F2" w14:textId="77777777" w:rsidR="007A107B" w:rsidRPr="00E83E34" w:rsidRDefault="007A107B" w:rsidP="002A7C94">
            <w:pPr>
              <w:jc w:val="center"/>
              <w:rPr>
                <w:rFonts w:cs="Times New Roman"/>
                <w:szCs w:val="24"/>
                <w:lang w:eastAsia="zh-CN"/>
              </w:rPr>
            </w:pPr>
            <w:r w:rsidRPr="00E83E34">
              <w:rPr>
                <w:rFonts w:cs="Times New Roman"/>
                <w:szCs w:val="24"/>
              </w:rPr>
              <w:t>456 [1/h]</w:t>
            </w:r>
          </w:p>
        </w:tc>
        <w:tc>
          <w:tcPr>
            <w:tcW w:w="2755" w:type="dxa"/>
            <w:vAlign w:val="center"/>
          </w:tcPr>
          <w:p w14:paraId="57B606A8" w14:textId="6CDDB324" w:rsidR="007A107B" w:rsidRPr="00E83E34" w:rsidRDefault="007A107B" w:rsidP="002A7C94">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&lt;EndNote&gt;&lt;Cite&gt;&lt;Author&gt;Plank&lt;/Author&gt;&lt;Year&gt;2004&lt;/Year&gt;&lt;RecNum&gt;1511&lt;/RecNum&gt;&lt;DisplayText&gt;(Plank, Sleeman et al. 2004)&lt;/DisplayText&gt;&lt;record&gt;&lt;rec-number&gt;1511&lt;/rec-number&gt;&lt;foreign-keys&gt;&lt;key app="EN" db-id="ee2dravxk0xxa4ex25r5ddfsrfxtw5w9vwa2" timestamp="0"&gt;1511&lt;/key&gt;&lt;/foreign-keys&gt;&lt;ref-type name="Journal Article"&gt;17&lt;/ref-type&gt;&lt;contributors&gt;&lt;authors&gt;&lt;author&gt;Plank, M. J.&lt;/author&gt;&lt;author&gt;Sleeman, B. D.&lt;/author&gt;&lt;author&gt;Jones, P. F.&lt;/author&gt;&lt;/authors&gt;&lt;/contributors&gt;&lt;auth-address&gt;School of Mathematics, University of Leeds, Leeds, LS2 9JT, UK.&lt;/auth-address&gt;&lt;titles&gt;&lt;title&gt;The role of the angiopoietins in tumour angiogenesis&lt;/title&gt;&lt;secondary-title&gt;Growth Factors&lt;/secondary-title&gt;&lt;alt-title&gt;Growth factors&lt;/alt-title&gt;&lt;/titles&gt;&lt;pages&gt;1-11&lt;/pages&gt;&lt;volume&gt;22&lt;/volume&gt;&lt;number&gt;1&lt;/number&gt;&lt;keywords&gt;&lt;keyword&gt;Angiopoietin-1/metabolism&lt;/keyword&gt;&lt;keyword&gt;Angiopoietin-2/metabolism&lt;/keyword&gt;&lt;keyword&gt;Angiopoietins/*metabolism&lt;/keyword&gt;&lt;keyword&gt;Animals&lt;/keyword&gt;&lt;keyword&gt;Endothelial Cells/cytology/metabolism&lt;/keyword&gt;&lt;keyword&gt;Humans&lt;/keyword&gt;&lt;keyword&gt;Kinetics&lt;/keyword&gt;&lt;keyword&gt;Models, Statistical&lt;/keyword&gt;&lt;keyword&gt;Neoplasms/*blood supply/pathology&lt;/keyword&gt;&lt;keyword&gt;*Neovascularization, Pathologic&lt;/keyword&gt;&lt;keyword&gt;Vascular Endothelial Growth Factors/metabolism&lt;/keyword&gt;&lt;/keywords&gt;&lt;dates&gt;&lt;year&gt;2004&lt;/year&gt;&lt;pub-dates&gt;&lt;date&gt;Mar&lt;/date&gt;&lt;/pub-dates&gt;&lt;/dates&gt;&lt;isbn&gt;0897-7194 (Print)&amp;#xD;0897-7194 (Linking)&lt;/isbn&gt;&lt;accession-num&gt;15179939&lt;/accession-num&gt;&lt;urls&gt;&lt;related-urls&gt;&lt;url&gt;http://www.ncbi.nlm.nih.gov/pubmed/15179939&lt;/url&gt;&lt;/related-urls&gt;&lt;/urls&gt;&lt;/record&gt;&lt;/Cite&gt;&lt;/EndNote&gt;</w:instrText>
            </w:r>
            <w:r>
              <w:rPr>
                <w:rFonts w:cs="Times New Roman"/>
                <w:szCs w:val="24"/>
                <w:lang w:eastAsia="zh-CN"/>
              </w:rPr>
              <w:fldChar w:fldCharType="separate"/>
            </w:r>
            <w:r>
              <w:rPr>
                <w:rFonts w:cs="Times New Roman"/>
                <w:noProof/>
                <w:szCs w:val="24"/>
                <w:lang w:eastAsia="zh-CN"/>
              </w:rPr>
              <w:t>(Plank, Sleeman et al. 2004)</w:t>
            </w:r>
            <w:r>
              <w:rPr>
                <w:rFonts w:cs="Times New Roman"/>
                <w:szCs w:val="24"/>
                <w:lang w:eastAsia="zh-CN"/>
              </w:rPr>
              <w:fldChar w:fldCharType="end"/>
            </w:r>
          </w:p>
        </w:tc>
      </w:tr>
    </w:tbl>
    <w:p w14:paraId="59E741E7" w14:textId="77777777" w:rsidR="007A107B" w:rsidRDefault="007A107B" w:rsidP="00FF4325">
      <w:pPr>
        <w:jc w:val="both"/>
      </w:pPr>
      <w:r w:rsidRPr="00BF3994">
        <w:rPr>
          <w:position w:val="-4"/>
        </w:rPr>
        <w:object w:dxaOrig="160" w:dyaOrig="260" w14:anchorId="12462D2C">
          <v:shape id="_x0000_i1174" type="#_x0000_t75" style="width:6.8pt;height:14.25pt" o:ole="">
            <v:imagedata r:id="rId314" o:title=""/>
          </v:shape>
          <o:OLEObject Type="Embed" ProgID="Equation.DSMT4" ShapeID="_x0000_i1174" DrawAspect="Content" ObjectID="_1824955457" r:id="rId315"/>
        </w:object>
      </w:r>
      <w:r>
        <w:t xml:space="preserve"> </w:t>
      </w:r>
      <w:r w:rsidRPr="00402886">
        <w:rPr>
          <w:szCs w:val="24"/>
        </w:rPr>
        <w:t>:</w:t>
      </w:r>
      <w:r>
        <w:rPr>
          <w:szCs w:val="24"/>
        </w:rPr>
        <w:t xml:space="preserve"> </w:t>
      </w:r>
      <w:r w:rsidRPr="00402886">
        <w:rPr>
          <w:szCs w:val="24"/>
        </w:rPr>
        <w:t>linear increase from minimum to maximum value depending on oxygen levels</w:t>
      </w:r>
    </w:p>
    <w:p w14:paraId="17D824F2" w14:textId="77777777" w:rsidR="007A107B" w:rsidRPr="00A01DC3" w:rsidRDefault="007A107B" w:rsidP="00FF4325">
      <w:pPr>
        <w:jc w:val="both"/>
      </w:pPr>
      <w:r w:rsidRPr="00BF3994">
        <w:rPr>
          <w:position w:val="-4"/>
        </w:rPr>
        <w:object w:dxaOrig="300" w:dyaOrig="260" w14:anchorId="293FBC24">
          <v:shape id="_x0000_i1175" type="#_x0000_t75" style="width:14.25pt;height:14.25pt" o:ole="">
            <v:imagedata r:id="rId196" o:title=""/>
          </v:shape>
          <o:OLEObject Type="Embed" ProgID="Equation.DSMT4" ShapeID="_x0000_i1175" DrawAspect="Content" ObjectID="_1824955458" r:id="rId316"/>
        </w:object>
      </w:r>
      <w:r>
        <w:t xml:space="preserve">: </w:t>
      </w:r>
      <w:r w:rsidRPr="00402886">
        <w:rPr>
          <w:szCs w:val="24"/>
        </w:rPr>
        <w:t>linear decrease from maximum to minimum value depending on oxygen levels</w:t>
      </w:r>
    </w:p>
    <w:p w14:paraId="5A0E0C36" w14:textId="77777777" w:rsidR="007A107B" w:rsidRDefault="007A107B" w:rsidP="007A107B">
      <w:pPr>
        <w:spacing w:before="240"/>
        <w:rPr>
          <w:rFonts w:cs="Times New Roman"/>
          <w:szCs w:val="24"/>
        </w:rPr>
      </w:pPr>
    </w:p>
    <w:p w14:paraId="06F74BE9" w14:textId="7FF407A1" w:rsidR="007A107B" w:rsidRDefault="007A107B" w:rsidP="007A107B">
      <w:pPr>
        <w:spacing w:before="240"/>
        <w:rPr>
          <w:rFonts w:cs="Times New Roman"/>
          <w:szCs w:val="24"/>
        </w:rPr>
      </w:pPr>
    </w:p>
    <w:p w14:paraId="4FD5B488" w14:textId="547BA7C9" w:rsidR="00E7001D" w:rsidRDefault="00E7001D" w:rsidP="007A107B">
      <w:pPr>
        <w:spacing w:before="240"/>
        <w:rPr>
          <w:rFonts w:cs="Times New Roman"/>
          <w:szCs w:val="24"/>
        </w:rPr>
      </w:pPr>
    </w:p>
    <w:p w14:paraId="26E0B6D1" w14:textId="15D23FE1" w:rsidR="00E7001D" w:rsidRDefault="00E7001D" w:rsidP="007A107B">
      <w:pPr>
        <w:spacing w:before="240"/>
        <w:rPr>
          <w:rFonts w:cs="Times New Roman"/>
          <w:szCs w:val="24"/>
        </w:rPr>
      </w:pPr>
    </w:p>
    <w:p w14:paraId="3DE946F2" w14:textId="39539233" w:rsidR="00E7001D" w:rsidRDefault="00E7001D" w:rsidP="007A107B">
      <w:pPr>
        <w:spacing w:before="240"/>
        <w:rPr>
          <w:rFonts w:cs="Times New Roman"/>
          <w:szCs w:val="24"/>
        </w:rPr>
      </w:pPr>
    </w:p>
    <w:p w14:paraId="561C71A9" w14:textId="1C415702" w:rsidR="00E7001D" w:rsidRDefault="00E7001D" w:rsidP="007A107B">
      <w:pPr>
        <w:spacing w:before="240"/>
        <w:rPr>
          <w:rFonts w:cs="Times New Roman"/>
          <w:szCs w:val="24"/>
        </w:rPr>
      </w:pPr>
    </w:p>
    <w:p w14:paraId="11B3AFD0" w14:textId="356C6800" w:rsidR="00E7001D" w:rsidRDefault="00E7001D" w:rsidP="007A107B">
      <w:pPr>
        <w:spacing w:before="240"/>
        <w:rPr>
          <w:rFonts w:cs="Times New Roman"/>
          <w:szCs w:val="24"/>
        </w:rPr>
      </w:pPr>
    </w:p>
    <w:p w14:paraId="1ADE8CA3" w14:textId="66C60B60" w:rsidR="00E7001D" w:rsidRDefault="00E7001D" w:rsidP="007A107B">
      <w:pPr>
        <w:spacing w:before="240"/>
        <w:rPr>
          <w:rFonts w:cs="Times New Roman"/>
          <w:szCs w:val="24"/>
        </w:rPr>
      </w:pPr>
    </w:p>
    <w:p w14:paraId="56AF4AA0" w14:textId="77777777" w:rsidR="00E7001D" w:rsidRDefault="00E7001D" w:rsidP="007A107B">
      <w:pPr>
        <w:spacing w:before="240"/>
        <w:rPr>
          <w:rFonts w:cs="Times New Roman"/>
          <w:szCs w:val="24"/>
        </w:rPr>
      </w:pPr>
    </w:p>
    <w:p w14:paraId="1B3B3ADA" w14:textId="77777777" w:rsidR="00421581" w:rsidRDefault="00421581" w:rsidP="007A107B">
      <w:pPr>
        <w:jc w:val="both"/>
      </w:pPr>
    </w:p>
    <w:p w14:paraId="5827EBA8" w14:textId="415737CB" w:rsidR="007A107B" w:rsidRDefault="000713B4" w:rsidP="007A107B">
      <w:pPr>
        <w:jc w:val="both"/>
      </w:pPr>
      <w:r w:rsidRPr="00663C62">
        <w:rPr>
          <w:b/>
          <w:bCs/>
        </w:rPr>
        <w:lastRenderedPageBreak/>
        <w:t>Table S2.</w:t>
      </w:r>
      <w:r w:rsidR="007A107B" w:rsidRPr="0032433B">
        <w:t xml:space="preserve"> </w:t>
      </w:r>
      <w:r w:rsidR="007A107B" w:rsidRPr="00383AB1">
        <w:t>Parameter values utilized in this model</w:t>
      </w:r>
      <w:r w:rsidR="007A107B">
        <w:t>.</w:t>
      </w:r>
    </w:p>
    <w:tbl>
      <w:tblPr>
        <w:tblStyle w:val="af9"/>
        <w:tblW w:w="8923"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shd w:val="clear" w:color="auto" w:fill="808080" w:themeFill="background1" w:themeFillShade="80"/>
        <w:tblLook w:val="04A0" w:firstRow="1" w:lastRow="0" w:firstColumn="1" w:lastColumn="0" w:noHBand="0" w:noVBand="1"/>
      </w:tblPr>
      <w:tblGrid>
        <w:gridCol w:w="2099"/>
        <w:gridCol w:w="1531"/>
        <w:gridCol w:w="2032"/>
        <w:gridCol w:w="3261"/>
      </w:tblGrid>
      <w:tr w:rsidR="006D5A48" w:rsidRPr="00903E35" w14:paraId="06356E3E" w14:textId="77777777" w:rsidTr="006D5A48">
        <w:tc>
          <w:tcPr>
            <w:tcW w:w="2099" w:type="dxa"/>
            <w:shd w:val="clear" w:color="auto" w:fill="2E74B5" w:themeFill="accent5" w:themeFillShade="BF"/>
          </w:tcPr>
          <w:p w14:paraId="21DE4C01" w14:textId="67DD3279" w:rsidR="006D5A48" w:rsidRPr="00903E35" w:rsidRDefault="006D5A48" w:rsidP="006D5A48">
            <w:pPr>
              <w:jc w:val="center"/>
              <w:rPr>
                <w:rFonts w:cs="Times New Roman"/>
                <w:b/>
                <w:bCs/>
                <w:color w:val="FFFFFF" w:themeColor="background1"/>
                <w:szCs w:val="24"/>
              </w:rPr>
            </w:pPr>
            <w:r w:rsidRPr="00903E35">
              <w:rPr>
                <w:rFonts w:cs="Times New Roman"/>
                <w:b/>
                <w:bCs/>
                <w:color w:val="FFFFFF" w:themeColor="background1"/>
                <w:szCs w:val="24"/>
              </w:rPr>
              <w:t>De</w:t>
            </w:r>
            <w:r>
              <w:rPr>
                <w:rFonts w:cs="Times New Roman"/>
                <w:b/>
                <w:bCs/>
                <w:color w:val="FFFFFF" w:themeColor="background1"/>
                <w:szCs w:val="24"/>
              </w:rPr>
              <w:t>scription</w:t>
            </w:r>
          </w:p>
        </w:tc>
        <w:tc>
          <w:tcPr>
            <w:tcW w:w="1531" w:type="dxa"/>
            <w:tcBorders>
              <w:bottom w:val="nil"/>
            </w:tcBorders>
            <w:shd w:val="clear" w:color="auto" w:fill="2E74B5" w:themeFill="accent5" w:themeFillShade="BF"/>
          </w:tcPr>
          <w:p w14:paraId="0C8A8C99" w14:textId="4E263C5B" w:rsidR="006D5A48" w:rsidRPr="00903E35" w:rsidRDefault="006D5A48" w:rsidP="006D5A48">
            <w:pPr>
              <w:jc w:val="center"/>
              <w:rPr>
                <w:rFonts w:cs="Times New Roman"/>
                <w:b/>
                <w:bCs/>
                <w:color w:val="FFFFFF" w:themeColor="background1"/>
                <w:szCs w:val="24"/>
              </w:rPr>
            </w:pPr>
            <w:r w:rsidRPr="00903E35">
              <w:rPr>
                <w:rFonts w:cs="Times New Roman"/>
                <w:b/>
                <w:bCs/>
                <w:color w:val="FFFFFF" w:themeColor="background1"/>
                <w:szCs w:val="24"/>
              </w:rPr>
              <w:t>Parameter</w:t>
            </w:r>
          </w:p>
        </w:tc>
        <w:tc>
          <w:tcPr>
            <w:tcW w:w="2032" w:type="dxa"/>
            <w:shd w:val="clear" w:color="auto" w:fill="2E74B5" w:themeFill="accent5" w:themeFillShade="BF"/>
          </w:tcPr>
          <w:p w14:paraId="68168C8A" w14:textId="54A714CC" w:rsidR="006D5A48" w:rsidRPr="00903E35" w:rsidRDefault="006D5A48" w:rsidP="006D5A48">
            <w:pPr>
              <w:jc w:val="center"/>
              <w:rPr>
                <w:rFonts w:cs="Times New Roman"/>
                <w:b/>
                <w:bCs/>
                <w:color w:val="FFFFFF" w:themeColor="background1"/>
                <w:szCs w:val="24"/>
              </w:rPr>
            </w:pPr>
            <w:r w:rsidRPr="00903E35">
              <w:rPr>
                <w:rFonts w:cs="Times New Roman"/>
                <w:b/>
                <w:bCs/>
                <w:color w:val="FFFFFF" w:themeColor="background1"/>
                <w:szCs w:val="24"/>
              </w:rPr>
              <w:t>Value</w:t>
            </w:r>
            <w:r>
              <w:rPr>
                <w:rFonts w:cs="Times New Roman"/>
                <w:b/>
                <w:bCs/>
                <w:color w:val="FFFFFF" w:themeColor="background1"/>
                <w:szCs w:val="24"/>
              </w:rPr>
              <w:t xml:space="preserve"> [Units]</w:t>
            </w:r>
          </w:p>
        </w:tc>
        <w:tc>
          <w:tcPr>
            <w:tcW w:w="3261" w:type="dxa"/>
            <w:shd w:val="clear" w:color="auto" w:fill="2E74B5" w:themeFill="accent5" w:themeFillShade="BF"/>
          </w:tcPr>
          <w:p w14:paraId="4837228E" w14:textId="7624BB73" w:rsidR="006D5A48" w:rsidRPr="00903E35" w:rsidRDefault="006D5A48" w:rsidP="006D5A48">
            <w:pPr>
              <w:jc w:val="center"/>
              <w:rPr>
                <w:rFonts w:cs="Times New Roman"/>
                <w:b/>
                <w:bCs/>
                <w:color w:val="FFFFFF" w:themeColor="background1"/>
                <w:szCs w:val="24"/>
              </w:rPr>
            </w:pPr>
            <w:r w:rsidRPr="00903E35">
              <w:rPr>
                <w:rFonts w:cs="Times New Roman"/>
                <w:b/>
                <w:bCs/>
                <w:color w:val="FFFFFF" w:themeColor="background1"/>
                <w:szCs w:val="24"/>
              </w:rPr>
              <w:t>Reference</w:t>
            </w:r>
            <w:r>
              <w:rPr>
                <w:rFonts w:cs="Times New Roman"/>
                <w:b/>
                <w:bCs/>
                <w:color w:val="FFFFFF" w:themeColor="background1"/>
                <w:szCs w:val="24"/>
              </w:rPr>
              <w:t>(</w:t>
            </w:r>
            <w:r w:rsidRPr="00903E35">
              <w:rPr>
                <w:rFonts w:cs="Times New Roman"/>
                <w:b/>
                <w:bCs/>
                <w:color w:val="FFFFFF" w:themeColor="background1"/>
                <w:szCs w:val="24"/>
              </w:rPr>
              <w:t>s</w:t>
            </w:r>
            <w:r>
              <w:rPr>
                <w:rFonts w:cs="Times New Roman"/>
                <w:b/>
                <w:bCs/>
                <w:color w:val="FFFFFF" w:themeColor="background1"/>
                <w:szCs w:val="24"/>
              </w:rPr>
              <w:t>)</w:t>
            </w:r>
          </w:p>
        </w:tc>
      </w:tr>
      <w:tr w:rsidR="006D5A48" w:rsidRPr="00903E35" w14:paraId="37A85CDD" w14:textId="77777777" w:rsidTr="006D5A48">
        <w:trPr>
          <w:trHeight w:val="265"/>
        </w:trPr>
        <w:tc>
          <w:tcPr>
            <w:tcW w:w="2099" w:type="dxa"/>
            <w:vMerge w:val="restart"/>
            <w:tcBorders>
              <w:right w:val="nil"/>
            </w:tcBorders>
          </w:tcPr>
          <w:p w14:paraId="2E4B4562" w14:textId="77777777" w:rsidR="006D5A48" w:rsidRPr="00903E35" w:rsidRDefault="006D5A48" w:rsidP="006D5A48">
            <w:pPr>
              <w:jc w:val="center"/>
              <w:rPr>
                <w:rFonts w:cs="Times New Roman"/>
                <w:szCs w:val="24"/>
              </w:rPr>
            </w:pPr>
          </w:p>
          <w:p w14:paraId="18B18AB5" w14:textId="77777777" w:rsidR="006D5A48" w:rsidRPr="00903E35" w:rsidRDefault="006D5A48" w:rsidP="006D5A48">
            <w:pPr>
              <w:jc w:val="center"/>
              <w:rPr>
                <w:rFonts w:cs="Times New Roman"/>
                <w:szCs w:val="24"/>
              </w:rPr>
            </w:pPr>
            <w:r w:rsidRPr="00903E35">
              <w:rPr>
                <w:rFonts w:cs="Times New Roman"/>
                <w:szCs w:val="24"/>
              </w:rPr>
              <w:t>Drug diffusion coefficient in the interstitial fluid</w:t>
            </w:r>
          </w:p>
        </w:tc>
        <w:tc>
          <w:tcPr>
            <w:tcW w:w="1531" w:type="dxa"/>
            <w:vMerge w:val="restart"/>
            <w:tcBorders>
              <w:top w:val="nil"/>
              <w:left w:val="nil"/>
              <w:right w:val="nil"/>
            </w:tcBorders>
          </w:tcPr>
          <w:p w14:paraId="2BE63FC2" w14:textId="77777777" w:rsidR="006D5A48" w:rsidRPr="00B93050" w:rsidRDefault="006D5A48" w:rsidP="006D5A48">
            <w:pPr>
              <w:jc w:val="center"/>
              <w:rPr>
                <w:rFonts w:cs="Times New Roman"/>
                <w:i/>
                <w:iCs/>
                <w:szCs w:val="24"/>
              </w:rPr>
            </w:pPr>
          </w:p>
          <w:p w14:paraId="5888C8EB" w14:textId="41FFFA87" w:rsidR="006D5A48" w:rsidRPr="00903E35" w:rsidRDefault="006D5A48" w:rsidP="006D5A48">
            <w:pPr>
              <w:jc w:val="center"/>
              <w:rPr>
                <w:rFonts w:cs="Times New Roman"/>
                <w:szCs w:val="24"/>
              </w:rPr>
            </w:pPr>
            <w:r w:rsidRPr="00B93050">
              <w:rPr>
                <w:rFonts w:cs="Times New Roman"/>
                <w:i/>
                <w:iCs/>
                <w:szCs w:val="24"/>
              </w:rPr>
              <w:t>D</w:t>
            </w:r>
            <w:r w:rsidRPr="00B93050">
              <w:rPr>
                <w:rFonts w:cs="Times New Roman"/>
                <w:i/>
                <w:iCs/>
                <w:szCs w:val="24"/>
                <w:vertAlign w:val="subscript"/>
              </w:rPr>
              <w:t>f</w:t>
            </w:r>
          </w:p>
        </w:tc>
        <w:tc>
          <w:tcPr>
            <w:tcW w:w="2032" w:type="dxa"/>
            <w:tcBorders>
              <w:left w:val="nil"/>
            </w:tcBorders>
          </w:tcPr>
          <w:p w14:paraId="6E230DE1" w14:textId="28AF103F" w:rsidR="006D5A48" w:rsidRPr="00903E35" w:rsidRDefault="006D5A48" w:rsidP="006D5A48">
            <w:pPr>
              <w:jc w:val="center"/>
              <w:rPr>
                <w:rFonts w:cs="Times New Roman"/>
                <w:szCs w:val="24"/>
              </w:rPr>
            </w:pPr>
            <w:r w:rsidRPr="00903E35">
              <w:rPr>
                <w:rFonts w:cs="Times New Roman"/>
                <w:szCs w:val="24"/>
              </w:rPr>
              <w:t>1.58 x 10</w:t>
            </w:r>
            <w:r w:rsidRPr="00903E35">
              <w:rPr>
                <w:rFonts w:cs="Times New Roman"/>
                <w:szCs w:val="24"/>
                <w:vertAlign w:val="superscript"/>
              </w:rPr>
              <w:t>-10</w:t>
            </w:r>
            <w:r w:rsidRPr="00903E35">
              <w:rPr>
                <w:rFonts w:cs="Times New Roman"/>
                <w:szCs w:val="24"/>
              </w:rPr>
              <w:t xml:space="preserve"> [m</w:t>
            </w:r>
            <w:r w:rsidRPr="00903E35">
              <w:rPr>
                <w:rFonts w:cs="Times New Roman"/>
                <w:szCs w:val="24"/>
                <w:vertAlign w:val="superscript"/>
              </w:rPr>
              <w:t>2</w:t>
            </w:r>
            <w:r w:rsidRPr="00903E35">
              <w:rPr>
                <w:rFonts w:cs="Times New Roman"/>
                <w:szCs w:val="24"/>
              </w:rPr>
              <w:t>/s]</w:t>
            </w:r>
            <w:r>
              <w:rPr>
                <w:rFonts w:cs="Times New Roman"/>
                <w:szCs w:val="24"/>
              </w:rPr>
              <w:t xml:space="preserve"> </w:t>
            </w:r>
            <w:r w:rsidRPr="00903E35">
              <w:rPr>
                <w:rFonts w:cs="Times New Roman"/>
                <w:szCs w:val="24"/>
              </w:rPr>
              <w:t>for normal tissue</w:t>
            </w:r>
          </w:p>
        </w:tc>
        <w:tc>
          <w:tcPr>
            <w:tcW w:w="3261" w:type="dxa"/>
            <w:vMerge w:val="restart"/>
          </w:tcPr>
          <w:p w14:paraId="6D291055" w14:textId="77777777" w:rsidR="006D5A48" w:rsidRPr="00903E35" w:rsidRDefault="006D5A48" w:rsidP="006D5A48">
            <w:pPr>
              <w:jc w:val="center"/>
              <w:rPr>
                <w:rFonts w:cs="Times New Roman"/>
                <w:szCs w:val="24"/>
              </w:rPr>
            </w:pPr>
          </w:p>
          <w:p w14:paraId="5B64734E" w14:textId="15FB6152"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PEVuZE5vdGU+PENpdGU+PEF1dGhvcj5UZWhyYW5pPC9BdXRob3I+PFllYXI+MjAyNDwvWWVhcj48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</w:fldData>
              </w:fldChar>
            </w:r>
            <w:r>
              <w:rPr>
                <w:rFonts w:cs="Times New Roman"/>
                <w:szCs w:val="24"/>
              </w:rPr>
              <w:instrText xml:space="preserve"> ADDIN EN.CITE </w:instrText>
            </w:r>
            <w:r>
              <w:rPr>
                <w:rFonts w:cs="Times New Roman"/>
                <w:szCs w:val="24"/>
              </w:rPr>
              <w:fldChar w:fldCharType="begin">
                <w:fldData xml:space="preserve">PEVuZE5vdGU+PENpdGU+PEF1dGhvcj5UZWhyYW5pPC9BdXRob3I+PFllYXI+MjAyNDwvWWVhcj48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(Wu, Klitzman et al. 1993, Goh, Kong et al. 2001, Tehrani, Moradi Kashkooli et al. 2024)</w:t>
            </w:r>
            <w:r w:rsidRPr="00903E35">
              <w:rPr>
                <w:rFonts w:cs="Times New Roman"/>
                <w:szCs w:val="24"/>
              </w:rPr>
              <w:fldChar w:fldCharType="end"/>
            </w:r>
          </w:p>
        </w:tc>
      </w:tr>
      <w:tr w:rsidR="006D5A48" w:rsidRPr="00903E35" w14:paraId="66407D9B" w14:textId="77777777" w:rsidTr="006D5A48">
        <w:trPr>
          <w:trHeight w:val="265"/>
        </w:trPr>
        <w:tc>
          <w:tcPr>
            <w:tcW w:w="2099" w:type="dxa"/>
            <w:vMerge/>
            <w:tcBorders>
              <w:right w:val="nil"/>
            </w:tcBorders>
          </w:tcPr>
          <w:p w14:paraId="71660926" w14:textId="77777777" w:rsidR="006D5A48" w:rsidRPr="00903E35" w:rsidRDefault="006D5A48" w:rsidP="006D5A48">
            <w:pPr>
              <w:jc w:val="center"/>
              <w:rPr>
                <w:rFonts w:cs="Times New Roman"/>
                <w:szCs w:val="24"/>
              </w:rPr>
            </w:pPr>
          </w:p>
        </w:tc>
        <w:tc>
          <w:tcPr>
            <w:tcW w:w="1531" w:type="dxa"/>
            <w:vMerge/>
            <w:tcBorders>
              <w:left w:val="nil"/>
              <w:bottom w:val="nil"/>
              <w:right w:val="nil"/>
            </w:tcBorders>
          </w:tcPr>
          <w:p w14:paraId="59260FDC" w14:textId="77777777" w:rsidR="006D5A48" w:rsidRPr="00903E35" w:rsidRDefault="006D5A48" w:rsidP="006D5A48">
            <w:pPr>
              <w:tabs>
                <w:tab w:val="left" w:pos="200"/>
                <w:tab w:val="center" w:pos="868"/>
              </w:tabs>
              <w:jc w:val="center"/>
              <w:rPr>
                <w:rFonts w:cs="Times New Roman"/>
                <w:szCs w:val="24"/>
              </w:rPr>
            </w:pPr>
          </w:p>
        </w:tc>
        <w:tc>
          <w:tcPr>
            <w:tcW w:w="2032" w:type="dxa"/>
            <w:tcBorders>
              <w:left w:val="nil"/>
            </w:tcBorders>
          </w:tcPr>
          <w:p w14:paraId="7279D91C" w14:textId="5C1D6151" w:rsidR="006D5A48" w:rsidRPr="00903E35" w:rsidRDefault="006D5A48" w:rsidP="006D5A48">
            <w:pPr>
              <w:tabs>
                <w:tab w:val="left" w:pos="200"/>
                <w:tab w:val="center" w:pos="868"/>
              </w:tabs>
              <w:jc w:val="center"/>
              <w:rPr>
                <w:rFonts w:cs="Times New Roman"/>
                <w:szCs w:val="24"/>
              </w:rPr>
            </w:pPr>
            <w:r w:rsidRPr="00903E35">
              <w:rPr>
                <w:rFonts w:cs="Times New Roman"/>
                <w:szCs w:val="24"/>
              </w:rPr>
              <w:t>3.4 x 10</w:t>
            </w:r>
            <w:r w:rsidRPr="00903E35">
              <w:rPr>
                <w:rFonts w:cs="Times New Roman"/>
                <w:szCs w:val="24"/>
                <w:vertAlign w:val="superscript"/>
              </w:rPr>
              <w:t>-10</w:t>
            </w:r>
            <w:r>
              <w:rPr>
                <w:rFonts w:cs="Times New Roman"/>
                <w:szCs w:val="24"/>
                <w:vertAlign w:val="superscript"/>
              </w:rPr>
              <w:t xml:space="preserve"> </w:t>
            </w:r>
            <w:r w:rsidRPr="00903E35">
              <w:rPr>
                <w:rFonts w:cs="Times New Roman"/>
                <w:szCs w:val="24"/>
              </w:rPr>
              <w:t>[m</w:t>
            </w:r>
            <w:r w:rsidRPr="00903E35">
              <w:rPr>
                <w:rFonts w:cs="Times New Roman"/>
                <w:szCs w:val="24"/>
                <w:vertAlign w:val="superscript"/>
              </w:rPr>
              <w:t>2</w:t>
            </w:r>
            <w:r w:rsidRPr="00903E35">
              <w:rPr>
                <w:rFonts w:cs="Times New Roman"/>
                <w:szCs w:val="24"/>
              </w:rPr>
              <w:t>/s]</w:t>
            </w:r>
            <w:r w:rsidRPr="00903E35">
              <w:rPr>
                <w:rFonts w:cs="Times New Roman"/>
                <w:szCs w:val="24"/>
                <w:vertAlign w:val="superscript"/>
              </w:rPr>
              <w:t xml:space="preserve"> </w:t>
            </w:r>
            <w:r w:rsidRPr="00903E35">
              <w:rPr>
                <w:rFonts w:cs="Times New Roman"/>
                <w:szCs w:val="24"/>
              </w:rPr>
              <w:t>for tumor tissue</w:t>
            </w:r>
          </w:p>
        </w:tc>
        <w:tc>
          <w:tcPr>
            <w:tcW w:w="3261" w:type="dxa"/>
            <w:vMerge/>
          </w:tcPr>
          <w:p w14:paraId="37B2ED25" w14:textId="77777777" w:rsidR="006D5A48" w:rsidRPr="00903E35" w:rsidRDefault="006D5A48" w:rsidP="006D5A48">
            <w:pPr>
              <w:jc w:val="center"/>
              <w:rPr>
                <w:rFonts w:cs="Times New Roman"/>
                <w:b/>
                <w:bCs/>
                <w:szCs w:val="24"/>
              </w:rPr>
            </w:pPr>
          </w:p>
        </w:tc>
      </w:tr>
      <w:tr w:rsidR="006D5A48" w:rsidRPr="00903E35" w14:paraId="4E1B668C" w14:textId="77777777" w:rsidTr="006D5A48">
        <w:trPr>
          <w:trHeight w:val="510"/>
        </w:trPr>
        <w:tc>
          <w:tcPr>
            <w:tcW w:w="2099" w:type="dxa"/>
            <w:vMerge w:val="restart"/>
          </w:tcPr>
          <w:p w14:paraId="283DB925" w14:textId="77777777" w:rsidR="006D5A48" w:rsidRDefault="006D5A48" w:rsidP="006D5A48">
            <w:pPr>
              <w:jc w:val="center"/>
              <w:rPr>
                <w:rFonts w:cs="Times New Roman"/>
                <w:szCs w:val="24"/>
              </w:rPr>
            </w:pPr>
          </w:p>
          <w:p w14:paraId="7AF12263" w14:textId="680BD02A" w:rsidR="006D5A48" w:rsidRPr="00903E35" w:rsidRDefault="006D5A48" w:rsidP="006D5A48">
            <w:pPr>
              <w:jc w:val="center"/>
              <w:rPr>
                <w:rFonts w:cs="Times New Roman"/>
                <w:szCs w:val="24"/>
              </w:rPr>
            </w:pPr>
            <w:r w:rsidRPr="00903E35">
              <w:rPr>
                <w:rFonts w:cs="Times New Roman"/>
                <w:szCs w:val="24"/>
              </w:rPr>
              <w:t xml:space="preserve">TSL diffusion coefficient in the interstitial fluid </w:t>
            </w:r>
          </w:p>
        </w:tc>
        <w:tc>
          <w:tcPr>
            <w:tcW w:w="1531" w:type="dxa"/>
            <w:vMerge w:val="restart"/>
            <w:tcBorders>
              <w:top w:val="nil"/>
            </w:tcBorders>
          </w:tcPr>
          <w:p w14:paraId="258120CD" w14:textId="77777777" w:rsidR="006D5A48" w:rsidRDefault="006D5A48" w:rsidP="006D5A48">
            <w:pPr>
              <w:jc w:val="center"/>
              <w:rPr>
                <w:rFonts w:cs="Times New Roman"/>
                <w:szCs w:val="24"/>
              </w:rPr>
            </w:pPr>
          </w:p>
          <w:p w14:paraId="65D41F5A" w14:textId="77777777" w:rsidR="006D5A48" w:rsidRDefault="006D5A48" w:rsidP="006D5A48">
            <w:pPr>
              <w:jc w:val="center"/>
              <w:rPr>
                <w:rFonts w:cs="Times New Roman"/>
                <w:szCs w:val="24"/>
              </w:rPr>
            </w:pPr>
          </w:p>
          <w:p w14:paraId="13398273" w14:textId="15C3B975" w:rsidR="006D5A48" w:rsidRDefault="006D5A48" w:rsidP="006D5A48">
            <w:pPr>
              <w:jc w:val="center"/>
              <w:rPr>
                <w:rFonts w:cs="Times New Roman"/>
                <w:szCs w:val="24"/>
              </w:rPr>
            </w:pPr>
            <w:r w:rsidRPr="00B93050">
              <w:rPr>
                <w:rFonts w:cs="Times New Roman"/>
                <w:i/>
                <w:iCs/>
                <w:szCs w:val="24"/>
              </w:rPr>
              <w:t>D</w:t>
            </w:r>
            <w:r w:rsidRPr="00B93050">
              <w:rPr>
                <w:rFonts w:cs="Times New Roman"/>
                <w:i/>
                <w:iCs/>
                <w:szCs w:val="24"/>
                <w:vertAlign w:val="subscript"/>
              </w:rPr>
              <w:t>l</w:t>
            </w:r>
          </w:p>
        </w:tc>
        <w:tc>
          <w:tcPr>
            <w:tcW w:w="2032" w:type="dxa"/>
          </w:tcPr>
          <w:p w14:paraId="0FC1212F" w14:textId="0E91AFE9" w:rsidR="006D5A48" w:rsidRPr="00903E35" w:rsidRDefault="006D5A48" w:rsidP="006D5A48">
            <w:pPr>
              <w:jc w:val="center"/>
              <w:rPr>
                <w:rFonts w:cs="Times New Roman"/>
                <w:szCs w:val="24"/>
              </w:rPr>
            </w:pPr>
            <w:r>
              <w:rPr>
                <w:rFonts w:cs="Times New Roman"/>
                <w:szCs w:val="24"/>
              </w:rPr>
              <w:t>6</w:t>
            </w:r>
            <w:r w:rsidRPr="00903E35">
              <w:rPr>
                <w:rFonts w:cs="Times New Roman"/>
                <w:szCs w:val="24"/>
              </w:rPr>
              <w:t>.</w:t>
            </w:r>
            <w:r>
              <w:rPr>
                <w:rFonts w:cs="Times New Roman"/>
                <w:szCs w:val="24"/>
              </w:rPr>
              <w:t>31</w:t>
            </w:r>
            <w:r w:rsidRPr="00903E35">
              <w:rPr>
                <w:rFonts w:cs="Times New Roman"/>
                <w:szCs w:val="24"/>
              </w:rPr>
              <w:t xml:space="preserve"> x 10</w:t>
            </w:r>
            <w:r w:rsidRPr="00903E35">
              <w:rPr>
                <w:rFonts w:cs="Times New Roman"/>
                <w:szCs w:val="24"/>
                <w:vertAlign w:val="superscript"/>
              </w:rPr>
              <w:t>-1</w:t>
            </w:r>
            <w:r>
              <w:rPr>
                <w:rFonts w:cs="Times New Roman"/>
                <w:szCs w:val="24"/>
                <w:vertAlign w:val="superscript"/>
              </w:rPr>
              <w:t>3</w:t>
            </w:r>
            <w:r>
              <w:rPr>
                <w:rFonts w:cs="Times New Roman"/>
                <w:szCs w:val="24"/>
              </w:rPr>
              <w:t xml:space="preserve"> </w:t>
            </w:r>
            <w:r w:rsidRPr="00903E35">
              <w:rPr>
                <w:rFonts w:cs="Times New Roman"/>
                <w:szCs w:val="24"/>
              </w:rPr>
              <w:t>[m</w:t>
            </w:r>
            <w:r w:rsidRPr="00903E35">
              <w:rPr>
                <w:rFonts w:cs="Times New Roman"/>
                <w:szCs w:val="24"/>
                <w:vertAlign w:val="superscript"/>
              </w:rPr>
              <w:t>2</w:t>
            </w:r>
            <w:r w:rsidRPr="00903E35">
              <w:rPr>
                <w:rFonts w:cs="Times New Roman"/>
                <w:szCs w:val="24"/>
              </w:rPr>
              <w:t>/s]</w:t>
            </w:r>
            <w:r w:rsidRPr="00903E35">
              <w:rPr>
                <w:rFonts w:cs="Times New Roman"/>
                <w:szCs w:val="24"/>
                <w:vertAlign w:val="superscript"/>
              </w:rPr>
              <w:t xml:space="preserve"> </w:t>
            </w:r>
            <w:r w:rsidRPr="00903E35">
              <w:rPr>
                <w:rFonts w:cs="Times New Roman"/>
                <w:szCs w:val="24"/>
              </w:rPr>
              <w:t>for normal tissue</w:t>
            </w:r>
          </w:p>
        </w:tc>
        <w:tc>
          <w:tcPr>
            <w:tcW w:w="3261" w:type="dxa"/>
            <w:vMerge w:val="restart"/>
          </w:tcPr>
          <w:p w14:paraId="24AD85EE" w14:textId="77777777" w:rsidR="006D5A48" w:rsidRPr="00903E35" w:rsidRDefault="006D5A48" w:rsidP="006D5A48">
            <w:pPr>
              <w:jc w:val="center"/>
              <w:rPr>
                <w:rFonts w:cs="Times New Roman"/>
                <w:szCs w:val="24"/>
              </w:rPr>
            </w:pPr>
          </w:p>
          <w:p w14:paraId="2FF7BD06" w14:textId="4417CFFC"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PEVuZE5vdGU+PENpdGU+PEF1dGhvcj5UZWhyYW5pPC9BdXRob3I+PFllYXI+MjAyNDwvWWVhcj48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</w:fldData>
              </w:fldChar>
            </w:r>
            <w:r>
              <w:rPr>
                <w:rFonts w:cs="Times New Roman"/>
                <w:szCs w:val="24"/>
              </w:rPr>
              <w:instrText xml:space="preserve"> ADDIN EN.CITE </w:instrText>
            </w:r>
            <w:r>
              <w:rPr>
                <w:rFonts w:cs="Times New Roman"/>
                <w:szCs w:val="24"/>
              </w:rPr>
              <w:fldChar w:fldCharType="begin">
                <w:fldData xml:space="preserve">PEVuZE5vdGU+PENpdGU+PEF1dGhvcj5UZWhyYW5pPC9BdXRob3I+PFllYXI+MjAyNDwvWWVhcj48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(Pluen, Boucher et al. 2001, Stylianopoulos, Economides et al. 2015, Tehrani, Moradi Kashkooli et al. 2024)</w:t>
            </w:r>
            <w:r w:rsidRPr="00903E35">
              <w:rPr>
                <w:rFonts w:cs="Times New Roman"/>
                <w:szCs w:val="24"/>
              </w:rPr>
              <w:fldChar w:fldCharType="end"/>
            </w:r>
          </w:p>
        </w:tc>
      </w:tr>
      <w:tr w:rsidR="006D5A48" w:rsidRPr="00903E35" w14:paraId="3FC094A3" w14:textId="77777777" w:rsidTr="006D5A48">
        <w:trPr>
          <w:trHeight w:val="1430"/>
        </w:trPr>
        <w:tc>
          <w:tcPr>
            <w:tcW w:w="2099" w:type="dxa"/>
            <w:vMerge/>
          </w:tcPr>
          <w:p w14:paraId="228A0C69" w14:textId="77777777" w:rsidR="006D5A48" w:rsidRPr="00903E35" w:rsidRDefault="006D5A48" w:rsidP="006D5A48">
            <w:pPr>
              <w:jc w:val="center"/>
              <w:rPr>
                <w:rFonts w:cs="Times New Roman"/>
                <w:b/>
                <w:bCs/>
                <w:szCs w:val="24"/>
              </w:rPr>
            </w:pPr>
          </w:p>
        </w:tc>
        <w:tc>
          <w:tcPr>
            <w:tcW w:w="1531" w:type="dxa"/>
            <w:vMerge/>
          </w:tcPr>
          <w:p w14:paraId="7576E768" w14:textId="77777777" w:rsidR="006D5A48" w:rsidRDefault="006D5A48" w:rsidP="006D5A48">
            <w:pPr>
              <w:jc w:val="center"/>
              <w:rPr>
                <w:rFonts w:cs="Times New Roman"/>
                <w:szCs w:val="24"/>
              </w:rPr>
            </w:pPr>
          </w:p>
        </w:tc>
        <w:tc>
          <w:tcPr>
            <w:tcW w:w="2032" w:type="dxa"/>
          </w:tcPr>
          <w:p w14:paraId="250ADA02" w14:textId="1AA6D81C" w:rsidR="006D5A48" w:rsidRPr="00903E35" w:rsidRDefault="006D5A48" w:rsidP="006D5A48">
            <w:pPr>
              <w:jc w:val="center"/>
              <w:rPr>
                <w:rFonts w:cs="Times New Roman"/>
                <w:b/>
                <w:bCs/>
                <w:szCs w:val="24"/>
              </w:rPr>
            </w:pPr>
            <w:r>
              <w:rPr>
                <w:rFonts w:cs="Times New Roman"/>
                <w:szCs w:val="24"/>
              </w:rPr>
              <w:t>4</w:t>
            </w:r>
            <w:r w:rsidRPr="00903E35">
              <w:rPr>
                <w:rFonts w:cs="Times New Roman"/>
                <w:szCs w:val="24"/>
              </w:rPr>
              <w:t>.</w:t>
            </w:r>
            <w:r>
              <w:rPr>
                <w:rFonts w:cs="Times New Roman"/>
                <w:szCs w:val="24"/>
              </w:rPr>
              <w:t>51</w:t>
            </w:r>
            <w:r w:rsidRPr="00903E35">
              <w:rPr>
                <w:rFonts w:cs="Times New Roman"/>
                <w:szCs w:val="24"/>
              </w:rPr>
              <w:t xml:space="preserve"> x 10</w:t>
            </w:r>
            <w:r w:rsidRPr="00903E35">
              <w:rPr>
                <w:rFonts w:cs="Times New Roman"/>
                <w:szCs w:val="24"/>
                <w:vertAlign w:val="superscript"/>
              </w:rPr>
              <w:t>-1</w:t>
            </w:r>
            <w:r>
              <w:rPr>
                <w:rFonts w:cs="Times New Roman"/>
                <w:szCs w:val="24"/>
                <w:vertAlign w:val="superscript"/>
              </w:rPr>
              <w:t>3</w:t>
            </w:r>
            <w:r w:rsidRPr="00903E35">
              <w:rPr>
                <w:rFonts w:cs="Times New Roman"/>
                <w:szCs w:val="24"/>
                <w:vertAlign w:val="superscript"/>
              </w:rPr>
              <w:t xml:space="preserve"> </w:t>
            </w:r>
            <w:r w:rsidRPr="00903E35">
              <w:rPr>
                <w:rFonts w:cs="Times New Roman"/>
                <w:szCs w:val="24"/>
              </w:rPr>
              <w:t>[m</w:t>
            </w:r>
            <w:r w:rsidRPr="00903E35">
              <w:rPr>
                <w:rFonts w:cs="Times New Roman"/>
                <w:szCs w:val="24"/>
                <w:vertAlign w:val="superscript"/>
              </w:rPr>
              <w:t>2</w:t>
            </w:r>
            <w:r w:rsidRPr="00903E35">
              <w:rPr>
                <w:rFonts w:cs="Times New Roman"/>
                <w:szCs w:val="24"/>
              </w:rPr>
              <w:t>/s]</w:t>
            </w:r>
            <w:r>
              <w:rPr>
                <w:rFonts w:cs="Times New Roman"/>
                <w:szCs w:val="24"/>
              </w:rPr>
              <w:t xml:space="preserve"> </w:t>
            </w:r>
            <w:r w:rsidRPr="00903E35">
              <w:rPr>
                <w:rFonts w:cs="Times New Roman"/>
                <w:szCs w:val="24"/>
              </w:rPr>
              <w:t>for tumor tissue</w:t>
            </w:r>
          </w:p>
        </w:tc>
        <w:tc>
          <w:tcPr>
            <w:tcW w:w="3261" w:type="dxa"/>
            <w:vMerge/>
          </w:tcPr>
          <w:p w14:paraId="1F133AB9" w14:textId="77777777" w:rsidR="006D5A48" w:rsidRPr="00903E35" w:rsidRDefault="006D5A48" w:rsidP="006D5A48">
            <w:pPr>
              <w:jc w:val="center"/>
              <w:rPr>
                <w:rFonts w:cs="Times New Roman"/>
                <w:b/>
                <w:bCs/>
                <w:szCs w:val="24"/>
              </w:rPr>
            </w:pPr>
          </w:p>
        </w:tc>
      </w:tr>
      <w:tr w:rsidR="006D5A48" w:rsidRPr="00903E35" w14:paraId="70388497" w14:textId="77777777" w:rsidTr="006D5A48">
        <w:trPr>
          <w:trHeight w:val="1343"/>
        </w:trPr>
        <w:tc>
          <w:tcPr>
            <w:tcW w:w="2099" w:type="dxa"/>
          </w:tcPr>
          <w:p w14:paraId="76526B76" w14:textId="77777777" w:rsidR="006D5A48" w:rsidRDefault="006D5A48" w:rsidP="006D5A48">
            <w:pPr>
              <w:jc w:val="center"/>
              <w:rPr>
                <w:rFonts w:cs="Times New Roman"/>
                <w:szCs w:val="24"/>
              </w:rPr>
            </w:pPr>
          </w:p>
          <w:p w14:paraId="27A7693E" w14:textId="60AD6040" w:rsidR="006D5A48" w:rsidRPr="00903E35" w:rsidRDefault="006D5A48" w:rsidP="006D5A48">
            <w:pPr>
              <w:jc w:val="center"/>
              <w:rPr>
                <w:rFonts w:cs="Times New Roman"/>
                <w:b/>
                <w:bCs/>
                <w:szCs w:val="24"/>
              </w:rPr>
            </w:pPr>
            <w:r>
              <w:rPr>
                <w:rFonts w:cs="Times New Roman"/>
                <w:szCs w:val="24"/>
              </w:rPr>
              <w:t>Binding (a</w:t>
            </w:r>
            <w:r w:rsidRPr="00903E35">
              <w:rPr>
                <w:rFonts w:cs="Times New Roman"/>
                <w:szCs w:val="24"/>
              </w:rPr>
              <w:t>ssociation</w:t>
            </w:r>
            <w:r>
              <w:rPr>
                <w:rFonts w:cs="Times New Roman"/>
                <w:szCs w:val="24"/>
              </w:rPr>
              <w:t>)</w:t>
            </w:r>
            <w:r w:rsidRPr="00903E35">
              <w:rPr>
                <w:rFonts w:cs="Times New Roman"/>
                <w:szCs w:val="24"/>
              </w:rPr>
              <w:t xml:space="preserve"> rate</w:t>
            </w:r>
            <w:r>
              <w:rPr>
                <w:rFonts w:cs="Times New Roman"/>
                <w:szCs w:val="24"/>
              </w:rPr>
              <w:t xml:space="preserve"> constant</w:t>
            </w:r>
          </w:p>
        </w:tc>
        <w:tc>
          <w:tcPr>
            <w:tcW w:w="1531" w:type="dxa"/>
          </w:tcPr>
          <w:p w14:paraId="10AE775A" w14:textId="77777777" w:rsidR="006D5A48" w:rsidRDefault="006D5A48" w:rsidP="006D5A48">
            <w:pPr>
              <w:jc w:val="center"/>
              <w:rPr>
                <w:rFonts w:cs="Times New Roman"/>
                <w:szCs w:val="24"/>
              </w:rPr>
            </w:pPr>
          </w:p>
          <w:p w14:paraId="0CF2883C" w14:textId="102573DE" w:rsidR="006D5A48" w:rsidRDefault="006D5A48" w:rsidP="006D5A48">
            <w:pPr>
              <w:jc w:val="center"/>
              <w:rPr>
                <w:rFonts w:cs="Times New Roman"/>
                <w:szCs w:val="24"/>
                <w:lang w:val="el-GR"/>
              </w:rPr>
            </w:pPr>
            <w:r w:rsidRPr="00B93050">
              <w:rPr>
                <w:rFonts w:cs="Times New Roman"/>
                <w:i/>
                <w:iCs/>
                <w:szCs w:val="24"/>
              </w:rPr>
              <w:t>k</w:t>
            </w:r>
            <w:r w:rsidRPr="00B93050">
              <w:rPr>
                <w:rFonts w:cs="Times New Roman"/>
                <w:i/>
                <w:iCs/>
                <w:szCs w:val="24"/>
                <w:vertAlign w:val="subscript"/>
              </w:rPr>
              <w:t>on</w:t>
            </w:r>
          </w:p>
        </w:tc>
        <w:tc>
          <w:tcPr>
            <w:tcW w:w="2032" w:type="dxa"/>
          </w:tcPr>
          <w:p w14:paraId="58485BB8" w14:textId="39088993" w:rsidR="006D5A48" w:rsidRDefault="006D5A48" w:rsidP="006D5A48">
            <w:pPr>
              <w:jc w:val="center"/>
              <w:rPr>
                <w:rFonts w:cs="Times New Roman"/>
                <w:szCs w:val="24"/>
                <w:lang w:val="el-GR"/>
              </w:rPr>
            </w:pPr>
          </w:p>
          <w:p w14:paraId="5C7D386D" w14:textId="05D5F75D" w:rsidR="006D5A48" w:rsidRPr="00047662" w:rsidRDefault="006D5A48" w:rsidP="006D5A48">
            <w:pPr>
              <w:jc w:val="center"/>
              <w:rPr>
                <w:rFonts w:cs="Times New Roman"/>
                <w:b/>
                <w:bCs/>
                <w:szCs w:val="24"/>
              </w:rPr>
            </w:pPr>
            <w:r w:rsidRPr="00903E35">
              <w:rPr>
                <w:rFonts w:cs="Times New Roman"/>
                <w:szCs w:val="24"/>
                <w:lang w:val="el-GR"/>
              </w:rPr>
              <w:t>1</w:t>
            </w:r>
            <w:r w:rsidRPr="00903E35">
              <w:rPr>
                <w:rFonts w:cs="Times New Roman"/>
                <w:szCs w:val="24"/>
              </w:rPr>
              <w:t>.</w:t>
            </w:r>
            <w:r w:rsidRPr="00903E35">
              <w:rPr>
                <w:rFonts w:cs="Times New Roman"/>
                <w:szCs w:val="24"/>
                <w:lang w:val="el-GR"/>
              </w:rPr>
              <w:t>5</w:t>
            </w:r>
            <w:r w:rsidRPr="00903E35">
              <w:rPr>
                <w:rFonts w:cs="Times New Roman"/>
                <w:szCs w:val="24"/>
              </w:rPr>
              <w:t xml:space="preserve"> x 10</w:t>
            </w:r>
            <w:r w:rsidRPr="00903E35">
              <w:rPr>
                <w:rFonts w:cs="Times New Roman"/>
                <w:szCs w:val="24"/>
                <w:vertAlign w:val="superscript"/>
                <w:lang w:val="el-GR"/>
              </w:rPr>
              <w:t>3</w:t>
            </w:r>
            <w:r w:rsidRPr="00903E35">
              <w:rPr>
                <w:rFonts w:cs="Times New Roman"/>
                <w:szCs w:val="24"/>
                <w:vertAlign w:val="superscript"/>
              </w:rPr>
              <w:t xml:space="preserve"> </w:t>
            </w:r>
            <w:r w:rsidRPr="00903E35">
              <w:rPr>
                <w:rFonts w:cs="Times New Roman"/>
                <w:szCs w:val="24"/>
              </w:rPr>
              <w:t>1/(M</w:t>
            </w:r>
            <w:r w:rsidRPr="00903E35">
              <w:rPr>
                <w:rFonts w:ascii="Cambria Math" w:hAnsi="Cambria Math" w:cs="Cambria Math"/>
                <w:szCs w:val="24"/>
              </w:rPr>
              <w:t>⋅</w:t>
            </w:r>
            <w:r w:rsidRPr="00903E35">
              <w:rPr>
                <w:rFonts w:cs="Times New Roman"/>
                <w:szCs w:val="24"/>
              </w:rPr>
              <w:t>s)</w:t>
            </w:r>
          </w:p>
        </w:tc>
        <w:tc>
          <w:tcPr>
            <w:tcW w:w="3261" w:type="dxa"/>
          </w:tcPr>
          <w:p w14:paraId="2696549B" w14:textId="1024D249"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PEVuZE5vdGU+PENpdGU+PEF1dGhvcj5UZWhyYW5pPC9BdXRob3I+PFllYXI+MjAyNDwvWWVhcj48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PEVuZE5vdGU+PENpdGU+PEF1dGhvcj5UZWhyYW5pPC9BdXRob3I+PFllYXI+MjAyNDwvWWVhcj48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(Moradi Kashkooli, Soltani et al. 2020, Tehrani, Moradi Kashkooli et al. 2024)</w:t>
            </w:r>
            <w:r w:rsidRPr="00903E35">
              <w:rPr>
                <w:rFonts w:cs="Times New Roman"/>
                <w:szCs w:val="24"/>
              </w:rPr>
              <w:fldChar w:fldCharType="end"/>
            </w:r>
          </w:p>
        </w:tc>
      </w:tr>
      <w:tr w:rsidR="006D5A48" w:rsidRPr="00903E35" w14:paraId="7B2FB302" w14:textId="77777777" w:rsidTr="006D5A48">
        <w:trPr>
          <w:trHeight w:val="1324"/>
        </w:trPr>
        <w:tc>
          <w:tcPr>
            <w:tcW w:w="2099" w:type="dxa"/>
          </w:tcPr>
          <w:p w14:paraId="0F281B53" w14:textId="52F18381" w:rsidR="006D5A48" w:rsidRPr="00903E35" w:rsidRDefault="006D5A48" w:rsidP="006D5A48">
            <w:pPr>
              <w:jc w:val="center"/>
              <w:rPr>
                <w:rFonts w:cs="Times New Roman"/>
                <w:b/>
                <w:bCs/>
                <w:szCs w:val="24"/>
              </w:rPr>
            </w:pPr>
            <w:r>
              <w:rPr>
                <w:rFonts w:cs="Times New Roman"/>
                <w:szCs w:val="24"/>
              </w:rPr>
              <w:t>Unbinding (d</w:t>
            </w:r>
            <w:r w:rsidRPr="00903E35">
              <w:rPr>
                <w:rFonts w:cs="Times New Roman"/>
                <w:szCs w:val="24"/>
              </w:rPr>
              <w:t>issociation</w:t>
            </w:r>
            <w:r>
              <w:rPr>
                <w:rFonts w:cs="Times New Roman"/>
                <w:szCs w:val="24"/>
              </w:rPr>
              <w:t>)</w:t>
            </w:r>
            <w:r w:rsidRPr="00903E35">
              <w:rPr>
                <w:rFonts w:cs="Times New Roman"/>
                <w:szCs w:val="24"/>
              </w:rPr>
              <w:t xml:space="preserve"> rate</w:t>
            </w:r>
            <w:r>
              <w:rPr>
                <w:rFonts w:cs="Times New Roman"/>
                <w:szCs w:val="24"/>
              </w:rPr>
              <w:t xml:space="preserve"> constant</w:t>
            </w:r>
          </w:p>
        </w:tc>
        <w:tc>
          <w:tcPr>
            <w:tcW w:w="1531" w:type="dxa"/>
          </w:tcPr>
          <w:p w14:paraId="07DAB9A8" w14:textId="77777777" w:rsidR="006D5A48" w:rsidRPr="00B93050" w:rsidRDefault="006D5A48" w:rsidP="006D5A48">
            <w:pPr>
              <w:jc w:val="center"/>
              <w:rPr>
                <w:rFonts w:cs="Times New Roman"/>
                <w:i/>
                <w:iCs/>
                <w:szCs w:val="24"/>
              </w:rPr>
            </w:pPr>
          </w:p>
          <w:p w14:paraId="59D17296" w14:textId="6D1129BC" w:rsidR="006D5A48" w:rsidRDefault="006D5A48" w:rsidP="006D5A48">
            <w:pPr>
              <w:jc w:val="center"/>
              <w:rPr>
                <w:rFonts w:cs="Times New Roman"/>
                <w:szCs w:val="24"/>
                <w:lang w:val="el-GR"/>
              </w:rPr>
            </w:pPr>
            <w:r w:rsidRPr="00B93050">
              <w:rPr>
                <w:rFonts w:cs="Times New Roman"/>
                <w:i/>
                <w:iCs/>
                <w:szCs w:val="24"/>
              </w:rPr>
              <w:t>k</w:t>
            </w:r>
            <w:r w:rsidRPr="00B93050">
              <w:rPr>
                <w:rFonts w:cs="Times New Roman"/>
                <w:i/>
                <w:iCs/>
                <w:szCs w:val="24"/>
                <w:vertAlign w:val="subscript"/>
              </w:rPr>
              <w:t>off</w:t>
            </w:r>
          </w:p>
        </w:tc>
        <w:tc>
          <w:tcPr>
            <w:tcW w:w="2032" w:type="dxa"/>
          </w:tcPr>
          <w:p w14:paraId="477E2096" w14:textId="6FBB6D4C" w:rsidR="006D5A48" w:rsidRDefault="006D5A48" w:rsidP="006D5A48">
            <w:pPr>
              <w:jc w:val="center"/>
              <w:rPr>
                <w:rFonts w:cs="Times New Roman"/>
                <w:szCs w:val="24"/>
                <w:lang w:val="el-GR"/>
              </w:rPr>
            </w:pPr>
          </w:p>
          <w:p w14:paraId="10ACFF4B" w14:textId="6CE7D029" w:rsidR="006D5A48" w:rsidRPr="00047662" w:rsidRDefault="006D5A48" w:rsidP="006D5A48">
            <w:pPr>
              <w:jc w:val="center"/>
              <w:rPr>
                <w:rFonts w:cs="Times New Roman"/>
                <w:b/>
                <w:bCs/>
                <w:szCs w:val="24"/>
              </w:rPr>
            </w:pPr>
            <w:r w:rsidRPr="00903E35">
              <w:rPr>
                <w:rFonts w:cs="Times New Roman"/>
                <w:szCs w:val="24"/>
                <w:lang w:val="el-GR"/>
              </w:rPr>
              <w:t>8</w:t>
            </w:r>
            <w:r w:rsidRPr="00903E35">
              <w:rPr>
                <w:rFonts w:cs="Times New Roman"/>
                <w:szCs w:val="24"/>
              </w:rPr>
              <w:t xml:space="preserve"> x 10</w:t>
            </w:r>
            <w:r w:rsidRPr="00903E35">
              <w:rPr>
                <w:rFonts w:cs="Times New Roman"/>
                <w:szCs w:val="24"/>
                <w:vertAlign w:val="superscript"/>
                <w:lang w:val="el-GR"/>
              </w:rPr>
              <w:t>-3</w:t>
            </w:r>
            <w:r>
              <w:rPr>
                <w:rFonts w:cs="Times New Roman"/>
                <w:szCs w:val="24"/>
              </w:rPr>
              <w:t xml:space="preserve"> </w:t>
            </w:r>
            <w:r w:rsidRPr="00903E35">
              <w:rPr>
                <w:rFonts w:cs="Times New Roman"/>
                <w:szCs w:val="24"/>
              </w:rPr>
              <w:t>[</w:t>
            </w:r>
            <w:r w:rsidRPr="00903E35">
              <w:rPr>
                <w:rFonts w:cs="Times New Roman"/>
                <w:szCs w:val="24"/>
                <w:lang w:val="el-GR"/>
              </w:rPr>
              <w:t>1/</w:t>
            </w:r>
            <w:r w:rsidRPr="00903E35">
              <w:rPr>
                <w:rFonts w:cs="Times New Roman"/>
                <w:szCs w:val="24"/>
              </w:rPr>
              <w:t>s]</w:t>
            </w:r>
          </w:p>
        </w:tc>
        <w:tc>
          <w:tcPr>
            <w:tcW w:w="3261" w:type="dxa"/>
          </w:tcPr>
          <w:p w14:paraId="145AD1CF" w14:textId="2033A0B0"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PEVuZE5vdGU+PENpdGU+PEF1dGhvcj5UZWhyYW5pPC9BdXRob3I+PFllYXI+MjAyNDwvWWVhcj48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</w:fldData>
              </w:fldChar>
            </w:r>
            <w:r>
              <w:rPr>
                <w:rFonts w:cs="Times New Roman"/>
                <w:szCs w:val="24"/>
              </w:rPr>
              <w:instrText xml:space="preserve"> ADDIN EN.CITE </w:instrText>
            </w:r>
            <w:r>
              <w:rPr>
                <w:rFonts w:cs="Times New Roman"/>
                <w:szCs w:val="24"/>
              </w:rPr>
              <w:fldChar w:fldCharType="begin">
                <w:fldData xml:space="preserve">PEVuZE5vdGU+PENpdGU+PEF1dGhvcj5UZWhyYW5pPC9BdXRob3I+PFllYXI+MjAyNDwvWWVhcj48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(Moradi Kashkooli, Soltani et al. 2020, Tehrani, Moradi Kashkooli et al. 2024)</w:t>
            </w:r>
            <w:r w:rsidRPr="00903E35">
              <w:rPr>
                <w:rFonts w:cs="Times New Roman"/>
                <w:szCs w:val="24"/>
              </w:rPr>
              <w:fldChar w:fldCharType="end"/>
            </w:r>
          </w:p>
        </w:tc>
      </w:tr>
      <w:tr w:rsidR="006D5A48" w:rsidRPr="00903E35" w14:paraId="70B77193" w14:textId="77777777" w:rsidTr="006D5A48">
        <w:tc>
          <w:tcPr>
            <w:tcW w:w="2099" w:type="dxa"/>
          </w:tcPr>
          <w:p w14:paraId="1DDAFE29" w14:textId="77777777" w:rsidR="006D5A48" w:rsidRDefault="006D5A48" w:rsidP="006D5A48">
            <w:pPr>
              <w:jc w:val="center"/>
              <w:rPr>
                <w:rFonts w:cs="Times New Roman"/>
                <w:szCs w:val="24"/>
              </w:rPr>
            </w:pPr>
          </w:p>
          <w:p w14:paraId="6596FB3E" w14:textId="0A1A3D82" w:rsidR="006D5A48" w:rsidRPr="00903E35" w:rsidRDefault="006D5A48" w:rsidP="006D5A48">
            <w:pPr>
              <w:jc w:val="center"/>
              <w:rPr>
                <w:rFonts w:cs="Times New Roman"/>
                <w:b/>
                <w:bCs/>
                <w:szCs w:val="24"/>
              </w:rPr>
            </w:pPr>
            <w:r w:rsidRPr="00903E35">
              <w:rPr>
                <w:rFonts w:cs="Times New Roman"/>
                <w:szCs w:val="24"/>
              </w:rPr>
              <w:t>Internalization rate constant</w:t>
            </w:r>
          </w:p>
        </w:tc>
        <w:tc>
          <w:tcPr>
            <w:tcW w:w="1531" w:type="dxa"/>
          </w:tcPr>
          <w:p w14:paraId="467B0AFB" w14:textId="77777777" w:rsidR="006D5A48" w:rsidRDefault="006D5A48" w:rsidP="006D5A48">
            <w:pPr>
              <w:jc w:val="center"/>
              <w:rPr>
                <w:rFonts w:cs="Times New Roman"/>
                <w:szCs w:val="24"/>
              </w:rPr>
            </w:pPr>
          </w:p>
          <w:p w14:paraId="6A205341" w14:textId="7961186C" w:rsidR="006D5A48" w:rsidRDefault="006D5A48" w:rsidP="006D5A48">
            <w:pPr>
              <w:jc w:val="center"/>
              <w:rPr>
                <w:rFonts w:cs="Times New Roman"/>
                <w:szCs w:val="24"/>
              </w:rPr>
            </w:pPr>
            <w:r w:rsidRPr="00B93050">
              <w:rPr>
                <w:rFonts w:cs="Times New Roman"/>
                <w:i/>
                <w:iCs/>
                <w:szCs w:val="24"/>
              </w:rPr>
              <w:t>k</w:t>
            </w:r>
            <w:r w:rsidRPr="00B93050">
              <w:rPr>
                <w:rFonts w:cs="Times New Roman"/>
                <w:i/>
                <w:iCs/>
                <w:szCs w:val="24"/>
                <w:vertAlign w:val="subscript"/>
              </w:rPr>
              <w:t>int</w:t>
            </w:r>
          </w:p>
        </w:tc>
        <w:tc>
          <w:tcPr>
            <w:tcW w:w="2032" w:type="dxa"/>
          </w:tcPr>
          <w:p w14:paraId="3209A5CC" w14:textId="7BDD6604" w:rsidR="006D5A48" w:rsidRDefault="006D5A48" w:rsidP="006D5A48">
            <w:pPr>
              <w:jc w:val="center"/>
              <w:rPr>
                <w:rFonts w:cs="Times New Roman"/>
                <w:szCs w:val="24"/>
              </w:rPr>
            </w:pPr>
          </w:p>
          <w:p w14:paraId="6C316425" w14:textId="16FB0440" w:rsidR="006D5A48" w:rsidRPr="00047662" w:rsidRDefault="006D5A48" w:rsidP="006D5A48">
            <w:pPr>
              <w:jc w:val="center"/>
              <w:rPr>
                <w:rFonts w:cs="Times New Roman"/>
                <w:b/>
                <w:bCs/>
                <w:szCs w:val="24"/>
              </w:rPr>
            </w:pPr>
            <w:r w:rsidRPr="00903E35">
              <w:rPr>
                <w:rFonts w:cs="Times New Roman"/>
                <w:szCs w:val="24"/>
              </w:rPr>
              <w:t>5 x 10</w:t>
            </w:r>
            <w:r w:rsidRPr="00903E35">
              <w:rPr>
                <w:rFonts w:cs="Times New Roman"/>
                <w:szCs w:val="24"/>
                <w:vertAlign w:val="superscript"/>
                <w:lang w:val="el-GR"/>
              </w:rPr>
              <w:t>-</w:t>
            </w:r>
            <w:r w:rsidRPr="00903E35">
              <w:rPr>
                <w:rFonts w:cs="Times New Roman"/>
                <w:szCs w:val="24"/>
                <w:vertAlign w:val="superscript"/>
              </w:rPr>
              <w:t>5</w:t>
            </w:r>
            <w:r>
              <w:rPr>
                <w:rFonts w:cs="Times New Roman"/>
                <w:szCs w:val="24"/>
              </w:rPr>
              <w:t xml:space="preserve"> </w:t>
            </w:r>
            <w:r w:rsidRPr="00903E35">
              <w:rPr>
                <w:rFonts w:cs="Times New Roman"/>
                <w:szCs w:val="24"/>
              </w:rPr>
              <w:t>[</w:t>
            </w:r>
            <w:r w:rsidRPr="00903E35">
              <w:rPr>
                <w:rFonts w:cs="Times New Roman"/>
                <w:szCs w:val="24"/>
                <w:lang w:val="el-GR"/>
              </w:rPr>
              <w:t>1/</w:t>
            </w:r>
            <w:r w:rsidRPr="00903E35">
              <w:rPr>
                <w:rFonts w:cs="Times New Roman"/>
                <w:szCs w:val="24"/>
              </w:rPr>
              <w:t>s]</w:t>
            </w:r>
          </w:p>
        </w:tc>
        <w:tc>
          <w:tcPr>
            <w:tcW w:w="3261" w:type="dxa"/>
          </w:tcPr>
          <w:p w14:paraId="341A518E" w14:textId="62F690A3"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PEVuZE5vdGU+PENpdGU+PEF1dGhvcj5UZWhyYW5pPC9BdXRob3I+PFllYXI+MjAyNDwvWWVhcj48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</w:fldData>
              </w:fldChar>
            </w:r>
            <w:r>
              <w:rPr>
                <w:rFonts w:cs="Times New Roman"/>
                <w:szCs w:val="24"/>
              </w:rPr>
              <w:instrText xml:space="preserve"> ADDIN EN.CITE </w:instrText>
            </w:r>
            <w:r>
              <w:rPr>
                <w:rFonts w:cs="Times New Roman"/>
                <w:szCs w:val="24"/>
              </w:rPr>
              <w:fldChar w:fldCharType="begin">
                <w:fldData xml:space="preserve">PEVuZE5vdGU+PENpdGU+PEF1dGhvcj5UZWhyYW5pPC9BdXRob3I+PFllYXI+MjAyNDwvWWVhcj48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(Mok, Stylianopoulos et al. 2009, Schmidt and Wittrup 2009, Moradi Kashkooli, Soltani et al. 2020, Tehrani, Moradi Kashkooli et al. 2024)</w:t>
            </w:r>
            <w:r w:rsidRPr="00903E35">
              <w:rPr>
                <w:rFonts w:cs="Times New Roman"/>
                <w:szCs w:val="24"/>
              </w:rPr>
              <w:fldChar w:fldCharType="end"/>
            </w:r>
          </w:p>
        </w:tc>
      </w:tr>
      <w:tr w:rsidR="006D5A48" w:rsidRPr="00903E35" w14:paraId="0F1D1BE2" w14:textId="77777777" w:rsidTr="006D5A48">
        <w:tc>
          <w:tcPr>
            <w:tcW w:w="2099" w:type="dxa"/>
          </w:tcPr>
          <w:p w14:paraId="4356E8D7" w14:textId="40B477DC" w:rsidR="006D5A48" w:rsidRDefault="006D5A48" w:rsidP="006D5A48">
            <w:pPr>
              <w:jc w:val="center"/>
              <w:rPr>
                <w:rFonts w:cs="Times New Roman"/>
                <w:szCs w:val="24"/>
              </w:rPr>
            </w:pPr>
            <w:r>
              <w:t>Release rate of chemotherapeutic  drug from temperature-sensitive liposomes (TSLs)</w:t>
            </w:r>
          </w:p>
        </w:tc>
        <w:tc>
          <w:tcPr>
            <w:tcW w:w="1531" w:type="dxa"/>
          </w:tcPr>
          <w:p w14:paraId="6FA67D49" w14:textId="1CF2CDE3" w:rsidR="006D5A48" w:rsidRDefault="006D5A48" w:rsidP="006D5A48">
            <w:pPr>
              <w:jc w:val="center"/>
              <w:rPr>
                <w:rFonts w:cs="Times New Roman"/>
                <w:szCs w:val="24"/>
              </w:rPr>
            </w:pPr>
            <w:r w:rsidRPr="00B93050">
              <w:rPr>
                <w:rFonts w:cs="Times New Roman"/>
                <w:i/>
                <w:iCs/>
                <w:szCs w:val="24"/>
              </w:rPr>
              <w:t>k</w:t>
            </w:r>
            <w:r w:rsidRPr="00B93050">
              <w:rPr>
                <w:rFonts w:cs="Times New Roman"/>
                <w:i/>
                <w:iCs/>
                <w:szCs w:val="24"/>
                <w:vertAlign w:val="subscript"/>
              </w:rPr>
              <w:t>rel</w:t>
            </w:r>
          </w:p>
        </w:tc>
        <w:tc>
          <w:tcPr>
            <w:tcW w:w="2032" w:type="dxa"/>
          </w:tcPr>
          <w:p w14:paraId="63040CB6" w14:textId="4309888A" w:rsidR="006D5A48" w:rsidRDefault="006D5A48" w:rsidP="006D5A48">
            <w:pPr>
              <w:jc w:val="center"/>
              <w:rPr>
                <w:rFonts w:cs="Times New Roman"/>
                <w:szCs w:val="24"/>
              </w:rPr>
            </w:pPr>
          </w:p>
          <w:p w14:paraId="782F60B0" w14:textId="6A7E2EB5" w:rsidR="006D5A48" w:rsidRDefault="006D5A48" w:rsidP="006D5A48">
            <w:pPr>
              <w:jc w:val="center"/>
              <w:rPr>
                <w:rFonts w:cs="Times New Roman"/>
                <w:szCs w:val="24"/>
              </w:rPr>
            </w:pPr>
            <w:r>
              <w:rPr>
                <w:rFonts w:cs="Times New Roman"/>
                <w:szCs w:val="24"/>
              </w:rPr>
              <w:t xml:space="preserve">0.05 </w:t>
            </w:r>
            <w:r w:rsidRPr="00903E35">
              <w:rPr>
                <w:rFonts w:cs="Times New Roman"/>
                <w:szCs w:val="24"/>
              </w:rPr>
              <w:t>[</w:t>
            </w:r>
            <w:r w:rsidRPr="00903E35">
              <w:rPr>
                <w:rFonts w:cs="Times New Roman"/>
                <w:szCs w:val="24"/>
                <w:lang w:val="el-GR"/>
              </w:rPr>
              <w:t>1/</w:t>
            </w:r>
            <w:r w:rsidRPr="00903E35">
              <w:rPr>
                <w:rFonts w:cs="Times New Roman"/>
                <w:szCs w:val="24"/>
              </w:rPr>
              <w:t>s]</w:t>
            </w:r>
          </w:p>
        </w:tc>
        <w:tc>
          <w:tcPr>
            <w:tcW w:w="3261" w:type="dxa"/>
          </w:tcPr>
          <w:p w14:paraId="0C349B71" w14:textId="77777777" w:rsidR="006D5A48" w:rsidRDefault="006D5A48" w:rsidP="006D5A48">
            <w:pPr>
              <w:jc w:val="both"/>
            </w:pPr>
          </w:p>
          <w:p w14:paraId="3672877F" w14:textId="06B29617" w:rsidR="006D5A48" w:rsidRDefault="006D5A48" w:rsidP="006D5A48">
            <w:pPr>
              <w:jc w:val="both"/>
            </w:pPr>
            <w:r>
              <w:fldChar w:fldCharType="begin">
                <w:fldData xml:space="preserve">PEVuZE5vdGU+PENpdGU+PEF1dGhvcj5UYWdhbWk8L0F1dGhvcj48WWVhcj4yMDEyPC9ZZWFyPjxS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</w:fldData>
              </w:fldChar>
            </w:r>
            <w:r>
              <w:instrText xml:space="preserve"> ADDIN EN.CITE </w:instrText>
            </w:r>
            <w:r>
              <w:fldChar w:fldCharType="begin">
                <w:fldData xml:space="preserve">PEVuZE5vdGU+PENpdGU+PEF1dGhvcj5UYWdhbWk8L0F1dGhvcj48WWVhcj4yMDEyPC9ZZWFyPjxS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</w:fldData>
              </w:fldChar>
            </w:r>
            <w:r>
              <w:instrText xml:space="preserve"> ADDIN EN.CITE.DATA </w:instrText>
            </w:r>
            <w:r>
              <w:fldChar w:fldCharType="end"/>
            </w:r>
            <w:r>
              <w:fldChar w:fldCharType="separate"/>
            </w:r>
            <w:r>
              <w:rPr>
                <w:noProof/>
              </w:rPr>
              <w:t>(Tagami, May et al. 2012, Tehrani, Moradi Kashkooli et al. 2024)</w:t>
            </w:r>
            <w:r>
              <w:fldChar w:fldCharType="end"/>
            </w:r>
            <w:r w:rsidRPr="00F12FF6">
              <w:t>.</w:t>
            </w:r>
          </w:p>
          <w:p w14:paraId="462B886A" w14:textId="77777777" w:rsidR="006D5A48" w:rsidRPr="00903E35" w:rsidRDefault="006D5A48" w:rsidP="006D5A48">
            <w:pPr>
              <w:jc w:val="center"/>
              <w:rPr>
                <w:rFonts w:cs="Times New Roman"/>
                <w:szCs w:val="24"/>
              </w:rPr>
            </w:pPr>
          </w:p>
        </w:tc>
      </w:tr>
      <w:tr w:rsidR="006D5A48" w:rsidRPr="00903E35" w14:paraId="3C6079E2" w14:textId="77777777" w:rsidTr="006D5A48">
        <w:trPr>
          <w:trHeight w:val="972"/>
        </w:trPr>
        <w:tc>
          <w:tcPr>
            <w:tcW w:w="2099" w:type="dxa"/>
          </w:tcPr>
          <w:p w14:paraId="7B1D6D88" w14:textId="77777777" w:rsidR="006D5A48" w:rsidRPr="00903E35" w:rsidRDefault="006D5A48" w:rsidP="006D5A48">
            <w:pPr>
              <w:jc w:val="center"/>
              <w:rPr>
                <w:rFonts w:cs="Times New Roman"/>
                <w:szCs w:val="24"/>
              </w:rPr>
            </w:pPr>
            <w:r w:rsidRPr="00903E35">
              <w:rPr>
                <w:rFonts w:cs="Times New Roman"/>
                <w:szCs w:val="24"/>
              </w:rPr>
              <w:lastRenderedPageBreak/>
              <w:t>Volume fraction of tumor accessible to drugs</w:t>
            </w:r>
          </w:p>
        </w:tc>
        <w:tc>
          <w:tcPr>
            <w:tcW w:w="1531" w:type="dxa"/>
          </w:tcPr>
          <w:p w14:paraId="55DDF293" w14:textId="29D1519C" w:rsidR="006D5A48" w:rsidRPr="00903E35" w:rsidRDefault="006D5A48" w:rsidP="006D5A48">
            <w:pPr>
              <w:jc w:val="center"/>
              <w:rPr>
                <w:rFonts w:cs="Times New Roman"/>
                <w:szCs w:val="24"/>
              </w:rPr>
            </w:pPr>
            <w:r w:rsidRPr="00B93050">
              <w:rPr>
                <w:rFonts w:cs="Times New Roman"/>
                <w:i/>
                <w:iCs/>
                <w:szCs w:val="24"/>
                <w:lang w:val="el-GR"/>
              </w:rPr>
              <w:t>φ</w:t>
            </w:r>
          </w:p>
        </w:tc>
        <w:tc>
          <w:tcPr>
            <w:tcW w:w="2032" w:type="dxa"/>
          </w:tcPr>
          <w:p w14:paraId="32FFF584" w14:textId="14707394" w:rsidR="006D5A48" w:rsidRPr="00903E35" w:rsidRDefault="006D5A48" w:rsidP="006D5A48">
            <w:pPr>
              <w:jc w:val="center"/>
              <w:rPr>
                <w:rFonts w:cs="Times New Roman"/>
                <w:szCs w:val="24"/>
              </w:rPr>
            </w:pPr>
          </w:p>
          <w:p w14:paraId="207A8D37" w14:textId="5A525401" w:rsidR="006D5A48" w:rsidRPr="00903E35" w:rsidRDefault="006D5A48" w:rsidP="006D5A48">
            <w:pPr>
              <w:jc w:val="center"/>
              <w:rPr>
                <w:rFonts w:cs="Times New Roman"/>
                <w:szCs w:val="24"/>
              </w:rPr>
            </w:pPr>
            <w:r w:rsidRPr="00903E35">
              <w:rPr>
                <w:rFonts w:cs="Times New Roman"/>
                <w:szCs w:val="24"/>
              </w:rPr>
              <w:t>0.05</w:t>
            </w:r>
            <w:r>
              <w:rPr>
                <w:rFonts w:cs="Times New Roman"/>
                <w:szCs w:val="24"/>
              </w:rPr>
              <w:t xml:space="preserve"> </w:t>
            </w:r>
            <w:r>
              <w:rPr>
                <w:rFonts w:cs="Times New Roman"/>
                <w:szCs w:val="24"/>
                <w:lang w:val="el-GR"/>
              </w:rPr>
              <w:t>[-]</w:t>
            </w:r>
          </w:p>
        </w:tc>
        <w:tc>
          <w:tcPr>
            <w:tcW w:w="3261" w:type="dxa"/>
          </w:tcPr>
          <w:p w14:paraId="3BFA8944" w14:textId="77777777" w:rsidR="006D5A48" w:rsidRDefault="006D5A48" w:rsidP="006D5A48">
            <w:pPr>
              <w:jc w:val="center"/>
              <w:rPr>
                <w:rFonts w:cs="Times New Roman"/>
                <w:szCs w:val="24"/>
              </w:rPr>
            </w:pPr>
          </w:p>
          <w:p w14:paraId="4DE09928" w14:textId="465EC00D" w:rsidR="006D5A48" w:rsidRPr="00903E35" w:rsidRDefault="006D5A48" w:rsidP="006D5A48">
            <w:pPr>
              <w:jc w:val="center"/>
              <w:rPr>
                <w:rFonts w:cs="Times New Roman"/>
                <w:szCs w:val="24"/>
              </w:rPr>
            </w:pPr>
            <w:r w:rsidRPr="00903E35">
              <w:rPr>
                <w:rFonts w:cs="Times New Roman"/>
                <w:szCs w:val="24"/>
              </w:rPr>
              <w:fldChar w:fldCharType="begin"/>
            </w:r>
            <w:r>
              <w:rPr>
                <w:rFonts w:cs="Times New Roman"/>
                <w:szCs w:val="24"/>
              </w:rPr>
              <w:instrText xml:space="preserve"> ADDIN EN.CITE &lt;EndNote&gt;&lt;Cite&gt;&lt;Author&gt;Eikenberry&lt;/Author&gt;&lt;Year&gt;2009&lt;/Year&gt;&lt;RecNum&gt;1378&lt;/RecNum&gt;&lt;DisplayText&gt;(Eikenberry 2009)&lt;/DisplayText&gt;&lt;record&gt;&lt;rec-number&gt;1378&lt;/rec-number&gt;&lt;foreign-keys&gt;&lt;key app="EN" db-id="ee2dravxk0xxa4ex25r5ddfsrfxtw5w9vwa2" timestamp="0"&gt;1378&lt;/key&gt;&lt;/foreign-keys&gt;&lt;ref-type name="Journal Article"&gt;17&lt;/ref-type&gt;&lt;contributors&gt;&lt;authors&gt;&lt;author&gt;Eikenberry, S.&lt;/author&gt;&lt;/authors&gt;&lt;/contributors&gt;&lt;auth-address&gt;Department of Mathematics and Statistics, Arizona State University, Tempe, AZ 85287, USA. seikenbe@asu.edu&lt;/auth-address&gt;&lt;titles&gt;&lt;title&gt;A tumor cord model for doxorubicin delivery and dose optimization in solid tumors&lt;/title&gt;&lt;secondary-title&gt;Theor Biol Med Model&lt;/secondary-title&gt;&lt;alt-title&gt;Theoretical biology &amp;amp; medical modelling&lt;/alt-title&gt;&lt;/titles&gt;&lt;pages&gt;16&lt;/pages&gt;&lt;volume&gt;6&lt;/volume&gt;&lt;keywords&gt;&lt;keyword&gt;Animals&lt;/keyword&gt;&lt;keyword&gt;Cell Count&lt;/keyword&gt;&lt;keyword&gt;Cell Death&lt;/keyword&gt;&lt;keyword&gt;Cell Survival&lt;/keyword&gt;&lt;keyword&gt;Dose-Response Relationship, Drug&lt;/keyword&gt;&lt;keyword&gt;Doxorubicin/*administration &amp;amp; dosage/blood/pharmacokinetics/*therapeutic use&lt;/keyword&gt;&lt;keyword&gt;*Drug Delivery Systems&lt;/keyword&gt;&lt;keyword&gt;Extracellular Space/drug effects/metabolism&lt;/keyword&gt;&lt;keyword&gt;Humans&lt;/keyword&gt;&lt;keyword&gt;Intracellular Space/drug effects/metabolism&lt;/keyword&gt;&lt;keyword&gt;*Models, Biological&lt;/keyword&gt;&lt;keyword&gt;Neoplasms/*drug therapy/pathology&lt;/keyword&gt;&lt;keyword&gt;Time Factors&lt;/keyword&gt;&lt;/keywords&gt;&lt;dates&gt;&lt;year&gt;2009&lt;/year&gt;&lt;/dates&gt;&lt;isbn&gt;1742-4682 (Electronic)&amp;#xD;1742-4682 (Linking)&lt;/isbn&gt;&lt;accession-num&gt;19664243&lt;/accession-num&gt;&lt;urls&gt;&lt;related-urls&gt;&lt;url&gt;http://www.ncbi.nlm.nih.gov/pubmed/19664243&lt;/url&gt;&lt;/related-urls&gt;&lt;/urls&gt;&lt;custom2&gt;2736154&lt;/custom2&gt;&lt;electronic-resource-num&gt;10.1186/1742-4682-6-16&lt;/electronic-resource-num&gt;&lt;/record&gt;&lt;/Cite&gt;&lt;/EndNote&gt;</w:instrText>
            </w:r>
            <w:r w:rsidRPr="00903E35">
              <w:rPr>
                <w:rFonts w:cs="Times New Roman"/>
                <w:szCs w:val="24"/>
              </w:rPr>
              <w:fldChar w:fldCharType="separate"/>
            </w:r>
            <w:r>
              <w:rPr>
                <w:rFonts w:cs="Times New Roman"/>
                <w:noProof/>
                <w:szCs w:val="24"/>
              </w:rPr>
              <w:t>(Eikenberry 2009)</w:t>
            </w:r>
            <w:r w:rsidRPr="00903E35">
              <w:rPr>
                <w:rFonts w:cs="Times New Roman"/>
                <w:szCs w:val="24"/>
              </w:rPr>
              <w:fldChar w:fldCharType="end"/>
            </w:r>
          </w:p>
        </w:tc>
      </w:tr>
      <w:tr w:rsidR="006D5A48" w:rsidRPr="00903E35" w14:paraId="3AFF4051" w14:textId="77777777" w:rsidTr="006D5A48">
        <w:trPr>
          <w:trHeight w:val="1045"/>
        </w:trPr>
        <w:tc>
          <w:tcPr>
            <w:tcW w:w="2099" w:type="dxa"/>
          </w:tcPr>
          <w:p w14:paraId="5319A334" w14:textId="6051B1F6" w:rsidR="006D5A48" w:rsidRPr="00903E35" w:rsidRDefault="006D5A48" w:rsidP="006D5A48">
            <w:pPr>
              <w:jc w:val="center"/>
              <w:rPr>
                <w:rFonts w:cs="Times New Roman"/>
                <w:szCs w:val="24"/>
              </w:rPr>
            </w:pPr>
            <w:r w:rsidRPr="00903E35">
              <w:rPr>
                <w:rFonts w:cs="Times New Roman"/>
                <w:szCs w:val="24"/>
              </w:rPr>
              <w:t>Concentration of cell-surface receptors</w:t>
            </w:r>
          </w:p>
        </w:tc>
        <w:tc>
          <w:tcPr>
            <w:tcW w:w="1531" w:type="dxa"/>
          </w:tcPr>
          <w:p w14:paraId="5E34A6D6" w14:textId="77777777" w:rsidR="006D5A48" w:rsidRDefault="006D5A48" w:rsidP="006D5A48">
            <w:pPr>
              <w:jc w:val="center"/>
              <w:rPr>
                <w:rFonts w:cs="Times New Roman"/>
                <w:szCs w:val="24"/>
              </w:rPr>
            </w:pPr>
          </w:p>
          <w:p w14:paraId="7CC0D0E7" w14:textId="24F13F6D" w:rsidR="006D5A48" w:rsidRDefault="006D5A48" w:rsidP="006D5A48">
            <w:pPr>
              <w:jc w:val="center"/>
              <w:rPr>
                <w:rFonts w:cs="Times New Roman"/>
                <w:szCs w:val="24"/>
              </w:rPr>
            </w:pPr>
            <w:r w:rsidRPr="00B93050">
              <w:rPr>
                <w:rFonts w:cs="Times New Roman"/>
                <w:i/>
                <w:iCs/>
                <w:szCs w:val="24"/>
              </w:rPr>
              <w:t>c</w:t>
            </w:r>
            <w:r w:rsidRPr="00B93050">
              <w:rPr>
                <w:rFonts w:cs="Times New Roman"/>
                <w:i/>
                <w:iCs/>
                <w:szCs w:val="24"/>
                <w:vertAlign w:val="subscript"/>
              </w:rPr>
              <w:t>rec</w:t>
            </w:r>
          </w:p>
        </w:tc>
        <w:tc>
          <w:tcPr>
            <w:tcW w:w="2032" w:type="dxa"/>
          </w:tcPr>
          <w:p w14:paraId="55740E34" w14:textId="065E35E7" w:rsidR="006D5A48" w:rsidRDefault="006D5A48" w:rsidP="006D5A48">
            <w:pPr>
              <w:jc w:val="center"/>
              <w:rPr>
                <w:rFonts w:cs="Times New Roman"/>
                <w:szCs w:val="24"/>
              </w:rPr>
            </w:pPr>
          </w:p>
          <w:p w14:paraId="1996E852" w14:textId="46343495" w:rsidR="006D5A48" w:rsidRPr="00047662" w:rsidRDefault="006D5A48" w:rsidP="006D5A48">
            <w:pPr>
              <w:jc w:val="center"/>
              <w:rPr>
                <w:rFonts w:cs="Times New Roman"/>
                <w:szCs w:val="24"/>
              </w:rPr>
            </w:pPr>
            <w:r w:rsidRPr="00903E35">
              <w:rPr>
                <w:rFonts w:cs="Times New Roman"/>
                <w:szCs w:val="24"/>
              </w:rPr>
              <w:t>1 x 10</w:t>
            </w:r>
            <w:r w:rsidRPr="00903E35">
              <w:rPr>
                <w:rFonts w:cs="Times New Roman"/>
                <w:szCs w:val="24"/>
                <w:vertAlign w:val="superscript"/>
                <w:lang w:val="el-GR"/>
              </w:rPr>
              <w:t>-</w:t>
            </w:r>
            <w:r w:rsidRPr="00903E35">
              <w:rPr>
                <w:rFonts w:cs="Times New Roman"/>
                <w:szCs w:val="24"/>
                <w:vertAlign w:val="superscript"/>
              </w:rPr>
              <w:t>5</w:t>
            </w:r>
            <w:r>
              <w:rPr>
                <w:rFonts w:cs="Times New Roman"/>
                <w:szCs w:val="24"/>
              </w:rPr>
              <w:t xml:space="preserve"> </w:t>
            </w:r>
            <w:r w:rsidRPr="00903E35">
              <w:rPr>
                <w:rFonts w:cs="Times New Roman"/>
                <w:szCs w:val="24"/>
              </w:rPr>
              <w:t>[M]</w:t>
            </w:r>
          </w:p>
        </w:tc>
        <w:tc>
          <w:tcPr>
            <w:tcW w:w="3261" w:type="dxa"/>
          </w:tcPr>
          <w:p w14:paraId="433A9F54" w14:textId="3CA69AD9"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PEVuZE5vdGU+PENpdGU+PEF1dGhvcj5TdHlsaWFub3BvdWxvczwvQXV0aG9yPjxZZWFyPjIwMTU8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</w:fldData>
              </w:fldChar>
            </w:r>
            <w:r>
              <w:rPr>
                <w:rFonts w:cs="Times New Roman"/>
                <w:szCs w:val="24"/>
              </w:rPr>
              <w:instrText xml:space="preserve"> ADDIN EN.CITE </w:instrText>
            </w:r>
            <w:r>
              <w:rPr>
                <w:rFonts w:cs="Times New Roman"/>
                <w:szCs w:val="24"/>
              </w:rPr>
              <w:fldChar w:fldCharType="begin">
                <w:fldData xml:space="preserve">PEVuZE5vdGU+PENpdGU+PEF1dGhvcj5TdHlsaWFub3BvdWxvczwvQXV0aG9yPjxZZWFyPjIwMTU8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(Stylianopoulos, Economides et al. 2015, Tehrani, Moradi Kashkooli et al. 2024)</w:t>
            </w:r>
            <w:r w:rsidRPr="00903E35">
              <w:rPr>
                <w:rFonts w:cs="Times New Roman"/>
                <w:szCs w:val="24"/>
              </w:rPr>
              <w:fldChar w:fldCharType="end"/>
            </w:r>
          </w:p>
        </w:tc>
      </w:tr>
      <w:tr w:rsidR="006D5A48" w:rsidRPr="00903E35" w14:paraId="2E5E7743" w14:textId="77777777" w:rsidTr="006D5A48">
        <w:tc>
          <w:tcPr>
            <w:tcW w:w="2099" w:type="dxa"/>
          </w:tcPr>
          <w:p w14:paraId="031244F1" w14:textId="77777777" w:rsidR="006D5A48" w:rsidRDefault="006D5A48" w:rsidP="006D5A48">
            <w:pPr>
              <w:jc w:val="center"/>
              <w:rPr>
                <w:rFonts w:cs="Times New Roman"/>
                <w:szCs w:val="24"/>
              </w:rPr>
            </w:pPr>
          </w:p>
          <w:p w14:paraId="2E989D69" w14:textId="75596F5D" w:rsidR="006D5A48" w:rsidRPr="00903E35" w:rsidRDefault="006D5A48" w:rsidP="006D5A48">
            <w:pPr>
              <w:jc w:val="center"/>
              <w:rPr>
                <w:rFonts w:cs="Times New Roman"/>
                <w:szCs w:val="24"/>
              </w:rPr>
            </w:pPr>
            <w:r w:rsidRPr="00903E35">
              <w:rPr>
                <w:rFonts w:cs="Times New Roman"/>
                <w:szCs w:val="24"/>
              </w:rPr>
              <w:t>Half-life of TSL in plasma</w:t>
            </w:r>
          </w:p>
        </w:tc>
        <w:tc>
          <w:tcPr>
            <w:tcW w:w="1531" w:type="dxa"/>
          </w:tcPr>
          <w:p w14:paraId="561B10B6" w14:textId="77777777" w:rsidR="006D5A48" w:rsidRDefault="006D5A48" w:rsidP="006D5A48">
            <w:pPr>
              <w:jc w:val="center"/>
              <w:rPr>
                <w:rFonts w:cs="Times New Roman"/>
                <w:szCs w:val="24"/>
              </w:rPr>
            </w:pPr>
          </w:p>
          <w:p w14:paraId="08F9161F" w14:textId="675D0755" w:rsidR="006D5A48" w:rsidRDefault="006D5A48" w:rsidP="006D5A48">
            <w:pPr>
              <w:jc w:val="center"/>
              <w:rPr>
                <w:rFonts w:cs="Times New Roman"/>
                <w:szCs w:val="24"/>
              </w:rPr>
            </w:pPr>
            <w:r w:rsidRPr="00B93050">
              <w:rPr>
                <w:rFonts w:cs="Times New Roman"/>
                <w:i/>
                <w:iCs/>
                <w:szCs w:val="24"/>
              </w:rPr>
              <w:t>k</w:t>
            </w:r>
            <w:r w:rsidRPr="00B93050">
              <w:rPr>
                <w:rFonts w:cs="Times New Roman"/>
                <w:i/>
                <w:iCs/>
                <w:szCs w:val="24"/>
                <w:vertAlign w:val="subscript"/>
              </w:rPr>
              <w:t>d</w:t>
            </w:r>
          </w:p>
        </w:tc>
        <w:tc>
          <w:tcPr>
            <w:tcW w:w="2032" w:type="dxa"/>
          </w:tcPr>
          <w:p w14:paraId="598C8F8C" w14:textId="16B91D68" w:rsidR="006D5A48" w:rsidRDefault="006D5A48" w:rsidP="006D5A48">
            <w:pPr>
              <w:jc w:val="center"/>
              <w:rPr>
                <w:rFonts w:cs="Times New Roman"/>
                <w:szCs w:val="24"/>
              </w:rPr>
            </w:pPr>
          </w:p>
          <w:p w14:paraId="2FDB879B" w14:textId="3A1C5F7E" w:rsidR="006D5A48" w:rsidRPr="00903E35" w:rsidRDefault="006D5A48" w:rsidP="006D5A48">
            <w:pPr>
              <w:jc w:val="center"/>
              <w:rPr>
                <w:rFonts w:cs="Times New Roman"/>
                <w:szCs w:val="24"/>
              </w:rPr>
            </w:pPr>
            <w:r w:rsidRPr="00903E35">
              <w:rPr>
                <w:rFonts w:cs="Times New Roman"/>
                <w:szCs w:val="24"/>
              </w:rPr>
              <w:t>1440</w:t>
            </w:r>
            <w:r>
              <w:rPr>
                <w:rFonts w:cs="Times New Roman"/>
                <w:szCs w:val="24"/>
              </w:rPr>
              <w:t xml:space="preserve"> </w:t>
            </w:r>
            <w:r w:rsidRPr="00903E35">
              <w:rPr>
                <w:rFonts w:cs="Times New Roman"/>
                <w:szCs w:val="24"/>
              </w:rPr>
              <w:t>[min]</w:t>
            </w:r>
          </w:p>
        </w:tc>
        <w:tc>
          <w:tcPr>
            <w:tcW w:w="3261" w:type="dxa"/>
          </w:tcPr>
          <w:p w14:paraId="31D75ED9" w14:textId="716AC00B" w:rsidR="006D5A48" w:rsidRPr="00903E35" w:rsidRDefault="006D5A48" w:rsidP="006D5A48">
            <w:pPr>
              <w:jc w:val="center"/>
              <w:rPr>
                <w:rFonts w:cs="Times New Roman"/>
                <w:szCs w:val="24"/>
              </w:rPr>
            </w:pPr>
            <w:r w:rsidRPr="00903E35">
              <w:rPr>
                <w:rFonts w:cs="Times New Roman"/>
                <w:szCs w:val="24"/>
              </w:rPr>
              <w:fldChar w:fldCharType="begin">
                <w:fldData xml:space="preserve">PEVuZE5vdGU+PENpdGU+PEF1dGhvcj5TdHlsaWFub3BvdWxvczwvQXV0aG9yPjxZZWFyPjIwMTU8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==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PEVuZE5vdGU+PENpdGU+PEF1dGhvcj5TdHlsaWFub3BvdWxvczwvQXV0aG9yPjxZZWFyPjIwMTU8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==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903E35">
              <w:rPr>
                <w:rFonts w:cs="Times New Roman"/>
                <w:szCs w:val="24"/>
              </w:rPr>
            </w:r>
            <w:r w:rsidRPr="00903E35">
              <w:rPr>
                <w:rFonts w:cs="Times New Roman"/>
                <w:szCs w:val="24"/>
              </w:rPr>
              <w:fldChar w:fldCharType="separate"/>
            </w:r>
            <w:r>
              <w:rPr>
                <w:rFonts w:cs="Times New Roman"/>
                <w:noProof/>
                <w:szCs w:val="24"/>
              </w:rPr>
              <w:t>(Chauhan, Stylianopoulos et al. 2012, Stylianopoulos, Economides et al. 2015, Tehrani, Moradi Kashkooli et al. 2024)</w:t>
            </w:r>
            <w:r w:rsidRPr="00903E35">
              <w:rPr>
                <w:rFonts w:cs="Times New Roman"/>
                <w:szCs w:val="24"/>
              </w:rPr>
              <w:fldChar w:fldCharType="end"/>
            </w:r>
          </w:p>
        </w:tc>
      </w:tr>
      <w:tr w:rsidR="006D5A48" w:rsidRPr="00903E35" w14:paraId="261BFFD7" w14:textId="77777777" w:rsidTr="006D5A48">
        <w:trPr>
          <w:trHeight w:val="1770"/>
        </w:trPr>
        <w:tc>
          <w:tcPr>
            <w:tcW w:w="2099" w:type="dxa"/>
            <w:vAlign w:val="center"/>
          </w:tcPr>
          <w:p w14:paraId="2B79EC92" w14:textId="77777777" w:rsidR="006D5A48" w:rsidRPr="0093212F" w:rsidRDefault="006D5A48" w:rsidP="006D5A48">
            <w:pPr>
              <w:autoSpaceDE w:val="0"/>
              <w:autoSpaceDN w:val="0"/>
              <w:adjustRightInd w:val="0"/>
              <w:spacing w:before="0" w:after="0"/>
              <w:jc w:val="center"/>
              <w:rPr>
                <w:rFonts w:cs="Times New Roman"/>
                <w:color w:val="131413"/>
                <w:szCs w:val="24"/>
              </w:rPr>
            </w:pPr>
            <w:bookmarkStart w:id="19" w:name="_Hlk212282506"/>
            <w:r>
              <w:rPr>
                <w:rFonts w:cs="Times New Roman"/>
                <w:color w:val="131413"/>
                <w:szCs w:val="24"/>
              </w:rPr>
              <w:t>C</w:t>
            </w:r>
            <w:r w:rsidRPr="0093212F">
              <w:rPr>
                <w:rFonts w:cs="Times New Roman"/>
                <w:color w:val="131413"/>
                <w:szCs w:val="24"/>
              </w:rPr>
              <w:t>hemotherapy molecules contained in</w:t>
            </w:r>
          </w:p>
          <w:p w14:paraId="7F756C9C" w14:textId="77777777" w:rsidR="006D5A48" w:rsidRPr="0093212F" w:rsidRDefault="006D5A48" w:rsidP="006D5A48">
            <w:pPr>
              <w:autoSpaceDE w:val="0"/>
              <w:autoSpaceDN w:val="0"/>
              <w:adjustRightInd w:val="0"/>
              <w:spacing w:before="0" w:after="0"/>
              <w:jc w:val="center"/>
              <w:rPr>
                <w:rFonts w:cs="Times New Roman"/>
                <w:color w:val="131413"/>
                <w:szCs w:val="24"/>
              </w:rPr>
            </w:pPr>
            <w:r>
              <w:rPr>
                <w:rFonts w:cs="Times New Roman"/>
                <w:color w:val="131413"/>
                <w:szCs w:val="24"/>
              </w:rPr>
              <w:t xml:space="preserve">the </w:t>
            </w:r>
            <w:r w:rsidRPr="00F2092F">
              <w:rPr>
                <w:rFonts w:cs="Times New Roman"/>
                <w:szCs w:val="24"/>
              </w:rPr>
              <w:t xml:space="preserve">thermosensitive liposomal </w:t>
            </w:r>
            <w:r w:rsidRPr="0093212F">
              <w:rPr>
                <w:rFonts w:cs="Times New Roman"/>
                <w:color w:val="131413"/>
                <w:szCs w:val="24"/>
              </w:rPr>
              <w:t>nanocarrier</w:t>
            </w:r>
          </w:p>
          <w:bookmarkEnd w:id="19"/>
          <w:p w14:paraId="269DB046" w14:textId="205301D4" w:rsidR="006D5A48" w:rsidRPr="00903E35" w:rsidRDefault="006D5A48" w:rsidP="006D5A48">
            <w:pPr>
              <w:jc w:val="center"/>
              <w:rPr>
                <w:rFonts w:cs="Times New Roman"/>
                <w:szCs w:val="24"/>
              </w:rPr>
            </w:pPr>
          </w:p>
        </w:tc>
        <w:tc>
          <w:tcPr>
            <w:tcW w:w="1531" w:type="dxa"/>
            <w:vAlign w:val="center"/>
          </w:tcPr>
          <w:p w14:paraId="76EF3353" w14:textId="77777777" w:rsidR="006D5A48" w:rsidRPr="00B93050" w:rsidRDefault="006D5A48" w:rsidP="006D5A48">
            <w:pPr>
              <w:autoSpaceDE w:val="0"/>
              <w:autoSpaceDN w:val="0"/>
              <w:adjustRightInd w:val="0"/>
              <w:spacing w:before="0" w:after="0"/>
              <w:jc w:val="center"/>
              <w:rPr>
                <w:rFonts w:cs="Times New Roman"/>
                <w:i/>
                <w:iCs/>
                <w:color w:val="131413"/>
                <w:szCs w:val="24"/>
                <w:lang w:val="el-GR"/>
              </w:rPr>
            </w:pPr>
            <w:r w:rsidRPr="00B93050">
              <w:rPr>
                <w:rFonts w:cs="Times New Roman"/>
                <w:i/>
                <w:iCs/>
                <w:color w:val="131413"/>
                <w:szCs w:val="24"/>
                <w:lang w:val="el-GR"/>
              </w:rPr>
              <w:t>α</w:t>
            </w:r>
          </w:p>
          <w:p w14:paraId="5C201BCF" w14:textId="77777777" w:rsidR="006D5A48" w:rsidRPr="0093212F" w:rsidRDefault="006D5A48" w:rsidP="006D5A48">
            <w:pPr>
              <w:jc w:val="center"/>
              <w:rPr>
                <w:rFonts w:cs="Times New Roman"/>
                <w:color w:val="131413"/>
                <w:szCs w:val="24"/>
                <w:lang w:val="el-GR"/>
              </w:rPr>
            </w:pPr>
          </w:p>
        </w:tc>
        <w:tc>
          <w:tcPr>
            <w:tcW w:w="2032" w:type="dxa"/>
            <w:vAlign w:val="center"/>
          </w:tcPr>
          <w:p w14:paraId="0A802C99" w14:textId="4AA0CEE9" w:rsidR="006D5A48" w:rsidRPr="00047662" w:rsidRDefault="006D5A48" w:rsidP="006D5A48">
            <w:pPr>
              <w:jc w:val="center"/>
              <w:rPr>
                <w:rFonts w:cs="Times New Roman"/>
                <w:szCs w:val="24"/>
              </w:rPr>
            </w:pPr>
            <w:r w:rsidRPr="0093212F">
              <w:rPr>
                <w:rFonts w:cs="Times New Roman"/>
                <w:color w:val="131413"/>
                <w:szCs w:val="24"/>
                <w:lang w:val="el-GR"/>
              </w:rPr>
              <w:t>10</w:t>
            </w:r>
            <w:r w:rsidRPr="0093212F">
              <w:rPr>
                <w:rFonts w:cs="Times New Roman"/>
                <w:color w:val="131413"/>
                <w:szCs w:val="24"/>
                <w:vertAlign w:val="superscript"/>
                <w:lang w:val="el-GR"/>
              </w:rPr>
              <w:t>4</w:t>
            </w:r>
            <w:r>
              <w:rPr>
                <w:rFonts w:cs="Times New Roman"/>
                <w:color w:val="131413"/>
                <w:szCs w:val="24"/>
                <w:vertAlign w:val="superscript"/>
              </w:rPr>
              <w:t xml:space="preserve"> </w:t>
            </w:r>
            <w:r>
              <w:rPr>
                <w:rFonts w:cs="Times New Roman"/>
                <w:szCs w:val="24"/>
                <w:lang w:val="el-GR"/>
              </w:rPr>
              <w:t>[-]</w:t>
            </w:r>
          </w:p>
        </w:tc>
        <w:tc>
          <w:tcPr>
            <w:tcW w:w="3261" w:type="dxa"/>
          </w:tcPr>
          <w:p w14:paraId="26F13B73" w14:textId="77777777" w:rsidR="006D5A48" w:rsidRDefault="006D5A48" w:rsidP="006D5A48">
            <w:pPr>
              <w:jc w:val="center"/>
              <w:rPr>
                <w:rFonts w:cs="Times New Roman"/>
                <w:szCs w:val="24"/>
                <w:lang w:eastAsia="zh-CN"/>
              </w:rPr>
            </w:pPr>
          </w:p>
          <w:p w14:paraId="1BEA414C" w14:textId="77777777" w:rsidR="006D5A48" w:rsidRDefault="006D5A48" w:rsidP="006D5A48">
            <w:pPr>
              <w:jc w:val="center"/>
              <w:rPr>
                <w:rFonts w:cs="Times New Roman"/>
                <w:szCs w:val="24"/>
                <w:lang w:eastAsia="zh-CN"/>
              </w:rPr>
            </w:pPr>
          </w:p>
          <w:p w14:paraId="74BA31F8" w14:textId="0F827C61" w:rsidR="006D5A48" w:rsidRPr="00903E35" w:rsidRDefault="006D5A48" w:rsidP="006D5A48">
            <w:pPr>
              <w:jc w:val="center"/>
              <w:rPr>
                <w:rFonts w:cs="Times New Roman"/>
                <w:szCs w:val="24"/>
              </w:rPr>
            </w:pPr>
            <w:r w:rsidRPr="0054721C">
              <w:rPr>
                <w:rFonts w:cs="Times New Roman"/>
                <w:szCs w:val="24"/>
                <w:lang w:eastAsia="zh-CN"/>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54721C">
              <w:rPr>
                <w:rFonts w:cs="Times New Roman"/>
                <w:szCs w:val="24"/>
                <w:lang w:eastAsia="zh-CN"/>
              </w:rPr>
            </w:r>
            <w:r w:rsidRPr="0054721C">
              <w:rPr>
                <w:rFonts w:cs="Times New Roman"/>
                <w:szCs w:val="24"/>
                <w:lang w:eastAsia="zh-CN"/>
              </w:rPr>
              <w:fldChar w:fldCharType="separate"/>
            </w:r>
            <w:r>
              <w:rPr>
                <w:rFonts w:cs="Times New Roman"/>
                <w:noProof/>
                <w:szCs w:val="24"/>
                <w:lang w:eastAsia="zh-CN"/>
              </w:rPr>
              <w:t>(Dawidczyk, Kim et al. 2014)</w:t>
            </w:r>
            <w:r w:rsidRPr="0054721C">
              <w:rPr>
                <w:rFonts w:cs="Times New Roman"/>
                <w:szCs w:val="24"/>
                <w:lang w:eastAsia="zh-CN"/>
              </w:rPr>
              <w:fldChar w:fldCharType="end"/>
            </w:r>
          </w:p>
        </w:tc>
      </w:tr>
      <w:tr w:rsidR="006D5A48" w:rsidRPr="00903E35" w14:paraId="0C3FB392" w14:textId="77777777" w:rsidTr="006D5A48">
        <w:tc>
          <w:tcPr>
            <w:tcW w:w="2099" w:type="dxa"/>
            <w:vAlign w:val="center"/>
          </w:tcPr>
          <w:p w14:paraId="3890A97A" w14:textId="47088A66" w:rsidR="006D5A48" w:rsidRPr="00BC728D" w:rsidRDefault="006D5A48" w:rsidP="006D5A48">
            <w:pPr>
              <w:jc w:val="center"/>
              <w:rPr>
                <w:rFonts w:cs="Times New Roman"/>
                <w:szCs w:val="24"/>
                <w:highlight w:val="yellow"/>
              </w:rPr>
            </w:pPr>
            <w:r w:rsidRPr="00EF428F">
              <w:rPr>
                <w:rFonts w:cs="Times New Roman"/>
                <w:szCs w:val="24"/>
              </w:rPr>
              <w:t>Radius of the diffusing nanoparticle</w:t>
            </w:r>
          </w:p>
        </w:tc>
        <w:tc>
          <w:tcPr>
            <w:tcW w:w="1531" w:type="dxa"/>
            <w:vAlign w:val="center"/>
          </w:tcPr>
          <w:p w14:paraId="2C19DD59" w14:textId="5190E320" w:rsidR="006D5A48" w:rsidRPr="0093212F" w:rsidRDefault="006D5A48" w:rsidP="006D5A48">
            <w:pPr>
              <w:jc w:val="center"/>
              <w:rPr>
                <w:rFonts w:cs="Times New Roman"/>
                <w:color w:val="131413"/>
                <w:szCs w:val="24"/>
                <w:lang w:val="el-GR"/>
              </w:rPr>
            </w:pPr>
            <w:r w:rsidRPr="00830696">
              <w:rPr>
                <w:rFonts w:cs="Times New Roman"/>
                <w:i/>
                <w:iCs/>
                <w:szCs w:val="24"/>
              </w:rPr>
              <w:t>r</w:t>
            </w:r>
            <w:r w:rsidRPr="00830696">
              <w:rPr>
                <w:rFonts w:cs="Times New Roman"/>
                <w:i/>
                <w:iCs/>
                <w:szCs w:val="24"/>
                <w:vertAlign w:val="subscript"/>
              </w:rPr>
              <w:t>s</w:t>
            </w:r>
          </w:p>
        </w:tc>
        <w:tc>
          <w:tcPr>
            <w:tcW w:w="2032" w:type="dxa"/>
            <w:vAlign w:val="center"/>
          </w:tcPr>
          <w:p w14:paraId="20C28BA8" w14:textId="12FAEEF7" w:rsidR="006D5A48" w:rsidRPr="00903E35" w:rsidRDefault="006D5A48" w:rsidP="006D5A48">
            <w:pPr>
              <w:jc w:val="center"/>
              <w:rPr>
                <w:rFonts w:cs="Times New Roman"/>
                <w:szCs w:val="24"/>
              </w:rPr>
            </w:pPr>
            <w:r w:rsidRPr="0093212F">
              <w:rPr>
                <w:rFonts w:cs="Times New Roman"/>
                <w:color w:val="131413"/>
                <w:szCs w:val="24"/>
                <w:lang w:val="el-GR"/>
              </w:rPr>
              <w:t>50</w:t>
            </w:r>
            <w:r w:rsidRPr="0093212F">
              <w:rPr>
                <w:rFonts w:cs="Times New Roman"/>
                <w:color w:val="131413"/>
                <w:szCs w:val="24"/>
              </w:rPr>
              <w:t>x10</w:t>
            </w:r>
            <w:r w:rsidRPr="0093212F">
              <w:rPr>
                <w:rFonts w:cs="Times New Roman"/>
                <w:color w:val="131413"/>
                <w:szCs w:val="24"/>
                <w:vertAlign w:val="superscript"/>
                <w:lang w:val="el-GR"/>
              </w:rPr>
              <w:t>-9</w:t>
            </w:r>
            <w:r w:rsidRPr="00C12DFE">
              <w:rPr>
                <w:rFonts w:cs="Times New Roman"/>
                <w:color w:val="131413"/>
                <w:szCs w:val="24"/>
              </w:rPr>
              <w:t xml:space="preserve"> [</w:t>
            </w:r>
            <w:r w:rsidRPr="0093212F">
              <w:rPr>
                <w:rFonts w:cs="Times New Roman"/>
                <w:color w:val="131413"/>
                <w:szCs w:val="24"/>
                <w:lang w:val="el-GR"/>
              </w:rPr>
              <w:t>m</w:t>
            </w:r>
            <w:r>
              <w:rPr>
                <w:rFonts w:cs="Times New Roman"/>
                <w:color w:val="131413"/>
                <w:szCs w:val="24"/>
              </w:rPr>
              <w:t>]</w:t>
            </w:r>
          </w:p>
        </w:tc>
        <w:tc>
          <w:tcPr>
            <w:tcW w:w="3261" w:type="dxa"/>
          </w:tcPr>
          <w:p w14:paraId="2971C282" w14:textId="0511C1BD" w:rsidR="006D5A48" w:rsidRPr="00903E35" w:rsidRDefault="006D5A48" w:rsidP="006D5A48">
            <w:pPr>
              <w:jc w:val="center"/>
              <w:rPr>
                <w:rFonts w:cs="Times New Roman"/>
                <w:szCs w:val="24"/>
              </w:rPr>
            </w:pPr>
            <w:r w:rsidRPr="0054721C">
              <w:rPr>
                <w:rFonts w:cs="Times New Roman"/>
                <w:szCs w:val="24"/>
                <w:lang w:eastAsia="zh-CN"/>
              </w:rPr>
              <w:fldChar w:fldCharType="begin">
                <w:fldData xml:space="preserve">PEVuZE5vdGU+PENpdGU+PEF1dGhvcj5QbHVlbjwvQXV0aG9yPjxZZWFyPjIwMDE8L1llYXI+PFJl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PEVuZE5vdGU+PENpdGU+PEF1dGhvcj5QbHVlbjwvQXV0aG9yPjxZZWFyPjIwMDE8L1llYXI+PFJl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54721C">
              <w:rPr>
                <w:rFonts w:cs="Times New Roman"/>
                <w:szCs w:val="24"/>
                <w:lang w:eastAsia="zh-CN"/>
              </w:rPr>
            </w:r>
            <w:r w:rsidRPr="0054721C">
              <w:rPr>
                <w:rFonts w:cs="Times New Roman"/>
                <w:szCs w:val="24"/>
                <w:lang w:eastAsia="zh-CN"/>
              </w:rPr>
              <w:fldChar w:fldCharType="separate"/>
            </w:r>
            <w:r>
              <w:rPr>
                <w:rFonts w:cs="Times New Roman"/>
                <w:noProof/>
                <w:szCs w:val="24"/>
                <w:lang w:eastAsia="zh-CN"/>
              </w:rPr>
              <w:t>(Pluen, Boucher et al. 2001, Dawidczyk, Kim et al. 2014)</w:t>
            </w:r>
            <w:r w:rsidRPr="0054721C">
              <w:rPr>
                <w:rFonts w:cs="Times New Roman"/>
                <w:szCs w:val="24"/>
                <w:lang w:eastAsia="zh-CN"/>
              </w:rPr>
              <w:fldChar w:fldCharType="end"/>
            </w:r>
          </w:p>
        </w:tc>
      </w:tr>
      <w:tr w:rsidR="006D5A48" w:rsidRPr="00903E35" w14:paraId="54D818BD" w14:textId="77777777" w:rsidTr="006D5A48">
        <w:tc>
          <w:tcPr>
            <w:tcW w:w="2099" w:type="dxa"/>
            <w:vAlign w:val="center"/>
          </w:tcPr>
          <w:p w14:paraId="2C35C7C7" w14:textId="56AF094F" w:rsidR="006D5A48" w:rsidRPr="0093212F" w:rsidRDefault="006D5A48" w:rsidP="006D5A48">
            <w:pPr>
              <w:jc w:val="center"/>
              <w:rPr>
                <w:rFonts w:cs="Times New Roman"/>
                <w:szCs w:val="24"/>
              </w:rPr>
            </w:pPr>
            <w:r>
              <w:rPr>
                <w:rFonts w:cs="Times New Roman"/>
                <w:szCs w:val="24"/>
              </w:rPr>
              <w:t>Non</w:t>
            </w:r>
            <w:r w:rsidRPr="00DD6149">
              <w:rPr>
                <w:rFonts w:cs="Times New Roman"/>
                <w:szCs w:val="24"/>
              </w:rPr>
              <w:t>-stem-like cancer cell</w:t>
            </w:r>
            <w:r>
              <w:rPr>
                <w:rFonts w:cs="Times New Roman"/>
                <w:szCs w:val="24"/>
              </w:rPr>
              <w:t xml:space="preserve"> </w:t>
            </w:r>
            <w:r w:rsidRPr="0093212F">
              <w:rPr>
                <w:rFonts w:cs="Times New Roman"/>
                <w:szCs w:val="24"/>
              </w:rPr>
              <w:t>survival constant</w:t>
            </w:r>
          </w:p>
        </w:tc>
        <w:tc>
          <w:tcPr>
            <w:tcW w:w="1531" w:type="dxa"/>
            <w:vAlign w:val="center"/>
          </w:tcPr>
          <w:p w14:paraId="708D9168" w14:textId="3E6612B9" w:rsidR="006D5A48" w:rsidRPr="00DA5756" w:rsidRDefault="006D5A48" w:rsidP="006D5A48">
            <w:pPr>
              <w:jc w:val="center"/>
              <w:rPr>
                <w:rFonts w:cs="Times New Roman"/>
                <w:color w:val="131413"/>
                <w:szCs w:val="24"/>
              </w:rPr>
            </w:pPr>
            <w:r w:rsidRPr="00830696">
              <w:rPr>
                <w:rFonts w:cs="Times New Roman"/>
                <w:i/>
                <w:iCs/>
                <w:szCs w:val="24"/>
                <w:lang w:val="el-GR"/>
              </w:rPr>
              <w:t>ω</w:t>
            </w:r>
          </w:p>
        </w:tc>
        <w:tc>
          <w:tcPr>
            <w:tcW w:w="2032" w:type="dxa"/>
            <w:vAlign w:val="center"/>
          </w:tcPr>
          <w:p w14:paraId="263DE8E6" w14:textId="1AB53D26" w:rsidR="006D5A48" w:rsidRPr="0093212F" w:rsidRDefault="006D5A48" w:rsidP="006D5A48">
            <w:pPr>
              <w:jc w:val="center"/>
              <w:rPr>
                <w:rFonts w:cs="Times New Roman"/>
                <w:color w:val="131413"/>
                <w:szCs w:val="24"/>
                <w:lang w:val="el-GR"/>
              </w:rPr>
            </w:pPr>
            <w:r w:rsidRPr="00DA5756">
              <w:rPr>
                <w:rFonts w:cs="Times New Roman"/>
                <w:color w:val="131413"/>
                <w:szCs w:val="24"/>
              </w:rPr>
              <w:t>0.</w:t>
            </w:r>
            <w:r>
              <w:rPr>
                <w:rFonts w:cs="Times New Roman"/>
                <w:color w:val="131413"/>
                <w:szCs w:val="24"/>
              </w:rPr>
              <w:t xml:space="preserve">007 </w:t>
            </w:r>
            <w:r w:rsidRPr="00DA5756">
              <w:rPr>
                <w:rFonts w:cs="Times New Roman"/>
                <w:color w:val="131413"/>
                <w:szCs w:val="24"/>
              </w:rPr>
              <w:t>[m</w:t>
            </w:r>
            <w:r w:rsidRPr="00CD2FE5">
              <w:rPr>
                <w:rFonts w:cs="Times New Roman"/>
                <w:color w:val="131413"/>
                <w:szCs w:val="24"/>
                <w:vertAlign w:val="superscript"/>
              </w:rPr>
              <w:t>3</w:t>
            </w:r>
            <w:r w:rsidRPr="00DA5756">
              <w:rPr>
                <w:rFonts w:cs="Times New Roman"/>
                <w:color w:val="131413"/>
                <w:szCs w:val="24"/>
              </w:rPr>
              <w:t>/mol]</w:t>
            </w:r>
          </w:p>
        </w:tc>
        <w:tc>
          <w:tcPr>
            <w:tcW w:w="3261" w:type="dxa"/>
            <w:vAlign w:val="center"/>
          </w:tcPr>
          <w:p w14:paraId="500B1958" w14:textId="0E483109" w:rsidR="006D5A48" w:rsidRPr="00903E35" w:rsidRDefault="006D5A48" w:rsidP="006D5A48">
            <w:pPr>
              <w:jc w:val="center"/>
              <w:rPr>
                <w:rFonts w:cs="Times New Roman"/>
                <w:szCs w:val="24"/>
              </w:rPr>
            </w:pPr>
            <w:r w:rsidRPr="0054721C">
              <w:rPr>
                <w:rFonts w:cs="Times New Roman"/>
                <w:szCs w:val="24"/>
                <w:lang w:eastAsia="zh-CN"/>
              </w:rPr>
              <w:fldChar w:fldCharType="begin"/>
            </w:r>
            <w:r>
              <w:rPr>
                <w:rFonts w:cs="Times New Roman"/>
                <w:szCs w:val="24"/>
                <w:lang w:eastAsia="zh-CN"/>
              </w:rPr>
              <w:instrText xml:space="preserve"> ADDIN EN.CITE &lt;EndNote&gt;&lt;Cite&gt;&lt;Author&gt;Eikenberry&lt;/Author&gt;&lt;Year&gt;2009&lt;/Year&gt;&lt;RecNum&gt;1378&lt;/RecNum&gt;&lt;DisplayText&gt;(Eikenberry 2009)&lt;/DisplayText&gt;&lt;record&gt;&lt;rec-number&gt;1378&lt;/rec-number&gt;&lt;foreign-keys&gt;&lt;key app="EN" db-id="ee2dravxk0xxa4ex25r5ddfsrfxtw5w9vwa2" timestamp="0"&gt;1378&lt;/key&gt;&lt;/foreign-keys&gt;&lt;ref-type name="Journal Article"&gt;17&lt;/ref-type&gt;&lt;contributors&gt;&lt;authors&gt;&lt;author&gt;Eikenberry, S.&lt;/author&gt;&lt;/authors&gt;&lt;/contributors&gt;&lt;auth-address&gt;Department of Mathematics and Statistics, Arizona State University, Tempe, AZ 85287, USA. seikenbe@asu.edu&lt;/auth-address&gt;&lt;titles&gt;&lt;title&gt;A tumor cord model for doxorubicin delivery and dose optimization in solid tumors&lt;/title&gt;&lt;secondary-title&gt;Theor Biol Med Model&lt;/secondary-title&gt;&lt;alt-title&gt;Theoretical biology &amp;amp; medical modelling&lt;/alt-title&gt;&lt;/titles&gt;&lt;pages&gt;16&lt;/pages&gt;&lt;volume&gt;6&lt;/volume&gt;&lt;keywords&gt;&lt;keyword&gt;Animals&lt;/keyword&gt;&lt;keyword&gt;Cell Count&lt;/keyword&gt;&lt;keyword&gt;Cell Death&lt;/keyword&gt;&lt;keyword&gt;Cell Survival&lt;/keyword&gt;&lt;keyword&gt;Dose-Response Relationship, Drug&lt;/keyword&gt;&lt;keyword&gt;Doxorubicin/*administration &amp;amp; dosage/blood/pharmacokinetics/*therapeutic use&lt;/keyword&gt;&lt;keyword&gt;*Drug Delivery Systems&lt;/keyword&gt;&lt;keyword&gt;Extracellular Space/drug effects/metabolism&lt;/keyword&gt;&lt;keyword&gt;Humans&lt;/keyword&gt;&lt;keyword&gt;Intracellular Space/drug effects/metabolism&lt;/keyword&gt;&lt;keyword&gt;*Models, Biological&lt;/keyword&gt;&lt;keyword&gt;Neoplasms/*drug therapy/pathology&lt;/keyword&gt;&lt;keyword&gt;Time Factors&lt;/keyword&gt;&lt;/keywords&gt;&lt;dates&gt;&lt;year&gt;2009&lt;/year&gt;&lt;/dates&gt;&lt;isbn&gt;1742-4682 (Electronic)&amp;#xD;1742-4682 (Linking)&lt;/isbn&gt;&lt;accession-num&gt;19664243&lt;/accession-num&gt;&lt;urls&gt;&lt;related-urls&gt;&lt;url&gt;http://www.ncbi.nlm.nih.gov/pubmed/19664243&lt;/url&gt;&lt;/related-urls&gt;&lt;/urls&gt;&lt;custom2&gt;2736154&lt;/custom2&gt;&lt;electronic-resource-num&gt;10.1186/1742-4682-6-16&lt;/electronic-resource-num&gt;&lt;/record&gt;&lt;/Cite&gt;&lt;/EndNote&gt;</w:instrText>
            </w:r>
            <w:r w:rsidRPr="0054721C">
              <w:rPr>
                <w:rFonts w:cs="Times New Roman"/>
                <w:szCs w:val="24"/>
                <w:lang w:eastAsia="zh-CN"/>
              </w:rPr>
              <w:fldChar w:fldCharType="separate"/>
            </w:r>
            <w:r>
              <w:rPr>
                <w:rFonts w:cs="Times New Roman"/>
                <w:noProof/>
                <w:szCs w:val="24"/>
                <w:lang w:eastAsia="zh-CN"/>
              </w:rPr>
              <w:t>(Eikenberry 2009)</w:t>
            </w:r>
            <w:r w:rsidRPr="0054721C">
              <w:rPr>
                <w:rFonts w:cs="Times New Roman"/>
                <w:szCs w:val="24"/>
                <w:lang w:eastAsia="zh-CN"/>
              </w:rPr>
              <w:fldChar w:fldCharType="end"/>
            </w:r>
          </w:p>
        </w:tc>
      </w:tr>
      <w:tr w:rsidR="006D5A48" w:rsidRPr="00903E35" w14:paraId="0513932D" w14:textId="77777777" w:rsidTr="006D5A48">
        <w:tc>
          <w:tcPr>
            <w:tcW w:w="2099" w:type="dxa"/>
            <w:vAlign w:val="center"/>
          </w:tcPr>
          <w:p w14:paraId="45703483" w14:textId="77777777" w:rsidR="006D5A48" w:rsidRDefault="006D5A48" w:rsidP="006D5A48">
            <w:pPr>
              <w:jc w:val="center"/>
              <w:rPr>
                <w:rFonts w:cs="Times New Roman"/>
                <w:szCs w:val="24"/>
              </w:rPr>
            </w:pPr>
          </w:p>
          <w:p w14:paraId="69431E35" w14:textId="34BBE492" w:rsidR="006D5A48" w:rsidRPr="00301A53" w:rsidRDefault="006D5A48" w:rsidP="006D5A48">
            <w:pPr>
              <w:jc w:val="center"/>
              <w:rPr>
                <w:rFonts w:cs="Times New Roman"/>
                <w:color w:val="131413"/>
                <w:szCs w:val="24"/>
              </w:rPr>
            </w:pPr>
            <w:r>
              <w:rPr>
                <w:rFonts w:cs="Times New Roman"/>
                <w:szCs w:val="24"/>
              </w:rPr>
              <w:t>S</w:t>
            </w:r>
            <w:r w:rsidRPr="0093212F">
              <w:rPr>
                <w:rFonts w:cs="Times New Roman"/>
                <w:szCs w:val="24"/>
              </w:rPr>
              <w:t xml:space="preserve">tem-like </w:t>
            </w:r>
            <w:r>
              <w:rPr>
                <w:rFonts w:cs="Times New Roman"/>
                <w:szCs w:val="24"/>
              </w:rPr>
              <w:t xml:space="preserve">cancer </w:t>
            </w:r>
            <w:r w:rsidRPr="0093212F">
              <w:rPr>
                <w:rFonts w:cs="Times New Roman"/>
                <w:szCs w:val="24"/>
              </w:rPr>
              <w:t>cell survival constant</w:t>
            </w:r>
            <w:r w:rsidRPr="00DA5756">
              <w:rPr>
                <w:rFonts w:cs="Times New Roman"/>
                <w:color w:val="131413"/>
                <w:szCs w:val="24"/>
              </w:rPr>
              <w:t xml:space="preserve"> </w:t>
            </w:r>
          </w:p>
        </w:tc>
        <w:tc>
          <w:tcPr>
            <w:tcW w:w="1531" w:type="dxa"/>
            <w:vAlign w:val="center"/>
          </w:tcPr>
          <w:p w14:paraId="42686C01" w14:textId="470BFB85" w:rsidR="006D5A48" w:rsidRPr="00DA5756" w:rsidRDefault="006D5A48" w:rsidP="006D5A48">
            <w:pPr>
              <w:jc w:val="center"/>
              <w:rPr>
                <w:rFonts w:cs="Times New Roman"/>
                <w:color w:val="131413"/>
                <w:szCs w:val="24"/>
              </w:rPr>
            </w:pPr>
            <w:r w:rsidRPr="00EF428F">
              <w:rPr>
                <w:rFonts w:cs="Times New Roman"/>
                <w:color w:val="131413"/>
                <w:position w:val="-12"/>
                <w:szCs w:val="24"/>
              </w:rPr>
              <w:object w:dxaOrig="560" w:dyaOrig="360" w14:anchorId="6CE923B6">
                <v:shape id="_x0000_i1176" type="#_x0000_t75" style="width:28.55pt;height:21.05pt" o:ole="">
                  <v:imagedata r:id="rId317" o:title=""/>
                </v:shape>
                <o:OLEObject Type="Embed" ProgID="Equation.DSMT4" ShapeID="_x0000_i1176" DrawAspect="Content" ObjectID="_1824955459" r:id="rId318"/>
              </w:object>
            </w:r>
          </w:p>
        </w:tc>
        <w:tc>
          <w:tcPr>
            <w:tcW w:w="2032" w:type="dxa"/>
            <w:vAlign w:val="center"/>
          </w:tcPr>
          <w:p w14:paraId="4EEAC985" w14:textId="778715E4" w:rsidR="006D5A48" w:rsidRPr="0093212F" w:rsidRDefault="006D5A48" w:rsidP="006D5A48">
            <w:pPr>
              <w:jc w:val="center"/>
              <w:rPr>
                <w:rFonts w:cs="Times New Roman"/>
                <w:color w:val="131413"/>
                <w:szCs w:val="24"/>
                <w:lang w:val="el-GR"/>
              </w:rPr>
            </w:pPr>
            <w:r w:rsidRPr="00DA5756">
              <w:rPr>
                <w:rFonts w:cs="Times New Roman"/>
                <w:color w:val="131413"/>
                <w:szCs w:val="24"/>
              </w:rPr>
              <w:t>0.0</w:t>
            </w:r>
            <w:r>
              <w:rPr>
                <w:rFonts w:cs="Times New Roman"/>
                <w:color w:val="131413"/>
                <w:szCs w:val="24"/>
              </w:rPr>
              <w:t xml:space="preserve">035 </w:t>
            </w:r>
            <w:r w:rsidRPr="00DA5756">
              <w:rPr>
                <w:rFonts w:cs="Times New Roman"/>
                <w:color w:val="131413"/>
                <w:szCs w:val="24"/>
              </w:rPr>
              <w:t>[m</w:t>
            </w:r>
            <w:r w:rsidRPr="00CD2FE5">
              <w:rPr>
                <w:rFonts w:cs="Times New Roman"/>
                <w:color w:val="131413"/>
                <w:szCs w:val="24"/>
                <w:vertAlign w:val="superscript"/>
              </w:rPr>
              <w:t>3</w:t>
            </w:r>
            <w:r w:rsidRPr="00DA5756">
              <w:rPr>
                <w:rFonts w:cs="Times New Roman"/>
                <w:color w:val="131413"/>
                <w:szCs w:val="24"/>
              </w:rPr>
              <w:t>/mol]</w:t>
            </w:r>
          </w:p>
        </w:tc>
        <w:tc>
          <w:tcPr>
            <w:tcW w:w="3261" w:type="dxa"/>
            <w:vAlign w:val="center"/>
          </w:tcPr>
          <w:p w14:paraId="176B2914" w14:textId="028DD33B" w:rsidR="006D5A48" w:rsidRPr="00903E35" w:rsidRDefault="006D5A48" w:rsidP="006D5A48">
            <w:pPr>
              <w:jc w:val="center"/>
              <w:rPr>
                <w:rFonts w:cs="Times New Roman"/>
                <w:szCs w:val="24"/>
              </w:rPr>
            </w:pPr>
            <w:r w:rsidRPr="0054721C">
              <w:rPr>
                <w:rFonts w:cs="Times New Roman"/>
                <w:szCs w:val="24"/>
                <w:lang w:eastAsia="zh-CN"/>
              </w:rPr>
              <w:fldChar w:fldCharType="begin">
                <w:fldData xml:space="preserve">PEVuZE5vdGU+PENpdGU+PEF1dGhvcj5FaWtlbmJlcnJ5PC9BdXRob3I+PFllYXI+MjAwOTwvWWVh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</w:fldData>
              </w:fldChar>
            </w:r>
            <w:r>
              <w:rPr>
                <w:rFonts w:cs="Times New Roman"/>
                <w:szCs w:val="24"/>
                <w:lang w:eastAsia="zh-CN"/>
              </w:rPr>
              <w:instrText xml:space="preserve"> ADDIN EN.CITE </w:instrText>
            </w:r>
            <w:r>
              <w:rPr>
                <w:rFonts w:cs="Times New Roman"/>
                <w:szCs w:val="24"/>
                <w:lang w:eastAsia="zh-CN"/>
              </w:rPr>
              <w:fldChar w:fldCharType="begin">
                <w:fldData xml:space="preserve">PEVuZE5vdGU+PENpdGU+PEF1dGhvcj5FaWtlbmJlcnJ5PC9BdXRob3I+PFllYXI+MjAwOTwvWWVh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</w:fldData>
              </w:fldChar>
            </w:r>
            <w:r>
              <w:rPr>
                <w:rFonts w:cs="Times New Roman"/>
                <w:szCs w:val="24"/>
                <w:lang w:eastAsia="zh-CN"/>
              </w:rPr>
              <w:instrText xml:space="preserve"> ADDIN EN.CITE.DATA </w:instrText>
            </w:r>
            <w:r>
              <w:rPr>
                <w:rFonts w:cs="Times New Roman"/>
                <w:szCs w:val="24"/>
                <w:lang w:eastAsia="zh-CN"/>
              </w:rPr>
            </w:r>
            <w:r>
              <w:rPr>
                <w:rFonts w:cs="Times New Roman"/>
                <w:szCs w:val="24"/>
                <w:lang w:eastAsia="zh-CN"/>
              </w:rPr>
              <w:fldChar w:fldCharType="end"/>
            </w:r>
            <w:r w:rsidRPr="0054721C">
              <w:rPr>
                <w:rFonts w:cs="Times New Roman"/>
                <w:szCs w:val="24"/>
                <w:lang w:eastAsia="zh-CN"/>
              </w:rPr>
            </w:r>
            <w:r w:rsidRPr="0054721C">
              <w:rPr>
                <w:rFonts w:cs="Times New Roman"/>
                <w:szCs w:val="24"/>
                <w:lang w:eastAsia="zh-CN"/>
              </w:rPr>
              <w:fldChar w:fldCharType="separate"/>
            </w:r>
            <w:r>
              <w:rPr>
                <w:rFonts w:cs="Times New Roman"/>
                <w:noProof/>
                <w:szCs w:val="24"/>
                <w:lang w:eastAsia="zh-CN"/>
              </w:rPr>
              <w:t>(Liu, Yuan et al. 2006, Eikenberry 2009)</w:t>
            </w:r>
            <w:r w:rsidRPr="0054721C">
              <w:rPr>
                <w:rFonts w:cs="Times New Roman"/>
                <w:szCs w:val="24"/>
                <w:lang w:eastAsia="zh-CN"/>
              </w:rPr>
              <w:fldChar w:fldCharType="end"/>
            </w:r>
          </w:p>
        </w:tc>
      </w:tr>
      <w:tr w:rsidR="006D5A48" w:rsidRPr="00903E35" w14:paraId="78BEFB8F" w14:textId="77777777" w:rsidTr="006D5A48">
        <w:tc>
          <w:tcPr>
            <w:tcW w:w="2099" w:type="dxa"/>
            <w:vAlign w:val="center"/>
          </w:tcPr>
          <w:p w14:paraId="21E071A3" w14:textId="1D4CD7AE" w:rsidR="006D5A48" w:rsidRPr="0093212F" w:rsidRDefault="006D5A48" w:rsidP="006D5A48">
            <w:pPr>
              <w:jc w:val="center"/>
              <w:rPr>
                <w:rFonts w:cs="Times New Roman"/>
                <w:szCs w:val="24"/>
              </w:rPr>
            </w:pPr>
            <w:r>
              <w:rPr>
                <w:rFonts w:cs="Times New Roman"/>
                <w:szCs w:val="24"/>
              </w:rPr>
              <w:t>T</w:t>
            </w:r>
            <w:r w:rsidRPr="00DD6149">
              <w:rPr>
                <w:rFonts w:cs="Times New Roman"/>
                <w:szCs w:val="24"/>
              </w:rPr>
              <w:t>reatment-induced cancer cell</w:t>
            </w:r>
            <w:r>
              <w:rPr>
                <w:rFonts w:cs="Times New Roman"/>
                <w:szCs w:val="24"/>
              </w:rPr>
              <w:t xml:space="preserve"> survival constant</w:t>
            </w:r>
            <w:r w:rsidRPr="00DD6149">
              <w:rPr>
                <w:rFonts w:cs="Times New Roman"/>
                <w:szCs w:val="24"/>
              </w:rPr>
              <w:t xml:space="preserve"> </w:t>
            </w:r>
          </w:p>
        </w:tc>
        <w:tc>
          <w:tcPr>
            <w:tcW w:w="1531" w:type="dxa"/>
            <w:vAlign w:val="center"/>
          </w:tcPr>
          <w:p w14:paraId="2CA05E67" w14:textId="3BDAEEC1" w:rsidR="006D5A48" w:rsidRPr="00DA5756" w:rsidRDefault="006D5A48" w:rsidP="006D5A48">
            <w:pPr>
              <w:jc w:val="center"/>
              <w:rPr>
                <w:rFonts w:cs="Times New Roman"/>
                <w:color w:val="131413"/>
                <w:szCs w:val="24"/>
              </w:rPr>
            </w:pPr>
            <w:r w:rsidRPr="00EF428F">
              <w:rPr>
                <w:rFonts w:cs="Times New Roman"/>
                <w:color w:val="131413"/>
                <w:position w:val="-12"/>
                <w:szCs w:val="24"/>
              </w:rPr>
              <w:object w:dxaOrig="520" w:dyaOrig="360" w14:anchorId="31BD07A4">
                <v:shape id="_x0000_i1177" type="#_x0000_t75" style="width:28.55pt;height:21.05pt" o:ole="">
                  <v:imagedata r:id="rId319" o:title=""/>
                </v:shape>
                <o:OLEObject Type="Embed" ProgID="Equation.DSMT4" ShapeID="_x0000_i1177" DrawAspect="Content" ObjectID="_1824955460" r:id="rId320"/>
              </w:object>
            </w:r>
          </w:p>
        </w:tc>
        <w:tc>
          <w:tcPr>
            <w:tcW w:w="2032" w:type="dxa"/>
            <w:vAlign w:val="center"/>
          </w:tcPr>
          <w:p w14:paraId="3A7440B9" w14:textId="38E6EEE1" w:rsidR="006D5A48" w:rsidRPr="0093212F" w:rsidRDefault="006D5A48" w:rsidP="006D5A48">
            <w:pPr>
              <w:jc w:val="center"/>
              <w:rPr>
                <w:rFonts w:cs="Times New Roman"/>
                <w:color w:val="131413"/>
                <w:szCs w:val="24"/>
                <w:lang w:val="el-GR"/>
              </w:rPr>
            </w:pPr>
            <w:r w:rsidRPr="00DA5756">
              <w:rPr>
                <w:rFonts w:cs="Times New Roman"/>
                <w:color w:val="131413"/>
                <w:szCs w:val="24"/>
              </w:rPr>
              <w:t>0.0</w:t>
            </w:r>
            <w:r>
              <w:rPr>
                <w:rFonts w:cs="Times New Roman"/>
                <w:color w:val="131413"/>
                <w:szCs w:val="24"/>
              </w:rPr>
              <w:t xml:space="preserve">035 </w:t>
            </w:r>
            <w:r w:rsidRPr="00DA5756">
              <w:rPr>
                <w:rFonts w:cs="Times New Roman"/>
                <w:color w:val="131413"/>
                <w:szCs w:val="24"/>
              </w:rPr>
              <w:t>[m</w:t>
            </w:r>
            <w:r w:rsidRPr="00CD2FE5">
              <w:rPr>
                <w:rFonts w:cs="Times New Roman"/>
                <w:color w:val="131413"/>
                <w:szCs w:val="24"/>
                <w:vertAlign w:val="superscript"/>
              </w:rPr>
              <w:t>3</w:t>
            </w:r>
            <w:r w:rsidRPr="00DA5756">
              <w:rPr>
                <w:rFonts w:cs="Times New Roman"/>
                <w:color w:val="131413"/>
                <w:szCs w:val="24"/>
              </w:rPr>
              <w:t>/mol]</w:t>
            </w:r>
          </w:p>
        </w:tc>
        <w:tc>
          <w:tcPr>
            <w:tcW w:w="3261" w:type="dxa"/>
            <w:vAlign w:val="center"/>
          </w:tcPr>
          <w:p w14:paraId="76B42A12" w14:textId="15ED3150" w:rsidR="006D5A48" w:rsidRPr="00903E35" w:rsidRDefault="006D5A48" w:rsidP="006D5A48">
            <w:pPr>
              <w:jc w:val="center"/>
              <w:rPr>
                <w:rFonts w:cs="Times New Roman"/>
                <w:szCs w:val="24"/>
              </w:rPr>
            </w:pPr>
            <w:r w:rsidRPr="006953C7">
              <w:rPr>
                <w:rFonts w:cs="Times New Roman"/>
                <w:sz w:val="28"/>
                <w:szCs w:val="28"/>
                <w:lang w:eastAsia="zh-CN"/>
              </w:rPr>
              <w:t>----</w:t>
            </w:r>
          </w:p>
        </w:tc>
      </w:tr>
      <w:tr w:rsidR="006D5A48" w:rsidRPr="00903E35" w14:paraId="4338EF35" w14:textId="77777777" w:rsidTr="006D5A48">
        <w:tc>
          <w:tcPr>
            <w:tcW w:w="2099" w:type="dxa"/>
            <w:vAlign w:val="center"/>
          </w:tcPr>
          <w:p w14:paraId="499C44BD" w14:textId="2C5A82D7" w:rsidR="006D5A48" w:rsidRPr="0093212F" w:rsidRDefault="006D5A48" w:rsidP="006D5A48">
            <w:pPr>
              <w:jc w:val="center"/>
              <w:rPr>
                <w:rFonts w:cs="Times New Roman"/>
                <w:szCs w:val="24"/>
              </w:rPr>
            </w:pPr>
            <w:r>
              <w:rPr>
                <w:rFonts w:cs="Times New Roman"/>
                <w:szCs w:val="24"/>
              </w:rPr>
              <w:t>V</w:t>
            </w:r>
            <w:r w:rsidRPr="0093212F">
              <w:rPr>
                <w:rFonts w:cs="Times New Roman"/>
                <w:szCs w:val="24"/>
              </w:rPr>
              <w:t>essel wall thickness</w:t>
            </w:r>
          </w:p>
        </w:tc>
        <w:tc>
          <w:tcPr>
            <w:tcW w:w="1531" w:type="dxa"/>
            <w:vAlign w:val="center"/>
          </w:tcPr>
          <w:p w14:paraId="3746D6E0" w14:textId="5906233A" w:rsidR="006D5A48" w:rsidRPr="00DA5756" w:rsidRDefault="006D5A48" w:rsidP="006D5A48">
            <w:pPr>
              <w:jc w:val="center"/>
              <w:rPr>
                <w:rFonts w:cs="Times New Roman"/>
                <w:color w:val="131413"/>
                <w:szCs w:val="24"/>
              </w:rPr>
            </w:pPr>
            <w:r w:rsidRPr="00830696">
              <w:rPr>
                <w:rFonts w:cs="Times New Roman"/>
                <w:i/>
                <w:iCs/>
                <w:szCs w:val="24"/>
              </w:rPr>
              <w:t>L</w:t>
            </w:r>
            <w:r w:rsidRPr="00830696">
              <w:rPr>
                <w:rFonts w:cs="Times New Roman"/>
                <w:i/>
                <w:iCs/>
                <w:szCs w:val="24"/>
                <w:vertAlign w:val="subscript"/>
              </w:rPr>
              <w:t>vw</w:t>
            </w:r>
          </w:p>
        </w:tc>
        <w:tc>
          <w:tcPr>
            <w:tcW w:w="2032" w:type="dxa"/>
            <w:vAlign w:val="center"/>
          </w:tcPr>
          <w:p w14:paraId="0B05E6CC" w14:textId="21866B58" w:rsidR="006D5A48" w:rsidRPr="0093212F" w:rsidRDefault="006D5A48" w:rsidP="006D5A48">
            <w:pPr>
              <w:jc w:val="center"/>
              <w:rPr>
                <w:rFonts w:cs="Times New Roman"/>
                <w:color w:val="131413"/>
                <w:szCs w:val="24"/>
                <w:lang w:val="el-GR"/>
              </w:rPr>
            </w:pPr>
            <w:r w:rsidRPr="00DA5756">
              <w:rPr>
                <w:rFonts w:cs="Times New Roman"/>
                <w:color w:val="131413"/>
                <w:szCs w:val="24"/>
              </w:rPr>
              <w:t>5×10</w:t>
            </w:r>
            <w:r w:rsidRPr="006977B0">
              <w:rPr>
                <w:rFonts w:cs="Times New Roman"/>
                <w:color w:val="131413"/>
                <w:szCs w:val="24"/>
                <w:vertAlign w:val="superscript"/>
              </w:rPr>
              <w:t>−6</w:t>
            </w:r>
            <w:r w:rsidRPr="00DA5756">
              <w:rPr>
                <w:rFonts w:cs="Times New Roman"/>
                <w:color w:val="131413"/>
                <w:szCs w:val="24"/>
              </w:rPr>
              <w:t xml:space="preserve"> [m]</w:t>
            </w:r>
          </w:p>
        </w:tc>
        <w:tc>
          <w:tcPr>
            <w:tcW w:w="3261" w:type="dxa"/>
            <w:vAlign w:val="center"/>
          </w:tcPr>
          <w:p w14:paraId="02CB1032" w14:textId="5A906165" w:rsidR="006D5A48" w:rsidRPr="00903E35" w:rsidRDefault="006D5A48" w:rsidP="006D5A48">
            <w:pPr>
              <w:jc w:val="center"/>
              <w:rPr>
                <w:rFonts w:cs="Times New Roman"/>
                <w:szCs w:val="24"/>
              </w:rPr>
            </w:pPr>
            <w:r w:rsidRPr="009C3F46">
              <w:rPr>
                <w:rFonts w:cs="Times New Roman"/>
                <w:szCs w:val="24"/>
                <w:lang w:eastAsia="zh-CN"/>
              </w:rPr>
              <w:fldChar w:fldCharType="begin"/>
            </w:r>
            <w:r>
              <w:rPr>
                <w:rFonts w:cs="Times New Roman"/>
                <w:szCs w:val="24"/>
                <w:lang w:eastAsia="zh-CN"/>
              </w:rPr>
              <w:instrText xml:space="preserve"> ADDIN EN.CITE &lt;EndNote&gt;&lt;Cite&gt;&lt;Author&gt;Stylianopoulos&lt;/Author&gt;&lt;Year&gt;2013&lt;/Year&gt;&lt;RecNum&gt;555&lt;/RecNum&gt;&lt;DisplayText&gt;(Stylianopoulos, Martin et al. 2013)&lt;/DisplayText&gt;&lt;record&gt;&lt;rec-number&gt;555&lt;/rec-number&gt;&lt;foreign-keys&gt;&lt;key app="EN" db-id="ee2dravxk0xxa4ex25r5ddfsrfxtw5w9vwa2" timestamp="0"&gt;555&lt;/key&gt;&lt;/foreign-keys&gt;&lt;ref-type name="Journal Article"&gt;17&lt;/ref-type&gt;&lt;contributors&gt;&lt;authors&gt;&lt;author&gt;Stylianopoulos, T.&lt;/author&gt;&lt;author&gt;Martin, J. D.&lt;/author&gt;&lt;author&gt;Snuderl, M.&lt;/author&gt;&lt;author&gt;Mpekris, F.&lt;/author&gt;&lt;author&gt;Jain, S. R.&lt;/author&gt;&lt;author&gt;Jain, R. K.&lt;/author&gt;&lt;/authors&gt;&lt;/contributors&gt;&lt;auth-address&gt;Mechanical Engineering, University of Cyprus.&lt;/auth-address&gt;&lt;titles&gt;&lt;title&gt;Coevolution of solid stress and interstitial fluid pressure in tumors during progression: Implications for vascular collapse&lt;/title&gt;&lt;secondary-title&gt;Cancer research&lt;/secondary-title&gt;&lt;short-title&gt;Coevolution of solid stress and interstitial fluid pressure in tumors during progression: Implications for vascular collapse&lt;/short-title&gt;&lt;/titles&gt;&lt;periodical&gt;&lt;full-title&gt;Cancer research&lt;/full-title&gt;&lt;/periodical&gt;&lt;pages&gt;3833-3841&lt;/pages&gt;&lt;volume&gt;73&lt;/volume&gt;&lt;number&gt;13&lt;/number&gt;&lt;dates&gt;&lt;year&gt;2013&lt;/year&gt;&lt;/dates&gt;&lt;isbn&gt;1538-7445; 0008-5472&lt;/isbn&gt;&lt;urls&gt;&lt;/urls&gt;&lt;electronic-resource-num&gt;10.1158/0008-5472.can-12-4521&lt;/electronic-resource-num&gt;&lt;access-date&gt;Apr 30&lt;/access-date&gt;&lt;/record&gt;&lt;/Cite&gt;&lt;/EndNote&gt;</w:instrText>
            </w:r>
            <w:r w:rsidRPr="009C3F46">
              <w:rPr>
                <w:rFonts w:cs="Times New Roman"/>
                <w:szCs w:val="24"/>
                <w:lang w:eastAsia="zh-CN"/>
              </w:rPr>
              <w:fldChar w:fldCharType="separate"/>
            </w:r>
            <w:r>
              <w:rPr>
                <w:rFonts w:cs="Times New Roman"/>
                <w:noProof/>
                <w:szCs w:val="24"/>
                <w:lang w:eastAsia="zh-CN"/>
              </w:rPr>
              <w:t>(Stylianopoulos, Martin et al. 2013)</w:t>
            </w:r>
            <w:r w:rsidRPr="009C3F46">
              <w:rPr>
                <w:rFonts w:cs="Times New Roman"/>
                <w:szCs w:val="24"/>
                <w:lang w:eastAsia="zh-CN"/>
              </w:rPr>
              <w:fldChar w:fldCharType="end"/>
            </w:r>
          </w:p>
        </w:tc>
      </w:tr>
      <w:tr w:rsidR="006D5A48" w:rsidRPr="00903E35" w14:paraId="5E94E881" w14:textId="77777777" w:rsidTr="006D5A48">
        <w:tc>
          <w:tcPr>
            <w:tcW w:w="2099" w:type="dxa"/>
            <w:vAlign w:val="center"/>
          </w:tcPr>
          <w:p w14:paraId="2B485DAB" w14:textId="203BE367" w:rsidR="006D5A48" w:rsidRPr="0093212F" w:rsidRDefault="006D5A48" w:rsidP="006D5A48">
            <w:pPr>
              <w:jc w:val="center"/>
              <w:rPr>
                <w:rFonts w:cs="Times New Roman"/>
                <w:szCs w:val="24"/>
              </w:rPr>
            </w:pPr>
            <w:r>
              <w:rPr>
                <w:rFonts w:cs="Times New Roman"/>
                <w:szCs w:val="24"/>
              </w:rPr>
              <w:lastRenderedPageBreak/>
              <w:t>W</w:t>
            </w:r>
            <w:r w:rsidRPr="0093212F">
              <w:rPr>
                <w:rFonts w:cs="Times New Roman"/>
                <w:szCs w:val="24"/>
              </w:rPr>
              <w:t>ater viscosity at 310K</w:t>
            </w:r>
          </w:p>
        </w:tc>
        <w:tc>
          <w:tcPr>
            <w:tcW w:w="1531" w:type="dxa"/>
            <w:vAlign w:val="center"/>
          </w:tcPr>
          <w:p w14:paraId="3A508196" w14:textId="5B823BFD" w:rsidR="006D5A48" w:rsidRPr="00DA5756" w:rsidRDefault="006D5A48" w:rsidP="006D5A48">
            <w:pPr>
              <w:jc w:val="center"/>
              <w:rPr>
                <w:rFonts w:cs="Times New Roman"/>
                <w:color w:val="131413"/>
                <w:szCs w:val="24"/>
              </w:rPr>
            </w:pPr>
            <w:r w:rsidRPr="00830696">
              <w:rPr>
                <w:rFonts w:cs="Times New Roman"/>
                <w:i/>
                <w:iCs/>
                <w:szCs w:val="24"/>
                <w:lang w:val="el-GR"/>
              </w:rPr>
              <w:t>η</w:t>
            </w:r>
          </w:p>
        </w:tc>
        <w:tc>
          <w:tcPr>
            <w:tcW w:w="2032" w:type="dxa"/>
            <w:vAlign w:val="center"/>
          </w:tcPr>
          <w:p w14:paraId="123E2A9D" w14:textId="3401D013" w:rsidR="006D5A48" w:rsidRPr="0093212F" w:rsidRDefault="006D5A48" w:rsidP="006D5A48">
            <w:pPr>
              <w:jc w:val="center"/>
              <w:rPr>
                <w:rFonts w:cs="Times New Roman"/>
                <w:color w:val="131413"/>
                <w:szCs w:val="24"/>
                <w:lang w:val="el-GR"/>
              </w:rPr>
            </w:pPr>
            <w:r w:rsidRPr="00DA5756">
              <w:rPr>
                <w:rFonts w:cs="Times New Roman"/>
                <w:color w:val="131413"/>
                <w:szCs w:val="24"/>
              </w:rPr>
              <w:t>7×10</w:t>
            </w:r>
            <w:r w:rsidRPr="006977B0">
              <w:rPr>
                <w:rFonts w:cs="Times New Roman"/>
                <w:color w:val="131413"/>
                <w:szCs w:val="24"/>
                <w:vertAlign w:val="superscript"/>
              </w:rPr>
              <w:t>−4</w:t>
            </w:r>
            <w:r w:rsidRPr="00DA5756">
              <w:rPr>
                <w:rFonts w:cs="Times New Roman"/>
                <w:color w:val="131413"/>
                <w:szCs w:val="24"/>
              </w:rPr>
              <w:t xml:space="preserve"> [Pa∙s]</w:t>
            </w:r>
          </w:p>
        </w:tc>
        <w:tc>
          <w:tcPr>
            <w:tcW w:w="3261" w:type="dxa"/>
            <w:vAlign w:val="center"/>
          </w:tcPr>
          <w:p w14:paraId="644C4F8E" w14:textId="6FF54345" w:rsidR="006D5A48" w:rsidRPr="00903E35" w:rsidRDefault="006D5A48" w:rsidP="006D5A48">
            <w:pPr>
              <w:jc w:val="center"/>
              <w:rPr>
                <w:rFonts w:cs="Times New Roman"/>
                <w:szCs w:val="24"/>
              </w:rPr>
            </w:pPr>
            <w:r w:rsidRPr="009C3F46">
              <w:rPr>
                <w:rFonts w:cs="Times New Roman"/>
                <w:szCs w:val="24"/>
                <w:lang w:eastAsia="zh-CN"/>
              </w:rPr>
              <w:fldChar w:fldCharType="begin"/>
            </w:r>
            <w:r>
              <w:rPr>
                <w:rFonts w:cs="Times New Roman"/>
                <w:szCs w:val="24"/>
                <w:lang w:eastAsia="zh-CN"/>
              </w:rPr>
              <w:instrText xml:space="preserve"> ADDIN EN.CITE &lt;EndNote&gt;&lt;Cite&gt;&lt;Author&gt;Stylianopoulos&lt;/Author&gt;&lt;Year&gt;2013&lt;/Year&gt;&lt;RecNum&gt;555&lt;/RecNum&gt;&lt;DisplayText&gt;(Stylianopoulos, Martin et al. 2013)&lt;/DisplayText&gt;&lt;record&gt;&lt;rec-number&gt;555&lt;/rec-number&gt;&lt;foreign-keys&gt;&lt;key app="EN" db-id="ee2dravxk0xxa4ex25r5ddfsrfxtw5w9vwa2" timestamp="0"&gt;555&lt;/key&gt;&lt;/foreign-keys&gt;&lt;ref-type name="Journal Article"&gt;17&lt;/ref-type&gt;&lt;contributors&gt;&lt;authors&gt;&lt;author&gt;Stylianopoulos, T.&lt;/author&gt;&lt;author&gt;Martin, J. D.&lt;/author&gt;&lt;author&gt;Snuderl, M.&lt;/author&gt;&lt;author&gt;Mpekris, F.&lt;/author&gt;&lt;author&gt;Jain, S. R.&lt;/author&gt;&lt;author&gt;Jain, R. K.&lt;/author&gt;&lt;/authors&gt;&lt;/contributors&gt;&lt;auth-address&gt;Mechanical Engineering, University of Cyprus.&lt;/auth-address&gt;&lt;titles&gt;&lt;title&gt;Coevolution of solid stress and interstitial fluid pressure in tumors during progression: Implications for vascular collapse&lt;/title&gt;&lt;secondary-title&gt;Cancer research&lt;/secondary-title&gt;&lt;short-title&gt;Coevolution of solid stress and interstitial fluid pressure in tumors during progression: Implications for vascular collapse&lt;/short-title&gt;&lt;/titles&gt;&lt;periodical&gt;&lt;full-title&gt;Cancer research&lt;/full-title&gt;&lt;/periodical&gt;&lt;pages&gt;3833-3841&lt;/pages&gt;&lt;volume&gt;73&lt;/volume&gt;&lt;number&gt;13&lt;/number&gt;&lt;dates&gt;&lt;year&gt;2013&lt;/year&gt;&lt;/dates&gt;&lt;isbn&gt;1538-7445; 0008-5472&lt;/isbn&gt;&lt;urls&gt;&lt;/urls&gt;&lt;electronic-resource-num&gt;10.1158/0008-5472.can-12-4521&lt;/electronic-resource-num&gt;&lt;access-date&gt;Apr 30&lt;/access-date&gt;&lt;/record&gt;&lt;/Cite&gt;&lt;/EndNote&gt;</w:instrText>
            </w:r>
            <w:r w:rsidRPr="009C3F46">
              <w:rPr>
                <w:rFonts w:cs="Times New Roman"/>
                <w:szCs w:val="24"/>
                <w:lang w:eastAsia="zh-CN"/>
              </w:rPr>
              <w:fldChar w:fldCharType="separate"/>
            </w:r>
            <w:r>
              <w:rPr>
                <w:rFonts w:cs="Times New Roman"/>
                <w:noProof/>
                <w:szCs w:val="24"/>
                <w:lang w:eastAsia="zh-CN"/>
              </w:rPr>
              <w:t>(Stylianopoulos, Martin et al. 2013)</w:t>
            </w:r>
            <w:r w:rsidRPr="009C3F46">
              <w:rPr>
                <w:rFonts w:cs="Times New Roman"/>
                <w:szCs w:val="24"/>
                <w:lang w:eastAsia="zh-CN"/>
              </w:rPr>
              <w:fldChar w:fldCharType="end"/>
            </w:r>
          </w:p>
        </w:tc>
      </w:tr>
      <w:tr w:rsidR="006D5A48" w:rsidRPr="00903E35" w14:paraId="00DC8E82" w14:textId="77777777" w:rsidTr="006D5A48">
        <w:tc>
          <w:tcPr>
            <w:tcW w:w="2099" w:type="dxa"/>
            <w:vAlign w:val="center"/>
          </w:tcPr>
          <w:p w14:paraId="65BFE6F3" w14:textId="6E22786B" w:rsidR="006D5A48" w:rsidRPr="0093212F" w:rsidRDefault="006D5A48" w:rsidP="006D5A48">
            <w:pPr>
              <w:jc w:val="center"/>
              <w:rPr>
                <w:rFonts w:cs="Times New Roman"/>
                <w:szCs w:val="24"/>
              </w:rPr>
            </w:pPr>
            <w:r>
              <w:rPr>
                <w:rFonts w:cs="Times New Roman"/>
                <w:szCs w:val="24"/>
              </w:rPr>
              <w:t>A</w:t>
            </w:r>
            <w:r w:rsidRPr="0093212F">
              <w:rPr>
                <w:rFonts w:cs="Times New Roman"/>
                <w:szCs w:val="24"/>
              </w:rPr>
              <w:t>bsolute temperature</w:t>
            </w:r>
          </w:p>
        </w:tc>
        <w:tc>
          <w:tcPr>
            <w:tcW w:w="1531" w:type="dxa"/>
            <w:vAlign w:val="center"/>
          </w:tcPr>
          <w:p w14:paraId="2B4CAD66" w14:textId="2E444389" w:rsidR="006D5A48" w:rsidRPr="00DA5756" w:rsidRDefault="006D5A48" w:rsidP="006D5A48">
            <w:pPr>
              <w:jc w:val="center"/>
              <w:rPr>
                <w:rFonts w:cs="Times New Roman"/>
                <w:color w:val="131413"/>
                <w:szCs w:val="24"/>
              </w:rPr>
            </w:pPr>
            <w:r w:rsidRPr="00830696">
              <w:rPr>
                <w:rFonts w:cs="Times New Roman"/>
                <w:i/>
                <w:iCs/>
                <w:szCs w:val="24"/>
              </w:rPr>
              <w:t>T</w:t>
            </w:r>
            <w:r w:rsidRPr="00830696">
              <w:rPr>
                <w:rFonts w:cs="Times New Roman"/>
                <w:i/>
                <w:iCs/>
                <w:szCs w:val="24"/>
                <w:vertAlign w:val="subscript"/>
              </w:rPr>
              <w:t>emp</w:t>
            </w:r>
          </w:p>
        </w:tc>
        <w:tc>
          <w:tcPr>
            <w:tcW w:w="2032" w:type="dxa"/>
            <w:vAlign w:val="center"/>
          </w:tcPr>
          <w:p w14:paraId="0E0BE6E0" w14:textId="1C1AD4AD" w:rsidR="006D5A48" w:rsidRPr="0093212F" w:rsidRDefault="006D5A48" w:rsidP="006D5A48">
            <w:pPr>
              <w:jc w:val="center"/>
              <w:rPr>
                <w:rFonts w:cs="Times New Roman"/>
                <w:color w:val="131413"/>
                <w:szCs w:val="24"/>
                <w:lang w:val="el-GR"/>
              </w:rPr>
            </w:pPr>
            <w:r w:rsidRPr="00DA5756">
              <w:rPr>
                <w:rFonts w:cs="Times New Roman"/>
                <w:color w:val="131413"/>
                <w:szCs w:val="24"/>
              </w:rPr>
              <w:t>310</w:t>
            </w:r>
            <w:r>
              <w:rPr>
                <w:rFonts w:cs="Times New Roman"/>
                <w:color w:val="131413"/>
                <w:szCs w:val="24"/>
              </w:rPr>
              <w:t xml:space="preserve"> </w:t>
            </w:r>
            <w:r w:rsidRPr="00DA5756">
              <w:rPr>
                <w:rFonts w:cs="Times New Roman"/>
                <w:color w:val="131413"/>
                <w:szCs w:val="24"/>
              </w:rPr>
              <w:t>[K]</w:t>
            </w:r>
          </w:p>
        </w:tc>
        <w:tc>
          <w:tcPr>
            <w:tcW w:w="3261" w:type="dxa"/>
            <w:vAlign w:val="center"/>
          </w:tcPr>
          <w:p w14:paraId="43CF4024" w14:textId="2F229744" w:rsidR="006D5A48" w:rsidRPr="00903E35" w:rsidRDefault="006D5A48" w:rsidP="006D5A48">
            <w:pPr>
              <w:jc w:val="center"/>
              <w:rPr>
                <w:rFonts w:cs="Times New Roman"/>
                <w:szCs w:val="24"/>
              </w:rPr>
            </w:pPr>
            <w:r w:rsidRPr="006953C7">
              <w:rPr>
                <w:rFonts w:cs="Times New Roman"/>
                <w:sz w:val="28"/>
                <w:szCs w:val="28"/>
                <w:lang w:eastAsia="zh-CN"/>
              </w:rPr>
              <w:t>----</w:t>
            </w:r>
          </w:p>
        </w:tc>
      </w:tr>
      <w:tr w:rsidR="006D5A48" w:rsidRPr="00903E35" w14:paraId="44FE2174" w14:textId="77777777" w:rsidTr="006D5A48">
        <w:tc>
          <w:tcPr>
            <w:tcW w:w="2099" w:type="dxa"/>
            <w:vAlign w:val="center"/>
          </w:tcPr>
          <w:p w14:paraId="0833DE34" w14:textId="1F78D88F" w:rsidR="006D5A48" w:rsidRPr="0093212F" w:rsidRDefault="006D5A48" w:rsidP="006D5A48">
            <w:pPr>
              <w:jc w:val="center"/>
              <w:rPr>
                <w:rFonts w:cs="Times New Roman"/>
                <w:szCs w:val="24"/>
              </w:rPr>
            </w:pPr>
            <w:r>
              <w:rPr>
                <w:rFonts w:cs="Times New Roman"/>
                <w:szCs w:val="24"/>
              </w:rPr>
              <w:t>F</w:t>
            </w:r>
            <w:r w:rsidRPr="0093212F">
              <w:rPr>
                <w:rFonts w:cs="Times New Roman"/>
                <w:szCs w:val="24"/>
              </w:rPr>
              <w:t>raction of vessel wall surface area occupied by pores</w:t>
            </w:r>
          </w:p>
        </w:tc>
        <w:tc>
          <w:tcPr>
            <w:tcW w:w="1531" w:type="dxa"/>
            <w:vAlign w:val="center"/>
          </w:tcPr>
          <w:p w14:paraId="4E4C5E47" w14:textId="0BDFA475" w:rsidR="006D5A48" w:rsidRPr="00DA5756" w:rsidRDefault="006D5A48" w:rsidP="006D5A48">
            <w:pPr>
              <w:jc w:val="center"/>
              <w:rPr>
                <w:rFonts w:cs="Times New Roman"/>
                <w:color w:val="131413"/>
                <w:szCs w:val="24"/>
              </w:rPr>
            </w:pPr>
            <w:r w:rsidRPr="00830696">
              <w:rPr>
                <w:rFonts w:cs="Times New Roman"/>
                <w:i/>
                <w:iCs/>
                <w:szCs w:val="24"/>
                <w:lang w:val="el-GR"/>
              </w:rPr>
              <w:t>γ</w:t>
            </w:r>
          </w:p>
        </w:tc>
        <w:tc>
          <w:tcPr>
            <w:tcW w:w="2032" w:type="dxa"/>
            <w:vAlign w:val="center"/>
          </w:tcPr>
          <w:p w14:paraId="48E02A49" w14:textId="444CBE16" w:rsidR="006D5A48" w:rsidRPr="0093212F" w:rsidRDefault="006D5A48" w:rsidP="006D5A48">
            <w:pPr>
              <w:jc w:val="center"/>
              <w:rPr>
                <w:rFonts w:cs="Times New Roman"/>
                <w:color w:val="131413"/>
                <w:szCs w:val="24"/>
                <w:lang w:val="el-GR"/>
              </w:rPr>
            </w:pPr>
            <w:r w:rsidRPr="00DA5756">
              <w:rPr>
                <w:rFonts w:cs="Times New Roman"/>
                <w:color w:val="131413"/>
                <w:szCs w:val="24"/>
              </w:rPr>
              <w:t>1×10</w:t>
            </w:r>
            <w:r w:rsidRPr="006977B0">
              <w:rPr>
                <w:rFonts w:cs="Times New Roman"/>
                <w:color w:val="131413"/>
                <w:szCs w:val="24"/>
                <w:vertAlign w:val="superscript"/>
              </w:rPr>
              <w:t>−</w:t>
            </w:r>
            <w:r>
              <w:rPr>
                <w:rFonts w:cs="Times New Roman"/>
                <w:color w:val="131413"/>
                <w:szCs w:val="24"/>
                <w:vertAlign w:val="superscript"/>
              </w:rPr>
              <w:t>4</w:t>
            </w:r>
            <w:r w:rsidRPr="00DA5756">
              <w:rPr>
                <w:rFonts w:cs="Times New Roman"/>
                <w:color w:val="131413"/>
                <w:szCs w:val="24"/>
              </w:rPr>
              <w:t xml:space="preserve"> [-]</w:t>
            </w:r>
          </w:p>
        </w:tc>
        <w:tc>
          <w:tcPr>
            <w:tcW w:w="3261" w:type="dxa"/>
            <w:vAlign w:val="center"/>
          </w:tcPr>
          <w:p w14:paraId="08872E0B" w14:textId="5D11E671" w:rsidR="006D5A48" w:rsidRPr="00903E35" w:rsidRDefault="006D5A48" w:rsidP="006D5A48">
            <w:pPr>
              <w:jc w:val="center"/>
              <w:rPr>
                <w:rFonts w:cs="Times New Roman"/>
                <w:szCs w:val="24"/>
              </w:rPr>
            </w:pPr>
            <w:r w:rsidRPr="00DD729C">
              <w:rPr>
                <w:rFonts w:cs="Times New Roman"/>
                <w:szCs w:val="24"/>
                <w:lang w:eastAsia="zh-CN"/>
              </w:rPr>
              <w:fldChar w:fldCharType="begin"/>
            </w:r>
            <w:r>
              <w:rPr>
                <w:rFonts w:cs="Times New Roman"/>
                <w:szCs w:val="24"/>
                <w:lang w:eastAsia="zh-CN"/>
              </w:rPr>
              <w:instrText xml:space="preserve"> ADDIN EN.CITE &lt;EndNote&gt;&lt;Cite&gt;&lt;Author&gt;Chauhan&lt;/Author&gt;&lt;Year&gt;2012&lt;/Year&gt;&lt;RecNum&gt;93&lt;/RecNum&gt;&lt;DisplayText&gt;(Chauhan, Stylianopoulos et al. 2012)&lt;/DisplayText&gt;&lt;record&gt;&lt;rec-number&gt;93&lt;/rec-number&gt;&lt;foreign-keys&gt;&lt;key app="EN" db-id="ee2dravxk0xxa4ex25r5ddfsrfxtw5w9vwa2" timestamp="0"&gt;93&lt;/key&gt;&lt;/foreign-keys&gt;&lt;ref-type name="Journal Article"&gt;17&lt;/ref-type&gt;&lt;contributors&gt;&lt;authors&gt;&lt;author&gt;Chauhan, V. P.&lt;/author&gt;&lt;author&gt;Stylianopoulos, T.&lt;/author&gt;&lt;author&gt;Martin, J. D.&lt;/author&gt;&lt;author&gt;Popovic, Z.&lt;/author&gt;&lt;author&gt;Chen, O.&lt;/author&gt;&lt;author&gt;Kamoun, W. S.&lt;/author&gt;&lt;author&gt;Bawendi, M. G.&lt;/author&gt;&lt;author&gt;Fukumura, D.&lt;/author&gt;&lt;author&gt;Jain, R. K.&lt;/author&gt;&lt;/authors&gt;&lt;/contributors&gt;&lt;titles&gt;&lt;title&gt;Normalization of tumour blood vessels improves the delivery of nanomedicines in a size-dependent manner&lt;/title&gt;&lt;secondary-title&gt;Nature Nanotechnology&lt;/secondary-title&gt;&lt;short-title&gt;Normalization of tumour blood vessels improves the delivery of nanomedicines in a size-dependent manner&lt;/short-title&gt;&lt;/titles&gt;&lt;pages&gt;383-388&lt;/pages&gt;&lt;volume&gt;7&lt;/volume&gt;&lt;dates&gt;&lt;year&gt;2012&lt;/year&gt;&lt;/dates&gt;&lt;urls&gt;&lt;/urls&gt;&lt;/record&gt;&lt;/Cite&gt;&lt;/EndNote&gt;</w:instrText>
            </w:r>
            <w:r w:rsidRPr="00DD729C">
              <w:rPr>
                <w:rFonts w:cs="Times New Roman"/>
                <w:szCs w:val="24"/>
                <w:lang w:eastAsia="zh-CN"/>
              </w:rPr>
              <w:fldChar w:fldCharType="separate"/>
            </w:r>
            <w:r>
              <w:rPr>
                <w:rFonts w:cs="Times New Roman"/>
                <w:noProof/>
                <w:szCs w:val="24"/>
                <w:lang w:eastAsia="zh-CN"/>
              </w:rPr>
              <w:t>(Chauhan, Stylianopoulos et al. 2012)</w:t>
            </w:r>
            <w:r w:rsidRPr="00DD729C">
              <w:rPr>
                <w:rFonts w:cs="Times New Roman"/>
                <w:szCs w:val="24"/>
                <w:lang w:eastAsia="zh-CN"/>
              </w:rPr>
              <w:fldChar w:fldCharType="end"/>
            </w:r>
          </w:p>
        </w:tc>
      </w:tr>
      <w:tr w:rsidR="006D5A48" w:rsidRPr="0036665B" w14:paraId="08480E16" w14:textId="77777777" w:rsidTr="006D5A48">
        <w:trPr>
          <w:trHeight w:val="2256"/>
        </w:trPr>
        <w:tc>
          <w:tcPr>
            <w:tcW w:w="2099" w:type="dxa"/>
          </w:tcPr>
          <w:p w14:paraId="4A3F23C4" w14:textId="5E64EE99" w:rsidR="006D5A48" w:rsidRPr="00B91884" w:rsidRDefault="006D5A48" w:rsidP="006D5A48">
            <w:pPr>
              <w:jc w:val="center"/>
              <w:rPr>
                <w:rFonts w:cs="Times New Roman"/>
                <w:szCs w:val="24"/>
              </w:rPr>
            </w:pPr>
          </w:p>
          <w:p w14:paraId="37321190" w14:textId="77777777" w:rsidR="006D5A48" w:rsidRDefault="006D5A48" w:rsidP="006D5A48">
            <w:pPr>
              <w:jc w:val="center"/>
              <w:rPr>
                <w:rFonts w:cs="Times New Roman"/>
                <w:szCs w:val="24"/>
              </w:rPr>
            </w:pPr>
          </w:p>
          <w:p w14:paraId="734C01DF" w14:textId="67AB719A" w:rsidR="006D5A48" w:rsidRPr="00B91884" w:rsidRDefault="006D5A48" w:rsidP="006D5A48">
            <w:pPr>
              <w:jc w:val="center"/>
              <w:rPr>
                <w:rFonts w:cs="Times New Roman"/>
                <w:szCs w:val="24"/>
              </w:rPr>
            </w:pPr>
            <w:r w:rsidRPr="00B91884">
              <w:rPr>
                <w:rFonts w:cs="Times New Roman"/>
                <w:szCs w:val="24"/>
              </w:rPr>
              <w:t>Tissue density</w:t>
            </w:r>
          </w:p>
        </w:tc>
        <w:tc>
          <w:tcPr>
            <w:tcW w:w="1531" w:type="dxa"/>
          </w:tcPr>
          <w:p w14:paraId="1DB4CD23" w14:textId="77777777" w:rsidR="006D5A48" w:rsidRPr="00B91884" w:rsidRDefault="006D5A48" w:rsidP="006D5A48">
            <w:pPr>
              <w:jc w:val="center"/>
              <w:rPr>
                <w:rFonts w:cs="Times New Roman"/>
                <w:szCs w:val="24"/>
                <w:lang w:val="el-GR"/>
              </w:rPr>
            </w:pPr>
          </w:p>
          <w:p w14:paraId="3C2E66C5" w14:textId="77777777" w:rsidR="006D5A48" w:rsidRDefault="006D5A48" w:rsidP="006D5A48">
            <w:pPr>
              <w:jc w:val="center"/>
              <w:rPr>
                <w:rFonts w:cs="Times New Roman"/>
                <w:szCs w:val="24"/>
                <w:lang w:val="el-GR"/>
              </w:rPr>
            </w:pPr>
          </w:p>
          <w:p w14:paraId="6E51FB9B" w14:textId="5B29701A" w:rsidR="006D5A48" w:rsidRPr="00B91884" w:rsidRDefault="006D5A48" w:rsidP="006D5A48">
            <w:pPr>
              <w:jc w:val="center"/>
              <w:rPr>
                <w:rFonts w:cs="Times New Roman"/>
                <w:szCs w:val="24"/>
              </w:rPr>
            </w:pPr>
            <w:r w:rsidRPr="00830696">
              <w:rPr>
                <w:rFonts w:cs="Times New Roman"/>
                <w:i/>
                <w:iCs/>
                <w:szCs w:val="24"/>
                <w:lang w:val="el-GR"/>
              </w:rPr>
              <w:t>ρ</w:t>
            </w:r>
            <w:r w:rsidRPr="00830696">
              <w:rPr>
                <w:rFonts w:cs="Times New Roman"/>
                <w:i/>
                <w:iCs/>
                <w:szCs w:val="24"/>
                <w:vertAlign w:val="subscript"/>
              </w:rPr>
              <w:t>t0</w:t>
            </w:r>
          </w:p>
        </w:tc>
        <w:tc>
          <w:tcPr>
            <w:tcW w:w="2032" w:type="dxa"/>
          </w:tcPr>
          <w:p w14:paraId="677B9E1A" w14:textId="5E46509D" w:rsidR="006D5A48" w:rsidRPr="00B91884" w:rsidRDefault="006D5A48" w:rsidP="006D5A48">
            <w:pPr>
              <w:jc w:val="center"/>
              <w:rPr>
                <w:rFonts w:cs="Times New Roman"/>
                <w:szCs w:val="24"/>
              </w:rPr>
            </w:pPr>
          </w:p>
          <w:p w14:paraId="0ECD9875" w14:textId="77777777" w:rsidR="006D5A48" w:rsidRDefault="006D5A48" w:rsidP="006D5A48">
            <w:pPr>
              <w:jc w:val="center"/>
              <w:rPr>
                <w:rFonts w:cs="Times New Roman"/>
                <w:szCs w:val="24"/>
              </w:rPr>
            </w:pPr>
          </w:p>
          <w:p w14:paraId="45F0C8E3" w14:textId="4A7449C5" w:rsidR="006D5A48" w:rsidRPr="00B91884" w:rsidRDefault="006D5A48" w:rsidP="006D5A48">
            <w:pPr>
              <w:jc w:val="center"/>
              <w:rPr>
                <w:rFonts w:cs="Times New Roman"/>
                <w:szCs w:val="24"/>
              </w:rPr>
            </w:pPr>
            <w:r w:rsidRPr="00B91884">
              <w:rPr>
                <w:rFonts w:cs="Times New Roman"/>
                <w:szCs w:val="24"/>
              </w:rPr>
              <w:t>1044</w:t>
            </w:r>
            <w:r>
              <w:rPr>
                <w:rFonts w:cs="Times New Roman"/>
                <w:szCs w:val="24"/>
              </w:rPr>
              <w:t xml:space="preserve"> </w:t>
            </w:r>
            <w:r w:rsidRPr="00B91884">
              <w:rPr>
                <w:rFonts w:cs="Times New Roman"/>
                <w:szCs w:val="24"/>
              </w:rPr>
              <w:t>[kg/m</w:t>
            </w:r>
            <w:r w:rsidRPr="00B91884">
              <w:rPr>
                <w:rFonts w:cs="Times New Roman"/>
                <w:szCs w:val="24"/>
                <w:vertAlign w:val="superscript"/>
              </w:rPr>
              <w:t>3</w:t>
            </w:r>
            <w:r w:rsidRPr="00B91884">
              <w:rPr>
                <w:rFonts w:cs="Times New Roman"/>
                <w:szCs w:val="24"/>
              </w:rPr>
              <w:t>]</w:t>
            </w:r>
          </w:p>
        </w:tc>
        <w:tc>
          <w:tcPr>
            <w:tcW w:w="3261" w:type="dxa"/>
          </w:tcPr>
          <w:p w14:paraId="207D76EC" w14:textId="1638B4D0" w:rsidR="006D5A48" w:rsidRPr="00B91884" w:rsidRDefault="006D5A48" w:rsidP="006D5A48">
            <w:pPr>
              <w:jc w:val="center"/>
              <w:rPr>
                <w:rFonts w:cs="Times New Roman"/>
                <w:noProof/>
                <w:szCs w:val="24"/>
              </w:rPr>
            </w:pPr>
            <w:r w:rsidRPr="00B91884">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aGV1LCBTb2xvdmNodWsgZXQgYWwuIDIwMTEsIFpoYW4sIEdlZHJveWMgZXQgYWwuIDIwMTksIFNv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</w:fldData>
              </w:fldChar>
            </w:r>
            <w:r>
              <w:rPr>
                <w:rFonts w:cs="Times New Roman"/>
                <w:szCs w:val="24"/>
              </w:rPr>
              <w:instrText xml:space="preserve"> ADDIN EN.CITE </w:instrText>
            </w:r>
            <w:r>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aGV1LCBTb2xvdmNodWsgZXQgYWwuIDIwMTEsIFpoYW4sIEdlZHJveWMgZXQgYWwuIDIwMTksIFNv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B91884">
              <w:rPr>
                <w:rFonts w:cs="Times New Roman"/>
                <w:szCs w:val="24"/>
              </w:rPr>
            </w:r>
            <w:r w:rsidRPr="00B91884">
              <w:rPr>
                <w:rFonts w:cs="Times New Roman"/>
                <w:szCs w:val="24"/>
              </w:rPr>
              <w:fldChar w:fldCharType="separate"/>
            </w:r>
            <w:r>
              <w:rPr>
                <w:rFonts w:cs="Times New Roman"/>
                <w:noProof/>
                <w:szCs w:val="24"/>
              </w:rPr>
              <w:t>(Huang, Holt et al. 2004, Sheu, Solovchuk et al. 2011, Zhan, Gedroyc et al. 2019, Souri, Kiani Shahvandi et al. 2023, Tehrani, Moradi Kashkooli et al. 2024)</w:t>
            </w:r>
            <w:r w:rsidRPr="00B91884">
              <w:rPr>
                <w:rFonts w:cs="Times New Roman"/>
                <w:szCs w:val="24"/>
              </w:rPr>
              <w:fldChar w:fldCharType="end"/>
            </w:r>
          </w:p>
        </w:tc>
      </w:tr>
      <w:tr w:rsidR="006D5A48" w:rsidRPr="0036665B" w14:paraId="69EE4896" w14:textId="77777777" w:rsidTr="006D5A48">
        <w:trPr>
          <w:trHeight w:val="1700"/>
        </w:trPr>
        <w:tc>
          <w:tcPr>
            <w:tcW w:w="2099" w:type="dxa"/>
          </w:tcPr>
          <w:p w14:paraId="5AD545E9" w14:textId="77777777" w:rsidR="006D5A48" w:rsidRPr="0067123C" w:rsidRDefault="006D5A48" w:rsidP="006D5A48">
            <w:pPr>
              <w:jc w:val="center"/>
              <w:rPr>
                <w:rFonts w:cs="Times New Roman"/>
                <w:szCs w:val="24"/>
              </w:rPr>
            </w:pPr>
          </w:p>
          <w:p w14:paraId="14C10E4A" w14:textId="77777777" w:rsidR="006D5A48" w:rsidRDefault="006D5A48" w:rsidP="006D5A48">
            <w:pPr>
              <w:jc w:val="center"/>
              <w:rPr>
                <w:rFonts w:cs="Times New Roman"/>
                <w:szCs w:val="24"/>
              </w:rPr>
            </w:pPr>
          </w:p>
          <w:p w14:paraId="42E7E884" w14:textId="5933012D" w:rsidR="006D5A48" w:rsidRPr="0067123C" w:rsidRDefault="006D5A48" w:rsidP="006D5A48">
            <w:pPr>
              <w:jc w:val="center"/>
              <w:rPr>
                <w:rFonts w:cs="Times New Roman"/>
                <w:b/>
                <w:bCs/>
                <w:szCs w:val="24"/>
              </w:rPr>
            </w:pPr>
            <w:r w:rsidRPr="0067123C">
              <w:rPr>
                <w:rFonts w:cs="Times New Roman"/>
                <w:szCs w:val="24"/>
              </w:rPr>
              <w:t>Specific heat</w:t>
            </w:r>
          </w:p>
        </w:tc>
        <w:tc>
          <w:tcPr>
            <w:tcW w:w="1531" w:type="dxa"/>
          </w:tcPr>
          <w:p w14:paraId="5FBE7BCC" w14:textId="77777777" w:rsidR="006D5A48" w:rsidRPr="0067123C" w:rsidRDefault="006D5A48" w:rsidP="006D5A48">
            <w:pPr>
              <w:jc w:val="center"/>
              <w:rPr>
                <w:rFonts w:cs="Times New Roman"/>
                <w:szCs w:val="24"/>
              </w:rPr>
            </w:pPr>
          </w:p>
          <w:p w14:paraId="29A01F98" w14:textId="77777777" w:rsidR="006D5A48" w:rsidRDefault="006D5A48" w:rsidP="006D5A48">
            <w:pPr>
              <w:jc w:val="center"/>
              <w:rPr>
                <w:rFonts w:cs="Times New Roman"/>
                <w:szCs w:val="24"/>
              </w:rPr>
            </w:pPr>
          </w:p>
          <w:p w14:paraId="3E623D11" w14:textId="7EE8E5ED" w:rsidR="006D5A48" w:rsidRDefault="006D5A48" w:rsidP="006D5A48">
            <w:pPr>
              <w:jc w:val="center"/>
              <w:rPr>
                <w:rFonts w:cs="Times New Roman"/>
                <w:szCs w:val="24"/>
              </w:rPr>
            </w:pPr>
            <w:r w:rsidRPr="00830696">
              <w:rPr>
                <w:rFonts w:cs="Times New Roman"/>
                <w:i/>
                <w:iCs/>
                <w:szCs w:val="24"/>
              </w:rPr>
              <w:t>c</w:t>
            </w:r>
            <w:r w:rsidRPr="00830696">
              <w:rPr>
                <w:rFonts w:cs="Times New Roman"/>
                <w:i/>
                <w:iCs/>
                <w:szCs w:val="24"/>
                <w:vertAlign w:val="subscript"/>
              </w:rPr>
              <w:t>t0</w:t>
            </w:r>
          </w:p>
        </w:tc>
        <w:tc>
          <w:tcPr>
            <w:tcW w:w="2032" w:type="dxa"/>
          </w:tcPr>
          <w:p w14:paraId="1AB3F13F" w14:textId="7C4EAE84" w:rsidR="006D5A48" w:rsidRDefault="006D5A48" w:rsidP="006D5A48">
            <w:pPr>
              <w:jc w:val="center"/>
              <w:rPr>
                <w:rFonts w:cs="Times New Roman"/>
                <w:szCs w:val="24"/>
              </w:rPr>
            </w:pPr>
          </w:p>
          <w:p w14:paraId="434E10EF" w14:textId="77777777" w:rsidR="006D5A48" w:rsidRDefault="006D5A48" w:rsidP="006D5A48">
            <w:pPr>
              <w:jc w:val="center"/>
              <w:rPr>
                <w:rFonts w:cs="Times New Roman"/>
                <w:szCs w:val="24"/>
              </w:rPr>
            </w:pPr>
          </w:p>
          <w:p w14:paraId="1C17A744" w14:textId="160E5C23" w:rsidR="006D5A48" w:rsidRPr="0067123C" w:rsidRDefault="006D5A48" w:rsidP="006D5A48">
            <w:pPr>
              <w:jc w:val="center"/>
              <w:rPr>
                <w:rFonts w:cs="Times New Roman"/>
                <w:b/>
                <w:bCs/>
                <w:szCs w:val="24"/>
              </w:rPr>
            </w:pPr>
            <w:r w:rsidRPr="0067123C">
              <w:rPr>
                <w:rFonts w:cs="Times New Roman"/>
                <w:szCs w:val="24"/>
              </w:rPr>
              <w:t>3710</w:t>
            </w:r>
            <w:r>
              <w:rPr>
                <w:rFonts w:cs="Times New Roman"/>
                <w:szCs w:val="24"/>
              </w:rPr>
              <w:t xml:space="preserve"> </w:t>
            </w:r>
            <w:r w:rsidRPr="0067123C">
              <w:rPr>
                <w:rFonts w:cs="Times New Roman"/>
                <w:szCs w:val="24"/>
              </w:rPr>
              <w:t>[</w:t>
            </w:r>
            <w:r w:rsidRPr="0067123C">
              <w:rPr>
                <w:rFonts w:cs="Times New Roman"/>
                <w:szCs w:val="24"/>
                <w:lang w:val="el-GR"/>
              </w:rPr>
              <w:t>J/(kg</w:t>
            </w:r>
            <w:r w:rsidRPr="0067123C">
              <w:rPr>
                <w:rFonts w:cs="Times New Roman"/>
                <w:szCs w:val="24"/>
                <w:lang w:eastAsia="zh-CN"/>
              </w:rPr>
              <w:t>∙</w:t>
            </w:r>
            <w:r w:rsidRPr="0067123C">
              <w:rPr>
                <w:rFonts w:cs="Times New Roman"/>
                <w:szCs w:val="24"/>
                <w:lang w:val="el-GR"/>
              </w:rPr>
              <w:t>K)</w:t>
            </w:r>
            <w:r w:rsidRPr="0067123C">
              <w:rPr>
                <w:rFonts w:cs="Times New Roman"/>
                <w:szCs w:val="24"/>
              </w:rPr>
              <w:t>]</w:t>
            </w:r>
          </w:p>
          <w:p w14:paraId="55CFE6DE" w14:textId="286476DC" w:rsidR="006D5A48" w:rsidRPr="0067123C" w:rsidRDefault="006D5A48" w:rsidP="006D5A48">
            <w:pPr>
              <w:jc w:val="center"/>
              <w:rPr>
                <w:rFonts w:cs="Times New Roman"/>
                <w:b/>
                <w:bCs/>
                <w:szCs w:val="24"/>
              </w:rPr>
            </w:pPr>
          </w:p>
        </w:tc>
        <w:tc>
          <w:tcPr>
            <w:tcW w:w="3261" w:type="dxa"/>
          </w:tcPr>
          <w:p w14:paraId="27942CA9" w14:textId="77777777" w:rsidR="006D5A48" w:rsidRPr="0067123C" w:rsidRDefault="006D5A48" w:rsidP="006D5A48">
            <w:pPr>
              <w:jc w:val="center"/>
              <w:rPr>
                <w:rFonts w:cs="Times New Roman"/>
                <w:szCs w:val="24"/>
              </w:rPr>
            </w:pPr>
          </w:p>
          <w:p w14:paraId="7A820B09" w14:textId="010F2FFB" w:rsidR="006D5A48" w:rsidRPr="0067123C" w:rsidRDefault="006D5A48" w:rsidP="006D5A48">
            <w:pPr>
              <w:jc w:val="center"/>
              <w:rPr>
                <w:rFonts w:cs="Times New Roman"/>
                <w:szCs w:val="24"/>
              </w:rPr>
            </w:pPr>
            <w:r w:rsidRPr="0067123C">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aGV1LCBTb2xvdmNodWsgZXQgYWwuIDIwMTEsIFpoYW4sIEdlZHJveWMgZXQgYWwuIDIwMTksIE5h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</w:fldData>
              </w:fldChar>
            </w:r>
            <w:r w:rsidRPr="0067123C">
              <w:rPr>
                <w:rFonts w:cs="Times New Roman"/>
                <w:szCs w:val="24"/>
              </w:rPr>
              <w:instrText xml:space="preserve"> ADDIN EN.CITE </w:instrText>
            </w:r>
            <w:r w:rsidRPr="0067123C">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aGV1LCBTb2xvdmNodWsgZXQgYWwuIDIwMTEsIFpoYW4sIEdlZHJveWMgZXQgYWwuIDIwMTksIE5h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</w:fldData>
              </w:fldChar>
            </w:r>
            <w:r w:rsidRPr="0067123C">
              <w:rPr>
                <w:rFonts w:cs="Times New Roman"/>
                <w:szCs w:val="24"/>
              </w:rPr>
              <w:instrText xml:space="preserve"> ADDIN EN.CITE.DATA </w:instrText>
            </w:r>
            <w:r w:rsidRPr="0067123C">
              <w:rPr>
                <w:rFonts w:cs="Times New Roman"/>
                <w:szCs w:val="24"/>
              </w:rPr>
            </w:r>
            <w:r w:rsidRPr="0067123C">
              <w:rPr>
                <w:rFonts w:cs="Times New Roman"/>
                <w:szCs w:val="24"/>
              </w:rPr>
              <w:fldChar w:fldCharType="end"/>
            </w:r>
            <w:r w:rsidRPr="0067123C">
              <w:rPr>
                <w:rFonts w:cs="Times New Roman"/>
                <w:szCs w:val="24"/>
              </w:rPr>
            </w:r>
            <w:r w:rsidRPr="0067123C">
              <w:rPr>
                <w:rFonts w:cs="Times New Roman"/>
                <w:szCs w:val="24"/>
              </w:rPr>
              <w:fldChar w:fldCharType="separate"/>
            </w:r>
            <w:r w:rsidRPr="0067123C">
              <w:rPr>
                <w:rFonts w:cs="Times New Roman"/>
                <w:noProof/>
                <w:szCs w:val="24"/>
              </w:rPr>
              <w:t>(Huang, Holt et al. 2004, Sheu, Solovchuk et al. 2011, Zhan, Gedroyc et al. 2019, Namakshenas and Mojra 2023)</w:t>
            </w:r>
            <w:r w:rsidRPr="0067123C">
              <w:rPr>
                <w:rFonts w:cs="Times New Roman"/>
                <w:szCs w:val="24"/>
              </w:rPr>
              <w:fldChar w:fldCharType="end"/>
            </w:r>
          </w:p>
        </w:tc>
      </w:tr>
      <w:tr w:rsidR="006D5A48" w:rsidRPr="0036665B" w14:paraId="7CA0DEE0" w14:textId="77777777" w:rsidTr="006D5A48">
        <w:trPr>
          <w:trHeight w:val="2413"/>
        </w:trPr>
        <w:tc>
          <w:tcPr>
            <w:tcW w:w="2099" w:type="dxa"/>
          </w:tcPr>
          <w:p w14:paraId="5544688C" w14:textId="77777777" w:rsidR="006D5A48" w:rsidRDefault="006D5A48" w:rsidP="006D5A48">
            <w:pPr>
              <w:jc w:val="center"/>
              <w:rPr>
                <w:rFonts w:cs="Times New Roman"/>
                <w:szCs w:val="24"/>
              </w:rPr>
            </w:pPr>
          </w:p>
          <w:p w14:paraId="4C5DE94B" w14:textId="0CCAA5B9" w:rsidR="006D5A48" w:rsidRPr="0067123C" w:rsidRDefault="006D5A48" w:rsidP="006D5A48">
            <w:pPr>
              <w:jc w:val="center"/>
              <w:rPr>
                <w:rFonts w:cs="Times New Roman"/>
                <w:szCs w:val="24"/>
              </w:rPr>
            </w:pPr>
            <w:r w:rsidRPr="0067123C">
              <w:rPr>
                <w:rFonts w:cs="Times New Roman"/>
                <w:szCs w:val="24"/>
              </w:rPr>
              <w:t>Thermal                            conductivity of tissue</w:t>
            </w:r>
          </w:p>
          <w:p w14:paraId="0FBE66EE" w14:textId="77777777" w:rsidR="006D5A48" w:rsidRPr="0067123C" w:rsidRDefault="006D5A48" w:rsidP="006D5A48">
            <w:pPr>
              <w:jc w:val="center"/>
              <w:rPr>
                <w:rFonts w:cs="Times New Roman"/>
                <w:szCs w:val="24"/>
              </w:rPr>
            </w:pPr>
          </w:p>
          <w:p w14:paraId="167F64F9" w14:textId="77777777" w:rsidR="006D5A48" w:rsidRPr="0067123C" w:rsidRDefault="006D5A48" w:rsidP="006D5A48">
            <w:pPr>
              <w:jc w:val="center"/>
              <w:rPr>
                <w:rFonts w:cs="Times New Roman"/>
                <w:szCs w:val="24"/>
              </w:rPr>
            </w:pPr>
          </w:p>
          <w:p w14:paraId="45F44A60" w14:textId="77777777" w:rsidR="006D5A48" w:rsidRPr="0067123C" w:rsidRDefault="006D5A48" w:rsidP="006D5A48">
            <w:pPr>
              <w:jc w:val="center"/>
              <w:rPr>
                <w:rFonts w:cs="Times New Roman"/>
                <w:b/>
                <w:bCs/>
                <w:szCs w:val="24"/>
              </w:rPr>
            </w:pPr>
          </w:p>
        </w:tc>
        <w:tc>
          <w:tcPr>
            <w:tcW w:w="1531" w:type="dxa"/>
          </w:tcPr>
          <w:p w14:paraId="47C9C1E3" w14:textId="77777777" w:rsidR="006D5A48" w:rsidRDefault="006D5A48" w:rsidP="006D5A48">
            <w:pPr>
              <w:jc w:val="center"/>
              <w:rPr>
                <w:rFonts w:cs="Times New Roman"/>
                <w:szCs w:val="24"/>
              </w:rPr>
            </w:pPr>
          </w:p>
          <w:p w14:paraId="222006FF" w14:textId="77777777" w:rsidR="006D5A48" w:rsidRPr="00830696" w:rsidRDefault="006D5A48" w:rsidP="006D5A48">
            <w:pPr>
              <w:jc w:val="center"/>
              <w:rPr>
                <w:rFonts w:cs="Times New Roman"/>
                <w:i/>
                <w:iCs/>
                <w:szCs w:val="24"/>
              </w:rPr>
            </w:pPr>
            <w:r w:rsidRPr="00830696">
              <w:rPr>
                <w:rFonts w:cs="Times New Roman"/>
                <w:i/>
                <w:iCs/>
                <w:szCs w:val="24"/>
              </w:rPr>
              <w:t>k</w:t>
            </w:r>
            <w:r w:rsidRPr="00830696">
              <w:rPr>
                <w:rFonts w:cs="Times New Roman"/>
                <w:i/>
                <w:iCs/>
                <w:szCs w:val="24"/>
                <w:vertAlign w:val="subscript"/>
              </w:rPr>
              <w:t>t0</w:t>
            </w:r>
          </w:p>
          <w:p w14:paraId="41B91CD5" w14:textId="77777777" w:rsidR="006D5A48" w:rsidRPr="0067123C" w:rsidRDefault="006D5A48" w:rsidP="006D5A48">
            <w:pPr>
              <w:jc w:val="center"/>
              <w:rPr>
                <w:rFonts w:cs="Times New Roman"/>
                <w:szCs w:val="24"/>
              </w:rPr>
            </w:pPr>
          </w:p>
          <w:p w14:paraId="7593FA0E" w14:textId="77777777" w:rsidR="006D5A48" w:rsidRDefault="006D5A48" w:rsidP="006D5A48">
            <w:pPr>
              <w:jc w:val="center"/>
              <w:rPr>
                <w:rFonts w:cs="Times New Roman"/>
                <w:szCs w:val="24"/>
              </w:rPr>
            </w:pPr>
          </w:p>
          <w:p w14:paraId="3C1A1377" w14:textId="77777777" w:rsidR="006D5A48" w:rsidRPr="0067123C" w:rsidRDefault="006D5A48" w:rsidP="006D5A48">
            <w:pPr>
              <w:jc w:val="center"/>
              <w:rPr>
                <w:rFonts w:cs="Times New Roman"/>
                <w:szCs w:val="24"/>
              </w:rPr>
            </w:pPr>
          </w:p>
        </w:tc>
        <w:tc>
          <w:tcPr>
            <w:tcW w:w="2032" w:type="dxa"/>
          </w:tcPr>
          <w:p w14:paraId="3B0C047B" w14:textId="57386712" w:rsidR="006D5A48" w:rsidRPr="0067123C" w:rsidRDefault="006D5A48" w:rsidP="006D5A48">
            <w:pPr>
              <w:jc w:val="center"/>
              <w:rPr>
                <w:rFonts w:cs="Times New Roman"/>
                <w:szCs w:val="24"/>
              </w:rPr>
            </w:pPr>
          </w:p>
          <w:p w14:paraId="6F9DBCFB" w14:textId="77777777" w:rsidR="006D5A48" w:rsidRPr="0067123C" w:rsidRDefault="006D5A48" w:rsidP="006D5A48">
            <w:pPr>
              <w:jc w:val="center"/>
              <w:rPr>
                <w:rFonts w:cs="Times New Roman"/>
                <w:szCs w:val="24"/>
              </w:rPr>
            </w:pPr>
            <w:r w:rsidRPr="0067123C">
              <w:rPr>
                <w:rFonts w:cs="Times New Roman"/>
                <w:szCs w:val="24"/>
              </w:rPr>
              <w:t>0.59</w:t>
            </w:r>
            <w:r>
              <w:rPr>
                <w:rFonts w:cs="Times New Roman"/>
                <w:szCs w:val="24"/>
              </w:rPr>
              <w:t xml:space="preserve"> </w:t>
            </w:r>
            <w:r w:rsidRPr="0067123C">
              <w:rPr>
                <w:rFonts w:cs="Times New Roman"/>
                <w:szCs w:val="24"/>
              </w:rPr>
              <w:t>[W</w:t>
            </w:r>
            <w:r w:rsidRPr="0067123C">
              <w:rPr>
                <w:rFonts w:cs="Times New Roman"/>
                <w:szCs w:val="24"/>
                <w:lang w:val="el-GR"/>
              </w:rPr>
              <w:t>/(</w:t>
            </w:r>
            <w:r w:rsidRPr="0067123C">
              <w:rPr>
                <w:rFonts w:cs="Times New Roman"/>
                <w:szCs w:val="24"/>
              </w:rPr>
              <w:t>m</w:t>
            </w:r>
            <w:r w:rsidRPr="0067123C">
              <w:rPr>
                <w:rFonts w:cs="Times New Roman"/>
                <w:szCs w:val="24"/>
                <w:lang w:eastAsia="zh-CN"/>
              </w:rPr>
              <w:t>∙</w:t>
            </w:r>
            <w:r w:rsidRPr="0067123C">
              <w:rPr>
                <w:rFonts w:cs="Times New Roman"/>
                <w:szCs w:val="24"/>
                <w:lang w:val="el-GR"/>
              </w:rPr>
              <w:t>K)</w:t>
            </w:r>
            <w:r w:rsidRPr="0067123C">
              <w:rPr>
                <w:rFonts w:cs="Times New Roman"/>
                <w:szCs w:val="24"/>
              </w:rPr>
              <w:t>]</w:t>
            </w:r>
          </w:p>
          <w:p w14:paraId="75503012" w14:textId="1167D9A7" w:rsidR="006D5A48" w:rsidRPr="0067123C" w:rsidRDefault="006D5A48" w:rsidP="006D5A48">
            <w:pPr>
              <w:jc w:val="center"/>
              <w:rPr>
                <w:rFonts w:cs="Times New Roman"/>
                <w:szCs w:val="24"/>
              </w:rPr>
            </w:pPr>
          </w:p>
          <w:p w14:paraId="5714B46E" w14:textId="77777777" w:rsidR="006D5A48" w:rsidRPr="0067123C" w:rsidRDefault="006D5A48" w:rsidP="006D5A48">
            <w:pPr>
              <w:jc w:val="center"/>
              <w:rPr>
                <w:rFonts w:cs="Times New Roman"/>
                <w:szCs w:val="24"/>
              </w:rPr>
            </w:pPr>
          </w:p>
          <w:p w14:paraId="505AC051" w14:textId="77777777" w:rsidR="006D5A48" w:rsidRDefault="006D5A48" w:rsidP="006D5A48">
            <w:pPr>
              <w:jc w:val="center"/>
              <w:rPr>
                <w:rFonts w:cs="Times New Roman"/>
                <w:szCs w:val="24"/>
              </w:rPr>
            </w:pPr>
          </w:p>
          <w:p w14:paraId="47D62562" w14:textId="41A714B1" w:rsidR="006D5A48" w:rsidRPr="0067123C" w:rsidRDefault="006D5A48" w:rsidP="006D5A48">
            <w:pPr>
              <w:jc w:val="center"/>
              <w:rPr>
                <w:rFonts w:cs="Times New Roman"/>
                <w:szCs w:val="24"/>
              </w:rPr>
            </w:pPr>
          </w:p>
        </w:tc>
        <w:tc>
          <w:tcPr>
            <w:tcW w:w="3261" w:type="dxa"/>
          </w:tcPr>
          <w:p w14:paraId="301DAE4A" w14:textId="77777777" w:rsidR="006D5A48" w:rsidRDefault="006D5A48" w:rsidP="006D5A48">
            <w:pPr>
              <w:jc w:val="center"/>
              <w:rPr>
                <w:rFonts w:cs="Times New Roman"/>
                <w:szCs w:val="24"/>
                <w:highlight w:val="yellow"/>
              </w:rPr>
            </w:pPr>
          </w:p>
          <w:p w14:paraId="14CFA2AF" w14:textId="7900D5F9" w:rsidR="006D5A48" w:rsidRPr="0036665B" w:rsidRDefault="006D5A48" w:rsidP="006D5A48">
            <w:pPr>
              <w:jc w:val="center"/>
              <w:rPr>
                <w:rFonts w:cs="Times New Roman"/>
                <w:szCs w:val="24"/>
                <w:highlight w:val="yellow"/>
              </w:rPr>
            </w:pPr>
            <w:r w:rsidRPr="0036665B">
              <w:rPr>
                <w:rFonts w:cs="Times New Roman"/>
                <w:szCs w:val="24"/>
                <w:highlight w:val="yellow"/>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aGV1LCBTb2xvdmNodWsgZXQgYWwuIDIwMTEsIFpoYW4sIEdlZHJveWMgZXQgYWwuIDIwMTksIE5h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</w:fldData>
              </w:fldChar>
            </w:r>
            <w:r>
              <w:rPr>
                <w:rFonts w:cs="Times New Roman"/>
                <w:szCs w:val="24"/>
                <w:highlight w:val="yellow"/>
              </w:rPr>
              <w:instrText xml:space="preserve"> ADDIN EN.CITE </w:instrText>
            </w:r>
            <w:r>
              <w:rPr>
                <w:rFonts w:cs="Times New Roman"/>
                <w:szCs w:val="24"/>
                <w:highlight w:val="yellow"/>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aGV1LCBTb2xvdmNodWsgZXQgYWwuIDIwMTEsIFpoYW4sIEdlZHJveWMgZXQgYWwuIDIwMTksIE5h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</w:fldData>
              </w:fldChar>
            </w:r>
            <w:r>
              <w:rPr>
                <w:rFonts w:cs="Times New Roman"/>
                <w:szCs w:val="24"/>
                <w:highlight w:val="yellow"/>
              </w:rPr>
              <w:instrText xml:space="preserve"> ADDIN EN.CITE.DATA </w:instrText>
            </w:r>
            <w:r>
              <w:rPr>
                <w:rFonts w:cs="Times New Roman"/>
                <w:szCs w:val="24"/>
                <w:highlight w:val="yellow"/>
              </w:rPr>
            </w:r>
            <w:r>
              <w:rPr>
                <w:rFonts w:cs="Times New Roman"/>
                <w:szCs w:val="24"/>
                <w:highlight w:val="yellow"/>
              </w:rPr>
              <w:fldChar w:fldCharType="end"/>
            </w:r>
            <w:r w:rsidRPr="0036665B">
              <w:rPr>
                <w:rFonts w:cs="Times New Roman"/>
                <w:szCs w:val="24"/>
                <w:highlight w:val="yellow"/>
              </w:rPr>
            </w:r>
            <w:r w:rsidRPr="0036665B">
              <w:rPr>
                <w:rFonts w:cs="Times New Roman"/>
                <w:szCs w:val="24"/>
                <w:highlight w:val="yellow"/>
              </w:rPr>
              <w:fldChar w:fldCharType="separate"/>
            </w:r>
            <w:r w:rsidRPr="00301A53">
              <w:rPr>
                <w:rFonts w:cs="Times New Roman"/>
                <w:noProof/>
                <w:szCs w:val="24"/>
              </w:rPr>
              <w:t>(Huang, Holt et al. 2004, Sheu, Solovchuk et al. 2011, Zhan, Gedroyc et al. 2019, Namakshenas and Mojra 2023, Tehrani, Moradi Kashkooli et al. 2024)</w:t>
            </w:r>
            <w:r w:rsidRPr="0036665B">
              <w:rPr>
                <w:rFonts w:cs="Times New Roman"/>
                <w:szCs w:val="24"/>
                <w:highlight w:val="yellow"/>
              </w:rPr>
              <w:fldChar w:fldCharType="end"/>
            </w:r>
          </w:p>
        </w:tc>
      </w:tr>
      <w:tr w:rsidR="006D5A48" w:rsidRPr="00903E35" w14:paraId="49B5BC1A" w14:textId="77777777" w:rsidTr="006D5A48">
        <w:trPr>
          <w:trHeight w:val="65"/>
        </w:trPr>
        <w:tc>
          <w:tcPr>
            <w:tcW w:w="2099" w:type="dxa"/>
          </w:tcPr>
          <w:p w14:paraId="2DFD7EFD" w14:textId="77777777" w:rsidR="006D5A48" w:rsidRDefault="006D5A48" w:rsidP="006D5A48">
            <w:pPr>
              <w:spacing w:line="360" w:lineRule="auto"/>
              <w:jc w:val="center"/>
              <w:rPr>
                <w:rFonts w:eastAsia="Calibri" w:cs="Times New Roman"/>
                <w:szCs w:val="24"/>
                <w:lang w:bidi="fa-IR"/>
              </w:rPr>
            </w:pPr>
          </w:p>
          <w:p w14:paraId="46263D34" w14:textId="0B5744F7" w:rsidR="006D5A48" w:rsidRPr="0036665B" w:rsidRDefault="006D5A48" w:rsidP="006D5A48">
            <w:pPr>
              <w:spacing w:line="360" w:lineRule="auto"/>
              <w:jc w:val="center"/>
              <w:rPr>
                <w:rFonts w:eastAsia="Calibri" w:cs="Times New Roman"/>
                <w:szCs w:val="24"/>
                <w:highlight w:val="yellow"/>
                <w:lang w:bidi="fa-IR"/>
              </w:rPr>
            </w:pPr>
            <w:r w:rsidRPr="00E507BA">
              <w:rPr>
                <w:rFonts w:eastAsia="Calibri" w:cs="Times New Roman"/>
                <w:szCs w:val="24"/>
                <w:lang w:bidi="fa-IR"/>
              </w:rPr>
              <w:t xml:space="preserve">Local acoustic absorption </w:t>
            </w:r>
            <w:r w:rsidRPr="00E507BA">
              <w:rPr>
                <w:rFonts w:eastAsia="Calibri" w:cs="Times New Roman"/>
                <w:szCs w:val="24"/>
                <w:lang w:bidi="fa-IR"/>
              </w:rPr>
              <w:lastRenderedPageBreak/>
              <w:t>coefficient</w:t>
            </w:r>
            <w:r>
              <w:rPr>
                <w:rFonts w:eastAsia="Calibri" w:cs="Times New Roman"/>
                <w:szCs w:val="24"/>
                <w:lang w:bidi="fa-IR"/>
              </w:rPr>
              <w:t xml:space="preserve"> of tissue</w:t>
            </w:r>
          </w:p>
        </w:tc>
        <w:tc>
          <w:tcPr>
            <w:tcW w:w="1531" w:type="dxa"/>
          </w:tcPr>
          <w:p w14:paraId="48ECF3C1" w14:textId="77777777" w:rsidR="006D5A48" w:rsidRPr="00460CA4" w:rsidRDefault="006D5A48" w:rsidP="006D5A48">
            <w:pPr>
              <w:jc w:val="center"/>
              <w:rPr>
                <w:rFonts w:cs="Times New Roman"/>
                <w:szCs w:val="24"/>
                <w:highlight w:val="yellow"/>
              </w:rPr>
            </w:pPr>
          </w:p>
          <w:p w14:paraId="455018F1" w14:textId="77777777" w:rsidR="006D5A48" w:rsidRPr="00460CA4" w:rsidRDefault="006D5A48" w:rsidP="006D5A48">
            <w:pPr>
              <w:jc w:val="center"/>
              <w:rPr>
                <w:rFonts w:cs="Times New Roman"/>
                <w:szCs w:val="24"/>
              </w:rPr>
            </w:pPr>
          </w:p>
          <w:p w14:paraId="1F087539" w14:textId="2CD9A99F" w:rsidR="006D5A48" w:rsidRDefault="006D5A48" w:rsidP="006D5A48">
            <w:pPr>
              <w:jc w:val="center"/>
              <w:rPr>
                <w:rFonts w:cs="Times New Roman"/>
                <w:szCs w:val="24"/>
              </w:rPr>
            </w:pPr>
            <w:r w:rsidRPr="00830696">
              <w:rPr>
                <w:rFonts w:cs="Times New Roman"/>
                <w:i/>
                <w:iCs/>
                <w:szCs w:val="24"/>
                <w:lang w:val="el-GR"/>
              </w:rPr>
              <w:t>α</w:t>
            </w:r>
            <w:r w:rsidRPr="00830696">
              <w:rPr>
                <w:rFonts w:cs="Times New Roman"/>
                <w:i/>
                <w:iCs/>
                <w:szCs w:val="24"/>
                <w:vertAlign w:val="subscript"/>
              </w:rPr>
              <w:t>t</w:t>
            </w:r>
          </w:p>
        </w:tc>
        <w:tc>
          <w:tcPr>
            <w:tcW w:w="2032" w:type="dxa"/>
          </w:tcPr>
          <w:p w14:paraId="5CF1DD70" w14:textId="3949F9FA" w:rsidR="006D5A48" w:rsidRDefault="006D5A48" w:rsidP="006D5A48">
            <w:pPr>
              <w:jc w:val="center"/>
              <w:rPr>
                <w:rFonts w:cs="Times New Roman"/>
                <w:szCs w:val="24"/>
              </w:rPr>
            </w:pPr>
          </w:p>
          <w:p w14:paraId="715C2140" w14:textId="77777777" w:rsidR="006D5A48" w:rsidRDefault="006D5A48" w:rsidP="006D5A48">
            <w:pPr>
              <w:jc w:val="center"/>
              <w:rPr>
                <w:rFonts w:cs="Times New Roman"/>
                <w:szCs w:val="24"/>
              </w:rPr>
            </w:pPr>
          </w:p>
          <w:p w14:paraId="4406D61F" w14:textId="394226A2" w:rsidR="006D5A48" w:rsidRPr="0036665B" w:rsidRDefault="006D5A48" w:rsidP="006D5A48">
            <w:pPr>
              <w:jc w:val="center"/>
              <w:rPr>
                <w:rFonts w:cs="Times New Roman"/>
                <w:b/>
                <w:bCs/>
                <w:szCs w:val="24"/>
                <w:highlight w:val="yellow"/>
              </w:rPr>
            </w:pPr>
            <w:r w:rsidRPr="00E87A41">
              <w:rPr>
                <w:rFonts w:cs="Times New Roman"/>
                <w:szCs w:val="24"/>
              </w:rPr>
              <w:t>8.55</w:t>
            </w:r>
            <w:r>
              <w:rPr>
                <w:rFonts w:cs="Times New Roman"/>
                <w:szCs w:val="24"/>
              </w:rPr>
              <w:t xml:space="preserve"> </w:t>
            </w:r>
            <w:r w:rsidRPr="00E507BA">
              <w:rPr>
                <w:rFonts w:cs="Times New Roman"/>
                <w:szCs w:val="24"/>
              </w:rPr>
              <w:t>[Np/m</w:t>
            </w:r>
            <w:r>
              <w:rPr>
                <w:rFonts w:cs="Times New Roman"/>
                <w:szCs w:val="24"/>
              </w:rPr>
              <w:t xml:space="preserve"> </w:t>
            </w:r>
            <w:r w:rsidRPr="00E87A41">
              <w:rPr>
                <w:rFonts w:cs="Times New Roman"/>
                <w:szCs w:val="24"/>
                <w:lang w:eastAsia="zh-CN"/>
              </w:rPr>
              <w:t>∙</w:t>
            </w:r>
            <w:r>
              <w:rPr>
                <w:rFonts w:cs="Times New Roman"/>
                <w:szCs w:val="24"/>
                <w:lang w:eastAsia="zh-CN"/>
              </w:rPr>
              <w:t>MHz</w:t>
            </w:r>
            <w:r w:rsidRPr="00E507BA">
              <w:rPr>
                <w:rFonts w:cs="Times New Roman"/>
                <w:szCs w:val="24"/>
              </w:rPr>
              <w:t>]</w:t>
            </w:r>
          </w:p>
        </w:tc>
        <w:tc>
          <w:tcPr>
            <w:tcW w:w="3261" w:type="dxa"/>
          </w:tcPr>
          <w:p w14:paraId="33C97020" w14:textId="77777777" w:rsidR="006D5A48" w:rsidRDefault="006D5A48" w:rsidP="006D5A48">
            <w:pPr>
              <w:jc w:val="center"/>
              <w:rPr>
                <w:rFonts w:cs="Times New Roman"/>
                <w:szCs w:val="24"/>
              </w:rPr>
            </w:pPr>
          </w:p>
          <w:p w14:paraId="29A2B83C" w14:textId="5A1D5EC4" w:rsidR="006D5A48" w:rsidRPr="005F72F0" w:rsidRDefault="006D5A48" w:rsidP="006D5A48">
            <w:pPr>
              <w:jc w:val="center"/>
              <w:rPr>
                <w:rFonts w:cs="Times New Roman"/>
                <w:szCs w:val="24"/>
              </w:rPr>
            </w:pPr>
            <w:r w:rsidRPr="005F72F0">
              <w:rPr>
                <w:rFonts w:cs="Times New Roman"/>
                <w:szCs w:val="24"/>
              </w:rPr>
              <w:fldChar w:fldCharType="begin">
                <w:fldData xml:space="preserve">PEVuZE5vdGU+PENpdGU+PEF1dGhvcj5OYW1ha3NoZW5hczwvQXV0aG9yPjxZZWFyPjIwMjM8L1ll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</w:fldData>
              </w:fldChar>
            </w:r>
            <w:r w:rsidRPr="005F72F0">
              <w:rPr>
                <w:rFonts w:cs="Times New Roman"/>
                <w:szCs w:val="24"/>
              </w:rPr>
              <w:instrText xml:space="preserve"> ADDIN EN.CITE </w:instrText>
            </w:r>
            <w:r w:rsidRPr="005F72F0">
              <w:rPr>
                <w:rFonts w:cs="Times New Roman"/>
                <w:szCs w:val="24"/>
              </w:rPr>
              <w:fldChar w:fldCharType="begin">
                <w:fldData xml:space="preserve">PEVuZE5vdGU+PENpdGU+PEF1dGhvcj5OYW1ha3NoZW5hczwvQXV0aG9yPjxZZWFyPjIwMjM8L1ll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</w:fldData>
              </w:fldChar>
            </w:r>
            <w:r w:rsidRPr="005F72F0">
              <w:rPr>
                <w:rFonts w:cs="Times New Roman"/>
                <w:szCs w:val="24"/>
              </w:rPr>
              <w:instrText xml:space="preserve"> ADDIN EN.CITE.DATA </w:instrText>
            </w:r>
            <w:r w:rsidRPr="005F72F0">
              <w:rPr>
                <w:rFonts w:cs="Times New Roman"/>
                <w:szCs w:val="24"/>
              </w:rPr>
            </w:r>
            <w:r w:rsidRPr="005F72F0">
              <w:rPr>
                <w:rFonts w:cs="Times New Roman"/>
                <w:szCs w:val="24"/>
              </w:rPr>
              <w:fldChar w:fldCharType="end"/>
            </w:r>
            <w:r w:rsidRPr="005F72F0">
              <w:rPr>
                <w:rFonts w:cs="Times New Roman"/>
                <w:szCs w:val="24"/>
              </w:rPr>
            </w:r>
            <w:r w:rsidRPr="005F72F0">
              <w:rPr>
                <w:rFonts w:cs="Times New Roman"/>
                <w:szCs w:val="24"/>
              </w:rPr>
              <w:fldChar w:fldCharType="separate"/>
            </w:r>
            <w:r w:rsidRPr="005F72F0">
              <w:rPr>
                <w:rFonts w:cs="Times New Roman"/>
                <w:noProof/>
                <w:szCs w:val="24"/>
              </w:rPr>
              <w:t>(Huang, Holt et al. 2004, Rezaeian, Sedaghatkish et al. 2019, Namakshenas and Mojra 2023)</w:t>
            </w:r>
            <w:r w:rsidRPr="005F72F0">
              <w:rPr>
                <w:rFonts w:cs="Times New Roman"/>
                <w:szCs w:val="24"/>
              </w:rPr>
              <w:fldChar w:fldCharType="end"/>
            </w:r>
          </w:p>
          <w:p w14:paraId="6282A9B7" w14:textId="590007D6" w:rsidR="006D5A48" w:rsidRPr="0036665B" w:rsidRDefault="006D5A48" w:rsidP="006D5A48">
            <w:pPr>
              <w:jc w:val="center"/>
              <w:rPr>
                <w:rFonts w:cs="Times New Roman"/>
                <w:szCs w:val="24"/>
                <w:highlight w:val="yellow"/>
              </w:rPr>
            </w:pPr>
          </w:p>
        </w:tc>
      </w:tr>
      <w:tr w:rsidR="006D5A48" w:rsidRPr="00903E35" w14:paraId="53DD1082" w14:textId="77777777" w:rsidTr="006D5A48">
        <w:tc>
          <w:tcPr>
            <w:tcW w:w="2099" w:type="dxa"/>
          </w:tcPr>
          <w:p w14:paraId="78FE162F" w14:textId="77777777" w:rsidR="006D5A48" w:rsidRDefault="006D5A48" w:rsidP="006D5A48">
            <w:pPr>
              <w:jc w:val="center"/>
              <w:rPr>
                <w:rFonts w:cs="Times New Roman"/>
                <w:szCs w:val="24"/>
              </w:rPr>
            </w:pPr>
          </w:p>
          <w:p w14:paraId="3D30997D" w14:textId="2CEC1C15" w:rsidR="006D5A48" w:rsidRPr="00C17D60" w:rsidRDefault="006D5A48" w:rsidP="006D5A48">
            <w:pPr>
              <w:jc w:val="center"/>
              <w:rPr>
                <w:rFonts w:cs="Times New Roman"/>
                <w:szCs w:val="24"/>
              </w:rPr>
            </w:pPr>
            <w:r w:rsidRPr="00C17D60">
              <w:rPr>
                <w:rFonts w:cs="Times New Roman"/>
                <w:szCs w:val="24"/>
              </w:rPr>
              <w:t xml:space="preserve">Acoustic </w:t>
            </w:r>
            <w:r w:rsidRPr="00C17D60">
              <w:rPr>
                <w:rFonts w:cs="Times New Roman"/>
                <w:szCs w:val="24"/>
                <w:lang w:val="el-GR"/>
              </w:rPr>
              <w:t>frequency</w:t>
            </w:r>
          </w:p>
        </w:tc>
        <w:tc>
          <w:tcPr>
            <w:tcW w:w="1531" w:type="dxa"/>
          </w:tcPr>
          <w:p w14:paraId="354D0AF6" w14:textId="77777777" w:rsidR="006D5A48" w:rsidRDefault="006D5A48" w:rsidP="006D5A48">
            <w:pPr>
              <w:jc w:val="center"/>
              <w:rPr>
                <w:rFonts w:cs="Times New Roman"/>
                <w:szCs w:val="24"/>
              </w:rPr>
            </w:pPr>
          </w:p>
          <w:p w14:paraId="047F2C26" w14:textId="67AA3CCE" w:rsidR="006D5A48" w:rsidRDefault="006D5A48" w:rsidP="006D5A48">
            <w:pPr>
              <w:jc w:val="center"/>
              <w:rPr>
                <w:rFonts w:cs="Times New Roman"/>
                <w:szCs w:val="24"/>
              </w:rPr>
            </w:pPr>
            <w:r w:rsidRPr="00830696">
              <w:rPr>
                <w:rFonts w:cs="Times New Roman"/>
                <w:i/>
                <w:iCs/>
                <w:szCs w:val="24"/>
              </w:rPr>
              <w:t>f</w:t>
            </w:r>
          </w:p>
        </w:tc>
        <w:tc>
          <w:tcPr>
            <w:tcW w:w="2032" w:type="dxa"/>
          </w:tcPr>
          <w:p w14:paraId="1870FACE" w14:textId="51FA844B" w:rsidR="006D5A48" w:rsidRDefault="006D5A48" w:rsidP="006D5A48">
            <w:pPr>
              <w:jc w:val="center"/>
              <w:rPr>
                <w:rFonts w:cs="Times New Roman"/>
                <w:szCs w:val="24"/>
              </w:rPr>
            </w:pPr>
          </w:p>
          <w:p w14:paraId="0C7D36B1" w14:textId="7E0362CC" w:rsidR="006D5A48" w:rsidRPr="00C17D60" w:rsidRDefault="006D5A48" w:rsidP="006D5A48">
            <w:pPr>
              <w:jc w:val="center"/>
              <w:rPr>
                <w:rFonts w:cs="Times New Roman"/>
                <w:szCs w:val="24"/>
              </w:rPr>
            </w:pPr>
            <w:r w:rsidRPr="00C17D60">
              <w:rPr>
                <w:rFonts w:cs="Times New Roman"/>
                <w:szCs w:val="24"/>
              </w:rPr>
              <w:t>1</w:t>
            </w:r>
            <w:r>
              <w:rPr>
                <w:rFonts w:cs="Times New Roman"/>
                <w:szCs w:val="24"/>
              </w:rPr>
              <w:t xml:space="preserve"> </w:t>
            </w:r>
            <w:r w:rsidRPr="00C17D60">
              <w:rPr>
                <w:rFonts w:cs="Times New Roman"/>
                <w:szCs w:val="24"/>
              </w:rPr>
              <w:t>[MHz]</w:t>
            </w:r>
          </w:p>
        </w:tc>
        <w:tc>
          <w:tcPr>
            <w:tcW w:w="3261" w:type="dxa"/>
          </w:tcPr>
          <w:p w14:paraId="53B4A2F9" w14:textId="6EC2600C" w:rsidR="006D5A48" w:rsidRPr="00C17D60" w:rsidRDefault="006D5A48" w:rsidP="006D5A48">
            <w:pPr>
              <w:jc w:val="center"/>
              <w:rPr>
                <w:rFonts w:cs="Times New Roman"/>
                <w:szCs w:val="24"/>
              </w:rPr>
            </w:pPr>
            <w:r w:rsidRPr="00C17D60">
              <w:rPr>
                <w:rFonts w:cs="Times New Roman"/>
                <w:szCs w:val="24"/>
              </w:rPr>
              <w:fldChar w:fldCharType="begin">
                <w:fldData xml:space="preserve">PEVuZE5vdGU+PENpdGU+PEF1dGhvcj5Nb3JhZGkgS2FzaGtvb2xpPC9BdXRob3I+PFllYXI+MjAy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</w:fldData>
              </w:fldChar>
            </w:r>
            <w:r w:rsidRPr="00C17D60">
              <w:rPr>
                <w:rFonts w:cs="Times New Roman"/>
                <w:szCs w:val="24"/>
              </w:rPr>
              <w:instrText xml:space="preserve"> ADDIN EN.CITE </w:instrText>
            </w:r>
            <w:r w:rsidRPr="00C17D60">
              <w:rPr>
                <w:rFonts w:cs="Times New Roman"/>
                <w:szCs w:val="24"/>
              </w:rPr>
              <w:fldChar w:fldCharType="begin">
                <w:fldData xml:space="preserve">PEVuZE5vdGU+PENpdGU+PEF1dGhvcj5Nb3JhZGkgS2FzaGtvb2xpPC9BdXRob3I+PFllYXI+MjAy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</w:fldData>
              </w:fldChar>
            </w:r>
            <w:r w:rsidRPr="00C17D60">
              <w:rPr>
                <w:rFonts w:cs="Times New Roman"/>
                <w:szCs w:val="24"/>
              </w:rPr>
              <w:instrText xml:space="preserve"> ADDIN EN.CITE.DATA </w:instrText>
            </w:r>
            <w:r w:rsidRPr="00C17D60">
              <w:rPr>
                <w:rFonts w:cs="Times New Roman"/>
                <w:szCs w:val="24"/>
              </w:rPr>
            </w:r>
            <w:r w:rsidRPr="00C17D60">
              <w:rPr>
                <w:rFonts w:cs="Times New Roman"/>
                <w:szCs w:val="24"/>
              </w:rPr>
              <w:fldChar w:fldCharType="end"/>
            </w:r>
            <w:r w:rsidRPr="00C17D60">
              <w:rPr>
                <w:rFonts w:cs="Times New Roman"/>
                <w:szCs w:val="24"/>
              </w:rPr>
            </w:r>
            <w:r w:rsidRPr="00C17D60">
              <w:rPr>
                <w:rFonts w:cs="Times New Roman"/>
                <w:szCs w:val="24"/>
              </w:rPr>
              <w:fldChar w:fldCharType="separate"/>
            </w:r>
            <w:r w:rsidRPr="00C17D60">
              <w:rPr>
                <w:rFonts w:cs="Times New Roman"/>
                <w:noProof/>
                <w:szCs w:val="24"/>
              </w:rPr>
              <w:t>(Moradi Kashkooli, Souri et al. 2023, Namakshenas and Mojra 2023)</w:t>
            </w:r>
            <w:r w:rsidRPr="00C17D60">
              <w:rPr>
                <w:rFonts w:cs="Times New Roman"/>
                <w:szCs w:val="24"/>
              </w:rPr>
              <w:fldChar w:fldCharType="end"/>
            </w:r>
          </w:p>
        </w:tc>
      </w:tr>
      <w:tr w:rsidR="006D5A48" w:rsidRPr="00903E35" w14:paraId="642FDE02" w14:textId="77777777" w:rsidTr="006D5A48">
        <w:trPr>
          <w:trHeight w:val="1704"/>
        </w:trPr>
        <w:tc>
          <w:tcPr>
            <w:tcW w:w="2099" w:type="dxa"/>
          </w:tcPr>
          <w:p w14:paraId="5914C222" w14:textId="77777777" w:rsidR="006D5A48" w:rsidRPr="00976C04" w:rsidRDefault="006D5A48" w:rsidP="006D5A48">
            <w:pPr>
              <w:jc w:val="center"/>
              <w:rPr>
                <w:rFonts w:cs="Times New Roman"/>
                <w:szCs w:val="24"/>
              </w:rPr>
            </w:pPr>
            <w:r w:rsidRPr="00976C04">
              <w:rPr>
                <w:rFonts w:cs="Times New Roman"/>
                <w:szCs w:val="24"/>
              </w:rPr>
              <w:t xml:space="preserve">    </w:t>
            </w:r>
          </w:p>
          <w:p w14:paraId="610A08BA" w14:textId="77777777" w:rsidR="006D5A48" w:rsidRDefault="006D5A48" w:rsidP="006D5A48">
            <w:pPr>
              <w:jc w:val="center"/>
              <w:rPr>
                <w:rFonts w:cs="Times New Roman"/>
                <w:szCs w:val="24"/>
              </w:rPr>
            </w:pPr>
          </w:p>
          <w:p w14:paraId="0C6885E5" w14:textId="0F162EB2" w:rsidR="006D5A48" w:rsidRPr="00976C04" w:rsidRDefault="006D5A48" w:rsidP="006D5A48">
            <w:pPr>
              <w:jc w:val="center"/>
              <w:rPr>
                <w:rFonts w:cs="Times New Roman"/>
                <w:szCs w:val="24"/>
              </w:rPr>
            </w:pPr>
            <w:r w:rsidRPr="00976C04">
              <w:rPr>
                <w:rFonts w:cs="Times New Roman"/>
                <w:szCs w:val="24"/>
              </w:rPr>
              <w:t>S</w:t>
            </w:r>
            <w:r w:rsidRPr="00976C04">
              <w:rPr>
                <w:rFonts w:cs="Times New Roman"/>
                <w:szCs w:val="24"/>
                <w:lang w:val="el-GR"/>
              </w:rPr>
              <w:t>peed</w:t>
            </w:r>
            <w:r w:rsidRPr="00976C04">
              <w:rPr>
                <w:rFonts w:cs="Times New Roman"/>
                <w:szCs w:val="24"/>
              </w:rPr>
              <w:t xml:space="preserve"> of ultrasound</w:t>
            </w:r>
          </w:p>
        </w:tc>
        <w:tc>
          <w:tcPr>
            <w:tcW w:w="1531" w:type="dxa"/>
          </w:tcPr>
          <w:p w14:paraId="08EBA8F2" w14:textId="77777777" w:rsidR="006D5A48" w:rsidRPr="00976C04" w:rsidRDefault="006D5A48" w:rsidP="006D5A48">
            <w:pPr>
              <w:jc w:val="center"/>
              <w:rPr>
                <w:rFonts w:cs="Times New Roman"/>
                <w:szCs w:val="24"/>
              </w:rPr>
            </w:pPr>
          </w:p>
          <w:p w14:paraId="53BCF3ED" w14:textId="77777777" w:rsidR="006D5A48" w:rsidRDefault="006D5A48" w:rsidP="006D5A48">
            <w:pPr>
              <w:jc w:val="center"/>
              <w:rPr>
                <w:rFonts w:cs="Times New Roman"/>
                <w:szCs w:val="24"/>
              </w:rPr>
            </w:pPr>
          </w:p>
          <w:p w14:paraId="6BD4B06B" w14:textId="12E6A4CA" w:rsidR="006D5A48" w:rsidRDefault="006D5A48" w:rsidP="006D5A48">
            <w:pPr>
              <w:jc w:val="center"/>
              <w:rPr>
                <w:rFonts w:cs="Times New Roman"/>
                <w:szCs w:val="24"/>
              </w:rPr>
            </w:pPr>
            <w:r w:rsidRPr="00830696">
              <w:rPr>
                <w:rFonts w:cs="Times New Roman"/>
                <w:i/>
                <w:iCs/>
                <w:szCs w:val="24"/>
              </w:rPr>
              <w:t>c</w:t>
            </w:r>
            <w:r w:rsidRPr="00830696">
              <w:rPr>
                <w:rFonts w:cs="Times New Roman"/>
                <w:i/>
                <w:iCs/>
                <w:szCs w:val="24"/>
                <w:vertAlign w:val="subscript"/>
              </w:rPr>
              <w:t>0</w:t>
            </w:r>
          </w:p>
        </w:tc>
        <w:tc>
          <w:tcPr>
            <w:tcW w:w="2032" w:type="dxa"/>
          </w:tcPr>
          <w:p w14:paraId="7ABA3DD2" w14:textId="5240A999" w:rsidR="006D5A48" w:rsidRDefault="006D5A48" w:rsidP="006D5A48">
            <w:pPr>
              <w:jc w:val="center"/>
              <w:rPr>
                <w:rFonts w:cs="Times New Roman"/>
                <w:szCs w:val="24"/>
              </w:rPr>
            </w:pPr>
          </w:p>
          <w:p w14:paraId="16B878B7" w14:textId="77777777" w:rsidR="006D5A48" w:rsidRDefault="006D5A48" w:rsidP="006D5A48">
            <w:pPr>
              <w:jc w:val="center"/>
              <w:rPr>
                <w:rFonts w:cs="Times New Roman"/>
                <w:szCs w:val="24"/>
              </w:rPr>
            </w:pPr>
          </w:p>
          <w:p w14:paraId="20E5591E" w14:textId="338C5389" w:rsidR="006D5A48" w:rsidRPr="0036665B" w:rsidRDefault="006D5A48" w:rsidP="006D5A48">
            <w:pPr>
              <w:jc w:val="center"/>
              <w:rPr>
                <w:rFonts w:cs="Times New Roman"/>
                <w:szCs w:val="24"/>
                <w:highlight w:val="yellow"/>
              </w:rPr>
            </w:pPr>
            <w:r w:rsidRPr="00BB522A">
              <w:rPr>
                <w:rFonts w:cs="Times New Roman"/>
                <w:szCs w:val="24"/>
              </w:rPr>
              <w:t>1568</w:t>
            </w:r>
            <w:r>
              <w:rPr>
                <w:rFonts w:cs="Times New Roman"/>
                <w:szCs w:val="24"/>
              </w:rPr>
              <w:t xml:space="preserve"> </w:t>
            </w:r>
            <w:r w:rsidRPr="00BB522A">
              <w:rPr>
                <w:rFonts w:cs="Times New Roman"/>
                <w:szCs w:val="24"/>
              </w:rPr>
              <w:t>[m/s]</w:t>
            </w:r>
          </w:p>
        </w:tc>
        <w:tc>
          <w:tcPr>
            <w:tcW w:w="3261" w:type="dxa"/>
          </w:tcPr>
          <w:p w14:paraId="04CDBF48" w14:textId="7086C289" w:rsidR="006D5A48" w:rsidRPr="0036665B" w:rsidRDefault="006D5A48" w:rsidP="006D5A48">
            <w:pPr>
              <w:jc w:val="center"/>
              <w:rPr>
                <w:rFonts w:cs="Times New Roman"/>
                <w:szCs w:val="24"/>
                <w:highlight w:val="yellow"/>
              </w:rPr>
            </w:pPr>
            <w:r w:rsidRPr="00B91884">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aGV1LCBTb2xvdmNodWsgZXQgYWwuIDIwMTEsIFpoYW4sIEdlZHJveWMgZXQgYWwuIDIwMTksIFNv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</w:fldData>
              </w:fldChar>
            </w:r>
            <w:r>
              <w:rPr>
                <w:rFonts w:cs="Times New Roman"/>
                <w:szCs w:val="24"/>
              </w:rPr>
              <w:instrText xml:space="preserve"> ADDIN EN.CITE </w:instrText>
            </w:r>
            <w:r>
              <w:rPr>
                <w:rFonts w:cs="Times New Roman"/>
                <w:szCs w:val="24"/>
              </w:rPr>
              <w:fldChar w:fldCharType="begin">
                <w:fldData xml:space="preserve">PEVuZE5vdGU+PENpdGU+PEF1dGhvcj5TaGV1PC9BdXRob3I+PFllYXI+MjAxMTwvWWVhcj48UmVj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B91884">
              <w:rPr>
                <w:rFonts w:cs="Times New Roman"/>
                <w:szCs w:val="24"/>
              </w:rPr>
            </w:r>
            <w:r w:rsidRPr="00B91884">
              <w:rPr>
                <w:rFonts w:cs="Times New Roman"/>
                <w:szCs w:val="24"/>
              </w:rPr>
              <w:fldChar w:fldCharType="separate"/>
            </w:r>
            <w:r>
              <w:rPr>
                <w:rFonts w:cs="Times New Roman"/>
                <w:noProof/>
                <w:szCs w:val="24"/>
              </w:rPr>
              <w:t>(Huang, Holt et al. 2004, Sheu, Solovchuk et al. 2011, Zhan, Gedroyc et al. 2019, Souri, Kiani Shahvandi et al. 2023, Tehrani, Moradi Kashkooli et al. 2024)</w:t>
            </w:r>
            <w:r w:rsidRPr="00B91884">
              <w:rPr>
                <w:rFonts w:cs="Times New Roman"/>
                <w:szCs w:val="24"/>
              </w:rPr>
              <w:fldChar w:fldCharType="end"/>
            </w:r>
          </w:p>
        </w:tc>
      </w:tr>
      <w:tr w:rsidR="006D5A48" w:rsidRPr="00903E35" w14:paraId="0D7951C9" w14:textId="77777777" w:rsidTr="006D5A48">
        <w:trPr>
          <w:trHeight w:val="2256"/>
        </w:trPr>
        <w:tc>
          <w:tcPr>
            <w:tcW w:w="2099" w:type="dxa"/>
          </w:tcPr>
          <w:p w14:paraId="00877AB3" w14:textId="77777777" w:rsidR="006D5A48" w:rsidRDefault="006D5A48" w:rsidP="006D5A48">
            <w:pPr>
              <w:jc w:val="center"/>
              <w:rPr>
                <w:rFonts w:eastAsia="Times New Roman" w:cs="Times New Roman"/>
                <w:szCs w:val="24"/>
              </w:rPr>
            </w:pPr>
          </w:p>
          <w:p w14:paraId="279FA4B7" w14:textId="357910D5" w:rsidR="006D5A48" w:rsidRPr="00E507BA" w:rsidRDefault="006D5A48" w:rsidP="006D5A48">
            <w:pPr>
              <w:jc w:val="center"/>
              <w:rPr>
                <w:rFonts w:cs="Times New Roman"/>
                <w:b/>
                <w:bCs/>
                <w:szCs w:val="24"/>
              </w:rPr>
            </w:pPr>
            <w:r w:rsidRPr="00E507BA">
              <w:rPr>
                <w:rFonts w:eastAsia="Times New Roman" w:cs="Times New Roman"/>
                <w:szCs w:val="24"/>
              </w:rPr>
              <w:t>The heat generated by metabolism</w:t>
            </w:r>
          </w:p>
        </w:tc>
        <w:tc>
          <w:tcPr>
            <w:tcW w:w="1531" w:type="dxa"/>
          </w:tcPr>
          <w:p w14:paraId="354C9D1E" w14:textId="77777777" w:rsidR="006D5A48" w:rsidRPr="00E507BA" w:rsidRDefault="006D5A48" w:rsidP="006D5A48">
            <w:pPr>
              <w:rPr>
                <w:rFonts w:cs="Times New Roman"/>
                <w:szCs w:val="24"/>
              </w:rPr>
            </w:pPr>
            <w:r w:rsidRPr="00E507BA">
              <w:rPr>
                <w:rFonts w:cs="Times New Roman"/>
                <w:szCs w:val="24"/>
              </w:rPr>
              <w:t xml:space="preserve"> </w:t>
            </w:r>
          </w:p>
          <w:p w14:paraId="43E8BF56" w14:textId="57346987" w:rsidR="006D5A48" w:rsidRDefault="006D5A48" w:rsidP="006D5A48">
            <w:pPr>
              <w:jc w:val="center"/>
              <w:rPr>
                <w:rFonts w:cs="Times New Roman"/>
                <w:szCs w:val="24"/>
              </w:rPr>
            </w:pPr>
            <w:r w:rsidRPr="00830696">
              <w:rPr>
                <w:rFonts w:cs="Times New Roman"/>
                <w:i/>
                <w:iCs/>
                <w:szCs w:val="24"/>
              </w:rPr>
              <w:t>Q</w:t>
            </w:r>
            <w:r w:rsidRPr="00830696">
              <w:rPr>
                <w:rFonts w:cs="Times New Roman"/>
                <w:i/>
                <w:iCs/>
                <w:szCs w:val="24"/>
                <w:vertAlign w:val="subscript"/>
              </w:rPr>
              <w:t>m</w:t>
            </w:r>
          </w:p>
        </w:tc>
        <w:tc>
          <w:tcPr>
            <w:tcW w:w="2032" w:type="dxa"/>
          </w:tcPr>
          <w:p w14:paraId="48DCA08C" w14:textId="2DA34EC1" w:rsidR="006D5A48" w:rsidRDefault="006D5A48" w:rsidP="006D5A48">
            <w:pPr>
              <w:jc w:val="center"/>
              <w:rPr>
                <w:rFonts w:cs="Times New Roman"/>
                <w:szCs w:val="24"/>
              </w:rPr>
            </w:pPr>
          </w:p>
          <w:p w14:paraId="745F8F25" w14:textId="73F69664" w:rsidR="006D5A48" w:rsidRPr="00E507BA" w:rsidRDefault="006D5A48" w:rsidP="006D5A48">
            <w:pPr>
              <w:jc w:val="center"/>
              <w:rPr>
                <w:rFonts w:cs="Times New Roman"/>
                <w:b/>
                <w:bCs/>
                <w:szCs w:val="24"/>
              </w:rPr>
            </w:pPr>
            <w:r w:rsidRPr="00E507BA">
              <w:rPr>
                <w:rFonts w:cs="Times New Roman"/>
                <w:szCs w:val="24"/>
              </w:rPr>
              <w:t>0</w:t>
            </w:r>
            <w:r>
              <w:rPr>
                <w:rFonts w:cs="Times New Roman"/>
                <w:szCs w:val="24"/>
              </w:rPr>
              <w:t xml:space="preserve"> </w:t>
            </w:r>
            <w:r w:rsidRPr="00E507BA">
              <w:rPr>
                <w:rFonts w:cs="Times New Roman"/>
                <w:szCs w:val="24"/>
              </w:rPr>
              <w:t>W/m</w:t>
            </w:r>
            <w:r w:rsidRPr="00E507BA">
              <w:rPr>
                <w:rFonts w:cs="Times New Roman"/>
                <w:szCs w:val="24"/>
                <w:vertAlign w:val="superscript"/>
              </w:rPr>
              <w:t>3</w:t>
            </w:r>
          </w:p>
          <w:p w14:paraId="327EBCCD" w14:textId="115D0C62" w:rsidR="006D5A48" w:rsidRPr="0036665B" w:rsidRDefault="006D5A48" w:rsidP="006D5A48">
            <w:pPr>
              <w:rPr>
                <w:rFonts w:cs="Times New Roman"/>
                <w:b/>
                <w:bCs/>
                <w:szCs w:val="24"/>
                <w:highlight w:val="yellow"/>
              </w:rPr>
            </w:pPr>
          </w:p>
        </w:tc>
        <w:tc>
          <w:tcPr>
            <w:tcW w:w="3261" w:type="dxa"/>
          </w:tcPr>
          <w:p w14:paraId="53701242" w14:textId="5B32FE3D" w:rsidR="006D5A48" w:rsidRPr="0036665B" w:rsidRDefault="006D5A48" w:rsidP="006D5A48">
            <w:pPr>
              <w:jc w:val="center"/>
              <w:rPr>
                <w:rFonts w:cs="Times New Roman"/>
                <w:szCs w:val="24"/>
                <w:highlight w:val="yellow"/>
              </w:rPr>
            </w:pPr>
            <w:r w:rsidRPr="00E507BA">
              <w:rPr>
                <w:rFonts w:cs="Times New Roman"/>
                <w:szCs w:val="24"/>
              </w:rPr>
              <w:t xml:space="preserve"> </w:t>
            </w:r>
            <w:r w:rsidRPr="00E507BA">
              <w:rPr>
                <w:rFonts w:cs="Times New Roman"/>
                <w:szCs w:val="24"/>
              </w:rPr>
              <w:fldChar w:fldCharType="begin">
                <w:fldData xml:space="preserve">PEVuZE5vdGU+PENpdGU+PEF1dGhvcj5Nb3JhZGkgS2FzaGtvb2xpPC9BdXRob3I+PFllYXI+MjAy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</w:fldData>
              </w:fldChar>
            </w:r>
            <w:r w:rsidRPr="00E507BA">
              <w:rPr>
                <w:rFonts w:cs="Times New Roman"/>
                <w:szCs w:val="24"/>
              </w:rPr>
              <w:instrText xml:space="preserve"> ADDIN EN.CITE </w:instrText>
            </w:r>
            <w:r w:rsidRPr="00E507BA">
              <w:rPr>
                <w:rFonts w:cs="Times New Roman"/>
                <w:szCs w:val="24"/>
              </w:rPr>
              <w:fldChar w:fldCharType="begin">
                <w:fldData xml:space="preserve">PEVuZE5vdGU+PENpdGU+PEF1dGhvcj5Nb3JhZGkgS2FzaGtvb2xpPC9BdXRob3I+PFllYXI+MjAy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</w:fldData>
              </w:fldChar>
            </w:r>
            <w:r w:rsidRPr="00E507BA">
              <w:rPr>
                <w:rFonts w:cs="Times New Roman"/>
                <w:szCs w:val="24"/>
              </w:rPr>
              <w:instrText xml:space="preserve"> ADDIN EN.CITE.DATA </w:instrText>
            </w:r>
            <w:r w:rsidRPr="00E507BA">
              <w:rPr>
                <w:rFonts w:cs="Times New Roman"/>
                <w:szCs w:val="24"/>
              </w:rPr>
            </w:r>
            <w:r w:rsidRPr="00E507BA">
              <w:rPr>
                <w:rFonts w:cs="Times New Roman"/>
                <w:szCs w:val="24"/>
              </w:rPr>
              <w:fldChar w:fldCharType="end"/>
            </w:r>
            <w:r w:rsidRPr="00E507BA">
              <w:rPr>
                <w:rFonts w:cs="Times New Roman"/>
                <w:szCs w:val="24"/>
              </w:rPr>
            </w:r>
            <w:r w:rsidRPr="00E507BA">
              <w:rPr>
                <w:rFonts w:cs="Times New Roman"/>
                <w:szCs w:val="24"/>
              </w:rPr>
              <w:fldChar w:fldCharType="separate"/>
            </w:r>
            <w:r w:rsidRPr="00E507BA">
              <w:rPr>
                <w:rFonts w:cs="Times New Roman"/>
                <w:noProof/>
                <w:szCs w:val="24"/>
              </w:rPr>
              <w:t>(Rezaeian, Sedaghatkish et al. 2019, Moradi Kashkooli, Souri et al. 2023)</w:t>
            </w:r>
            <w:r w:rsidRPr="00E507BA">
              <w:rPr>
                <w:rFonts w:cs="Times New Roman"/>
                <w:szCs w:val="24"/>
              </w:rPr>
              <w:fldChar w:fldCharType="end"/>
            </w:r>
          </w:p>
        </w:tc>
      </w:tr>
      <w:tr w:rsidR="006D5A48" w:rsidRPr="00903E35" w14:paraId="08B7C885" w14:textId="77777777" w:rsidTr="006D5A48">
        <w:trPr>
          <w:trHeight w:val="2256"/>
        </w:trPr>
        <w:tc>
          <w:tcPr>
            <w:tcW w:w="2099" w:type="dxa"/>
          </w:tcPr>
          <w:p w14:paraId="07191D16" w14:textId="77777777" w:rsidR="006D5A48" w:rsidRDefault="006D5A48" w:rsidP="006D5A48">
            <w:pPr>
              <w:jc w:val="center"/>
            </w:pPr>
          </w:p>
          <w:p w14:paraId="1507924F" w14:textId="125CA455" w:rsidR="006D5A48" w:rsidRDefault="006D5A48" w:rsidP="006D5A48">
            <w:pPr>
              <w:jc w:val="center"/>
              <w:rPr>
                <w:rFonts w:eastAsia="Times New Roman" w:cs="Times New Roman"/>
                <w:szCs w:val="24"/>
              </w:rPr>
            </w:pPr>
            <w:bookmarkStart w:id="20" w:name="_Hlk212314778"/>
            <w:r>
              <w:t>The exposure duration of the focused ultrasound (FUS)</w:t>
            </w:r>
            <w:bookmarkEnd w:id="20"/>
          </w:p>
        </w:tc>
        <w:tc>
          <w:tcPr>
            <w:tcW w:w="1531" w:type="dxa"/>
          </w:tcPr>
          <w:p w14:paraId="10C153E3" w14:textId="77777777" w:rsidR="006D5A48" w:rsidRDefault="006D5A48" w:rsidP="006D5A48">
            <w:pPr>
              <w:rPr>
                <w:rFonts w:cs="Times New Roman"/>
                <w:szCs w:val="24"/>
              </w:rPr>
            </w:pPr>
          </w:p>
          <w:p w14:paraId="6D63B55C" w14:textId="63BBD7E5" w:rsidR="006D5A48" w:rsidRDefault="006D5A48" w:rsidP="006D5A48">
            <w:pPr>
              <w:jc w:val="center"/>
              <w:rPr>
                <w:rFonts w:cs="Times New Roman"/>
                <w:szCs w:val="24"/>
              </w:rPr>
            </w:pPr>
            <w:r w:rsidRPr="00830696">
              <w:rPr>
                <w:rFonts w:cs="Times New Roman"/>
                <w:i/>
                <w:iCs/>
                <w:szCs w:val="24"/>
              </w:rPr>
              <w:t>t</w:t>
            </w:r>
            <w:r w:rsidRPr="00830696">
              <w:rPr>
                <w:rFonts w:cs="Times New Roman"/>
                <w:i/>
                <w:iCs/>
                <w:szCs w:val="24"/>
                <w:vertAlign w:val="subscript"/>
              </w:rPr>
              <w:t>exp</w:t>
            </w:r>
          </w:p>
        </w:tc>
        <w:tc>
          <w:tcPr>
            <w:tcW w:w="2032" w:type="dxa"/>
          </w:tcPr>
          <w:p w14:paraId="0E59A73F" w14:textId="43563DBA" w:rsidR="006D5A48" w:rsidRDefault="006D5A48" w:rsidP="006D5A48">
            <w:pPr>
              <w:jc w:val="center"/>
              <w:rPr>
                <w:rFonts w:cs="Times New Roman"/>
                <w:szCs w:val="24"/>
              </w:rPr>
            </w:pPr>
          </w:p>
          <w:p w14:paraId="5E84A003" w14:textId="6FFE1314" w:rsidR="006D5A48" w:rsidRDefault="006D5A48" w:rsidP="006D5A48">
            <w:pPr>
              <w:jc w:val="center"/>
              <w:rPr>
                <w:rFonts w:cs="Times New Roman"/>
                <w:szCs w:val="24"/>
              </w:rPr>
            </w:pPr>
            <w:r>
              <w:rPr>
                <w:rFonts w:cs="Times New Roman"/>
                <w:szCs w:val="24"/>
              </w:rPr>
              <w:t xml:space="preserve">15 </w:t>
            </w:r>
            <w:r w:rsidRPr="000B2700">
              <w:rPr>
                <w:rFonts w:cs="Times New Roman"/>
                <w:szCs w:val="24"/>
              </w:rPr>
              <w:t>[min]</w:t>
            </w:r>
          </w:p>
        </w:tc>
        <w:tc>
          <w:tcPr>
            <w:tcW w:w="3261" w:type="dxa"/>
          </w:tcPr>
          <w:p w14:paraId="6B5A77EE" w14:textId="017D60F9" w:rsidR="006D5A48" w:rsidRPr="00E507BA" w:rsidRDefault="006D5A48" w:rsidP="006D5A48">
            <w:pPr>
              <w:jc w:val="center"/>
              <w:rPr>
                <w:rFonts w:cs="Times New Roman"/>
                <w:szCs w:val="24"/>
              </w:rPr>
            </w:pPr>
            <w:r w:rsidRPr="00731307">
              <w:rPr>
                <w:rFonts w:cs="Times New Roman"/>
                <w:szCs w:val="24"/>
              </w:rPr>
              <w:fldChar w:fldCharType="begin">
                <w:fldData xml:space="preserve">PEVuZE5vdGU+PENpdGU+PEF1dGhvcj5Nb3JhZGkgS2FzaGtvb2xpPC9BdXRob3I+PFllYXI+MjAy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</w:fldData>
              </w:fldChar>
            </w:r>
            <w:r w:rsidRPr="00731307">
              <w:rPr>
                <w:rFonts w:cs="Times New Roman"/>
                <w:szCs w:val="24"/>
              </w:rPr>
              <w:instrText xml:space="preserve"> ADDIN EN.CITE </w:instrText>
            </w:r>
            <w:r w:rsidRPr="00731307">
              <w:rPr>
                <w:rFonts w:cs="Times New Roman"/>
                <w:szCs w:val="24"/>
              </w:rPr>
              <w:fldChar w:fldCharType="begin">
                <w:fldData xml:space="preserve">PEVuZE5vdGU+PENpdGU+PEF1dGhvcj5Nb3JhZGkgS2FzaGtvb2xpPC9BdXRob3I+PFllYXI+MjAy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</w:fldData>
              </w:fldChar>
            </w:r>
            <w:r w:rsidRPr="00731307">
              <w:rPr>
                <w:rFonts w:cs="Times New Roman"/>
                <w:szCs w:val="24"/>
              </w:rPr>
              <w:instrText xml:space="preserve"> ADDIN EN.CITE.DATA </w:instrText>
            </w:r>
            <w:r w:rsidRPr="00731307">
              <w:rPr>
                <w:rFonts w:cs="Times New Roman"/>
                <w:szCs w:val="24"/>
              </w:rPr>
            </w:r>
            <w:r w:rsidRPr="00731307">
              <w:rPr>
                <w:rFonts w:cs="Times New Roman"/>
                <w:szCs w:val="24"/>
              </w:rPr>
              <w:fldChar w:fldCharType="end"/>
            </w:r>
            <w:r w:rsidRPr="00731307">
              <w:rPr>
                <w:rFonts w:cs="Times New Roman"/>
                <w:szCs w:val="24"/>
              </w:rPr>
            </w:r>
            <w:r w:rsidRPr="00731307">
              <w:rPr>
                <w:rFonts w:cs="Times New Roman"/>
                <w:szCs w:val="24"/>
              </w:rPr>
              <w:fldChar w:fldCharType="separate"/>
            </w:r>
            <w:r w:rsidRPr="00731307">
              <w:rPr>
                <w:rFonts w:cs="Times New Roman"/>
                <w:noProof/>
                <w:szCs w:val="24"/>
              </w:rPr>
              <w:t>(Moradi Kashkooli, Jakhmola et al. 2023, Moradi Kashkooli, Hornsby et al. 2024, Moradi Kashkooli, Bhandari et al. 2025)</w:t>
            </w:r>
            <w:r w:rsidRPr="00731307">
              <w:rPr>
                <w:rFonts w:cs="Times New Roman"/>
                <w:szCs w:val="24"/>
              </w:rPr>
              <w:fldChar w:fldCharType="end"/>
            </w:r>
          </w:p>
        </w:tc>
      </w:tr>
    </w:tbl>
    <w:p w14:paraId="6BB699CA" w14:textId="77777777" w:rsidR="00D964E3" w:rsidRDefault="00D964E3" w:rsidP="00421581">
      <w:pPr>
        <w:jc w:val="both"/>
      </w:pPr>
    </w:p>
    <w:p w14:paraId="6E5B3F03" w14:textId="77777777" w:rsidR="00D964E3" w:rsidRDefault="00D964E3" w:rsidP="00421581">
      <w:pPr>
        <w:jc w:val="both"/>
      </w:pPr>
    </w:p>
    <w:p w14:paraId="71233934" w14:textId="77777777" w:rsidR="00D964E3" w:rsidRDefault="00D964E3" w:rsidP="00421581">
      <w:pPr>
        <w:jc w:val="both"/>
      </w:pPr>
    </w:p>
    <w:p w14:paraId="29259361" w14:textId="1DCEB36B" w:rsidR="00D964E3" w:rsidRDefault="00D964E3" w:rsidP="00421581">
      <w:pPr>
        <w:jc w:val="both"/>
      </w:pPr>
    </w:p>
    <w:p w14:paraId="3C6BE212" w14:textId="53616D10" w:rsidR="00D964E3" w:rsidRDefault="00D964E3" w:rsidP="00421581">
      <w:pPr>
        <w:jc w:val="both"/>
      </w:pPr>
    </w:p>
    <w:p w14:paraId="5BA1D8E0" w14:textId="77777777" w:rsidR="006D5A48" w:rsidRDefault="006D5A48" w:rsidP="00421581">
      <w:pPr>
        <w:jc w:val="both"/>
      </w:pPr>
    </w:p>
    <w:p w14:paraId="0CFEC5DF" w14:textId="77777777" w:rsidR="00D964E3" w:rsidRDefault="00D964E3" w:rsidP="00421581">
      <w:pPr>
        <w:jc w:val="both"/>
      </w:pPr>
    </w:p>
    <w:p w14:paraId="050629F3" w14:textId="732C2182" w:rsidR="00421581" w:rsidRDefault="00421581" w:rsidP="00421581">
      <w:pPr>
        <w:jc w:val="both"/>
      </w:pPr>
      <w:r w:rsidRPr="00663C62">
        <w:rPr>
          <w:b/>
          <w:bCs/>
        </w:rPr>
        <w:lastRenderedPageBreak/>
        <w:t>Table S3.</w:t>
      </w:r>
      <w:r w:rsidRPr="0032433B">
        <w:t xml:space="preserve"> </w:t>
      </w:r>
      <w:bookmarkStart w:id="21" w:name="_Hlk212309445"/>
      <w:r>
        <w:t xml:space="preserve">Release rates </w:t>
      </w:r>
      <w:bookmarkEnd w:id="21"/>
      <w:r>
        <w:t xml:space="preserve">of drug from temperature-sensitive liposomes (TSLs) at different temperatures </w:t>
      </w:r>
      <w:bookmarkStart w:id="22" w:name="_Hlk212145294"/>
      <w:r>
        <w:fldChar w:fldCharType="begin">
          <w:fldData xml:space="preserve">PEVuZE5vdGU+PENpdGU+PEF1dGhvcj5UYWdhbWk8L0F1dGhvcj48WWVhcj4yMDEyPC9ZZWFyPjxS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</w:fldData>
        </w:fldChar>
      </w:r>
      <w:r w:rsidR="00D964E3">
        <w:instrText xml:space="preserve"> ADDIN EN.CITE </w:instrText>
      </w:r>
      <w:r w:rsidR="00D964E3">
        <w:fldChar w:fldCharType="begin">
          <w:fldData xml:space="preserve">PEVuZE5vdGU+PENpdGU+PEF1dGhvcj5UYWdhbWk8L0F1dGhvcj48WWVhcj4yMDEyPC9ZZWFyPjxS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</w:fldData>
        </w:fldChar>
      </w:r>
      <w:r w:rsidR="00D964E3">
        <w:instrText xml:space="preserve"> ADDIN EN.CITE.DATA </w:instrText>
      </w:r>
      <w:r w:rsidR="00D964E3">
        <w:fldChar w:fldCharType="end"/>
      </w:r>
      <w:r>
        <w:fldChar w:fldCharType="separate"/>
      </w:r>
      <w:r w:rsidR="00D964E3">
        <w:rPr>
          <w:noProof/>
        </w:rPr>
        <w:t>(Tagami, May et al. 2012, Tehrani, Moradi Kashkooli et al. 2024)</w:t>
      </w:r>
      <w:r>
        <w:fldChar w:fldCharType="end"/>
      </w:r>
      <w:bookmarkEnd w:id="22"/>
      <w:r w:rsidRPr="00F12FF6">
        <w:t>.</w:t>
      </w:r>
      <w:r w:rsidR="0065713A">
        <w:t xml:space="preserve"> </w:t>
      </w:r>
      <w:r w:rsidR="0065713A" w:rsidRPr="0065713A">
        <w:t xml:space="preserve">The release rate constants </w:t>
      </w:r>
      <w:r w:rsidR="0065713A" w:rsidRPr="0065713A">
        <w:rPr>
          <w:bCs/>
          <w:i/>
          <w:iCs/>
          <w:szCs w:val="24"/>
        </w:rPr>
        <w:t>k</w:t>
      </w:r>
      <w:r w:rsidR="0065713A" w:rsidRPr="0065713A">
        <w:rPr>
          <w:bCs/>
          <w:i/>
          <w:iCs/>
          <w:szCs w:val="24"/>
          <w:vertAlign w:val="subscript"/>
        </w:rPr>
        <w:t>rel</w:t>
      </w:r>
      <w:r w:rsidR="0065713A">
        <w:rPr>
          <w:bCs/>
          <w:i/>
          <w:iCs/>
          <w:szCs w:val="24"/>
          <w:vertAlign w:val="subscript"/>
        </w:rPr>
        <w:t xml:space="preserve"> </w:t>
      </w:r>
      <w:r w:rsidR="0065713A" w:rsidRPr="0065713A">
        <w:rPr>
          <w:bCs/>
          <w:szCs w:val="24"/>
        </w:rPr>
        <w:t>(s</w:t>
      </w:r>
      <w:r w:rsidR="0065713A" w:rsidRPr="0065713A">
        <w:rPr>
          <w:bCs/>
          <w:szCs w:val="24"/>
          <w:vertAlign w:val="superscript"/>
        </w:rPr>
        <w:t>-1</w:t>
      </w:r>
      <w:r w:rsidR="0065713A" w:rsidRPr="0065713A">
        <w:rPr>
          <w:bCs/>
          <w:szCs w:val="24"/>
        </w:rPr>
        <w:t>)</w:t>
      </w:r>
      <w:r w:rsidR="0065713A" w:rsidRPr="0065713A">
        <w:rPr>
          <w:b/>
          <w:szCs w:val="24"/>
        </w:rPr>
        <w:t xml:space="preserve">   </w:t>
      </w:r>
      <w:r w:rsidR="0065713A" w:rsidRPr="0065713A">
        <w:t>were interpolated using the exponential fitting equation:</w:t>
      </w:r>
      <w:r w:rsidR="0065713A">
        <w:t xml:space="preserve"> </w:t>
      </w:r>
      <w:r w:rsidR="008946B3" w:rsidRPr="0065713A">
        <w:rPr>
          <w:rFonts w:cs="Times New Roman"/>
          <w:position w:val="-12"/>
          <w:szCs w:val="24"/>
        </w:rPr>
        <w:object w:dxaOrig="2020" w:dyaOrig="380" w14:anchorId="70FA73B4">
          <v:shape id="_x0000_i1178" type="#_x0000_t75" style="width:97.15pt;height:21.05pt" o:ole="">
            <v:imagedata r:id="rId321" o:title=""/>
          </v:shape>
          <o:OLEObject Type="Embed" ProgID="Equation.DSMT4" ShapeID="_x0000_i1178" DrawAspect="Content" ObjectID="_1824955461" r:id="rId322"/>
        </w:object>
      </w:r>
    </w:p>
    <w:tbl>
      <w:tblPr>
        <w:tblW w:w="8697" w:type="dxa"/>
        <w:jc w:val="center"/>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2271"/>
        <w:gridCol w:w="1071"/>
        <w:gridCol w:w="1071"/>
        <w:gridCol w:w="1071"/>
        <w:gridCol w:w="1071"/>
        <w:gridCol w:w="1071"/>
        <w:gridCol w:w="1071"/>
      </w:tblGrid>
      <w:tr w:rsidR="00421581" w:rsidRPr="002F70FD" w14:paraId="6525AC70" w14:textId="77777777" w:rsidTr="00421581">
        <w:trPr>
          <w:trHeight w:val="458"/>
          <w:jc w:val="center"/>
        </w:trPr>
        <w:tc>
          <w:tcPr>
            <w:tcW w:w="2271" w:type="dxa"/>
            <w:shd w:val="clear" w:color="auto" w:fill="2E74B5" w:themeFill="accent5" w:themeFillShade="BF"/>
            <w:vAlign w:val="center"/>
          </w:tcPr>
          <w:p w14:paraId="58840274" w14:textId="77777777" w:rsidR="00421581" w:rsidRPr="00BC2804" w:rsidRDefault="00421581" w:rsidP="006F6F08">
            <w:pPr>
              <w:pStyle w:val="EndNoteBibliography"/>
              <w:spacing w:after="0"/>
              <w:jc w:val="center"/>
              <w:rPr>
                <w:b/>
                <w:color w:val="FFFFFF" w:themeColor="background1"/>
                <w:szCs w:val="24"/>
              </w:rPr>
            </w:pPr>
            <w:r w:rsidRPr="00BC2804">
              <w:rPr>
                <w:b/>
                <w:color w:val="FFFFFF" w:themeColor="background1"/>
                <w:szCs w:val="24"/>
              </w:rPr>
              <w:t>Temperature</w:t>
            </w:r>
            <w:r w:rsidRPr="00BC2804">
              <w:rPr>
                <w:b/>
                <w:color w:val="FFFFFF" w:themeColor="background1"/>
              </w:rPr>
              <w:t xml:space="preserve"> (°C)</w:t>
            </w:r>
          </w:p>
        </w:tc>
        <w:tc>
          <w:tcPr>
            <w:tcW w:w="1071" w:type="dxa"/>
          </w:tcPr>
          <w:p w14:paraId="5B5EF84D" w14:textId="77777777" w:rsidR="00421581" w:rsidRPr="00BC2804" w:rsidRDefault="00421581" w:rsidP="006F6F08">
            <w:pPr>
              <w:pStyle w:val="EndNoteBibliography"/>
              <w:spacing w:after="0"/>
              <w:jc w:val="center"/>
              <w:rPr>
                <w:bCs/>
                <w:szCs w:val="24"/>
              </w:rPr>
            </w:pPr>
            <w:r>
              <w:rPr>
                <w:bCs/>
                <w:szCs w:val="24"/>
              </w:rPr>
              <w:t>37</w:t>
            </w:r>
          </w:p>
        </w:tc>
        <w:tc>
          <w:tcPr>
            <w:tcW w:w="1071" w:type="dxa"/>
          </w:tcPr>
          <w:p w14:paraId="65688BD8" w14:textId="77777777" w:rsidR="00421581" w:rsidRPr="00BC2804" w:rsidRDefault="00421581" w:rsidP="006F6F08">
            <w:pPr>
              <w:pStyle w:val="EndNoteBibliography"/>
              <w:spacing w:after="0"/>
              <w:jc w:val="center"/>
              <w:rPr>
                <w:bCs/>
                <w:szCs w:val="24"/>
              </w:rPr>
            </w:pPr>
            <w:r w:rsidRPr="00BC2804">
              <w:rPr>
                <w:bCs/>
                <w:szCs w:val="24"/>
              </w:rPr>
              <w:t>38</w:t>
            </w:r>
          </w:p>
        </w:tc>
        <w:tc>
          <w:tcPr>
            <w:tcW w:w="1071" w:type="dxa"/>
          </w:tcPr>
          <w:p w14:paraId="76C9D08E" w14:textId="77777777" w:rsidR="00421581" w:rsidRPr="00BC2804" w:rsidRDefault="00421581" w:rsidP="006F6F08">
            <w:pPr>
              <w:pStyle w:val="EndNoteBibliography"/>
              <w:spacing w:after="0"/>
              <w:jc w:val="center"/>
              <w:rPr>
                <w:bCs/>
                <w:szCs w:val="24"/>
              </w:rPr>
            </w:pPr>
            <w:r w:rsidRPr="00BC2804">
              <w:rPr>
                <w:bCs/>
                <w:szCs w:val="24"/>
              </w:rPr>
              <w:t>39</w:t>
            </w:r>
          </w:p>
        </w:tc>
        <w:tc>
          <w:tcPr>
            <w:tcW w:w="1071" w:type="dxa"/>
          </w:tcPr>
          <w:p w14:paraId="3752D7CA" w14:textId="77777777" w:rsidR="00421581" w:rsidRPr="00BC2804" w:rsidRDefault="00421581" w:rsidP="006F6F08">
            <w:pPr>
              <w:pStyle w:val="EndNoteBibliography"/>
              <w:spacing w:after="0"/>
              <w:jc w:val="center"/>
              <w:rPr>
                <w:bCs/>
                <w:szCs w:val="24"/>
              </w:rPr>
            </w:pPr>
            <w:r w:rsidRPr="00BC2804">
              <w:rPr>
                <w:bCs/>
                <w:szCs w:val="24"/>
              </w:rPr>
              <w:t>40</w:t>
            </w:r>
          </w:p>
        </w:tc>
        <w:tc>
          <w:tcPr>
            <w:tcW w:w="1071" w:type="dxa"/>
          </w:tcPr>
          <w:p w14:paraId="002D3222" w14:textId="77777777" w:rsidR="00421581" w:rsidRPr="00BC2804" w:rsidRDefault="00421581" w:rsidP="006F6F08">
            <w:pPr>
              <w:pStyle w:val="EndNoteBibliography"/>
              <w:spacing w:after="0"/>
              <w:jc w:val="center"/>
              <w:rPr>
                <w:bCs/>
                <w:szCs w:val="24"/>
              </w:rPr>
            </w:pPr>
            <w:r w:rsidRPr="00BC2804">
              <w:rPr>
                <w:bCs/>
                <w:szCs w:val="24"/>
              </w:rPr>
              <w:t>41</w:t>
            </w:r>
          </w:p>
        </w:tc>
        <w:tc>
          <w:tcPr>
            <w:tcW w:w="1071" w:type="dxa"/>
          </w:tcPr>
          <w:p w14:paraId="60E8FC58" w14:textId="77777777" w:rsidR="00421581" w:rsidRPr="00BC2804" w:rsidRDefault="00421581" w:rsidP="006F6F08">
            <w:pPr>
              <w:pStyle w:val="EndNoteBibliography"/>
              <w:spacing w:after="0"/>
              <w:jc w:val="center"/>
              <w:rPr>
                <w:bCs/>
                <w:szCs w:val="24"/>
              </w:rPr>
            </w:pPr>
            <w:r w:rsidRPr="00BC2804">
              <w:rPr>
                <w:bCs/>
                <w:szCs w:val="24"/>
              </w:rPr>
              <w:t>42</w:t>
            </w:r>
          </w:p>
        </w:tc>
      </w:tr>
      <w:tr w:rsidR="00421581" w:rsidRPr="002F70FD" w14:paraId="3F634F1A" w14:textId="77777777" w:rsidTr="00421581">
        <w:trPr>
          <w:trHeight w:val="475"/>
          <w:jc w:val="center"/>
        </w:trPr>
        <w:tc>
          <w:tcPr>
            <w:tcW w:w="2271" w:type="dxa"/>
            <w:shd w:val="clear" w:color="auto" w:fill="2E74B5" w:themeFill="accent5" w:themeFillShade="BF"/>
            <w:vAlign w:val="center"/>
          </w:tcPr>
          <w:p w14:paraId="71551F33" w14:textId="77777777" w:rsidR="00421581" w:rsidRPr="00BC2804" w:rsidRDefault="00421581" w:rsidP="006F6F08">
            <w:pPr>
              <w:pStyle w:val="EndNoteBibliography"/>
              <w:spacing w:after="0"/>
              <w:jc w:val="center"/>
              <w:rPr>
                <w:b/>
                <w:color w:val="FFFFFF" w:themeColor="background1"/>
                <w:szCs w:val="24"/>
              </w:rPr>
            </w:pPr>
            <w:r w:rsidRPr="00830696">
              <w:rPr>
                <w:b/>
                <w:i/>
                <w:iCs/>
                <w:color w:val="FFFFFF" w:themeColor="background1"/>
                <w:szCs w:val="24"/>
              </w:rPr>
              <w:t>k</w:t>
            </w:r>
            <w:r w:rsidRPr="00D964E3">
              <w:rPr>
                <w:b/>
                <w:i/>
                <w:iCs/>
                <w:color w:val="FFFFFF" w:themeColor="background1"/>
                <w:szCs w:val="24"/>
                <w:vertAlign w:val="subscript"/>
              </w:rPr>
              <w:t xml:space="preserve">rel </w:t>
            </w:r>
            <w:r w:rsidRPr="00BC2804">
              <w:rPr>
                <w:b/>
                <w:color w:val="FFFFFF" w:themeColor="background1"/>
                <w:szCs w:val="24"/>
              </w:rPr>
              <w:t>(s</w:t>
            </w:r>
            <w:r w:rsidRPr="00BC2804">
              <w:rPr>
                <w:b/>
                <w:color w:val="FFFFFF" w:themeColor="background1"/>
                <w:szCs w:val="24"/>
                <w:vertAlign w:val="superscript"/>
              </w:rPr>
              <w:t>-1</w:t>
            </w:r>
            <w:r w:rsidRPr="00BC2804">
              <w:rPr>
                <w:b/>
                <w:color w:val="FFFFFF" w:themeColor="background1"/>
                <w:szCs w:val="24"/>
              </w:rPr>
              <w:t xml:space="preserve">)   </w:t>
            </w:r>
          </w:p>
        </w:tc>
        <w:tc>
          <w:tcPr>
            <w:tcW w:w="1071" w:type="dxa"/>
          </w:tcPr>
          <w:p w14:paraId="699AD18C" w14:textId="77777777" w:rsidR="00421581" w:rsidRPr="002F70FD" w:rsidRDefault="00421581" w:rsidP="006F6F08">
            <w:pPr>
              <w:pStyle w:val="EndNoteBibliography"/>
              <w:spacing w:after="0"/>
              <w:jc w:val="center"/>
              <w:rPr>
                <w:szCs w:val="24"/>
              </w:rPr>
            </w:pPr>
            <w:r>
              <w:rPr>
                <w:szCs w:val="24"/>
              </w:rPr>
              <w:t>0.0042</w:t>
            </w:r>
          </w:p>
        </w:tc>
        <w:tc>
          <w:tcPr>
            <w:tcW w:w="1071" w:type="dxa"/>
          </w:tcPr>
          <w:p w14:paraId="7365E8F5" w14:textId="77777777" w:rsidR="00421581" w:rsidRPr="002F70FD" w:rsidRDefault="00421581" w:rsidP="006F6F08">
            <w:pPr>
              <w:pStyle w:val="EndNoteBibliography"/>
              <w:spacing w:after="0"/>
              <w:jc w:val="center"/>
              <w:rPr>
                <w:szCs w:val="24"/>
              </w:rPr>
            </w:pPr>
            <w:r>
              <w:rPr>
                <w:szCs w:val="24"/>
              </w:rPr>
              <w:t>0.0054</w:t>
            </w:r>
          </w:p>
        </w:tc>
        <w:tc>
          <w:tcPr>
            <w:tcW w:w="1071" w:type="dxa"/>
          </w:tcPr>
          <w:p w14:paraId="27A6FDEF" w14:textId="77777777" w:rsidR="00421581" w:rsidRPr="002F70FD" w:rsidRDefault="00421581" w:rsidP="006F6F08">
            <w:pPr>
              <w:pStyle w:val="EndNoteBibliography"/>
              <w:spacing w:after="0"/>
              <w:jc w:val="center"/>
              <w:rPr>
                <w:szCs w:val="24"/>
              </w:rPr>
            </w:pPr>
            <w:r>
              <w:rPr>
                <w:szCs w:val="24"/>
              </w:rPr>
              <w:t>0.015</w:t>
            </w:r>
          </w:p>
        </w:tc>
        <w:tc>
          <w:tcPr>
            <w:tcW w:w="1071" w:type="dxa"/>
          </w:tcPr>
          <w:p w14:paraId="4C688846" w14:textId="77777777" w:rsidR="00421581" w:rsidRPr="002F70FD" w:rsidRDefault="00421581" w:rsidP="006F6F08">
            <w:pPr>
              <w:pStyle w:val="EndNoteBibliography"/>
              <w:spacing w:after="0"/>
              <w:jc w:val="center"/>
              <w:rPr>
                <w:szCs w:val="24"/>
              </w:rPr>
            </w:pPr>
            <w:r>
              <w:rPr>
                <w:szCs w:val="24"/>
              </w:rPr>
              <w:t>0.028</w:t>
            </w:r>
          </w:p>
        </w:tc>
        <w:tc>
          <w:tcPr>
            <w:tcW w:w="1071" w:type="dxa"/>
          </w:tcPr>
          <w:p w14:paraId="6140C616" w14:textId="77777777" w:rsidR="00421581" w:rsidRPr="002F70FD" w:rsidRDefault="00421581" w:rsidP="006F6F08">
            <w:pPr>
              <w:pStyle w:val="EndNoteBibliography"/>
              <w:spacing w:after="0"/>
              <w:jc w:val="center"/>
              <w:rPr>
                <w:szCs w:val="24"/>
              </w:rPr>
            </w:pPr>
            <w:r>
              <w:rPr>
                <w:szCs w:val="24"/>
              </w:rPr>
              <w:t>0.042</w:t>
            </w:r>
          </w:p>
        </w:tc>
        <w:tc>
          <w:tcPr>
            <w:tcW w:w="1071" w:type="dxa"/>
          </w:tcPr>
          <w:p w14:paraId="0CFC1FF9" w14:textId="77777777" w:rsidR="00421581" w:rsidRPr="002F70FD" w:rsidRDefault="00421581" w:rsidP="006F6F08">
            <w:pPr>
              <w:pStyle w:val="EndNoteBibliography"/>
              <w:spacing w:after="0"/>
              <w:jc w:val="center"/>
              <w:rPr>
                <w:szCs w:val="24"/>
              </w:rPr>
            </w:pPr>
            <w:r>
              <w:rPr>
                <w:szCs w:val="24"/>
              </w:rPr>
              <w:t>0.054</w:t>
            </w:r>
          </w:p>
        </w:tc>
      </w:tr>
    </w:tbl>
    <w:p w14:paraId="180DB442" w14:textId="77777777" w:rsidR="00D964E3" w:rsidRDefault="00D964E3" w:rsidP="001062F7">
      <w:pPr>
        <w:jc w:val="both"/>
      </w:pPr>
    </w:p>
    <w:p w14:paraId="1DAD716A" w14:textId="77777777" w:rsidR="00D964E3" w:rsidRDefault="00D964E3" w:rsidP="001062F7">
      <w:pPr>
        <w:jc w:val="both"/>
      </w:pPr>
    </w:p>
    <w:p w14:paraId="5B087252" w14:textId="77777777" w:rsidR="00D964E3" w:rsidRDefault="00D964E3" w:rsidP="001062F7">
      <w:pPr>
        <w:jc w:val="both"/>
      </w:pPr>
    </w:p>
    <w:p w14:paraId="7585C5A7" w14:textId="77777777" w:rsidR="00D964E3" w:rsidRDefault="00D964E3" w:rsidP="001062F7">
      <w:pPr>
        <w:jc w:val="both"/>
      </w:pPr>
    </w:p>
    <w:p w14:paraId="1F69A2A0" w14:textId="77777777" w:rsidR="00D964E3" w:rsidRDefault="00D964E3" w:rsidP="001062F7">
      <w:pPr>
        <w:jc w:val="both"/>
      </w:pPr>
    </w:p>
    <w:p w14:paraId="6ECB83D0" w14:textId="77777777" w:rsidR="00D964E3" w:rsidRDefault="00D964E3" w:rsidP="001062F7">
      <w:pPr>
        <w:jc w:val="both"/>
      </w:pPr>
    </w:p>
    <w:p w14:paraId="7F6135AE" w14:textId="77777777" w:rsidR="00D964E3" w:rsidRDefault="00D964E3" w:rsidP="001062F7">
      <w:pPr>
        <w:jc w:val="both"/>
      </w:pPr>
    </w:p>
    <w:p w14:paraId="14F67677" w14:textId="77777777" w:rsidR="00D964E3" w:rsidRDefault="00D964E3" w:rsidP="001062F7">
      <w:pPr>
        <w:jc w:val="both"/>
      </w:pPr>
    </w:p>
    <w:p w14:paraId="5DDA3510" w14:textId="4A67B686" w:rsidR="00D964E3" w:rsidRDefault="00D964E3" w:rsidP="001062F7">
      <w:pPr>
        <w:jc w:val="both"/>
      </w:pPr>
    </w:p>
    <w:p w14:paraId="07D21A89" w14:textId="2250A3CE" w:rsidR="00E7001D" w:rsidRDefault="00E7001D" w:rsidP="001062F7">
      <w:pPr>
        <w:jc w:val="both"/>
      </w:pPr>
    </w:p>
    <w:p w14:paraId="0AA8EBDB" w14:textId="0D6CF81E" w:rsidR="00E7001D" w:rsidRDefault="00E7001D" w:rsidP="001062F7">
      <w:pPr>
        <w:jc w:val="both"/>
      </w:pPr>
    </w:p>
    <w:p w14:paraId="28775C49" w14:textId="061C17A4" w:rsidR="00E7001D" w:rsidRDefault="00E7001D" w:rsidP="001062F7">
      <w:pPr>
        <w:jc w:val="both"/>
      </w:pPr>
    </w:p>
    <w:p w14:paraId="7EC3AE1D" w14:textId="33FB8FF0" w:rsidR="00E7001D" w:rsidRDefault="00E7001D" w:rsidP="001062F7">
      <w:pPr>
        <w:jc w:val="both"/>
      </w:pPr>
    </w:p>
    <w:p w14:paraId="54CDB856" w14:textId="7325A663" w:rsidR="00E7001D" w:rsidRDefault="00E7001D" w:rsidP="001062F7">
      <w:pPr>
        <w:jc w:val="both"/>
      </w:pPr>
    </w:p>
    <w:p w14:paraId="066D1A6E" w14:textId="229BA82F" w:rsidR="00E7001D" w:rsidRDefault="00E7001D" w:rsidP="001062F7">
      <w:pPr>
        <w:jc w:val="both"/>
      </w:pPr>
    </w:p>
    <w:p w14:paraId="488FCBB8" w14:textId="4F8737F8" w:rsidR="00E7001D" w:rsidRDefault="00E7001D" w:rsidP="001062F7">
      <w:pPr>
        <w:jc w:val="both"/>
      </w:pPr>
    </w:p>
    <w:p w14:paraId="117B150A" w14:textId="39E2E258" w:rsidR="00E7001D" w:rsidRDefault="00E7001D" w:rsidP="001062F7">
      <w:pPr>
        <w:jc w:val="both"/>
      </w:pPr>
    </w:p>
    <w:p w14:paraId="50122F45" w14:textId="64AC5A15" w:rsidR="00E7001D" w:rsidRDefault="00E7001D" w:rsidP="001062F7">
      <w:pPr>
        <w:jc w:val="both"/>
      </w:pPr>
    </w:p>
    <w:p w14:paraId="4308C6AC" w14:textId="42BA95AB" w:rsidR="00E7001D" w:rsidRDefault="00E7001D" w:rsidP="001062F7">
      <w:pPr>
        <w:jc w:val="both"/>
      </w:pPr>
    </w:p>
    <w:p w14:paraId="58A28F17" w14:textId="6F5857C5" w:rsidR="00E7001D" w:rsidRDefault="00E7001D" w:rsidP="001062F7">
      <w:pPr>
        <w:jc w:val="both"/>
      </w:pPr>
    </w:p>
    <w:p w14:paraId="2B2C086B" w14:textId="77777777" w:rsidR="00E7001D" w:rsidRDefault="00E7001D" w:rsidP="001062F7">
      <w:pPr>
        <w:jc w:val="both"/>
      </w:pPr>
    </w:p>
    <w:p w14:paraId="79502BDF" w14:textId="77777777" w:rsidR="005E20E4" w:rsidRDefault="005E20E4" w:rsidP="001062F7">
      <w:pPr>
        <w:jc w:val="both"/>
      </w:pPr>
    </w:p>
    <w:p w14:paraId="43014EF0" w14:textId="0F8E36D5" w:rsidR="001062F7" w:rsidRPr="00C4498C" w:rsidRDefault="001062F7" w:rsidP="001062F7">
      <w:pPr>
        <w:jc w:val="both"/>
        <w:rPr>
          <w:b/>
          <w:bCs/>
        </w:rPr>
      </w:pPr>
      <w:r w:rsidRPr="00663C62">
        <w:rPr>
          <w:b/>
          <w:bCs/>
        </w:rPr>
        <w:t>Table S4.</w:t>
      </w:r>
      <w:r w:rsidRPr="00C4498C">
        <w:t xml:space="preserve"> The value of the parameter </w:t>
      </w:r>
      <w:r w:rsidR="00D964E3">
        <w:t>k</w:t>
      </w:r>
      <w:r w:rsidR="00D964E3" w:rsidRPr="00D964E3">
        <w:rPr>
          <w:i/>
          <w:iCs/>
          <w:vertAlign w:val="subscript"/>
        </w:rPr>
        <w:t>1</w:t>
      </w:r>
      <w:r w:rsidRPr="00C4498C">
        <w:t>, which is employed in the process of fitting the mathematical model to the experimental data for each cancer cell line.</w:t>
      </w:r>
    </w:p>
    <w:tbl>
      <w:tblPr>
        <w:tblW w:w="9304"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7505"/>
        <w:gridCol w:w="1799"/>
      </w:tblGrid>
      <w:tr w:rsidR="001062F7" w:rsidRPr="00C4498C" w14:paraId="70CF7AA5" w14:textId="77777777" w:rsidTr="00FE0EBE">
        <w:trPr>
          <w:trHeight w:val="458"/>
        </w:trPr>
        <w:tc>
          <w:tcPr>
            <w:tcW w:w="7505" w:type="dxa"/>
            <w:shd w:val="clear" w:color="auto" w:fill="2E74B5" w:themeFill="accent5" w:themeFillShade="BF"/>
            <w:vAlign w:val="center"/>
          </w:tcPr>
          <w:p w14:paraId="243E1FFC" w14:textId="77777777" w:rsidR="001062F7" w:rsidRPr="00C4498C" w:rsidRDefault="001062F7" w:rsidP="006F6F08">
            <w:pPr>
              <w:pStyle w:val="EndNoteBibliography"/>
              <w:spacing w:after="0"/>
              <w:jc w:val="center"/>
              <w:rPr>
                <w:b/>
                <w:szCs w:val="24"/>
              </w:rPr>
            </w:pPr>
            <w:r w:rsidRPr="001062F7">
              <w:rPr>
                <w:b/>
                <w:color w:val="FFFFFF" w:themeColor="background1"/>
                <w:szCs w:val="24"/>
              </w:rPr>
              <w:t>Experimental study</w:t>
            </w:r>
          </w:p>
        </w:tc>
        <w:tc>
          <w:tcPr>
            <w:tcW w:w="1799" w:type="dxa"/>
            <w:shd w:val="clear" w:color="auto" w:fill="2E74B5" w:themeFill="accent5" w:themeFillShade="BF"/>
            <w:vAlign w:val="center"/>
          </w:tcPr>
          <w:p w14:paraId="7E5DD55E" w14:textId="480C54B8" w:rsidR="001062F7" w:rsidRPr="00C4498C" w:rsidRDefault="00830696" w:rsidP="006F6F08">
            <w:pPr>
              <w:pStyle w:val="EndNoteBibliography"/>
              <w:spacing w:after="0"/>
              <w:jc w:val="center"/>
              <w:rPr>
                <w:b/>
                <w:szCs w:val="24"/>
              </w:rPr>
            </w:pPr>
            <w:r w:rsidRPr="00C4498C">
              <w:rPr>
                <w:position w:val="-12"/>
              </w:rPr>
              <w:object w:dxaOrig="240" w:dyaOrig="360" w14:anchorId="5B78C3ED">
                <v:shape id="_x0000_i1179" type="#_x0000_t75" style="width:14.25pt;height:21.05pt" o:ole="">
                  <v:imagedata r:id="rId323" o:title=""/>
                </v:shape>
                <o:OLEObject Type="Embed" ProgID="Equation.DSMT4" ShapeID="_x0000_i1179" DrawAspect="Content" ObjectID="_1824955462" r:id="rId324"/>
              </w:object>
            </w:r>
          </w:p>
        </w:tc>
      </w:tr>
      <w:tr w:rsidR="001062F7" w:rsidRPr="00C4498C" w14:paraId="360DF30B" w14:textId="77777777" w:rsidTr="00FE0EBE">
        <w:trPr>
          <w:trHeight w:val="752"/>
        </w:trPr>
        <w:tc>
          <w:tcPr>
            <w:tcW w:w="7505" w:type="dxa"/>
            <w:vAlign w:val="center"/>
          </w:tcPr>
          <w:p w14:paraId="62A103C0" w14:textId="30824D28" w:rsidR="001062F7" w:rsidRPr="00C4498C" w:rsidRDefault="00FE0EBE" w:rsidP="006F6F08">
            <w:pPr>
              <w:pStyle w:val="EndNoteBibliography"/>
              <w:spacing w:after="0"/>
              <w:jc w:val="center"/>
              <w:rPr>
                <w:szCs w:val="24"/>
              </w:rPr>
            </w:pPr>
            <w:r>
              <w:rPr>
                <w:szCs w:val="24"/>
              </w:rPr>
              <w:t xml:space="preserve">JC adenocarcinoma cancer cells </w:t>
            </w:r>
            <w:r>
              <w:rPr>
                <w:szCs w:val="24"/>
              </w:rPr>
              <w:fldChar w:fldCharType="begin"/>
            </w:r>
            <w:r>
              <w:rPr>
                <w:szCs w:val="24"/>
              </w:rPr>
              <w:instrText xml:space="preserve"> ADDIN EN.CITE &lt;EndNote&gt;&lt;Cite&gt;&lt;Author&gt;Dromi&lt;/Author&gt;&lt;Year&gt;2007&lt;/Year&gt;&lt;RecNum&gt;2294&lt;/RecNum&gt;&lt;DisplayText&gt;(Dromi, Frenkel et al. 2007)&lt;/DisplayText&gt;&lt;record&gt;&lt;rec-number&gt;2294&lt;/rec-number&gt;&lt;foreign-keys&gt;&lt;key app="EN" db-id="ee2dravxk0xxa4ex25r5ddfsrfxtw5w9vwa2" timestamp="1760015795"&gt;2294&lt;/key&gt;&lt;/foreign-keys&gt;&lt;ref-type name="Journal Article"&gt;17&lt;/ref-type&gt;&lt;contributors&gt;&lt;authors&gt;&lt;author&gt;Dromi, Sergio&lt;/author&gt;&lt;author&gt;Frenkel, Victor&lt;/author&gt;&lt;author&gt;Luk, Alfred&lt;/author&gt;&lt;author&gt;Traughber, Bryan&lt;/author&gt;&lt;author&gt;Angstadt, Mary&lt;/author&gt;&lt;author&gt;Bur, Monica&lt;/author&gt;&lt;author&gt;Poff, Jason&lt;/author&gt;&lt;author&gt;Xie, Jianwu&lt;/author&gt;&lt;author&gt;Libutti, Steven K.&lt;/author&gt;&lt;author&gt;Li, King C. P.&lt;/author&gt;&lt;author&gt;Wood, Bradford J.&lt;/author&gt;&lt;/authors&gt;&lt;/contributors&gt;&lt;titles&gt;&lt;title&gt;Pulsed-High Intensity Focused Ultrasound and Low Temperature–Sensitive Liposomes for Enhanced Targeted Drug Delivery and Antitumor Effect&lt;/title&gt;&lt;secondary-title&gt;Clinical Cancer Research&lt;/secondary-title&gt;&lt;/titles&gt;&lt;periodical&gt;&lt;full-title&gt;Clinical Cancer Research&lt;/full-title&gt;&lt;/periodical&gt;&lt;pages&gt;2722-2727&lt;/pages&gt;&lt;volume&gt;13&lt;/volume&gt;&lt;number&gt;9&lt;/number&gt;&lt;dates&gt;&lt;year&gt;2007&lt;/year&gt;&lt;/dates&gt;&lt;isbn&gt;1078-0432&lt;/isbn&gt;&lt;urls&gt;&lt;related-urls&gt;&lt;url&gt;https://doi.org/10.1158/1078-0432.CCR-06-2443&lt;/url&gt;&lt;/related-urls&gt;&lt;/urls&gt;&lt;electronic-resource-num&gt;10.1158/1078-0432.CCR-06-2443&lt;/electronic-resource-num&gt;&lt;access-date&gt;10/9/2025&lt;/access-date&gt;&lt;/record&gt;&lt;/Cite&gt;&lt;/EndNote&gt;</w:instrText>
            </w:r>
            <w:r>
              <w:rPr>
                <w:szCs w:val="24"/>
              </w:rPr>
              <w:fldChar w:fldCharType="separate"/>
            </w:r>
            <w:r>
              <w:rPr>
                <w:szCs w:val="24"/>
              </w:rPr>
              <w:t xml:space="preserve">(Dromi, Frenkel </w:t>
            </w:r>
            <w:bookmarkStart w:id="23" w:name="_Hlk214270815"/>
            <w:r>
              <w:rPr>
                <w:szCs w:val="24"/>
              </w:rPr>
              <w:t xml:space="preserve">et </w:t>
            </w:r>
            <w:bookmarkEnd w:id="23"/>
            <w:r>
              <w:rPr>
                <w:szCs w:val="24"/>
              </w:rPr>
              <w:t>al. 2007)</w:t>
            </w:r>
            <w:r>
              <w:rPr>
                <w:szCs w:val="24"/>
              </w:rPr>
              <w:fldChar w:fldCharType="end"/>
            </w:r>
          </w:p>
        </w:tc>
        <w:tc>
          <w:tcPr>
            <w:tcW w:w="1799" w:type="dxa"/>
            <w:vAlign w:val="center"/>
          </w:tcPr>
          <w:p w14:paraId="5619C7AC" w14:textId="3514AFED" w:rsidR="001062F7" w:rsidRPr="00C4498C" w:rsidRDefault="00FE0EBE" w:rsidP="006F6F08">
            <w:pPr>
              <w:pStyle w:val="EndNoteBibliography"/>
              <w:spacing w:after="0"/>
              <w:jc w:val="center"/>
              <w:rPr>
                <w:szCs w:val="24"/>
              </w:rPr>
            </w:pPr>
            <w:r>
              <w:rPr>
                <w:szCs w:val="24"/>
              </w:rPr>
              <w:t xml:space="preserve">0.51 </w:t>
            </w:r>
            <w:r w:rsidR="001062F7" w:rsidRPr="00C4498C">
              <w:rPr>
                <w:szCs w:val="24"/>
              </w:rPr>
              <w:t>day</w:t>
            </w:r>
            <w:r w:rsidR="001062F7" w:rsidRPr="00C4498C">
              <w:rPr>
                <w:szCs w:val="24"/>
                <w:vertAlign w:val="superscript"/>
              </w:rPr>
              <w:t>−1</w:t>
            </w:r>
          </w:p>
        </w:tc>
      </w:tr>
      <w:tr w:rsidR="001062F7" w:rsidRPr="00C4498C" w14:paraId="7168F11A" w14:textId="77777777" w:rsidTr="00FE0EBE">
        <w:trPr>
          <w:trHeight w:val="888"/>
        </w:trPr>
        <w:tc>
          <w:tcPr>
            <w:tcW w:w="7505" w:type="dxa"/>
            <w:vAlign w:val="center"/>
          </w:tcPr>
          <w:p w14:paraId="5031B381" w14:textId="41C904F6" w:rsidR="001062F7" w:rsidRPr="00C4498C" w:rsidRDefault="00FE0EBE" w:rsidP="006F6F08">
            <w:pPr>
              <w:pStyle w:val="EndNoteBibliography"/>
              <w:spacing w:after="0"/>
              <w:jc w:val="center"/>
              <w:rPr>
                <w:szCs w:val="24"/>
              </w:rPr>
            </w:pPr>
            <w:r>
              <w:rPr>
                <w:szCs w:val="24"/>
              </w:rPr>
              <w:t xml:space="preserve">CWR22 prostate adenocarcinoma cancer cells </w:t>
            </w:r>
            <w:r>
              <w:rPr>
                <w:szCs w:val="24"/>
              </w:rPr>
              <w:fldChar w:fldCharType="begin"/>
            </w:r>
            <w:r>
              <w:rPr>
                <w:szCs w:val="24"/>
              </w:rPr>
              <w:instrText xml:space="preserve"> ADDIN EN.CITE &lt;EndNote&gt;&lt;Cite&gt;&lt;Author&gt;Hagtvet&lt;/Author&gt;&lt;Year&gt;2011&lt;/Year&gt;&lt;RecNum&gt;2303&lt;/RecNum&gt;&lt;DisplayText&gt;(Hagtvet, Evjen et al. 2011)&lt;/DisplayText&gt;&lt;record&gt;&lt;rec-number&gt;2303&lt;/rec-number&gt;&lt;foreign-keys&gt;&lt;key app="EN" db-id="ee2dravxk0xxa4ex25r5ddfsrfxtw5w9vwa2" timestamp="1760017559"&gt;2303&lt;/key&gt;&lt;/foreign-keys&gt;&lt;ref-type name="Journal Article"&gt;17&lt;/ref-type&gt;&lt;contributors&gt;&lt;authors&gt;&lt;author&gt;Hagtvet, Eirik&lt;/author&gt;&lt;author&gt;Evjen, Tove J.&lt;/author&gt;&lt;author&gt;Olsen, Dag Rune&lt;/author&gt;&lt;author&gt;Fossheim, Sigrid L.&lt;/author&gt;&lt;author&gt;Nilssen, Esben A.&lt;/author&gt;&lt;/authors&gt;&lt;/contributors&gt;&lt;titles&gt;&lt;title&gt;Ultrasound enhanced antitumor activity of liposomal doxorubicin in mice&lt;/title&gt;&lt;secondary-title&gt;Journal of Drug Targeting&lt;/secondary-title&gt;&lt;/titles&gt;&lt;periodical&gt;&lt;full-title&gt;Journal of Drug Targeting&lt;/full-title&gt;&lt;/periodical&gt;&lt;pages&gt;701-708&lt;/pages&gt;&lt;volume&gt;19&lt;/volume&gt;&lt;number&gt;8&lt;/number&gt;&lt;dates&gt;&lt;year&gt;2011&lt;/year&gt;&lt;pub-dates&gt;&lt;date&gt;2011/09/01&lt;/date&gt;&lt;/pub-dates&gt;&lt;/dates&gt;&lt;publisher&gt;Taylor &amp;amp; Francis&lt;/publisher&gt;&lt;isbn&gt;1061-186X&lt;/isbn&gt;&lt;urls&gt;&lt;related-urls&gt;&lt;url&gt;https://doi.org/10.3109/1061186X.2010.551401&lt;/url&gt;&lt;/related-urls&gt;&lt;/urls&gt;&lt;electronic-resource-num&gt;10.3109/1061186X.2010.551401&lt;/electronic-resource-num&gt;&lt;/record&gt;&lt;/Cite&gt;&lt;/EndNote&gt;</w:instrText>
            </w:r>
            <w:r>
              <w:rPr>
                <w:szCs w:val="24"/>
              </w:rPr>
              <w:fldChar w:fldCharType="separate"/>
            </w:r>
            <w:r>
              <w:rPr>
                <w:szCs w:val="24"/>
              </w:rPr>
              <w:t>(Hagtvet, Evjen et al. 2011)</w:t>
            </w:r>
            <w:r>
              <w:rPr>
                <w:szCs w:val="24"/>
              </w:rPr>
              <w:fldChar w:fldCharType="end"/>
            </w:r>
          </w:p>
        </w:tc>
        <w:tc>
          <w:tcPr>
            <w:tcW w:w="1799" w:type="dxa"/>
            <w:vAlign w:val="center"/>
          </w:tcPr>
          <w:p w14:paraId="1DC032C8" w14:textId="500EFDD2" w:rsidR="001062F7" w:rsidRPr="00C4498C" w:rsidRDefault="00962C44" w:rsidP="006F6F08">
            <w:pPr>
              <w:pStyle w:val="EndNoteBibliography"/>
              <w:spacing w:after="0"/>
              <w:jc w:val="center"/>
              <w:rPr>
                <w:szCs w:val="24"/>
              </w:rPr>
            </w:pPr>
            <w:r>
              <w:rPr>
                <w:szCs w:val="24"/>
              </w:rPr>
              <w:t xml:space="preserve">0.38 </w:t>
            </w:r>
            <w:r w:rsidR="001062F7" w:rsidRPr="00C4498C">
              <w:rPr>
                <w:szCs w:val="24"/>
              </w:rPr>
              <w:t>day</w:t>
            </w:r>
            <w:r w:rsidR="001062F7" w:rsidRPr="00C4498C">
              <w:rPr>
                <w:szCs w:val="24"/>
                <w:vertAlign w:val="superscript"/>
              </w:rPr>
              <w:t>−1</w:t>
            </w:r>
          </w:p>
        </w:tc>
      </w:tr>
    </w:tbl>
    <w:p w14:paraId="7D6B4911" w14:textId="77777777" w:rsidR="00B002A6" w:rsidRDefault="00B002A6" w:rsidP="001062F7">
      <w:pPr>
        <w:rPr>
          <w:rFonts w:cs="Times New Roman"/>
          <w:szCs w:val="24"/>
        </w:rPr>
      </w:pPr>
    </w:p>
    <w:p w14:paraId="06E5FF33" w14:textId="77777777" w:rsidR="00D964E3" w:rsidRDefault="00D964E3" w:rsidP="001062F7">
      <w:pPr>
        <w:rPr>
          <w:rFonts w:cs="Times New Roman"/>
          <w:szCs w:val="24"/>
        </w:rPr>
      </w:pPr>
    </w:p>
    <w:p w14:paraId="6D849C1D" w14:textId="77777777" w:rsidR="00D964E3" w:rsidRDefault="00D964E3" w:rsidP="001062F7">
      <w:pPr>
        <w:rPr>
          <w:rFonts w:cs="Times New Roman"/>
          <w:szCs w:val="24"/>
        </w:rPr>
      </w:pPr>
    </w:p>
    <w:p w14:paraId="48EDD9B8" w14:textId="77777777" w:rsidR="00D964E3" w:rsidRDefault="00D964E3" w:rsidP="001062F7">
      <w:pPr>
        <w:rPr>
          <w:rFonts w:cs="Times New Roman"/>
          <w:szCs w:val="24"/>
        </w:rPr>
      </w:pPr>
    </w:p>
    <w:p w14:paraId="3B964AF6" w14:textId="77777777" w:rsidR="00D964E3" w:rsidRDefault="00D964E3" w:rsidP="001062F7">
      <w:pPr>
        <w:rPr>
          <w:rFonts w:cs="Times New Roman"/>
          <w:szCs w:val="24"/>
        </w:rPr>
      </w:pPr>
    </w:p>
    <w:p w14:paraId="5257A7C2" w14:textId="77777777" w:rsidR="00D964E3" w:rsidRDefault="00D964E3" w:rsidP="001062F7">
      <w:pPr>
        <w:rPr>
          <w:rFonts w:cs="Times New Roman"/>
          <w:szCs w:val="24"/>
        </w:rPr>
      </w:pPr>
    </w:p>
    <w:p w14:paraId="2BB1CAFC" w14:textId="77777777" w:rsidR="00D964E3" w:rsidRDefault="00D964E3" w:rsidP="001062F7">
      <w:pPr>
        <w:rPr>
          <w:rFonts w:cs="Times New Roman"/>
          <w:szCs w:val="24"/>
        </w:rPr>
      </w:pPr>
    </w:p>
    <w:p w14:paraId="41AF6260" w14:textId="77777777" w:rsidR="00D964E3" w:rsidRDefault="00D964E3" w:rsidP="001062F7">
      <w:pPr>
        <w:rPr>
          <w:rFonts w:cs="Times New Roman"/>
          <w:szCs w:val="24"/>
        </w:rPr>
      </w:pPr>
    </w:p>
    <w:p w14:paraId="2CA98925" w14:textId="77777777" w:rsidR="00D964E3" w:rsidRDefault="00D964E3" w:rsidP="001062F7">
      <w:pPr>
        <w:rPr>
          <w:rFonts w:cs="Times New Roman"/>
          <w:szCs w:val="24"/>
        </w:rPr>
      </w:pPr>
    </w:p>
    <w:p w14:paraId="1968815F" w14:textId="77777777" w:rsidR="00D964E3" w:rsidRDefault="00D964E3" w:rsidP="001062F7">
      <w:pPr>
        <w:rPr>
          <w:rFonts w:cs="Times New Roman"/>
          <w:szCs w:val="24"/>
        </w:rPr>
      </w:pPr>
    </w:p>
    <w:p w14:paraId="4CD6D68C" w14:textId="77777777" w:rsidR="00D964E3" w:rsidRDefault="00D964E3" w:rsidP="001062F7">
      <w:pPr>
        <w:rPr>
          <w:rFonts w:cs="Times New Roman"/>
          <w:szCs w:val="24"/>
        </w:rPr>
      </w:pPr>
    </w:p>
    <w:p w14:paraId="1753662B" w14:textId="77777777" w:rsidR="00D964E3" w:rsidRDefault="00D964E3" w:rsidP="001062F7">
      <w:pPr>
        <w:rPr>
          <w:rFonts w:cs="Times New Roman"/>
          <w:szCs w:val="24"/>
        </w:rPr>
      </w:pPr>
    </w:p>
    <w:p w14:paraId="44B69E7B" w14:textId="77777777" w:rsidR="00D964E3" w:rsidRDefault="00D964E3" w:rsidP="001062F7">
      <w:pPr>
        <w:rPr>
          <w:rFonts w:cs="Times New Roman"/>
          <w:szCs w:val="24"/>
        </w:rPr>
      </w:pPr>
    </w:p>
    <w:p w14:paraId="3FC93849" w14:textId="77777777" w:rsidR="00D964E3" w:rsidRDefault="00D964E3" w:rsidP="001062F7">
      <w:pPr>
        <w:rPr>
          <w:rFonts w:cs="Times New Roman"/>
          <w:szCs w:val="24"/>
        </w:rPr>
      </w:pPr>
    </w:p>
    <w:p w14:paraId="6729A86B" w14:textId="77777777" w:rsidR="00D964E3" w:rsidRDefault="00D964E3" w:rsidP="001062F7">
      <w:pPr>
        <w:rPr>
          <w:rFonts w:cs="Times New Roman"/>
          <w:szCs w:val="24"/>
        </w:rPr>
      </w:pPr>
    </w:p>
    <w:p w14:paraId="59957B44" w14:textId="77777777" w:rsidR="00D964E3" w:rsidRDefault="00D964E3" w:rsidP="001062F7">
      <w:pPr>
        <w:rPr>
          <w:rFonts w:cs="Times New Roman"/>
          <w:szCs w:val="24"/>
        </w:rPr>
      </w:pPr>
    </w:p>
    <w:p w14:paraId="58D1F102" w14:textId="77777777" w:rsidR="00D964E3" w:rsidRDefault="00D964E3" w:rsidP="001062F7">
      <w:pPr>
        <w:rPr>
          <w:rFonts w:cs="Times New Roman"/>
          <w:szCs w:val="24"/>
        </w:rPr>
      </w:pPr>
    </w:p>
    <w:p w14:paraId="6D22956A" w14:textId="77777777" w:rsidR="00D964E3" w:rsidRDefault="00D964E3" w:rsidP="001062F7">
      <w:pPr>
        <w:rPr>
          <w:rFonts w:cs="Times New Roman"/>
          <w:szCs w:val="24"/>
        </w:rPr>
      </w:pPr>
    </w:p>
    <w:p w14:paraId="40748FD8" w14:textId="77777777" w:rsidR="00D964E3" w:rsidRDefault="00D964E3" w:rsidP="001062F7">
      <w:pPr>
        <w:rPr>
          <w:rFonts w:cs="Times New Roman"/>
          <w:szCs w:val="24"/>
        </w:rPr>
      </w:pPr>
    </w:p>
    <w:p w14:paraId="366290D5" w14:textId="52BF3A98" w:rsidR="001062F7" w:rsidRPr="00CF02E0" w:rsidRDefault="001062F7" w:rsidP="001062F7">
      <w:pPr>
        <w:rPr>
          <w:rFonts w:cs="Times New Roman"/>
          <w:b/>
          <w:bCs/>
          <w:szCs w:val="24"/>
        </w:rPr>
      </w:pPr>
      <w:r w:rsidRPr="00663C62">
        <w:rPr>
          <w:rFonts w:cs="Times New Roman"/>
          <w:b/>
          <w:bCs/>
          <w:szCs w:val="24"/>
        </w:rPr>
        <w:lastRenderedPageBreak/>
        <w:t>Table S5.</w:t>
      </w:r>
      <w:r w:rsidRPr="00CF02E0">
        <w:rPr>
          <w:rFonts w:cs="Times New Roman"/>
          <w:szCs w:val="24"/>
        </w:rPr>
        <w:t xml:space="preserve"> The initial values of the variables used in the mathematical model at time t=0 day.</w:t>
      </w:r>
    </w:p>
    <w:tbl>
      <w:tblPr>
        <w:tblpPr w:leftFromText="180" w:rightFromText="180" w:vertAnchor="page" w:horzAnchor="margin" w:tblpY="1779"/>
        <w:tblW w:w="9348"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3253"/>
        <w:gridCol w:w="1417"/>
        <w:gridCol w:w="2410"/>
        <w:gridCol w:w="2268"/>
      </w:tblGrid>
      <w:tr w:rsidR="00F83531" w:rsidRPr="001062F7" w14:paraId="658402DA" w14:textId="77777777" w:rsidTr="00F83531">
        <w:trPr>
          <w:trHeight w:val="515"/>
        </w:trPr>
        <w:tc>
          <w:tcPr>
            <w:tcW w:w="3253" w:type="dxa"/>
            <w:shd w:val="clear" w:color="auto" w:fill="2E74B5" w:themeFill="accent5" w:themeFillShade="BF"/>
            <w:vAlign w:val="center"/>
          </w:tcPr>
          <w:p w14:paraId="7E5B142A" w14:textId="33708562" w:rsidR="006D5A48" w:rsidRPr="001062F7" w:rsidRDefault="006D5A48" w:rsidP="006F6F08">
            <w:pPr>
              <w:spacing w:after="0" w:line="360" w:lineRule="auto"/>
              <w:jc w:val="center"/>
              <w:rPr>
                <w:rFonts w:cs="Times New Roman"/>
                <w:b/>
                <w:color w:val="FFFFFF" w:themeColor="background1"/>
                <w:szCs w:val="24"/>
                <w:lang w:eastAsia="zh-CN"/>
              </w:rPr>
            </w:pPr>
            <w:r>
              <w:rPr>
                <w:rFonts w:cs="Times New Roman"/>
                <w:b/>
                <w:color w:val="FFFFFF" w:themeColor="background1"/>
                <w:szCs w:val="24"/>
                <w:lang w:eastAsia="zh-CN"/>
              </w:rPr>
              <w:t>Description</w:t>
            </w:r>
          </w:p>
        </w:tc>
        <w:tc>
          <w:tcPr>
            <w:tcW w:w="1417" w:type="dxa"/>
            <w:shd w:val="clear" w:color="auto" w:fill="2E74B5" w:themeFill="accent5" w:themeFillShade="BF"/>
          </w:tcPr>
          <w:p w14:paraId="235DF317" w14:textId="345F5B6E" w:rsidR="006D5A48" w:rsidRPr="001062F7" w:rsidRDefault="006D5A48" w:rsidP="006F6F08">
            <w:pPr>
              <w:spacing w:after="0" w:line="360" w:lineRule="auto"/>
              <w:jc w:val="center"/>
              <w:rPr>
                <w:rFonts w:cs="Times New Roman"/>
                <w:b/>
                <w:color w:val="FFFFFF" w:themeColor="background1"/>
                <w:szCs w:val="24"/>
                <w:lang w:eastAsia="zh-CN"/>
              </w:rPr>
            </w:pPr>
            <w:r>
              <w:rPr>
                <w:rFonts w:cs="Times New Roman"/>
                <w:b/>
                <w:color w:val="FFFFFF" w:themeColor="background1"/>
                <w:szCs w:val="24"/>
                <w:lang w:eastAsia="zh-CN"/>
              </w:rPr>
              <w:t>Parameter</w:t>
            </w:r>
          </w:p>
        </w:tc>
        <w:tc>
          <w:tcPr>
            <w:tcW w:w="2410" w:type="dxa"/>
            <w:shd w:val="clear" w:color="auto" w:fill="2E74B5" w:themeFill="accent5" w:themeFillShade="BF"/>
            <w:vAlign w:val="center"/>
          </w:tcPr>
          <w:p w14:paraId="072198D4" w14:textId="4DE9F4B7" w:rsidR="006D5A48" w:rsidRPr="001062F7" w:rsidRDefault="006D5A48" w:rsidP="006F6F08">
            <w:pPr>
              <w:spacing w:after="0" w:line="360" w:lineRule="auto"/>
              <w:jc w:val="center"/>
              <w:rPr>
                <w:rFonts w:cs="Times New Roman"/>
                <w:b/>
                <w:color w:val="FFFFFF" w:themeColor="background1"/>
                <w:szCs w:val="24"/>
                <w:lang w:eastAsia="zh-CN"/>
              </w:rPr>
            </w:pPr>
            <w:r w:rsidRPr="001062F7">
              <w:rPr>
                <w:rFonts w:cs="Times New Roman"/>
                <w:b/>
                <w:color w:val="FFFFFF" w:themeColor="background1"/>
                <w:szCs w:val="24"/>
                <w:lang w:eastAsia="zh-CN"/>
              </w:rPr>
              <w:t>Initial Value [Units]</w:t>
            </w:r>
          </w:p>
        </w:tc>
        <w:tc>
          <w:tcPr>
            <w:tcW w:w="2268" w:type="dxa"/>
            <w:shd w:val="clear" w:color="auto" w:fill="2E74B5" w:themeFill="accent5" w:themeFillShade="BF"/>
            <w:vAlign w:val="center"/>
          </w:tcPr>
          <w:p w14:paraId="2EF0C360" w14:textId="48C70F3A" w:rsidR="006D5A48" w:rsidRPr="001062F7" w:rsidRDefault="006D5A48" w:rsidP="006F6F08">
            <w:pPr>
              <w:spacing w:after="0" w:line="360" w:lineRule="auto"/>
              <w:jc w:val="center"/>
              <w:rPr>
                <w:rFonts w:cs="Times New Roman"/>
                <w:b/>
                <w:color w:val="FFFFFF" w:themeColor="background1"/>
                <w:szCs w:val="24"/>
                <w:lang w:eastAsia="zh-CN"/>
              </w:rPr>
            </w:pPr>
            <w:r w:rsidRPr="001062F7">
              <w:rPr>
                <w:rFonts w:cs="Times New Roman"/>
                <w:b/>
                <w:color w:val="FFFFFF" w:themeColor="background1"/>
                <w:szCs w:val="24"/>
                <w:lang w:eastAsia="zh-CN"/>
              </w:rPr>
              <w:t>Reference</w:t>
            </w:r>
            <w:r>
              <w:rPr>
                <w:rFonts w:cs="Times New Roman"/>
                <w:b/>
                <w:color w:val="FFFFFF" w:themeColor="background1"/>
                <w:szCs w:val="24"/>
                <w:lang w:eastAsia="zh-CN"/>
              </w:rPr>
              <w:t>(s)</w:t>
            </w:r>
          </w:p>
        </w:tc>
      </w:tr>
      <w:tr w:rsidR="006D5A48" w:rsidRPr="00CF02E0" w14:paraId="69BC1128" w14:textId="77777777" w:rsidTr="00F83531">
        <w:trPr>
          <w:trHeight w:val="415"/>
        </w:trPr>
        <w:tc>
          <w:tcPr>
            <w:tcW w:w="9348" w:type="dxa"/>
            <w:gridSpan w:val="4"/>
          </w:tcPr>
          <w:p w14:paraId="146E6241" w14:textId="66436E54"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Tumor cell populations</w:t>
            </w:r>
          </w:p>
        </w:tc>
      </w:tr>
      <w:tr w:rsidR="00F83531" w:rsidRPr="00CF02E0" w14:paraId="4A99821B" w14:textId="77777777" w:rsidTr="00F83531">
        <w:trPr>
          <w:trHeight w:val="1105"/>
        </w:trPr>
        <w:tc>
          <w:tcPr>
            <w:tcW w:w="3253" w:type="dxa"/>
            <w:vAlign w:val="center"/>
          </w:tcPr>
          <w:p w14:paraId="6EEB188D" w14:textId="3222BEC0"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Non-stem-like cancer cells </w:t>
            </w:r>
          </w:p>
        </w:tc>
        <w:tc>
          <w:tcPr>
            <w:tcW w:w="1417" w:type="dxa"/>
          </w:tcPr>
          <w:p w14:paraId="740A07D0" w14:textId="686939AC" w:rsidR="006D5A48" w:rsidRPr="00CF02E0" w:rsidRDefault="006D5A48" w:rsidP="00F83531">
            <w:pPr>
              <w:spacing w:after="0" w:line="360" w:lineRule="auto"/>
              <w:jc w:val="center"/>
              <w:rPr>
                <w:rFonts w:cs="Times New Roman"/>
                <w:szCs w:val="24"/>
                <w:lang w:eastAsia="zh-CN"/>
              </w:rPr>
            </w:pPr>
            <w:r w:rsidRPr="00830696">
              <w:rPr>
                <w:rFonts w:cs="Times New Roman"/>
                <w:i/>
                <w:iCs/>
                <w:szCs w:val="24"/>
                <w:lang w:eastAsia="zh-CN"/>
              </w:rPr>
              <w:t>CCs</w:t>
            </w:r>
          </w:p>
        </w:tc>
        <w:tc>
          <w:tcPr>
            <w:tcW w:w="2410" w:type="dxa"/>
            <w:vAlign w:val="center"/>
          </w:tcPr>
          <w:p w14:paraId="4C19BE13" w14:textId="6D61938C"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0.96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129DCBA0" w14:textId="7D5A2ADA"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F83531" w:rsidRPr="00CF02E0" w14:paraId="00D96155" w14:textId="77777777" w:rsidTr="00F83531">
        <w:trPr>
          <w:trHeight w:val="533"/>
        </w:trPr>
        <w:tc>
          <w:tcPr>
            <w:tcW w:w="3253" w:type="dxa"/>
            <w:vAlign w:val="center"/>
          </w:tcPr>
          <w:p w14:paraId="7E211C7F" w14:textId="5C07094C"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Stem-like-cancer cells </w:t>
            </w:r>
          </w:p>
        </w:tc>
        <w:tc>
          <w:tcPr>
            <w:tcW w:w="1417" w:type="dxa"/>
          </w:tcPr>
          <w:p w14:paraId="43775C66" w14:textId="5E80C7AA" w:rsidR="006D5A48" w:rsidRPr="00CF02E0" w:rsidRDefault="000A2F34" w:rsidP="006F6F08">
            <w:pPr>
              <w:spacing w:after="0" w:line="360" w:lineRule="auto"/>
              <w:jc w:val="center"/>
              <w:rPr>
                <w:rFonts w:cs="Times New Roman"/>
                <w:szCs w:val="24"/>
              </w:rPr>
            </w:pPr>
            <w:r w:rsidRPr="00830696">
              <w:rPr>
                <w:rFonts w:cs="Times New Roman"/>
                <w:i/>
                <w:iCs/>
                <w:szCs w:val="24"/>
                <w:lang w:eastAsia="zh-CN"/>
              </w:rPr>
              <w:t>SCC</w:t>
            </w:r>
            <w:r>
              <w:rPr>
                <w:rFonts w:cs="Times New Roman"/>
                <w:i/>
                <w:iCs/>
                <w:szCs w:val="24"/>
                <w:lang w:eastAsia="zh-CN"/>
              </w:rPr>
              <w:t>s</w:t>
            </w:r>
          </w:p>
        </w:tc>
        <w:tc>
          <w:tcPr>
            <w:tcW w:w="2410" w:type="dxa"/>
            <w:vAlign w:val="center"/>
          </w:tcPr>
          <w:p w14:paraId="574F3A68" w14:textId="07709263" w:rsidR="006D5A48" w:rsidRPr="00CF02E0" w:rsidRDefault="006D5A48" w:rsidP="006F6F08">
            <w:pPr>
              <w:spacing w:after="0" w:line="360" w:lineRule="auto"/>
              <w:jc w:val="center"/>
              <w:rPr>
                <w:rFonts w:cs="Times New Roman"/>
                <w:szCs w:val="24"/>
                <w:lang w:eastAsia="zh-CN"/>
              </w:rPr>
            </w:pPr>
            <w:r w:rsidRPr="00CF02E0">
              <w:rPr>
                <w:rFonts w:cs="Times New Roman"/>
                <w:szCs w:val="24"/>
              </w:rPr>
              <w:t>0.02 [</w:t>
            </w:r>
            <w:r w:rsidR="00DF035D">
              <w:rPr>
                <w:rFonts w:cs="Times New Roman"/>
                <w:szCs w:val="24"/>
              </w:rPr>
              <w:t>-</w:t>
            </w:r>
            <w:r w:rsidRPr="00CF02E0">
              <w:rPr>
                <w:rFonts w:cs="Times New Roman"/>
                <w:szCs w:val="24"/>
              </w:rPr>
              <w:t>]</w:t>
            </w:r>
          </w:p>
        </w:tc>
        <w:tc>
          <w:tcPr>
            <w:tcW w:w="2268" w:type="dxa"/>
            <w:vAlign w:val="center"/>
          </w:tcPr>
          <w:p w14:paraId="158094CE" w14:textId="4FCF88D7"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F83531" w:rsidRPr="00CF02E0" w14:paraId="0592DD71" w14:textId="77777777" w:rsidTr="00F83531">
        <w:trPr>
          <w:trHeight w:val="556"/>
        </w:trPr>
        <w:tc>
          <w:tcPr>
            <w:tcW w:w="3253" w:type="dxa"/>
            <w:vAlign w:val="center"/>
          </w:tcPr>
          <w:p w14:paraId="2E7799BA" w14:textId="21F12377" w:rsidR="006D5A48" w:rsidRPr="00CF02E0" w:rsidRDefault="006D5A48" w:rsidP="006F6F08">
            <w:pPr>
              <w:spacing w:after="0" w:line="360" w:lineRule="auto"/>
              <w:jc w:val="center"/>
              <w:rPr>
                <w:rFonts w:cs="Times New Roman"/>
                <w:szCs w:val="24"/>
                <w:lang w:eastAsia="zh-CN"/>
              </w:rPr>
            </w:pPr>
            <w:r>
              <w:rPr>
                <w:rFonts w:cs="Times New Roman"/>
                <w:szCs w:val="24"/>
                <w:lang w:eastAsia="zh-CN"/>
              </w:rPr>
              <w:t>Treatment-i</w:t>
            </w:r>
            <w:r w:rsidRPr="00CF02E0">
              <w:rPr>
                <w:rFonts w:cs="Times New Roman"/>
                <w:szCs w:val="24"/>
                <w:lang w:eastAsia="zh-CN"/>
              </w:rPr>
              <w:t xml:space="preserve">nduced-cancer cells </w:t>
            </w:r>
          </w:p>
        </w:tc>
        <w:tc>
          <w:tcPr>
            <w:tcW w:w="1417" w:type="dxa"/>
          </w:tcPr>
          <w:p w14:paraId="5F0DC23B" w14:textId="04AE9D0C"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eastAsia="zh-CN"/>
              </w:rPr>
              <w:t>ICCs</w:t>
            </w:r>
          </w:p>
        </w:tc>
        <w:tc>
          <w:tcPr>
            <w:tcW w:w="2410" w:type="dxa"/>
            <w:vAlign w:val="center"/>
          </w:tcPr>
          <w:p w14:paraId="3D512F9E" w14:textId="05F74D16"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0.02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6E9C8478" w14:textId="5350B316"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DF035D" w:rsidRPr="00CF02E0" w14:paraId="0D12D894" w14:textId="77777777" w:rsidTr="00F83531">
        <w:trPr>
          <w:trHeight w:val="404"/>
        </w:trPr>
        <w:tc>
          <w:tcPr>
            <w:tcW w:w="9348" w:type="dxa"/>
            <w:gridSpan w:val="4"/>
          </w:tcPr>
          <w:p w14:paraId="6E45F69D" w14:textId="2DE1328B" w:rsidR="00DF035D" w:rsidRPr="00CF02E0" w:rsidRDefault="00DF035D" w:rsidP="006F6F08">
            <w:pPr>
              <w:spacing w:after="0" w:line="360" w:lineRule="auto"/>
              <w:jc w:val="center"/>
              <w:rPr>
                <w:rFonts w:cs="Times New Roman"/>
                <w:szCs w:val="24"/>
                <w:lang w:val="el-GR" w:eastAsia="zh-CN"/>
              </w:rPr>
            </w:pPr>
            <w:r w:rsidRPr="00CF02E0">
              <w:rPr>
                <w:rFonts w:cs="Times New Roman"/>
                <w:szCs w:val="24"/>
                <w:lang w:eastAsia="zh-CN"/>
              </w:rPr>
              <w:t>Immune cell populations</w:t>
            </w:r>
          </w:p>
        </w:tc>
      </w:tr>
      <w:tr w:rsidR="00F83531" w:rsidRPr="00CF02E0" w14:paraId="0B87739F" w14:textId="77777777" w:rsidTr="00F83531">
        <w:trPr>
          <w:trHeight w:val="556"/>
        </w:trPr>
        <w:tc>
          <w:tcPr>
            <w:tcW w:w="3253" w:type="dxa"/>
            <w:vAlign w:val="center"/>
          </w:tcPr>
          <w:p w14:paraId="270B5CD7" w14:textId="45077CA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Natural killer  cells </w:t>
            </w:r>
          </w:p>
        </w:tc>
        <w:tc>
          <w:tcPr>
            <w:tcW w:w="1417" w:type="dxa"/>
          </w:tcPr>
          <w:p w14:paraId="57FE27A2" w14:textId="56466603" w:rsidR="006D5A48" w:rsidRPr="00CF02E0" w:rsidRDefault="00DF035D" w:rsidP="00FE08D0">
            <w:pPr>
              <w:spacing w:after="0" w:line="360" w:lineRule="auto"/>
              <w:jc w:val="center"/>
              <w:rPr>
                <w:rFonts w:cs="Times New Roman"/>
                <w:szCs w:val="24"/>
                <w:lang w:eastAsia="zh-CN"/>
              </w:rPr>
            </w:pPr>
            <w:r w:rsidRPr="00830696">
              <w:rPr>
                <w:rFonts w:cs="Times New Roman"/>
                <w:i/>
                <w:iCs/>
                <w:szCs w:val="24"/>
                <w:lang w:eastAsia="zh-CN"/>
              </w:rPr>
              <w:t>NK</w:t>
            </w:r>
          </w:p>
        </w:tc>
        <w:tc>
          <w:tcPr>
            <w:tcW w:w="2410" w:type="dxa"/>
            <w:vAlign w:val="center"/>
          </w:tcPr>
          <w:p w14:paraId="79F56AFC" w14:textId="2F0D0912"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57163F4E" w14:textId="5BC31B1C"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2022)</w:t>
            </w:r>
            <w:r w:rsidRPr="00CF02E0">
              <w:rPr>
                <w:rFonts w:cs="Times New Roman"/>
                <w:szCs w:val="24"/>
              </w:rPr>
              <w:fldChar w:fldCharType="end"/>
            </w:r>
          </w:p>
        </w:tc>
      </w:tr>
      <w:tr w:rsidR="00F83531" w:rsidRPr="00CF02E0" w14:paraId="34F9E52C" w14:textId="77777777" w:rsidTr="00F83531">
        <w:trPr>
          <w:trHeight w:val="556"/>
        </w:trPr>
        <w:tc>
          <w:tcPr>
            <w:tcW w:w="3253" w:type="dxa"/>
            <w:vAlign w:val="center"/>
          </w:tcPr>
          <w:p w14:paraId="666B5DE5" w14:textId="1E660091" w:rsidR="006D5A48" w:rsidRPr="00FE08D0" w:rsidRDefault="006D5A48" w:rsidP="006F6F08">
            <w:pPr>
              <w:spacing w:after="0" w:line="360" w:lineRule="auto"/>
              <w:jc w:val="center"/>
              <w:rPr>
                <w:rFonts w:cs="Times New Roman"/>
                <w:szCs w:val="24"/>
                <w:lang w:eastAsia="zh-CN"/>
              </w:rPr>
            </w:pPr>
            <w:r w:rsidRPr="00FE08D0">
              <w:rPr>
                <w:rFonts w:cs="Times New Roman"/>
                <w:szCs w:val="24"/>
                <w:lang w:eastAsia="zh-CN"/>
              </w:rPr>
              <w:t>CD8</w:t>
            </w:r>
            <w:r w:rsidRPr="00FE08D0">
              <w:rPr>
                <w:rFonts w:cs="Times New Roman"/>
                <w:szCs w:val="24"/>
                <w:vertAlign w:val="superscript"/>
                <w:lang w:eastAsia="zh-CN"/>
              </w:rPr>
              <w:t>+</w:t>
            </w:r>
            <w:r w:rsidRPr="00FE08D0">
              <w:rPr>
                <w:rFonts w:cs="Times New Roman"/>
                <w:szCs w:val="24"/>
                <w:lang w:eastAsia="zh-CN"/>
              </w:rPr>
              <w:t xml:space="preserve"> T-cells </w:t>
            </w:r>
          </w:p>
        </w:tc>
        <w:tc>
          <w:tcPr>
            <w:tcW w:w="1417" w:type="dxa"/>
          </w:tcPr>
          <w:p w14:paraId="50EBC6BC" w14:textId="677CA154"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eastAsia="zh-CN"/>
              </w:rPr>
              <w:t>CD8</w:t>
            </w:r>
            <w:r w:rsidR="00F83531">
              <w:rPr>
                <w:rFonts w:cs="Times New Roman"/>
                <w:i/>
                <w:iCs/>
                <w:szCs w:val="24"/>
                <w:lang w:eastAsia="zh-CN"/>
              </w:rPr>
              <w:t>T</w:t>
            </w:r>
            <w:r>
              <w:rPr>
                <w:rFonts w:cs="Times New Roman"/>
                <w:i/>
                <w:iCs/>
                <w:szCs w:val="24"/>
                <w:lang w:eastAsia="zh-CN"/>
              </w:rPr>
              <w:t>_</w:t>
            </w:r>
            <w:r w:rsidRPr="00830696">
              <w:rPr>
                <w:rFonts w:cs="Times New Roman"/>
                <w:i/>
                <w:iCs/>
                <w:szCs w:val="24"/>
                <w:lang w:eastAsia="zh-CN"/>
              </w:rPr>
              <w:t>cells</w:t>
            </w:r>
          </w:p>
        </w:tc>
        <w:tc>
          <w:tcPr>
            <w:tcW w:w="2410" w:type="dxa"/>
            <w:vAlign w:val="center"/>
          </w:tcPr>
          <w:p w14:paraId="3FFE10CE" w14:textId="2DFD57B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10D776EC" w14:textId="13E3506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&lt;EndNote&gt;&lt;Cite&gt;&lt;Author&gt;Hadjigeorgiou&lt;/Author&gt;&lt;Year&gt;2024&lt;/Year&gt;&lt;RecNum&gt;2146&lt;/RecNum&gt;&lt;DisplayText&gt;(Hadjigeorgiou and Stylianopoulos 2024)&lt;/DisplayText&gt;&lt;record&gt;&lt;rec-number&gt;2146&lt;/rec-number&gt;&lt;foreign-keys&gt;&lt;key app="EN" db-id="ee2dravxk0xxa4ex25r5ddfsrfxtw5w9vwa2" timestamp="1736330656"&gt;2146&lt;/key&gt;&lt;/foreign-keys&gt;&lt;ref-type name="Journal Article"&gt;17&lt;/ref-type&gt;&lt;contributors&gt;&lt;authors&gt;&lt;author&gt;Hadjigeorgiou, Andreas G.&lt;/author&gt;&lt;author&gt;Stylianopoulos, Triantafyllos&lt;/author&gt;&lt;/authors&gt;&lt;/contributors&gt;&lt;titles&gt;&lt;title&gt;Hybrid model of tumor growth, angiogenesis and immune response yields strategies to improve antiangiogenic therapy&lt;/title&gt;&lt;secondary-title&gt;npj Biological Physics and Mechanics&lt;/secondary-title&gt;&lt;/titles&gt;&lt;periodical&gt;&lt;full-title&gt;npj Biological Physics and Mechanics&lt;/full-title&gt;&lt;/periodical&gt;&lt;pages&gt;4&lt;/pages&gt;&lt;volume&gt;1&lt;/volume&gt;&lt;number&gt;1&lt;/number&gt;&lt;dates&gt;&lt;year&gt;2024&lt;/year&gt;&lt;pub-dates&gt;&lt;date&gt;2024/12/02&lt;/date&gt;&lt;/pub-dates&gt;&lt;/dates&gt;&lt;isbn&gt;3004-863X&lt;/isbn&gt;&lt;urls&gt;&lt;related-urls&gt;&lt;url&gt;https://doi.org/10.1038/s44341-024-00002-2&lt;/url&gt;&lt;/related-urls&gt;&lt;/urls&gt;&lt;electronic-resource-num&gt;10.1038/s44341-024-00002-2&lt;/electronic-resource-num&gt;&lt;/record&gt;&lt;/Cite&gt;&lt;/EndNote&gt;</w:instrText>
            </w:r>
            <w:r w:rsidRPr="00CF02E0">
              <w:rPr>
                <w:rFonts w:cs="Times New Roman"/>
                <w:szCs w:val="24"/>
                <w:lang w:eastAsia="zh-CN"/>
              </w:rPr>
              <w:fldChar w:fldCharType="separate"/>
            </w:r>
            <w:r>
              <w:rPr>
                <w:rFonts w:cs="Times New Roman"/>
                <w:noProof/>
                <w:szCs w:val="24"/>
                <w:lang w:eastAsia="zh-CN"/>
              </w:rPr>
              <w:t>(Hadjigeorgiou and Stylianopoulos 2024)</w:t>
            </w:r>
            <w:r w:rsidRPr="00CF02E0">
              <w:rPr>
                <w:rFonts w:cs="Times New Roman"/>
                <w:szCs w:val="24"/>
                <w:lang w:eastAsia="zh-CN"/>
              </w:rPr>
              <w:fldChar w:fldCharType="end"/>
            </w:r>
          </w:p>
        </w:tc>
      </w:tr>
      <w:tr w:rsidR="00F83531" w:rsidRPr="00CF02E0" w14:paraId="09317836" w14:textId="77777777" w:rsidTr="00F83531">
        <w:trPr>
          <w:trHeight w:val="556"/>
        </w:trPr>
        <w:tc>
          <w:tcPr>
            <w:tcW w:w="3253" w:type="dxa"/>
            <w:vAlign w:val="center"/>
          </w:tcPr>
          <w:p w14:paraId="71D98D9E" w14:textId="770F3B9F" w:rsidR="006D5A48" w:rsidRPr="00FE08D0" w:rsidRDefault="006D5A48" w:rsidP="006F6F08">
            <w:pPr>
              <w:spacing w:after="0" w:line="360" w:lineRule="auto"/>
              <w:jc w:val="center"/>
              <w:rPr>
                <w:rFonts w:cs="Times New Roman"/>
                <w:szCs w:val="24"/>
                <w:lang w:eastAsia="zh-CN"/>
              </w:rPr>
            </w:pPr>
            <w:r w:rsidRPr="00FE08D0">
              <w:rPr>
                <w:rFonts w:cs="Times New Roman"/>
                <w:szCs w:val="24"/>
                <w:lang w:eastAsia="zh-CN"/>
              </w:rPr>
              <w:t>CD4</w:t>
            </w:r>
            <w:r w:rsidRPr="00FE08D0">
              <w:rPr>
                <w:rFonts w:cs="Times New Roman"/>
                <w:szCs w:val="24"/>
                <w:vertAlign w:val="superscript"/>
                <w:lang w:eastAsia="zh-CN"/>
              </w:rPr>
              <w:t>+</w:t>
            </w:r>
            <w:r w:rsidRPr="00FE08D0">
              <w:rPr>
                <w:rFonts w:cs="Times New Roman"/>
                <w:szCs w:val="24"/>
                <w:lang w:eastAsia="zh-CN"/>
              </w:rPr>
              <w:t xml:space="preserve"> T-cells</w:t>
            </w:r>
          </w:p>
        </w:tc>
        <w:tc>
          <w:tcPr>
            <w:tcW w:w="1417" w:type="dxa"/>
          </w:tcPr>
          <w:p w14:paraId="63B3D9B0" w14:textId="3345F3BA"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eastAsia="zh-CN"/>
              </w:rPr>
              <w:t>CD</w:t>
            </w:r>
            <w:r>
              <w:rPr>
                <w:rFonts w:cs="Times New Roman"/>
                <w:i/>
                <w:iCs/>
                <w:szCs w:val="24"/>
                <w:lang w:eastAsia="zh-CN"/>
              </w:rPr>
              <w:t>4</w:t>
            </w:r>
            <w:r w:rsidR="00F83531">
              <w:rPr>
                <w:rFonts w:cs="Times New Roman"/>
                <w:i/>
                <w:iCs/>
                <w:szCs w:val="24"/>
                <w:lang w:eastAsia="zh-CN"/>
              </w:rPr>
              <w:t>T</w:t>
            </w:r>
            <w:r>
              <w:rPr>
                <w:rFonts w:cs="Times New Roman"/>
                <w:i/>
                <w:iCs/>
                <w:szCs w:val="24"/>
                <w:lang w:eastAsia="zh-CN"/>
              </w:rPr>
              <w:t>_</w:t>
            </w:r>
            <w:r w:rsidRPr="00830696">
              <w:rPr>
                <w:rFonts w:cs="Times New Roman"/>
                <w:i/>
                <w:iCs/>
                <w:szCs w:val="24"/>
                <w:lang w:eastAsia="zh-CN"/>
              </w:rPr>
              <w:t>cells</w:t>
            </w:r>
          </w:p>
        </w:tc>
        <w:tc>
          <w:tcPr>
            <w:tcW w:w="2410" w:type="dxa"/>
            <w:vAlign w:val="center"/>
          </w:tcPr>
          <w:p w14:paraId="421ACEEC" w14:textId="2ED69E37"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19811C90" w14:textId="2748AFD4"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2022)</w:t>
            </w:r>
            <w:r w:rsidRPr="00CF02E0">
              <w:rPr>
                <w:rFonts w:cs="Times New Roman"/>
                <w:szCs w:val="24"/>
              </w:rPr>
              <w:fldChar w:fldCharType="end"/>
            </w:r>
          </w:p>
        </w:tc>
      </w:tr>
      <w:tr w:rsidR="00F83531" w:rsidRPr="00CF02E0" w14:paraId="5C9BBF62" w14:textId="77777777" w:rsidTr="00F83531">
        <w:trPr>
          <w:trHeight w:val="556"/>
        </w:trPr>
        <w:tc>
          <w:tcPr>
            <w:tcW w:w="3253" w:type="dxa"/>
            <w:vAlign w:val="center"/>
          </w:tcPr>
          <w:p w14:paraId="49DD766D" w14:textId="361DE5DD"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Regulatory  T-cells </w:t>
            </w:r>
          </w:p>
        </w:tc>
        <w:tc>
          <w:tcPr>
            <w:tcW w:w="1417" w:type="dxa"/>
          </w:tcPr>
          <w:p w14:paraId="438C8E5B" w14:textId="1CDF2444"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eastAsia="zh-CN"/>
              </w:rPr>
              <w:t>Treg</w:t>
            </w:r>
          </w:p>
        </w:tc>
        <w:tc>
          <w:tcPr>
            <w:tcW w:w="2410" w:type="dxa"/>
            <w:vAlign w:val="center"/>
          </w:tcPr>
          <w:p w14:paraId="50150006" w14:textId="7885A9A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0.01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50AECA82" w14:textId="4E92BE77"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2022)</w:t>
            </w:r>
            <w:r w:rsidRPr="00CF02E0">
              <w:rPr>
                <w:rFonts w:cs="Times New Roman"/>
                <w:szCs w:val="24"/>
              </w:rPr>
              <w:fldChar w:fldCharType="end"/>
            </w:r>
          </w:p>
        </w:tc>
      </w:tr>
      <w:tr w:rsidR="00DF035D" w:rsidRPr="00CF02E0" w14:paraId="3D75C016" w14:textId="77777777" w:rsidTr="00F83531">
        <w:trPr>
          <w:trHeight w:val="584"/>
        </w:trPr>
        <w:tc>
          <w:tcPr>
            <w:tcW w:w="9348" w:type="dxa"/>
            <w:gridSpan w:val="4"/>
          </w:tcPr>
          <w:p w14:paraId="5E09EA7E" w14:textId="1EE8841F" w:rsidR="00DF035D" w:rsidRPr="00CF02E0" w:rsidRDefault="00DF035D" w:rsidP="00DF035D">
            <w:pPr>
              <w:pStyle w:val="Web"/>
              <w:jc w:val="center"/>
            </w:pPr>
            <w:r w:rsidRPr="00CF02E0">
              <w:t xml:space="preserve">Tumor </w:t>
            </w:r>
            <w:r w:rsidR="00F83531">
              <w:t>a</w:t>
            </w:r>
            <w:r w:rsidRPr="00CF02E0">
              <w:t xml:space="preserve">ssociated </w:t>
            </w:r>
            <w:r w:rsidR="00F83531">
              <w:t>m</w:t>
            </w:r>
            <w:r w:rsidRPr="00CF02E0">
              <w:t>acrophages (TAMs)</w:t>
            </w:r>
          </w:p>
        </w:tc>
      </w:tr>
      <w:tr w:rsidR="00F83531" w:rsidRPr="00CF02E0" w14:paraId="419A0A0D" w14:textId="77777777" w:rsidTr="00F83531">
        <w:trPr>
          <w:trHeight w:val="556"/>
        </w:trPr>
        <w:tc>
          <w:tcPr>
            <w:tcW w:w="3253" w:type="dxa"/>
            <w:vAlign w:val="center"/>
          </w:tcPr>
          <w:p w14:paraId="6956DD70" w14:textId="5E37C639" w:rsidR="006D5A48" w:rsidRPr="00FE08D0" w:rsidRDefault="00DF035D" w:rsidP="006F6F08">
            <w:pPr>
              <w:spacing w:after="0" w:line="360" w:lineRule="auto"/>
              <w:jc w:val="center"/>
              <w:rPr>
                <w:rFonts w:cs="Times New Roman"/>
                <w:szCs w:val="24"/>
                <w:lang w:eastAsia="zh-CN"/>
              </w:rPr>
            </w:pPr>
            <w:r w:rsidRPr="00FE08D0">
              <w:rPr>
                <w:rFonts w:cs="Times New Roman"/>
                <w:szCs w:val="24"/>
                <w:lang w:eastAsia="zh-CN"/>
              </w:rPr>
              <w:t xml:space="preserve">TAMs </w:t>
            </w:r>
            <w:r w:rsidR="006D5A48" w:rsidRPr="00FE08D0">
              <w:rPr>
                <w:rFonts w:cs="Times New Roman"/>
                <w:szCs w:val="24"/>
                <w:lang w:eastAsia="zh-CN"/>
              </w:rPr>
              <w:t xml:space="preserve">M1 </w:t>
            </w:r>
          </w:p>
        </w:tc>
        <w:tc>
          <w:tcPr>
            <w:tcW w:w="1417" w:type="dxa"/>
          </w:tcPr>
          <w:p w14:paraId="0628ED49" w14:textId="404BA97C" w:rsidR="006D5A48" w:rsidRPr="00F83531" w:rsidRDefault="00DF035D" w:rsidP="006F6F08">
            <w:pPr>
              <w:spacing w:after="0" w:line="360" w:lineRule="auto"/>
              <w:jc w:val="center"/>
              <w:rPr>
                <w:rFonts w:cs="Times New Roman"/>
                <w:i/>
                <w:iCs/>
                <w:szCs w:val="24"/>
                <w:lang w:eastAsia="zh-CN"/>
              </w:rPr>
            </w:pPr>
            <w:r w:rsidRPr="00F83531">
              <w:rPr>
                <w:rFonts w:cs="Times New Roman"/>
                <w:i/>
                <w:iCs/>
                <w:szCs w:val="24"/>
                <w:lang w:eastAsia="zh-CN"/>
              </w:rPr>
              <w:t>M1</w:t>
            </w:r>
          </w:p>
        </w:tc>
        <w:tc>
          <w:tcPr>
            <w:tcW w:w="2410" w:type="dxa"/>
            <w:vAlign w:val="center"/>
          </w:tcPr>
          <w:p w14:paraId="4479FC89" w14:textId="57C22786"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0.01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16D9EE5C" w14:textId="6D78C9F6"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2022)</w:t>
            </w:r>
            <w:r w:rsidRPr="00CF02E0">
              <w:rPr>
                <w:rFonts w:cs="Times New Roman"/>
                <w:szCs w:val="24"/>
              </w:rPr>
              <w:fldChar w:fldCharType="end"/>
            </w:r>
          </w:p>
        </w:tc>
      </w:tr>
      <w:tr w:rsidR="00F83531" w:rsidRPr="00CF02E0" w14:paraId="7FA21B7D" w14:textId="77777777" w:rsidTr="00F83531">
        <w:trPr>
          <w:trHeight w:val="556"/>
        </w:trPr>
        <w:tc>
          <w:tcPr>
            <w:tcW w:w="3253" w:type="dxa"/>
            <w:vAlign w:val="center"/>
          </w:tcPr>
          <w:p w14:paraId="4D806B44" w14:textId="0083AD5A" w:rsidR="006D5A48" w:rsidRPr="00FE08D0" w:rsidRDefault="00DF035D" w:rsidP="006F6F08">
            <w:pPr>
              <w:spacing w:after="0" w:line="360" w:lineRule="auto"/>
              <w:jc w:val="center"/>
              <w:rPr>
                <w:rFonts w:cs="Times New Roman"/>
                <w:szCs w:val="24"/>
                <w:lang w:eastAsia="zh-CN"/>
              </w:rPr>
            </w:pPr>
            <w:r w:rsidRPr="00FE08D0">
              <w:rPr>
                <w:rFonts w:cs="Times New Roman"/>
                <w:szCs w:val="24"/>
                <w:lang w:eastAsia="zh-CN"/>
              </w:rPr>
              <w:t xml:space="preserve">TAMs </w:t>
            </w:r>
            <w:r w:rsidR="006D5A48" w:rsidRPr="00FE08D0">
              <w:rPr>
                <w:rFonts w:cs="Times New Roman"/>
                <w:szCs w:val="24"/>
                <w:lang w:eastAsia="zh-CN"/>
              </w:rPr>
              <w:t xml:space="preserve">M2 </w:t>
            </w:r>
          </w:p>
        </w:tc>
        <w:tc>
          <w:tcPr>
            <w:tcW w:w="1417" w:type="dxa"/>
          </w:tcPr>
          <w:p w14:paraId="52FFAC5D" w14:textId="0BC4980A" w:rsidR="006D5A48" w:rsidRPr="00F83531" w:rsidRDefault="00DF035D" w:rsidP="006F6F08">
            <w:pPr>
              <w:spacing w:after="0" w:line="360" w:lineRule="auto"/>
              <w:jc w:val="center"/>
              <w:rPr>
                <w:rFonts w:cs="Times New Roman"/>
                <w:i/>
                <w:iCs/>
                <w:szCs w:val="24"/>
                <w:lang w:eastAsia="zh-CN"/>
              </w:rPr>
            </w:pPr>
            <w:r w:rsidRPr="00F83531">
              <w:rPr>
                <w:rFonts w:cs="Times New Roman"/>
                <w:i/>
                <w:iCs/>
                <w:szCs w:val="24"/>
                <w:lang w:eastAsia="zh-CN"/>
              </w:rPr>
              <w:t>M2</w:t>
            </w:r>
          </w:p>
        </w:tc>
        <w:tc>
          <w:tcPr>
            <w:tcW w:w="2410" w:type="dxa"/>
            <w:vAlign w:val="center"/>
          </w:tcPr>
          <w:p w14:paraId="529FE1AD" w14:textId="3102D0DA"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0.01 </w:t>
            </w:r>
            <w:r w:rsidRPr="00CF02E0">
              <w:rPr>
                <w:rFonts w:cs="Times New Roman"/>
                <w:szCs w:val="24"/>
              </w:rPr>
              <w:t>[</w:t>
            </w:r>
            <w:r w:rsidR="00DF035D">
              <w:rPr>
                <w:rFonts w:cs="Times New Roman"/>
                <w:szCs w:val="24"/>
              </w:rPr>
              <w:t>-</w:t>
            </w:r>
            <w:r w:rsidRPr="00CF02E0">
              <w:rPr>
                <w:rFonts w:cs="Times New Roman"/>
                <w:szCs w:val="24"/>
              </w:rPr>
              <w:t>]</w:t>
            </w:r>
          </w:p>
        </w:tc>
        <w:tc>
          <w:tcPr>
            <w:tcW w:w="2268" w:type="dxa"/>
            <w:vAlign w:val="center"/>
          </w:tcPr>
          <w:p w14:paraId="5AA178BF" w14:textId="339D8AE8"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PEVuZE5vdGU+PENpdGU+PEF1dGhvcj5NcGVrcmlzPC9BdXRob3I+PFllYXI+MjAyMjwvWWVhcj48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2022)</w:t>
            </w:r>
            <w:r w:rsidRPr="00CF02E0">
              <w:rPr>
                <w:rFonts w:cs="Times New Roman"/>
                <w:szCs w:val="24"/>
              </w:rPr>
              <w:fldChar w:fldCharType="end"/>
            </w:r>
          </w:p>
        </w:tc>
      </w:tr>
      <w:tr w:rsidR="00DF035D" w:rsidRPr="00CF02E0" w14:paraId="32C09083" w14:textId="77777777" w:rsidTr="00F83531">
        <w:trPr>
          <w:trHeight w:val="556"/>
        </w:trPr>
        <w:tc>
          <w:tcPr>
            <w:tcW w:w="9348" w:type="dxa"/>
            <w:gridSpan w:val="4"/>
          </w:tcPr>
          <w:p w14:paraId="09057E07" w14:textId="3584446D" w:rsidR="00DF035D" w:rsidRPr="00CF02E0" w:rsidRDefault="00DF035D" w:rsidP="006F6F08">
            <w:pPr>
              <w:spacing w:after="0" w:line="360" w:lineRule="auto"/>
              <w:jc w:val="center"/>
              <w:rPr>
                <w:rFonts w:cs="Times New Roman"/>
                <w:szCs w:val="24"/>
                <w:lang w:eastAsia="zh-CN"/>
              </w:rPr>
            </w:pPr>
            <w:r w:rsidRPr="00CF02E0">
              <w:rPr>
                <w:rFonts w:cs="Times New Roman"/>
                <w:szCs w:val="24"/>
              </w:rPr>
              <w:t>Tumor vasculature components</w:t>
            </w:r>
          </w:p>
        </w:tc>
      </w:tr>
      <w:tr w:rsidR="00F83531" w:rsidRPr="00CF02E0" w14:paraId="30564A89" w14:textId="77777777" w:rsidTr="00F83531">
        <w:trPr>
          <w:trHeight w:val="556"/>
        </w:trPr>
        <w:tc>
          <w:tcPr>
            <w:tcW w:w="3253" w:type="dxa"/>
            <w:vAlign w:val="center"/>
          </w:tcPr>
          <w:p w14:paraId="2074AD63" w14:textId="593AAE30" w:rsidR="006D5A48" w:rsidRPr="00CF02E0" w:rsidRDefault="006D5A48" w:rsidP="006F6F08">
            <w:pPr>
              <w:pStyle w:val="Web"/>
              <w:jc w:val="center"/>
            </w:pPr>
            <w:r w:rsidRPr="00CF02E0">
              <w:lastRenderedPageBreak/>
              <w:t>Angiopoietin 1</w:t>
            </w:r>
          </w:p>
          <w:p w14:paraId="372C607E" w14:textId="77777777" w:rsidR="006D5A48" w:rsidRPr="00CF02E0" w:rsidRDefault="006D5A48" w:rsidP="006F6F08">
            <w:pPr>
              <w:spacing w:after="0" w:line="360" w:lineRule="auto"/>
              <w:jc w:val="center"/>
              <w:rPr>
                <w:rFonts w:cs="Times New Roman"/>
                <w:szCs w:val="24"/>
                <w:lang w:eastAsia="zh-CN"/>
              </w:rPr>
            </w:pPr>
          </w:p>
        </w:tc>
        <w:tc>
          <w:tcPr>
            <w:tcW w:w="1417" w:type="dxa"/>
          </w:tcPr>
          <w:p w14:paraId="6642947B" w14:textId="61CC9FE9" w:rsidR="006D5A48" w:rsidRPr="00CF02E0" w:rsidRDefault="00DF035D" w:rsidP="006F6F08">
            <w:pPr>
              <w:spacing w:after="0" w:line="360" w:lineRule="auto"/>
              <w:jc w:val="center"/>
              <w:rPr>
                <w:rFonts w:cs="Times New Roman"/>
                <w:szCs w:val="24"/>
                <w:lang w:eastAsia="zh-CN"/>
              </w:rPr>
            </w:pPr>
            <w:r w:rsidRPr="00830696">
              <w:rPr>
                <w:i/>
                <w:iCs/>
              </w:rPr>
              <w:t>Ang1</w:t>
            </w:r>
          </w:p>
        </w:tc>
        <w:tc>
          <w:tcPr>
            <w:tcW w:w="2410" w:type="dxa"/>
            <w:vAlign w:val="center"/>
          </w:tcPr>
          <w:p w14:paraId="3C7E9E16" w14:textId="405A7031"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F83531">
              <w:rPr>
                <w:rFonts w:cs="Times New Roman"/>
                <w:szCs w:val="24"/>
              </w:rPr>
              <w:t>-</w:t>
            </w:r>
            <w:r w:rsidRPr="00CF02E0">
              <w:rPr>
                <w:rFonts w:cs="Times New Roman"/>
                <w:szCs w:val="24"/>
              </w:rPr>
              <w:t>]</w:t>
            </w:r>
          </w:p>
        </w:tc>
        <w:tc>
          <w:tcPr>
            <w:tcW w:w="2268" w:type="dxa"/>
            <w:vAlign w:val="center"/>
          </w:tcPr>
          <w:p w14:paraId="60838370" w14:textId="50D45B89"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F83531" w:rsidRPr="00CF02E0" w14:paraId="02DDAEC0" w14:textId="77777777" w:rsidTr="00F83531">
        <w:trPr>
          <w:trHeight w:val="556"/>
        </w:trPr>
        <w:tc>
          <w:tcPr>
            <w:tcW w:w="3253" w:type="dxa"/>
            <w:vAlign w:val="center"/>
          </w:tcPr>
          <w:p w14:paraId="7976445B" w14:textId="297F36AC" w:rsidR="006D5A48" w:rsidRPr="00CF02E0" w:rsidRDefault="006D5A48" w:rsidP="006F6F08">
            <w:pPr>
              <w:pStyle w:val="Web"/>
              <w:jc w:val="center"/>
            </w:pPr>
            <w:r w:rsidRPr="00CF02E0">
              <w:t>Angiopoietin 2</w:t>
            </w:r>
          </w:p>
          <w:p w14:paraId="4929480D" w14:textId="77777777" w:rsidR="006D5A48" w:rsidRPr="00CF02E0" w:rsidRDefault="006D5A48" w:rsidP="006F6F08">
            <w:pPr>
              <w:spacing w:after="0" w:line="360" w:lineRule="auto"/>
              <w:jc w:val="center"/>
              <w:rPr>
                <w:rFonts w:cs="Times New Roman"/>
                <w:szCs w:val="24"/>
                <w:lang w:eastAsia="zh-CN"/>
              </w:rPr>
            </w:pPr>
          </w:p>
        </w:tc>
        <w:tc>
          <w:tcPr>
            <w:tcW w:w="1417" w:type="dxa"/>
          </w:tcPr>
          <w:p w14:paraId="784DBBA0" w14:textId="7B3206A2" w:rsidR="006D5A48" w:rsidRPr="00CF02E0" w:rsidRDefault="00DF035D" w:rsidP="006F6F08">
            <w:pPr>
              <w:spacing w:after="0" w:line="360" w:lineRule="auto"/>
              <w:jc w:val="center"/>
              <w:rPr>
                <w:rFonts w:cs="Times New Roman"/>
                <w:szCs w:val="24"/>
                <w:lang w:eastAsia="zh-CN"/>
              </w:rPr>
            </w:pPr>
            <w:r w:rsidRPr="00830696">
              <w:rPr>
                <w:i/>
                <w:iCs/>
              </w:rPr>
              <w:t>Ang2</w:t>
            </w:r>
          </w:p>
        </w:tc>
        <w:tc>
          <w:tcPr>
            <w:tcW w:w="2410" w:type="dxa"/>
            <w:vAlign w:val="center"/>
          </w:tcPr>
          <w:p w14:paraId="4FBDF144" w14:textId="4C64C2E5"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F83531">
              <w:rPr>
                <w:rFonts w:cs="Times New Roman"/>
                <w:szCs w:val="24"/>
              </w:rPr>
              <w:t>-</w:t>
            </w:r>
            <w:r w:rsidRPr="00CF02E0">
              <w:rPr>
                <w:rFonts w:cs="Times New Roman"/>
                <w:szCs w:val="24"/>
              </w:rPr>
              <w:t>]</w:t>
            </w:r>
          </w:p>
        </w:tc>
        <w:tc>
          <w:tcPr>
            <w:tcW w:w="2268" w:type="dxa"/>
            <w:vAlign w:val="center"/>
          </w:tcPr>
          <w:p w14:paraId="44DD8FAD" w14:textId="4BFC9E07"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F83531" w:rsidRPr="00CF02E0" w14:paraId="76C65BCE" w14:textId="77777777" w:rsidTr="00F83531">
        <w:trPr>
          <w:trHeight w:val="556"/>
        </w:trPr>
        <w:tc>
          <w:tcPr>
            <w:tcW w:w="3253" w:type="dxa"/>
            <w:vAlign w:val="center"/>
          </w:tcPr>
          <w:p w14:paraId="0D85B97F" w14:textId="340BB204"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Endothelial </w:t>
            </w:r>
            <w:r w:rsidR="00DF035D">
              <w:rPr>
                <w:rFonts w:cs="Times New Roman"/>
                <w:szCs w:val="24"/>
                <w:lang w:eastAsia="zh-CN"/>
              </w:rPr>
              <w:t>c</w:t>
            </w:r>
            <w:r w:rsidRPr="00CF02E0">
              <w:rPr>
                <w:rFonts w:cs="Times New Roman"/>
                <w:szCs w:val="24"/>
                <w:lang w:eastAsia="zh-CN"/>
              </w:rPr>
              <w:t xml:space="preserve">ells </w:t>
            </w:r>
          </w:p>
        </w:tc>
        <w:tc>
          <w:tcPr>
            <w:tcW w:w="1417" w:type="dxa"/>
          </w:tcPr>
          <w:p w14:paraId="4E4B74D6" w14:textId="76ED027D"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eastAsia="zh-CN"/>
              </w:rPr>
              <w:t>ECs</w:t>
            </w:r>
          </w:p>
        </w:tc>
        <w:tc>
          <w:tcPr>
            <w:tcW w:w="2410" w:type="dxa"/>
            <w:vAlign w:val="center"/>
          </w:tcPr>
          <w:p w14:paraId="5E29E406" w14:textId="1AEE32CB"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0.5 </w:t>
            </w:r>
            <w:r w:rsidRPr="00CF02E0">
              <w:rPr>
                <w:rFonts w:cs="Times New Roman"/>
                <w:szCs w:val="24"/>
              </w:rPr>
              <w:t>[</w:t>
            </w:r>
            <w:r w:rsidR="00F83531">
              <w:rPr>
                <w:rFonts w:cs="Times New Roman"/>
                <w:szCs w:val="24"/>
              </w:rPr>
              <w:t>-</w:t>
            </w:r>
            <w:r w:rsidRPr="00CF02E0">
              <w:rPr>
                <w:rFonts w:cs="Times New Roman"/>
                <w:szCs w:val="24"/>
              </w:rPr>
              <w:t>]</w:t>
            </w:r>
          </w:p>
        </w:tc>
        <w:tc>
          <w:tcPr>
            <w:tcW w:w="2268" w:type="dxa"/>
            <w:vAlign w:val="center"/>
          </w:tcPr>
          <w:p w14:paraId="081DB571" w14:textId="2B4CB3D9"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F83531" w:rsidRPr="00CF02E0" w14:paraId="0A46A3CD" w14:textId="77777777" w:rsidTr="00F83531">
        <w:trPr>
          <w:trHeight w:val="556"/>
        </w:trPr>
        <w:tc>
          <w:tcPr>
            <w:tcW w:w="3253" w:type="dxa"/>
            <w:vAlign w:val="center"/>
          </w:tcPr>
          <w:p w14:paraId="32BCF109" w14:textId="77CA5618" w:rsidR="006D5A48" w:rsidRPr="00CF02E0" w:rsidRDefault="006D5A48" w:rsidP="006F6F08">
            <w:pPr>
              <w:spacing w:after="0" w:line="360" w:lineRule="auto"/>
              <w:jc w:val="center"/>
              <w:rPr>
                <w:rFonts w:cs="Times New Roman"/>
                <w:szCs w:val="24"/>
                <w:lang w:eastAsia="zh-CN"/>
              </w:rPr>
            </w:pPr>
            <w:r w:rsidRPr="00CF02E0">
              <w:rPr>
                <w:rFonts w:cs="Times New Roman"/>
                <w:szCs w:val="24"/>
              </w:rPr>
              <w:t xml:space="preserve">Vascular </w:t>
            </w:r>
            <w:r w:rsidR="00F83531">
              <w:rPr>
                <w:rFonts w:cs="Times New Roman"/>
                <w:szCs w:val="24"/>
              </w:rPr>
              <w:t>e</w:t>
            </w:r>
            <w:r w:rsidRPr="00CF02E0">
              <w:rPr>
                <w:rFonts w:cs="Times New Roman"/>
                <w:szCs w:val="24"/>
              </w:rPr>
              <w:t xml:space="preserve">ndothelial </w:t>
            </w:r>
            <w:r w:rsidR="00F83531">
              <w:rPr>
                <w:rFonts w:cs="Times New Roman"/>
                <w:szCs w:val="24"/>
              </w:rPr>
              <w:t>g</w:t>
            </w:r>
            <w:r w:rsidRPr="00CF02E0">
              <w:rPr>
                <w:rFonts w:cs="Times New Roman"/>
                <w:szCs w:val="24"/>
              </w:rPr>
              <w:t xml:space="preserve">rowth </w:t>
            </w:r>
            <w:r w:rsidR="00F83531">
              <w:rPr>
                <w:rFonts w:cs="Times New Roman"/>
                <w:szCs w:val="24"/>
              </w:rPr>
              <w:t>f</w:t>
            </w:r>
            <w:r w:rsidRPr="00CF02E0">
              <w:rPr>
                <w:rFonts w:cs="Times New Roman"/>
                <w:szCs w:val="24"/>
              </w:rPr>
              <w:t>actor</w:t>
            </w:r>
          </w:p>
        </w:tc>
        <w:tc>
          <w:tcPr>
            <w:tcW w:w="1417" w:type="dxa"/>
          </w:tcPr>
          <w:p w14:paraId="5F74F615" w14:textId="4432091D"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VEGF</w:t>
            </w:r>
          </w:p>
        </w:tc>
        <w:tc>
          <w:tcPr>
            <w:tcW w:w="2410" w:type="dxa"/>
            <w:vAlign w:val="center"/>
          </w:tcPr>
          <w:p w14:paraId="1577C236" w14:textId="2ECFFB4D"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 xml:space="preserve">0 </w:t>
            </w:r>
            <w:r w:rsidRPr="00CF02E0">
              <w:rPr>
                <w:rFonts w:cs="Times New Roman"/>
                <w:szCs w:val="24"/>
              </w:rPr>
              <w:t>[</w:t>
            </w:r>
            <w:r w:rsidR="00F83531">
              <w:rPr>
                <w:rFonts w:cs="Times New Roman"/>
                <w:szCs w:val="24"/>
              </w:rPr>
              <w:t>-</w:t>
            </w:r>
            <w:r w:rsidRPr="00CF02E0">
              <w:rPr>
                <w:rFonts w:cs="Times New Roman"/>
                <w:szCs w:val="24"/>
              </w:rPr>
              <w:t>]</w:t>
            </w:r>
          </w:p>
        </w:tc>
        <w:tc>
          <w:tcPr>
            <w:tcW w:w="2268" w:type="dxa"/>
            <w:vAlign w:val="center"/>
          </w:tcPr>
          <w:p w14:paraId="2E624039" w14:textId="7DABA4FB" w:rsidR="006D5A48" w:rsidRPr="00CF02E0" w:rsidRDefault="006D5A48" w:rsidP="006F6F08">
            <w:pPr>
              <w:spacing w:after="0" w:line="360" w:lineRule="auto"/>
              <w:jc w:val="center"/>
              <w:rPr>
                <w:rFonts w:cs="Times New Roman"/>
                <w:szCs w:val="24"/>
                <w:lang w:eastAsia="zh-CN"/>
              </w:rPr>
            </w:pPr>
            <w:r w:rsidRPr="00CF02E0">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 </w:instrText>
            </w:r>
            <w:r>
              <w:rPr>
                <w:rFonts w:cs="Times New Roman"/>
                <w:szCs w:val="24"/>
              </w:rPr>
              <w:fldChar w:fldCharType="begin">
                <w:fldData xml:space="preserve">PEVuZE5vdGU+PENpdGU+PEF1dGhvcj5NcGVrcmlzPC9BdXRob3I+PFllYXI+MjAyMDwvWWVhcj48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</w:fldData>
              </w:fldChar>
            </w:r>
            <w:r>
              <w:rPr>
                <w:rFonts w:cs="Times New Roman"/>
                <w:szCs w:val="24"/>
              </w:rPr>
              <w:instrText xml:space="preserve"> ADDIN EN.CITE.DATA </w:instrText>
            </w:r>
            <w:r>
              <w:rPr>
                <w:rFonts w:cs="Times New Roman"/>
                <w:szCs w:val="24"/>
              </w:rPr>
            </w:r>
            <w:r>
              <w:rPr>
                <w:rFonts w:cs="Times New Roman"/>
                <w:szCs w:val="24"/>
              </w:rPr>
              <w:fldChar w:fldCharType="end"/>
            </w:r>
            <w:r w:rsidRPr="00CF02E0">
              <w:rPr>
                <w:rFonts w:cs="Times New Roman"/>
                <w:szCs w:val="24"/>
              </w:rPr>
            </w:r>
            <w:r w:rsidRPr="00CF02E0">
              <w:rPr>
                <w:rFonts w:cs="Times New Roman"/>
                <w:szCs w:val="24"/>
              </w:rPr>
              <w:fldChar w:fldCharType="separate"/>
            </w:r>
            <w:r>
              <w:rPr>
                <w:rFonts w:cs="Times New Roman"/>
                <w:noProof/>
                <w:szCs w:val="24"/>
              </w:rPr>
              <w:t>(Mpekris, Voutouri et al. 2020)</w:t>
            </w:r>
            <w:r w:rsidRPr="00CF02E0">
              <w:rPr>
                <w:rFonts w:cs="Times New Roman"/>
                <w:szCs w:val="24"/>
              </w:rPr>
              <w:fldChar w:fldCharType="end"/>
            </w:r>
          </w:p>
        </w:tc>
      </w:tr>
      <w:tr w:rsidR="00DF035D" w:rsidRPr="00CF02E0" w14:paraId="407AF7E4" w14:textId="77777777" w:rsidTr="00F83531">
        <w:trPr>
          <w:trHeight w:val="556"/>
        </w:trPr>
        <w:tc>
          <w:tcPr>
            <w:tcW w:w="9348" w:type="dxa"/>
            <w:gridSpan w:val="4"/>
          </w:tcPr>
          <w:p w14:paraId="5306A1D3" w14:textId="25117991" w:rsidR="00DF035D" w:rsidRPr="00CF02E0" w:rsidRDefault="00DF035D" w:rsidP="006F6F08">
            <w:pPr>
              <w:spacing w:after="0" w:line="360" w:lineRule="auto"/>
              <w:jc w:val="center"/>
              <w:rPr>
                <w:rFonts w:cs="Times New Roman"/>
                <w:szCs w:val="24"/>
                <w:lang w:eastAsia="zh-CN"/>
              </w:rPr>
            </w:pPr>
            <w:r>
              <w:rPr>
                <w:rFonts w:cs="Times New Roman"/>
                <w:szCs w:val="24"/>
              </w:rPr>
              <w:t>Thermosensitive liposomal nanotherapy</w:t>
            </w:r>
          </w:p>
        </w:tc>
      </w:tr>
      <w:tr w:rsidR="00F83531" w:rsidRPr="00D43AA4" w14:paraId="5057585F" w14:textId="77777777" w:rsidTr="00F83531">
        <w:trPr>
          <w:trHeight w:val="556"/>
        </w:trPr>
        <w:tc>
          <w:tcPr>
            <w:tcW w:w="3253" w:type="dxa"/>
            <w:vAlign w:val="center"/>
          </w:tcPr>
          <w:p w14:paraId="4884B04F" w14:textId="30FEAE4A" w:rsidR="006D5A48" w:rsidRPr="00CF02E0" w:rsidRDefault="006D5A48" w:rsidP="006F6F08">
            <w:pPr>
              <w:spacing w:after="0" w:line="360" w:lineRule="auto"/>
              <w:jc w:val="center"/>
              <w:rPr>
                <w:rFonts w:cs="Times New Roman"/>
                <w:szCs w:val="24"/>
              </w:rPr>
            </w:pPr>
            <w:r w:rsidRPr="00395500">
              <w:rPr>
                <w:rFonts w:cs="Times New Roman"/>
                <w:szCs w:val="24"/>
              </w:rPr>
              <w:t>TSL concentration</w:t>
            </w:r>
            <w:r>
              <w:rPr>
                <w:rFonts w:cs="Times New Roman"/>
                <w:szCs w:val="24"/>
              </w:rPr>
              <w:t xml:space="preserve"> </w:t>
            </w:r>
          </w:p>
        </w:tc>
        <w:tc>
          <w:tcPr>
            <w:tcW w:w="1417" w:type="dxa"/>
          </w:tcPr>
          <w:p w14:paraId="1F3B4AFC" w14:textId="6B4BE214"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c</w:t>
            </w:r>
            <w:r w:rsidRPr="00830696">
              <w:rPr>
                <w:rFonts w:cs="Times New Roman"/>
                <w:i/>
                <w:iCs/>
                <w:szCs w:val="24"/>
                <w:vertAlign w:val="subscript"/>
              </w:rPr>
              <w:t>l</w:t>
            </w:r>
          </w:p>
        </w:tc>
        <w:tc>
          <w:tcPr>
            <w:tcW w:w="2410" w:type="dxa"/>
            <w:vAlign w:val="center"/>
          </w:tcPr>
          <w:p w14:paraId="256C8F4F" w14:textId="6025A517"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[mol/m</w:t>
            </w:r>
            <w:r w:rsidRPr="00CF02E0">
              <w:rPr>
                <w:rFonts w:cs="Times New Roman"/>
                <w:szCs w:val="24"/>
                <w:vertAlign w:val="superscript"/>
                <w:lang w:eastAsia="zh-CN"/>
              </w:rPr>
              <w:t>3</w:t>
            </w:r>
            <w:r w:rsidRPr="00CF02E0">
              <w:rPr>
                <w:rFonts w:cs="Times New Roman"/>
                <w:szCs w:val="24"/>
                <w:lang w:eastAsia="zh-CN"/>
              </w:rPr>
              <w:t>]</w:t>
            </w:r>
          </w:p>
        </w:tc>
        <w:tc>
          <w:tcPr>
            <w:tcW w:w="2268" w:type="dxa"/>
            <w:vAlign w:val="center"/>
          </w:tcPr>
          <w:p w14:paraId="50C27D8D" w14:textId="1CE96672"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sidRPr="00CF02E0">
              <w:rPr>
                <w:rFonts w:cs="Times New Roman"/>
                <w:szCs w:val="24"/>
                <w:lang w:eastAsia="zh-CN"/>
              </w:rPr>
              <w:fldChar w:fldCharType="separate"/>
            </w:r>
            <w:r>
              <w:rPr>
                <w:rFonts w:cs="Times New Roman"/>
                <w:noProof/>
                <w:szCs w:val="24"/>
                <w:lang w:eastAsia="zh-CN"/>
              </w:rPr>
              <w:t>(Mpekris, Baish et al. 2017)</w:t>
            </w:r>
            <w:r w:rsidRPr="00CF02E0">
              <w:rPr>
                <w:rFonts w:cs="Times New Roman"/>
                <w:szCs w:val="24"/>
                <w:lang w:eastAsia="zh-CN"/>
              </w:rPr>
              <w:fldChar w:fldCharType="end"/>
            </w:r>
          </w:p>
        </w:tc>
      </w:tr>
      <w:tr w:rsidR="00F83531" w:rsidRPr="00D43AA4" w14:paraId="60EC3232" w14:textId="77777777" w:rsidTr="00F83531">
        <w:trPr>
          <w:trHeight w:val="556"/>
        </w:trPr>
        <w:tc>
          <w:tcPr>
            <w:tcW w:w="3253" w:type="dxa"/>
            <w:vAlign w:val="center"/>
          </w:tcPr>
          <w:p w14:paraId="41E61FA9" w14:textId="7E183F98" w:rsidR="006D5A48" w:rsidRPr="00CF02E0" w:rsidRDefault="006D5A48" w:rsidP="006F6F08">
            <w:pPr>
              <w:spacing w:after="0" w:line="360" w:lineRule="auto"/>
              <w:jc w:val="center"/>
              <w:rPr>
                <w:rFonts w:cs="Times New Roman"/>
                <w:szCs w:val="24"/>
              </w:rPr>
            </w:pPr>
            <w:r w:rsidRPr="00CF02E0">
              <w:rPr>
                <w:rFonts w:cs="Times New Roman"/>
                <w:szCs w:val="24"/>
              </w:rPr>
              <w:t>Free chemotherapeutic agent concentration</w:t>
            </w:r>
          </w:p>
        </w:tc>
        <w:tc>
          <w:tcPr>
            <w:tcW w:w="1417" w:type="dxa"/>
          </w:tcPr>
          <w:p w14:paraId="7C6F9F03" w14:textId="0E862B4E"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c</w:t>
            </w:r>
            <w:r w:rsidRPr="00830696">
              <w:rPr>
                <w:rFonts w:cs="Times New Roman"/>
                <w:i/>
                <w:iCs/>
                <w:szCs w:val="24"/>
                <w:vertAlign w:val="subscript"/>
              </w:rPr>
              <w:t>f</w:t>
            </w:r>
          </w:p>
        </w:tc>
        <w:tc>
          <w:tcPr>
            <w:tcW w:w="2410" w:type="dxa"/>
            <w:vAlign w:val="center"/>
          </w:tcPr>
          <w:p w14:paraId="3459667E" w14:textId="40B8610A"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[mol/m</w:t>
            </w:r>
            <w:r w:rsidRPr="00CF02E0">
              <w:rPr>
                <w:rFonts w:cs="Times New Roman"/>
                <w:szCs w:val="24"/>
                <w:vertAlign w:val="superscript"/>
                <w:lang w:eastAsia="zh-CN"/>
              </w:rPr>
              <w:t>3</w:t>
            </w:r>
            <w:r w:rsidRPr="00CF02E0">
              <w:rPr>
                <w:rFonts w:cs="Times New Roman"/>
                <w:szCs w:val="24"/>
                <w:lang w:eastAsia="zh-CN"/>
              </w:rPr>
              <w:t>]</w:t>
            </w:r>
          </w:p>
        </w:tc>
        <w:tc>
          <w:tcPr>
            <w:tcW w:w="2268" w:type="dxa"/>
            <w:vAlign w:val="center"/>
          </w:tcPr>
          <w:p w14:paraId="64BDD047" w14:textId="2CCB6647"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sidRPr="00CF02E0">
              <w:rPr>
                <w:rFonts w:cs="Times New Roman"/>
                <w:szCs w:val="24"/>
                <w:lang w:eastAsia="zh-CN"/>
              </w:rPr>
              <w:fldChar w:fldCharType="separate"/>
            </w:r>
            <w:r>
              <w:rPr>
                <w:rFonts w:cs="Times New Roman"/>
                <w:noProof/>
                <w:szCs w:val="24"/>
                <w:lang w:eastAsia="zh-CN"/>
              </w:rPr>
              <w:t>(Mpekris, Baish et al. 2017)</w:t>
            </w:r>
            <w:r w:rsidRPr="00CF02E0">
              <w:rPr>
                <w:rFonts w:cs="Times New Roman"/>
                <w:szCs w:val="24"/>
                <w:lang w:eastAsia="zh-CN"/>
              </w:rPr>
              <w:fldChar w:fldCharType="end"/>
            </w:r>
          </w:p>
        </w:tc>
      </w:tr>
      <w:tr w:rsidR="00F83531" w:rsidRPr="00D43AA4" w14:paraId="42EF207A" w14:textId="77777777" w:rsidTr="00F83531">
        <w:trPr>
          <w:trHeight w:val="556"/>
        </w:trPr>
        <w:tc>
          <w:tcPr>
            <w:tcW w:w="3253" w:type="dxa"/>
            <w:vAlign w:val="center"/>
          </w:tcPr>
          <w:p w14:paraId="4A553746" w14:textId="3DB522F6" w:rsidR="006D5A48" w:rsidRPr="00CF02E0" w:rsidRDefault="006D5A48" w:rsidP="00DC5C49">
            <w:pPr>
              <w:spacing w:after="0" w:line="360" w:lineRule="auto"/>
              <w:jc w:val="center"/>
              <w:rPr>
                <w:rFonts w:cs="Times New Roman"/>
                <w:szCs w:val="24"/>
              </w:rPr>
            </w:pPr>
            <w:r>
              <w:rPr>
                <w:rFonts w:cs="Times New Roman"/>
                <w:szCs w:val="24"/>
              </w:rPr>
              <w:t>B</w:t>
            </w:r>
            <w:r w:rsidRPr="00395500">
              <w:rPr>
                <w:rFonts w:eastAsia="MinionPro-Regular" w:cs="Times New Roman"/>
                <w:szCs w:val="24"/>
              </w:rPr>
              <w:t>ound drug concentration</w:t>
            </w:r>
          </w:p>
        </w:tc>
        <w:tc>
          <w:tcPr>
            <w:tcW w:w="1417" w:type="dxa"/>
          </w:tcPr>
          <w:p w14:paraId="282B2E6A" w14:textId="631FBBFB" w:rsidR="006D5A48" w:rsidRPr="00CF02E0" w:rsidRDefault="00DF035D" w:rsidP="006F6F08">
            <w:pPr>
              <w:spacing w:after="0" w:line="360" w:lineRule="auto"/>
              <w:jc w:val="center"/>
              <w:rPr>
                <w:rFonts w:cs="Times New Roman"/>
                <w:szCs w:val="24"/>
                <w:lang w:eastAsia="zh-CN"/>
              </w:rPr>
            </w:pPr>
            <w:r w:rsidRPr="00830696">
              <w:rPr>
                <w:rFonts w:eastAsia="MinionPro-Regular" w:cs="Times New Roman"/>
                <w:i/>
                <w:iCs/>
                <w:szCs w:val="24"/>
              </w:rPr>
              <w:t>c</w:t>
            </w:r>
            <w:r w:rsidRPr="00830696">
              <w:rPr>
                <w:rFonts w:eastAsia="MinionPro-Regular" w:cs="Times New Roman"/>
                <w:i/>
                <w:iCs/>
                <w:szCs w:val="24"/>
                <w:vertAlign w:val="subscript"/>
              </w:rPr>
              <w:t>b</w:t>
            </w:r>
          </w:p>
        </w:tc>
        <w:tc>
          <w:tcPr>
            <w:tcW w:w="2410" w:type="dxa"/>
            <w:vAlign w:val="center"/>
          </w:tcPr>
          <w:p w14:paraId="42365FAE" w14:textId="613422E2"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[mol/m</w:t>
            </w:r>
            <w:r w:rsidRPr="00CF02E0">
              <w:rPr>
                <w:rFonts w:cs="Times New Roman"/>
                <w:szCs w:val="24"/>
                <w:vertAlign w:val="superscript"/>
                <w:lang w:eastAsia="zh-CN"/>
              </w:rPr>
              <w:t>3</w:t>
            </w:r>
            <w:r w:rsidRPr="00CF02E0">
              <w:rPr>
                <w:rFonts w:cs="Times New Roman"/>
                <w:szCs w:val="24"/>
                <w:lang w:eastAsia="zh-CN"/>
              </w:rPr>
              <w:t>]</w:t>
            </w:r>
          </w:p>
        </w:tc>
        <w:tc>
          <w:tcPr>
            <w:tcW w:w="2268" w:type="dxa"/>
            <w:vAlign w:val="center"/>
          </w:tcPr>
          <w:p w14:paraId="3B017B97" w14:textId="44EB915C"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sidRPr="00CF02E0">
              <w:rPr>
                <w:rFonts w:cs="Times New Roman"/>
                <w:szCs w:val="24"/>
                <w:lang w:eastAsia="zh-CN"/>
              </w:rPr>
              <w:fldChar w:fldCharType="separate"/>
            </w:r>
            <w:r>
              <w:rPr>
                <w:rFonts w:cs="Times New Roman"/>
                <w:noProof/>
                <w:szCs w:val="24"/>
                <w:lang w:eastAsia="zh-CN"/>
              </w:rPr>
              <w:t>(Mpekris, Baish et al. 2017)</w:t>
            </w:r>
            <w:r w:rsidRPr="00CF02E0">
              <w:rPr>
                <w:rFonts w:cs="Times New Roman"/>
                <w:szCs w:val="24"/>
                <w:lang w:eastAsia="zh-CN"/>
              </w:rPr>
              <w:fldChar w:fldCharType="end"/>
            </w:r>
          </w:p>
        </w:tc>
      </w:tr>
      <w:tr w:rsidR="00F83531" w:rsidRPr="00D43AA4" w14:paraId="12622A07" w14:textId="77777777" w:rsidTr="00F83531">
        <w:trPr>
          <w:trHeight w:val="556"/>
        </w:trPr>
        <w:tc>
          <w:tcPr>
            <w:tcW w:w="3253" w:type="dxa"/>
            <w:vAlign w:val="center"/>
          </w:tcPr>
          <w:p w14:paraId="604E9269" w14:textId="3BCCF2A6" w:rsidR="006D5A48" w:rsidRPr="00CF02E0" w:rsidRDefault="006D5A48" w:rsidP="006F6F08">
            <w:pPr>
              <w:spacing w:after="0" w:line="360" w:lineRule="auto"/>
              <w:jc w:val="center"/>
              <w:rPr>
                <w:rFonts w:cs="Times New Roman"/>
                <w:szCs w:val="24"/>
              </w:rPr>
            </w:pPr>
            <w:r w:rsidRPr="00CF02E0">
              <w:rPr>
                <w:rFonts w:cs="Times New Roman"/>
                <w:szCs w:val="24"/>
              </w:rPr>
              <w:t>Internalized chemotherapeutic agent concentration</w:t>
            </w:r>
          </w:p>
        </w:tc>
        <w:tc>
          <w:tcPr>
            <w:tcW w:w="1417" w:type="dxa"/>
          </w:tcPr>
          <w:p w14:paraId="7438BE8C" w14:textId="6C04632C"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c</w:t>
            </w:r>
            <w:r w:rsidRPr="00830696">
              <w:rPr>
                <w:rFonts w:cs="Times New Roman"/>
                <w:i/>
                <w:iCs/>
                <w:szCs w:val="24"/>
                <w:vertAlign w:val="subscript"/>
              </w:rPr>
              <w:t>in</w:t>
            </w:r>
            <w:r w:rsidRPr="00DC5C49">
              <w:rPr>
                <w:rFonts w:cs="Times New Roman"/>
                <w:i/>
                <w:iCs/>
                <w:szCs w:val="24"/>
                <w:vertAlign w:val="subscript"/>
              </w:rPr>
              <w:t>t</w:t>
            </w:r>
          </w:p>
        </w:tc>
        <w:tc>
          <w:tcPr>
            <w:tcW w:w="2410" w:type="dxa"/>
            <w:vAlign w:val="center"/>
          </w:tcPr>
          <w:p w14:paraId="4153B5B7" w14:textId="1BA06B15"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[mol/m</w:t>
            </w:r>
            <w:r w:rsidRPr="00CF02E0">
              <w:rPr>
                <w:rFonts w:cs="Times New Roman"/>
                <w:szCs w:val="24"/>
                <w:vertAlign w:val="superscript"/>
                <w:lang w:eastAsia="zh-CN"/>
              </w:rPr>
              <w:t>3</w:t>
            </w:r>
            <w:r w:rsidRPr="00CF02E0">
              <w:rPr>
                <w:rFonts w:cs="Times New Roman"/>
                <w:szCs w:val="24"/>
                <w:lang w:eastAsia="zh-CN"/>
              </w:rPr>
              <w:t>]</w:t>
            </w:r>
          </w:p>
        </w:tc>
        <w:tc>
          <w:tcPr>
            <w:tcW w:w="2268" w:type="dxa"/>
            <w:vAlign w:val="center"/>
          </w:tcPr>
          <w:p w14:paraId="436EF2B7" w14:textId="20144535"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sidRPr="00CF02E0">
              <w:rPr>
                <w:rFonts w:cs="Times New Roman"/>
                <w:szCs w:val="24"/>
                <w:lang w:eastAsia="zh-CN"/>
              </w:rPr>
              <w:fldChar w:fldCharType="separate"/>
            </w:r>
            <w:r>
              <w:rPr>
                <w:rFonts w:cs="Times New Roman"/>
                <w:noProof/>
                <w:szCs w:val="24"/>
                <w:lang w:eastAsia="zh-CN"/>
              </w:rPr>
              <w:t>(Mpekris, Baish et al. 2017)</w:t>
            </w:r>
            <w:r w:rsidRPr="00CF02E0">
              <w:rPr>
                <w:rFonts w:cs="Times New Roman"/>
                <w:szCs w:val="24"/>
                <w:lang w:eastAsia="zh-CN"/>
              </w:rPr>
              <w:fldChar w:fldCharType="end"/>
            </w:r>
          </w:p>
        </w:tc>
      </w:tr>
      <w:tr w:rsidR="00DF035D" w:rsidRPr="00D43AA4" w14:paraId="3AD965FE" w14:textId="77777777" w:rsidTr="00F83531">
        <w:trPr>
          <w:trHeight w:val="556"/>
        </w:trPr>
        <w:tc>
          <w:tcPr>
            <w:tcW w:w="9348" w:type="dxa"/>
            <w:gridSpan w:val="4"/>
          </w:tcPr>
          <w:p w14:paraId="44DBAF1B" w14:textId="3FF2EA5C" w:rsidR="00DF035D" w:rsidRPr="00CF02E0" w:rsidRDefault="00DF035D" w:rsidP="006F6F08">
            <w:pPr>
              <w:spacing w:after="0" w:line="360" w:lineRule="auto"/>
              <w:jc w:val="center"/>
              <w:rPr>
                <w:rFonts w:cs="Times New Roman"/>
                <w:szCs w:val="24"/>
                <w:lang w:eastAsia="zh-CN"/>
              </w:rPr>
            </w:pPr>
            <w:r>
              <w:rPr>
                <w:rFonts w:cs="Times New Roman"/>
                <w:szCs w:val="24"/>
                <w:lang w:eastAsia="zh-CN"/>
              </w:rPr>
              <w:t xml:space="preserve">Focused ultrasound propagation induced hyperthermia </w:t>
            </w:r>
          </w:p>
        </w:tc>
      </w:tr>
      <w:tr w:rsidR="00F83531" w:rsidRPr="00D43AA4" w14:paraId="5FB698E8" w14:textId="77777777" w:rsidTr="00F83531">
        <w:trPr>
          <w:trHeight w:val="556"/>
        </w:trPr>
        <w:tc>
          <w:tcPr>
            <w:tcW w:w="3253" w:type="dxa"/>
            <w:vAlign w:val="center"/>
          </w:tcPr>
          <w:p w14:paraId="0109B7B1" w14:textId="4B14881F" w:rsidR="006D5A48" w:rsidRPr="00CF02E0" w:rsidRDefault="006D5A48" w:rsidP="006F6F08">
            <w:pPr>
              <w:spacing w:after="0" w:line="360" w:lineRule="auto"/>
              <w:jc w:val="center"/>
              <w:rPr>
                <w:rFonts w:cs="Times New Roman"/>
                <w:szCs w:val="24"/>
              </w:rPr>
            </w:pPr>
            <w:r>
              <w:rPr>
                <w:rFonts w:cs="Times New Roman"/>
                <w:szCs w:val="24"/>
              </w:rPr>
              <w:t xml:space="preserve">Acoustic pressure </w:t>
            </w:r>
          </w:p>
        </w:tc>
        <w:tc>
          <w:tcPr>
            <w:tcW w:w="1417" w:type="dxa"/>
          </w:tcPr>
          <w:p w14:paraId="279DD37A" w14:textId="68030480" w:rsidR="006D5A48" w:rsidRDefault="00DF035D" w:rsidP="006F6F08">
            <w:pPr>
              <w:spacing w:after="0" w:line="360" w:lineRule="auto"/>
              <w:jc w:val="center"/>
              <w:rPr>
                <w:rFonts w:cs="Times New Roman"/>
                <w:szCs w:val="24"/>
                <w:lang w:eastAsia="zh-CN"/>
              </w:rPr>
            </w:pPr>
            <w:r w:rsidRPr="00830696">
              <w:rPr>
                <w:rFonts w:cs="Times New Roman"/>
                <w:i/>
                <w:iCs/>
                <w:szCs w:val="24"/>
              </w:rPr>
              <w:t>p</w:t>
            </w:r>
            <w:r w:rsidRPr="00830696">
              <w:rPr>
                <w:rFonts w:cs="Times New Roman"/>
                <w:i/>
                <w:iCs/>
                <w:szCs w:val="24"/>
                <w:vertAlign w:val="subscript"/>
              </w:rPr>
              <w:t>1</w:t>
            </w:r>
          </w:p>
        </w:tc>
        <w:tc>
          <w:tcPr>
            <w:tcW w:w="2410" w:type="dxa"/>
            <w:vAlign w:val="center"/>
          </w:tcPr>
          <w:p w14:paraId="6CD8B12D" w14:textId="0901DD92" w:rsidR="006D5A48" w:rsidRPr="00CF02E0" w:rsidRDefault="006D5A48" w:rsidP="006F6F08">
            <w:pPr>
              <w:spacing w:after="0" w:line="360" w:lineRule="auto"/>
              <w:jc w:val="center"/>
              <w:rPr>
                <w:rFonts w:cs="Times New Roman"/>
                <w:szCs w:val="24"/>
                <w:lang w:eastAsia="zh-CN"/>
              </w:rPr>
            </w:pPr>
            <w:r>
              <w:rPr>
                <w:rFonts w:cs="Times New Roman"/>
                <w:szCs w:val="24"/>
                <w:lang w:eastAsia="zh-CN"/>
              </w:rPr>
              <w:t>0 [Pa]</w:t>
            </w:r>
          </w:p>
        </w:tc>
        <w:tc>
          <w:tcPr>
            <w:tcW w:w="2268" w:type="dxa"/>
            <w:vAlign w:val="center"/>
          </w:tcPr>
          <w:p w14:paraId="50120E2C" w14:textId="277786E8" w:rsidR="006D5A48" w:rsidRPr="00CF02E0" w:rsidRDefault="006D5A48" w:rsidP="006F6F08">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&lt;EndNote&gt;&lt;Cite&gt;&lt;Author&gt;Moradi Kashkooli&lt;/Author&gt;&lt;Year&gt;2023&lt;/Year&gt;&lt;RecNum&gt;2219&lt;/RecNum&gt;&lt;DisplayText&gt;(Moradi Kashkooli, Souri et al. 2023)&lt;/DisplayText&gt;&lt;record&gt;&lt;rec-number&gt;2219&lt;/rec-number&gt;&lt;foreign-keys&gt;&lt;key app="EN" db-id="ee2dravxk0xxa4ex25r5ddfsrfxtw5w9vwa2" timestamp="1740821537"&gt;2219&lt;/key&gt;&lt;/foreign-keys&gt;&lt;ref-type name="Journal Article"&gt;17&lt;/ref-type&gt;&lt;contributors&gt;&lt;authors&gt;&lt;author&gt;Moradi Kashkooli, Farshad&lt;/author&gt;&lt;author&gt;Souri, Mohammad&lt;/author&gt;&lt;author&gt;Tavakkoli, Jahangir&lt;/author&gt;&lt;author&gt;C. Kolios, Michael&lt;/author&gt;&lt;/authors&gt;&lt;/contributors&gt;&lt;titles&gt;&lt;title&gt;A spatiotemporal computational model of focused ultrasound heat-induced nano-sized drug delivery system in solid tumors&lt;/title&gt;&lt;secondary-title&gt;Drug Delivery&lt;/secondary-title&gt;&lt;/titles&gt;&lt;periodical&gt;&lt;full-title&gt;Drug Delivery&lt;/full-title&gt;&lt;/periodical&gt;&lt;pages&gt;2219871&lt;/pages&gt;&lt;volume&gt;30&lt;/volume&gt;&lt;number&gt;1&lt;/number&gt;&lt;dates&gt;&lt;year&gt;2023&lt;/year&gt;&lt;pub-dates&gt;&lt;date&gt;2023/12/31&lt;/date&gt;&lt;/pub-dates&gt;&lt;/dates&gt;&lt;publisher&gt;Taylor &amp;amp; Francis&lt;/publisher&gt;&lt;isbn&gt;1071-7544&lt;/isbn&gt;&lt;urls&gt;&lt;related-urls&gt;&lt;url&gt;https://doi.org/10.1080/10717544.2023.2219871&lt;/url&gt;&lt;/related-urls&gt;&lt;/urls&gt;&lt;electronic-resource-num&gt;10.1080/10717544.2023.2219871&lt;/electronic-resource-num&gt;&lt;/record&gt;&lt;/Cite&gt;&lt;/EndNote&gt;</w:instrText>
            </w:r>
            <w:r>
              <w:rPr>
                <w:rFonts w:cs="Times New Roman"/>
                <w:szCs w:val="24"/>
                <w:lang w:eastAsia="zh-CN"/>
              </w:rPr>
              <w:fldChar w:fldCharType="separate"/>
            </w:r>
            <w:r>
              <w:rPr>
                <w:rFonts w:cs="Times New Roman"/>
                <w:noProof/>
                <w:szCs w:val="24"/>
                <w:lang w:eastAsia="zh-CN"/>
              </w:rPr>
              <w:t>(Moradi Kashkooli, Souri et al. 2023)</w:t>
            </w:r>
            <w:r>
              <w:rPr>
                <w:rFonts w:cs="Times New Roman"/>
                <w:szCs w:val="24"/>
                <w:lang w:eastAsia="zh-CN"/>
              </w:rPr>
              <w:fldChar w:fldCharType="end"/>
            </w:r>
          </w:p>
        </w:tc>
      </w:tr>
      <w:tr w:rsidR="00F83531" w:rsidRPr="00D43AA4" w14:paraId="1CEA488E" w14:textId="77777777" w:rsidTr="00F83531">
        <w:trPr>
          <w:trHeight w:val="556"/>
        </w:trPr>
        <w:tc>
          <w:tcPr>
            <w:tcW w:w="3253" w:type="dxa"/>
            <w:vAlign w:val="center"/>
          </w:tcPr>
          <w:p w14:paraId="4821C6F6" w14:textId="77C2A0C1" w:rsidR="006D5A48" w:rsidRPr="00CF02E0" w:rsidRDefault="006D5A48" w:rsidP="006F6F08">
            <w:pPr>
              <w:spacing w:after="0" w:line="360" w:lineRule="auto"/>
              <w:jc w:val="center"/>
              <w:rPr>
                <w:rFonts w:cs="Times New Roman"/>
                <w:szCs w:val="24"/>
              </w:rPr>
            </w:pPr>
            <w:r>
              <w:rPr>
                <w:rFonts w:cs="Times New Roman"/>
                <w:szCs w:val="24"/>
              </w:rPr>
              <w:t xml:space="preserve">Temperature </w:t>
            </w:r>
          </w:p>
        </w:tc>
        <w:tc>
          <w:tcPr>
            <w:tcW w:w="1417" w:type="dxa"/>
          </w:tcPr>
          <w:p w14:paraId="1DF2802B" w14:textId="75E852EC" w:rsidR="006D5A48" w:rsidRPr="004C32AF" w:rsidRDefault="00DF035D" w:rsidP="006F6F08">
            <w:pPr>
              <w:spacing w:after="0" w:line="360" w:lineRule="auto"/>
              <w:jc w:val="center"/>
              <w:rPr>
                <w:rFonts w:cs="Times New Roman"/>
                <w:szCs w:val="24"/>
                <w:lang w:eastAsia="zh-CN"/>
              </w:rPr>
            </w:pPr>
            <w:r w:rsidRPr="00830696">
              <w:rPr>
                <w:rFonts w:cs="Times New Roman"/>
                <w:i/>
                <w:iCs/>
                <w:szCs w:val="24"/>
              </w:rPr>
              <w:t>T</w:t>
            </w:r>
          </w:p>
        </w:tc>
        <w:tc>
          <w:tcPr>
            <w:tcW w:w="2410" w:type="dxa"/>
            <w:vAlign w:val="center"/>
          </w:tcPr>
          <w:p w14:paraId="52DAA7E7" w14:textId="6CC6B3F4" w:rsidR="006D5A48" w:rsidRPr="00CF02E0" w:rsidRDefault="006D5A48" w:rsidP="006F6F08">
            <w:pPr>
              <w:spacing w:after="0" w:line="360" w:lineRule="auto"/>
              <w:jc w:val="center"/>
              <w:rPr>
                <w:rFonts w:cs="Times New Roman"/>
                <w:szCs w:val="24"/>
                <w:lang w:eastAsia="zh-CN"/>
              </w:rPr>
            </w:pPr>
            <w:r w:rsidRPr="004C32AF">
              <w:rPr>
                <w:rFonts w:cs="Times New Roman"/>
                <w:szCs w:val="24"/>
                <w:lang w:eastAsia="zh-CN"/>
              </w:rPr>
              <w:t>310.15</w:t>
            </w:r>
            <w:r>
              <w:rPr>
                <w:rFonts w:cs="Times New Roman"/>
                <w:szCs w:val="24"/>
                <w:lang w:eastAsia="zh-CN"/>
              </w:rPr>
              <w:t xml:space="preserve"> </w:t>
            </w:r>
            <w:r w:rsidRPr="004C32AF">
              <w:rPr>
                <w:rFonts w:cs="Times New Roman"/>
                <w:szCs w:val="24"/>
                <w:lang w:eastAsia="zh-CN"/>
              </w:rPr>
              <w:t>[K]</w:t>
            </w:r>
          </w:p>
        </w:tc>
        <w:tc>
          <w:tcPr>
            <w:tcW w:w="2268" w:type="dxa"/>
            <w:vAlign w:val="center"/>
          </w:tcPr>
          <w:p w14:paraId="29682F46" w14:textId="77E11C5E" w:rsidR="006D5A48" w:rsidRPr="00CF02E0" w:rsidRDefault="006D5A48" w:rsidP="006F6F08">
            <w:pPr>
              <w:spacing w:after="0" w:line="360" w:lineRule="auto"/>
              <w:jc w:val="center"/>
              <w:rPr>
                <w:rFonts w:cs="Times New Roman"/>
                <w:szCs w:val="24"/>
                <w:lang w:eastAsia="zh-CN"/>
              </w:rPr>
            </w:pPr>
            <w:r>
              <w:rPr>
                <w:rFonts w:cs="Times New Roman"/>
                <w:szCs w:val="24"/>
                <w:lang w:eastAsia="zh-CN"/>
              </w:rPr>
              <w:fldChar w:fldCharType="begin"/>
            </w:r>
            <w:r>
              <w:rPr>
                <w:rFonts w:cs="Times New Roman"/>
                <w:szCs w:val="24"/>
                <w:lang w:eastAsia="zh-CN"/>
              </w:rPr>
              <w:instrText xml:space="preserve"> ADDIN EN.CITE &lt;EndNote&gt;&lt;Cite&gt;&lt;Author&gt;Rezaeian&lt;/Author&gt;&lt;Year&gt;2019&lt;/Year&gt;&lt;RecNum&gt;2231&lt;/RecNum&gt;&lt;DisplayText&gt;(Rezaeian, Sedaghatkish et al. 2019)&lt;/DisplayText&gt;&lt;record&gt;&lt;rec-number&gt;2231&lt;/rec-number&gt;&lt;foreign-keys&gt;&lt;key app="EN" db-id="ee2dravxk0xxa4ex25r5ddfsrfxtw5w9vwa2" timestamp="1740915313"&gt;2231&lt;/key&gt;&lt;/foreign-keys&gt;&lt;ref-type name="Journal Article"&gt;17&lt;/ref-type&gt;&lt;contributors&gt;&lt;authors&gt;&lt;author&gt;Rezaeian, Mohsen&lt;/author&gt;&lt;author&gt;Sedaghatkish, Amir&lt;/author&gt;&lt;author&gt;Soltani, M.&lt;/author&gt;&lt;/authors&gt;&lt;/contributors&gt;&lt;titles&gt;&lt;title&gt;Numerical modeling of high-intensity focused ultrasound-mediated intraperitoneal delivery of thermosensitive liposomal doxorubicin for cancer chemotherapy&lt;/title&gt;&lt;secondary-title&gt;Drug Delivery&lt;/secondary-title&gt;&lt;/titles&gt;&lt;periodical&gt;&lt;full-title&gt;Drug Delivery&lt;/full-title&gt;&lt;/periodical&gt;&lt;pages&gt;898-917&lt;/pages&gt;&lt;volume&gt;26&lt;/volume&gt;&lt;number&gt;1&lt;/number&gt;&lt;dates&gt;&lt;year&gt;2019&lt;/year&gt;&lt;pub-dates&gt;&lt;date&gt;2019/01/01&lt;/date&gt;&lt;/pub-dates&gt;&lt;/dates&gt;&lt;publisher&gt;Taylor &amp;amp; Francis&lt;/publisher&gt;&lt;isbn&gt;1071-7544&lt;/isbn&gt;&lt;urls&gt;&lt;related-urls&gt;&lt;url&gt;https://doi.org/10.1080/10717544.2019.1660435&lt;/url&gt;&lt;/related-urls&gt;&lt;/urls&gt;&lt;electronic-resource-num&gt;10.1080/10717544.2019.1660435&lt;/electronic-resource-num&gt;&lt;/record&gt;&lt;/Cite&gt;&lt;/EndNote&gt;</w:instrText>
            </w:r>
            <w:r>
              <w:rPr>
                <w:rFonts w:cs="Times New Roman"/>
                <w:szCs w:val="24"/>
                <w:lang w:eastAsia="zh-CN"/>
              </w:rPr>
              <w:fldChar w:fldCharType="separate"/>
            </w:r>
            <w:r>
              <w:rPr>
                <w:rFonts w:cs="Times New Roman"/>
                <w:noProof/>
                <w:szCs w:val="24"/>
                <w:lang w:eastAsia="zh-CN"/>
              </w:rPr>
              <w:t>(Rezaeian, Sedaghatkish et al. 2019)</w:t>
            </w:r>
            <w:r>
              <w:rPr>
                <w:rFonts w:cs="Times New Roman"/>
                <w:szCs w:val="24"/>
                <w:lang w:eastAsia="zh-CN"/>
              </w:rPr>
              <w:fldChar w:fldCharType="end"/>
            </w:r>
          </w:p>
        </w:tc>
      </w:tr>
      <w:tr w:rsidR="00DF035D" w:rsidRPr="00D43AA4" w14:paraId="15E3412F" w14:textId="77777777" w:rsidTr="00F83531">
        <w:trPr>
          <w:trHeight w:val="556"/>
        </w:trPr>
        <w:tc>
          <w:tcPr>
            <w:tcW w:w="9348" w:type="dxa"/>
            <w:gridSpan w:val="4"/>
          </w:tcPr>
          <w:p w14:paraId="41091E7C" w14:textId="7B2BB414" w:rsidR="00DF035D" w:rsidRPr="00CF02E0" w:rsidRDefault="00DF035D" w:rsidP="006F6F08">
            <w:pPr>
              <w:spacing w:after="0" w:line="360" w:lineRule="auto"/>
              <w:jc w:val="center"/>
              <w:rPr>
                <w:rFonts w:cs="Times New Roman"/>
                <w:szCs w:val="24"/>
                <w:lang w:eastAsia="zh-CN"/>
              </w:rPr>
            </w:pPr>
            <w:r w:rsidRPr="00CF02E0">
              <w:rPr>
                <w:rFonts w:cs="Times New Roman"/>
                <w:szCs w:val="24"/>
              </w:rPr>
              <w:t>Other variables</w:t>
            </w:r>
          </w:p>
        </w:tc>
      </w:tr>
      <w:tr w:rsidR="00F83531" w:rsidRPr="00D43AA4" w14:paraId="7CB6AEF9" w14:textId="77777777" w:rsidTr="00F83531">
        <w:trPr>
          <w:trHeight w:val="556"/>
        </w:trPr>
        <w:tc>
          <w:tcPr>
            <w:tcW w:w="3253" w:type="dxa"/>
            <w:vAlign w:val="center"/>
          </w:tcPr>
          <w:p w14:paraId="4A485C26" w14:textId="5EB678DF" w:rsidR="006D5A48" w:rsidRPr="00CF02E0" w:rsidRDefault="006D5A48" w:rsidP="006F6F08">
            <w:pPr>
              <w:spacing w:after="0" w:line="360" w:lineRule="auto"/>
              <w:jc w:val="center"/>
              <w:rPr>
                <w:rFonts w:cs="Times New Roman"/>
                <w:szCs w:val="24"/>
              </w:rPr>
            </w:pPr>
            <w:r w:rsidRPr="00CF02E0">
              <w:rPr>
                <w:rFonts w:cs="Times New Roman"/>
                <w:szCs w:val="24"/>
              </w:rPr>
              <w:t xml:space="preserve">Oxygen concentration </w:t>
            </w:r>
          </w:p>
        </w:tc>
        <w:tc>
          <w:tcPr>
            <w:tcW w:w="1417" w:type="dxa"/>
          </w:tcPr>
          <w:p w14:paraId="2A426562" w14:textId="15B32493"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c</w:t>
            </w:r>
            <w:r w:rsidRPr="00830696">
              <w:rPr>
                <w:rFonts w:cs="Times New Roman"/>
                <w:i/>
                <w:iCs/>
                <w:szCs w:val="24"/>
                <w:vertAlign w:val="subscript"/>
              </w:rPr>
              <w:t>ox</w:t>
            </w:r>
          </w:p>
        </w:tc>
        <w:tc>
          <w:tcPr>
            <w:tcW w:w="2410" w:type="dxa"/>
            <w:vAlign w:val="center"/>
          </w:tcPr>
          <w:p w14:paraId="550400DC" w14:textId="15A65CCA"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0.2 [ mol/m</w:t>
            </w:r>
            <w:r w:rsidRPr="00CF02E0">
              <w:rPr>
                <w:rFonts w:cs="Times New Roman"/>
                <w:szCs w:val="24"/>
                <w:vertAlign w:val="superscript"/>
                <w:lang w:eastAsia="zh-CN"/>
              </w:rPr>
              <w:t>3</w:t>
            </w:r>
            <w:r w:rsidRPr="00CF02E0">
              <w:rPr>
                <w:rFonts w:cs="Times New Roman"/>
                <w:szCs w:val="24"/>
                <w:lang w:eastAsia="zh-CN"/>
              </w:rPr>
              <w:t>]</w:t>
            </w:r>
          </w:p>
        </w:tc>
        <w:tc>
          <w:tcPr>
            <w:tcW w:w="2268" w:type="dxa"/>
            <w:vAlign w:val="center"/>
          </w:tcPr>
          <w:p w14:paraId="15A1D6B6" w14:textId="4D607EFA"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&lt;EndNote&gt;&lt;Cite&gt;&lt;Author&gt;Mpekris&lt;/Author&gt;&lt;Year&gt;2017&lt;/Year&gt;&lt;RecNum&gt;1473&lt;/RecNum&gt;&lt;DisplayText&gt;(Mpekris, Baish et al. 2017)&lt;/DisplayText&gt;&lt;record&gt;&lt;rec-number&gt;1473&lt;/rec-number&gt;&lt;foreign-keys&gt;&lt;key app="EN" db-id="ee2dravxk0xxa4ex25r5ddfsrfxtw5w9vwa2" timestamp="0"&gt;1473&lt;/key&gt;&lt;/foreign-keys&gt;&lt;ref-type name="Journal Article"&gt;17&lt;/ref-type&gt;&lt;contributors&gt;&lt;authors&gt;&lt;author&gt;Mpekris, F.&lt;/author&gt;&lt;author&gt;Baish, J. W.&lt;/author&gt;&lt;author&gt;Stylianopoulos, T.&lt;/author&gt;&lt;author&gt;Jain, R. K.&lt;/author&gt;&lt;/authors&gt;&lt;/contributors&gt;&lt;auth-address&gt;Cancer Biophysics Laboratory, Department of Mechanical and Manufacturing Engineering, University of Cyprus, Nicosia 1678, Cyprus.&amp;#xD;Department of Biomedical Engineering, Bucknell University, Lewisburg, PA 17837.&amp;#xD;Cancer Biophysics Laboratory, Department of Mechanical and Manufacturing Engineering, University of Cyprus, Nicosia 1678, Cyprus; tstylian@ucy.ac.cy jain@steele.mgh.harvard.edu.&amp;#xD;Edwin L. Steele Laboratories, Department of Radiation Oncology, Massachusetts General Hospital and Harvard Medical School, Boston, MA 02114 tstylian@ucy.ac.cy jain@steele.mgh.harvard.edu.&lt;/auth-address&gt;&lt;titles&gt;&lt;title&gt;Role of vascular normalization in benefit from metronomic chemotherapy&lt;/title&gt;&lt;secondary-title&gt;Proc Natl Acad Sci U S A&lt;/secondary-title&gt;&lt;alt-title&gt;Proceedings of the National Academy of Sciences of the United States of America&lt;/alt-title&gt;&lt;/titles&gt;&lt;pages&gt;1994-1999&lt;/pages&gt;&lt;volume&gt;114&lt;/volume&gt;&lt;number&gt;8&lt;/number&gt;&lt;dates&gt;&lt;year&gt;2017&lt;/year&gt;&lt;pub-dates&gt;&lt;date&gt;Feb 21&lt;/date&gt;&lt;/pub-dates&gt;&lt;/dates&gt;&lt;isbn&gt;1091-6490 (Electronic)&amp;#xD;0027-8424 (Linking)&lt;/isbn&gt;&lt;accession-num&gt;28174262&lt;/accession-num&gt;&lt;urls&gt;&lt;related-urls&gt;&lt;url&gt;http://www.ncbi.nlm.nih.gov/pubmed/28174262&lt;/url&gt;&lt;/related-urls&gt;&lt;/urls&gt;&lt;custom2&gt;5338413&lt;/custom2&gt;&lt;electronic-resource-num&gt;10.1073/pnas.1700340114&lt;/electronic-resource-num&gt;&lt;/record&gt;&lt;/Cite&gt;&lt;/EndNote&gt;</w:instrText>
            </w:r>
            <w:r w:rsidRPr="00CF02E0">
              <w:rPr>
                <w:rFonts w:cs="Times New Roman"/>
                <w:szCs w:val="24"/>
                <w:lang w:eastAsia="zh-CN"/>
              </w:rPr>
              <w:fldChar w:fldCharType="separate"/>
            </w:r>
            <w:r>
              <w:rPr>
                <w:rFonts w:cs="Times New Roman"/>
                <w:noProof/>
                <w:szCs w:val="24"/>
                <w:lang w:eastAsia="zh-CN"/>
              </w:rPr>
              <w:t>(Mpekris, Baish et al. 2017)</w:t>
            </w:r>
            <w:r w:rsidRPr="00CF02E0">
              <w:rPr>
                <w:rFonts w:cs="Times New Roman"/>
                <w:szCs w:val="24"/>
                <w:lang w:eastAsia="zh-CN"/>
              </w:rPr>
              <w:fldChar w:fldCharType="end"/>
            </w:r>
          </w:p>
        </w:tc>
      </w:tr>
      <w:tr w:rsidR="00F83531" w:rsidRPr="00D43AA4" w14:paraId="6864043F" w14:textId="77777777" w:rsidTr="00F83531">
        <w:trPr>
          <w:trHeight w:val="556"/>
        </w:trPr>
        <w:tc>
          <w:tcPr>
            <w:tcW w:w="3253" w:type="dxa"/>
            <w:vAlign w:val="center"/>
          </w:tcPr>
          <w:p w14:paraId="076382C4" w14:textId="60B2C2DD" w:rsidR="006D5A48" w:rsidRPr="00CF02E0" w:rsidRDefault="006D5A48" w:rsidP="006F6F08">
            <w:pPr>
              <w:spacing w:after="0" w:line="360" w:lineRule="auto"/>
              <w:jc w:val="center"/>
              <w:rPr>
                <w:rFonts w:cs="Times New Roman"/>
                <w:szCs w:val="24"/>
              </w:rPr>
            </w:pPr>
            <w:r w:rsidRPr="00CF02E0">
              <w:rPr>
                <w:rFonts w:cs="Times New Roman"/>
                <w:szCs w:val="24"/>
              </w:rPr>
              <w:lastRenderedPageBreak/>
              <w:t xml:space="preserve">Interstitial </w:t>
            </w:r>
            <w:r w:rsidR="00F83531">
              <w:rPr>
                <w:rFonts w:cs="Times New Roman"/>
                <w:szCs w:val="24"/>
              </w:rPr>
              <w:t>f</w:t>
            </w:r>
            <w:r w:rsidRPr="00CF02E0">
              <w:rPr>
                <w:rFonts w:cs="Times New Roman"/>
                <w:szCs w:val="24"/>
              </w:rPr>
              <w:t xml:space="preserve">luid </w:t>
            </w:r>
            <w:r w:rsidR="00F83531">
              <w:rPr>
                <w:rFonts w:cs="Times New Roman"/>
                <w:szCs w:val="24"/>
              </w:rPr>
              <w:t>p</w:t>
            </w:r>
            <w:r w:rsidRPr="00CF02E0">
              <w:rPr>
                <w:rFonts w:cs="Times New Roman"/>
                <w:szCs w:val="24"/>
              </w:rPr>
              <w:t xml:space="preserve">ressure </w:t>
            </w:r>
          </w:p>
        </w:tc>
        <w:tc>
          <w:tcPr>
            <w:tcW w:w="1417" w:type="dxa"/>
          </w:tcPr>
          <w:p w14:paraId="187D0ED8" w14:textId="1B92C4CD" w:rsidR="006D5A48" w:rsidRPr="00CF02E0" w:rsidRDefault="00DF035D" w:rsidP="006F6F08">
            <w:pPr>
              <w:spacing w:after="0" w:line="360" w:lineRule="auto"/>
              <w:jc w:val="center"/>
              <w:rPr>
                <w:rFonts w:cs="Times New Roman"/>
                <w:szCs w:val="24"/>
                <w:lang w:eastAsia="zh-CN"/>
              </w:rPr>
            </w:pPr>
            <w:r w:rsidRPr="00830696">
              <w:rPr>
                <w:rFonts w:cs="Times New Roman"/>
                <w:i/>
                <w:iCs/>
                <w:szCs w:val="24"/>
              </w:rPr>
              <w:t>p</w:t>
            </w:r>
          </w:p>
        </w:tc>
        <w:tc>
          <w:tcPr>
            <w:tcW w:w="2410" w:type="dxa"/>
            <w:vAlign w:val="center"/>
          </w:tcPr>
          <w:p w14:paraId="0F9C59DF" w14:textId="50383CB0"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[Pa]</w:t>
            </w:r>
          </w:p>
        </w:tc>
        <w:tc>
          <w:tcPr>
            <w:tcW w:w="2268" w:type="dxa"/>
            <w:vAlign w:val="center"/>
          </w:tcPr>
          <w:p w14:paraId="7C306A1E" w14:textId="01004DE4"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&lt;EndNote&gt;&lt;Cite&gt;&lt;Author&gt;Hadjigeorgiou&lt;/Author&gt;&lt;Year&gt;2024&lt;/Year&gt;&lt;RecNum&gt;2146&lt;/RecNum&gt;&lt;DisplayText&gt;(Hadjigeorgiou and Stylianopoulos 2024)&lt;/DisplayText&gt;&lt;record&gt;&lt;rec-number&gt;2146&lt;/rec-number&gt;&lt;foreign-keys&gt;&lt;key app="EN" db-id="ee2dravxk0xxa4ex25r5ddfsrfxtw5w9vwa2" timestamp="1736330656"&gt;2146&lt;/key&gt;&lt;/foreign-keys&gt;&lt;ref-type name="Journal Article"&gt;17&lt;/ref-type&gt;&lt;contributors&gt;&lt;authors&gt;&lt;author&gt;Hadjigeorgiou, Andreas G.&lt;/author&gt;&lt;author&gt;Stylianopoulos, Triantafyllos&lt;/author&gt;&lt;/authors&gt;&lt;/contributors&gt;&lt;titles&gt;&lt;title&gt;Hybrid model of tumor growth, angiogenesis and immune response yields strategies to improve antiangiogenic therapy&lt;/title&gt;&lt;secondary-title&gt;npj Biological Physics and Mechanics&lt;/secondary-title&gt;&lt;/titles&gt;&lt;periodical&gt;&lt;full-title&gt;npj Biological Physics and Mechanics&lt;/full-title&gt;&lt;/periodical&gt;&lt;pages&gt;4&lt;/pages&gt;&lt;volume&gt;1&lt;/volume&gt;&lt;number&gt;1&lt;/number&gt;&lt;dates&gt;&lt;year&gt;2024&lt;/year&gt;&lt;pub-dates&gt;&lt;date&gt;2024/12/02&lt;/date&gt;&lt;/pub-dates&gt;&lt;/dates&gt;&lt;isbn&gt;3004-863X&lt;/isbn&gt;&lt;urls&gt;&lt;related-urls&gt;&lt;url&gt;https://doi.org/10.1038/s44341-024-00002-2&lt;/url&gt;&lt;/related-urls&gt;&lt;/urls&gt;&lt;electronic-resource-num&gt;10.1038/s44341-024-00002-2&lt;/electronic-resource-num&gt;&lt;/record&gt;&lt;/Cite&gt;&lt;/EndNote&gt;</w:instrText>
            </w:r>
            <w:r w:rsidRPr="00CF02E0">
              <w:rPr>
                <w:rFonts w:cs="Times New Roman"/>
                <w:szCs w:val="24"/>
                <w:lang w:eastAsia="zh-CN"/>
              </w:rPr>
              <w:fldChar w:fldCharType="separate"/>
            </w:r>
            <w:r>
              <w:rPr>
                <w:rFonts w:cs="Times New Roman"/>
                <w:noProof/>
                <w:szCs w:val="24"/>
                <w:lang w:eastAsia="zh-CN"/>
              </w:rPr>
              <w:t>(Hadjigeorgiou and Stylianopoulos 2024)</w:t>
            </w:r>
            <w:r w:rsidRPr="00CF02E0">
              <w:rPr>
                <w:rFonts w:cs="Times New Roman"/>
                <w:szCs w:val="24"/>
                <w:lang w:eastAsia="zh-CN"/>
              </w:rPr>
              <w:fldChar w:fldCharType="end"/>
            </w:r>
          </w:p>
        </w:tc>
      </w:tr>
      <w:tr w:rsidR="00F83531" w:rsidRPr="00F83531" w14:paraId="505A50A0" w14:textId="77777777" w:rsidTr="00F83531">
        <w:trPr>
          <w:trHeight w:val="556"/>
        </w:trPr>
        <w:tc>
          <w:tcPr>
            <w:tcW w:w="3253" w:type="dxa"/>
            <w:vAlign w:val="center"/>
          </w:tcPr>
          <w:p w14:paraId="6003CEC2" w14:textId="4D19D3C3" w:rsidR="006D5A48" w:rsidRPr="00CF02E0" w:rsidRDefault="006D5A48" w:rsidP="006F6F08">
            <w:pPr>
              <w:spacing w:after="0" w:line="360" w:lineRule="auto"/>
              <w:jc w:val="center"/>
              <w:rPr>
                <w:rFonts w:cs="Times New Roman"/>
                <w:szCs w:val="24"/>
              </w:rPr>
            </w:pPr>
            <w:r w:rsidRPr="00CF02E0">
              <w:rPr>
                <w:rFonts w:cs="Times New Roman"/>
                <w:szCs w:val="24"/>
              </w:rPr>
              <w:t xml:space="preserve">Growth stretch ratio </w:t>
            </w:r>
          </w:p>
        </w:tc>
        <w:tc>
          <w:tcPr>
            <w:tcW w:w="1417" w:type="dxa"/>
          </w:tcPr>
          <w:p w14:paraId="2F030DE4" w14:textId="738A4799" w:rsidR="006D5A48" w:rsidRPr="00CF02E0" w:rsidRDefault="00DF035D" w:rsidP="006F6F08">
            <w:pPr>
              <w:spacing w:after="0" w:line="360" w:lineRule="auto"/>
              <w:jc w:val="center"/>
              <w:rPr>
                <w:rFonts w:cs="Times New Roman"/>
                <w:szCs w:val="24"/>
                <w:lang w:eastAsia="zh-CN"/>
              </w:rPr>
            </w:pPr>
            <w:r w:rsidRPr="00830696">
              <w:rPr>
                <w:rFonts w:cs="Times New Roman"/>
                <w:i/>
                <w:iCs/>
                <w:szCs w:val="24"/>
                <w:lang w:val="el-GR"/>
              </w:rPr>
              <w:t>λ</w:t>
            </w:r>
            <w:r w:rsidRPr="00830696">
              <w:rPr>
                <w:rFonts w:cs="Times New Roman"/>
                <w:i/>
                <w:iCs/>
                <w:szCs w:val="24"/>
                <w:vertAlign w:val="subscript"/>
              </w:rPr>
              <w:t>g</w:t>
            </w:r>
          </w:p>
        </w:tc>
        <w:tc>
          <w:tcPr>
            <w:tcW w:w="2410" w:type="dxa"/>
            <w:vAlign w:val="center"/>
          </w:tcPr>
          <w:p w14:paraId="0D1FDB92" w14:textId="1C8B142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1 [</w:t>
            </w:r>
            <w:r w:rsidR="0012366D">
              <w:rPr>
                <w:rFonts w:cs="Times New Roman"/>
                <w:szCs w:val="24"/>
                <w:lang w:eastAsia="zh-CN"/>
              </w:rPr>
              <w:t>-</w:t>
            </w:r>
            <w:r w:rsidRPr="00CF02E0">
              <w:rPr>
                <w:rFonts w:cs="Times New Roman"/>
                <w:szCs w:val="24"/>
                <w:lang w:eastAsia="zh-CN"/>
              </w:rPr>
              <w:t>]</w:t>
            </w:r>
          </w:p>
        </w:tc>
        <w:tc>
          <w:tcPr>
            <w:tcW w:w="2268" w:type="dxa"/>
            <w:vAlign w:val="center"/>
          </w:tcPr>
          <w:p w14:paraId="1A372384" w14:textId="3E09BF4B" w:rsidR="006D5A48" w:rsidRPr="00F83531" w:rsidRDefault="006D5A48" w:rsidP="006F6F08">
            <w:pPr>
              <w:spacing w:after="0" w:line="360" w:lineRule="auto"/>
              <w:jc w:val="center"/>
              <w:rPr>
                <w:rFonts w:cs="Times New Roman"/>
                <w:szCs w:val="24"/>
                <w:lang w:eastAsia="zh-CN"/>
              </w:rPr>
            </w:pPr>
            <w:r w:rsidRPr="00F83531">
              <w:rPr>
                <w:rFonts w:cs="Times New Roman"/>
                <w:szCs w:val="24"/>
                <w:lang w:eastAsia="zh-CN"/>
              </w:rPr>
              <w:fldChar w:fldCharType="begin"/>
            </w:r>
            <w:r w:rsidRPr="00F83531">
              <w:rPr>
                <w:rFonts w:cs="Times New Roman"/>
                <w:szCs w:val="24"/>
                <w:lang w:eastAsia="zh-CN"/>
              </w:rPr>
              <w:instrText xml:space="preserve"> ADDIN EN.CITE &lt;EndNote&gt;&lt;Cite&gt;&lt;Author&gt;Hadjigeorgiou&lt;/Author&gt;&lt;Year&gt;2024&lt;/Year&gt;&lt;RecNum&gt;2146&lt;/RecNum&gt;&lt;DisplayText&gt;(Hadjigeorgiou and Stylianopoulos 2024)&lt;/DisplayText&gt;&lt;record&gt;&lt;rec-number&gt;2146&lt;/rec-number&gt;&lt;foreign-keys&gt;&lt;key app="EN" db-id="ee2dravxk0xxa4ex25r5ddfsrfxtw5w9vwa2" timestamp="1736330656"&gt;2146&lt;/key&gt;&lt;/foreign-keys&gt;&lt;ref-type name="Journal Article"&gt;17&lt;/ref-type&gt;&lt;contributors&gt;&lt;authors&gt;&lt;author&gt;Hadjigeorgiou, Andreas G.&lt;/author&gt;&lt;author&gt;Stylianopoulos, Triantafyllos&lt;/author&gt;&lt;/authors&gt;&lt;/contributors&gt;&lt;titles&gt;&lt;title&gt;Hybrid model of tumor growth, angiogenesis and immune response yields strategies to improve antiangiogenic therapy&lt;/title&gt;&lt;secondary-title&gt;npj Biological Physics and Mechanics&lt;/secondary-title&gt;&lt;/titles&gt;&lt;periodical&gt;&lt;full-title&gt;npj Biological Physics and Mechanics&lt;/full-title&gt;&lt;/periodical&gt;&lt;pages&gt;4&lt;/pages&gt;&lt;volume&gt;1&lt;/volume&gt;&lt;number&gt;1&lt;/number&gt;&lt;dates&gt;&lt;year&gt;2024&lt;/year&gt;&lt;pub-dates&gt;&lt;date&gt;2024/12/02&lt;/date&gt;&lt;/pub-dates&gt;&lt;/dates&gt;&lt;isbn&gt;3004-863X&lt;/isbn&gt;&lt;urls&gt;&lt;related-urls&gt;&lt;url&gt;https://doi.org/10.1038/s44341-024-00002-2&lt;/url&gt;&lt;/related-urls&gt;&lt;/urls&gt;&lt;electronic-resource-num&gt;10.1038/s44341-024-00002-2&lt;/electronic-resource-num&gt;&lt;/record&gt;&lt;/Cite&gt;&lt;/EndNote&gt;</w:instrText>
            </w:r>
            <w:r w:rsidRPr="00F83531">
              <w:rPr>
                <w:rFonts w:cs="Times New Roman"/>
                <w:szCs w:val="24"/>
                <w:lang w:eastAsia="zh-CN"/>
              </w:rPr>
              <w:fldChar w:fldCharType="separate"/>
            </w:r>
            <w:r w:rsidRPr="00F83531">
              <w:rPr>
                <w:rFonts w:cs="Times New Roman"/>
                <w:noProof/>
                <w:szCs w:val="24"/>
                <w:lang w:eastAsia="zh-CN"/>
              </w:rPr>
              <w:t>(Hadjigeorgiou and Stylianopoulos 2024)</w:t>
            </w:r>
            <w:r w:rsidRPr="00F83531">
              <w:rPr>
                <w:rFonts w:cs="Times New Roman"/>
                <w:szCs w:val="24"/>
                <w:lang w:eastAsia="zh-CN"/>
              </w:rPr>
              <w:fldChar w:fldCharType="end"/>
            </w:r>
          </w:p>
        </w:tc>
      </w:tr>
      <w:tr w:rsidR="00F83531" w:rsidRPr="00D43AA4" w14:paraId="4834C635" w14:textId="77777777" w:rsidTr="00F83531">
        <w:trPr>
          <w:trHeight w:val="556"/>
        </w:trPr>
        <w:tc>
          <w:tcPr>
            <w:tcW w:w="3253" w:type="dxa"/>
            <w:vAlign w:val="center"/>
          </w:tcPr>
          <w:p w14:paraId="33D3E384" w14:textId="4F6BE304" w:rsidR="006D5A48" w:rsidRPr="00CF02E0" w:rsidRDefault="006D5A48" w:rsidP="006F6F08">
            <w:pPr>
              <w:spacing w:after="0" w:line="360" w:lineRule="auto"/>
              <w:jc w:val="center"/>
              <w:rPr>
                <w:rFonts w:cs="Times New Roman"/>
                <w:szCs w:val="24"/>
              </w:rPr>
            </w:pPr>
            <w:r w:rsidRPr="00CF02E0">
              <w:rPr>
                <w:rFonts w:cs="Times New Roman"/>
                <w:szCs w:val="24"/>
              </w:rPr>
              <w:t xml:space="preserve">Solid mechanics, displacement  vector </w:t>
            </w:r>
          </w:p>
        </w:tc>
        <w:tc>
          <w:tcPr>
            <w:tcW w:w="1417" w:type="dxa"/>
          </w:tcPr>
          <w:p w14:paraId="521EE2CF" w14:textId="0C7A8277" w:rsidR="006D5A48" w:rsidRPr="00CF02E0" w:rsidRDefault="00DF035D" w:rsidP="006F6F08">
            <w:pPr>
              <w:spacing w:after="0" w:line="360" w:lineRule="auto"/>
              <w:jc w:val="center"/>
              <w:rPr>
                <w:rFonts w:cs="Times New Roman"/>
                <w:szCs w:val="24"/>
                <w:lang w:eastAsia="zh-CN"/>
              </w:rPr>
            </w:pPr>
            <w:r w:rsidRPr="00830696">
              <w:rPr>
                <w:rFonts w:cs="Times New Roman"/>
                <w:b/>
                <w:bCs/>
                <w:i/>
                <w:iCs/>
                <w:szCs w:val="24"/>
              </w:rPr>
              <w:t>u</w:t>
            </w:r>
          </w:p>
        </w:tc>
        <w:tc>
          <w:tcPr>
            <w:tcW w:w="2410" w:type="dxa"/>
            <w:vAlign w:val="center"/>
          </w:tcPr>
          <w:p w14:paraId="62CC0D2D" w14:textId="2338B906"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t>0 [m]</w:t>
            </w:r>
          </w:p>
        </w:tc>
        <w:tc>
          <w:tcPr>
            <w:tcW w:w="2268" w:type="dxa"/>
            <w:vAlign w:val="center"/>
          </w:tcPr>
          <w:p w14:paraId="49226977" w14:textId="5AFD722F" w:rsidR="006D5A48" w:rsidRPr="00CF02E0" w:rsidRDefault="006D5A48" w:rsidP="006F6F08">
            <w:pPr>
              <w:spacing w:after="0" w:line="360" w:lineRule="auto"/>
              <w:jc w:val="center"/>
              <w:rPr>
                <w:rFonts w:cs="Times New Roman"/>
                <w:szCs w:val="24"/>
                <w:lang w:eastAsia="zh-CN"/>
              </w:rPr>
            </w:pPr>
            <w:r w:rsidRPr="00CF02E0">
              <w:rPr>
                <w:rFonts w:cs="Times New Roman"/>
                <w:szCs w:val="24"/>
                <w:lang w:eastAsia="zh-CN"/>
              </w:rPr>
              <w:fldChar w:fldCharType="begin"/>
            </w:r>
            <w:r>
              <w:rPr>
                <w:rFonts w:cs="Times New Roman"/>
                <w:szCs w:val="24"/>
                <w:lang w:eastAsia="zh-CN"/>
              </w:rPr>
              <w:instrText xml:space="preserve"> ADDIN EN.CITE &lt;EndNote&gt;&lt;Cite&gt;&lt;Author&gt;Hadjigeorgiou&lt;/Author&gt;&lt;Year&gt;2024&lt;/Year&gt;&lt;RecNum&gt;2146&lt;/RecNum&gt;&lt;DisplayText&gt;(Hadjigeorgiou and Stylianopoulos 2024)&lt;/DisplayText&gt;&lt;record&gt;&lt;rec-number&gt;2146&lt;/rec-number&gt;&lt;foreign-keys&gt;&lt;key app="EN" db-id="ee2dravxk0xxa4ex25r5ddfsrfxtw5w9vwa2" timestamp="1736330656"&gt;2146&lt;/key&gt;&lt;/foreign-keys&gt;&lt;ref-type name="Journal Article"&gt;17&lt;/ref-type&gt;&lt;contributors&gt;&lt;authors&gt;&lt;author&gt;Hadjigeorgiou, Andreas G.&lt;/author&gt;&lt;author&gt;Stylianopoulos, Triantafyllos&lt;/author&gt;&lt;/authors&gt;&lt;/contributors&gt;&lt;titles&gt;&lt;title&gt;Hybrid model of tumor growth, angiogenesis and immune response yields strategies to improve antiangiogenic therapy&lt;/title&gt;&lt;secondary-title&gt;npj Biological Physics and Mechanics&lt;/secondary-title&gt;&lt;/titles&gt;&lt;periodical&gt;&lt;full-title&gt;npj Biological Physics and Mechanics&lt;/full-title&gt;&lt;/periodical&gt;&lt;pages&gt;4&lt;/pages&gt;&lt;volume&gt;1&lt;/volume&gt;&lt;number&gt;1&lt;/number&gt;&lt;dates&gt;&lt;year&gt;2024&lt;/year&gt;&lt;pub-dates&gt;&lt;date&gt;2024/12/02&lt;/date&gt;&lt;/pub-dates&gt;&lt;/dates&gt;&lt;isbn&gt;3004-863X&lt;/isbn&gt;&lt;urls&gt;&lt;related-urls&gt;&lt;url&gt;https://doi.org/10.1038/s44341-024-00002-2&lt;/url&gt;&lt;/related-urls&gt;&lt;/urls&gt;&lt;electronic-resource-num&gt;10.1038/s44341-024-00002-2&lt;/electronic-resource-num&gt;&lt;/record&gt;&lt;/Cite&gt;&lt;/EndNote&gt;</w:instrText>
            </w:r>
            <w:r w:rsidRPr="00CF02E0">
              <w:rPr>
                <w:rFonts w:cs="Times New Roman"/>
                <w:szCs w:val="24"/>
                <w:lang w:eastAsia="zh-CN"/>
              </w:rPr>
              <w:fldChar w:fldCharType="separate"/>
            </w:r>
            <w:r>
              <w:rPr>
                <w:rFonts w:cs="Times New Roman"/>
                <w:noProof/>
                <w:szCs w:val="24"/>
                <w:lang w:eastAsia="zh-CN"/>
              </w:rPr>
              <w:t>(Hadjigeorgiou and Stylianopoulos 2024)</w:t>
            </w:r>
            <w:r w:rsidRPr="00CF02E0">
              <w:rPr>
                <w:rFonts w:cs="Times New Roman"/>
                <w:szCs w:val="24"/>
                <w:lang w:eastAsia="zh-CN"/>
              </w:rPr>
              <w:fldChar w:fldCharType="end"/>
            </w:r>
          </w:p>
        </w:tc>
      </w:tr>
    </w:tbl>
    <w:p w14:paraId="2BA4C023" w14:textId="77777777" w:rsidR="001062F7" w:rsidRPr="00D43AA4" w:rsidRDefault="001062F7" w:rsidP="001062F7">
      <w:pPr>
        <w:tabs>
          <w:tab w:val="left" w:pos="1080"/>
        </w:tabs>
        <w:rPr>
          <w:rFonts w:cs="Times New Roman"/>
          <w:b/>
          <w:bCs/>
          <w:szCs w:val="24"/>
        </w:rPr>
      </w:pPr>
    </w:p>
    <w:p w14:paraId="6A6BD33B" w14:textId="77777777" w:rsidR="001062F7" w:rsidRDefault="001062F7" w:rsidP="001062F7">
      <w:pPr>
        <w:tabs>
          <w:tab w:val="left" w:pos="1080"/>
        </w:tabs>
        <w:rPr>
          <w:rFonts w:cs="Times New Roman"/>
          <w:b/>
          <w:bCs/>
          <w:szCs w:val="24"/>
        </w:rPr>
      </w:pPr>
    </w:p>
    <w:p w14:paraId="61F67977" w14:textId="0D517226" w:rsidR="001062F7" w:rsidRDefault="001062F7" w:rsidP="001062F7">
      <w:pPr>
        <w:tabs>
          <w:tab w:val="left" w:pos="1080"/>
        </w:tabs>
        <w:rPr>
          <w:rFonts w:cs="Times New Roman"/>
          <w:b/>
          <w:bCs/>
          <w:szCs w:val="24"/>
        </w:rPr>
      </w:pPr>
    </w:p>
    <w:p w14:paraId="37359593" w14:textId="3BD80BFE" w:rsidR="007A107B" w:rsidRDefault="007A107B" w:rsidP="007A107B">
      <w:pPr>
        <w:spacing w:before="240"/>
        <w:rPr>
          <w:rFonts w:cs="Times New Roman"/>
          <w:szCs w:val="24"/>
        </w:rPr>
      </w:pPr>
    </w:p>
    <w:p w14:paraId="6A50DAE0" w14:textId="3AE9A7C8" w:rsidR="00FE08D0" w:rsidRDefault="00FE08D0" w:rsidP="007A107B">
      <w:pPr>
        <w:spacing w:before="240"/>
        <w:rPr>
          <w:rFonts w:cs="Times New Roman"/>
          <w:szCs w:val="24"/>
        </w:rPr>
      </w:pPr>
    </w:p>
    <w:p w14:paraId="30D6666B" w14:textId="2C23EAA4" w:rsidR="00FE08D0" w:rsidRDefault="00FE08D0" w:rsidP="007A107B">
      <w:pPr>
        <w:spacing w:before="240"/>
        <w:rPr>
          <w:rFonts w:cs="Times New Roman"/>
          <w:szCs w:val="24"/>
        </w:rPr>
      </w:pPr>
    </w:p>
    <w:p w14:paraId="78ED7243" w14:textId="484568A1" w:rsidR="00FE08D0" w:rsidRDefault="00FE08D0" w:rsidP="007A107B">
      <w:pPr>
        <w:spacing w:before="240"/>
        <w:rPr>
          <w:rFonts w:cs="Times New Roman"/>
          <w:szCs w:val="24"/>
        </w:rPr>
      </w:pPr>
    </w:p>
    <w:p w14:paraId="29CBBEBC" w14:textId="0860E866" w:rsidR="00FE08D0" w:rsidRDefault="00FE08D0" w:rsidP="007A107B">
      <w:pPr>
        <w:spacing w:before="240"/>
        <w:rPr>
          <w:rFonts w:cs="Times New Roman"/>
          <w:szCs w:val="24"/>
        </w:rPr>
      </w:pPr>
    </w:p>
    <w:p w14:paraId="08C04A14" w14:textId="53E69D82" w:rsidR="00FE08D0" w:rsidRDefault="00FE08D0" w:rsidP="007A107B">
      <w:pPr>
        <w:spacing w:before="240"/>
        <w:rPr>
          <w:rFonts w:cs="Times New Roman"/>
          <w:szCs w:val="24"/>
        </w:rPr>
      </w:pPr>
    </w:p>
    <w:p w14:paraId="51355F90" w14:textId="07A00144" w:rsidR="00FE08D0" w:rsidRDefault="00FE08D0" w:rsidP="007A107B">
      <w:pPr>
        <w:spacing w:before="240"/>
        <w:rPr>
          <w:rFonts w:cs="Times New Roman"/>
          <w:szCs w:val="24"/>
        </w:rPr>
      </w:pPr>
    </w:p>
    <w:p w14:paraId="205D3B09" w14:textId="33AE9DFD" w:rsidR="00FE08D0" w:rsidRDefault="00FE08D0" w:rsidP="007A107B">
      <w:pPr>
        <w:spacing w:before="240"/>
        <w:rPr>
          <w:rFonts w:cs="Times New Roman"/>
          <w:szCs w:val="24"/>
        </w:rPr>
      </w:pPr>
    </w:p>
    <w:p w14:paraId="4CEFC4F5" w14:textId="2563C0E0" w:rsidR="00FE08D0" w:rsidRDefault="00FE08D0" w:rsidP="007A107B">
      <w:pPr>
        <w:spacing w:before="240"/>
        <w:rPr>
          <w:rFonts w:cs="Times New Roman"/>
          <w:szCs w:val="24"/>
        </w:rPr>
      </w:pPr>
    </w:p>
    <w:p w14:paraId="7EEB0AFE" w14:textId="1A11A644" w:rsidR="00FE08D0" w:rsidRDefault="00FE08D0" w:rsidP="007A107B">
      <w:pPr>
        <w:spacing w:before="240"/>
        <w:rPr>
          <w:rFonts w:cs="Times New Roman"/>
          <w:szCs w:val="24"/>
        </w:rPr>
      </w:pPr>
    </w:p>
    <w:p w14:paraId="32243913" w14:textId="32AE547C" w:rsidR="00FE08D0" w:rsidRDefault="00FE08D0" w:rsidP="007A107B">
      <w:pPr>
        <w:spacing w:before="240"/>
        <w:rPr>
          <w:rFonts w:cs="Times New Roman"/>
          <w:szCs w:val="24"/>
        </w:rPr>
      </w:pPr>
    </w:p>
    <w:p w14:paraId="64EBF6EE" w14:textId="4B6CF927" w:rsidR="00FE08D0" w:rsidRDefault="00FE08D0" w:rsidP="007A107B">
      <w:pPr>
        <w:spacing w:before="240"/>
        <w:rPr>
          <w:rFonts w:cs="Times New Roman"/>
          <w:szCs w:val="24"/>
        </w:rPr>
      </w:pPr>
    </w:p>
    <w:p w14:paraId="2E9F2E34" w14:textId="2BBC3CFC" w:rsidR="00FE08D0" w:rsidRDefault="00FE08D0" w:rsidP="007A107B">
      <w:pPr>
        <w:spacing w:before="240"/>
        <w:rPr>
          <w:rFonts w:cs="Times New Roman"/>
          <w:szCs w:val="24"/>
        </w:rPr>
      </w:pPr>
    </w:p>
    <w:p w14:paraId="6F7C5CF2" w14:textId="77777777" w:rsidR="00FE08D0" w:rsidRDefault="00FE08D0" w:rsidP="007A107B">
      <w:pPr>
        <w:spacing w:before="240"/>
        <w:rPr>
          <w:rFonts w:cs="Times New Roman"/>
          <w:szCs w:val="24"/>
        </w:rPr>
      </w:pPr>
    </w:p>
    <w:p w14:paraId="4E2304D5" w14:textId="7C1884A8" w:rsidR="00BB3FA9" w:rsidRPr="00A502D2" w:rsidRDefault="00391573" w:rsidP="00391573">
      <w:pPr>
        <w:jc w:val="both"/>
        <w:rPr>
          <w:rFonts w:cs="Times New Roman"/>
          <w:szCs w:val="24"/>
        </w:rPr>
      </w:pPr>
      <w:r w:rsidRPr="00663C62">
        <w:rPr>
          <w:b/>
          <w:bCs/>
        </w:rPr>
        <w:lastRenderedPageBreak/>
        <w:t>Table S6.</w:t>
      </w:r>
      <w:r w:rsidRPr="0032433B">
        <w:t xml:space="preserve"> </w:t>
      </w:r>
      <w:r>
        <w:t xml:space="preserve">Release rates of drug from TSLs  at different temperatures </w:t>
      </w:r>
      <w:r>
        <w:fldChar w:fldCharType="begin">
          <w:fldData xml:space="preserve">PEVuZE5vdGU+PENpdGU+PEF1dGhvcj5UYWdhbWk8L0F1dGhvcj48WWVhcj4yMDEyPC9ZZWFyPjxS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</w:fldData>
        </w:fldChar>
      </w:r>
      <w:r>
        <w:instrText xml:space="preserve"> ADDIN EN.CITE </w:instrText>
      </w:r>
      <w:r>
        <w:fldChar w:fldCharType="begin">
          <w:fldData xml:space="preserve">PEVuZE5vdGU+PENpdGU+PEF1dGhvcj5UYWdhbWk8L0F1dGhvcj48WWVhcj4yMDEyPC9ZZWFyPjxS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</w:fldData>
        </w:fldChar>
      </w:r>
      <w:r>
        <w:instrText xml:space="preserve"> ADDIN EN.CITE.DATA </w:instrText>
      </w:r>
      <w:r>
        <w:fldChar w:fldCharType="end"/>
      </w:r>
      <w:r>
        <w:fldChar w:fldCharType="separate"/>
      </w:r>
      <w:r>
        <w:rPr>
          <w:noProof/>
        </w:rPr>
        <w:t>(Needham and Dewhirst 2001, Gasselhuber, Dreher et al. 2012, Tagami, May et al. 2012, Rezaeian, Sedaghatkish et al. 2019, Souri, Soltani et al. 2021, Moradi Kashkooli, Souri et al. 2023, Tehrani, Moradi Kashkooli et al. 2024)</w:t>
      </w:r>
      <w:r>
        <w:fldChar w:fldCharType="end"/>
      </w:r>
      <w:r w:rsidRPr="00F12FF6">
        <w:t>.</w:t>
      </w:r>
      <w:r w:rsidR="00BB3FA9">
        <w:t xml:space="preserve"> </w:t>
      </w:r>
      <w:r w:rsidR="00BB3FA9" w:rsidRPr="00BB3FA9">
        <w:t xml:space="preserve">The release rate constants </w:t>
      </w:r>
      <w:r w:rsidR="00BB3FA9" w:rsidRPr="00BB3FA9">
        <w:rPr>
          <w:bCs/>
          <w:i/>
          <w:iCs/>
          <w:szCs w:val="24"/>
        </w:rPr>
        <w:t>k</w:t>
      </w:r>
      <w:r w:rsidR="00BB3FA9" w:rsidRPr="00BB3FA9">
        <w:rPr>
          <w:bCs/>
          <w:i/>
          <w:iCs/>
          <w:szCs w:val="24"/>
          <w:vertAlign w:val="subscript"/>
        </w:rPr>
        <w:t xml:space="preserve">rel </w:t>
      </w:r>
      <w:r w:rsidR="00BB3FA9" w:rsidRPr="00BB3FA9">
        <w:rPr>
          <w:bCs/>
          <w:szCs w:val="24"/>
        </w:rPr>
        <w:t>(s</w:t>
      </w:r>
      <w:r w:rsidR="00BB3FA9" w:rsidRPr="00BB3FA9">
        <w:rPr>
          <w:bCs/>
          <w:szCs w:val="24"/>
          <w:vertAlign w:val="superscript"/>
        </w:rPr>
        <w:t>-1</w:t>
      </w:r>
      <w:r w:rsidR="00BB3FA9" w:rsidRPr="00BB3FA9">
        <w:rPr>
          <w:bCs/>
          <w:szCs w:val="24"/>
        </w:rPr>
        <w:t>)</w:t>
      </w:r>
      <w:r w:rsidR="00BB3FA9" w:rsidRPr="00BB3FA9">
        <w:rPr>
          <w:b/>
          <w:szCs w:val="24"/>
        </w:rPr>
        <w:t xml:space="preserve"> </w:t>
      </w:r>
      <w:r w:rsidR="00BB3FA9" w:rsidRPr="00BB3FA9">
        <w:t xml:space="preserve">were interpolated </w:t>
      </w:r>
      <w:r w:rsidR="00527233">
        <w:t xml:space="preserve">and the corresponding fitted curves and fitting equations are presented in </w:t>
      </w:r>
      <w:r w:rsidR="00527233" w:rsidRPr="00527233">
        <w:rPr>
          <w:b/>
          <w:bCs/>
        </w:rPr>
        <w:t>Figure S6</w:t>
      </w:r>
      <w:r w:rsidR="00527233" w:rsidRPr="00527233">
        <w:t>.</w:t>
      </w:r>
    </w:p>
    <w:tbl>
      <w:tblPr>
        <w:tblW w:w="10349" w:type="dxa"/>
        <w:jc w:val="center"/>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3800"/>
        <w:gridCol w:w="1116"/>
        <w:gridCol w:w="1116"/>
        <w:gridCol w:w="1067"/>
        <w:gridCol w:w="1067"/>
        <w:gridCol w:w="1067"/>
        <w:gridCol w:w="1116"/>
      </w:tblGrid>
      <w:tr w:rsidR="00391573" w:rsidRPr="002F70FD" w14:paraId="17508F28" w14:textId="77777777" w:rsidTr="0097298C">
        <w:trPr>
          <w:trHeight w:val="458"/>
          <w:jc w:val="center"/>
        </w:trPr>
        <w:tc>
          <w:tcPr>
            <w:tcW w:w="3800" w:type="dxa"/>
            <w:shd w:val="clear" w:color="auto" w:fill="2E74B5" w:themeFill="accent5" w:themeFillShade="BF"/>
            <w:vAlign w:val="center"/>
          </w:tcPr>
          <w:p w14:paraId="4EAC63C7" w14:textId="185F1320" w:rsidR="00391573" w:rsidRPr="00DD4101" w:rsidRDefault="00391573" w:rsidP="0097298C">
            <w:pPr>
              <w:pStyle w:val="EndNoteBibliography"/>
              <w:spacing w:after="0"/>
              <w:jc w:val="center"/>
              <w:rPr>
                <w:b/>
                <w:color w:val="FFFFFF" w:themeColor="background1"/>
                <w:szCs w:val="24"/>
              </w:rPr>
            </w:pPr>
            <w:r w:rsidRPr="00DD4101">
              <w:rPr>
                <w:b/>
                <w:color w:val="FFFFFF" w:themeColor="background1"/>
                <w:szCs w:val="24"/>
              </w:rPr>
              <w:t>Temperature</w:t>
            </w:r>
            <w:r w:rsidR="009C2B72">
              <w:rPr>
                <w:b/>
                <w:color w:val="FFFFFF" w:themeColor="background1"/>
                <w:szCs w:val="24"/>
              </w:rPr>
              <w:t xml:space="preserve"> </w:t>
            </w:r>
            <w:r w:rsidR="009C2B72" w:rsidRPr="009C2B72">
              <w:rPr>
                <w:b/>
                <w:i/>
                <w:iCs/>
                <w:color w:val="FFFFFF" w:themeColor="background1"/>
                <w:szCs w:val="24"/>
              </w:rPr>
              <w:t>T</w:t>
            </w:r>
            <w:r w:rsidR="009C2B72" w:rsidRPr="009C2B72">
              <w:rPr>
                <w:b/>
                <w:i/>
                <w:iCs/>
                <w:color w:val="FFFFFF" w:themeColor="background1"/>
                <w:szCs w:val="24"/>
                <w:vertAlign w:val="subscript"/>
              </w:rPr>
              <w:t>t</w:t>
            </w:r>
            <w:r w:rsidRPr="00DD4101">
              <w:rPr>
                <w:b/>
                <w:color w:val="FFFFFF" w:themeColor="background1"/>
                <w:szCs w:val="24"/>
              </w:rPr>
              <w:t xml:space="preserve"> (°C)</w:t>
            </w:r>
          </w:p>
        </w:tc>
        <w:tc>
          <w:tcPr>
            <w:tcW w:w="1116" w:type="dxa"/>
          </w:tcPr>
          <w:p w14:paraId="467C9F89" w14:textId="77777777" w:rsidR="00391573" w:rsidRPr="00DD4101" w:rsidRDefault="00391573" w:rsidP="0097298C">
            <w:pPr>
              <w:pStyle w:val="EndNoteBibliography"/>
              <w:spacing w:after="0"/>
              <w:jc w:val="center"/>
              <w:rPr>
                <w:bCs/>
                <w:szCs w:val="24"/>
              </w:rPr>
            </w:pPr>
            <w:r w:rsidRPr="00DD4101">
              <w:rPr>
                <w:bCs/>
                <w:szCs w:val="24"/>
              </w:rPr>
              <w:t>37</w:t>
            </w:r>
          </w:p>
        </w:tc>
        <w:tc>
          <w:tcPr>
            <w:tcW w:w="1116" w:type="dxa"/>
          </w:tcPr>
          <w:p w14:paraId="3601273B" w14:textId="77777777" w:rsidR="00391573" w:rsidRPr="00DD4101" w:rsidRDefault="00391573" w:rsidP="0097298C">
            <w:pPr>
              <w:pStyle w:val="EndNoteBibliography"/>
              <w:spacing w:after="0"/>
              <w:jc w:val="center"/>
              <w:rPr>
                <w:bCs/>
                <w:szCs w:val="24"/>
              </w:rPr>
            </w:pPr>
            <w:r w:rsidRPr="00DD4101">
              <w:rPr>
                <w:bCs/>
                <w:szCs w:val="24"/>
              </w:rPr>
              <w:t>38</w:t>
            </w:r>
          </w:p>
        </w:tc>
        <w:tc>
          <w:tcPr>
            <w:tcW w:w="1067" w:type="dxa"/>
          </w:tcPr>
          <w:p w14:paraId="654AE1D1" w14:textId="77777777" w:rsidR="00391573" w:rsidRPr="00DD4101" w:rsidRDefault="00391573" w:rsidP="0097298C">
            <w:pPr>
              <w:pStyle w:val="EndNoteBibliography"/>
              <w:spacing w:after="0"/>
              <w:jc w:val="center"/>
              <w:rPr>
                <w:bCs/>
                <w:szCs w:val="24"/>
              </w:rPr>
            </w:pPr>
            <w:r w:rsidRPr="00DD4101">
              <w:rPr>
                <w:bCs/>
                <w:szCs w:val="24"/>
              </w:rPr>
              <w:t>39</w:t>
            </w:r>
          </w:p>
        </w:tc>
        <w:tc>
          <w:tcPr>
            <w:tcW w:w="1067" w:type="dxa"/>
          </w:tcPr>
          <w:p w14:paraId="04C5F189" w14:textId="77777777" w:rsidR="00391573" w:rsidRPr="00DD4101" w:rsidRDefault="00391573" w:rsidP="0097298C">
            <w:pPr>
              <w:pStyle w:val="EndNoteBibliography"/>
              <w:spacing w:after="0"/>
              <w:jc w:val="center"/>
              <w:rPr>
                <w:bCs/>
                <w:szCs w:val="24"/>
              </w:rPr>
            </w:pPr>
            <w:r w:rsidRPr="00DD4101">
              <w:rPr>
                <w:bCs/>
                <w:szCs w:val="24"/>
              </w:rPr>
              <w:t>40</w:t>
            </w:r>
          </w:p>
        </w:tc>
        <w:tc>
          <w:tcPr>
            <w:tcW w:w="1067" w:type="dxa"/>
          </w:tcPr>
          <w:p w14:paraId="38CFC9BF" w14:textId="77777777" w:rsidR="00391573" w:rsidRPr="00DD4101" w:rsidRDefault="00391573" w:rsidP="0097298C">
            <w:pPr>
              <w:pStyle w:val="EndNoteBibliography"/>
              <w:spacing w:after="0"/>
              <w:jc w:val="center"/>
              <w:rPr>
                <w:bCs/>
                <w:szCs w:val="24"/>
              </w:rPr>
            </w:pPr>
            <w:r w:rsidRPr="00DD4101">
              <w:rPr>
                <w:bCs/>
                <w:szCs w:val="24"/>
              </w:rPr>
              <w:t>41</w:t>
            </w:r>
          </w:p>
        </w:tc>
        <w:tc>
          <w:tcPr>
            <w:tcW w:w="1116" w:type="dxa"/>
          </w:tcPr>
          <w:p w14:paraId="167B67FA" w14:textId="77777777" w:rsidR="00391573" w:rsidRPr="00DD4101" w:rsidRDefault="00391573" w:rsidP="0097298C">
            <w:pPr>
              <w:pStyle w:val="EndNoteBibliography"/>
              <w:spacing w:after="0"/>
              <w:jc w:val="center"/>
              <w:rPr>
                <w:bCs/>
                <w:szCs w:val="24"/>
              </w:rPr>
            </w:pPr>
            <w:r w:rsidRPr="00DD4101">
              <w:rPr>
                <w:bCs/>
                <w:szCs w:val="24"/>
              </w:rPr>
              <w:t>42</w:t>
            </w:r>
          </w:p>
        </w:tc>
      </w:tr>
      <w:tr w:rsidR="00391573" w:rsidRPr="002F70FD" w14:paraId="635B2DCC" w14:textId="77777777" w:rsidTr="0097298C">
        <w:trPr>
          <w:trHeight w:val="475"/>
          <w:jc w:val="center"/>
        </w:trPr>
        <w:tc>
          <w:tcPr>
            <w:tcW w:w="3800" w:type="dxa"/>
            <w:shd w:val="clear" w:color="auto" w:fill="2E74B5" w:themeFill="accent5" w:themeFillShade="BF"/>
            <w:vAlign w:val="center"/>
          </w:tcPr>
          <w:p w14:paraId="0890A0E4" w14:textId="77777777" w:rsidR="00391573" w:rsidRPr="00DD4101" w:rsidRDefault="00391573" w:rsidP="0097298C">
            <w:pPr>
              <w:pStyle w:val="EndNoteBibliography"/>
              <w:spacing w:after="0"/>
              <w:jc w:val="center"/>
              <w:rPr>
                <w:b/>
                <w:color w:val="FFFFFF" w:themeColor="background1"/>
                <w:szCs w:val="24"/>
              </w:rPr>
            </w:pPr>
            <w:r w:rsidRPr="00DD4101">
              <w:rPr>
                <w:b/>
                <w:color w:val="FFFFFF" w:themeColor="background1"/>
                <w:szCs w:val="24"/>
              </w:rPr>
              <w:t xml:space="preserve">Ultra-fast release rates </w:t>
            </w:r>
            <w:r w:rsidRPr="001E2E1A">
              <w:rPr>
                <w:b/>
                <w:i/>
                <w:iCs/>
                <w:color w:val="FFFFFF" w:themeColor="background1"/>
                <w:szCs w:val="24"/>
              </w:rPr>
              <w:t>k</w:t>
            </w:r>
            <w:r w:rsidRPr="001E2E1A">
              <w:rPr>
                <w:b/>
                <w:i/>
                <w:iCs/>
                <w:color w:val="FFFFFF" w:themeColor="background1"/>
                <w:szCs w:val="24"/>
                <w:vertAlign w:val="subscript"/>
              </w:rPr>
              <w:t>rel</w:t>
            </w:r>
            <w:r w:rsidRPr="00DD4101">
              <w:rPr>
                <w:b/>
                <w:i/>
                <w:iCs/>
                <w:color w:val="FFFFFF" w:themeColor="background1"/>
                <w:szCs w:val="24"/>
                <w:vertAlign w:val="subscript"/>
              </w:rPr>
              <w:t xml:space="preserve"> </w:t>
            </w:r>
            <w:r w:rsidRPr="00DD4101">
              <w:rPr>
                <w:b/>
                <w:color w:val="FFFFFF" w:themeColor="background1"/>
                <w:szCs w:val="24"/>
              </w:rPr>
              <w:t>(s</w:t>
            </w:r>
            <w:r w:rsidRPr="00DD4101">
              <w:rPr>
                <w:b/>
                <w:color w:val="FFFFFF" w:themeColor="background1"/>
                <w:szCs w:val="24"/>
                <w:vertAlign w:val="superscript"/>
              </w:rPr>
              <w:t>-1</w:t>
            </w:r>
            <w:r w:rsidRPr="00DD4101">
              <w:rPr>
                <w:b/>
                <w:color w:val="FFFFFF" w:themeColor="background1"/>
                <w:szCs w:val="24"/>
              </w:rPr>
              <w:t xml:space="preserve">)   </w:t>
            </w:r>
          </w:p>
        </w:tc>
        <w:tc>
          <w:tcPr>
            <w:tcW w:w="1116" w:type="dxa"/>
          </w:tcPr>
          <w:p w14:paraId="2F78F683" w14:textId="77777777" w:rsidR="00391573" w:rsidRPr="00DD4101" w:rsidRDefault="00391573" w:rsidP="0097298C">
            <w:pPr>
              <w:pStyle w:val="EndNoteBibliography"/>
              <w:spacing w:after="0"/>
              <w:jc w:val="center"/>
              <w:rPr>
                <w:szCs w:val="24"/>
              </w:rPr>
            </w:pPr>
            <w:r w:rsidRPr="00DD4101">
              <w:rPr>
                <w:szCs w:val="24"/>
              </w:rPr>
              <w:t>0.0003</w:t>
            </w:r>
          </w:p>
        </w:tc>
        <w:tc>
          <w:tcPr>
            <w:tcW w:w="1116" w:type="dxa"/>
          </w:tcPr>
          <w:p w14:paraId="4E95D575" w14:textId="77777777" w:rsidR="00391573" w:rsidRPr="00DD4101" w:rsidRDefault="00391573" w:rsidP="0097298C">
            <w:pPr>
              <w:pStyle w:val="EndNoteBibliography"/>
              <w:spacing w:after="0"/>
              <w:jc w:val="center"/>
              <w:rPr>
                <w:szCs w:val="24"/>
              </w:rPr>
            </w:pPr>
            <w:r w:rsidRPr="00DD4101">
              <w:rPr>
                <w:szCs w:val="24"/>
              </w:rPr>
              <w:t>0.0047</w:t>
            </w:r>
          </w:p>
        </w:tc>
        <w:tc>
          <w:tcPr>
            <w:tcW w:w="1067" w:type="dxa"/>
          </w:tcPr>
          <w:p w14:paraId="652AC97C" w14:textId="77777777" w:rsidR="00391573" w:rsidRPr="00DD4101" w:rsidRDefault="00391573" w:rsidP="0097298C">
            <w:pPr>
              <w:pStyle w:val="EndNoteBibliography"/>
              <w:spacing w:after="0"/>
              <w:jc w:val="center"/>
              <w:rPr>
                <w:szCs w:val="24"/>
              </w:rPr>
            </w:pPr>
            <w:r w:rsidRPr="00DD4101">
              <w:rPr>
                <w:szCs w:val="24"/>
              </w:rPr>
              <w:t>0.142</w:t>
            </w:r>
          </w:p>
        </w:tc>
        <w:tc>
          <w:tcPr>
            <w:tcW w:w="1067" w:type="dxa"/>
          </w:tcPr>
          <w:p w14:paraId="35808E09" w14:textId="77777777" w:rsidR="00391573" w:rsidRPr="00DD4101" w:rsidRDefault="00391573" w:rsidP="0097298C">
            <w:pPr>
              <w:pStyle w:val="EndNoteBibliography"/>
              <w:spacing w:after="0"/>
              <w:jc w:val="center"/>
              <w:rPr>
                <w:szCs w:val="24"/>
              </w:rPr>
            </w:pPr>
            <w:r w:rsidRPr="00DD4101">
              <w:rPr>
                <w:szCs w:val="24"/>
              </w:rPr>
              <w:t>0.221</w:t>
            </w:r>
          </w:p>
        </w:tc>
        <w:tc>
          <w:tcPr>
            <w:tcW w:w="1067" w:type="dxa"/>
          </w:tcPr>
          <w:p w14:paraId="1FD5D001" w14:textId="77777777" w:rsidR="00391573" w:rsidRPr="00DD4101" w:rsidRDefault="00391573" w:rsidP="0097298C">
            <w:pPr>
              <w:pStyle w:val="EndNoteBibliography"/>
              <w:spacing w:after="0"/>
              <w:jc w:val="center"/>
              <w:rPr>
                <w:szCs w:val="24"/>
              </w:rPr>
            </w:pPr>
            <w:r w:rsidRPr="00DD4101">
              <w:rPr>
                <w:szCs w:val="24"/>
              </w:rPr>
              <w:t>0.3</w:t>
            </w:r>
          </w:p>
        </w:tc>
        <w:tc>
          <w:tcPr>
            <w:tcW w:w="1116" w:type="dxa"/>
          </w:tcPr>
          <w:p w14:paraId="68997CF2" w14:textId="77777777" w:rsidR="00391573" w:rsidRPr="00DD4101" w:rsidRDefault="00391573" w:rsidP="0097298C">
            <w:pPr>
              <w:pStyle w:val="EndNoteBibliography"/>
              <w:spacing w:after="0"/>
              <w:jc w:val="center"/>
              <w:rPr>
                <w:szCs w:val="24"/>
              </w:rPr>
            </w:pPr>
            <w:r w:rsidRPr="00DD4101">
              <w:rPr>
                <w:szCs w:val="24"/>
              </w:rPr>
              <w:t>0.3</w:t>
            </w:r>
          </w:p>
        </w:tc>
      </w:tr>
      <w:tr w:rsidR="00391573" w:rsidRPr="002F70FD" w14:paraId="5FBED02E" w14:textId="77777777" w:rsidTr="0097298C">
        <w:trPr>
          <w:trHeight w:val="475"/>
          <w:jc w:val="center"/>
        </w:trPr>
        <w:tc>
          <w:tcPr>
            <w:tcW w:w="3800" w:type="dxa"/>
            <w:shd w:val="clear" w:color="auto" w:fill="2E74B5" w:themeFill="accent5" w:themeFillShade="BF"/>
            <w:vAlign w:val="center"/>
          </w:tcPr>
          <w:p w14:paraId="3BF8DBCD" w14:textId="77777777" w:rsidR="00391573" w:rsidRPr="00DD4101" w:rsidRDefault="00391573" w:rsidP="0097298C">
            <w:pPr>
              <w:pStyle w:val="EndNoteBibliography"/>
              <w:spacing w:after="0"/>
              <w:jc w:val="center"/>
              <w:rPr>
                <w:b/>
                <w:color w:val="FFFFFF" w:themeColor="background1"/>
                <w:szCs w:val="24"/>
              </w:rPr>
            </w:pPr>
            <w:r w:rsidRPr="00DD4101">
              <w:rPr>
                <w:b/>
                <w:color w:val="FFFFFF" w:themeColor="background1"/>
                <w:szCs w:val="24"/>
              </w:rPr>
              <w:t xml:space="preserve">Fast release rates </w:t>
            </w:r>
            <w:r w:rsidRPr="001E2E1A">
              <w:rPr>
                <w:b/>
                <w:i/>
                <w:iCs/>
                <w:color w:val="FFFFFF" w:themeColor="background1"/>
                <w:szCs w:val="24"/>
              </w:rPr>
              <w:t>k</w:t>
            </w:r>
            <w:r w:rsidRPr="001E2E1A">
              <w:rPr>
                <w:b/>
                <w:i/>
                <w:iCs/>
                <w:color w:val="FFFFFF" w:themeColor="background1"/>
                <w:szCs w:val="24"/>
                <w:vertAlign w:val="subscript"/>
              </w:rPr>
              <w:t>rel</w:t>
            </w:r>
            <w:r w:rsidRPr="00DD4101">
              <w:rPr>
                <w:b/>
                <w:i/>
                <w:iCs/>
                <w:color w:val="FFFFFF" w:themeColor="background1"/>
                <w:szCs w:val="24"/>
                <w:vertAlign w:val="subscript"/>
              </w:rPr>
              <w:t xml:space="preserve"> </w:t>
            </w:r>
            <w:r w:rsidRPr="00DD4101">
              <w:rPr>
                <w:b/>
                <w:color w:val="FFFFFF" w:themeColor="background1"/>
                <w:szCs w:val="24"/>
              </w:rPr>
              <w:t>(s</w:t>
            </w:r>
            <w:r w:rsidRPr="00DD4101">
              <w:rPr>
                <w:b/>
                <w:color w:val="FFFFFF" w:themeColor="background1"/>
                <w:szCs w:val="24"/>
                <w:vertAlign w:val="superscript"/>
              </w:rPr>
              <w:t>-1</w:t>
            </w:r>
            <w:r w:rsidRPr="00DD4101">
              <w:rPr>
                <w:b/>
                <w:color w:val="FFFFFF" w:themeColor="background1"/>
                <w:szCs w:val="24"/>
              </w:rPr>
              <w:t xml:space="preserve">)   </w:t>
            </w:r>
          </w:p>
        </w:tc>
        <w:tc>
          <w:tcPr>
            <w:tcW w:w="1116" w:type="dxa"/>
          </w:tcPr>
          <w:p w14:paraId="55152881" w14:textId="77777777" w:rsidR="00391573" w:rsidRPr="00DD4101" w:rsidRDefault="00391573" w:rsidP="0097298C">
            <w:pPr>
              <w:pStyle w:val="EndNoteBibliography"/>
              <w:spacing w:after="0"/>
              <w:jc w:val="center"/>
              <w:rPr>
                <w:szCs w:val="24"/>
              </w:rPr>
            </w:pPr>
            <w:r w:rsidRPr="00DD4101">
              <w:rPr>
                <w:szCs w:val="24"/>
              </w:rPr>
              <w:t>0.00417</w:t>
            </w:r>
          </w:p>
        </w:tc>
        <w:tc>
          <w:tcPr>
            <w:tcW w:w="1116" w:type="dxa"/>
          </w:tcPr>
          <w:p w14:paraId="27BFBF52" w14:textId="77777777" w:rsidR="00391573" w:rsidRPr="00DD4101" w:rsidRDefault="00391573" w:rsidP="0097298C">
            <w:pPr>
              <w:pStyle w:val="EndNoteBibliography"/>
              <w:spacing w:after="0"/>
              <w:jc w:val="center"/>
              <w:rPr>
                <w:szCs w:val="24"/>
              </w:rPr>
            </w:pPr>
            <w:r w:rsidRPr="00DD4101">
              <w:rPr>
                <w:szCs w:val="24"/>
              </w:rPr>
              <w:t>0.00545</w:t>
            </w:r>
          </w:p>
        </w:tc>
        <w:tc>
          <w:tcPr>
            <w:tcW w:w="1067" w:type="dxa"/>
          </w:tcPr>
          <w:p w14:paraId="021B7A32" w14:textId="77777777" w:rsidR="00391573" w:rsidRPr="00DD4101" w:rsidRDefault="00391573" w:rsidP="0097298C">
            <w:pPr>
              <w:pStyle w:val="EndNoteBibliography"/>
              <w:spacing w:after="0"/>
              <w:jc w:val="center"/>
              <w:rPr>
                <w:szCs w:val="24"/>
              </w:rPr>
            </w:pPr>
            <w:r w:rsidRPr="00DD4101">
              <w:rPr>
                <w:szCs w:val="24"/>
              </w:rPr>
              <w:t>0.0149</w:t>
            </w:r>
          </w:p>
        </w:tc>
        <w:tc>
          <w:tcPr>
            <w:tcW w:w="1067" w:type="dxa"/>
          </w:tcPr>
          <w:p w14:paraId="732B75A0" w14:textId="77777777" w:rsidR="00391573" w:rsidRPr="00DD4101" w:rsidRDefault="00391573" w:rsidP="0097298C">
            <w:pPr>
              <w:pStyle w:val="EndNoteBibliography"/>
              <w:spacing w:after="0"/>
              <w:jc w:val="center"/>
              <w:rPr>
                <w:szCs w:val="24"/>
              </w:rPr>
            </w:pPr>
            <w:r w:rsidRPr="00DD4101">
              <w:rPr>
                <w:szCs w:val="24"/>
              </w:rPr>
              <w:t>0.0282</w:t>
            </w:r>
          </w:p>
        </w:tc>
        <w:tc>
          <w:tcPr>
            <w:tcW w:w="1067" w:type="dxa"/>
          </w:tcPr>
          <w:p w14:paraId="654C746F" w14:textId="77777777" w:rsidR="00391573" w:rsidRPr="00DD4101" w:rsidRDefault="00391573" w:rsidP="0097298C">
            <w:pPr>
              <w:pStyle w:val="EndNoteBibliography"/>
              <w:spacing w:after="0"/>
              <w:jc w:val="center"/>
              <w:rPr>
                <w:szCs w:val="24"/>
              </w:rPr>
            </w:pPr>
            <w:r w:rsidRPr="00DD4101">
              <w:rPr>
                <w:szCs w:val="24"/>
              </w:rPr>
              <w:t>0.0425</w:t>
            </w:r>
          </w:p>
        </w:tc>
        <w:tc>
          <w:tcPr>
            <w:tcW w:w="1116" w:type="dxa"/>
          </w:tcPr>
          <w:p w14:paraId="411BBA17" w14:textId="77777777" w:rsidR="00391573" w:rsidRPr="00DD4101" w:rsidRDefault="00391573" w:rsidP="0097298C">
            <w:pPr>
              <w:pStyle w:val="EndNoteBibliography"/>
              <w:spacing w:after="0"/>
              <w:jc w:val="center"/>
              <w:rPr>
                <w:szCs w:val="24"/>
              </w:rPr>
            </w:pPr>
            <w:r w:rsidRPr="00DD4101">
              <w:rPr>
                <w:szCs w:val="24"/>
              </w:rPr>
              <w:t>0.05409</w:t>
            </w:r>
          </w:p>
        </w:tc>
      </w:tr>
      <w:tr w:rsidR="00391573" w:rsidRPr="002F70FD" w14:paraId="0D7710C2" w14:textId="77777777" w:rsidTr="0097298C">
        <w:trPr>
          <w:trHeight w:val="475"/>
          <w:jc w:val="center"/>
        </w:trPr>
        <w:tc>
          <w:tcPr>
            <w:tcW w:w="3800" w:type="dxa"/>
            <w:shd w:val="clear" w:color="auto" w:fill="2E74B5" w:themeFill="accent5" w:themeFillShade="BF"/>
            <w:vAlign w:val="center"/>
          </w:tcPr>
          <w:p w14:paraId="36456E05" w14:textId="77777777" w:rsidR="00391573" w:rsidRPr="00DD4101" w:rsidRDefault="00391573" w:rsidP="0097298C">
            <w:pPr>
              <w:pStyle w:val="EndNoteBibliography"/>
              <w:spacing w:after="0"/>
              <w:jc w:val="center"/>
              <w:rPr>
                <w:b/>
                <w:color w:val="FFFFFF" w:themeColor="background1"/>
                <w:szCs w:val="24"/>
              </w:rPr>
            </w:pPr>
            <w:r w:rsidRPr="00DD4101">
              <w:rPr>
                <w:b/>
                <w:color w:val="FFFFFF" w:themeColor="background1"/>
                <w:szCs w:val="24"/>
              </w:rPr>
              <w:t xml:space="preserve">Intermediate release rates </w:t>
            </w:r>
            <w:r w:rsidRPr="001E2E1A">
              <w:rPr>
                <w:b/>
                <w:i/>
                <w:iCs/>
                <w:color w:val="FFFFFF" w:themeColor="background1"/>
                <w:szCs w:val="24"/>
              </w:rPr>
              <w:t>k</w:t>
            </w:r>
            <w:r w:rsidRPr="001E2E1A">
              <w:rPr>
                <w:b/>
                <w:i/>
                <w:iCs/>
                <w:color w:val="FFFFFF" w:themeColor="background1"/>
                <w:szCs w:val="24"/>
                <w:vertAlign w:val="subscript"/>
              </w:rPr>
              <w:t>rel</w:t>
            </w:r>
            <w:r w:rsidRPr="00DD4101">
              <w:rPr>
                <w:b/>
                <w:i/>
                <w:iCs/>
                <w:color w:val="FFFFFF" w:themeColor="background1"/>
                <w:szCs w:val="24"/>
                <w:vertAlign w:val="subscript"/>
              </w:rPr>
              <w:t xml:space="preserve"> </w:t>
            </w:r>
            <w:r w:rsidRPr="00DD4101">
              <w:rPr>
                <w:b/>
                <w:color w:val="FFFFFF" w:themeColor="background1"/>
                <w:szCs w:val="24"/>
              </w:rPr>
              <w:t>(s</w:t>
            </w:r>
            <w:r w:rsidRPr="00DD4101">
              <w:rPr>
                <w:b/>
                <w:color w:val="FFFFFF" w:themeColor="background1"/>
                <w:szCs w:val="24"/>
                <w:vertAlign w:val="superscript"/>
              </w:rPr>
              <w:t>-1</w:t>
            </w:r>
            <w:r w:rsidRPr="00DD4101">
              <w:rPr>
                <w:b/>
                <w:color w:val="FFFFFF" w:themeColor="background1"/>
                <w:szCs w:val="24"/>
              </w:rPr>
              <w:t xml:space="preserve">)   </w:t>
            </w:r>
          </w:p>
        </w:tc>
        <w:tc>
          <w:tcPr>
            <w:tcW w:w="1116" w:type="dxa"/>
          </w:tcPr>
          <w:p w14:paraId="209A9294" w14:textId="77777777" w:rsidR="00391573" w:rsidRPr="00DD4101" w:rsidRDefault="00391573" w:rsidP="0097298C">
            <w:pPr>
              <w:spacing w:before="0" w:after="0"/>
              <w:jc w:val="center"/>
              <w:rPr>
                <w:rFonts w:cs="Times New Roman"/>
                <w:color w:val="000000"/>
                <w:szCs w:val="24"/>
                <w:lang w:val="el-GR"/>
              </w:rPr>
            </w:pPr>
            <w:r w:rsidRPr="00DD4101">
              <w:rPr>
                <w:rFonts w:cs="Times New Roman"/>
                <w:color w:val="000000"/>
                <w:szCs w:val="24"/>
              </w:rPr>
              <w:t>0.002502</w:t>
            </w:r>
          </w:p>
          <w:p w14:paraId="64F60CA8" w14:textId="77777777" w:rsidR="00391573" w:rsidRPr="00DD4101" w:rsidRDefault="00391573" w:rsidP="0097298C">
            <w:pPr>
              <w:pStyle w:val="EndNoteBibliography"/>
              <w:spacing w:after="0"/>
              <w:jc w:val="center"/>
              <w:rPr>
                <w:szCs w:val="24"/>
              </w:rPr>
            </w:pPr>
          </w:p>
        </w:tc>
        <w:tc>
          <w:tcPr>
            <w:tcW w:w="1116" w:type="dxa"/>
          </w:tcPr>
          <w:p w14:paraId="4E508184" w14:textId="77777777" w:rsidR="00391573" w:rsidRPr="00DD4101" w:rsidRDefault="00391573" w:rsidP="0097298C">
            <w:pPr>
              <w:spacing w:before="0" w:after="0"/>
              <w:jc w:val="center"/>
              <w:rPr>
                <w:rFonts w:cs="Times New Roman"/>
                <w:color w:val="000000"/>
                <w:szCs w:val="24"/>
                <w:lang w:val="el-GR"/>
              </w:rPr>
            </w:pPr>
            <w:r w:rsidRPr="00DD4101">
              <w:rPr>
                <w:rFonts w:cs="Times New Roman"/>
                <w:color w:val="000000"/>
                <w:szCs w:val="24"/>
              </w:rPr>
              <w:t>0.00327</w:t>
            </w:r>
          </w:p>
          <w:p w14:paraId="018581CB" w14:textId="77777777" w:rsidR="00391573" w:rsidRPr="00DD4101" w:rsidRDefault="00391573" w:rsidP="0097298C">
            <w:pPr>
              <w:pStyle w:val="EndNoteBibliography"/>
              <w:spacing w:after="0"/>
              <w:jc w:val="center"/>
              <w:rPr>
                <w:szCs w:val="24"/>
              </w:rPr>
            </w:pPr>
          </w:p>
        </w:tc>
        <w:tc>
          <w:tcPr>
            <w:tcW w:w="1067" w:type="dxa"/>
          </w:tcPr>
          <w:p w14:paraId="79D0FE3E" w14:textId="77777777" w:rsidR="00391573" w:rsidRPr="00DD4101" w:rsidRDefault="00391573" w:rsidP="0097298C">
            <w:pPr>
              <w:spacing w:before="0" w:after="0"/>
              <w:jc w:val="center"/>
              <w:rPr>
                <w:rFonts w:cs="Times New Roman"/>
                <w:color w:val="000000"/>
                <w:szCs w:val="24"/>
                <w:lang w:val="el-GR"/>
              </w:rPr>
            </w:pPr>
            <w:r w:rsidRPr="00DD4101">
              <w:rPr>
                <w:rFonts w:cs="Times New Roman"/>
                <w:color w:val="000000"/>
                <w:szCs w:val="24"/>
              </w:rPr>
              <w:t>0.00894</w:t>
            </w:r>
          </w:p>
          <w:p w14:paraId="61B684E3" w14:textId="77777777" w:rsidR="00391573" w:rsidRPr="00DD4101" w:rsidRDefault="00391573" w:rsidP="0097298C">
            <w:pPr>
              <w:pStyle w:val="EndNoteBibliography"/>
              <w:spacing w:after="0"/>
              <w:jc w:val="center"/>
              <w:rPr>
                <w:b/>
                <w:bCs/>
                <w:szCs w:val="24"/>
              </w:rPr>
            </w:pPr>
          </w:p>
        </w:tc>
        <w:tc>
          <w:tcPr>
            <w:tcW w:w="1067" w:type="dxa"/>
          </w:tcPr>
          <w:p w14:paraId="3214E14A" w14:textId="77777777" w:rsidR="00391573" w:rsidRPr="00DD4101" w:rsidRDefault="00391573" w:rsidP="0097298C">
            <w:pPr>
              <w:spacing w:before="0" w:after="0"/>
              <w:jc w:val="center"/>
              <w:rPr>
                <w:rFonts w:cs="Times New Roman"/>
                <w:color w:val="000000"/>
                <w:szCs w:val="24"/>
                <w:lang w:val="el-GR"/>
              </w:rPr>
            </w:pPr>
            <w:r w:rsidRPr="00DD4101">
              <w:rPr>
                <w:rFonts w:cs="Times New Roman"/>
                <w:color w:val="000000"/>
                <w:szCs w:val="24"/>
              </w:rPr>
              <w:t>0.01692</w:t>
            </w:r>
          </w:p>
          <w:p w14:paraId="6613B224" w14:textId="77777777" w:rsidR="00391573" w:rsidRPr="00DD4101" w:rsidRDefault="00391573" w:rsidP="0097298C">
            <w:pPr>
              <w:pStyle w:val="EndNoteBibliography"/>
              <w:spacing w:after="0"/>
              <w:jc w:val="center"/>
              <w:rPr>
                <w:szCs w:val="24"/>
              </w:rPr>
            </w:pPr>
          </w:p>
        </w:tc>
        <w:tc>
          <w:tcPr>
            <w:tcW w:w="1067" w:type="dxa"/>
          </w:tcPr>
          <w:p w14:paraId="1CA5FC40" w14:textId="77777777" w:rsidR="00391573" w:rsidRPr="00DD4101" w:rsidRDefault="00391573" w:rsidP="0097298C">
            <w:pPr>
              <w:spacing w:before="0" w:after="0"/>
              <w:jc w:val="center"/>
              <w:rPr>
                <w:rFonts w:cs="Times New Roman"/>
                <w:color w:val="000000"/>
                <w:szCs w:val="24"/>
                <w:lang w:val="el-GR"/>
              </w:rPr>
            </w:pPr>
            <w:r>
              <w:rPr>
                <w:rFonts w:cs="Times New Roman"/>
                <w:color w:val="000000"/>
                <w:szCs w:val="24"/>
              </w:rPr>
              <w:t>0</w:t>
            </w:r>
            <w:r w:rsidRPr="00DD4101">
              <w:rPr>
                <w:rFonts w:cs="Times New Roman"/>
                <w:color w:val="000000"/>
                <w:szCs w:val="24"/>
              </w:rPr>
              <w:t>.0255</w:t>
            </w:r>
          </w:p>
          <w:p w14:paraId="26CAEFAE" w14:textId="77777777" w:rsidR="00391573" w:rsidRPr="00DD4101" w:rsidRDefault="00391573" w:rsidP="0097298C">
            <w:pPr>
              <w:pStyle w:val="EndNoteBibliography"/>
              <w:spacing w:after="0"/>
              <w:jc w:val="center"/>
              <w:rPr>
                <w:szCs w:val="24"/>
              </w:rPr>
            </w:pPr>
          </w:p>
        </w:tc>
        <w:tc>
          <w:tcPr>
            <w:tcW w:w="1116" w:type="dxa"/>
          </w:tcPr>
          <w:p w14:paraId="5259A42D" w14:textId="77777777" w:rsidR="00391573" w:rsidRPr="00DD4101" w:rsidRDefault="00391573" w:rsidP="0097298C">
            <w:pPr>
              <w:spacing w:before="0" w:after="0"/>
              <w:jc w:val="center"/>
              <w:rPr>
                <w:rFonts w:cs="Times New Roman"/>
                <w:color w:val="000000"/>
                <w:szCs w:val="24"/>
                <w:lang w:val="el-GR"/>
              </w:rPr>
            </w:pPr>
            <w:r w:rsidRPr="00DD4101">
              <w:rPr>
                <w:rFonts w:cs="Times New Roman"/>
                <w:color w:val="000000"/>
                <w:szCs w:val="24"/>
              </w:rPr>
              <w:t>0.032454</w:t>
            </w:r>
          </w:p>
          <w:p w14:paraId="53FC3481" w14:textId="77777777" w:rsidR="00391573" w:rsidRPr="00DD4101" w:rsidRDefault="00391573" w:rsidP="0097298C">
            <w:pPr>
              <w:pStyle w:val="EndNoteBibliography"/>
              <w:spacing w:after="0"/>
              <w:jc w:val="center"/>
              <w:rPr>
                <w:szCs w:val="24"/>
              </w:rPr>
            </w:pPr>
          </w:p>
        </w:tc>
      </w:tr>
      <w:tr w:rsidR="00391573" w:rsidRPr="002F70FD" w14:paraId="30DA10E3" w14:textId="77777777" w:rsidTr="0097298C">
        <w:trPr>
          <w:trHeight w:val="475"/>
          <w:jc w:val="center"/>
        </w:trPr>
        <w:tc>
          <w:tcPr>
            <w:tcW w:w="3800" w:type="dxa"/>
            <w:shd w:val="clear" w:color="auto" w:fill="2E74B5" w:themeFill="accent5" w:themeFillShade="BF"/>
            <w:vAlign w:val="center"/>
          </w:tcPr>
          <w:p w14:paraId="2BCA986D" w14:textId="77777777" w:rsidR="00391573" w:rsidRPr="00DD4101" w:rsidRDefault="00391573" w:rsidP="0097298C">
            <w:pPr>
              <w:pStyle w:val="EndNoteBibliography"/>
              <w:spacing w:after="0"/>
              <w:jc w:val="center"/>
              <w:rPr>
                <w:b/>
                <w:color w:val="FFFFFF" w:themeColor="background1"/>
                <w:szCs w:val="24"/>
              </w:rPr>
            </w:pPr>
            <w:r w:rsidRPr="00DD4101">
              <w:rPr>
                <w:b/>
                <w:color w:val="FFFFFF" w:themeColor="background1"/>
                <w:szCs w:val="24"/>
              </w:rPr>
              <w:t xml:space="preserve">Slow release rates </w:t>
            </w:r>
            <w:r w:rsidRPr="001E2E1A">
              <w:rPr>
                <w:b/>
                <w:i/>
                <w:iCs/>
                <w:color w:val="FFFFFF" w:themeColor="background1"/>
                <w:szCs w:val="24"/>
              </w:rPr>
              <w:t>k</w:t>
            </w:r>
            <w:r w:rsidRPr="001E2E1A">
              <w:rPr>
                <w:b/>
                <w:i/>
                <w:iCs/>
                <w:color w:val="FFFFFF" w:themeColor="background1"/>
                <w:szCs w:val="24"/>
                <w:vertAlign w:val="subscript"/>
              </w:rPr>
              <w:t>rel</w:t>
            </w:r>
            <w:r w:rsidRPr="00DD4101">
              <w:rPr>
                <w:b/>
                <w:i/>
                <w:iCs/>
                <w:color w:val="FFFFFF" w:themeColor="background1"/>
                <w:szCs w:val="24"/>
                <w:vertAlign w:val="subscript"/>
              </w:rPr>
              <w:t xml:space="preserve"> </w:t>
            </w:r>
            <w:r w:rsidRPr="00DD4101">
              <w:rPr>
                <w:b/>
                <w:color w:val="FFFFFF" w:themeColor="background1"/>
                <w:szCs w:val="24"/>
              </w:rPr>
              <w:t>(s</w:t>
            </w:r>
            <w:r w:rsidRPr="00DD4101">
              <w:rPr>
                <w:b/>
                <w:color w:val="FFFFFF" w:themeColor="background1"/>
                <w:szCs w:val="24"/>
                <w:vertAlign w:val="superscript"/>
              </w:rPr>
              <w:t>-1</w:t>
            </w:r>
            <w:r w:rsidRPr="00DD4101">
              <w:rPr>
                <w:b/>
                <w:color w:val="FFFFFF" w:themeColor="background1"/>
                <w:szCs w:val="24"/>
              </w:rPr>
              <w:t xml:space="preserve">)   </w:t>
            </w:r>
          </w:p>
        </w:tc>
        <w:tc>
          <w:tcPr>
            <w:tcW w:w="1116" w:type="dxa"/>
          </w:tcPr>
          <w:p w14:paraId="16465F0C" w14:textId="77777777" w:rsidR="00391573" w:rsidRPr="00DD4101" w:rsidRDefault="00391573" w:rsidP="0097298C">
            <w:pPr>
              <w:pStyle w:val="EndNoteBibliography"/>
              <w:spacing w:after="0"/>
              <w:jc w:val="center"/>
              <w:rPr>
                <w:szCs w:val="24"/>
              </w:rPr>
            </w:pPr>
            <w:r w:rsidRPr="00DD4101">
              <w:rPr>
                <w:szCs w:val="24"/>
              </w:rPr>
              <w:t>0.000417</w:t>
            </w:r>
          </w:p>
        </w:tc>
        <w:tc>
          <w:tcPr>
            <w:tcW w:w="1116" w:type="dxa"/>
          </w:tcPr>
          <w:p w14:paraId="24B913D9" w14:textId="77777777" w:rsidR="00391573" w:rsidRPr="00DD4101" w:rsidRDefault="00391573" w:rsidP="0097298C">
            <w:pPr>
              <w:pStyle w:val="EndNoteBibliography"/>
              <w:spacing w:after="0"/>
              <w:jc w:val="center"/>
              <w:rPr>
                <w:szCs w:val="24"/>
              </w:rPr>
            </w:pPr>
            <w:r w:rsidRPr="00DD4101">
              <w:rPr>
                <w:szCs w:val="24"/>
              </w:rPr>
              <w:t>0.000545</w:t>
            </w:r>
          </w:p>
        </w:tc>
        <w:tc>
          <w:tcPr>
            <w:tcW w:w="1067" w:type="dxa"/>
          </w:tcPr>
          <w:p w14:paraId="6B3B200E" w14:textId="77777777" w:rsidR="00391573" w:rsidRPr="00DD4101" w:rsidRDefault="00391573" w:rsidP="0097298C">
            <w:pPr>
              <w:pStyle w:val="EndNoteBibliography"/>
              <w:spacing w:after="0"/>
              <w:jc w:val="center"/>
              <w:rPr>
                <w:szCs w:val="24"/>
              </w:rPr>
            </w:pPr>
            <w:r w:rsidRPr="00DD4101">
              <w:rPr>
                <w:szCs w:val="24"/>
              </w:rPr>
              <w:t>0.00149</w:t>
            </w:r>
          </w:p>
        </w:tc>
        <w:tc>
          <w:tcPr>
            <w:tcW w:w="1067" w:type="dxa"/>
          </w:tcPr>
          <w:p w14:paraId="5649AA14" w14:textId="77777777" w:rsidR="00391573" w:rsidRPr="00DD4101" w:rsidRDefault="00391573" w:rsidP="0097298C">
            <w:pPr>
              <w:pStyle w:val="EndNoteBibliography"/>
              <w:spacing w:after="0"/>
              <w:jc w:val="center"/>
              <w:rPr>
                <w:szCs w:val="24"/>
              </w:rPr>
            </w:pPr>
            <w:r w:rsidRPr="00DD4101">
              <w:rPr>
                <w:szCs w:val="24"/>
              </w:rPr>
              <w:t>0.00282</w:t>
            </w:r>
          </w:p>
        </w:tc>
        <w:tc>
          <w:tcPr>
            <w:tcW w:w="1067" w:type="dxa"/>
          </w:tcPr>
          <w:p w14:paraId="630E97CE" w14:textId="77777777" w:rsidR="00391573" w:rsidRPr="00DD4101" w:rsidRDefault="00391573" w:rsidP="0097298C">
            <w:pPr>
              <w:pStyle w:val="EndNoteBibliography"/>
              <w:spacing w:after="0"/>
              <w:jc w:val="center"/>
              <w:rPr>
                <w:szCs w:val="24"/>
              </w:rPr>
            </w:pPr>
            <w:r w:rsidRPr="00DD4101">
              <w:rPr>
                <w:szCs w:val="24"/>
              </w:rPr>
              <w:t>0.00425</w:t>
            </w:r>
          </w:p>
        </w:tc>
        <w:tc>
          <w:tcPr>
            <w:tcW w:w="1116" w:type="dxa"/>
          </w:tcPr>
          <w:p w14:paraId="41E2B22C" w14:textId="77777777" w:rsidR="00391573" w:rsidRPr="00DD4101" w:rsidRDefault="00391573" w:rsidP="0097298C">
            <w:pPr>
              <w:pStyle w:val="EndNoteBibliography"/>
              <w:spacing w:after="0"/>
              <w:jc w:val="center"/>
              <w:rPr>
                <w:szCs w:val="24"/>
              </w:rPr>
            </w:pPr>
            <w:r w:rsidRPr="00DD4101">
              <w:rPr>
                <w:szCs w:val="24"/>
              </w:rPr>
              <w:t>0.005409</w:t>
            </w:r>
          </w:p>
        </w:tc>
      </w:tr>
    </w:tbl>
    <w:p w14:paraId="20AD85B2" w14:textId="3BEECCF0" w:rsidR="00391573" w:rsidRDefault="00391573" w:rsidP="007A107B">
      <w:pPr>
        <w:spacing w:before="240"/>
        <w:rPr>
          <w:rFonts w:cs="Times New Roman"/>
          <w:szCs w:val="24"/>
        </w:rPr>
      </w:pPr>
    </w:p>
    <w:p w14:paraId="5338F3C5" w14:textId="4AECAB93" w:rsidR="00391573" w:rsidRDefault="00391573" w:rsidP="007A107B">
      <w:pPr>
        <w:spacing w:before="240"/>
        <w:rPr>
          <w:rFonts w:cs="Times New Roman"/>
          <w:szCs w:val="24"/>
        </w:rPr>
      </w:pPr>
    </w:p>
    <w:p w14:paraId="747F0C87" w14:textId="491086FC" w:rsidR="00391573" w:rsidRDefault="00391573" w:rsidP="007A107B">
      <w:pPr>
        <w:spacing w:before="240"/>
        <w:rPr>
          <w:rFonts w:cs="Times New Roman"/>
          <w:szCs w:val="24"/>
        </w:rPr>
      </w:pPr>
    </w:p>
    <w:p w14:paraId="1A1759C6" w14:textId="0CDBCDCF" w:rsidR="00391573" w:rsidRDefault="00391573" w:rsidP="007A107B">
      <w:pPr>
        <w:spacing w:before="240"/>
        <w:rPr>
          <w:rFonts w:cs="Times New Roman"/>
          <w:szCs w:val="24"/>
        </w:rPr>
      </w:pPr>
    </w:p>
    <w:p w14:paraId="67733F9C" w14:textId="4B5C3377" w:rsidR="00391573" w:rsidRDefault="00391573" w:rsidP="007A107B">
      <w:pPr>
        <w:spacing w:before="240"/>
        <w:rPr>
          <w:rFonts w:cs="Times New Roman"/>
          <w:szCs w:val="24"/>
        </w:rPr>
      </w:pPr>
    </w:p>
    <w:p w14:paraId="2B2F365F" w14:textId="4D45A1B1" w:rsidR="00391573" w:rsidRDefault="00391573" w:rsidP="007A107B">
      <w:pPr>
        <w:spacing w:before="240"/>
        <w:rPr>
          <w:rFonts w:cs="Times New Roman"/>
          <w:szCs w:val="24"/>
        </w:rPr>
      </w:pPr>
    </w:p>
    <w:p w14:paraId="0358F293" w14:textId="065E9AC4" w:rsidR="00391573" w:rsidRDefault="00391573" w:rsidP="007A107B">
      <w:pPr>
        <w:spacing w:before="240"/>
        <w:rPr>
          <w:rFonts w:cs="Times New Roman"/>
          <w:szCs w:val="24"/>
        </w:rPr>
      </w:pPr>
    </w:p>
    <w:p w14:paraId="76640EDE" w14:textId="779B474B" w:rsidR="00391573" w:rsidRDefault="00391573" w:rsidP="007A107B">
      <w:pPr>
        <w:spacing w:before="240"/>
        <w:rPr>
          <w:rFonts w:cs="Times New Roman"/>
          <w:szCs w:val="24"/>
        </w:rPr>
      </w:pPr>
    </w:p>
    <w:p w14:paraId="1B0AF0C6" w14:textId="0DC39E65" w:rsidR="00391573" w:rsidRDefault="00391573" w:rsidP="007A107B">
      <w:pPr>
        <w:spacing w:before="240"/>
        <w:rPr>
          <w:rFonts w:cs="Times New Roman"/>
          <w:szCs w:val="24"/>
        </w:rPr>
      </w:pPr>
    </w:p>
    <w:p w14:paraId="24A04097" w14:textId="32DAA7AA" w:rsidR="00391573" w:rsidRDefault="00391573" w:rsidP="007A107B">
      <w:pPr>
        <w:spacing w:before="240"/>
        <w:rPr>
          <w:rFonts w:cs="Times New Roman"/>
          <w:szCs w:val="24"/>
        </w:rPr>
      </w:pPr>
    </w:p>
    <w:p w14:paraId="095EF130" w14:textId="1A577C68" w:rsidR="00391573" w:rsidRDefault="00391573" w:rsidP="007A107B">
      <w:pPr>
        <w:spacing w:before="240"/>
        <w:rPr>
          <w:rFonts w:cs="Times New Roman"/>
          <w:szCs w:val="24"/>
        </w:rPr>
      </w:pPr>
    </w:p>
    <w:p w14:paraId="704378EF" w14:textId="0011B896" w:rsidR="00391573" w:rsidRDefault="00391573" w:rsidP="007A107B">
      <w:pPr>
        <w:spacing w:before="240"/>
        <w:rPr>
          <w:rFonts w:cs="Times New Roman"/>
          <w:szCs w:val="24"/>
        </w:rPr>
      </w:pPr>
    </w:p>
    <w:p w14:paraId="15D01A25" w14:textId="7725EB0A" w:rsidR="00391573" w:rsidRDefault="00391573" w:rsidP="007A107B">
      <w:pPr>
        <w:spacing w:before="240"/>
        <w:rPr>
          <w:rFonts w:cs="Times New Roman"/>
          <w:szCs w:val="24"/>
        </w:rPr>
      </w:pPr>
    </w:p>
    <w:p w14:paraId="04B6D4CC" w14:textId="750E5AD1" w:rsidR="00CD5372" w:rsidRDefault="00CD5372" w:rsidP="007A107B">
      <w:pPr>
        <w:spacing w:before="240"/>
        <w:rPr>
          <w:rFonts w:cs="Times New Roman"/>
          <w:szCs w:val="24"/>
        </w:rPr>
      </w:pPr>
    </w:p>
    <w:p w14:paraId="42BEF36B" w14:textId="4293E86F" w:rsidR="00CD5372" w:rsidRDefault="00CD5372" w:rsidP="007A107B">
      <w:pPr>
        <w:spacing w:before="240"/>
        <w:rPr>
          <w:rFonts w:cs="Times New Roman"/>
          <w:szCs w:val="24"/>
        </w:rPr>
      </w:pPr>
    </w:p>
    <w:p w14:paraId="3F48B541" w14:textId="77777777" w:rsidR="00527233" w:rsidRDefault="00527233" w:rsidP="007A107B">
      <w:pPr>
        <w:spacing w:before="240"/>
        <w:rPr>
          <w:rFonts w:cs="Times New Roman"/>
          <w:szCs w:val="24"/>
        </w:rPr>
      </w:pPr>
    </w:p>
    <w:p w14:paraId="6E23EA2A" w14:textId="77777777" w:rsidR="00CD5372" w:rsidRDefault="00CD5372" w:rsidP="007A107B">
      <w:pPr>
        <w:spacing w:before="240"/>
        <w:rPr>
          <w:rFonts w:cs="Times New Roman"/>
          <w:szCs w:val="24"/>
        </w:rPr>
      </w:pPr>
    </w:p>
    <w:p w14:paraId="5218911C" w14:textId="758EA738" w:rsidR="00F057AA" w:rsidRDefault="00F057AA" w:rsidP="00F057AA">
      <w:pPr>
        <w:jc w:val="both"/>
      </w:pPr>
      <w:r w:rsidRPr="00663C62">
        <w:rPr>
          <w:b/>
          <w:bCs/>
        </w:rPr>
        <w:lastRenderedPageBreak/>
        <w:t>Table S</w:t>
      </w:r>
      <w:r w:rsidR="00391573" w:rsidRPr="00663C62">
        <w:rPr>
          <w:b/>
          <w:bCs/>
        </w:rPr>
        <w:t>7</w:t>
      </w:r>
      <w:r w:rsidRPr="00663C62">
        <w:rPr>
          <w:b/>
          <w:bCs/>
        </w:rPr>
        <w:t>.</w:t>
      </w:r>
      <w:r w:rsidRPr="0032433B">
        <w:t xml:space="preserve"> </w:t>
      </w:r>
      <w:r w:rsidR="00391573">
        <w:t>Nanocarrier sizes and associated parameters analyzed in this study.</w:t>
      </w:r>
    </w:p>
    <w:tbl>
      <w:tblPr>
        <w:tblW w:w="9064" w:type="dxa"/>
        <w:tblInd w:w="-8"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119"/>
        <w:gridCol w:w="4309"/>
        <w:gridCol w:w="3636"/>
      </w:tblGrid>
      <w:tr w:rsidR="00227484" w:rsidRPr="002F70FD" w14:paraId="057915C7" w14:textId="77777777" w:rsidTr="00AD1C05">
        <w:trPr>
          <w:trHeight w:val="458"/>
        </w:trPr>
        <w:tc>
          <w:tcPr>
            <w:tcW w:w="1119" w:type="dxa"/>
            <w:shd w:val="clear" w:color="auto" w:fill="2E74B5" w:themeFill="accent5" w:themeFillShade="BF"/>
            <w:vAlign w:val="center"/>
          </w:tcPr>
          <w:p w14:paraId="18518A11" w14:textId="7DB7E4A1" w:rsidR="00227484" w:rsidRPr="00AD1C05" w:rsidRDefault="00AD1C05" w:rsidP="00AD1C05">
            <w:pPr>
              <w:pStyle w:val="EndNoteBibliography"/>
              <w:spacing w:after="0"/>
              <w:jc w:val="center"/>
              <w:rPr>
                <w:b/>
                <w:color w:val="FFFFFF" w:themeColor="background1"/>
                <w:szCs w:val="24"/>
              </w:rPr>
            </w:pPr>
            <w:r w:rsidRPr="001E2E1A">
              <w:rPr>
                <w:b/>
                <w:i/>
                <w:iCs/>
                <w:color w:val="FFFFFF" w:themeColor="background1"/>
                <w:szCs w:val="24"/>
              </w:rPr>
              <w:t>r</w:t>
            </w:r>
            <w:r w:rsidRPr="001E2E1A">
              <w:rPr>
                <w:b/>
                <w:i/>
                <w:iCs/>
                <w:color w:val="FFFFFF" w:themeColor="background1"/>
                <w:szCs w:val="24"/>
                <w:vertAlign w:val="subscript"/>
              </w:rPr>
              <w:t>s</w:t>
            </w:r>
            <w:r w:rsidRPr="001E2E1A">
              <w:rPr>
                <w:b/>
                <w:i/>
                <w:iCs/>
                <w:color w:val="FFFFFF" w:themeColor="background1"/>
                <w:szCs w:val="24"/>
              </w:rPr>
              <w:t xml:space="preserve"> </w:t>
            </w:r>
            <w:r w:rsidRPr="00AD1C05">
              <w:rPr>
                <w:b/>
                <w:color w:val="FFFFFF" w:themeColor="background1"/>
                <w:szCs w:val="24"/>
              </w:rPr>
              <w:t>[nm]</w:t>
            </w:r>
          </w:p>
        </w:tc>
        <w:tc>
          <w:tcPr>
            <w:tcW w:w="4309" w:type="dxa"/>
            <w:shd w:val="clear" w:color="auto" w:fill="2E74B5" w:themeFill="accent5" w:themeFillShade="BF"/>
          </w:tcPr>
          <w:p w14:paraId="0B2A639A" w14:textId="28B8BE2B" w:rsidR="00227484" w:rsidRPr="00AD1C05" w:rsidRDefault="00AD1C05" w:rsidP="00AD1C05">
            <w:pPr>
              <w:pStyle w:val="EndNoteBibliography"/>
              <w:spacing w:after="0"/>
              <w:jc w:val="center"/>
              <w:rPr>
                <w:b/>
                <w:color w:val="FFFFFF" w:themeColor="background1"/>
                <w:szCs w:val="24"/>
              </w:rPr>
            </w:pPr>
            <w:r w:rsidRPr="001E2E1A">
              <w:rPr>
                <w:b/>
                <w:i/>
                <w:iCs/>
                <w:color w:val="FFFFFF" w:themeColor="background1"/>
                <w:szCs w:val="24"/>
                <w:lang w:val="el-GR"/>
              </w:rPr>
              <w:t>α</w:t>
            </w:r>
            <w:r>
              <w:rPr>
                <w:b/>
                <w:color w:val="FFFFFF" w:themeColor="background1"/>
                <w:szCs w:val="24"/>
              </w:rPr>
              <w:t xml:space="preserve"> </w:t>
            </w:r>
            <w:r w:rsidR="00F96F67" w:rsidRPr="00AD1C05">
              <w:rPr>
                <w:b/>
                <w:color w:val="FFFFFF" w:themeColor="background1"/>
                <w:szCs w:val="24"/>
              </w:rPr>
              <w:t>[-]</w:t>
            </w:r>
          </w:p>
        </w:tc>
        <w:tc>
          <w:tcPr>
            <w:tcW w:w="3636" w:type="dxa"/>
            <w:shd w:val="clear" w:color="auto" w:fill="2E74B5" w:themeFill="accent5" w:themeFillShade="BF"/>
          </w:tcPr>
          <w:p w14:paraId="743BD1F9" w14:textId="5264392F" w:rsidR="00227484" w:rsidRPr="00AD1C05" w:rsidRDefault="00227484" w:rsidP="00AD1C05">
            <w:pPr>
              <w:pStyle w:val="EndNoteBibliography"/>
              <w:spacing w:after="0"/>
              <w:jc w:val="center"/>
              <w:rPr>
                <w:b/>
                <w:color w:val="FFFFFF" w:themeColor="background1"/>
                <w:szCs w:val="24"/>
              </w:rPr>
            </w:pPr>
            <w:r w:rsidRPr="001E2E1A">
              <w:rPr>
                <w:b/>
                <w:i/>
                <w:iCs/>
                <w:color w:val="FFFFFF" w:themeColor="background1"/>
                <w:szCs w:val="24"/>
              </w:rPr>
              <w:t>D</w:t>
            </w:r>
            <w:r w:rsidRPr="001E2E1A">
              <w:rPr>
                <w:b/>
                <w:i/>
                <w:iCs/>
                <w:color w:val="FFFFFF" w:themeColor="background1"/>
                <w:szCs w:val="24"/>
                <w:vertAlign w:val="subscript"/>
              </w:rPr>
              <w:t>l</w:t>
            </w:r>
            <w:r w:rsidR="00AD1C05">
              <w:rPr>
                <w:bCs/>
                <w:color w:val="FFFFFF" w:themeColor="background1"/>
                <w:szCs w:val="24"/>
                <w:vertAlign w:val="subscript"/>
                <w:lang w:val="el-GR"/>
              </w:rPr>
              <w:t xml:space="preserve"> </w:t>
            </w:r>
            <w:r w:rsidR="00F96F67" w:rsidRPr="00AD1C05">
              <w:rPr>
                <w:b/>
                <w:i/>
                <w:iCs/>
                <w:color w:val="FFFFFF" w:themeColor="background1"/>
                <w:szCs w:val="24"/>
                <w:vertAlign w:val="subscript"/>
              </w:rPr>
              <w:t xml:space="preserve"> </w:t>
            </w:r>
            <w:r w:rsidR="00F96F67" w:rsidRPr="00AD1C05">
              <w:rPr>
                <w:b/>
                <w:color w:val="FFFFFF" w:themeColor="background1"/>
                <w:szCs w:val="24"/>
              </w:rPr>
              <w:t>[m</w:t>
            </w:r>
            <w:r w:rsidR="00F96F67" w:rsidRPr="00AD1C05">
              <w:rPr>
                <w:b/>
                <w:color w:val="FFFFFF" w:themeColor="background1"/>
                <w:szCs w:val="24"/>
                <w:vertAlign w:val="superscript"/>
              </w:rPr>
              <w:t>2</w:t>
            </w:r>
            <w:r w:rsidR="00F96F67" w:rsidRPr="00AD1C05">
              <w:rPr>
                <w:b/>
                <w:color w:val="FFFFFF" w:themeColor="background1"/>
                <w:szCs w:val="24"/>
              </w:rPr>
              <w:t>/s]</w:t>
            </w:r>
          </w:p>
        </w:tc>
      </w:tr>
      <w:tr w:rsidR="00227484" w:rsidRPr="002F70FD" w14:paraId="32BEEA1E" w14:textId="77777777" w:rsidTr="00AD1C05">
        <w:trPr>
          <w:trHeight w:val="458"/>
        </w:trPr>
        <w:tc>
          <w:tcPr>
            <w:tcW w:w="1119" w:type="dxa"/>
            <w:shd w:val="clear" w:color="auto" w:fill="FFFFFF" w:themeFill="background1"/>
            <w:vAlign w:val="center"/>
          </w:tcPr>
          <w:p w14:paraId="1383BE69" w14:textId="52514F6B" w:rsidR="00227484" w:rsidRPr="00AD1C05" w:rsidRDefault="00227484" w:rsidP="00A820E8">
            <w:pPr>
              <w:pStyle w:val="EndNoteBibliography"/>
              <w:spacing w:after="0"/>
              <w:jc w:val="center"/>
              <w:rPr>
                <w:bCs/>
                <w:szCs w:val="24"/>
              </w:rPr>
            </w:pPr>
            <w:r w:rsidRPr="00AD1C05">
              <w:rPr>
                <w:bCs/>
                <w:szCs w:val="24"/>
              </w:rPr>
              <w:t>10</w:t>
            </w:r>
          </w:p>
        </w:tc>
        <w:tc>
          <w:tcPr>
            <w:tcW w:w="4309" w:type="dxa"/>
          </w:tcPr>
          <w:p w14:paraId="72208A0F" w14:textId="77777777" w:rsidR="00AD1C05" w:rsidRDefault="00F96F67" w:rsidP="00A820E8">
            <w:pPr>
              <w:pStyle w:val="EndNoteBibliography"/>
              <w:spacing w:after="0"/>
              <w:jc w:val="center"/>
              <w:rPr>
                <w:bCs/>
                <w:szCs w:val="24"/>
              </w:rPr>
            </w:pPr>
            <w:r>
              <w:rPr>
                <w:bCs/>
                <w:szCs w:val="24"/>
              </w:rPr>
              <w:t xml:space="preserve">20 </w:t>
            </w:r>
          </w:p>
          <w:p w14:paraId="402C7073" w14:textId="336CDB29" w:rsidR="00227484" w:rsidRPr="00DD4101" w:rsidRDefault="00F96F67" w:rsidP="00A820E8">
            <w:pPr>
              <w:pStyle w:val="EndNoteBibliography"/>
              <w:spacing w:after="0"/>
              <w:jc w:val="center"/>
              <w:rPr>
                <w:bCs/>
                <w:szCs w:val="24"/>
              </w:rPr>
            </w:pPr>
            <w:r>
              <w:rPr>
                <w:bCs/>
                <w:szCs w:val="24"/>
              </w:rPr>
              <w:fldChar w:fldCharType="begin"/>
            </w:r>
            <w:r>
              <w:rPr>
                <w:bCs/>
                <w:szCs w:val="24"/>
              </w:rPr>
              <w:instrText xml:space="preserve"> ADDIN EN.CITE &lt;EndNote&gt;&lt;Cite&gt;&lt;Author&gt;Stylianopoulos&lt;/Author&gt;&lt;Year&gt;2015&lt;/Year&gt;&lt;RecNum&gt;1397&lt;/RecNum&gt;&lt;DisplayText&gt;(Stylianopoulos, Economides et al. 2015)&lt;/DisplayText&gt;&lt;record&gt;&lt;rec-number&gt;1397&lt;/rec-number&gt;&lt;foreign-keys&gt;&lt;key app="EN" db-id="ee2dravxk0xxa4ex25r5ddfsrfxtw5w9vwa2" timestamp="0"&gt;1397&lt;/key&gt;&lt;/foreign-keys&gt;&lt;ref-type name="Journal Article"&gt;17&lt;/ref-type&gt;&lt;contributors&gt;&lt;authors&gt;&lt;author&gt;Stylianopoulos, T.&lt;/author&gt;&lt;author&gt;Economides, E. A.&lt;/author&gt;&lt;author&gt;Baish, J. W.&lt;/author&gt;&lt;author&gt;Fukumura, D.&lt;/author&gt;&lt;author&gt;Jain, R. K.&lt;/author&gt;&lt;/authors&gt;&lt;/contributors&gt;&lt;auth-address&gt;Cancer Biophysics Laboratory, Department of Mechanical and Manufacturing Engineering, University of Cyprus, 1678, Nicosia, Cyprus, tstylian@ucy.ac.cy.&lt;/auth-address&gt;&lt;titles&gt;&lt;title&gt;Towards Optimal Design of Cancer Nanomedicines: Multi-stage Nanoparticles for the Treatment of Solid Tumors&lt;/title&gt;&lt;secondary-title&gt;Ann Biomed Eng&lt;/secondary-title&gt;&lt;alt-title&gt;Annals of biomedical engineering&lt;/alt-title&gt;&lt;/titles&gt;&lt;alt-periodical&gt;&lt;full-title&gt;Annals of Biomedical Engineering&lt;/full-title&gt;&lt;/alt-periodical&gt;&lt;pages&gt;2291-300&lt;/pages&gt;&lt;volume&gt;43&lt;/volume&gt;&lt;number&gt;9&lt;/number&gt;&lt;dates&gt;&lt;year&gt;2015&lt;/year&gt;&lt;pub-dates&gt;&lt;date&gt;Sep&lt;/date&gt;&lt;/pub-dates&gt;&lt;/dates&gt;&lt;isbn&gt;1573-9686 (Electronic)&amp;#xD;0090-6964 (Linking)&lt;/isbn&gt;&lt;accession-num&gt;25670323&lt;/accession-num&gt;&lt;urls&gt;&lt;related-urls&gt;&lt;url&gt;http://www.ncbi.nlm.nih.gov/pubmed/25670323&lt;/url&gt;&lt;/related-urls&gt;&lt;/urls&gt;&lt;custom2&gt;4519365&lt;/custom2&gt;&lt;electronic-resource-num&gt;10.1007/s10439-015-1276-9&lt;/electronic-resource-num&gt;&lt;/record&gt;&lt;/Cite&gt;&lt;/EndNote&gt;</w:instrText>
            </w:r>
            <w:r>
              <w:rPr>
                <w:bCs/>
                <w:szCs w:val="24"/>
              </w:rPr>
              <w:fldChar w:fldCharType="separate"/>
            </w:r>
            <w:r>
              <w:rPr>
                <w:bCs/>
                <w:szCs w:val="24"/>
              </w:rPr>
              <w:t>(Stylianopoulos, Economides et al. 2015)</w:t>
            </w:r>
            <w:r>
              <w:rPr>
                <w:bCs/>
                <w:szCs w:val="24"/>
              </w:rPr>
              <w:fldChar w:fldCharType="end"/>
            </w:r>
          </w:p>
        </w:tc>
        <w:tc>
          <w:tcPr>
            <w:tcW w:w="3636" w:type="dxa"/>
          </w:tcPr>
          <w:p w14:paraId="78E5CBDA" w14:textId="60362511" w:rsidR="00AD1C05" w:rsidRDefault="00AD1C05" w:rsidP="00AD1C05">
            <w:pPr>
              <w:pStyle w:val="EndNoteBibliography"/>
              <w:spacing w:after="0"/>
              <w:jc w:val="center"/>
              <w:rPr>
                <w:color w:val="131413"/>
                <w:szCs w:val="24"/>
              </w:rPr>
            </w:pPr>
            <w:r>
              <w:rPr>
                <w:bCs/>
                <w:szCs w:val="24"/>
              </w:rPr>
              <w:t>7</w:t>
            </w:r>
            <w:r w:rsidRPr="00AD1C05">
              <w:rPr>
                <w:bCs/>
                <w:szCs w:val="24"/>
              </w:rPr>
              <w:t>.</w:t>
            </w:r>
            <w:r>
              <w:rPr>
                <w:bCs/>
                <w:szCs w:val="24"/>
              </w:rPr>
              <w:t xml:space="preserve">58 </w:t>
            </w:r>
            <w:r w:rsidRPr="00DA5756">
              <w:rPr>
                <w:color w:val="131413"/>
                <w:szCs w:val="24"/>
              </w:rPr>
              <w:t>×10</w:t>
            </w:r>
            <w:r w:rsidRPr="006977B0">
              <w:rPr>
                <w:color w:val="131413"/>
                <w:szCs w:val="24"/>
                <w:vertAlign w:val="superscript"/>
              </w:rPr>
              <w:t>−</w:t>
            </w:r>
            <w:r>
              <w:rPr>
                <w:color w:val="131413"/>
                <w:szCs w:val="24"/>
                <w:vertAlign w:val="superscript"/>
              </w:rPr>
              <w:t>12</w:t>
            </w:r>
          </w:p>
          <w:p w14:paraId="03E2CF5C" w14:textId="62913D33" w:rsidR="00227484" w:rsidRPr="00DD4101" w:rsidRDefault="00F96F67" w:rsidP="00AD1C05">
            <w:pPr>
              <w:pStyle w:val="EndNoteBibliography"/>
              <w:spacing w:after="0"/>
              <w:jc w:val="center"/>
              <w:rPr>
                <w:bCs/>
                <w:szCs w:val="24"/>
              </w:rPr>
            </w:pPr>
            <w:r>
              <w:rPr>
                <w:bCs/>
                <w:szCs w:val="24"/>
              </w:rPr>
              <w:fldChar w:fldCharType="begin"/>
            </w:r>
            <w:r>
              <w:rPr>
                <w:bCs/>
                <w:szCs w:val="24"/>
              </w:rPr>
              <w:instrText xml:space="preserve"> ADDIN EN.CITE &lt;EndNote&gt;&lt;Cite&gt;&lt;Author&gt;Pluen&lt;/Author&gt;&lt;Year&gt;2001&lt;/Year&gt;&lt;RecNum&gt;462&lt;/RecNum&gt;&lt;DisplayText&gt;(Pluen, Boucher et al. 2001)&lt;/DisplayText&gt;&lt;record&gt;&lt;rec-number&gt;462&lt;/rec-number&gt;&lt;foreign-keys&gt;&lt;key app="EN" db-id="ee2dravxk0xxa4ex25r5ddfsrfxtw5w9vwa2" timestamp="0"&gt;462&lt;/key&gt;&lt;/foreign-keys&gt;&lt;ref-type name="Journal Article"&gt;17&lt;/ref-type&gt;&lt;contributors&gt;&lt;authors&gt;&lt;author&gt;Pluen, A.&lt;/author&gt;&lt;author&gt;Boucher, Y.&lt;/author&gt;&lt;author&gt;Ramanujan, S.&lt;/author&gt;&lt;author&gt;McKee, T. D.&lt;/author&gt;&lt;author&gt;Gohongi, T.&lt;/author&gt;&lt;author&gt;di Tomaso, E.&lt;/author&gt;&lt;author&gt;Brown, E. B.&lt;/author&gt;&lt;author&gt;Izumi, Y.&lt;/author&gt;&lt;author&gt;Campbell, R. B.&lt;/author&gt;&lt;author&gt;Berk, D. A.&lt;/author&gt;&lt;author&gt;Jain, R. K.&lt;/author&gt;&lt;/authors&gt;&lt;/contributors&gt;&lt;auth-address&gt;E. L. Steele Laboratory for Tumor Biology, Department of Radiation Oncology, Massachusetts General Hospital and Harvard Medical School, Boston, MA 02114, USA.&lt;/auth-address&gt;&lt;titles&gt;&lt;title&gt;Role of tumor-host interactions in interstitial diffusion of macromolecules: cranial vs. subcutaneous tumors&lt;/title&gt;&lt;secondary-title&gt;Proc Natl Acad Sci U S A&lt;/secondary-title&gt;&lt;short-title&gt;Role of tumor-host interactions in interstitial diffusion of macromolecules: cranial vs. subcutaneous tumors&lt;/short-title&gt;&lt;/titles&gt;&lt;pages&gt;4628-33&lt;/pages&gt;&lt;volume&gt;98&lt;/volume&gt;&lt;number&gt;8&lt;/number&gt;&lt;dates&gt;&lt;year&gt;2001&lt;/year&gt;&lt;/dates&gt;&lt;isbn&gt;0027-8424 (Print) 0027-8424 (Linking)&lt;/isbn&gt;&lt;urls&gt;&lt;related-urls&gt;&lt;url&gt;http://www.ncbi.nlm.nih.gov/entrez/query.fcgi?cmd=Retrieve&amp;amp;db=PubMed&amp;amp;dopt=Citation&amp;amp;list_uids=11274375&lt;/url&gt;&lt;/related-urls&gt;&lt;/urls&gt;&lt;electronic-resource-num&gt;10.1073/pnas.081626898 081626898 [pii]&lt;/electronic-resource-num&gt;&lt;access-date&gt;Apr 10&lt;/access-date&gt;&lt;/record&gt;&lt;/Cite&gt;&lt;/EndNote&gt;</w:instrText>
            </w:r>
            <w:r>
              <w:rPr>
                <w:bCs/>
                <w:szCs w:val="24"/>
              </w:rPr>
              <w:fldChar w:fldCharType="separate"/>
            </w:r>
            <w:r>
              <w:rPr>
                <w:bCs/>
                <w:szCs w:val="24"/>
              </w:rPr>
              <w:t>(Pluen, Boucher et al. 2001)</w:t>
            </w:r>
            <w:r>
              <w:rPr>
                <w:bCs/>
                <w:szCs w:val="24"/>
              </w:rPr>
              <w:fldChar w:fldCharType="end"/>
            </w:r>
          </w:p>
        </w:tc>
      </w:tr>
      <w:tr w:rsidR="00227484" w:rsidRPr="002F70FD" w14:paraId="0B0DD45E" w14:textId="77777777" w:rsidTr="00AD1C05">
        <w:trPr>
          <w:trHeight w:val="475"/>
        </w:trPr>
        <w:tc>
          <w:tcPr>
            <w:tcW w:w="1119" w:type="dxa"/>
            <w:shd w:val="clear" w:color="auto" w:fill="FFFFFF" w:themeFill="background1"/>
            <w:vAlign w:val="center"/>
          </w:tcPr>
          <w:p w14:paraId="612848C1" w14:textId="047AB5A1" w:rsidR="00227484" w:rsidRPr="00AD1C05" w:rsidRDefault="00227484" w:rsidP="00A820E8">
            <w:pPr>
              <w:pStyle w:val="EndNoteBibliography"/>
              <w:spacing w:after="0"/>
              <w:jc w:val="center"/>
              <w:rPr>
                <w:b/>
                <w:szCs w:val="24"/>
              </w:rPr>
            </w:pPr>
            <w:r w:rsidRPr="00AD1C05">
              <w:rPr>
                <w:bCs/>
                <w:szCs w:val="24"/>
              </w:rPr>
              <w:t xml:space="preserve">50 </w:t>
            </w:r>
          </w:p>
        </w:tc>
        <w:tc>
          <w:tcPr>
            <w:tcW w:w="4309" w:type="dxa"/>
          </w:tcPr>
          <w:p w14:paraId="49D15CEA" w14:textId="77777777" w:rsidR="00AD1C05" w:rsidRDefault="00227484" w:rsidP="00A820E8">
            <w:pPr>
              <w:pStyle w:val="EndNoteBibliography"/>
              <w:spacing w:after="0"/>
              <w:jc w:val="center"/>
              <w:rPr>
                <w:szCs w:val="24"/>
                <w:vertAlign w:val="superscript"/>
              </w:rPr>
            </w:pPr>
            <w:r>
              <w:rPr>
                <w:szCs w:val="24"/>
              </w:rPr>
              <w:t>10</w:t>
            </w:r>
            <w:r w:rsidRPr="00227484">
              <w:rPr>
                <w:szCs w:val="24"/>
                <w:vertAlign w:val="superscript"/>
              </w:rPr>
              <w:t>4</w:t>
            </w:r>
            <w:r>
              <w:rPr>
                <w:szCs w:val="24"/>
                <w:vertAlign w:val="superscript"/>
              </w:rPr>
              <w:t xml:space="preserve"> </w:t>
            </w:r>
          </w:p>
          <w:p w14:paraId="617BF55E" w14:textId="655D5D4E" w:rsidR="00227484" w:rsidRPr="00DD4101" w:rsidRDefault="00227484" w:rsidP="00A820E8">
            <w:pPr>
              <w:pStyle w:val="EndNoteBibliography"/>
              <w:spacing w:after="0"/>
              <w:jc w:val="center"/>
              <w:rPr>
                <w:szCs w:val="24"/>
              </w:rPr>
            </w:pPr>
            <w:r w:rsidRPr="0054721C">
              <w:rPr>
                <w:szCs w:val="24"/>
                <w:lang w:eastAsia="zh-CN"/>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szCs w:val="24"/>
                <w:lang w:eastAsia="zh-CN"/>
              </w:rPr>
              <w:instrText xml:space="preserve"> ADDIN EN.CITE </w:instrText>
            </w:r>
            <w:r>
              <w:rPr>
                <w:szCs w:val="24"/>
                <w:lang w:eastAsia="zh-CN"/>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szCs w:val="24"/>
                <w:lang w:eastAsia="zh-CN"/>
              </w:rPr>
              <w:instrText xml:space="preserve"> ADDIN EN.CITE.DATA </w:instrText>
            </w:r>
            <w:r>
              <w:rPr>
                <w:szCs w:val="24"/>
                <w:lang w:eastAsia="zh-CN"/>
              </w:rPr>
            </w:r>
            <w:r>
              <w:rPr>
                <w:szCs w:val="24"/>
                <w:lang w:eastAsia="zh-CN"/>
              </w:rPr>
              <w:fldChar w:fldCharType="end"/>
            </w:r>
            <w:r w:rsidRPr="0054721C">
              <w:rPr>
                <w:szCs w:val="24"/>
                <w:lang w:eastAsia="zh-CN"/>
              </w:rPr>
            </w:r>
            <w:r w:rsidRPr="0054721C">
              <w:rPr>
                <w:szCs w:val="24"/>
                <w:lang w:eastAsia="zh-CN"/>
              </w:rPr>
              <w:fldChar w:fldCharType="separate"/>
            </w:r>
            <w:r>
              <w:rPr>
                <w:szCs w:val="24"/>
                <w:lang w:eastAsia="zh-CN"/>
              </w:rPr>
              <w:t>(Dawidczyk, Kim et al. 2014)</w:t>
            </w:r>
            <w:r w:rsidRPr="0054721C">
              <w:rPr>
                <w:szCs w:val="24"/>
                <w:lang w:eastAsia="zh-CN"/>
              </w:rPr>
              <w:fldChar w:fldCharType="end"/>
            </w:r>
          </w:p>
        </w:tc>
        <w:tc>
          <w:tcPr>
            <w:tcW w:w="3636" w:type="dxa"/>
          </w:tcPr>
          <w:p w14:paraId="73A52292" w14:textId="77777777" w:rsidR="00AD1C05" w:rsidRDefault="00AD1C05" w:rsidP="00AD1C05">
            <w:pPr>
              <w:pStyle w:val="EndNoteBibliography"/>
              <w:spacing w:after="0"/>
              <w:jc w:val="center"/>
              <w:rPr>
                <w:color w:val="131413"/>
                <w:szCs w:val="24"/>
              </w:rPr>
            </w:pPr>
            <w:r w:rsidRPr="00AD1C05">
              <w:rPr>
                <w:bCs/>
                <w:szCs w:val="24"/>
              </w:rPr>
              <w:t>6.3</w:t>
            </w:r>
            <w:r>
              <w:rPr>
                <w:bCs/>
                <w:szCs w:val="24"/>
              </w:rPr>
              <w:t xml:space="preserve">1 </w:t>
            </w:r>
            <w:r w:rsidRPr="00DA5756">
              <w:rPr>
                <w:color w:val="131413"/>
                <w:szCs w:val="24"/>
              </w:rPr>
              <w:t>×10</w:t>
            </w:r>
            <w:r w:rsidRPr="006977B0">
              <w:rPr>
                <w:color w:val="131413"/>
                <w:szCs w:val="24"/>
                <w:vertAlign w:val="superscript"/>
              </w:rPr>
              <w:t>−</w:t>
            </w:r>
            <w:r>
              <w:rPr>
                <w:color w:val="131413"/>
                <w:szCs w:val="24"/>
                <w:vertAlign w:val="superscript"/>
              </w:rPr>
              <w:t>13</w:t>
            </w:r>
          </w:p>
          <w:p w14:paraId="6B810E82" w14:textId="62F24DFE" w:rsidR="00227484" w:rsidRPr="00DD4101" w:rsidRDefault="00F96F67" w:rsidP="00AD1C05">
            <w:pPr>
              <w:pStyle w:val="EndNoteBibliography"/>
              <w:spacing w:after="0"/>
              <w:jc w:val="center"/>
              <w:rPr>
                <w:szCs w:val="24"/>
              </w:rPr>
            </w:pPr>
            <w:r>
              <w:rPr>
                <w:szCs w:val="24"/>
              </w:rPr>
              <w:fldChar w:fldCharType="begin"/>
            </w:r>
            <w:r>
              <w:rPr>
                <w:szCs w:val="24"/>
              </w:rPr>
              <w:instrText xml:space="preserve"> ADDIN EN.CITE &lt;EndNote&gt;&lt;Cite&gt;&lt;Author&gt;Pluen&lt;/Author&gt;&lt;Year&gt;2001&lt;/Year&gt;&lt;RecNum&gt;462&lt;/RecNum&gt;&lt;DisplayText&gt;(Pluen, Boucher et al. 2001)&lt;/DisplayText&gt;&lt;record&gt;&lt;rec-number&gt;462&lt;/rec-number&gt;&lt;foreign-keys&gt;&lt;key app="EN" db-id="ee2dravxk0xxa4ex25r5ddfsrfxtw5w9vwa2" timestamp="0"&gt;462&lt;/key&gt;&lt;/foreign-keys&gt;&lt;ref-type name="Journal Article"&gt;17&lt;/ref-type&gt;&lt;contributors&gt;&lt;authors&gt;&lt;author&gt;Pluen, A.&lt;/author&gt;&lt;author&gt;Boucher, Y.&lt;/author&gt;&lt;author&gt;Ramanujan, S.&lt;/author&gt;&lt;author&gt;McKee, T. D.&lt;/author&gt;&lt;author&gt;Gohongi, T.&lt;/author&gt;&lt;author&gt;di Tomaso, E.&lt;/author&gt;&lt;author&gt;Brown, E. B.&lt;/author&gt;&lt;author&gt;Izumi, Y.&lt;/author&gt;&lt;author&gt;Campbell, R. B.&lt;/author&gt;&lt;author&gt;Berk, D. A.&lt;/author&gt;&lt;author&gt;Jain, R. K.&lt;/author&gt;&lt;/authors&gt;&lt;/contributors&gt;&lt;auth-address&gt;E. L. Steele Laboratory for Tumor Biology, Department of Radiation Oncology, Massachusetts General Hospital and Harvard Medical School, Boston, MA 02114, USA.&lt;/auth-address&gt;&lt;titles&gt;&lt;title&gt;Role of tumor-host interactions in interstitial diffusion of macromolecules: cranial vs. subcutaneous tumors&lt;/title&gt;&lt;secondary-title&gt;Proc Natl Acad Sci U S A&lt;/secondary-title&gt;&lt;short-title&gt;Role of tumor-host interactions in interstitial diffusion of macromolecules: cranial vs. subcutaneous tumors&lt;/short-title&gt;&lt;/titles&gt;&lt;pages&gt;4628-33&lt;/pages&gt;&lt;volume&gt;98&lt;/volume&gt;&lt;number&gt;8&lt;/number&gt;&lt;dates&gt;&lt;year&gt;2001&lt;/year&gt;&lt;/dates&gt;&lt;isbn&gt;0027-8424 (Print) 0027-8424 (Linking)&lt;/isbn&gt;&lt;urls&gt;&lt;related-urls&gt;&lt;url&gt;http://www.ncbi.nlm.nih.gov/entrez/query.fcgi?cmd=Retrieve&amp;amp;db=PubMed&amp;amp;dopt=Citation&amp;amp;list_uids=11274375&lt;/url&gt;&lt;/related-urls&gt;&lt;/urls&gt;&lt;electronic-resource-num&gt;10.1073/pnas.081626898 081626898 [pii]&lt;/electronic-resource-num&gt;&lt;access-date&gt;Apr 10&lt;/access-date&gt;&lt;/record&gt;&lt;/Cite&gt;&lt;/EndNote&gt;</w:instrText>
            </w:r>
            <w:r>
              <w:rPr>
                <w:szCs w:val="24"/>
              </w:rPr>
              <w:fldChar w:fldCharType="separate"/>
            </w:r>
            <w:r>
              <w:rPr>
                <w:szCs w:val="24"/>
              </w:rPr>
              <w:t>(Pluen, Boucher et al. 2001)</w:t>
            </w:r>
            <w:r>
              <w:rPr>
                <w:szCs w:val="24"/>
              </w:rPr>
              <w:fldChar w:fldCharType="end"/>
            </w:r>
          </w:p>
        </w:tc>
      </w:tr>
      <w:tr w:rsidR="00227484" w:rsidRPr="002F70FD" w14:paraId="5B5A70DF" w14:textId="77777777" w:rsidTr="00AD1C05">
        <w:trPr>
          <w:trHeight w:val="475"/>
        </w:trPr>
        <w:tc>
          <w:tcPr>
            <w:tcW w:w="1119" w:type="dxa"/>
            <w:shd w:val="clear" w:color="auto" w:fill="FFFFFF" w:themeFill="background1"/>
            <w:vAlign w:val="center"/>
          </w:tcPr>
          <w:p w14:paraId="481ACB02" w14:textId="74DFB12D" w:rsidR="00227484" w:rsidRPr="00AD1C05" w:rsidRDefault="00227484" w:rsidP="00A820E8">
            <w:pPr>
              <w:pStyle w:val="EndNoteBibliography"/>
              <w:spacing w:after="0"/>
              <w:jc w:val="center"/>
              <w:rPr>
                <w:b/>
                <w:szCs w:val="24"/>
              </w:rPr>
            </w:pPr>
            <w:r w:rsidRPr="00AD1C05">
              <w:rPr>
                <w:bCs/>
                <w:szCs w:val="24"/>
              </w:rPr>
              <w:t xml:space="preserve">65 </w:t>
            </w:r>
          </w:p>
        </w:tc>
        <w:tc>
          <w:tcPr>
            <w:tcW w:w="4309" w:type="dxa"/>
          </w:tcPr>
          <w:p w14:paraId="44EBD9FE" w14:textId="77777777" w:rsidR="00AD1C05" w:rsidRDefault="00F96F67" w:rsidP="00AD1C05">
            <w:pPr>
              <w:pStyle w:val="EndNoteBibliography"/>
              <w:spacing w:after="0"/>
              <w:jc w:val="center"/>
              <w:rPr>
                <w:szCs w:val="24"/>
                <w:lang w:val="el-GR"/>
              </w:rPr>
            </w:pPr>
            <w:r>
              <w:rPr>
                <w:szCs w:val="24"/>
                <w:lang w:val="el-GR"/>
              </w:rPr>
              <w:t>15000</w:t>
            </w:r>
          </w:p>
          <w:p w14:paraId="46EAD59B" w14:textId="2716BDEA" w:rsidR="00227484" w:rsidRPr="00F96F67" w:rsidRDefault="00F96F67" w:rsidP="00AD1C05">
            <w:pPr>
              <w:pStyle w:val="EndNoteBibliography"/>
              <w:spacing w:after="0"/>
              <w:jc w:val="center"/>
              <w:rPr>
                <w:szCs w:val="24"/>
                <w:lang w:val="el-GR"/>
              </w:rPr>
            </w:pPr>
            <w:r>
              <w:rPr>
                <w:szCs w:val="24"/>
                <w:lang w:val="el-GR"/>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szCs w:val="24"/>
                <w:lang w:val="el-GR"/>
              </w:rPr>
              <w:instrText xml:space="preserve"> ADDIN EN.CITE </w:instrText>
            </w:r>
            <w:r>
              <w:rPr>
                <w:szCs w:val="24"/>
                <w:lang w:val="el-GR"/>
              </w:rPr>
              <w:fldChar w:fldCharType="begin">
                <w:fldData xml:space="preserve">PEVuZE5vdGU+PENpdGU+PEF1dGhvcj5EYXdpZGN6eWs8L0F1dGhvcj48WWVhcj4yMDE0PC9ZZWFy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</w:fldData>
              </w:fldChar>
            </w:r>
            <w:r>
              <w:rPr>
                <w:szCs w:val="24"/>
                <w:lang w:val="el-GR"/>
              </w:rPr>
              <w:instrText xml:space="preserve"> ADDIN EN.CITE.DATA </w:instrText>
            </w:r>
            <w:r>
              <w:rPr>
                <w:szCs w:val="24"/>
                <w:lang w:val="el-GR"/>
              </w:rPr>
            </w:r>
            <w:r>
              <w:rPr>
                <w:szCs w:val="24"/>
                <w:lang w:val="el-GR"/>
              </w:rPr>
              <w:fldChar w:fldCharType="end"/>
            </w:r>
            <w:r>
              <w:rPr>
                <w:szCs w:val="24"/>
                <w:lang w:val="el-GR"/>
              </w:rPr>
            </w:r>
            <w:r>
              <w:rPr>
                <w:szCs w:val="24"/>
                <w:lang w:val="el-GR"/>
              </w:rPr>
              <w:fldChar w:fldCharType="separate"/>
            </w:r>
            <w:r>
              <w:rPr>
                <w:szCs w:val="24"/>
                <w:lang w:val="el-GR"/>
              </w:rPr>
              <w:t>(Dawidczyk, Kim et al. 2014)</w:t>
            </w:r>
            <w:r>
              <w:rPr>
                <w:szCs w:val="24"/>
                <w:lang w:val="el-GR"/>
              </w:rPr>
              <w:fldChar w:fldCharType="end"/>
            </w:r>
          </w:p>
        </w:tc>
        <w:tc>
          <w:tcPr>
            <w:tcW w:w="3636" w:type="dxa"/>
          </w:tcPr>
          <w:p w14:paraId="59F08B5A" w14:textId="6996C01C" w:rsidR="00AD1C05" w:rsidRDefault="00AD1C05" w:rsidP="00AD1C05">
            <w:pPr>
              <w:pStyle w:val="EndNoteBibliography"/>
              <w:spacing w:after="0"/>
              <w:jc w:val="center"/>
              <w:rPr>
                <w:color w:val="131413"/>
                <w:szCs w:val="24"/>
              </w:rPr>
            </w:pPr>
            <w:r>
              <w:rPr>
                <w:bCs/>
                <w:szCs w:val="24"/>
              </w:rPr>
              <w:t>4</w:t>
            </w:r>
            <w:r w:rsidRPr="00AD1C05">
              <w:rPr>
                <w:bCs/>
                <w:szCs w:val="24"/>
              </w:rPr>
              <w:t>.</w:t>
            </w:r>
            <w:r>
              <w:rPr>
                <w:bCs/>
                <w:szCs w:val="24"/>
              </w:rPr>
              <w:t xml:space="preserve">06 </w:t>
            </w:r>
            <w:r w:rsidRPr="00DA5756">
              <w:rPr>
                <w:color w:val="131413"/>
                <w:szCs w:val="24"/>
              </w:rPr>
              <w:t>×10</w:t>
            </w:r>
            <w:r w:rsidRPr="006977B0">
              <w:rPr>
                <w:color w:val="131413"/>
                <w:szCs w:val="24"/>
                <w:vertAlign w:val="superscript"/>
              </w:rPr>
              <w:t>−</w:t>
            </w:r>
            <w:r>
              <w:rPr>
                <w:color w:val="131413"/>
                <w:szCs w:val="24"/>
                <w:vertAlign w:val="superscript"/>
              </w:rPr>
              <w:t>13</w:t>
            </w:r>
          </w:p>
          <w:p w14:paraId="3A1178E5" w14:textId="7E489CDE" w:rsidR="00227484" w:rsidRPr="00DD4101" w:rsidRDefault="00F96F67" w:rsidP="00AD1C05">
            <w:pPr>
              <w:pStyle w:val="EndNoteBibliography"/>
              <w:spacing w:after="0"/>
              <w:jc w:val="center"/>
              <w:rPr>
                <w:szCs w:val="24"/>
              </w:rPr>
            </w:pPr>
            <w:r>
              <w:rPr>
                <w:szCs w:val="24"/>
              </w:rPr>
              <w:fldChar w:fldCharType="begin"/>
            </w:r>
            <w:r>
              <w:rPr>
                <w:szCs w:val="24"/>
              </w:rPr>
              <w:instrText xml:space="preserve"> ADDIN EN.CITE &lt;EndNote&gt;&lt;Cite&gt;&lt;Author&gt;Pluen&lt;/Author&gt;&lt;Year&gt;2001&lt;/Year&gt;&lt;RecNum&gt;462&lt;/RecNum&gt;&lt;DisplayText&gt;(Pluen, Boucher et al. 2001)&lt;/DisplayText&gt;&lt;record&gt;&lt;rec-number&gt;462&lt;/rec-number&gt;&lt;foreign-keys&gt;&lt;key app="EN" db-id="ee2dravxk0xxa4ex25r5ddfsrfxtw5w9vwa2" timestamp="0"&gt;462&lt;/key&gt;&lt;/foreign-keys&gt;&lt;ref-type name="Journal Article"&gt;17&lt;/ref-type&gt;&lt;contributors&gt;&lt;authors&gt;&lt;author&gt;Pluen, A.&lt;/author&gt;&lt;author&gt;Boucher, Y.&lt;/author&gt;&lt;author&gt;Ramanujan, S.&lt;/author&gt;&lt;author&gt;McKee, T. D.&lt;/author&gt;&lt;author&gt;Gohongi, T.&lt;/author&gt;&lt;author&gt;di Tomaso, E.&lt;/author&gt;&lt;author&gt;Brown, E. B.&lt;/author&gt;&lt;author&gt;Izumi, Y.&lt;/author&gt;&lt;author&gt;Campbell, R. B.&lt;/author&gt;&lt;author&gt;Berk, D. A.&lt;/author&gt;&lt;author&gt;Jain, R. K.&lt;/author&gt;&lt;/authors&gt;&lt;/contributors&gt;&lt;auth-address&gt;E. L. Steele Laboratory for Tumor Biology, Department of Radiation Oncology, Massachusetts General Hospital and Harvard Medical School, Boston, MA 02114, USA.&lt;/auth-address&gt;&lt;titles&gt;&lt;title&gt;Role of tumor-host interactions in interstitial diffusion of macromolecules: cranial vs. subcutaneous tumors&lt;/title&gt;&lt;secondary-title&gt;Proc Natl Acad Sci U S A&lt;/secondary-title&gt;&lt;short-title&gt;Role of tumor-host interactions in interstitial diffusion of macromolecules: cranial vs. subcutaneous tumors&lt;/short-title&gt;&lt;/titles&gt;&lt;pages&gt;4628-33&lt;/pages&gt;&lt;volume&gt;98&lt;/volume&gt;&lt;number&gt;8&lt;/number&gt;&lt;dates&gt;&lt;year&gt;2001&lt;/year&gt;&lt;/dates&gt;&lt;isbn&gt;0027-8424 (Print) 0027-8424 (Linking)&lt;/isbn&gt;&lt;urls&gt;&lt;related-urls&gt;&lt;url&gt;http://www.ncbi.nlm.nih.gov/entrez/query.fcgi?cmd=Retrieve&amp;amp;db=PubMed&amp;amp;dopt=Citation&amp;amp;list_uids=11274375&lt;/url&gt;&lt;/related-urls&gt;&lt;/urls&gt;&lt;electronic-resource-num&gt;10.1073/pnas.081626898 081626898 [pii]&lt;/electronic-resource-num&gt;&lt;access-date&gt;Apr 10&lt;/access-date&gt;&lt;/record&gt;&lt;/Cite&gt;&lt;/EndNote&gt;</w:instrText>
            </w:r>
            <w:r>
              <w:rPr>
                <w:szCs w:val="24"/>
              </w:rPr>
              <w:fldChar w:fldCharType="separate"/>
            </w:r>
            <w:r>
              <w:rPr>
                <w:szCs w:val="24"/>
              </w:rPr>
              <w:t>(Pluen, Boucher et al. 2001)</w:t>
            </w:r>
            <w:r>
              <w:rPr>
                <w:szCs w:val="24"/>
              </w:rPr>
              <w:fldChar w:fldCharType="end"/>
            </w:r>
          </w:p>
        </w:tc>
      </w:tr>
    </w:tbl>
    <w:p w14:paraId="1DB7F043" w14:textId="3B2D650C" w:rsidR="007A107B" w:rsidRDefault="007A107B" w:rsidP="007A107B">
      <w:pPr>
        <w:spacing w:before="240"/>
        <w:rPr>
          <w:rFonts w:cs="Times New Roman"/>
          <w:szCs w:val="24"/>
        </w:rPr>
      </w:pPr>
    </w:p>
    <w:p w14:paraId="578A5A1F" w14:textId="71B02C27" w:rsidR="00F057AA" w:rsidRDefault="00F057AA" w:rsidP="007A107B">
      <w:pPr>
        <w:spacing w:before="240"/>
        <w:rPr>
          <w:rFonts w:cs="Times New Roman"/>
          <w:szCs w:val="24"/>
        </w:rPr>
      </w:pPr>
    </w:p>
    <w:p w14:paraId="0E9ACCA8" w14:textId="63A9FF81" w:rsidR="00F057AA" w:rsidRDefault="00F057AA" w:rsidP="007A107B">
      <w:pPr>
        <w:spacing w:before="240"/>
        <w:rPr>
          <w:rFonts w:cs="Times New Roman"/>
          <w:szCs w:val="24"/>
        </w:rPr>
      </w:pPr>
    </w:p>
    <w:p w14:paraId="0BBBD3BB" w14:textId="3FB65492" w:rsidR="00F057AA" w:rsidRDefault="00F057AA" w:rsidP="007A107B">
      <w:pPr>
        <w:spacing w:before="240"/>
        <w:rPr>
          <w:rFonts w:cs="Times New Roman"/>
          <w:szCs w:val="24"/>
        </w:rPr>
      </w:pPr>
    </w:p>
    <w:p w14:paraId="50D74240" w14:textId="6D156997" w:rsidR="00F057AA" w:rsidRDefault="00F057AA" w:rsidP="007A107B">
      <w:pPr>
        <w:spacing w:before="240"/>
        <w:rPr>
          <w:rFonts w:cs="Times New Roman"/>
          <w:szCs w:val="24"/>
        </w:rPr>
      </w:pPr>
    </w:p>
    <w:p w14:paraId="6980A59D" w14:textId="075E5746" w:rsidR="00F057AA" w:rsidRDefault="00F057AA" w:rsidP="007A107B">
      <w:pPr>
        <w:spacing w:before="240"/>
        <w:rPr>
          <w:rFonts w:cs="Times New Roman"/>
          <w:szCs w:val="24"/>
        </w:rPr>
      </w:pPr>
    </w:p>
    <w:p w14:paraId="026C5853" w14:textId="534BC16B" w:rsidR="00F057AA" w:rsidRDefault="00F057AA" w:rsidP="007A107B">
      <w:pPr>
        <w:spacing w:before="240"/>
        <w:rPr>
          <w:rFonts w:cs="Times New Roman"/>
          <w:szCs w:val="24"/>
        </w:rPr>
      </w:pPr>
    </w:p>
    <w:p w14:paraId="1C4809D4" w14:textId="12ADC955" w:rsidR="00E7001D" w:rsidRDefault="00E7001D" w:rsidP="007A107B">
      <w:pPr>
        <w:spacing w:before="240"/>
        <w:rPr>
          <w:rFonts w:cs="Times New Roman"/>
          <w:szCs w:val="24"/>
        </w:rPr>
      </w:pPr>
    </w:p>
    <w:p w14:paraId="30118803" w14:textId="2B9BB588" w:rsidR="00E7001D" w:rsidRDefault="00E7001D" w:rsidP="007A107B">
      <w:pPr>
        <w:spacing w:before="240"/>
        <w:rPr>
          <w:rFonts w:cs="Times New Roman"/>
          <w:szCs w:val="24"/>
        </w:rPr>
      </w:pPr>
    </w:p>
    <w:p w14:paraId="0F8FDF1A" w14:textId="1D6EA0DE" w:rsidR="00E7001D" w:rsidRDefault="00E7001D" w:rsidP="007A107B">
      <w:pPr>
        <w:spacing w:before="240"/>
        <w:rPr>
          <w:rFonts w:cs="Times New Roman"/>
          <w:szCs w:val="24"/>
        </w:rPr>
      </w:pPr>
    </w:p>
    <w:p w14:paraId="381E35DF" w14:textId="7A0581F4" w:rsidR="00E7001D" w:rsidRDefault="00E7001D" w:rsidP="007A107B">
      <w:pPr>
        <w:spacing w:before="240"/>
        <w:rPr>
          <w:rFonts w:cs="Times New Roman"/>
          <w:szCs w:val="24"/>
        </w:rPr>
      </w:pPr>
    </w:p>
    <w:p w14:paraId="40575498" w14:textId="715514DF" w:rsidR="00E7001D" w:rsidRDefault="00E7001D" w:rsidP="007A107B">
      <w:pPr>
        <w:spacing w:before="240"/>
        <w:rPr>
          <w:rFonts w:cs="Times New Roman"/>
          <w:szCs w:val="24"/>
        </w:rPr>
      </w:pPr>
    </w:p>
    <w:p w14:paraId="680E9E0E" w14:textId="13D2606C" w:rsidR="00E7001D" w:rsidRDefault="00E7001D" w:rsidP="007A107B">
      <w:pPr>
        <w:spacing w:before="240"/>
        <w:rPr>
          <w:rFonts w:cs="Times New Roman"/>
          <w:szCs w:val="24"/>
        </w:rPr>
      </w:pPr>
    </w:p>
    <w:p w14:paraId="08C9C0D7" w14:textId="3EF7B506" w:rsidR="00E7001D" w:rsidRDefault="00E7001D" w:rsidP="007A107B">
      <w:pPr>
        <w:spacing w:before="240"/>
        <w:rPr>
          <w:rFonts w:cs="Times New Roman"/>
          <w:szCs w:val="24"/>
        </w:rPr>
      </w:pPr>
    </w:p>
    <w:p w14:paraId="3FE87482" w14:textId="53CA6416" w:rsidR="00E7001D" w:rsidRDefault="00E7001D" w:rsidP="007A107B">
      <w:pPr>
        <w:spacing w:before="240"/>
        <w:rPr>
          <w:rFonts w:cs="Times New Roman"/>
          <w:szCs w:val="24"/>
        </w:rPr>
      </w:pPr>
    </w:p>
    <w:p w14:paraId="166E7710" w14:textId="26DA56D6" w:rsidR="00E7001D" w:rsidRDefault="00E7001D" w:rsidP="007A107B">
      <w:pPr>
        <w:spacing w:before="240"/>
        <w:rPr>
          <w:rFonts w:cs="Times New Roman"/>
          <w:szCs w:val="24"/>
        </w:rPr>
      </w:pPr>
    </w:p>
    <w:p w14:paraId="21422829" w14:textId="77777777" w:rsidR="00E7001D" w:rsidRDefault="00E7001D" w:rsidP="007A107B">
      <w:pPr>
        <w:spacing w:before="240"/>
        <w:rPr>
          <w:rFonts w:cs="Times New Roman"/>
          <w:szCs w:val="24"/>
        </w:rPr>
      </w:pPr>
    </w:p>
    <w:p w14:paraId="4EDC9A21" w14:textId="77777777" w:rsidR="00391573" w:rsidRDefault="00391573" w:rsidP="007A107B">
      <w:pPr>
        <w:spacing w:before="240"/>
        <w:rPr>
          <w:rFonts w:cs="Times New Roman"/>
          <w:szCs w:val="24"/>
        </w:rPr>
      </w:pPr>
    </w:p>
    <w:p w14:paraId="3CC6670A" w14:textId="226BC034" w:rsidR="00F057AA" w:rsidRDefault="00F057AA" w:rsidP="007A107B">
      <w:pPr>
        <w:spacing w:before="240"/>
        <w:rPr>
          <w:rFonts w:cs="Times New Roman"/>
          <w:szCs w:val="24"/>
        </w:rPr>
      </w:pPr>
    </w:p>
    <w:p w14:paraId="1AB94F01" w14:textId="77777777" w:rsidR="00F057AA" w:rsidRDefault="00F057AA" w:rsidP="007A107B">
      <w:pPr>
        <w:spacing w:before="240"/>
        <w:rPr>
          <w:rFonts w:cs="Times New Roman"/>
          <w:szCs w:val="24"/>
        </w:rPr>
      </w:pPr>
    </w:p>
    <w:p w14:paraId="3488F53C" w14:textId="170431A8" w:rsidR="007A107B" w:rsidRPr="00136B69" w:rsidRDefault="008F27FD" w:rsidP="007A107B">
      <w:pPr>
        <w:spacing w:before="240"/>
        <w:rPr>
          <w:rFonts w:cs="Times New Roman"/>
          <w:b/>
          <w:bCs/>
          <w:szCs w:val="24"/>
        </w:rPr>
      </w:pPr>
      <w:r>
        <w:rPr>
          <w:rFonts w:cs="Times New Roman"/>
          <w:b/>
          <w:bCs/>
          <w:szCs w:val="24"/>
        </w:rPr>
        <w:lastRenderedPageBreak/>
        <w:t>3</w:t>
      </w:r>
      <w:r w:rsidR="007A107B" w:rsidRPr="00136B69">
        <w:rPr>
          <w:rFonts w:cs="Times New Roman"/>
          <w:b/>
          <w:bCs/>
          <w:szCs w:val="24"/>
        </w:rPr>
        <w:t>. References</w:t>
      </w:r>
    </w:p>
    <w:p w14:paraId="09C8FDD3" w14:textId="77777777" w:rsidR="00580CA0" w:rsidRPr="00136B69" w:rsidRDefault="007A107B" w:rsidP="00580CA0">
      <w:pPr>
        <w:pStyle w:val="EndNoteBibliography"/>
        <w:spacing w:after="0"/>
        <w:rPr>
          <w:szCs w:val="24"/>
        </w:rPr>
      </w:pPr>
      <w:r w:rsidRPr="00136B69">
        <w:rPr>
          <w:szCs w:val="24"/>
        </w:rPr>
        <w:fldChar w:fldCharType="begin"/>
      </w:r>
      <w:r w:rsidRPr="00136B69">
        <w:rPr>
          <w:szCs w:val="24"/>
        </w:rPr>
        <w:instrText xml:space="preserve"> ADDIN EN.REFLIST </w:instrText>
      </w:r>
      <w:r w:rsidRPr="00136B69">
        <w:rPr>
          <w:szCs w:val="24"/>
        </w:rPr>
        <w:fldChar w:fldCharType="separate"/>
      </w:r>
      <w:r w:rsidR="00580CA0" w:rsidRPr="00136B69">
        <w:rPr>
          <w:szCs w:val="24"/>
        </w:rPr>
        <w:t xml:space="preserve">Ambrosi, D. and F. Mollica (2002). "On the mechanics of a growing tumor." </w:t>
      </w:r>
      <w:r w:rsidR="00580CA0" w:rsidRPr="00136B69">
        <w:rPr>
          <w:szCs w:val="24"/>
          <w:u w:val="single"/>
        </w:rPr>
        <w:t>International Journal of Engineering Science</w:t>
      </w:r>
      <w:r w:rsidR="00580CA0" w:rsidRPr="00136B69">
        <w:rPr>
          <w:szCs w:val="24"/>
        </w:rPr>
        <w:t xml:space="preserve"> </w:t>
      </w:r>
      <w:r w:rsidR="00580CA0" w:rsidRPr="00136B69">
        <w:rPr>
          <w:b/>
          <w:szCs w:val="24"/>
        </w:rPr>
        <w:t>40</w:t>
      </w:r>
      <w:r w:rsidR="00580CA0" w:rsidRPr="00136B69">
        <w:rPr>
          <w:szCs w:val="24"/>
        </w:rPr>
        <w:t>(12): 1297-1316.</w:t>
      </w:r>
    </w:p>
    <w:p w14:paraId="55E73C0A" w14:textId="77777777" w:rsidR="00580CA0" w:rsidRPr="00136B69" w:rsidRDefault="00580CA0" w:rsidP="00580CA0">
      <w:pPr>
        <w:pStyle w:val="EndNoteBibliography"/>
        <w:spacing w:after="0"/>
        <w:rPr>
          <w:szCs w:val="24"/>
        </w:rPr>
      </w:pPr>
      <w:r w:rsidRPr="00136B69">
        <w:rPr>
          <w:szCs w:val="24"/>
        </w:rPr>
        <w:t xml:space="preserve">Barsoum, I. B., C. A. Smallwood, D. R. Siemens and C. H. Graham (2014). "A mechanism of hypoxia-mediated escape from adaptive immunity in cancer cells." </w:t>
      </w:r>
      <w:r w:rsidRPr="00136B69">
        <w:rPr>
          <w:szCs w:val="24"/>
          <w:u w:val="single"/>
        </w:rPr>
        <w:t>Cancer Res</w:t>
      </w:r>
      <w:r w:rsidRPr="00136B69">
        <w:rPr>
          <w:szCs w:val="24"/>
        </w:rPr>
        <w:t xml:space="preserve"> </w:t>
      </w:r>
      <w:r w:rsidRPr="00136B69">
        <w:rPr>
          <w:b/>
          <w:szCs w:val="24"/>
        </w:rPr>
        <w:t>74</w:t>
      </w:r>
      <w:r w:rsidRPr="00136B69">
        <w:rPr>
          <w:szCs w:val="24"/>
        </w:rPr>
        <w:t>(3): 665-674.</w:t>
      </w:r>
    </w:p>
    <w:p w14:paraId="2E4C9286" w14:textId="77777777" w:rsidR="00580CA0" w:rsidRPr="00136B69" w:rsidRDefault="00580CA0" w:rsidP="00580CA0">
      <w:pPr>
        <w:pStyle w:val="EndNoteBibliography"/>
        <w:spacing w:after="0"/>
        <w:rPr>
          <w:szCs w:val="24"/>
        </w:rPr>
      </w:pPr>
      <w:r w:rsidRPr="00136B69">
        <w:rPr>
          <w:szCs w:val="24"/>
        </w:rPr>
        <w:t xml:space="preserve">Billy, F., B. Ribba, O. Saut, H. Morre-Trouilhet, T. Colin, D. Bresch, J. P. Boissel, E. Grenier and J. P. Flandrois (2009). "A pharmacologically based multiscale mathematical model of angiogenesis and its use in investigating the efficacy of a new cancer treatment strategy." </w:t>
      </w:r>
      <w:r w:rsidRPr="00136B69">
        <w:rPr>
          <w:szCs w:val="24"/>
          <w:u w:val="single"/>
        </w:rPr>
        <w:t>J Theor Biol</w:t>
      </w:r>
      <w:r w:rsidRPr="00136B69">
        <w:rPr>
          <w:szCs w:val="24"/>
        </w:rPr>
        <w:t xml:space="preserve"> </w:t>
      </w:r>
      <w:r w:rsidRPr="00136B69">
        <w:rPr>
          <w:b/>
          <w:szCs w:val="24"/>
        </w:rPr>
        <w:t>260</w:t>
      </w:r>
      <w:r w:rsidRPr="00136B69">
        <w:rPr>
          <w:szCs w:val="24"/>
        </w:rPr>
        <w:t>(4): 545-562.</w:t>
      </w:r>
    </w:p>
    <w:p w14:paraId="250C2439" w14:textId="77777777" w:rsidR="00580CA0" w:rsidRPr="00136B69" w:rsidRDefault="00580CA0" w:rsidP="00580CA0">
      <w:pPr>
        <w:pStyle w:val="EndNoteBibliography"/>
        <w:spacing w:after="0"/>
        <w:rPr>
          <w:szCs w:val="24"/>
        </w:rPr>
      </w:pPr>
      <w:r w:rsidRPr="00136B69">
        <w:rPr>
          <w:szCs w:val="24"/>
        </w:rPr>
        <w:t xml:space="preserve">Burroughs, N. J., B. M. P. M. Oliveira, A. A. Pinto and M. Ferreira (2011). "Immune response dynamics." </w:t>
      </w:r>
      <w:r w:rsidRPr="00136B69">
        <w:rPr>
          <w:szCs w:val="24"/>
          <w:u w:val="single"/>
        </w:rPr>
        <w:t>Mathematical and Computer Modelling</w:t>
      </w:r>
      <w:r w:rsidRPr="00136B69">
        <w:rPr>
          <w:szCs w:val="24"/>
        </w:rPr>
        <w:t xml:space="preserve"> </w:t>
      </w:r>
      <w:r w:rsidRPr="00136B69">
        <w:rPr>
          <w:b/>
          <w:szCs w:val="24"/>
        </w:rPr>
        <w:t>53</w:t>
      </w:r>
      <w:r w:rsidRPr="00136B69">
        <w:rPr>
          <w:szCs w:val="24"/>
        </w:rPr>
        <w:t>(7-8): 1410-1419.</w:t>
      </w:r>
    </w:p>
    <w:p w14:paraId="05885F4E" w14:textId="77777777" w:rsidR="00580CA0" w:rsidRPr="00136B69" w:rsidRDefault="00580CA0" w:rsidP="00580CA0">
      <w:pPr>
        <w:pStyle w:val="EndNoteBibliography"/>
        <w:spacing w:after="0"/>
        <w:rPr>
          <w:szCs w:val="24"/>
        </w:rPr>
      </w:pPr>
      <w:r w:rsidRPr="00136B69">
        <w:rPr>
          <w:szCs w:val="24"/>
        </w:rPr>
        <w:t xml:space="preserve">Byrne, H. and L. Preziosi (2003). "Modelling solid tumour growth using the theory of mixtures." </w:t>
      </w:r>
      <w:r w:rsidRPr="00136B69">
        <w:rPr>
          <w:szCs w:val="24"/>
          <w:u w:val="single"/>
        </w:rPr>
        <w:t>Mathematical medicine and biology : a journal of the IMA</w:t>
      </w:r>
      <w:r w:rsidRPr="00136B69">
        <w:rPr>
          <w:szCs w:val="24"/>
        </w:rPr>
        <w:t xml:space="preserve"> </w:t>
      </w:r>
      <w:r w:rsidRPr="00136B69">
        <w:rPr>
          <w:b/>
          <w:szCs w:val="24"/>
        </w:rPr>
        <w:t>20</w:t>
      </w:r>
      <w:r w:rsidRPr="00136B69">
        <w:rPr>
          <w:szCs w:val="24"/>
        </w:rPr>
        <w:t>(4): 341-366.</w:t>
      </w:r>
    </w:p>
    <w:p w14:paraId="225EE79D" w14:textId="77777777" w:rsidR="00580CA0" w:rsidRPr="00136B69" w:rsidRDefault="00580CA0" w:rsidP="00580CA0">
      <w:pPr>
        <w:pStyle w:val="EndNoteBibliography"/>
        <w:spacing w:after="0"/>
        <w:rPr>
          <w:szCs w:val="24"/>
        </w:rPr>
      </w:pPr>
      <w:r w:rsidRPr="00136B69">
        <w:rPr>
          <w:szCs w:val="24"/>
        </w:rPr>
        <w:t xml:space="preserve">Casciari, J. J., S. V. Sotirchos and R. M. Sutherland (1992). "Mathematical modelling of microenvironment and growth in EMT6/Ro multicellular tumour spheroids." </w:t>
      </w:r>
      <w:r w:rsidRPr="00136B69">
        <w:rPr>
          <w:szCs w:val="24"/>
          <w:u w:val="single"/>
        </w:rPr>
        <w:t>Cell Prolif</w:t>
      </w:r>
      <w:r w:rsidRPr="00136B69">
        <w:rPr>
          <w:szCs w:val="24"/>
        </w:rPr>
        <w:t xml:space="preserve"> </w:t>
      </w:r>
      <w:r w:rsidRPr="00136B69">
        <w:rPr>
          <w:b/>
          <w:szCs w:val="24"/>
        </w:rPr>
        <w:t>25</w:t>
      </w:r>
      <w:r w:rsidRPr="00136B69">
        <w:rPr>
          <w:szCs w:val="24"/>
        </w:rPr>
        <w:t>(1): 1-22.</w:t>
      </w:r>
    </w:p>
    <w:p w14:paraId="3C0E71CF" w14:textId="77777777" w:rsidR="00580CA0" w:rsidRPr="00136B69" w:rsidRDefault="00580CA0" w:rsidP="00580CA0">
      <w:pPr>
        <w:pStyle w:val="EndNoteBibliography"/>
        <w:spacing w:after="0"/>
        <w:rPr>
          <w:szCs w:val="24"/>
        </w:rPr>
      </w:pPr>
      <w:r w:rsidRPr="00136B69">
        <w:rPr>
          <w:szCs w:val="24"/>
        </w:rPr>
        <w:t xml:space="preserve">Casciari, J. J., S. V. Sotirchos and R. M. Sutherland (1992). "Variations in tumor cell growth rates and metabolism with oxygen concentration, glucose concentration, and extracellular pH." </w:t>
      </w:r>
      <w:r w:rsidRPr="00136B69">
        <w:rPr>
          <w:szCs w:val="24"/>
          <w:u w:val="single"/>
        </w:rPr>
        <w:t>J Cell Physiol</w:t>
      </w:r>
      <w:r w:rsidRPr="00136B69">
        <w:rPr>
          <w:szCs w:val="24"/>
        </w:rPr>
        <w:t xml:space="preserve"> </w:t>
      </w:r>
      <w:r w:rsidRPr="00136B69">
        <w:rPr>
          <w:b/>
          <w:szCs w:val="24"/>
        </w:rPr>
        <w:t>151</w:t>
      </w:r>
      <w:r w:rsidRPr="00136B69">
        <w:rPr>
          <w:szCs w:val="24"/>
        </w:rPr>
        <w:t>(2): 386-394.</w:t>
      </w:r>
    </w:p>
    <w:p w14:paraId="62A2A7FC" w14:textId="77777777" w:rsidR="00580CA0" w:rsidRPr="00136B69" w:rsidRDefault="00580CA0" w:rsidP="00580CA0">
      <w:pPr>
        <w:pStyle w:val="EndNoteBibliography"/>
        <w:spacing w:after="0"/>
        <w:rPr>
          <w:szCs w:val="24"/>
        </w:rPr>
      </w:pPr>
      <w:r w:rsidRPr="00136B69">
        <w:rPr>
          <w:szCs w:val="24"/>
        </w:rPr>
        <w:t xml:space="preserve">Chauhan, V. P., T. Stylianopoulos, Y. Boucher and R. K. Jain (2011). "Delivery of molecular and nanomedicine to tumors: Transport barriers and strategies." </w:t>
      </w:r>
      <w:r w:rsidRPr="00136B69">
        <w:rPr>
          <w:szCs w:val="24"/>
          <w:u w:val="single"/>
        </w:rPr>
        <w:t>Annual Reviews Chemical and Biomolecular Engineering</w:t>
      </w:r>
      <w:r w:rsidRPr="00136B69">
        <w:rPr>
          <w:szCs w:val="24"/>
        </w:rPr>
        <w:t xml:space="preserve"> </w:t>
      </w:r>
      <w:r w:rsidRPr="00136B69">
        <w:rPr>
          <w:b/>
          <w:szCs w:val="24"/>
        </w:rPr>
        <w:t>2</w:t>
      </w:r>
      <w:r w:rsidRPr="00136B69">
        <w:rPr>
          <w:szCs w:val="24"/>
        </w:rPr>
        <w:t>: 281-298.</w:t>
      </w:r>
    </w:p>
    <w:p w14:paraId="0CA4E6E7" w14:textId="77777777" w:rsidR="00580CA0" w:rsidRPr="00136B69" w:rsidRDefault="00580CA0" w:rsidP="00580CA0">
      <w:pPr>
        <w:pStyle w:val="EndNoteBibliography"/>
        <w:spacing w:after="0"/>
        <w:rPr>
          <w:szCs w:val="24"/>
        </w:rPr>
      </w:pPr>
      <w:r w:rsidRPr="00136B69">
        <w:rPr>
          <w:szCs w:val="24"/>
        </w:rPr>
        <w:t xml:space="preserve">Chauhan, V. P., T. Stylianopoulos, J. D. Martin, Z. Popovic, O. Chen, W. S. Kamoun, M. G. Bawendi, D. Fukumura and R. K. Jain (2012). "Normalization of tumour blood vessels improves the delivery of nanomedicines in a size-dependent manner." </w:t>
      </w:r>
      <w:r w:rsidRPr="00136B69">
        <w:rPr>
          <w:szCs w:val="24"/>
          <w:u w:val="single"/>
        </w:rPr>
        <w:t>Nature Nanotechnology</w:t>
      </w:r>
      <w:r w:rsidRPr="00136B69">
        <w:rPr>
          <w:szCs w:val="24"/>
        </w:rPr>
        <w:t xml:space="preserve"> </w:t>
      </w:r>
      <w:r w:rsidRPr="00136B69">
        <w:rPr>
          <w:b/>
          <w:szCs w:val="24"/>
        </w:rPr>
        <w:t>7</w:t>
      </w:r>
      <w:r w:rsidRPr="00136B69">
        <w:rPr>
          <w:szCs w:val="24"/>
        </w:rPr>
        <w:t>: 383-388.</w:t>
      </w:r>
    </w:p>
    <w:p w14:paraId="477C0D25" w14:textId="77777777" w:rsidR="00580CA0" w:rsidRPr="00136B69" w:rsidRDefault="00580CA0" w:rsidP="00580CA0">
      <w:pPr>
        <w:pStyle w:val="EndNoteBibliography"/>
        <w:spacing w:after="0"/>
        <w:rPr>
          <w:szCs w:val="24"/>
        </w:rPr>
      </w:pPr>
      <w:r w:rsidRPr="00136B69">
        <w:rPr>
          <w:szCs w:val="24"/>
        </w:rPr>
        <w:t xml:space="preserve">Ciarletta, P. (2013). "Buckling instability in growing tumor spheroids." </w:t>
      </w:r>
      <w:r w:rsidRPr="00136B69">
        <w:rPr>
          <w:szCs w:val="24"/>
          <w:u w:val="single"/>
        </w:rPr>
        <w:t>Phys Rev Lett</w:t>
      </w:r>
      <w:r w:rsidRPr="00136B69">
        <w:rPr>
          <w:szCs w:val="24"/>
        </w:rPr>
        <w:t xml:space="preserve"> </w:t>
      </w:r>
      <w:r w:rsidRPr="00136B69">
        <w:rPr>
          <w:b/>
          <w:szCs w:val="24"/>
        </w:rPr>
        <w:t>110</w:t>
      </w:r>
      <w:r w:rsidRPr="00136B69">
        <w:rPr>
          <w:szCs w:val="24"/>
        </w:rPr>
        <w:t>: 158102.</w:t>
      </w:r>
    </w:p>
    <w:p w14:paraId="6008C961" w14:textId="77777777" w:rsidR="00580CA0" w:rsidRPr="00136B69" w:rsidRDefault="00580CA0" w:rsidP="00580CA0">
      <w:pPr>
        <w:pStyle w:val="EndNoteBibliography"/>
        <w:spacing w:after="0"/>
        <w:rPr>
          <w:szCs w:val="24"/>
        </w:rPr>
      </w:pPr>
      <w:r w:rsidRPr="00136B69">
        <w:rPr>
          <w:szCs w:val="24"/>
        </w:rPr>
        <w:t xml:space="preserve">Conley, S. J., E. Gheordunescu, P. Kakarala, B. Newman, H. Korkaya, A. N. Heath, S. G. Clouthier and M. S. Wicha (2012). "Antiangiogenic agents increase breast cancer stem cells via the generation of tumor hypoxia." </w:t>
      </w:r>
      <w:r w:rsidRPr="00136B69">
        <w:rPr>
          <w:szCs w:val="24"/>
          <w:u w:val="single"/>
        </w:rPr>
        <w:t>Proc Natl Acad Sci U S A</w:t>
      </w:r>
      <w:r w:rsidRPr="00136B69">
        <w:rPr>
          <w:szCs w:val="24"/>
        </w:rPr>
        <w:t xml:space="preserve"> </w:t>
      </w:r>
      <w:r w:rsidRPr="00136B69">
        <w:rPr>
          <w:b/>
          <w:szCs w:val="24"/>
        </w:rPr>
        <w:t>109</w:t>
      </w:r>
      <w:r w:rsidRPr="00136B69">
        <w:rPr>
          <w:szCs w:val="24"/>
        </w:rPr>
        <w:t>(8): 2784-2789.</w:t>
      </w:r>
    </w:p>
    <w:p w14:paraId="475758D2" w14:textId="77777777" w:rsidR="00580CA0" w:rsidRPr="00136B69" w:rsidRDefault="00580CA0" w:rsidP="00580CA0">
      <w:pPr>
        <w:pStyle w:val="EndNoteBibliography"/>
        <w:spacing w:after="0"/>
        <w:rPr>
          <w:szCs w:val="24"/>
        </w:rPr>
      </w:pPr>
      <w:r w:rsidRPr="00136B69">
        <w:rPr>
          <w:szCs w:val="24"/>
        </w:rPr>
        <w:t xml:space="preserve">Culshaw, R. V. and S. Ruan (2000). "A delay-differential equation model of HIV infection of CD4+ T-cells." </w:t>
      </w:r>
      <w:r w:rsidRPr="00136B69">
        <w:rPr>
          <w:szCs w:val="24"/>
          <w:u w:val="single"/>
        </w:rPr>
        <w:t>Mathematical biosciences</w:t>
      </w:r>
      <w:r w:rsidRPr="00136B69">
        <w:rPr>
          <w:szCs w:val="24"/>
        </w:rPr>
        <w:t xml:space="preserve"> </w:t>
      </w:r>
      <w:r w:rsidRPr="00136B69">
        <w:rPr>
          <w:b/>
          <w:szCs w:val="24"/>
        </w:rPr>
        <w:t>165</w:t>
      </w:r>
      <w:r w:rsidRPr="00136B69">
        <w:rPr>
          <w:szCs w:val="24"/>
        </w:rPr>
        <w:t>(1): 27-39.</w:t>
      </w:r>
    </w:p>
    <w:p w14:paraId="36BB020D" w14:textId="77777777" w:rsidR="00580CA0" w:rsidRPr="00136B69" w:rsidRDefault="00580CA0" w:rsidP="00580CA0">
      <w:pPr>
        <w:pStyle w:val="EndNoteBibliography"/>
        <w:spacing w:after="0"/>
        <w:rPr>
          <w:szCs w:val="24"/>
        </w:rPr>
      </w:pPr>
      <w:r w:rsidRPr="00136B69">
        <w:rPr>
          <w:szCs w:val="24"/>
        </w:rPr>
        <w:t xml:space="preserve">Dawidczyk, C. M., C. Kim, J. H. Park, L. M. Russell, K. H. Lee, M. G. Pomper and P. C. Searson (2014). "State-of-the-art in design rules for drug delivery platforms: lessons learned from FDA-approved nanomedicines." </w:t>
      </w:r>
      <w:r w:rsidRPr="00136B69">
        <w:rPr>
          <w:szCs w:val="24"/>
          <w:u w:val="single"/>
        </w:rPr>
        <w:t>J Control Release</w:t>
      </w:r>
      <w:r w:rsidRPr="00136B69">
        <w:rPr>
          <w:szCs w:val="24"/>
        </w:rPr>
        <w:t xml:space="preserve"> </w:t>
      </w:r>
      <w:r w:rsidRPr="00136B69">
        <w:rPr>
          <w:b/>
          <w:szCs w:val="24"/>
        </w:rPr>
        <w:t>187</w:t>
      </w:r>
      <w:r w:rsidRPr="00136B69">
        <w:rPr>
          <w:szCs w:val="24"/>
        </w:rPr>
        <w:t>: 133-144.</w:t>
      </w:r>
    </w:p>
    <w:p w14:paraId="2A9D2287" w14:textId="77777777" w:rsidR="00580CA0" w:rsidRPr="00136B69" w:rsidRDefault="00580CA0" w:rsidP="00580CA0">
      <w:pPr>
        <w:pStyle w:val="EndNoteBibliography"/>
        <w:spacing w:after="0"/>
        <w:rPr>
          <w:szCs w:val="24"/>
        </w:rPr>
      </w:pPr>
      <w:r w:rsidRPr="00136B69">
        <w:rPr>
          <w:szCs w:val="24"/>
        </w:rPr>
        <w:t xml:space="preserve">De Palma, M. and R. K. Jain (2017). "CD4(+) T Cell Activation and Vascular Normalization: Two Sides of the Same Coin?" </w:t>
      </w:r>
      <w:r w:rsidRPr="00136B69">
        <w:rPr>
          <w:szCs w:val="24"/>
          <w:u w:val="single"/>
        </w:rPr>
        <w:t>Immunity</w:t>
      </w:r>
      <w:r w:rsidRPr="00136B69">
        <w:rPr>
          <w:szCs w:val="24"/>
        </w:rPr>
        <w:t xml:space="preserve"> </w:t>
      </w:r>
      <w:r w:rsidRPr="00136B69">
        <w:rPr>
          <w:b/>
          <w:szCs w:val="24"/>
        </w:rPr>
        <w:t>46</w:t>
      </w:r>
      <w:r w:rsidRPr="00136B69">
        <w:rPr>
          <w:szCs w:val="24"/>
        </w:rPr>
        <w:t>(5): 773-775.</w:t>
      </w:r>
    </w:p>
    <w:p w14:paraId="6121AD13" w14:textId="77777777" w:rsidR="00580CA0" w:rsidRPr="00136B69" w:rsidRDefault="00580CA0" w:rsidP="00580CA0">
      <w:pPr>
        <w:pStyle w:val="EndNoteBibliography"/>
        <w:spacing w:after="0"/>
        <w:rPr>
          <w:szCs w:val="24"/>
        </w:rPr>
      </w:pPr>
      <w:r w:rsidRPr="00136B69">
        <w:rPr>
          <w:szCs w:val="24"/>
        </w:rPr>
        <w:t>de Pillis, L. G. (2013). "Mathematical modeling of the regulatory T cell effects on renal cell carcinoma treatment."</w:t>
      </w:r>
    </w:p>
    <w:p w14:paraId="78308128" w14:textId="77777777" w:rsidR="00580CA0" w:rsidRPr="00136B69" w:rsidRDefault="00580CA0" w:rsidP="00580CA0">
      <w:pPr>
        <w:pStyle w:val="EndNoteBibliography"/>
        <w:spacing w:after="0"/>
        <w:rPr>
          <w:szCs w:val="24"/>
        </w:rPr>
      </w:pPr>
      <w:r w:rsidRPr="00136B69">
        <w:rPr>
          <w:szCs w:val="24"/>
        </w:rPr>
        <w:t xml:space="preserve">de Pillis, L. G., A. E. Radunskaya and C. L. Wiseman (2005). "A validated mathematical model of cell-mediated immune response to tumor growth." </w:t>
      </w:r>
      <w:r w:rsidRPr="00136B69">
        <w:rPr>
          <w:szCs w:val="24"/>
          <w:u w:val="single"/>
        </w:rPr>
        <w:t>Cancer Research</w:t>
      </w:r>
      <w:r w:rsidRPr="00136B69">
        <w:rPr>
          <w:szCs w:val="24"/>
        </w:rPr>
        <w:t xml:space="preserve"> </w:t>
      </w:r>
      <w:r w:rsidRPr="00136B69">
        <w:rPr>
          <w:b/>
          <w:szCs w:val="24"/>
        </w:rPr>
        <w:t>65</w:t>
      </w:r>
      <w:r w:rsidRPr="00136B69">
        <w:rPr>
          <w:szCs w:val="24"/>
        </w:rPr>
        <w:t>(17): 7950-7958.</w:t>
      </w:r>
    </w:p>
    <w:p w14:paraId="7FCC657C" w14:textId="77777777" w:rsidR="00580CA0" w:rsidRPr="00136B69" w:rsidRDefault="00580CA0" w:rsidP="00580CA0">
      <w:pPr>
        <w:pStyle w:val="EndNoteBibliography"/>
        <w:spacing w:after="0"/>
        <w:rPr>
          <w:szCs w:val="24"/>
        </w:rPr>
      </w:pPr>
      <w:r w:rsidRPr="00136B69">
        <w:rPr>
          <w:szCs w:val="24"/>
        </w:rPr>
        <w:t xml:space="preserve">Dromi, S., V. Frenkel, A. Luk, B. Traughber, M. Angstadt, M. Bur, J. Poff, J. Xie, S. K. Libutti, K. C. P. Li and B. J. Wood (2007). "Pulsed-High Intensity Focused Ultrasound and Low Temperature–Sensitive Liposomes for Enhanced Targeted Drug Delivery and Antitumor Effect." </w:t>
      </w:r>
      <w:r w:rsidRPr="00136B69">
        <w:rPr>
          <w:szCs w:val="24"/>
          <w:u w:val="single"/>
        </w:rPr>
        <w:t>Clinical Cancer Research</w:t>
      </w:r>
      <w:r w:rsidRPr="00136B69">
        <w:rPr>
          <w:szCs w:val="24"/>
        </w:rPr>
        <w:t xml:space="preserve"> </w:t>
      </w:r>
      <w:r w:rsidRPr="00136B69">
        <w:rPr>
          <w:b/>
          <w:szCs w:val="24"/>
        </w:rPr>
        <w:t>13</w:t>
      </w:r>
      <w:r w:rsidRPr="00136B69">
        <w:rPr>
          <w:szCs w:val="24"/>
        </w:rPr>
        <w:t>(9): 2722-2727.</w:t>
      </w:r>
    </w:p>
    <w:p w14:paraId="0D5EC826" w14:textId="77777777" w:rsidR="00580CA0" w:rsidRPr="00136B69" w:rsidRDefault="00580CA0" w:rsidP="00580CA0">
      <w:pPr>
        <w:pStyle w:val="EndNoteBibliography"/>
        <w:spacing w:after="0"/>
        <w:rPr>
          <w:szCs w:val="24"/>
        </w:rPr>
      </w:pPr>
      <w:r w:rsidRPr="00136B69">
        <w:rPr>
          <w:szCs w:val="24"/>
        </w:rPr>
        <w:t xml:space="preserve">Eder, M., S. Raith, J. Jalali, A. Volf, M. Settles, H. G. Machens and L. Kovacs (2014). "Comparison of different material models to simulate 3-d breast deformations using finite element analysis." </w:t>
      </w:r>
      <w:r w:rsidRPr="00136B69">
        <w:rPr>
          <w:szCs w:val="24"/>
          <w:u w:val="single"/>
        </w:rPr>
        <w:t>Ann Biomed Eng</w:t>
      </w:r>
      <w:r w:rsidRPr="00136B69">
        <w:rPr>
          <w:szCs w:val="24"/>
        </w:rPr>
        <w:t xml:space="preserve"> </w:t>
      </w:r>
      <w:r w:rsidRPr="00136B69">
        <w:rPr>
          <w:b/>
          <w:szCs w:val="24"/>
        </w:rPr>
        <w:t>42</w:t>
      </w:r>
      <w:r w:rsidRPr="00136B69">
        <w:rPr>
          <w:szCs w:val="24"/>
        </w:rPr>
        <w:t>(4): 843-857.</w:t>
      </w:r>
    </w:p>
    <w:p w14:paraId="5E58837F" w14:textId="77777777" w:rsidR="00580CA0" w:rsidRPr="00136B69" w:rsidRDefault="00580CA0" w:rsidP="00580CA0">
      <w:pPr>
        <w:pStyle w:val="EndNoteBibliography"/>
        <w:spacing w:after="0"/>
        <w:rPr>
          <w:szCs w:val="24"/>
        </w:rPr>
      </w:pPr>
      <w:r w:rsidRPr="00136B69">
        <w:rPr>
          <w:szCs w:val="24"/>
        </w:rPr>
        <w:t xml:space="preserve">Eikenberry, S. (2009). "A tumor cord model for doxorubicin delivery and dose optimization in solid tumors." </w:t>
      </w:r>
      <w:r w:rsidRPr="00136B69">
        <w:rPr>
          <w:szCs w:val="24"/>
          <w:u w:val="single"/>
        </w:rPr>
        <w:t>Theor Biol Med Model</w:t>
      </w:r>
      <w:r w:rsidRPr="00136B69">
        <w:rPr>
          <w:szCs w:val="24"/>
        </w:rPr>
        <w:t xml:space="preserve"> </w:t>
      </w:r>
      <w:r w:rsidRPr="00136B69">
        <w:rPr>
          <w:b/>
          <w:szCs w:val="24"/>
        </w:rPr>
        <w:t>6</w:t>
      </w:r>
      <w:r w:rsidRPr="00136B69">
        <w:rPr>
          <w:szCs w:val="24"/>
        </w:rPr>
        <w:t>: 16.</w:t>
      </w:r>
    </w:p>
    <w:p w14:paraId="11E8D9ED" w14:textId="77777777" w:rsidR="00580CA0" w:rsidRPr="00136B69" w:rsidRDefault="00580CA0" w:rsidP="00580CA0">
      <w:pPr>
        <w:pStyle w:val="EndNoteBibliography"/>
        <w:spacing w:after="0"/>
        <w:rPr>
          <w:szCs w:val="24"/>
        </w:rPr>
      </w:pPr>
      <w:r w:rsidRPr="00136B69">
        <w:rPr>
          <w:szCs w:val="24"/>
        </w:rPr>
        <w:lastRenderedPageBreak/>
        <w:t xml:space="preserve">Fouchet, D. and R. Regoes (2008). "A population dynamics analysis of the interaction between adaptive regulatory T cells and antigen presenting cells." </w:t>
      </w:r>
      <w:r w:rsidRPr="00136B69">
        <w:rPr>
          <w:szCs w:val="24"/>
          <w:u w:val="single"/>
        </w:rPr>
        <w:t>PLoS One</w:t>
      </w:r>
      <w:r w:rsidRPr="00136B69">
        <w:rPr>
          <w:szCs w:val="24"/>
        </w:rPr>
        <w:t xml:space="preserve"> </w:t>
      </w:r>
      <w:r w:rsidRPr="00136B69">
        <w:rPr>
          <w:b/>
          <w:szCs w:val="24"/>
        </w:rPr>
        <w:t>3</w:t>
      </w:r>
      <w:r w:rsidRPr="00136B69">
        <w:rPr>
          <w:szCs w:val="24"/>
        </w:rPr>
        <w:t>(5): e2306.</w:t>
      </w:r>
    </w:p>
    <w:p w14:paraId="1F440003" w14:textId="77777777" w:rsidR="00580CA0" w:rsidRPr="00136B69" w:rsidRDefault="00580CA0" w:rsidP="00580CA0">
      <w:pPr>
        <w:pStyle w:val="EndNoteBibliography"/>
        <w:spacing w:after="0"/>
        <w:rPr>
          <w:szCs w:val="24"/>
        </w:rPr>
      </w:pPr>
      <w:r w:rsidRPr="00136B69">
        <w:rPr>
          <w:szCs w:val="24"/>
        </w:rPr>
        <w:t xml:space="preserve">Gasselhuber, A., M. R. Dreher, F. Rattay, B. J. Wood and D. Haemmerich (2012). "Comparison of Conventional Chemotherapy, Stealth Liposomes and Temperature-Sensitive Liposomes in a Mathematical Model." </w:t>
      </w:r>
      <w:r w:rsidRPr="00136B69">
        <w:rPr>
          <w:szCs w:val="24"/>
          <w:u w:val="single"/>
        </w:rPr>
        <w:t>PLOS ONE</w:t>
      </w:r>
      <w:r w:rsidRPr="00136B69">
        <w:rPr>
          <w:szCs w:val="24"/>
        </w:rPr>
        <w:t xml:space="preserve"> </w:t>
      </w:r>
      <w:r w:rsidRPr="00136B69">
        <w:rPr>
          <w:b/>
          <w:szCs w:val="24"/>
        </w:rPr>
        <w:t>7</w:t>
      </w:r>
      <w:r w:rsidRPr="00136B69">
        <w:rPr>
          <w:szCs w:val="24"/>
        </w:rPr>
        <w:t>(10): e47453.</w:t>
      </w:r>
    </w:p>
    <w:p w14:paraId="2319988A" w14:textId="77777777" w:rsidR="00580CA0" w:rsidRPr="00136B69" w:rsidRDefault="00580CA0" w:rsidP="00580CA0">
      <w:pPr>
        <w:pStyle w:val="EndNoteBibliography"/>
        <w:spacing w:after="0"/>
        <w:rPr>
          <w:szCs w:val="24"/>
        </w:rPr>
      </w:pPr>
      <w:r w:rsidRPr="00136B69">
        <w:rPr>
          <w:szCs w:val="24"/>
        </w:rPr>
        <w:t xml:space="preserve">Gevertz, J. L. and S. Torquato (2006). "Modeling the effects of vasculature evolution on early brain tumor growth." </w:t>
      </w:r>
      <w:r w:rsidRPr="00136B69">
        <w:rPr>
          <w:szCs w:val="24"/>
          <w:u w:val="single"/>
        </w:rPr>
        <w:t>J Theor Biol</w:t>
      </w:r>
      <w:r w:rsidRPr="00136B69">
        <w:rPr>
          <w:szCs w:val="24"/>
        </w:rPr>
        <w:t xml:space="preserve"> </w:t>
      </w:r>
      <w:r w:rsidRPr="00136B69">
        <w:rPr>
          <w:b/>
          <w:szCs w:val="24"/>
        </w:rPr>
        <w:t>243</w:t>
      </w:r>
      <w:r w:rsidRPr="00136B69">
        <w:rPr>
          <w:szCs w:val="24"/>
        </w:rPr>
        <w:t>(4): 517-531.</w:t>
      </w:r>
    </w:p>
    <w:p w14:paraId="71F4E93D" w14:textId="77777777" w:rsidR="00580CA0" w:rsidRPr="00136B69" w:rsidRDefault="00580CA0" w:rsidP="00580CA0">
      <w:pPr>
        <w:pStyle w:val="EndNoteBibliography"/>
        <w:spacing w:after="0"/>
        <w:rPr>
          <w:szCs w:val="24"/>
        </w:rPr>
      </w:pPr>
      <w:r w:rsidRPr="00136B69">
        <w:rPr>
          <w:szCs w:val="24"/>
        </w:rPr>
        <w:t xml:space="preserve">Goh, Y.-M. F., H. L. Kong and C.-H. Wang (2001). "Simulation of the Delivery of Doxorubicin to Hepatoma." </w:t>
      </w:r>
      <w:r w:rsidRPr="00136B69">
        <w:rPr>
          <w:szCs w:val="24"/>
          <w:u w:val="single"/>
        </w:rPr>
        <w:t>Pharmaceutical Research</w:t>
      </w:r>
      <w:r w:rsidRPr="00136B69">
        <w:rPr>
          <w:szCs w:val="24"/>
        </w:rPr>
        <w:t xml:space="preserve"> </w:t>
      </w:r>
      <w:r w:rsidRPr="00136B69">
        <w:rPr>
          <w:b/>
          <w:szCs w:val="24"/>
        </w:rPr>
        <w:t>18</w:t>
      </w:r>
      <w:r w:rsidRPr="00136B69">
        <w:rPr>
          <w:szCs w:val="24"/>
        </w:rPr>
        <w:t>(6): 761-770.</w:t>
      </w:r>
    </w:p>
    <w:p w14:paraId="470A8B39" w14:textId="77777777" w:rsidR="00580CA0" w:rsidRPr="00136B69" w:rsidRDefault="00580CA0" w:rsidP="00580CA0">
      <w:pPr>
        <w:pStyle w:val="EndNoteBibliography"/>
        <w:spacing w:after="0"/>
        <w:rPr>
          <w:szCs w:val="24"/>
        </w:rPr>
      </w:pPr>
      <w:r w:rsidRPr="00136B69">
        <w:rPr>
          <w:szCs w:val="24"/>
        </w:rPr>
        <w:t xml:space="preserve">Goldman, A., B. Majumder, A. Dhawan, S. Ravi, D. Goldman, M. Kohandel, P. K. Majumder and S. Sengupta (2015). "Temporally sequenced anticancer drugs overcome adaptive resistance by targeting a vulnerable chemotherapy-induced phenotypic transition." </w:t>
      </w:r>
      <w:r w:rsidRPr="00136B69">
        <w:rPr>
          <w:szCs w:val="24"/>
          <w:u w:val="single"/>
        </w:rPr>
        <w:t>Nat Commun</w:t>
      </w:r>
      <w:r w:rsidRPr="00136B69">
        <w:rPr>
          <w:szCs w:val="24"/>
        </w:rPr>
        <w:t xml:space="preserve"> </w:t>
      </w:r>
      <w:r w:rsidRPr="00136B69">
        <w:rPr>
          <w:b/>
          <w:szCs w:val="24"/>
        </w:rPr>
        <w:t>6</w:t>
      </w:r>
      <w:r w:rsidRPr="00136B69">
        <w:rPr>
          <w:szCs w:val="24"/>
        </w:rPr>
        <w:t>: 6139.</w:t>
      </w:r>
    </w:p>
    <w:p w14:paraId="735E9D64" w14:textId="77777777" w:rsidR="00580CA0" w:rsidRPr="00136B69" w:rsidRDefault="00580CA0" w:rsidP="00580CA0">
      <w:pPr>
        <w:pStyle w:val="EndNoteBibliography"/>
        <w:spacing w:after="0"/>
        <w:rPr>
          <w:szCs w:val="24"/>
        </w:rPr>
      </w:pPr>
      <w:r w:rsidRPr="00136B69">
        <w:rPr>
          <w:szCs w:val="24"/>
        </w:rPr>
        <w:t xml:space="preserve">Hadjigeorgiou, A. G. and T. Stylianopoulos (2024). "Hybrid model of tumor growth, angiogenesis and immune response yields strategies to improve antiangiogenic therapy." </w:t>
      </w:r>
      <w:r w:rsidRPr="00136B69">
        <w:rPr>
          <w:szCs w:val="24"/>
          <w:u w:val="single"/>
        </w:rPr>
        <w:t>npj Biological Physics and Mechanics</w:t>
      </w:r>
      <w:r w:rsidRPr="00136B69">
        <w:rPr>
          <w:szCs w:val="24"/>
        </w:rPr>
        <w:t xml:space="preserve"> </w:t>
      </w:r>
      <w:r w:rsidRPr="00136B69">
        <w:rPr>
          <w:b/>
          <w:szCs w:val="24"/>
        </w:rPr>
        <w:t>1</w:t>
      </w:r>
      <w:r w:rsidRPr="00136B69">
        <w:rPr>
          <w:szCs w:val="24"/>
        </w:rPr>
        <w:t>(1): 4.</w:t>
      </w:r>
    </w:p>
    <w:p w14:paraId="2D116153" w14:textId="77777777" w:rsidR="00580CA0" w:rsidRPr="00136B69" w:rsidRDefault="00580CA0" w:rsidP="00580CA0">
      <w:pPr>
        <w:pStyle w:val="EndNoteBibliography"/>
        <w:spacing w:after="0"/>
        <w:rPr>
          <w:szCs w:val="24"/>
        </w:rPr>
      </w:pPr>
      <w:r w:rsidRPr="00136B69">
        <w:rPr>
          <w:szCs w:val="24"/>
        </w:rPr>
        <w:t xml:space="preserve">Hagtvet, E., T. J. Evjen, D. R. Olsen, S. L. Fossheim and E. A. Nilssen (2011). "Ultrasound enhanced antitumor activity of liposomal doxorubicin in mice." </w:t>
      </w:r>
      <w:r w:rsidRPr="00136B69">
        <w:rPr>
          <w:szCs w:val="24"/>
          <w:u w:val="single"/>
        </w:rPr>
        <w:t>Journal of Drug Targeting</w:t>
      </w:r>
      <w:r w:rsidRPr="00136B69">
        <w:rPr>
          <w:szCs w:val="24"/>
        </w:rPr>
        <w:t xml:space="preserve"> </w:t>
      </w:r>
      <w:r w:rsidRPr="00136B69">
        <w:rPr>
          <w:b/>
          <w:szCs w:val="24"/>
        </w:rPr>
        <w:t>19</w:t>
      </w:r>
      <w:r w:rsidRPr="00136B69">
        <w:rPr>
          <w:szCs w:val="24"/>
        </w:rPr>
        <w:t>(8): 701-708.</w:t>
      </w:r>
    </w:p>
    <w:p w14:paraId="6B5F53E2" w14:textId="77777777" w:rsidR="00580CA0" w:rsidRPr="00136B69" w:rsidRDefault="00580CA0" w:rsidP="00580CA0">
      <w:pPr>
        <w:pStyle w:val="EndNoteBibliography"/>
        <w:spacing w:after="0"/>
        <w:rPr>
          <w:szCs w:val="24"/>
        </w:rPr>
      </w:pPr>
      <w:r w:rsidRPr="00136B69">
        <w:rPr>
          <w:szCs w:val="24"/>
        </w:rPr>
        <w:t xml:space="preserve">Hermann, P. C., S. L. Huber, T. Herrler, A. Aicher, J. W. Ellwart, M. Guba, C. J. Bruns and C. Heeschen (2007). "Distinct populations of cancer stem cells determine tumor growth and metastatic activity in human pancreatic cancer." </w:t>
      </w:r>
      <w:r w:rsidRPr="00136B69">
        <w:rPr>
          <w:szCs w:val="24"/>
          <w:u w:val="single"/>
        </w:rPr>
        <w:t>Cell Stem Cell</w:t>
      </w:r>
      <w:r w:rsidRPr="00136B69">
        <w:rPr>
          <w:szCs w:val="24"/>
        </w:rPr>
        <w:t xml:space="preserve"> </w:t>
      </w:r>
      <w:r w:rsidRPr="00136B69">
        <w:rPr>
          <w:b/>
          <w:szCs w:val="24"/>
        </w:rPr>
        <w:t>1</w:t>
      </w:r>
      <w:r w:rsidRPr="00136B69">
        <w:rPr>
          <w:szCs w:val="24"/>
        </w:rPr>
        <w:t>(3): 313-323.</w:t>
      </w:r>
    </w:p>
    <w:p w14:paraId="06612AA4" w14:textId="77777777" w:rsidR="00580CA0" w:rsidRPr="00136B69" w:rsidRDefault="00580CA0" w:rsidP="00580CA0">
      <w:pPr>
        <w:pStyle w:val="EndNoteBibliography"/>
        <w:spacing w:after="0"/>
        <w:rPr>
          <w:szCs w:val="24"/>
        </w:rPr>
      </w:pPr>
      <w:r w:rsidRPr="00136B69">
        <w:rPr>
          <w:szCs w:val="24"/>
        </w:rPr>
        <w:t xml:space="preserve">Holzapfel, G. A., T. C. Gasser and R. W. Ogden (2000). "A new constitutive framework for arterial wall mechanics and a comparative study of material models." </w:t>
      </w:r>
      <w:r w:rsidRPr="00136B69">
        <w:rPr>
          <w:szCs w:val="24"/>
          <w:u w:val="single"/>
        </w:rPr>
        <w:t>J. Elasticity</w:t>
      </w:r>
      <w:r w:rsidRPr="00136B69">
        <w:rPr>
          <w:szCs w:val="24"/>
        </w:rPr>
        <w:t xml:space="preserve"> </w:t>
      </w:r>
      <w:r w:rsidRPr="00136B69">
        <w:rPr>
          <w:b/>
          <w:szCs w:val="24"/>
        </w:rPr>
        <w:t>61</w:t>
      </w:r>
      <w:r w:rsidRPr="00136B69">
        <w:rPr>
          <w:szCs w:val="24"/>
        </w:rPr>
        <w:t>: 1-48.</w:t>
      </w:r>
    </w:p>
    <w:p w14:paraId="2B0CBC7C" w14:textId="77777777" w:rsidR="00580CA0" w:rsidRPr="00136B69" w:rsidRDefault="00580CA0" w:rsidP="00580CA0">
      <w:pPr>
        <w:pStyle w:val="EndNoteBibliography"/>
        <w:spacing w:after="0"/>
        <w:rPr>
          <w:szCs w:val="24"/>
        </w:rPr>
      </w:pPr>
      <w:r w:rsidRPr="00136B69">
        <w:rPr>
          <w:szCs w:val="24"/>
        </w:rPr>
        <w:t xml:space="preserve">Huang, J., R. G. Holt, R. O. Cleveland and R. A. Roy (2004). "Experimental validation of a tractable numerical model for focused ultrasound heating in flow-through tissue phantoms." </w:t>
      </w:r>
      <w:r w:rsidRPr="00136B69">
        <w:rPr>
          <w:szCs w:val="24"/>
          <w:u w:val="single"/>
        </w:rPr>
        <w:t>The Journal of the Acoustical Society of America</w:t>
      </w:r>
      <w:r w:rsidRPr="00136B69">
        <w:rPr>
          <w:szCs w:val="24"/>
        </w:rPr>
        <w:t xml:space="preserve"> </w:t>
      </w:r>
      <w:r w:rsidRPr="00136B69">
        <w:rPr>
          <w:b/>
          <w:szCs w:val="24"/>
        </w:rPr>
        <w:t>116</w:t>
      </w:r>
      <w:r w:rsidRPr="00136B69">
        <w:rPr>
          <w:szCs w:val="24"/>
        </w:rPr>
        <w:t>(4): 2451-2458.</w:t>
      </w:r>
    </w:p>
    <w:p w14:paraId="2D42671A" w14:textId="77777777" w:rsidR="00580CA0" w:rsidRPr="00136B69" w:rsidRDefault="00580CA0" w:rsidP="00580CA0">
      <w:pPr>
        <w:pStyle w:val="EndNoteBibliography"/>
        <w:spacing w:after="0"/>
        <w:rPr>
          <w:szCs w:val="24"/>
        </w:rPr>
      </w:pPr>
      <w:r w:rsidRPr="00136B69">
        <w:rPr>
          <w:szCs w:val="24"/>
        </w:rPr>
        <w:t xml:space="preserve">Huang, Y., M. Snuderl and R. K. Jain (2011). "Polarization of tumor-associated macrophages: a novel strategy for vascular normalization and antitumor immunity." </w:t>
      </w:r>
      <w:r w:rsidRPr="00136B69">
        <w:rPr>
          <w:szCs w:val="24"/>
          <w:u w:val="single"/>
        </w:rPr>
        <w:t>Cancer Cell</w:t>
      </w:r>
      <w:r w:rsidRPr="00136B69">
        <w:rPr>
          <w:szCs w:val="24"/>
        </w:rPr>
        <w:t xml:space="preserve"> </w:t>
      </w:r>
      <w:r w:rsidRPr="00136B69">
        <w:rPr>
          <w:b/>
          <w:szCs w:val="24"/>
        </w:rPr>
        <w:t>19</w:t>
      </w:r>
      <w:r w:rsidRPr="00136B69">
        <w:rPr>
          <w:szCs w:val="24"/>
        </w:rPr>
        <w:t>(1): 1-2.</w:t>
      </w:r>
    </w:p>
    <w:p w14:paraId="2F9BF325" w14:textId="77777777" w:rsidR="00580CA0" w:rsidRPr="00136B69" w:rsidRDefault="00580CA0" w:rsidP="00580CA0">
      <w:pPr>
        <w:pStyle w:val="EndNoteBibliography"/>
        <w:spacing w:after="0"/>
        <w:rPr>
          <w:szCs w:val="24"/>
        </w:rPr>
      </w:pPr>
      <w:r w:rsidRPr="00136B69">
        <w:rPr>
          <w:szCs w:val="24"/>
        </w:rPr>
        <w:t xml:space="preserve">Huang, Y., T. Stylianopoulos, D. G. Duda, D. Fukumura and R. K. Jain (2013). "Benefits of vascular normalization are dose and time dependent--letter." </w:t>
      </w:r>
      <w:r w:rsidRPr="00136B69">
        <w:rPr>
          <w:szCs w:val="24"/>
          <w:u w:val="single"/>
        </w:rPr>
        <w:t>Cancer Res</w:t>
      </w:r>
      <w:r w:rsidRPr="00136B69">
        <w:rPr>
          <w:szCs w:val="24"/>
        </w:rPr>
        <w:t xml:space="preserve"> </w:t>
      </w:r>
      <w:r w:rsidRPr="00136B69">
        <w:rPr>
          <w:b/>
          <w:szCs w:val="24"/>
        </w:rPr>
        <w:t>73</w:t>
      </w:r>
      <w:r w:rsidRPr="00136B69">
        <w:rPr>
          <w:szCs w:val="24"/>
        </w:rPr>
        <w:t>(23): 7144-7146.</w:t>
      </w:r>
    </w:p>
    <w:p w14:paraId="1DE86221" w14:textId="77777777" w:rsidR="00580CA0" w:rsidRPr="00136B69" w:rsidRDefault="00580CA0" w:rsidP="00580CA0">
      <w:pPr>
        <w:pStyle w:val="EndNoteBibliography"/>
        <w:spacing w:after="0"/>
        <w:rPr>
          <w:szCs w:val="24"/>
        </w:rPr>
      </w:pPr>
      <w:r w:rsidRPr="00136B69">
        <w:rPr>
          <w:szCs w:val="24"/>
        </w:rPr>
        <w:t xml:space="preserve">Kerr, D. J., A. M. Kerr, R. I. Freshney and S. B. Kaye (1986). "Comparative intracellular uptake of adriamycin and 4'-deoxydoxorubicin by non-small cell lung tumor cells in culture and its relationship to cell survival." </w:t>
      </w:r>
      <w:r w:rsidRPr="00136B69">
        <w:rPr>
          <w:szCs w:val="24"/>
          <w:u w:val="single"/>
        </w:rPr>
        <w:t>Biochem Pharmacol</w:t>
      </w:r>
      <w:r w:rsidRPr="00136B69">
        <w:rPr>
          <w:szCs w:val="24"/>
        </w:rPr>
        <w:t xml:space="preserve"> </w:t>
      </w:r>
      <w:r w:rsidRPr="00136B69">
        <w:rPr>
          <w:b/>
          <w:szCs w:val="24"/>
        </w:rPr>
        <w:t>35</w:t>
      </w:r>
      <w:r w:rsidRPr="00136B69">
        <w:rPr>
          <w:szCs w:val="24"/>
        </w:rPr>
        <w:t>(16): 2817-2823.</w:t>
      </w:r>
    </w:p>
    <w:p w14:paraId="38C90A6C" w14:textId="77777777" w:rsidR="00580CA0" w:rsidRPr="00136B69" w:rsidRDefault="00580CA0" w:rsidP="00580CA0">
      <w:pPr>
        <w:pStyle w:val="EndNoteBibliography"/>
        <w:spacing w:after="0"/>
        <w:rPr>
          <w:szCs w:val="24"/>
        </w:rPr>
      </w:pPr>
      <w:r w:rsidRPr="00136B69">
        <w:rPr>
          <w:szCs w:val="24"/>
        </w:rPr>
        <w:t xml:space="preserve">Kim, Y., M. A. Stolarska and H. G. Othmer (2011). "The role of the microenvironment in tumor growth and invasion." </w:t>
      </w:r>
      <w:r w:rsidRPr="00136B69">
        <w:rPr>
          <w:szCs w:val="24"/>
          <w:u w:val="single"/>
        </w:rPr>
        <w:t>Progress in biophysics and molecular biology</w:t>
      </w:r>
      <w:r w:rsidRPr="00136B69">
        <w:rPr>
          <w:szCs w:val="24"/>
        </w:rPr>
        <w:t xml:space="preserve"> </w:t>
      </w:r>
      <w:r w:rsidRPr="00136B69">
        <w:rPr>
          <w:b/>
          <w:szCs w:val="24"/>
        </w:rPr>
        <w:t>106</w:t>
      </w:r>
      <w:r w:rsidRPr="00136B69">
        <w:rPr>
          <w:szCs w:val="24"/>
        </w:rPr>
        <w:t>(2): 353-379.</w:t>
      </w:r>
    </w:p>
    <w:p w14:paraId="1BD37628" w14:textId="77777777" w:rsidR="00580CA0" w:rsidRPr="00136B69" w:rsidRDefault="00580CA0" w:rsidP="00580CA0">
      <w:pPr>
        <w:pStyle w:val="EndNoteBibliography"/>
        <w:spacing w:after="0"/>
        <w:rPr>
          <w:szCs w:val="24"/>
        </w:rPr>
      </w:pPr>
      <w:r w:rsidRPr="00136B69">
        <w:rPr>
          <w:szCs w:val="24"/>
        </w:rPr>
        <w:t xml:space="preserve">Linde, N., W. Lederle, S. Depner, N. van Rooijen, C. M. Gutschalk and M. M. Mueller (2012). "Vascular endothelial growth factor-induced skin carcinogenesis depends on recruitment and alternative activation of macrophages." </w:t>
      </w:r>
      <w:r w:rsidRPr="00136B69">
        <w:rPr>
          <w:szCs w:val="24"/>
          <w:u w:val="single"/>
        </w:rPr>
        <w:t>J Pathol</w:t>
      </w:r>
      <w:r w:rsidRPr="00136B69">
        <w:rPr>
          <w:szCs w:val="24"/>
        </w:rPr>
        <w:t xml:space="preserve"> </w:t>
      </w:r>
      <w:r w:rsidRPr="00136B69">
        <w:rPr>
          <w:b/>
          <w:szCs w:val="24"/>
        </w:rPr>
        <w:t>227</w:t>
      </w:r>
      <w:r w:rsidRPr="00136B69">
        <w:rPr>
          <w:szCs w:val="24"/>
        </w:rPr>
        <w:t>(1): 17-28.</w:t>
      </w:r>
    </w:p>
    <w:p w14:paraId="2755ED4A" w14:textId="77777777" w:rsidR="00580CA0" w:rsidRPr="00136B69" w:rsidRDefault="00580CA0" w:rsidP="00580CA0">
      <w:pPr>
        <w:pStyle w:val="EndNoteBibliography"/>
        <w:spacing w:after="0"/>
        <w:rPr>
          <w:szCs w:val="24"/>
        </w:rPr>
      </w:pPr>
      <w:r w:rsidRPr="00136B69">
        <w:rPr>
          <w:szCs w:val="24"/>
        </w:rPr>
        <w:t xml:space="preserve">Liu, G., X. Yuan, Z. Zeng, P. Tunici, H. Ng, I. R. Abdulkadir, L. Lu, D. Irvin, K. L. Black and J. S. Yu (2006). "Analysis of gene expression and chemoresistance of CD133+ cancer stem cells in glioblastoma." </w:t>
      </w:r>
      <w:r w:rsidRPr="00136B69">
        <w:rPr>
          <w:szCs w:val="24"/>
          <w:u w:val="single"/>
        </w:rPr>
        <w:t>Mol Cancer</w:t>
      </w:r>
      <w:r w:rsidRPr="00136B69">
        <w:rPr>
          <w:szCs w:val="24"/>
        </w:rPr>
        <w:t xml:space="preserve"> </w:t>
      </w:r>
      <w:r w:rsidRPr="00136B69">
        <w:rPr>
          <w:b/>
          <w:szCs w:val="24"/>
        </w:rPr>
        <w:t>5</w:t>
      </w:r>
      <w:r w:rsidRPr="00136B69">
        <w:rPr>
          <w:szCs w:val="24"/>
        </w:rPr>
        <w:t>: 67.</w:t>
      </w:r>
    </w:p>
    <w:p w14:paraId="4A40AF37" w14:textId="77777777" w:rsidR="00580CA0" w:rsidRPr="00136B69" w:rsidRDefault="00580CA0" w:rsidP="00580CA0">
      <w:pPr>
        <w:pStyle w:val="EndNoteBibliography"/>
        <w:spacing w:after="0"/>
        <w:rPr>
          <w:szCs w:val="24"/>
        </w:rPr>
      </w:pPr>
      <w:r w:rsidRPr="00136B69">
        <w:rPr>
          <w:szCs w:val="24"/>
        </w:rPr>
        <w:t xml:space="preserve">MacLaurin, J., J. Chapman, G. W. Jones and T. Roose (2012). "The buckling of capillaries in solid tumours." </w:t>
      </w:r>
      <w:r w:rsidRPr="00136B69">
        <w:rPr>
          <w:szCs w:val="24"/>
          <w:u w:val="single"/>
        </w:rPr>
        <w:t>Proc. R. Soc. A</w:t>
      </w:r>
      <w:r w:rsidRPr="00136B69">
        <w:rPr>
          <w:szCs w:val="24"/>
        </w:rPr>
        <w:t xml:space="preserve"> </w:t>
      </w:r>
      <w:r w:rsidRPr="00136B69">
        <w:rPr>
          <w:b/>
          <w:szCs w:val="24"/>
        </w:rPr>
        <w:t>468</w:t>
      </w:r>
      <w:r w:rsidRPr="00136B69">
        <w:rPr>
          <w:szCs w:val="24"/>
        </w:rPr>
        <w:t>: 4123-4145.</w:t>
      </w:r>
    </w:p>
    <w:p w14:paraId="5FDFC02F" w14:textId="77777777" w:rsidR="00580CA0" w:rsidRPr="00136B69" w:rsidRDefault="00580CA0" w:rsidP="00580CA0">
      <w:pPr>
        <w:pStyle w:val="EndNoteBibliography"/>
        <w:spacing w:after="0"/>
        <w:rPr>
          <w:szCs w:val="24"/>
        </w:rPr>
      </w:pPr>
      <w:r w:rsidRPr="00136B69">
        <w:rPr>
          <w:szCs w:val="24"/>
        </w:rPr>
        <w:t xml:space="preserve">Mahlbacher, G., L. T. Curtis, J. Lowengrub and H. B. Frieboes (2018). "Mathematical modeling of tumor-associated macrophage interactions with the cancer microenvironment." </w:t>
      </w:r>
      <w:r w:rsidRPr="00136B69">
        <w:rPr>
          <w:szCs w:val="24"/>
          <w:u w:val="single"/>
        </w:rPr>
        <w:t>J Immunother Cancer</w:t>
      </w:r>
      <w:r w:rsidRPr="00136B69">
        <w:rPr>
          <w:szCs w:val="24"/>
        </w:rPr>
        <w:t xml:space="preserve"> </w:t>
      </w:r>
      <w:r w:rsidRPr="00136B69">
        <w:rPr>
          <w:b/>
          <w:szCs w:val="24"/>
        </w:rPr>
        <w:t>6</w:t>
      </w:r>
      <w:r w:rsidRPr="00136B69">
        <w:rPr>
          <w:szCs w:val="24"/>
        </w:rPr>
        <w:t>(1): 10.</w:t>
      </w:r>
    </w:p>
    <w:p w14:paraId="1F3ED932" w14:textId="77777777" w:rsidR="00580CA0" w:rsidRPr="00136B69" w:rsidRDefault="00580CA0" w:rsidP="00580CA0">
      <w:pPr>
        <w:pStyle w:val="EndNoteBibliography"/>
        <w:spacing w:after="0"/>
        <w:rPr>
          <w:szCs w:val="24"/>
        </w:rPr>
      </w:pPr>
      <w:r w:rsidRPr="00136B69">
        <w:rPr>
          <w:szCs w:val="24"/>
        </w:rPr>
        <w:t xml:space="preserve">Mascheroni, P., M. Carfagna, A. Grillo, D. Boso and B. A. Schrefler (2018). "An avascular tumor growth model based on porous media mechanics and evolving natural states." </w:t>
      </w:r>
      <w:r w:rsidRPr="00136B69">
        <w:rPr>
          <w:szCs w:val="24"/>
          <w:u w:val="single"/>
        </w:rPr>
        <w:t>Mathematics and Mechanics of Solids</w:t>
      </w:r>
      <w:r w:rsidRPr="00136B69">
        <w:rPr>
          <w:szCs w:val="24"/>
        </w:rPr>
        <w:t xml:space="preserve"> </w:t>
      </w:r>
      <w:r w:rsidRPr="00136B69">
        <w:rPr>
          <w:b/>
          <w:szCs w:val="24"/>
        </w:rPr>
        <w:t>23</w:t>
      </w:r>
      <w:r w:rsidRPr="00136B69">
        <w:rPr>
          <w:szCs w:val="24"/>
        </w:rPr>
        <w:t>(4): 686-712.</w:t>
      </w:r>
    </w:p>
    <w:p w14:paraId="6FDC104E" w14:textId="77777777" w:rsidR="00580CA0" w:rsidRPr="00136B69" w:rsidRDefault="00580CA0" w:rsidP="00580CA0">
      <w:pPr>
        <w:pStyle w:val="EndNoteBibliography"/>
        <w:spacing w:after="0"/>
        <w:rPr>
          <w:szCs w:val="24"/>
        </w:rPr>
      </w:pPr>
      <w:r w:rsidRPr="00136B69">
        <w:rPr>
          <w:szCs w:val="24"/>
        </w:rPr>
        <w:lastRenderedPageBreak/>
        <w:t xml:space="preserve">Milberg, O., C. Gong, M. Jafarnejad, I. H. Bartelink, B. Wang, P. Vicini, R. Narwal, L. Roskos and A. S. Popel (2019). "A QSP Model for Predicting Clinical Responses to Monotherapy, Combination and Sequential Therapy Following CTLA-4, PD-1, and PD-L1 Checkpoint Blockade." </w:t>
      </w:r>
      <w:r w:rsidRPr="00136B69">
        <w:rPr>
          <w:szCs w:val="24"/>
          <w:u w:val="single"/>
        </w:rPr>
        <w:t>Sci Rep</w:t>
      </w:r>
      <w:r w:rsidRPr="00136B69">
        <w:rPr>
          <w:szCs w:val="24"/>
        </w:rPr>
        <w:t xml:space="preserve"> </w:t>
      </w:r>
      <w:r w:rsidRPr="00136B69">
        <w:rPr>
          <w:b/>
          <w:szCs w:val="24"/>
        </w:rPr>
        <w:t>9</w:t>
      </w:r>
      <w:r w:rsidRPr="00136B69">
        <w:rPr>
          <w:szCs w:val="24"/>
        </w:rPr>
        <w:t>(1): 11286.</w:t>
      </w:r>
    </w:p>
    <w:p w14:paraId="54E3ED25" w14:textId="77777777" w:rsidR="00580CA0" w:rsidRPr="00136B69" w:rsidRDefault="00580CA0" w:rsidP="00580CA0">
      <w:pPr>
        <w:pStyle w:val="EndNoteBibliography"/>
        <w:spacing w:after="0"/>
        <w:rPr>
          <w:szCs w:val="24"/>
        </w:rPr>
      </w:pPr>
      <w:r w:rsidRPr="00136B69">
        <w:rPr>
          <w:szCs w:val="24"/>
        </w:rPr>
        <w:t xml:space="preserve">Mok, W., T. Stylianopoulos, Y. Boucher and R. K. Jain (2009). "Mathematical modeling of herpes simplex virus distribution in solid tumors: implications for cancer gene therapy." </w:t>
      </w:r>
      <w:r w:rsidRPr="00136B69">
        <w:rPr>
          <w:szCs w:val="24"/>
          <w:u w:val="single"/>
        </w:rPr>
        <w:t>Clin Cancer Res</w:t>
      </w:r>
      <w:r w:rsidRPr="00136B69">
        <w:rPr>
          <w:szCs w:val="24"/>
        </w:rPr>
        <w:t xml:space="preserve"> </w:t>
      </w:r>
      <w:r w:rsidRPr="00136B69">
        <w:rPr>
          <w:b/>
          <w:szCs w:val="24"/>
        </w:rPr>
        <w:t>15</w:t>
      </w:r>
      <w:r w:rsidRPr="00136B69">
        <w:rPr>
          <w:szCs w:val="24"/>
        </w:rPr>
        <w:t>(7): 2352-2360.</w:t>
      </w:r>
    </w:p>
    <w:p w14:paraId="30F7AAE1" w14:textId="77777777" w:rsidR="00580CA0" w:rsidRPr="00136B69" w:rsidRDefault="00580CA0" w:rsidP="00580CA0">
      <w:pPr>
        <w:pStyle w:val="EndNoteBibliography"/>
        <w:spacing w:after="0"/>
        <w:rPr>
          <w:szCs w:val="24"/>
        </w:rPr>
      </w:pPr>
      <w:r w:rsidRPr="00136B69">
        <w:rPr>
          <w:szCs w:val="24"/>
        </w:rPr>
        <w:t xml:space="preserve">Moradi Kashkooli, F., A. Bhandari, B. Gu, M. C. Kolios, M. Kohandel and W. Zhan (2025). "Multiphysics modelling enhanced by imaging and artificial intelligence for personalised cancer nanomedicine: Foundations for clinical digital twins." </w:t>
      </w:r>
      <w:r w:rsidRPr="00136B69">
        <w:rPr>
          <w:szCs w:val="24"/>
          <w:u w:val="single"/>
        </w:rPr>
        <w:t>Journal of Controlled Release</w:t>
      </w:r>
      <w:r w:rsidRPr="00136B69">
        <w:rPr>
          <w:szCs w:val="24"/>
        </w:rPr>
        <w:t xml:space="preserve"> </w:t>
      </w:r>
      <w:r w:rsidRPr="00136B69">
        <w:rPr>
          <w:b/>
          <w:szCs w:val="24"/>
        </w:rPr>
        <w:t>386</w:t>
      </w:r>
      <w:r w:rsidRPr="00136B69">
        <w:rPr>
          <w:szCs w:val="24"/>
        </w:rPr>
        <w:t>: 114138.</w:t>
      </w:r>
    </w:p>
    <w:p w14:paraId="45C7F4C9" w14:textId="77777777" w:rsidR="00580CA0" w:rsidRPr="00136B69" w:rsidRDefault="00580CA0" w:rsidP="00580CA0">
      <w:pPr>
        <w:pStyle w:val="EndNoteBibliography"/>
        <w:spacing w:after="0"/>
        <w:rPr>
          <w:szCs w:val="24"/>
        </w:rPr>
      </w:pPr>
      <w:r w:rsidRPr="00136B69">
        <w:rPr>
          <w:szCs w:val="24"/>
        </w:rPr>
        <w:t xml:space="preserve">Moradi Kashkooli, F., T. K. Hornsby, M. C. Kolios and J. Tavakkoli (2024). "Ultrasound-mediated nano-sized drug delivery systems for cancer treatment: Multi-scale and multi-physics computational modeling." </w:t>
      </w:r>
      <w:r w:rsidRPr="00136B69">
        <w:rPr>
          <w:szCs w:val="24"/>
          <w:u w:val="single"/>
        </w:rPr>
        <w:t>WIREs Nanomedicine and Nanobiotechnology</w:t>
      </w:r>
      <w:r w:rsidRPr="00136B69">
        <w:rPr>
          <w:szCs w:val="24"/>
        </w:rPr>
        <w:t xml:space="preserve"> </w:t>
      </w:r>
      <w:r w:rsidRPr="00136B69">
        <w:rPr>
          <w:b/>
          <w:szCs w:val="24"/>
        </w:rPr>
        <w:t>16</w:t>
      </w:r>
      <w:r w:rsidRPr="00136B69">
        <w:rPr>
          <w:szCs w:val="24"/>
        </w:rPr>
        <w:t>(1): e1913.</w:t>
      </w:r>
    </w:p>
    <w:p w14:paraId="528E0C23" w14:textId="77777777" w:rsidR="00580CA0" w:rsidRPr="00136B69" w:rsidRDefault="00580CA0" w:rsidP="00580CA0">
      <w:pPr>
        <w:pStyle w:val="EndNoteBibliography"/>
        <w:spacing w:after="0"/>
        <w:rPr>
          <w:szCs w:val="24"/>
        </w:rPr>
      </w:pPr>
      <w:r w:rsidRPr="00136B69">
        <w:rPr>
          <w:szCs w:val="24"/>
        </w:rPr>
        <w:t xml:space="preserve">Moradi Kashkooli, F., A. Jakhmola, T. K. Hornsby, J. Tavakkoli and M. C. Kolios (2023). "Ultrasound-mediated nano drug delivery for treating cancer: Fundamental physics to future directions." </w:t>
      </w:r>
      <w:r w:rsidRPr="00136B69">
        <w:rPr>
          <w:szCs w:val="24"/>
          <w:u w:val="single"/>
        </w:rPr>
        <w:t>Journal of Controlled Release</w:t>
      </w:r>
      <w:r w:rsidRPr="00136B69">
        <w:rPr>
          <w:szCs w:val="24"/>
        </w:rPr>
        <w:t xml:space="preserve"> </w:t>
      </w:r>
      <w:r w:rsidRPr="00136B69">
        <w:rPr>
          <w:b/>
          <w:szCs w:val="24"/>
        </w:rPr>
        <w:t>355</w:t>
      </w:r>
      <w:r w:rsidRPr="00136B69">
        <w:rPr>
          <w:szCs w:val="24"/>
        </w:rPr>
        <w:t>: 552-578.</w:t>
      </w:r>
    </w:p>
    <w:p w14:paraId="7F8E3A2C" w14:textId="77777777" w:rsidR="00580CA0" w:rsidRPr="00136B69" w:rsidRDefault="00580CA0" w:rsidP="00580CA0">
      <w:pPr>
        <w:pStyle w:val="EndNoteBibliography"/>
        <w:spacing w:after="0"/>
        <w:rPr>
          <w:szCs w:val="24"/>
        </w:rPr>
      </w:pPr>
      <w:r w:rsidRPr="00136B69">
        <w:rPr>
          <w:szCs w:val="24"/>
        </w:rPr>
        <w:t xml:space="preserve">Moradi Kashkooli, F., M. Soltani and M.-H. Hamedi (2020). "Drug delivery to solid tumors with heterogeneous microvascular networks: Novel insights from image-based numerical modeling." </w:t>
      </w:r>
      <w:r w:rsidRPr="00136B69">
        <w:rPr>
          <w:szCs w:val="24"/>
          <w:u w:val="single"/>
        </w:rPr>
        <w:t>European Journal of Pharmaceutical Sciences</w:t>
      </w:r>
      <w:r w:rsidRPr="00136B69">
        <w:rPr>
          <w:szCs w:val="24"/>
        </w:rPr>
        <w:t xml:space="preserve"> </w:t>
      </w:r>
      <w:r w:rsidRPr="00136B69">
        <w:rPr>
          <w:b/>
          <w:szCs w:val="24"/>
        </w:rPr>
        <w:t>151</w:t>
      </w:r>
      <w:r w:rsidRPr="00136B69">
        <w:rPr>
          <w:szCs w:val="24"/>
        </w:rPr>
        <w:t>: 105399.</w:t>
      </w:r>
    </w:p>
    <w:p w14:paraId="2023EA92" w14:textId="77777777" w:rsidR="00580CA0" w:rsidRPr="00136B69" w:rsidRDefault="00580CA0" w:rsidP="00580CA0">
      <w:pPr>
        <w:pStyle w:val="EndNoteBibliography"/>
        <w:spacing w:after="0"/>
        <w:rPr>
          <w:szCs w:val="24"/>
        </w:rPr>
      </w:pPr>
      <w:r w:rsidRPr="00136B69">
        <w:rPr>
          <w:szCs w:val="24"/>
        </w:rPr>
        <w:t xml:space="preserve">Moradi Kashkooli, F., M. Souri, J. Tavakkoli and M. C. Kolios (2023). "A spatiotemporal computational model of focused ultrasound heat-induced nano-sized drug delivery system in solid tumors." </w:t>
      </w:r>
      <w:r w:rsidRPr="00136B69">
        <w:rPr>
          <w:szCs w:val="24"/>
          <w:u w:val="single"/>
        </w:rPr>
        <w:t>Drug Delivery</w:t>
      </w:r>
      <w:r w:rsidRPr="00136B69">
        <w:rPr>
          <w:szCs w:val="24"/>
        </w:rPr>
        <w:t xml:space="preserve"> </w:t>
      </w:r>
      <w:r w:rsidRPr="00136B69">
        <w:rPr>
          <w:b/>
          <w:szCs w:val="24"/>
        </w:rPr>
        <w:t>30</w:t>
      </w:r>
      <w:r w:rsidRPr="00136B69">
        <w:rPr>
          <w:szCs w:val="24"/>
        </w:rPr>
        <w:t>(1): 2219871.</w:t>
      </w:r>
    </w:p>
    <w:p w14:paraId="57CCEF90" w14:textId="77777777" w:rsidR="00580CA0" w:rsidRPr="00136B69" w:rsidRDefault="00580CA0" w:rsidP="00580CA0">
      <w:pPr>
        <w:pStyle w:val="EndNoteBibliography"/>
        <w:spacing w:after="0"/>
        <w:rPr>
          <w:szCs w:val="24"/>
        </w:rPr>
      </w:pPr>
      <w:r w:rsidRPr="00136B69">
        <w:rPr>
          <w:szCs w:val="24"/>
        </w:rPr>
        <w:t xml:space="preserve">Mow, V. C., S. C. Kuei, W. M. Lai and C. G. Armstrong (1980). "Biphasic creep and stress relaxation of articular cartilage in compression? Theory and experiments." </w:t>
      </w:r>
      <w:r w:rsidRPr="00136B69">
        <w:rPr>
          <w:szCs w:val="24"/>
          <w:u w:val="single"/>
        </w:rPr>
        <w:t>Journal of Biomechanical Engineering</w:t>
      </w:r>
      <w:r w:rsidRPr="00136B69">
        <w:rPr>
          <w:szCs w:val="24"/>
        </w:rPr>
        <w:t xml:space="preserve"> </w:t>
      </w:r>
      <w:r w:rsidRPr="00136B69">
        <w:rPr>
          <w:b/>
          <w:szCs w:val="24"/>
        </w:rPr>
        <w:t>102</w:t>
      </w:r>
      <w:r w:rsidRPr="00136B69">
        <w:rPr>
          <w:szCs w:val="24"/>
        </w:rPr>
        <w:t>(1): 73-84.</w:t>
      </w:r>
    </w:p>
    <w:p w14:paraId="733671A6" w14:textId="77777777" w:rsidR="00580CA0" w:rsidRPr="00136B69" w:rsidRDefault="00580CA0" w:rsidP="00580CA0">
      <w:pPr>
        <w:pStyle w:val="EndNoteBibliography"/>
        <w:spacing w:after="0"/>
        <w:rPr>
          <w:szCs w:val="24"/>
        </w:rPr>
      </w:pPr>
      <w:r w:rsidRPr="00136B69">
        <w:rPr>
          <w:szCs w:val="24"/>
        </w:rPr>
        <w:t xml:space="preserve">Mpekris, F., S. Angeli, A. P. Pirentis and T. Stylianopoulos (2015). "Stress-mediated progression of solid tumors: effect of mechanical stress on tissue oxygenation, cancer cell proliferation, and drug delivery." </w:t>
      </w:r>
      <w:r w:rsidRPr="00136B69">
        <w:rPr>
          <w:szCs w:val="24"/>
          <w:u w:val="single"/>
        </w:rPr>
        <w:t>Biomech Model Mechanobiol</w:t>
      </w:r>
      <w:r w:rsidRPr="00136B69">
        <w:rPr>
          <w:szCs w:val="24"/>
        </w:rPr>
        <w:t xml:space="preserve"> </w:t>
      </w:r>
      <w:r w:rsidRPr="00136B69">
        <w:rPr>
          <w:b/>
          <w:szCs w:val="24"/>
        </w:rPr>
        <w:t>14</w:t>
      </w:r>
      <w:r w:rsidRPr="00136B69">
        <w:rPr>
          <w:szCs w:val="24"/>
        </w:rPr>
        <w:t>(6): 1391-1402.</w:t>
      </w:r>
    </w:p>
    <w:p w14:paraId="0495BE49" w14:textId="77777777" w:rsidR="00580CA0" w:rsidRPr="00136B69" w:rsidRDefault="00580CA0" w:rsidP="00580CA0">
      <w:pPr>
        <w:pStyle w:val="EndNoteBibliography"/>
        <w:spacing w:after="0"/>
        <w:rPr>
          <w:szCs w:val="24"/>
        </w:rPr>
      </w:pPr>
      <w:r w:rsidRPr="00136B69">
        <w:rPr>
          <w:szCs w:val="24"/>
        </w:rPr>
        <w:t xml:space="preserve">Mpekris, F., J. W. Baish, T. Stylianopoulos and R. K. Jain (2017). "Role of vascular normalization in benefit from metronomic chemotherapy." </w:t>
      </w:r>
      <w:r w:rsidRPr="00136B69">
        <w:rPr>
          <w:szCs w:val="24"/>
          <w:u w:val="single"/>
        </w:rPr>
        <w:t>Proc Natl Acad Sci U S A</w:t>
      </w:r>
      <w:r w:rsidRPr="00136B69">
        <w:rPr>
          <w:szCs w:val="24"/>
        </w:rPr>
        <w:t xml:space="preserve"> </w:t>
      </w:r>
      <w:r w:rsidRPr="00136B69">
        <w:rPr>
          <w:b/>
          <w:szCs w:val="24"/>
        </w:rPr>
        <w:t>114</w:t>
      </w:r>
      <w:r w:rsidRPr="00136B69">
        <w:rPr>
          <w:szCs w:val="24"/>
        </w:rPr>
        <w:t>(8): 1994-1999.</w:t>
      </w:r>
    </w:p>
    <w:p w14:paraId="5408BB1F" w14:textId="77777777" w:rsidR="00580CA0" w:rsidRPr="00136B69" w:rsidRDefault="00580CA0" w:rsidP="00580CA0">
      <w:pPr>
        <w:pStyle w:val="EndNoteBibliography"/>
        <w:spacing w:after="0"/>
        <w:rPr>
          <w:szCs w:val="24"/>
        </w:rPr>
      </w:pPr>
      <w:r w:rsidRPr="00136B69">
        <w:rPr>
          <w:szCs w:val="24"/>
        </w:rPr>
        <w:t xml:space="preserve">Mpekris, F., M. Panagi, A. Charalambous, C. Voutouri, C. Michael, A. Papoui and T. Stylianopoulos (2024). "A synergistic approach for modulating the tumor microenvironment to enhance nano-immunotherapy in sarcomas." </w:t>
      </w:r>
      <w:r w:rsidRPr="00136B69">
        <w:rPr>
          <w:szCs w:val="24"/>
          <w:u w:val="single"/>
        </w:rPr>
        <w:t>Neoplasia</w:t>
      </w:r>
      <w:r w:rsidRPr="00136B69">
        <w:rPr>
          <w:szCs w:val="24"/>
        </w:rPr>
        <w:t xml:space="preserve"> </w:t>
      </w:r>
      <w:r w:rsidRPr="00136B69">
        <w:rPr>
          <w:b/>
          <w:szCs w:val="24"/>
        </w:rPr>
        <w:t>51</w:t>
      </w:r>
      <w:r w:rsidRPr="00136B69">
        <w:rPr>
          <w:szCs w:val="24"/>
        </w:rPr>
        <w:t>: 100990.</w:t>
      </w:r>
    </w:p>
    <w:p w14:paraId="6F304E78" w14:textId="77777777" w:rsidR="00580CA0" w:rsidRPr="00136B69" w:rsidRDefault="00580CA0" w:rsidP="00580CA0">
      <w:pPr>
        <w:pStyle w:val="EndNoteBibliography"/>
        <w:spacing w:after="0"/>
        <w:rPr>
          <w:szCs w:val="24"/>
        </w:rPr>
      </w:pPr>
      <w:r w:rsidRPr="00136B69">
        <w:rPr>
          <w:szCs w:val="24"/>
        </w:rPr>
        <w:t xml:space="preserve">Mpekris, F., C. Voutouri, J. W. Baish, D. G. Duda, L. L. Munn, T. Stylianopoulos and R. K. Jain (2020). "Combining microenvironment normalization strategies to improve cancer immunotherapy." </w:t>
      </w:r>
      <w:r w:rsidRPr="00136B69">
        <w:rPr>
          <w:szCs w:val="24"/>
          <w:u w:val="single"/>
        </w:rPr>
        <w:t>Proc Natl Acad Sci U S A</w:t>
      </w:r>
      <w:r w:rsidRPr="00136B69">
        <w:rPr>
          <w:szCs w:val="24"/>
        </w:rPr>
        <w:t xml:space="preserve"> </w:t>
      </w:r>
      <w:r w:rsidRPr="00136B69">
        <w:rPr>
          <w:b/>
          <w:szCs w:val="24"/>
        </w:rPr>
        <w:t>117</w:t>
      </w:r>
      <w:r w:rsidRPr="00136B69">
        <w:rPr>
          <w:szCs w:val="24"/>
        </w:rPr>
        <w:t>(7): 3728-3737.</w:t>
      </w:r>
    </w:p>
    <w:p w14:paraId="46FA981F" w14:textId="77777777" w:rsidR="00580CA0" w:rsidRPr="00136B69" w:rsidRDefault="00580CA0" w:rsidP="00580CA0">
      <w:pPr>
        <w:pStyle w:val="EndNoteBibliography"/>
        <w:spacing w:after="0"/>
        <w:rPr>
          <w:szCs w:val="24"/>
        </w:rPr>
      </w:pPr>
      <w:r w:rsidRPr="00136B69">
        <w:rPr>
          <w:szCs w:val="24"/>
        </w:rPr>
        <w:t xml:space="preserve">Mpekris, F., C. Voutouri, M. Panagi, J. W. Baish, R. K. Jain and T. Stylianopoulos (2022). "Normalizing tumor microenvironment with nanomedicine and metronomic therapy to improve immunotherapy." </w:t>
      </w:r>
      <w:r w:rsidRPr="00136B69">
        <w:rPr>
          <w:szCs w:val="24"/>
          <w:u w:val="single"/>
        </w:rPr>
        <w:t>J Control Release</w:t>
      </w:r>
      <w:r w:rsidRPr="00136B69">
        <w:rPr>
          <w:szCs w:val="24"/>
        </w:rPr>
        <w:t xml:space="preserve"> </w:t>
      </w:r>
      <w:r w:rsidRPr="00136B69">
        <w:rPr>
          <w:b/>
          <w:szCs w:val="24"/>
        </w:rPr>
        <w:t>345</w:t>
      </w:r>
      <w:r w:rsidRPr="00136B69">
        <w:rPr>
          <w:szCs w:val="24"/>
        </w:rPr>
        <w:t>: 190-199.</w:t>
      </w:r>
    </w:p>
    <w:p w14:paraId="2D36BE04" w14:textId="77777777" w:rsidR="00580CA0" w:rsidRPr="00136B69" w:rsidRDefault="00580CA0" w:rsidP="00580CA0">
      <w:pPr>
        <w:pStyle w:val="EndNoteBibliography"/>
        <w:spacing w:after="0"/>
        <w:rPr>
          <w:szCs w:val="24"/>
        </w:rPr>
      </w:pPr>
      <w:r w:rsidRPr="00136B69">
        <w:rPr>
          <w:szCs w:val="24"/>
        </w:rPr>
        <w:t xml:space="preserve">Mpekris, F., C. Voutouri, P. Papageorgis and T. Stylianopoulos (2018). "Stress alleviation strategy in cancer treatment: Insights from a mathematical model." </w:t>
      </w:r>
      <w:r w:rsidRPr="00136B69">
        <w:rPr>
          <w:szCs w:val="24"/>
          <w:u w:val="single"/>
        </w:rPr>
        <w:t>Z Angew Math Mech</w:t>
      </w:r>
      <w:r w:rsidRPr="00136B69">
        <w:rPr>
          <w:szCs w:val="24"/>
        </w:rPr>
        <w:t>: 1-12.</w:t>
      </w:r>
    </w:p>
    <w:p w14:paraId="4FD1DAFA" w14:textId="77777777" w:rsidR="00580CA0" w:rsidRPr="00136B69" w:rsidRDefault="00580CA0" w:rsidP="00580CA0">
      <w:pPr>
        <w:pStyle w:val="EndNoteBibliography"/>
        <w:spacing w:after="0"/>
        <w:rPr>
          <w:szCs w:val="24"/>
        </w:rPr>
      </w:pPr>
      <w:r w:rsidRPr="00136B69">
        <w:rPr>
          <w:szCs w:val="24"/>
        </w:rPr>
        <w:t xml:space="preserve">Namakshenas, P. and A. Mojra (2023). "Efficient drug delivery to hypoxic tumors using thermosensitive liposomes with encapsulated anti-cancer drug under high intensity pulsed ultrasound." </w:t>
      </w:r>
      <w:r w:rsidRPr="00136B69">
        <w:rPr>
          <w:szCs w:val="24"/>
          <w:u w:val="single"/>
        </w:rPr>
        <w:t>International Journal of Mechanical Sciences</w:t>
      </w:r>
      <w:r w:rsidRPr="00136B69">
        <w:rPr>
          <w:szCs w:val="24"/>
        </w:rPr>
        <w:t xml:space="preserve"> </w:t>
      </w:r>
      <w:r w:rsidRPr="00136B69">
        <w:rPr>
          <w:b/>
          <w:szCs w:val="24"/>
        </w:rPr>
        <w:t>237</w:t>
      </w:r>
      <w:r w:rsidRPr="00136B69">
        <w:rPr>
          <w:szCs w:val="24"/>
        </w:rPr>
        <w:t>: 107818.</w:t>
      </w:r>
    </w:p>
    <w:p w14:paraId="21D0139E" w14:textId="77777777" w:rsidR="00580CA0" w:rsidRPr="00136B69" w:rsidRDefault="00580CA0" w:rsidP="00580CA0">
      <w:pPr>
        <w:pStyle w:val="EndNoteBibliography"/>
        <w:spacing w:after="0"/>
        <w:rPr>
          <w:szCs w:val="24"/>
        </w:rPr>
      </w:pPr>
      <w:r w:rsidRPr="00136B69">
        <w:rPr>
          <w:szCs w:val="24"/>
        </w:rPr>
        <w:t xml:space="preserve">Needham, D. and M. W. Dewhirst (2001). "The development and testing of a new temperature-sensitive drug delivery system for the treatment of solid tumors." </w:t>
      </w:r>
      <w:r w:rsidRPr="00136B69">
        <w:rPr>
          <w:szCs w:val="24"/>
          <w:u w:val="single"/>
        </w:rPr>
        <w:t>Advanced Drug Delivery Reviews</w:t>
      </w:r>
      <w:r w:rsidRPr="00136B69">
        <w:rPr>
          <w:szCs w:val="24"/>
        </w:rPr>
        <w:t xml:space="preserve"> </w:t>
      </w:r>
      <w:r w:rsidRPr="00136B69">
        <w:rPr>
          <w:b/>
          <w:szCs w:val="24"/>
        </w:rPr>
        <w:t>53</w:t>
      </w:r>
      <w:r w:rsidRPr="00136B69">
        <w:rPr>
          <w:szCs w:val="24"/>
        </w:rPr>
        <w:t>(3): 285-305.</w:t>
      </w:r>
    </w:p>
    <w:p w14:paraId="6B7215EF" w14:textId="77777777" w:rsidR="00580CA0" w:rsidRPr="00136B69" w:rsidRDefault="00580CA0" w:rsidP="00580CA0">
      <w:pPr>
        <w:pStyle w:val="EndNoteBibliography"/>
        <w:spacing w:after="0"/>
        <w:rPr>
          <w:szCs w:val="24"/>
        </w:rPr>
      </w:pPr>
      <w:r w:rsidRPr="00136B69">
        <w:rPr>
          <w:szCs w:val="24"/>
        </w:rPr>
        <w:lastRenderedPageBreak/>
        <w:t xml:space="preserve">Netti, P. A., D. A. Berk, M. A. Swartz, A. J. Grodzinsky and R. K. Jain (2000). "Role of extracellular matrix assembly in interstitial transport in solid tumors." </w:t>
      </w:r>
      <w:r w:rsidRPr="00136B69">
        <w:rPr>
          <w:szCs w:val="24"/>
          <w:u w:val="single"/>
        </w:rPr>
        <w:t>Cancer Res</w:t>
      </w:r>
      <w:r w:rsidRPr="00136B69">
        <w:rPr>
          <w:szCs w:val="24"/>
        </w:rPr>
        <w:t xml:space="preserve"> </w:t>
      </w:r>
      <w:r w:rsidRPr="00136B69">
        <w:rPr>
          <w:b/>
          <w:szCs w:val="24"/>
        </w:rPr>
        <w:t>60</w:t>
      </w:r>
      <w:r w:rsidRPr="00136B69">
        <w:rPr>
          <w:szCs w:val="24"/>
        </w:rPr>
        <w:t>(9): 2497-2503.</w:t>
      </w:r>
    </w:p>
    <w:p w14:paraId="0132C541" w14:textId="77777777" w:rsidR="00580CA0" w:rsidRPr="00136B69" w:rsidRDefault="00580CA0" w:rsidP="00580CA0">
      <w:pPr>
        <w:pStyle w:val="EndNoteBibliography"/>
        <w:spacing w:after="0"/>
        <w:rPr>
          <w:szCs w:val="24"/>
        </w:rPr>
      </w:pPr>
      <w:r w:rsidRPr="00136B69">
        <w:rPr>
          <w:szCs w:val="24"/>
        </w:rPr>
        <w:t xml:space="preserve">Panagi, M., F. Mpekris, C. Voutouri, A. G. Hadjigeorgiou, C. Symeonidou, E. Porfyriou, C. Michael, A. Stylianou, J. D. Martin, H. Cabral, A. Constantinidou and T. Stylianopoulos (2024). "Stabilizing Tumor-Resident Mast Cells Restores T-Cell Infiltration and Sensitizes Sarcomas to PD-L1 Inhibition." </w:t>
      </w:r>
      <w:r w:rsidRPr="00136B69">
        <w:rPr>
          <w:szCs w:val="24"/>
          <w:u w:val="single"/>
        </w:rPr>
        <w:t>Clin Cancer Res</w:t>
      </w:r>
      <w:r w:rsidRPr="00136B69">
        <w:rPr>
          <w:szCs w:val="24"/>
        </w:rPr>
        <w:t xml:space="preserve"> </w:t>
      </w:r>
      <w:r w:rsidRPr="00136B69">
        <w:rPr>
          <w:b/>
          <w:szCs w:val="24"/>
        </w:rPr>
        <w:t>30</w:t>
      </w:r>
      <w:r w:rsidRPr="00136B69">
        <w:rPr>
          <w:szCs w:val="24"/>
        </w:rPr>
        <w:t>(11): 2582-2597.</w:t>
      </w:r>
    </w:p>
    <w:p w14:paraId="13B4E3A1" w14:textId="77777777" w:rsidR="00580CA0" w:rsidRPr="00136B69" w:rsidRDefault="00580CA0" w:rsidP="00580CA0">
      <w:pPr>
        <w:pStyle w:val="EndNoteBibliography"/>
        <w:spacing w:after="0"/>
        <w:rPr>
          <w:szCs w:val="24"/>
        </w:rPr>
      </w:pPr>
      <w:r w:rsidRPr="00136B69">
        <w:rPr>
          <w:szCs w:val="24"/>
        </w:rPr>
        <w:t xml:space="preserve">Papageorgis, P., C. Polydorou, F. Mpekris, C. Voutouri, E. Agathokleous, C. P. Kapnissi-Christodoulou and T. Stylianopoulos (2017). "Tranilast-induced stress alleviation in solid tumors improves the efficacy of chemo- and nanotherapeutics in a size-independent manner." </w:t>
      </w:r>
      <w:r w:rsidRPr="00136B69">
        <w:rPr>
          <w:szCs w:val="24"/>
          <w:u w:val="single"/>
        </w:rPr>
        <w:t>Sci Rep</w:t>
      </w:r>
      <w:r w:rsidRPr="00136B69">
        <w:rPr>
          <w:szCs w:val="24"/>
        </w:rPr>
        <w:t xml:space="preserve"> </w:t>
      </w:r>
      <w:r w:rsidRPr="00136B69">
        <w:rPr>
          <w:b/>
          <w:szCs w:val="24"/>
        </w:rPr>
        <w:t>7</w:t>
      </w:r>
      <w:r w:rsidRPr="00136B69">
        <w:rPr>
          <w:szCs w:val="24"/>
        </w:rPr>
        <w:t>: 46140.</w:t>
      </w:r>
    </w:p>
    <w:p w14:paraId="1D3D1952" w14:textId="77777777" w:rsidR="00580CA0" w:rsidRPr="00136B69" w:rsidRDefault="00580CA0" w:rsidP="00580CA0">
      <w:pPr>
        <w:pStyle w:val="EndNoteBibliography"/>
        <w:spacing w:after="0"/>
        <w:rPr>
          <w:szCs w:val="24"/>
        </w:rPr>
      </w:pPr>
      <w:r w:rsidRPr="00136B69">
        <w:rPr>
          <w:szCs w:val="24"/>
        </w:rPr>
        <w:t xml:space="preserve">Perelson, A. S., D. E. Kirschner and R. De Boer (1993). "Dynamics of HIV infection of CD4+ T cells." </w:t>
      </w:r>
      <w:r w:rsidRPr="00136B69">
        <w:rPr>
          <w:szCs w:val="24"/>
          <w:u w:val="single"/>
        </w:rPr>
        <w:t>Math Biosci</w:t>
      </w:r>
      <w:r w:rsidRPr="00136B69">
        <w:rPr>
          <w:szCs w:val="24"/>
        </w:rPr>
        <w:t xml:space="preserve"> </w:t>
      </w:r>
      <w:r w:rsidRPr="00136B69">
        <w:rPr>
          <w:b/>
          <w:szCs w:val="24"/>
        </w:rPr>
        <w:t>114</w:t>
      </w:r>
      <w:r w:rsidRPr="00136B69">
        <w:rPr>
          <w:szCs w:val="24"/>
        </w:rPr>
        <w:t>(1): 81-125.</w:t>
      </w:r>
    </w:p>
    <w:p w14:paraId="4F5371D1" w14:textId="77777777" w:rsidR="00580CA0" w:rsidRPr="00136B69" w:rsidRDefault="00580CA0" w:rsidP="00580CA0">
      <w:pPr>
        <w:pStyle w:val="EndNoteBibliography"/>
        <w:spacing w:after="0"/>
        <w:rPr>
          <w:szCs w:val="24"/>
        </w:rPr>
      </w:pPr>
      <w:r w:rsidRPr="00136B69">
        <w:rPr>
          <w:szCs w:val="24"/>
        </w:rPr>
        <w:t xml:space="preserve">Pirentis, A. P., C. Polydorou, P. Papageorgis, C. Voutouri, F. Mpekris and T. Stylianopoulos (2015). "Remodeling of extracellular matrix due to solid stress accumulation during tumor growth." </w:t>
      </w:r>
      <w:r w:rsidRPr="00136B69">
        <w:rPr>
          <w:szCs w:val="24"/>
          <w:u w:val="single"/>
        </w:rPr>
        <w:t>Connective tissue research</w:t>
      </w:r>
      <w:r w:rsidRPr="00136B69">
        <w:rPr>
          <w:szCs w:val="24"/>
        </w:rPr>
        <w:t xml:space="preserve"> </w:t>
      </w:r>
      <w:r w:rsidRPr="00136B69">
        <w:rPr>
          <w:b/>
          <w:szCs w:val="24"/>
        </w:rPr>
        <w:t>56</w:t>
      </w:r>
      <w:r w:rsidRPr="00136B69">
        <w:rPr>
          <w:szCs w:val="24"/>
        </w:rPr>
        <w:t>(5): 345-354.</w:t>
      </w:r>
    </w:p>
    <w:p w14:paraId="3D8AE637" w14:textId="77777777" w:rsidR="00580CA0" w:rsidRPr="00136B69" w:rsidRDefault="00580CA0" w:rsidP="00580CA0">
      <w:pPr>
        <w:pStyle w:val="EndNoteBibliography"/>
        <w:spacing w:after="0"/>
        <w:rPr>
          <w:szCs w:val="24"/>
        </w:rPr>
      </w:pPr>
      <w:r w:rsidRPr="00136B69">
        <w:rPr>
          <w:szCs w:val="24"/>
        </w:rPr>
        <w:t xml:space="preserve">Plank, M. J., B. D. Sleeman and P. F. Jones (2004). "The role of the angiopoietins in tumour angiogenesis." </w:t>
      </w:r>
      <w:r w:rsidRPr="00136B69">
        <w:rPr>
          <w:szCs w:val="24"/>
          <w:u w:val="single"/>
        </w:rPr>
        <w:t>Growth Factors</w:t>
      </w:r>
      <w:r w:rsidRPr="00136B69">
        <w:rPr>
          <w:szCs w:val="24"/>
        </w:rPr>
        <w:t xml:space="preserve"> </w:t>
      </w:r>
      <w:r w:rsidRPr="00136B69">
        <w:rPr>
          <w:b/>
          <w:szCs w:val="24"/>
        </w:rPr>
        <w:t>22</w:t>
      </w:r>
      <w:r w:rsidRPr="00136B69">
        <w:rPr>
          <w:szCs w:val="24"/>
        </w:rPr>
        <w:t>(1): 1-11.</w:t>
      </w:r>
    </w:p>
    <w:p w14:paraId="451CF99B" w14:textId="77777777" w:rsidR="00580CA0" w:rsidRPr="00136B69" w:rsidRDefault="00580CA0" w:rsidP="00580CA0">
      <w:pPr>
        <w:pStyle w:val="EndNoteBibliography"/>
        <w:spacing w:after="0"/>
        <w:rPr>
          <w:szCs w:val="24"/>
        </w:rPr>
      </w:pPr>
      <w:r w:rsidRPr="00136B69">
        <w:rPr>
          <w:szCs w:val="24"/>
        </w:rPr>
        <w:t xml:space="preserve">Pluen, A., Y. Boucher, S. Ramanujan, T. D. McKee, T. Gohongi, E. di Tomaso, E. B. Brown, Y. Izumi, R. B. Campbell, D. A. Berk and R. K. Jain (2001). "Role of tumor-host interactions in interstitial diffusion of macromolecules: cranial vs. subcutaneous tumors." </w:t>
      </w:r>
      <w:r w:rsidRPr="00136B69">
        <w:rPr>
          <w:szCs w:val="24"/>
          <w:u w:val="single"/>
        </w:rPr>
        <w:t>Proc Natl Acad Sci U S A</w:t>
      </w:r>
      <w:r w:rsidRPr="00136B69">
        <w:rPr>
          <w:szCs w:val="24"/>
        </w:rPr>
        <w:t xml:space="preserve"> </w:t>
      </w:r>
      <w:r w:rsidRPr="00136B69">
        <w:rPr>
          <w:b/>
          <w:szCs w:val="24"/>
        </w:rPr>
        <w:t>98</w:t>
      </w:r>
      <w:r w:rsidRPr="00136B69">
        <w:rPr>
          <w:szCs w:val="24"/>
        </w:rPr>
        <w:t>(8): 4628-4633.</w:t>
      </w:r>
    </w:p>
    <w:p w14:paraId="244C58E1" w14:textId="77777777" w:rsidR="00580CA0" w:rsidRPr="00136B69" w:rsidRDefault="00580CA0" w:rsidP="00580CA0">
      <w:pPr>
        <w:pStyle w:val="EndNoteBibliography"/>
        <w:spacing w:after="0"/>
        <w:rPr>
          <w:szCs w:val="24"/>
        </w:rPr>
      </w:pPr>
      <w:r w:rsidRPr="00136B69">
        <w:rPr>
          <w:szCs w:val="24"/>
        </w:rPr>
        <w:t xml:space="preserve">Popel, A. S. (1989). "Theory of oxygen transport to tissue." </w:t>
      </w:r>
      <w:r w:rsidRPr="00136B69">
        <w:rPr>
          <w:szCs w:val="24"/>
          <w:u w:val="single"/>
        </w:rPr>
        <w:t>Crit Rev Biomed Eng</w:t>
      </w:r>
      <w:r w:rsidRPr="00136B69">
        <w:rPr>
          <w:szCs w:val="24"/>
        </w:rPr>
        <w:t xml:space="preserve"> </w:t>
      </w:r>
      <w:r w:rsidRPr="00136B69">
        <w:rPr>
          <w:b/>
          <w:szCs w:val="24"/>
        </w:rPr>
        <w:t>17</w:t>
      </w:r>
      <w:r w:rsidRPr="00136B69">
        <w:rPr>
          <w:szCs w:val="24"/>
        </w:rPr>
        <w:t>(3): 257-321.</w:t>
      </w:r>
    </w:p>
    <w:p w14:paraId="14CFCCE0" w14:textId="77777777" w:rsidR="00580CA0" w:rsidRPr="00136B69" w:rsidRDefault="00580CA0" w:rsidP="00580CA0">
      <w:pPr>
        <w:pStyle w:val="EndNoteBibliography"/>
        <w:spacing w:after="0"/>
        <w:rPr>
          <w:szCs w:val="24"/>
        </w:rPr>
      </w:pPr>
      <w:r w:rsidRPr="00136B69">
        <w:rPr>
          <w:szCs w:val="24"/>
        </w:rPr>
        <w:t xml:space="preserve">Rezaeian, M., A. Sedaghatkish and M. Soltani (2019). "Numerical modeling of high-intensity focused ultrasound-mediated intraperitoneal delivery of thermosensitive liposomal doxorubicin for cancer chemotherapy." </w:t>
      </w:r>
      <w:r w:rsidRPr="00136B69">
        <w:rPr>
          <w:szCs w:val="24"/>
          <w:u w:val="single"/>
        </w:rPr>
        <w:t>Drug Delivery</w:t>
      </w:r>
      <w:r w:rsidRPr="00136B69">
        <w:rPr>
          <w:szCs w:val="24"/>
        </w:rPr>
        <w:t xml:space="preserve"> </w:t>
      </w:r>
      <w:r w:rsidRPr="00136B69">
        <w:rPr>
          <w:b/>
          <w:szCs w:val="24"/>
        </w:rPr>
        <w:t>26</w:t>
      </w:r>
      <w:r w:rsidRPr="00136B69">
        <w:rPr>
          <w:szCs w:val="24"/>
        </w:rPr>
        <w:t>(1): 898-917.</w:t>
      </w:r>
    </w:p>
    <w:p w14:paraId="50D11A98" w14:textId="77777777" w:rsidR="00580CA0" w:rsidRPr="00136B69" w:rsidRDefault="00580CA0" w:rsidP="00580CA0">
      <w:pPr>
        <w:pStyle w:val="EndNoteBibliography"/>
        <w:spacing w:after="0"/>
        <w:rPr>
          <w:szCs w:val="24"/>
        </w:rPr>
      </w:pPr>
      <w:r w:rsidRPr="00136B69">
        <w:rPr>
          <w:szCs w:val="24"/>
        </w:rPr>
        <w:t xml:space="preserve">Rodriguez, E. K., A. Hoger and A. D. McCulloch (1994). "Stress-dependent finite growth in soft elastic tissues." </w:t>
      </w:r>
      <w:r w:rsidRPr="00136B69">
        <w:rPr>
          <w:szCs w:val="24"/>
          <w:u w:val="single"/>
        </w:rPr>
        <w:t>J Biomech</w:t>
      </w:r>
      <w:r w:rsidRPr="00136B69">
        <w:rPr>
          <w:szCs w:val="24"/>
        </w:rPr>
        <w:t xml:space="preserve"> </w:t>
      </w:r>
      <w:r w:rsidRPr="00136B69">
        <w:rPr>
          <w:b/>
          <w:szCs w:val="24"/>
        </w:rPr>
        <w:t>27</w:t>
      </w:r>
      <w:r w:rsidRPr="00136B69">
        <w:rPr>
          <w:szCs w:val="24"/>
        </w:rPr>
        <w:t>(4): 455-467.</w:t>
      </w:r>
    </w:p>
    <w:p w14:paraId="32450115" w14:textId="77777777" w:rsidR="00580CA0" w:rsidRPr="00136B69" w:rsidRDefault="00580CA0" w:rsidP="00580CA0">
      <w:pPr>
        <w:pStyle w:val="EndNoteBibliography"/>
        <w:spacing w:after="0"/>
        <w:rPr>
          <w:szCs w:val="24"/>
        </w:rPr>
      </w:pPr>
      <w:r w:rsidRPr="00136B69">
        <w:rPr>
          <w:szCs w:val="24"/>
        </w:rPr>
        <w:t xml:space="preserve">Rolny, C., M. Mazzone, S. Tugues, D. Laoui, I. Johansson, C. Coulon, M. L. Squadrito, I. Segura, X. Li, E. Knevels, S. Costa, S. Vinckier, T. Dresselaer, P. Akerud, M. De Mol, H. Salomaki, M. Phillipson, S. Wyns, E. Larsson, I. Buysschaert, J. Botling, U. Himmelreich, J. A. Van Ginderachter, M. De Palma, M. Dewerchin, L. Claesson-Welsh and P. Carmeliet (2011). "HRG inhibits tumor growth and metastasis by inducing macrophage polarization and vessel normalization through downregulation of PlGF." </w:t>
      </w:r>
      <w:r w:rsidRPr="00136B69">
        <w:rPr>
          <w:szCs w:val="24"/>
          <w:u w:val="single"/>
        </w:rPr>
        <w:t>Cancer Cell</w:t>
      </w:r>
      <w:r w:rsidRPr="00136B69">
        <w:rPr>
          <w:szCs w:val="24"/>
        </w:rPr>
        <w:t xml:space="preserve"> </w:t>
      </w:r>
      <w:r w:rsidRPr="00136B69">
        <w:rPr>
          <w:b/>
          <w:szCs w:val="24"/>
        </w:rPr>
        <w:t>19</w:t>
      </w:r>
      <w:r w:rsidRPr="00136B69">
        <w:rPr>
          <w:szCs w:val="24"/>
        </w:rPr>
        <w:t>(1): 31-44.</w:t>
      </w:r>
    </w:p>
    <w:p w14:paraId="3E9D49A8" w14:textId="77777777" w:rsidR="00580CA0" w:rsidRPr="00136B69" w:rsidRDefault="00580CA0" w:rsidP="00580CA0">
      <w:pPr>
        <w:pStyle w:val="EndNoteBibliography"/>
        <w:spacing w:after="0"/>
        <w:rPr>
          <w:szCs w:val="24"/>
        </w:rPr>
      </w:pPr>
      <w:r w:rsidRPr="00136B69">
        <w:rPr>
          <w:szCs w:val="24"/>
        </w:rPr>
        <w:t xml:space="preserve">Roose, T., P. A. Netti, L. L. Munn, Y. Boucher and R. K. Jain (2003). "Solid stress generated by spheroid growth estimated using a linear poroelasticity model." </w:t>
      </w:r>
      <w:r w:rsidRPr="00136B69">
        <w:rPr>
          <w:szCs w:val="24"/>
          <w:u w:val="single"/>
        </w:rPr>
        <w:t>Microvasc Res</w:t>
      </w:r>
      <w:r w:rsidRPr="00136B69">
        <w:rPr>
          <w:szCs w:val="24"/>
        </w:rPr>
        <w:t xml:space="preserve"> </w:t>
      </w:r>
      <w:r w:rsidRPr="00136B69">
        <w:rPr>
          <w:b/>
          <w:szCs w:val="24"/>
        </w:rPr>
        <w:t>66</w:t>
      </w:r>
      <w:r w:rsidRPr="00136B69">
        <w:rPr>
          <w:szCs w:val="24"/>
        </w:rPr>
        <w:t>(3): 204-212.</w:t>
      </w:r>
    </w:p>
    <w:p w14:paraId="353E8D97" w14:textId="77777777" w:rsidR="00580CA0" w:rsidRPr="00136B69" w:rsidRDefault="00580CA0" w:rsidP="00580CA0">
      <w:pPr>
        <w:pStyle w:val="EndNoteBibliography"/>
        <w:spacing w:after="0"/>
        <w:rPr>
          <w:szCs w:val="24"/>
        </w:rPr>
      </w:pPr>
      <w:r w:rsidRPr="00136B69">
        <w:rPr>
          <w:szCs w:val="24"/>
        </w:rPr>
        <w:t xml:space="preserve">Samani, A., J. Zubovits and D. Plewes (2007). "Elastic moduli of normal and pathological human breast tissues: an inversion-technique-based investigation of 169 samples." </w:t>
      </w:r>
      <w:r w:rsidRPr="00136B69">
        <w:rPr>
          <w:szCs w:val="24"/>
          <w:u w:val="single"/>
        </w:rPr>
        <w:t>Phys Med Biol</w:t>
      </w:r>
      <w:r w:rsidRPr="00136B69">
        <w:rPr>
          <w:szCs w:val="24"/>
        </w:rPr>
        <w:t xml:space="preserve"> </w:t>
      </w:r>
      <w:r w:rsidRPr="00136B69">
        <w:rPr>
          <w:b/>
          <w:szCs w:val="24"/>
        </w:rPr>
        <w:t>52</w:t>
      </w:r>
      <w:r w:rsidRPr="00136B69">
        <w:rPr>
          <w:szCs w:val="24"/>
        </w:rPr>
        <w:t>(6): 1565-1576.</w:t>
      </w:r>
    </w:p>
    <w:p w14:paraId="5CD4AAB6" w14:textId="77777777" w:rsidR="00580CA0" w:rsidRPr="00136B69" w:rsidRDefault="00580CA0" w:rsidP="00580CA0">
      <w:pPr>
        <w:pStyle w:val="EndNoteBibliography"/>
        <w:spacing w:after="0"/>
        <w:rPr>
          <w:szCs w:val="24"/>
        </w:rPr>
      </w:pPr>
      <w:r w:rsidRPr="00136B69">
        <w:rPr>
          <w:szCs w:val="24"/>
        </w:rPr>
        <w:t xml:space="preserve">Schmidt, M. M. and K. D. Wittrup (2009). "A modeling analysis of the effects of molecular size and binding affinity on tumor targeting." </w:t>
      </w:r>
      <w:r w:rsidRPr="00136B69">
        <w:rPr>
          <w:szCs w:val="24"/>
          <w:u w:val="single"/>
        </w:rPr>
        <w:t>Molecular cancer therapeutics</w:t>
      </w:r>
      <w:r w:rsidRPr="00136B69">
        <w:rPr>
          <w:szCs w:val="24"/>
        </w:rPr>
        <w:t xml:space="preserve"> </w:t>
      </w:r>
      <w:r w:rsidRPr="00136B69">
        <w:rPr>
          <w:b/>
          <w:szCs w:val="24"/>
        </w:rPr>
        <w:t>8</w:t>
      </w:r>
      <w:r w:rsidRPr="00136B69">
        <w:rPr>
          <w:szCs w:val="24"/>
        </w:rPr>
        <w:t>(10): 2861-2871.</w:t>
      </w:r>
    </w:p>
    <w:p w14:paraId="28A93C5E" w14:textId="77777777" w:rsidR="00580CA0" w:rsidRPr="00136B69" w:rsidRDefault="00580CA0" w:rsidP="00580CA0">
      <w:pPr>
        <w:pStyle w:val="EndNoteBibliography"/>
        <w:spacing w:after="0"/>
        <w:rPr>
          <w:szCs w:val="24"/>
        </w:rPr>
      </w:pPr>
      <w:r w:rsidRPr="00136B69">
        <w:rPr>
          <w:szCs w:val="24"/>
        </w:rPr>
        <w:t xml:space="preserve">Schugart, R. C., A. Friedman, R. Zhao and C. K. Sen (2008). "Wound angiogenesis as a function of tissue oxygen tension: a mathematical model." </w:t>
      </w:r>
      <w:r w:rsidRPr="00136B69">
        <w:rPr>
          <w:szCs w:val="24"/>
          <w:u w:val="single"/>
        </w:rPr>
        <w:t>Proc Natl Acad Sci U S A</w:t>
      </w:r>
      <w:r w:rsidRPr="00136B69">
        <w:rPr>
          <w:szCs w:val="24"/>
        </w:rPr>
        <w:t xml:space="preserve"> </w:t>
      </w:r>
      <w:r w:rsidRPr="00136B69">
        <w:rPr>
          <w:b/>
          <w:szCs w:val="24"/>
        </w:rPr>
        <w:t>105</w:t>
      </w:r>
      <w:r w:rsidRPr="00136B69">
        <w:rPr>
          <w:szCs w:val="24"/>
        </w:rPr>
        <w:t>(7): 2628-2633.</w:t>
      </w:r>
    </w:p>
    <w:p w14:paraId="6907ED48" w14:textId="77777777" w:rsidR="00580CA0" w:rsidRPr="00136B69" w:rsidRDefault="00580CA0" w:rsidP="00580CA0">
      <w:pPr>
        <w:pStyle w:val="EndNoteBibliography"/>
        <w:spacing w:after="0"/>
        <w:rPr>
          <w:szCs w:val="24"/>
        </w:rPr>
      </w:pPr>
      <w:r w:rsidRPr="00136B69">
        <w:rPr>
          <w:szCs w:val="24"/>
        </w:rPr>
        <w:t xml:space="preserve">Sheu, T., M. Solovchuk, A. Chen and T. Marc (2011). "On an acoustics-thermal-fluid coupling model for the prediction of temperature elevation in liver tumor." </w:t>
      </w:r>
      <w:r w:rsidRPr="00136B69">
        <w:rPr>
          <w:szCs w:val="24"/>
          <w:u w:val="single"/>
        </w:rPr>
        <w:t>International Journal of Heat and Mass Transfer</w:t>
      </w:r>
      <w:r w:rsidRPr="00136B69">
        <w:rPr>
          <w:szCs w:val="24"/>
        </w:rPr>
        <w:t xml:space="preserve"> </w:t>
      </w:r>
      <w:r w:rsidRPr="00136B69">
        <w:rPr>
          <w:b/>
          <w:szCs w:val="24"/>
        </w:rPr>
        <w:t>54</w:t>
      </w:r>
      <w:r w:rsidRPr="00136B69">
        <w:rPr>
          <w:szCs w:val="24"/>
        </w:rPr>
        <w:t>.</w:t>
      </w:r>
    </w:p>
    <w:p w14:paraId="352EF40B" w14:textId="77777777" w:rsidR="00580CA0" w:rsidRPr="00136B69" w:rsidRDefault="00580CA0" w:rsidP="00580CA0">
      <w:pPr>
        <w:pStyle w:val="EndNoteBibliography"/>
        <w:spacing w:after="0"/>
        <w:rPr>
          <w:szCs w:val="24"/>
        </w:rPr>
      </w:pPr>
      <w:r w:rsidRPr="00136B69">
        <w:rPr>
          <w:szCs w:val="24"/>
        </w:rPr>
        <w:t xml:space="preserve">Skalak, R., S. Zargaryan, R. K. Jain, P. A. Netti and A. Hoger (1996). "Compatibility and the genesis of residual stress by volumetric growth." </w:t>
      </w:r>
      <w:r w:rsidRPr="00136B69">
        <w:rPr>
          <w:szCs w:val="24"/>
          <w:u w:val="single"/>
        </w:rPr>
        <w:t>J Math Biol</w:t>
      </w:r>
      <w:r w:rsidRPr="00136B69">
        <w:rPr>
          <w:szCs w:val="24"/>
        </w:rPr>
        <w:t xml:space="preserve"> </w:t>
      </w:r>
      <w:r w:rsidRPr="00136B69">
        <w:rPr>
          <w:b/>
          <w:szCs w:val="24"/>
        </w:rPr>
        <w:t>34</w:t>
      </w:r>
      <w:r w:rsidRPr="00136B69">
        <w:rPr>
          <w:szCs w:val="24"/>
        </w:rPr>
        <w:t>(8): 889-914.</w:t>
      </w:r>
    </w:p>
    <w:p w14:paraId="595DDFF8" w14:textId="77777777" w:rsidR="00580CA0" w:rsidRPr="00136B69" w:rsidRDefault="00580CA0" w:rsidP="00580CA0">
      <w:pPr>
        <w:pStyle w:val="EndNoteBibliography"/>
        <w:spacing w:after="0"/>
        <w:rPr>
          <w:szCs w:val="24"/>
        </w:rPr>
      </w:pPr>
      <w:r w:rsidRPr="00136B69">
        <w:rPr>
          <w:szCs w:val="24"/>
        </w:rPr>
        <w:lastRenderedPageBreak/>
        <w:t xml:space="preserve">Souri, M., M. Kiani Shahvandi, M. Chiani, F. Moradi Kashkooli, A. Farhangi, M. R. Mehrabi, A. Rahmim, V. M. Savage and M. Soltani (2023). "Stimuli-sensitive nano-drug delivery with programmable size changes to enhance accumulation of therapeutic agents in tumors." </w:t>
      </w:r>
      <w:r w:rsidRPr="00136B69">
        <w:rPr>
          <w:szCs w:val="24"/>
          <w:u w:val="single"/>
        </w:rPr>
        <w:t>Drug Delivery</w:t>
      </w:r>
      <w:r w:rsidRPr="00136B69">
        <w:rPr>
          <w:szCs w:val="24"/>
        </w:rPr>
        <w:t xml:space="preserve"> </w:t>
      </w:r>
      <w:r w:rsidRPr="00136B69">
        <w:rPr>
          <w:b/>
          <w:szCs w:val="24"/>
        </w:rPr>
        <w:t>30</w:t>
      </w:r>
      <w:r w:rsidRPr="00136B69">
        <w:rPr>
          <w:szCs w:val="24"/>
        </w:rPr>
        <w:t>(1): 2186312.</w:t>
      </w:r>
    </w:p>
    <w:p w14:paraId="523ADEE0" w14:textId="77777777" w:rsidR="00580CA0" w:rsidRPr="00136B69" w:rsidRDefault="00580CA0" w:rsidP="00580CA0">
      <w:pPr>
        <w:pStyle w:val="EndNoteBibliography"/>
        <w:spacing w:after="0"/>
        <w:rPr>
          <w:szCs w:val="24"/>
        </w:rPr>
      </w:pPr>
      <w:r w:rsidRPr="00136B69">
        <w:rPr>
          <w:szCs w:val="24"/>
        </w:rPr>
        <w:t xml:space="preserve">Souri, M., M. Soltani and F. Moradi Kashkooli (2021). "Computational modeling of thermal combination therapies by magneto-ultrasonic heating to enhance drug delivery to solid tumors." </w:t>
      </w:r>
      <w:r w:rsidRPr="00136B69">
        <w:rPr>
          <w:szCs w:val="24"/>
          <w:u w:val="single"/>
        </w:rPr>
        <w:t>Scientific Reports</w:t>
      </w:r>
      <w:r w:rsidRPr="00136B69">
        <w:rPr>
          <w:szCs w:val="24"/>
        </w:rPr>
        <w:t xml:space="preserve"> </w:t>
      </w:r>
      <w:r w:rsidRPr="00136B69">
        <w:rPr>
          <w:b/>
          <w:szCs w:val="24"/>
        </w:rPr>
        <w:t>11</w:t>
      </w:r>
      <w:r w:rsidRPr="00136B69">
        <w:rPr>
          <w:szCs w:val="24"/>
        </w:rPr>
        <w:t>(1): 19539.</w:t>
      </w:r>
    </w:p>
    <w:p w14:paraId="48F63300" w14:textId="77777777" w:rsidR="00580CA0" w:rsidRPr="00136B69" w:rsidRDefault="00580CA0" w:rsidP="00580CA0">
      <w:pPr>
        <w:pStyle w:val="EndNoteBibliography"/>
        <w:spacing w:after="0"/>
        <w:rPr>
          <w:szCs w:val="24"/>
        </w:rPr>
      </w:pPr>
      <w:r w:rsidRPr="00136B69">
        <w:rPr>
          <w:szCs w:val="24"/>
        </w:rPr>
        <w:t xml:space="preserve">Stockmann, C., A. Doedens, A. Weidemann, N. Zhang, N. Takeda, J. I. Greenberg, D. A. Cheresh and R. S. Johnson (2008). "Deletion of vascular endothelial growth factor in myeloid cells accelerates tumorigenesis." </w:t>
      </w:r>
      <w:r w:rsidRPr="00136B69">
        <w:rPr>
          <w:szCs w:val="24"/>
          <w:u w:val="single"/>
        </w:rPr>
        <w:t>Nature</w:t>
      </w:r>
      <w:r w:rsidRPr="00136B69">
        <w:rPr>
          <w:szCs w:val="24"/>
        </w:rPr>
        <w:t xml:space="preserve"> </w:t>
      </w:r>
      <w:r w:rsidRPr="00136B69">
        <w:rPr>
          <w:b/>
          <w:szCs w:val="24"/>
        </w:rPr>
        <w:t>456</w:t>
      </w:r>
      <w:r w:rsidRPr="00136B69">
        <w:rPr>
          <w:szCs w:val="24"/>
        </w:rPr>
        <w:t>(7223): 814-818.</w:t>
      </w:r>
    </w:p>
    <w:p w14:paraId="44E40E54" w14:textId="77777777" w:rsidR="00580CA0" w:rsidRPr="00136B69" w:rsidRDefault="00580CA0" w:rsidP="00580CA0">
      <w:pPr>
        <w:pStyle w:val="EndNoteBibliography"/>
        <w:spacing w:after="0"/>
        <w:rPr>
          <w:szCs w:val="24"/>
        </w:rPr>
      </w:pPr>
      <w:r w:rsidRPr="00136B69">
        <w:rPr>
          <w:szCs w:val="24"/>
        </w:rPr>
        <w:t xml:space="preserve">Stylianopoulos, T., E. A. Economides, J. W. Baish, D. Fukumura and R. K. Jain (2015). "Towards Optimal Design of Cancer Nanomedicines: Multi-stage Nanoparticles for the Treatment of Solid Tumors." </w:t>
      </w:r>
      <w:r w:rsidRPr="00136B69">
        <w:rPr>
          <w:szCs w:val="24"/>
          <w:u w:val="single"/>
        </w:rPr>
        <w:t>Ann Biomed Eng</w:t>
      </w:r>
      <w:r w:rsidRPr="00136B69">
        <w:rPr>
          <w:szCs w:val="24"/>
        </w:rPr>
        <w:t xml:space="preserve"> </w:t>
      </w:r>
      <w:r w:rsidRPr="00136B69">
        <w:rPr>
          <w:b/>
          <w:szCs w:val="24"/>
        </w:rPr>
        <w:t>43</w:t>
      </w:r>
      <w:r w:rsidRPr="00136B69">
        <w:rPr>
          <w:szCs w:val="24"/>
        </w:rPr>
        <w:t>(9): 2291-2300.</w:t>
      </w:r>
    </w:p>
    <w:p w14:paraId="203DAFAA" w14:textId="77777777" w:rsidR="00580CA0" w:rsidRPr="00136B69" w:rsidRDefault="00580CA0" w:rsidP="00580CA0">
      <w:pPr>
        <w:pStyle w:val="EndNoteBibliography"/>
        <w:spacing w:after="0"/>
        <w:rPr>
          <w:szCs w:val="24"/>
        </w:rPr>
      </w:pPr>
      <w:r w:rsidRPr="00136B69">
        <w:rPr>
          <w:szCs w:val="24"/>
        </w:rPr>
        <w:t xml:space="preserve">Stylianopoulos, T. and R. K. Jain (2013). "Combining two strategies to improve perfusion and drug delivery in solid tumors." </w:t>
      </w:r>
      <w:r w:rsidRPr="00136B69">
        <w:rPr>
          <w:szCs w:val="24"/>
          <w:u w:val="single"/>
        </w:rPr>
        <w:t>Proc Natl Acad Sci U S A</w:t>
      </w:r>
      <w:r w:rsidRPr="00136B69">
        <w:rPr>
          <w:szCs w:val="24"/>
        </w:rPr>
        <w:t xml:space="preserve"> </w:t>
      </w:r>
      <w:r w:rsidRPr="00136B69">
        <w:rPr>
          <w:b/>
          <w:szCs w:val="24"/>
        </w:rPr>
        <w:t>110</w:t>
      </w:r>
      <w:r w:rsidRPr="00136B69">
        <w:rPr>
          <w:szCs w:val="24"/>
        </w:rPr>
        <w:t>((46)): 18632-18637.</w:t>
      </w:r>
    </w:p>
    <w:p w14:paraId="484F4F06" w14:textId="77777777" w:rsidR="00580CA0" w:rsidRPr="00136B69" w:rsidRDefault="00580CA0" w:rsidP="00580CA0">
      <w:pPr>
        <w:pStyle w:val="EndNoteBibliography"/>
        <w:spacing w:after="0"/>
        <w:rPr>
          <w:szCs w:val="24"/>
        </w:rPr>
      </w:pPr>
      <w:r w:rsidRPr="00136B69">
        <w:rPr>
          <w:szCs w:val="24"/>
        </w:rPr>
        <w:t xml:space="preserve">Stylianopoulos, T., J. D. Martin, M. Snuderl, F. Mpekris, S. R. Jain and R. K. Jain (2013). "Coevolution of solid stress and interstitial fluid pressure in tumors during progression: Implications for vascular collapse." </w:t>
      </w:r>
      <w:r w:rsidRPr="00136B69">
        <w:rPr>
          <w:szCs w:val="24"/>
          <w:u w:val="single"/>
        </w:rPr>
        <w:t>Cancer research</w:t>
      </w:r>
      <w:r w:rsidRPr="00136B69">
        <w:rPr>
          <w:szCs w:val="24"/>
        </w:rPr>
        <w:t xml:space="preserve"> </w:t>
      </w:r>
      <w:r w:rsidRPr="00136B69">
        <w:rPr>
          <w:b/>
          <w:szCs w:val="24"/>
        </w:rPr>
        <w:t>73</w:t>
      </w:r>
      <w:r w:rsidRPr="00136B69">
        <w:rPr>
          <w:szCs w:val="24"/>
        </w:rPr>
        <w:t>(13): 3833-3841.</w:t>
      </w:r>
    </w:p>
    <w:p w14:paraId="0FB4E1C8" w14:textId="77777777" w:rsidR="00580CA0" w:rsidRPr="00136B69" w:rsidRDefault="00580CA0" w:rsidP="00580CA0">
      <w:pPr>
        <w:pStyle w:val="EndNoteBibliography"/>
        <w:spacing w:after="0"/>
        <w:rPr>
          <w:szCs w:val="24"/>
        </w:rPr>
      </w:pPr>
      <w:r w:rsidRPr="00136B69">
        <w:rPr>
          <w:szCs w:val="24"/>
        </w:rPr>
        <w:t xml:space="preserve">Stylianopoulos, T., A. Yeckel, J. J. Derby, X. J. Luo, M. S. Shephard, E. A. Sander and V. H. Barocas (2008). "Permeability calculations in three-dimensional isotropic and oriented fiber networks." </w:t>
      </w:r>
      <w:r w:rsidRPr="00136B69">
        <w:rPr>
          <w:szCs w:val="24"/>
          <w:u w:val="single"/>
        </w:rPr>
        <w:t>Phys Fluids (1994)</w:t>
      </w:r>
      <w:r w:rsidRPr="00136B69">
        <w:rPr>
          <w:szCs w:val="24"/>
        </w:rPr>
        <w:t xml:space="preserve"> </w:t>
      </w:r>
      <w:r w:rsidRPr="00136B69">
        <w:rPr>
          <w:b/>
          <w:szCs w:val="24"/>
        </w:rPr>
        <w:t>20</w:t>
      </w:r>
      <w:r w:rsidRPr="00136B69">
        <w:rPr>
          <w:szCs w:val="24"/>
        </w:rPr>
        <w:t>(12): 123601.</w:t>
      </w:r>
    </w:p>
    <w:p w14:paraId="16B54E74" w14:textId="77777777" w:rsidR="00580CA0" w:rsidRPr="00136B69" w:rsidRDefault="00580CA0" w:rsidP="00580CA0">
      <w:pPr>
        <w:pStyle w:val="EndNoteBibliography"/>
        <w:spacing w:after="0"/>
        <w:rPr>
          <w:szCs w:val="24"/>
        </w:rPr>
      </w:pPr>
      <w:r w:rsidRPr="00136B69">
        <w:rPr>
          <w:szCs w:val="24"/>
        </w:rPr>
        <w:t xml:space="preserve">Taber, L. A. (2008). "Theoretical study of Beloussov's hyper-restoration hypothesis for mechanical regulation of morphogenesis." </w:t>
      </w:r>
      <w:r w:rsidRPr="00136B69">
        <w:rPr>
          <w:szCs w:val="24"/>
          <w:u w:val="single"/>
        </w:rPr>
        <w:t>Biomech Model Mechanobiol</w:t>
      </w:r>
      <w:r w:rsidRPr="00136B69">
        <w:rPr>
          <w:szCs w:val="24"/>
        </w:rPr>
        <w:t xml:space="preserve"> </w:t>
      </w:r>
      <w:r w:rsidRPr="00136B69">
        <w:rPr>
          <w:b/>
          <w:szCs w:val="24"/>
        </w:rPr>
        <w:t>7</w:t>
      </w:r>
      <w:r w:rsidRPr="00136B69">
        <w:rPr>
          <w:szCs w:val="24"/>
        </w:rPr>
        <w:t>(6): 427-441.</w:t>
      </w:r>
    </w:p>
    <w:p w14:paraId="695C5844" w14:textId="77777777" w:rsidR="00580CA0" w:rsidRPr="00136B69" w:rsidRDefault="00580CA0" w:rsidP="00580CA0">
      <w:pPr>
        <w:pStyle w:val="EndNoteBibliography"/>
        <w:spacing w:after="0"/>
        <w:rPr>
          <w:szCs w:val="24"/>
        </w:rPr>
      </w:pPr>
      <w:r w:rsidRPr="00136B69">
        <w:rPr>
          <w:szCs w:val="24"/>
        </w:rPr>
        <w:t xml:space="preserve">Tagami, T., J. P. May, M. J. Ernsting and S.-D. Li (2012). "A thermosensitive liposome prepared with a Cu2+ gradient demonstrates improved pharmacokinetics, drug delivery and antitumor efficacy." </w:t>
      </w:r>
      <w:r w:rsidRPr="00136B69">
        <w:rPr>
          <w:szCs w:val="24"/>
          <w:u w:val="single"/>
        </w:rPr>
        <w:t>Journal of Controlled Release</w:t>
      </w:r>
      <w:r w:rsidRPr="00136B69">
        <w:rPr>
          <w:szCs w:val="24"/>
        </w:rPr>
        <w:t xml:space="preserve"> </w:t>
      </w:r>
      <w:r w:rsidRPr="00136B69">
        <w:rPr>
          <w:b/>
          <w:szCs w:val="24"/>
        </w:rPr>
        <w:t>161</w:t>
      </w:r>
      <w:r w:rsidRPr="00136B69">
        <w:rPr>
          <w:szCs w:val="24"/>
        </w:rPr>
        <w:t>(1): 142-149.</w:t>
      </w:r>
    </w:p>
    <w:p w14:paraId="799EBD9B" w14:textId="77777777" w:rsidR="00580CA0" w:rsidRPr="00136B69" w:rsidRDefault="00580CA0" w:rsidP="00580CA0">
      <w:pPr>
        <w:pStyle w:val="EndNoteBibliography"/>
        <w:spacing w:after="0"/>
        <w:rPr>
          <w:szCs w:val="24"/>
        </w:rPr>
      </w:pPr>
      <w:r w:rsidRPr="00136B69">
        <w:rPr>
          <w:szCs w:val="24"/>
        </w:rPr>
        <w:t xml:space="preserve">Tehrani, M. H. H., F. Moradi Kashkooli and M. Soltani (2024). "Effect of tumor heterogeneity on enhancing drug delivery to vascularized tumors using thermo-sensitive liposomes triggered by hyperthermia: A multi-scale and multi-physics computational model." </w:t>
      </w:r>
      <w:r w:rsidRPr="00136B69">
        <w:rPr>
          <w:szCs w:val="24"/>
          <w:u w:val="single"/>
        </w:rPr>
        <w:t>Computers in Biology and Medicine</w:t>
      </w:r>
      <w:r w:rsidRPr="00136B69">
        <w:rPr>
          <w:szCs w:val="24"/>
        </w:rPr>
        <w:t xml:space="preserve"> </w:t>
      </w:r>
      <w:r w:rsidRPr="00136B69">
        <w:rPr>
          <w:b/>
          <w:szCs w:val="24"/>
        </w:rPr>
        <w:t>170</w:t>
      </w:r>
      <w:r w:rsidRPr="00136B69">
        <w:rPr>
          <w:szCs w:val="24"/>
        </w:rPr>
        <w:t>: 108050.</w:t>
      </w:r>
    </w:p>
    <w:p w14:paraId="36217F33" w14:textId="77777777" w:rsidR="00580CA0" w:rsidRPr="00136B69" w:rsidRDefault="00580CA0" w:rsidP="00580CA0">
      <w:pPr>
        <w:pStyle w:val="EndNoteBibliography"/>
        <w:spacing w:after="0"/>
        <w:rPr>
          <w:szCs w:val="24"/>
        </w:rPr>
      </w:pPr>
      <w:r w:rsidRPr="00136B69">
        <w:rPr>
          <w:szCs w:val="24"/>
        </w:rPr>
        <w:t xml:space="preserve">Tian, L., A. Goldstein, H. Wang, H. Ching Lo, I. Sun Kim, T. Welte, K. Sheng, L. E. Dobrolecki, X. Zhang, N. Putluri, T. L. Phung, S. A. Mani, F. Stossi, A. Sreekumar, M. A. Mancini, W. K. Decker, C. Zong, M. T. Lewis and X. H. Zhang (2017). "Mutual regulation of tumour vessel normalization and immunostimulatory reprogramming." </w:t>
      </w:r>
      <w:r w:rsidRPr="00136B69">
        <w:rPr>
          <w:szCs w:val="24"/>
          <w:u w:val="single"/>
        </w:rPr>
        <w:t>Nature</w:t>
      </w:r>
      <w:r w:rsidRPr="00136B69">
        <w:rPr>
          <w:szCs w:val="24"/>
        </w:rPr>
        <w:t xml:space="preserve"> </w:t>
      </w:r>
      <w:r w:rsidRPr="00136B69">
        <w:rPr>
          <w:b/>
          <w:szCs w:val="24"/>
        </w:rPr>
        <w:t>544</w:t>
      </w:r>
      <w:r w:rsidRPr="00136B69">
        <w:rPr>
          <w:szCs w:val="24"/>
        </w:rPr>
        <w:t>(7649): 250-254.</w:t>
      </w:r>
    </w:p>
    <w:p w14:paraId="5393CE7E" w14:textId="77777777" w:rsidR="00580CA0" w:rsidRPr="00136B69" w:rsidRDefault="00580CA0" w:rsidP="00580CA0">
      <w:pPr>
        <w:pStyle w:val="EndNoteBibliography"/>
        <w:spacing w:after="0"/>
        <w:rPr>
          <w:szCs w:val="24"/>
        </w:rPr>
      </w:pPr>
      <w:r w:rsidRPr="00136B69">
        <w:rPr>
          <w:szCs w:val="24"/>
        </w:rPr>
        <w:t xml:space="preserve">Todaro, M., M. D'Asaro, N. Caccamo, F. Iovino, M. G. Francipane, S. Meraviglia, V. Orlando, C. La Mendola, G. Gulotta, A. Salerno, F. Dieli and G. Stassi (2009). "Efficient killing of human colon cancer stem cells by gammadelta T lymphocytes." </w:t>
      </w:r>
      <w:r w:rsidRPr="00136B69">
        <w:rPr>
          <w:szCs w:val="24"/>
          <w:u w:val="single"/>
        </w:rPr>
        <w:t>J Immunol</w:t>
      </w:r>
      <w:r w:rsidRPr="00136B69">
        <w:rPr>
          <w:szCs w:val="24"/>
        </w:rPr>
        <w:t xml:space="preserve"> </w:t>
      </w:r>
      <w:r w:rsidRPr="00136B69">
        <w:rPr>
          <w:b/>
          <w:szCs w:val="24"/>
        </w:rPr>
        <w:t>182</w:t>
      </w:r>
      <w:r w:rsidRPr="00136B69">
        <w:rPr>
          <w:szCs w:val="24"/>
        </w:rPr>
        <w:t>(11): 7287-7296.</w:t>
      </w:r>
    </w:p>
    <w:p w14:paraId="1CE8F631" w14:textId="77777777" w:rsidR="00580CA0" w:rsidRPr="00136B69" w:rsidRDefault="00580CA0" w:rsidP="00580CA0">
      <w:pPr>
        <w:pStyle w:val="EndNoteBibliography"/>
        <w:spacing w:after="0"/>
        <w:rPr>
          <w:szCs w:val="24"/>
        </w:rPr>
      </w:pPr>
      <w:r w:rsidRPr="00136B69">
        <w:rPr>
          <w:szCs w:val="24"/>
        </w:rPr>
        <w:t xml:space="preserve">Tracqui, P. (1995). "From passive diffusion to active cellular migration in mathematical models of tumour invasion." </w:t>
      </w:r>
      <w:r w:rsidRPr="00136B69">
        <w:rPr>
          <w:szCs w:val="24"/>
          <w:u w:val="single"/>
        </w:rPr>
        <w:t>Acta Biotheor</w:t>
      </w:r>
      <w:r w:rsidRPr="00136B69">
        <w:rPr>
          <w:szCs w:val="24"/>
        </w:rPr>
        <w:t xml:space="preserve"> </w:t>
      </w:r>
      <w:r w:rsidRPr="00136B69">
        <w:rPr>
          <w:b/>
          <w:szCs w:val="24"/>
        </w:rPr>
        <w:t>43</w:t>
      </w:r>
      <w:r w:rsidRPr="00136B69">
        <w:rPr>
          <w:szCs w:val="24"/>
        </w:rPr>
        <w:t>(4): 443-464.</w:t>
      </w:r>
    </w:p>
    <w:p w14:paraId="0E5B4F28" w14:textId="77777777" w:rsidR="00580CA0" w:rsidRPr="00136B69" w:rsidRDefault="00580CA0" w:rsidP="00580CA0">
      <w:pPr>
        <w:pStyle w:val="EndNoteBibliography"/>
        <w:spacing w:after="0"/>
        <w:rPr>
          <w:szCs w:val="24"/>
        </w:rPr>
      </w:pPr>
      <w:r w:rsidRPr="00136B69">
        <w:rPr>
          <w:szCs w:val="24"/>
        </w:rPr>
        <w:t xml:space="preserve">Voutouri, C., N. D. Kirkpatrick, E. Chung, F. Mpekris, J. W. Baish, L. L. Munn, D. Fukumura, T. Stylianopoulos and R. K. Jain (2019). "Experimental and computational analyses reveal dynamics of tumor vessel cooption and optimal treatment strategies." </w:t>
      </w:r>
      <w:r w:rsidRPr="00136B69">
        <w:rPr>
          <w:szCs w:val="24"/>
          <w:u w:val="single"/>
        </w:rPr>
        <w:t>Proc Natl Acad Sci U S A</w:t>
      </w:r>
      <w:r w:rsidRPr="00136B69">
        <w:rPr>
          <w:szCs w:val="24"/>
        </w:rPr>
        <w:t xml:space="preserve"> </w:t>
      </w:r>
      <w:r w:rsidRPr="00136B69">
        <w:rPr>
          <w:b/>
          <w:szCs w:val="24"/>
        </w:rPr>
        <w:t>116</w:t>
      </w:r>
      <w:r w:rsidRPr="00136B69">
        <w:rPr>
          <w:szCs w:val="24"/>
        </w:rPr>
        <w:t>(7): 2662-2671.</w:t>
      </w:r>
    </w:p>
    <w:p w14:paraId="650DA10E" w14:textId="77777777" w:rsidR="00580CA0" w:rsidRPr="00136B69" w:rsidRDefault="00580CA0" w:rsidP="00580CA0">
      <w:pPr>
        <w:pStyle w:val="EndNoteBibliography"/>
        <w:spacing w:after="0"/>
        <w:rPr>
          <w:szCs w:val="24"/>
        </w:rPr>
      </w:pPr>
      <w:r w:rsidRPr="00136B69">
        <w:rPr>
          <w:szCs w:val="24"/>
        </w:rPr>
        <w:t xml:space="preserve">Voutouri, C., F. Mpekris, P. Papageorgis, A. D. Odysseos and T. Stylianopoulos (2014). "Role of constitutive behavior and tumor-host mechanical interactions in the state of stress and growth of solid tumors." </w:t>
      </w:r>
      <w:r w:rsidRPr="00136B69">
        <w:rPr>
          <w:szCs w:val="24"/>
          <w:u w:val="single"/>
        </w:rPr>
        <w:t>PLoS One</w:t>
      </w:r>
      <w:r w:rsidRPr="00136B69">
        <w:rPr>
          <w:szCs w:val="24"/>
        </w:rPr>
        <w:t xml:space="preserve"> </w:t>
      </w:r>
      <w:r w:rsidRPr="00136B69">
        <w:rPr>
          <w:b/>
          <w:szCs w:val="24"/>
        </w:rPr>
        <w:t>9</w:t>
      </w:r>
      <w:r w:rsidRPr="00136B69">
        <w:rPr>
          <w:szCs w:val="24"/>
        </w:rPr>
        <w:t>(8): e104717.</w:t>
      </w:r>
    </w:p>
    <w:p w14:paraId="27CDC3F8" w14:textId="77777777" w:rsidR="00580CA0" w:rsidRPr="00136B69" w:rsidRDefault="00580CA0" w:rsidP="00580CA0">
      <w:pPr>
        <w:pStyle w:val="EndNoteBibliography"/>
        <w:spacing w:after="0"/>
        <w:rPr>
          <w:szCs w:val="24"/>
        </w:rPr>
      </w:pPr>
      <w:r w:rsidRPr="00136B69">
        <w:rPr>
          <w:szCs w:val="24"/>
        </w:rPr>
        <w:t xml:space="preserve">Voutouri, C. and T. Stylianopoulos (2014). "Evolution of osmotic pressure in solid tumors." </w:t>
      </w:r>
      <w:r w:rsidRPr="00136B69">
        <w:rPr>
          <w:szCs w:val="24"/>
          <w:u w:val="single"/>
        </w:rPr>
        <w:t>J Biomech</w:t>
      </w:r>
      <w:r w:rsidRPr="00136B69">
        <w:rPr>
          <w:szCs w:val="24"/>
        </w:rPr>
        <w:t xml:space="preserve"> </w:t>
      </w:r>
      <w:r w:rsidRPr="00136B69">
        <w:rPr>
          <w:b/>
          <w:szCs w:val="24"/>
        </w:rPr>
        <w:t>47</w:t>
      </w:r>
      <w:r w:rsidRPr="00136B69">
        <w:rPr>
          <w:szCs w:val="24"/>
        </w:rPr>
        <w:t>(14): 3441-3447.</w:t>
      </w:r>
    </w:p>
    <w:p w14:paraId="44A7417A" w14:textId="77777777" w:rsidR="00580CA0" w:rsidRPr="00136B69" w:rsidRDefault="00580CA0" w:rsidP="00580CA0">
      <w:pPr>
        <w:pStyle w:val="EndNoteBibliography"/>
        <w:spacing w:after="0"/>
        <w:rPr>
          <w:szCs w:val="24"/>
        </w:rPr>
      </w:pPr>
      <w:r w:rsidRPr="00136B69">
        <w:rPr>
          <w:szCs w:val="24"/>
        </w:rPr>
        <w:lastRenderedPageBreak/>
        <w:t xml:space="preserve">Wang, Q., C. Liu, F. Zhu, F. Liu, P. Zhang, C. Guo, X. Wang, H. Li, C. Ma, W. Sun, Y. Zhang, W. Chen and L. Zhang (2010). "Reoxygenation of hypoxia-differentiated dentritic cells induces Th1 and Th17 cell differentiation." </w:t>
      </w:r>
      <w:r w:rsidRPr="00136B69">
        <w:rPr>
          <w:szCs w:val="24"/>
          <w:u w:val="single"/>
        </w:rPr>
        <w:t>Mol Immunol</w:t>
      </w:r>
      <w:r w:rsidRPr="00136B69">
        <w:rPr>
          <w:szCs w:val="24"/>
        </w:rPr>
        <w:t xml:space="preserve"> </w:t>
      </w:r>
      <w:r w:rsidRPr="00136B69">
        <w:rPr>
          <w:b/>
          <w:szCs w:val="24"/>
        </w:rPr>
        <w:t>47</w:t>
      </w:r>
      <w:r w:rsidRPr="00136B69">
        <w:rPr>
          <w:szCs w:val="24"/>
        </w:rPr>
        <w:t>(4): 922-931.</w:t>
      </w:r>
    </w:p>
    <w:p w14:paraId="452D5FC8" w14:textId="77777777" w:rsidR="00580CA0" w:rsidRPr="00136B69" w:rsidRDefault="00580CA0" w:rsidP="00580CA0">
      <w:pPr>
        <w:pStyle w:val="EndNoteBibliography"/>
        <w:spacing w:after="0"/>
        <w:rPr>
          <w:szCs w:val="24"/>
        </w:rPr>
      </w:pPr>
      <w:r w:rsidRPr="00136B69">
        <w:rPr>
          <w:szCs w:val="24"/>
        </w:rPr>
        <w:t xml:space="preserve">Wu, N. Z., B. Klitzman, G. Rosner, D. Needham and M. W. Dewhirst (1993). "Measurement of Material Extravasation in Microvascular Networks Using Fluorescence Video-Microscopy." </w:t>
      </w:r>
      <w:r w:rsidRPr="00136B69">
        <w:rPr>
          <w:szCs w:val="24"/>
          <w:u w:val="single"/>
        </w:rPr>
        <w:t>Microvascular Research</w:t>
      </w:r>
      <w:r w:rsidRPr="00136B69">
        <w:rPr>
          <w:szCs w:val="24"/>
        </w:rPr>
        <w:t xml:space="preserve"> </w:t>
      </w:r>
      <w:r w:rsidRPr="00136B69">
        <w:rPr>
          <w:b/>
          <w:szCs w:val="24"/>
        </w:rPr>
        <w:t>46</w:t>
      </w:r>
      <w:r w:rsidRPr="00136B69">
        <w:rPr>
          <w:szCs w:val="24"/>
        </w:rPr>
        <w:t>(2): 231-253.</w:t>
      </w:r>
    </w:p>
    <w:p w14:paraId="04214BE2" w14:textId="77777777" w:rsidR="00580CA0" w:rsidRPr="00136B69" w:rsidRDefault="00580CA0" w:rsidP="00580CA0">
      <w:pPr>
        <w:pStyle w:val="EndNoteBibliography"/>
        <w:spacing w:after="0"/>
        <w:rPr>
          <w:szCs w:val="24"/>
        </w:rPr>
      </w:pPr>
      <w:r w:rsidRPr="00136B69">
        <w:rPr>
          <w:szCs w:val="24"/>
        </w:rPr>
        <w:t xml:space="preserve">Xu, G., P. V. Bayly and L. A. Taber (2009). "Residual stress in the adult mouse brain." </w:t>
      </w:r>
      <w:r w:rsidRPr="00136B69">
        <w:rPr>
          <w:szCs w:val="24"/>
          <w:u w:val="single"/>
        </w:rPr>
        <w:t>Biomech Model Mechanobiol</w:t>
      </w:r>
      <w:r w:rsidRPr="00136B69">
        <w:rPr>
          <w:szCs w:val="24"/>
        </w:rPr>
        <w:t xml:space="preserve"> </w:t>
      </w:r>
      <w:r w:rsidRPr="00136B69">
        <w:rPr>
          <w:b/>
          <w:szCs w:val="24"/>
        </w:rPr>
        <w:t>8</w:t>
      </w:r>
      <w:r w:rsidRPr="00136B69">
        <w:rPr>
          <w:szCs w:val="24"/>
        </w:rPr>
        <w:t>(4): 253-262.</w:t>
      </w:r>
    </w:p>
    <w:p w14:paraId="60BDFB74" w14:textId="77777777" w:rsidR="00580CA0" w:rsidRPr="00136B69" w:rsidRDefault="00580CA0" w:rsidP="00580CA0">
      <w:pPr>
        <w:pStyle w:val="EndNoteBibliography"/>
        <w:spacing w:after="0"/>
        <w:rPr>
          <w:szCs w:val="24"/>
        </w:rPr>
      </w:pPr>
      <w:r w:rsidRPr="00136B69">
        <w:rPr>
          <w:szCs w:val="24"/>
        </w:rPr>
        <w:t xml:space="preserve">Xu, G., P. S. Kemp, J. A. Hwu, A. M. Beagley, P. V. Bayly and L. A. Taber (2010). "Opening angles and material properties of the early embryonic chick brain." </w:t>
      </w:r>
      <w:r w:rsidRPr="00136B69">
        <w:rPr>
          <w:szCs w:val="24"/>
          <w:u w:val="single"/>
        </w:rPr>
        <w:t>J Biomech Eng</w:t>
      </w:r>
      <w:r w:rsidRPr="00136B69">
        <w:rPr>
          <w:szCs w:val="24"/>
        </w:rPr>
        <w:t xml:space="preserve"> </w:t>
      </w:r>
      <w:r w:rsidRPr="00136B69">
        <w:rPr>
          <w:b/>
          <w:szCs w:val="24"/>
        </w:rPr>
        <w:t>132</w:t>
      </w:r>
      <w:r w:rsidRPr="00136B69">
        <w:rPr>
          <w:szCs w:val="24"/>
        </w:rPr>
        <w:t>(1): 011005.</w:t>
      </w:r>
    </w:p>
    <w:p w14:paraId="0F50BDDE" w14:textId="77777777" w:rsidR="00580CA0" w:rsidRPr="00136B69" w:rsidRDefault="00580CA0" w:rsidP="00580CA0">
      <w:pPr>
        <w:pStyle w:val="EndNoteBibliography"/>
        <w:rPr>
          <w:szCs w:val="24"/>
        </w:rPr>
      </w:pPr>
      <w:r w:rsidRPr="00136B69">
        <w:rPr>
          <w:szCs w:val="24"/>
        </w:rPr>
        <w:t xml:space="preserve">Zhan, W., W. Gedroyc and X. Y. Xu (2019). "Towards a multiphysics modelling framework for thermosensitive liposomal drug delivery to solid tumour combined with focused ultrasound hyperthermia." </w:t>
      </w:r>
      <w:r w:rsidRPr="00136B69">
        <w:rPr>
          <w:szCs w:val="24"/>
          <w:u w:val="single"/>
        </w:rPr>
        <w:t>Biophysics Reports</w:t>
      </w:r>
      <w:r w:rsidRPr="00136B69">
        <w:rPr>
          <w:szCs w:val="24"/>
        </w:rPr>
        <w:t xml:space="preserve"> </w:t>
      </w:r>
      <w:r w:rsidRPr="00136B69">
        <w:rPr>
          <w:b/>
          <w:szCs w:val="24"/>
        </w:rPr>
        <w:t>5</w:t>
      </w:r>
      <w:r w:rsidRPr="00136B69">
        <w:rPr>
          <w:szCs w:val="24"/>
        </w:rPr>
        <w:t>(1): 43-59.</w:t>
      </w:r>
    </w:p>
    <w:p w14:paraId="3CCF424E" w14:textId="370410D2" w:rsidR="00E16776" w:rsidRPr="00136B69" w:rsidRDefault="007A107B" w:rsidP="00C74541">
      <w:pPr>
        <w:spacing w:before="240"/>
        <w:jc w:val="both"/>
        <w:rPr>
          <w:rFonts w:cs="Times New Roman"/>
          <w:szCs w:val="24"/>
        </w:rPr>
      </w:pPr>
      <w:r w:rsidRPr="00136B69">
        <w:rPr>
          <w:rFonts w:cs="Times New Roman"/>
          <w:szCs w:val="24"/>
        </w:rPr>
        <w:fldChar w:fldCharType="end"/>
      </w:r>
    </w:p>
    <w:sectPr w:rsidR="00E16776" w:rsidRPr="00136B69" w:rsidSect="0093429D">
      <w:headerReference w:type="even" r:id="rId325"/>
      <w:footerReference w:type="even" r:id="rId326"/>
      <w:footerReference w:type="default" r:id="rId327"/>
      <w:headerReference w:type="first" r:id="rId328"/>
      <w:footerReference w:type="first" r:id="rId32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C8566" w14:textId="77777777" w:rsidR="001931B5" w:rsidRDefault="001931B5">
      <w:pPr>
        <w:spacing w:before="0" w:after="0"/>
      </w:pPr>
      <w:r>
        <w:separator/>
      </w:r>
    </w:p>
  </w:endnote>
  <w:endnote w:type="continuationSeparator" w:id="0">
    <w:p w14:paraId="1BAC866E" w14:textId="77777777" w:rsidR="001931B5" w:rsidRDefault="001931B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74B1" w14:textId="77777777" w:rsidR="00121698" w:rsidRPr="00577C4C" w:rsidRDefault="004A2B92">
    <w:pPr>
      <w:rPr>
        <w:color w:val="C00000"/>
        <w:szCs w:val="24"/>
      </w:rPr>
    </w:pPr>
    <w:r>
      <w:rPr>
        <w:noProof/>
        <w:lang w:val="el-GR" w:eastAsia="el-GR"/>
      </w:rPr>
      <mc:AlternateContent>
        <mc:Choice Requires="wps">
          <w:drawing>
            <wp:anchor distT="0" distB="0" distL="114300" distR="114300" simplePos="0" relativeHeight="251660288" behindDoc="0" locked="0" layoutInCell="1" allowOverlap="1" wp14:anchorId="7D8967B3" wp14:editId="1B5C44E7">
              <wp:simplePos x="0" y="0"/>
              <wp:positionH relativeFrom="margin">
                <wp:align>right</wp:align>
              </wp:positionH>
              <wp:positionV relativeFrom="bottomMargin">
                <wp:align>top</wp:align>
              </wp:positionV>
              <wp:extent cx="1508760" cy="395605"/>
              <wp:effectExtent l="0" t="0" r="0" b="0"/>
              <wp:wrapNone/>
              <wp:docPr id="1" name="Πλαίσιο κειμένου 7"/>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D2FEDD5" w14:textId="77777777" w:rsidR="00121698" w:rsidRPr="00577C4C" w:rsidRDefault="004A2B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D8967B3" id="_x0000_t202" coordsize="21600,21600" o:spt="202" path="m,l,21600r21600,l21600,xe">
              <v:stroke joinstyle="miter"/>
              <v:path gradientshapeok="t" o:connecttype="rect"/>
            </v:shapetype>
            <v:shape id="Πλαίσιο κειμένου 7"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D2FEDD5" w14:textId="77777777" w:rsidR="00121698" w:rsidRPr="00577C4C" w:rsidRDefault="004A2B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9BB2" w14:textId="77777777" w:rsidR="00121698" w:rsidRPr="00577C4C" w:rsidRDefault="004A2B92">
    <w:pPr>
      <w:rPr>
        <w:b/>
        <w:sz w:val="20"/>
        <w:szCs w:val="24"/>
      </w:rPr>
    </w:pPr>
    <w:r>
      <w:rPr>
        <w:noProof/>
        <w:lang w:val="el-GR" w:eastAsia="el-GR"/>
      </w:rPr>
      <mc:AlternateContent>
        <mc:Choice Requires="wps">
          <w:drawing>
            <wp:anchor distT="0" distB="0" distL="114300" distR="114300" simplePos="0" relativeHeight="251659264" behindDoc="0" locked="0" layoutInCell="1" allowOverlap="1" wp14:anchorId="3DCC0399" wp14:editId="56B2C877">
              <wp:simplePos x="0" y="0"/>
              <wp:positionH relativeFrom="margin">
                <wp:align>right</wp:align>
              </wp:positionH>
              <wp:positionV relativeFrom="bottomMargin">
                <wp:align>top</wp:align>
              </wp:positionV>
              <wp:extent cx="1508760" cy="395605"/>
              <wp:effectExtent l="0" t="0" r="0" b="0"/>
              <wp:wrapNone/>
              <wp:docPr id="56" name="Πλαίσιο κειμένου 8"/>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F16FD2E" w14:textId="77777777" w:rsidR="00121698" w:rsidRPr="00577C4C" w:rsidRDefault="004A2B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CC0399" id="_x0000_t202" coordsize="21600,21600" o:spt="202" path="m,l,21600r21600,l21600,xe">
              <v:stroke joinstyle="miter"/>
              <v:path gradientshapeok="t" o:connecttype="rect"/>
            </v:shapetype>
            <v:shape id="Πλαίσιο κειμένου 8"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4F16FD2E" w14:textId="77777777" w:rsidR="00121698" w:rsidRPr="00577C4C" w:rsidRDefault="004A2B92">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370516"/>
      <w:docPartObj>
        <w:docPartGallery w:val="Page Numbers (Bottom of Page)"/>
        <w:docPartUnique/>
      </w:docPartObj>
    </w:sdtPr>
    <w:sdtContent>
      <w:p w14:paraId="63D6CDCA" w14:textId="77777777" w:rsidR="00121698" w:rsidRDefault="004A2B92">
        <w:pPr>
          <w:pStyle w:val="af"/>
          <w:jc w:val="right"/>
        </w:pPr>
        <w:r>
          <w:fldChar w:fldCharType="begin"/>
        </w:r>
        <w:r>
          <w:instrText>PAGE   \* MERGEFORMAT</w:instrText>
        </w:r>
        <w:r>
          <w:fldChar w:fldCharType="separate"/>
        </w:r>
        <w:r w:rsidRPr="004A06F6">
          <w:rPr>
            <w:noProof/>
            <w:lang w:val="el-GR"/>
          </w:rPr>
          <w:t>1</w:t>
        </w:r>
        <w:r>
          <w:fldChar w:fldCharType="end"/>
        </w:r>
      </w:p>
    </w:sdtContent>
  </w:sdt>
  <w:p w14:paraId="42A1B2E5" w14:textId="77777777" w:rsidR="00121698" w:rsidRDefault="0012169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212E4" w14:textId="77777777" w:rsidR="001931B5" w:rsidRDefault="001931B5">
      <w:pPr>
        <w:spacing w:before="0" w:after="0"/>
      </w:pPr>
      <w:r>
        <w:separator/>
      </w:r>
    </w:p>
  </w:footnote>
  <w:footnote w:type="continuationSeparator" w:id="0">
    <w:p w14:paraId="15BC8104" w14:textId="77777777" w:rsidR="001931B5" w:rsidRDefault="001931B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80DF" w14:textId="77777777" w:rsidR="00121698" w:rsidRPr="009151AA" w:rsidRDefault="004A2B9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C59C" w14:textId="77777777" w:rsidR="00121698" w:rsidRDefault="004A2B92"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906771"/>
    <w:multiLevelType w:val="hybridMultilevel"/>
    <w:tmpl w:val="5C8C04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2D740DBE"/>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B5415"/>
    <w:multiLevelType w:val="hybridMultilevel"/>
    <w:tmpl w:val="4E521AD0"/>
    <w:lvl w:ilvl="0" w:tplc="6BBED5B6">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76014A"/>
    <w:multiLevelType w:val="hybridMultilevel"/>
    <w:tmpl w:val="8BF00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0" w15:restartNumberingAfterBreak="0">
    <w:nsid w:val="7DBC6F29"/>
    <w:multiLevelType w:val="multilevel"/>
    <w:tmpl w:val="2D740DBE"/>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567377139">
    <w:abstractNumId w:val="0"/>
  </w:num>
  <w:num w:numId="2" w16cid:durableId="423459257">
    <w:abstractNumId w:val="15"/>
  </w:num>
  <w:num w:numId="3" w16cid:durableId="929969120">
    <w:abstractNumId w:val="1"/>
  </w:num>
  <w:num w:numId="4" w16cid:durableId="1324312037">
    <w:abstractNumId w:val="18"/>
  </w:num>
  <w:num w:numId="5" w16cid:durableId="646394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2666950">
    <w:abstractNumId w:val="5"/>
  </w:num>
  <w:num w:numId="7" w16cid:durableId="1521434016">
    <w:abstractNumId w:val="19"/>
  </w:num>
  <w:num w:numId="8" w16cid:durableId="2123379795">
    <w:abstractNumId w:val="3"/>
  </w:num>
  <w:num w:numId="9" w16cid:durableId="224881836">
    <w:abstractNumId w:val="11"/>
  </w:num>
  <w:num w:numId="10" w16cid:durableId="1436708283">
    <w:abstractNumId w:val="9"/>
  </w:num>
  <w:num w:numId="11" w16cid:durableId="542256415">
    <w:abstractNumId w:val="7"/>
  </w:num>
  <w:num w:numId="12" w16cid:durableId="355039940">
    <w:abstractNumId w:val="10"/>
  </w:num>
  <w:num w:numId="13" w16cid:durableId="473184317">
    <w:abstractNumId w:val="8"/>
  </w:num>
  <w:num w:numId="14" w16cid:durableId="1202093429">
    <w:abstractNumId w:val="2"/>
  </w:num>
  <w:num w:numId="15" w16cid:durableId="184100875">
    <w:abstractNumId w:val="21"/>
  </w:num>
  <w:num w:numId="16" w16cid:durableId="915632676">
    <w:abstractNumId w:val="14"/>
  </w:num>
  <w:num w:numId="17" w16cid:durableId="576521362">
    <w:abstractNumId w:val="13"/>
  </w:num>
  <w:num w:numId="18" w16cid:durableId="2065907764">
    <w:abstractNumId w:val="16"/>
  </w:num>
  <w:num w:numId="19" w16cid:durableId="719327219">
    <w:abstractNumId w:val="3"/>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0" w16cid:durableId="9363256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1229991">
    <w:abstractNumId w:val="6"/>
  </w:num>
  <w:num w:numId="22" w16cid:durableId="1543057742">
    <w:abstractNumId w:val="20"/>
  </w:num>
  <w:num w:numId="23" w16cid:durableId="539052445">
    <w:abstractNumId w:val="3"/>
    <w:lvlOverride w:ilvl="0">
      <w:startOverride w:val="1"/>
      <w:lvl w:ilvl="0">
        <w:start w:val="1"/>
        <w:numFmt w:val="decimal"/>
        <w:pStyle w:val="1"/>
        <w:lvlText w:val="%1"/>
        <w:lvlJc w:val="left"/>
        <w:pPr>
          <w:tabs>
            <w:tab w:val="num" w:pos="567"/>
          </w:tabs>
          <w:ind w:left="567" w:hanging="567"/>
        </w:pPr>
      </w:lvl>
    </w:lvlOverride>
    <w:lvlOverride w:ilvl="1">
      <w:startOverride w:val="1"/>
      <w:lvl w:ilvl="1">
        <w:start w:val="1"/>
        <w:numFmt w:val="decimal"/>
        <w:pStyle w:val="2"/>
        <w:lvlText w:val="%1.%2"/>
        <w:lvlJc w:val="left"/>
        <w:pPr>
          <w:tabs>
            <w:tab w:val="num" w:pos="567"/>
          </w:tabs>
          <w:ind w:left="567" w:hanging="567"/>
        </w:pPr>
      </w:lvl>
    </w:lvlOverride>
    <w:lvlOverride w:ilvl="2">
      <w:startOverride w:val="1"/>
      <w:lvl w:ilvl="2">
        <w:start w:val="1"/>
        <w:numFmt w:val="decimal"/>
        <w:pStyle w:val="3"/>
        <w:lvlText w:val=""/>
        <w:lvlJc w:val="left"/>
      </w:lvl>
    </w:lvlOverride>
    <w:lvlOverride w:ilvl="3">
      <w:startOverride w:val="1"/>
      <w:lvl w:ilvl="3">
        <w:start w:val="1"/>
        <w:numFmt w:val="decimal"/>
        <w:pStyle w:val="4"/>
        <w:lvlText w:val=""/>
        <w:lvlJc w:val="left"/>
      </w:lvl>
    </w:lvlOverride>
    <w:lvlOverride w:ilvl="4">
      <w:startOverride w:val="1"/>
      <w:lvl w:ilvl="4">
        <w:start w:val="1"/>
        <w:numFmt w:val="decimal"/>
        <w:pStyle w:val="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1551069332">
    <w:abstractNumId w:val="4"/>
  </w:num>
  <w:num w:numId="25" w16cid:durableId="686248763">
    <w:abstractNumId w:val="17"/>
  </w:num>
  <w:num w:numId="26" w16cid:durableId="11012243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2dravxk0xxa4ex25r5ddfsrfxtw5w9vwa2&quot;&gt;styliano&lt;record-ids&gt;&lt;item&gt;76&lt;/item&gt;&lt;item&gt;92&lt;/item&gt;&lt;item&gt;93&lt;/item&gt;&lt;item&gt;102&lt;/item&gt;&lt;item&gt;229&lt;/item&gt;&lt;item&gt;301&lt;/item&gt;&lt;item&gt;358&lt;/item&gt;&lt;item&gt;389&lt;/item&gt;&lt;item&gt;392&lt;/item&gt;&lt;item&gt;411&lt;/item&gt;&lt;item&gt;462&lt;/item&gt;&lt;item&gt;490&lt;/item&gt;&lt;item&gt;495&lt;/item&gt;&lt;item&gt;513&lt;/item&gt;&lt;item&gt;532&lt;/item&gt;&lt;item&gt;542&lt;/item&gt;&lt;item&gt;553&lt;/item&gt;&lt;item&gt;555&lt;/item&gt;&lt;item&gt;559&lt;/item&gt;&lt;item&gt;573&lt;/item&gt;&lt;item&gt;631&lt;/item&gt;&lt;item&gt;1373&lt;/item&gt;&lt;item&gt;1375&lt;/item&gt;&lt;item&gt;1376&lt;/item&gt;&lt;item&gt;1378&lt;/item&gt;&lt;item&gt;1393&lt;/item&gt;&lt;item&gt;1396&lt;/item&gt;&lt;item&gt;1397&lt;/item&gt;&lt;item&gt;1398&lt;/item&gt;&lt;item&gt;1399&lt;/item&gt;&lt;item&gt;1400&lt;/item&gt;&lt;item&gt;1418&lt;/item&gt;&lt;item&gt;1419&lt;/item&gt;&lt;item&gt;1420&lt;/item&gt;&lt;item&gt;1427&lt;/item&gt;&lt;item&gt;1429&lt;/item&gt;&lt;item&gt;1430&lt;/item&gt;&lt;item&gt;1431&lt;/item&gt;&lt;item&gt;1432&lt;/item&gt;&lt;item&gt;1433&lt;/item&gt;&lt;item&gt;1434&lt;/item&gt;&lt;item&gt;1441&lt;/item&gt;&lt;item&gt;1444&lt;/item&gt;&lt;item&gt;1468&lt;/item&gt;&lt;item&gt;1473&lt;/item&gt;&lt;item&gt;1479&lt;/item&gt;&lt;item&gt;1481&lt;/item&gt;&lt;item&gt;1486&lt;/item&gt;&lt;item&gt;1491&lt;/item&gt;&lt;item&gt;1502&lt;/item&gt;&lt;item&gt;1510&lt;/item&gt;&lt;item&gt;1511&lt;/item&gt;&lt;item&gt;1512&lt;/item&gt;&lt;item&gt;1525&lt;/item&gt;&lt;item&gt;1526&lt;/item&gt;&lt;item&gt;1528&lt;/item&gt;&lt;item&gt;1543&lt;/item&gt;&lt;item&gt;1559&lt;/item&gt;&lt;item&gt;1570&lt;/item&gt;&lt;item&gt;1582&lt;/item&gt;&lt;item&gt;1585&lt;/item&gt;&lt;item&gt;1586&lt;/item&gt;&lt;item&gt;1589&lt;/item&gt;&lt;item&gt;1597&lt;/item&gt;&lt;item&gt;2024&lt;/item&gt;&lt;item&gt;2098&lt;/item&gt;&lt;item&gt;2099&lt;/item&gt;&lt;item&gt;2100&lt;/item&gt;&lt;item&gt;2101&lt;/item&gt;&lt;item&gt;2146&lt;/item&gt;&lt;item&gt;2198&lt;/item&gt;&lt;item&gt;2200&lt;/item&gt;&lt;item&gt;2212&lt;/item&gt;&lt;item&gt;2213&lt;/item&gt;&lt;item&gt;2216&lt;/item&gt;&lt;item&gt;2218&lt;/item&gt;&lt;item&gt;2219&lt;/item&gt;&lt;item&gt;2222&lt;/item&gt;&lt;item&gt;2223&lt;/item&gt;&lt;item&gt;2228&lt;/item&gt;&lt;item&gt;2229&lt;/item&gt;&lt;item&gt;2230&lt;/item&gt;&lt;item&gt;2231&lt;/item&gt;&lt;item&gt;2272&lt;/item&gt;&lt;item&gt;2294&lt;/item&gt;&lt;item&gt;2303&lt;/item&gt;&lt;item&gt;2322&lt;/item&gt;&lt;item&gt;2323&lt;/item&gt;&lt;item&gt;2336&lt;/item&gt;&lt;item&gt;2337&lt;/item&gt;&lt;/record-ids&gt;&lt;/item&gt;&lt;/Libraries&gt;"/>
  </w:docVars>
  <w:rsids>
    <w:rsidRoot w:val="000858BB"/>
    <w:rsid w:val="00011703"/>
    <w:rsid w:val="00045095"/>
    <w:rsid w:val="000460AA"/>
    <w:rsid w:val="00047662"/>
    <w:rsid w:val="00062160"/>
    <w:rsid w:val="00064D9F"/>
    <w:rsid w:val="00067404"/>
    <w:rsid w:val="000713B4"/>
    <w:rsid w:val="000770C0"/>
    <w:rsid w:val="00083BA6"/>
    <w:rsid w:val="000858BB"/>
    <w:rsid w:val="000A2F34"/>
    <w:rsid w:val="000A6B98"/>
    <w:rsid w:val="000B2700"/>
    <w:rsid w:val="000C323E"/>
    <w:rsid w:val="000D7E27"/>
    <w:rsid w:val="000F3CEE"/>
    <w:rsid w:val="000F44D8"/>
    <w:rsid w:val="001050DE"/>
    <w:rsid w:val="001062F7"/>
    <w:rsid w:val="00111060"/>
    <w:rsid w:val="00121698"/>
    <w:rsid w:val="0012366D"/>
    <w:rsid w:val="00136B69"/>
    <w:rsid w:val="00145B32"/>
    <w:rsid w:val="001512A0"/>
    <w:rsid w:val="0016074E"/>
    <w:rsid w:val="00164159"/>
    <w:rsid w:val="001721C3"/>
    <w:rsid w:val="001931B5"/>
    <w:rsid w:val="001B0AC9"/>
    <w:rsid w:val="001B0D6A"/>
    <w:rsid w:val="001B62E4"/>
    <w:rsid w:val="001C166D"/>
    <w:rsid w:val="001C3C3F"/>
    <w:rsid w:val="001E2E1A"/>
    <w:rsid w:val="001E38D9"/>
    <w:rsid w:val="001F55CB"/>
    <w:rsid w:val="001F6C65"/>
    <w:rsid w:val="001F6DAD"/>
    <w:rsid w:val="001F7651"/>
    <w:rsid w:val="00206938"/>
    <w:rsid w:val="00206FE8"/>
    <w:rsid w:val="00227484"/>
    <w:rsid w:val="00242FD8"/>
    <w:rsid w:val="0024627F"/>
    <w:rsid w:val="00253A00"/>
    <w:rsid w:val="00262EE7"/>
    <w:rsid w:val="00267FE4"/>
    <w:rsid w:val="00284004"/>
    <w:rsid w:val="002B50E2"/>
    <w:rsid w:val="002C1362"/>
    <w:rsid w:val="002D1E87"/>
    <w:rsid w:val="002F42E8"/>
    <w:rsid w:val="002F6E74"/>
    <w:rsid w:val="003008FE"/>
    <w:rsid w:val="00301A53"/>
    <w:rsid w:val="00336D7E"/>
    <w:rsid w:val="0036665B"/>
    <w:rsid w:val="00371FA6"/>
    <w:rsid w:val="00377D94"/>
    <w:rsid w:val="00391573"/>
    <w:rsid w:val="00392948"/>
    <w:rsid w:val="00396E34"/>
    <w:rsid w:val="003B3BDF"/>
    <w:rsid w:val="003C0698"/>
    <w:rsid w:val="003D27F9"/>
    <w:rsid w:val="003E0D43"/>
    <w:rsid w:val="003E5A10"/>
    <w:rsid w:val="003F6A9C"/>
    <w:rsid w:val="003F6B86"/>
    <w:rsid w:val="004004FF"/>
    <w:rsid w:val="00406441"/>
    <w:rsid w:val="004151FB"/>
    <w:rsid w:val="00421581"/>
    <w:rsid w:val="0042410A"/>
    <w:rsid w:val="00430EC6"/>
    <w:rsid w:val="00444CCC"/>
    <w:rsid w:val="00460CA4"/>
    <w:rsid w:val="00467BDB"/>
    <w:rsid w:val="004A2B92"/>
    <w:rsid w:val="004A6E7A"/>
    <w:rsid w:val="004B0751"/>
    <w:rsid w:val="004B5C7A"/>
    <w:rsid w:val="004C32AF"/>
    <w:rsid w:val="004C3491"/>
    <w:rsid w:val="004C5F71"/>
    <w:rsid w:val="004D4EAE"/>
    <w:rsid w:val="004E4010"/>
    <w:rsid w:val="004F075E"/>
    <w:rsid w:val="00501DD1"/>
    <w:rsid w:val="00527233"/>
    <w:rsid w:val="00535F33"/>
    <w:rsid w:val="00541775"/>
    <w:rsid w:val="00546ED3"/>
    <w:rsid w:val="0055405D"/>
    <w:rsid w:val="00555D14"/>
    <w:rsid w:val="005627BF"/>
    <w:rsid w:val="00567B23"/>
    <w:rsid w:val="00572099"/>
    <w:rsid w:val="00573C51"/>
    <w:rsid w:val="00580CA0"/>
    <w:rsid w:val="00590C2E"/>
    <w:rsid w:val="00592E59"/>
    <w:rsid w:val="005A7999"/>
    <w:rsid w:val="005B3FC5"/>
    <w:rsid w:val="005B7F3E"/>
    <w:rsid w:val="005E20E4"/>
    <w:rsid w:val="005E3907"/>
    <w:rsid w:val="005E5A8E"/>
    <w:rsid w:val="005F1523"/>
    <w:rsid w:val="005F72F0"/>
    <w:rsid w:val="005F7B9B"/>
    <w:rsid w:val="006025EE"/>
    <w:rsid w:val="00615BBC"/>
    <w:rsid w:val="00617DE6"/>
    <w:rsid w:val="0062068E"/>
    <w:rsid w:val="00624BC3"/>
    <w:rsid w:val="0063427F"/>
    <w:rsid w:val="006518E3"/>
    <w:rsid w:val="006566B9"/>
    <w:rsid w:val="0065713A"/>
    <w:rsid w:val="0065738E"/>
    <w:rsid w:val="00661722"/>
    <w:rsid w:val="00663C62"/>
    <w:rsid w:val="00665238"/>
    <w:rsid w:val="00667C16"/>
    <w:rsid w:val="0067123C"/>
    <w:rsid w:val="00681547"/>
    <w:rsid w:val="006877E2"/>
    <w:rsid w:val="006A71E2"/>
    <w:rsid w:val="006A759D"/>
    <w:rsid w:val="006B047F"/>
    <w:rsid w:val="006B577C"/>
    <w:rsid w:val="006C7B93"/>
    <w:rsid w:val="006D5A48"/>
    <w:rsid w:val="006E21B4"/>
    <w:rsid w:val="006E3E0A"/>
    <w:rsid w:val="007112D1"/>
    <w:rsid w:val="00715595"/>
    <w:rsid w:val="0072783A"/>
    <w:rsid w:val="00770DE5"/>
    <w:rsid w:val="00775391"/>
    <w:rsid w:val="007766BF"/>
    <w:rsid w:val="0077781B"/>
    <w:rsid w:val="00782DFA"/>
    <w:rsid w:val="007834D7"/>
    <w:rsid w:val="00783D5A"/>
    <w:rsid w:val="007A107B"/>
    <w:rsid w:val="007B3724"/>
    <w:rsid w:val="007B3862"/>
    <w:rsid w:val="007C1E98"/>
    <w:rsid w:val="007E4696"/>
    <w:rsid w:val="00806DE9"/>
    <w:rsid w:val="00810D76"/>
    <w:rsid w:val="00824B70"/>
    <w:rsid w:val="00830696"/>
    <w:rsid w:val="00830B36"/>
    <w:rsid w:val="00836AD2"/>
    <w:rsid w:val="00837790"/>
    <w:rsid w:val="008545D7"/>
    <w:rsid w:val="00876445"/>
    <w:rsid w:val="00876EC0"/>
    <w:rsid w:val="00881849"/>
    <w:rsid w:val="008827E9"/>
    <w:rsid w:val="00883AFC"/>
    <w:rsid w:val="00886320"/>
    <w:rsid w:val="008946B3"/>
    <w:rsid w:val="008949AB"/>
    <w:rsid w:val="008A0D14"/>
    <w:rsid w:val="008C2EFC"/>
    <w:rsid w:val="008D0DEE"/>
    <w:rsid w:val="008D176A"/>
    <w:rsid w:val="008D7057"/>
    <w:rsid w:val="008F206E"/>
    <w:rsid w:val="008F27FD"/>
    <w:rsid w:val="008F32AC"/>
    <w:rsid w:val="008F49C7"/>
    <w:rsid w:val="008F526A"/>
    <w:rsid w:val="00903455"/>
    <w:rsid w:val="009059C1"/>
    <w:rsid w:val="009060A2"/>
    <w:rsid w:val="00922B60"/>
    <w:rsid w:val="00926E7F"/>
    <w:rsid w:val="009510C7"/>
    <w:rsid w:val="00953C34"/>
    <w:rsid w:val="00962C44"/>
    <w:rsid w:val="009634EB"/>
    <w:rsid w:val="00976C04"/>
    <w:rsid w:val="0098533E"/>
    <w:rsid w:val="009900F5"/>
    <w:rsid w:val="00992C76"/>
    <w:rsid w:val="009B1FA0"/>
    <w:rsid w:val="009C2B72"/>
    <w:rsid w:val="009C33FE"/>
    <w:rsid w:val="009F49F0"/>
    <w:rsid w:val="00A11014"/>
    <w:rsid w:val="00A2333B"/>
    <w:rsid w:val="00A502D2"/>
    <w:rsid w:val="00A54220"/>
    <w:rsid w:val="00A63030"/>
    <w:rsid w:val="00A76B04"/>
    <w:rsid w:val="00A77B1E"/>
    <w:rsid w:val="00A96278"/>
    <w:rsid w:val="00AA6319"/>
    <w:rsid w:val="00AC0017"/>
    <w:rsid w:val="00AC2A82"/>
    <w:rsid w:val="00AD1C05"/>
    <w:rsid w:val="00AD21DA"/>
    <w:rsid w:val="00AF132F"/>
    <w:rsid w:val="00AF4EE6"/>
    <w:rsid w:val="00AF5E9E"/>
    <w:rsid w:val="00AF67C5"/>
    <w:rsid w:val="00AF7817"/>
    <w:rsid w:val="00B002A6"/>
    <w:rsid w:val="00B02DF4"/>
    <w:rsid w:val="00B06B47"/>
    <w:rsid w:val="00B16E89"/>
    <w:rsid w:val="00B437BD"/>
    <w:rsid w:val="00B50D7C"/>
    <w:rsid w:val="00B54F7A"/>
    <w:rsid w:val="00B60414"/>
    <w:rsid w:val="00B61BA6"/>
    <w:rsid w:val="00B86F30"/>
    <w:rsid w:val="00B91884"/>
    <w:rsid w:val="00B93050"/>
    <w:rsid w:val="00B953A1"/>
    <w:rsid w:val="00BB3FA9"/>
    <w:rsid w:val="00BB522A"/>
    <w:rsid w:val="00BC6110"/>
    <w:rsid w:val="00BC728D"/>
    <w:rsid w:val="00BE249F"/>
    <w:rsid w:val="00BF5D1E"/>
    <w:rsid w:val="00C07AEA"/>
    <w:rsid w:val="00C103A5"/>
    <w:rsid w:val="00C17D60"/>
    <w:rsid w:val="00C251D5"/>
    <w:rsid w:val="00C661D5"/>
    <w:rsid w:val="00C665B9"/>
    <w:rsid w:val="00C74541"/>
    <w:rsid w:val="00C97277"/>
    <w:rsid w:val="00CB0AB3"/>
    <w:rsid w:val="00CD5372"/>
    <w:rsid w:val="00D02469"/>
    <w:rsid w:val="00D06E6F"/>
    <w:rsid w:val="00D109AB"/>
    <w:rsid w:val="00D348C0"/>
    <w:rsid w:val="00D46211"/>
    <w:rsid w:val="00D67425"/>
    <w:rsid w:val="00D766EF"/>
    <w:rsid w:val="00D80392"/>
    <w:rsid w:val="00D91C06"/>
    <w:rsid w:val="00D93394"/>
    <w:rsid w:val="00D964E3"/>
    <w:rsid w:val="00DC5C49"/>
    <w:rsid w:val="00DD0D27"/>
    <w:rsid w:val="00DD4101"/>
    <w:rsid w:val="00DF035D"/>
    <w:rsid w:val="00E02F89"/>
    <w:rsid w:val="00E1211E"/>
    <w:rsid w:val="00E16776"/>
    <w:rsid w:val="00E507BA"/>
    <w:rsid w:val="00E7001D"/>
    <w:rsid w:val="00E821C3"/>
    <w:rsid w:val="00E862B3"/>
    <w:rsid w:val="00E87A41"/>
    <w:rsid w:val="00EA7C4C"/>
    <w:rsid w:val="00EB4002"/>
    <w:rsid w:val="00EB6E56"/>
    <w:rsid w:val="00EF428F"/>
    <w:rsid w:val="00EF6CBF"/>
    <w:rsid w:val="00F057AA"/>
    <w:rsid w:val="00F10F16"/>
    <w:rsid w:val="00F173B1"/>
    <w:rsid w:val="00F25B51"/>
    <w:rsid w:val="00F32109"/>
    <w:rsid w:val="00F37408"/>
    <w:rsid w:val="00F42B1D"/>
    <w:rsid w:val="00F44D65"/>
    <w:rsid w:val="00F60E5B"/>
    <w:rsid w:val="00F65546"/>
    <w:rsid w:val="00F65CDF"/>
    <w:rsid w:val="00F82196"/>
    <w:rsid w:val="00F83531"/>
    <w:rsid w:val="00F94581"/>
    <w:rsid w:val="00F96F67"/>
    <w:rsid w:val="00F97576"/>
    <w:rsid w:val="00FE08D0"/>
    <w:rsid w:val="00FE0EBE"/>
    <w:rsid w:val="00FF43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8F76"/>
  <w15:chartTrackingRefBased/>
  <w15:docId w15:val="{1FFE4842-B1CC-43B3-BFF1-86B1067C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109AB"/>
    <w:pPr>
      <w:spacing w:before="120" w:after="240" w:line="240" w:lineRule="auto"/>
    </w:pPr>
    <w:rPr>
      <w:rFonts w:ascii="Times New Roman" w:hAnsi="Times New Roman"/>
      <w:sz w:val="24"/>
      <w:lang w:val="en-US"/>
    </w:rPr>
  </w:style>
  <w:style w:type="paragraph" w:styleId="1">
    <w:name w:val="heading 1"/>
    <w:basedOn w:val="a"/>
    <w:next w:val="a0"/>
    <w:link w:val="1Char"/>
    <w:uiPriority w:val="9"/>
    <w:qFormat/>
    <w:rsid w:val="007A107B"/>
    <w:pPr>
      <w:numPr>
        <w:numId w:val="8"/>
      </w:numPr>
      <w:spacing w:before="240"/>
      <w:contextualSpacing w:val="0"/>
      <w:outlineLvl w:val="0"/>
    </w:pPr>
    <w:rPr>
      <w:b/>
    </w:rPr>
  </w:style>
  <w:style w:type="paragraph" w:styleId="2">
    <w:name w:val="heading 2"/>
    <w:basedOn w:val="1"/>
    <w:next w:val="a0"/>
    <w:link w:val="2Char"/>
    <w:uiPriority w:val="2"/>
    <w:qFormat/>
    <w:rsid w:val="007A107B"/>
    <w:pPr>
      <w:numPr>
        <w:ilvl w:val="1"/>
      </w:numPr>
      <w:spacing w:after="200"/>
      <w:outlineLvl w:val="1"/>
    </w:pPr>
  </w:style>
  <w:style w:type="paragraph" w:styleId="3">
    <w:name w:val="heading 3"/>
    <w:basedOn w:val="a0"/>
    <w:next w:val="a0"/>
    <w:link w:val="3Char"/>
    <w:uiPriority w:val="9"/>
    <w:qFormat/>
    <w:rsid w:val="007A107B"/>
    <w:pPr>
      <w:keepNext/>
      <w:keepLines/>
      <w:numPr>
        <w:ilvl w:val="2"/>
        <w:numId w:val="8"/>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7A107B"/>
    <w:pPr>
      <w:numPr>
        <w:ilvl w:val="3"/>
      </w:numPr>
      <w:outlineLvl w:val="3"/>
    </w:pPr>
    <w:rPr>
      <w:iCs/>
    </w:rPr>
  </w:style>
  <w:style w:type="paragraph" w:styleId="5">
    <w:name w:val="heading 5"/>
    <w:basedOn w:val="4"/>
    <w:next w:val="a0"/>
    <w:link w:val="5Char"/>
    <w:uiPriority w:val="2"/>
    <w:qFormat/>
    <w:rsid w:val="007A107B"/>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7A107B"/>
    <w:rPr>
      <w:rFonts w:ascii="Times New Roman" w:eastAsia="Cambria" w:hAnsi="Times New Roman" w:cs="Times New Roman"/>
      <w:b/>
      <w:sz w:val="24"/>
      <w:szCs w:val="24"/>
      <w:lang w:val="en-US"/>
    </w:rPr>
  </w:style>
  <w:style w:type="character" w:customStyle="1" w:styleId="2Char">
    <w:name w:val="Επικεφαλίδα 2 Char"/>
    <w:basedOn w:val="a1"/>
    <w:link w:val="2"/>
    <w:uiPriority w:val="2"/>
    <w:rsid w:val="007A107B"/>
    <w:rPr>
      <w:rFonts w:ascii="Times New Roman" w:eastAsia="Cambria" w:hAnsi="Times New Roman" w:cs="Times New Roman"/>
      <w:b/>
      <w:sz w:val="24"/>
      <w:szCs w:val="24"/>
      <w:lang w:val="en-US"/>
    </w:rPr>
  </w:style>
  <w:style w:type="character" w:customStyle="1" w:styleId="3Char">
    <w:name w:val="Επικεφαλίδα 3 Char"/>
    <w:basedOn w:val="a1"/>
    <w:link w:val="3"/>
    <w:uiPriority w:val="9"/>
    <w:rsid w:val="007A107B"/>
    <w:rPr>
      <w:rFonts w:ascii="Times New Roman" w:eastAsiaTheme="majorEastAsia" w:hAnsi="Times New Roman" w:cstheme="majorBidi"/>
      <w:b/>
      <w:sz w:val="24"/>
      <w:szCs w:val="24"/>
      <w:lang w:val="en-US"/>
    </w:rPr>
  </w:style>
  <w:style w:type="character" w:customStyle="1" w:styleId="4Char">
    <w:name w:val="Επικεφαλίδα 4 Char"/>
    <w:basedOn w:val="a1"/>
    <w:link w:val="4"/>
    <w:uiPriority w:val="2"/>
    <w:rsid w:val="007A107B"/>
    <w:rPr>
      <w:rFonts w:ascii="Times New Roman" w:eastAsiaTheme="majorEastAsia" w:hAnsi="Times New Roman" w:cstheme="majorBidi"/>
      <w:b/>
      <w:iCs/>
      <w:sz w:val="24"/>
      <w:szCs w:val="24"/>
      <w:lang w:val="en-US"/>
    </w:rPr>
  </w:style>
  <w:style w:type="character" w:customStyle="1" w:styleId="5Char">
    <w:name w:val="Επικεφαλίδα 5 Char"/>
    <w:basedOn w:val="a1"/>
    <w:link w:val="5"/>
    <w:uiPriority w:val="2"/>
    <w:rsid w:val="007A107B"/>
    <w:rPr>
      <w:rFonts w:ascii="Times New Roman" w:eastAsiaTheme="majorEastAsia" w:hAnsi="Times New Roman" w:cstheme="majorBidi"/>
      <w:b/>
      <w:iCs/>
      <w:sz w:val="24"/>
      <w:szCs w:val="24"/>
      <w:lang w:val="en-US"/>
    </w:rPr>
  </w:style>
  <w:style w:type="paragraph" w:styleId="a4">
    <w:name w:val="Subtitle"/>
    <w:basedOn w:val="a0"/>
    <w:next w:val="a0"/>
    <w:link w:val="Char"/>
    <w:uiPriority w:val="99"/>
    <w:unhideWhenUsed/>
    <w:qFormat/>
    <w:rsid w:val="007A107B"/>
    <w:pPr>
      <w:spacing w:before="240"/>
    </w:pPr>
    <w:rPr>
      <w:rFonts w:cs="Times New Roman"/>
      <w:b/>
      <w:szCs w:val="24"/>
    </w:rPr>
  </w:style>
  <w:style w:type="character" w:customStyle="1" w:styleId="Char">
    <w:name w:val="Υπότιτλος Char"/>
    <w:basedOn w:val="a1"/>
    <w:link w:val="a4"/>
    <w:uiPriority w:val="99"/>
    <w:rsid w:val="007A107B"/>
    <w:rPr>
      <w:rFonts w:ascii="Times New Roman" w:hAnsi="Times New Roman" w:cs="Times New Roman"/>
      <w:b/>
      <w:sz w:val="24"/>
      <w:szCs w:val="24"/>
      <w:lang w:val="en-US"/>
    </w:rPr>
  </w:style>
  <w:style w:type="paragraph" w:customStyle="1" w:styleId="AuthorList">
    <w:name w:val="Author List"/>
    <w:aliases w:val="Keywords,Abstract"/>
    <w:basedOn w:val="a4"/>
    <w:next w:val="a0"/>
    <w:uiPriority w:val="1"/>
    <w:qFormat/>
    <w:rsid w:val="007A107B"/>
  </w:style>
  <w:style w:type="paragraph" w:styleId="a5">
    <w:name w:val="Balloon Text"/>
    <w:basedOn w:val="a0"/>
    <w:link w:val="Char0"/>
    <w:uiPriority w:val="99"/>
    <w:semiHidden/>
    <w:unhideWhenUsed/>
    <w:rsid w:val="007A107B"/>
    <w:pPr>
      <w:spacing w:after="0"/>
    </w:pPr>
    <w:rPr>
      <w:rFonts w:ascii="Tahoma" w:hAnsi="Tahoma" w:cs="Tahoma"/>
      <w:sz w:val="16"/>
      <w:szCs w:val="16"/>
    </w:rPr>
  </w:style>
  <w:style w:type="character" w:customStyle="1" w:styleId="Char0">
    <w:name w:val="Κείμενο πλαισίου Char"/>
    <w:basedOn w:val="a1"/>
    <w:link w:val="a5"/>
    <w:uiPriority w:val="99"/>
    <w:semiHidden/>
    <w:rsid w:val="007A107B"/>
    <w:rPr>
      <w:rFonts w:ascii="Tahoma" w:hAnsi="Tahoma" w:cs="Tahoma"/>
      <w:sz w:val="16"/>
      <w:szCs w:val="16"/>
      <w:lang w:val="en-US"/>
    </w:rPr>
  </w:style>
  <w:style w:type="character" w:styleId="a6">
    <w:name w:val="Book Title"/>
    <w:basedOn w:val="a1"/>
    <w:uiPriority w:val="33"/>
    <w:qFormat/>
    <w:rsid w:val="007A107B"/>
    <w:rPr>
      <w:rFonts w:ascii="Times New Roman" w:hAnsi="Times New Roman"/>
      <w:b/>
      <w:bCs/>
      <w:i/>
      <w:iCs/>
      <w:spacing w:val="5"/>
    </w:rPr>
  </w:style>
  <w:style w:type="paragraph" w:styleId="a7">
    <w:name w:val="caption"/>
    <w:basedOn w:val="a0"/>
    <w:next w:val="a8"/>
    <w:uiPriority w:val="35"/>
    <w:unhideWhenUsed/>
    <w:qFormat/>
    <w:rsid w:val="007A107B"/>
    <w:pPr>
      <w:keepNext/>
    </w:pPr>
    <w:rPr>
      <w:rFonts w:cs="Times New Roman"/>
      <w:b/>
      <w:bCs/>
      <w:szCs w:val="24"/>
    </w:rPr>
  </w:style>
  <w:style w:type="paragraph" w:styleId="a8">
    <w:name w:val="No Spacing"/>
    <w:uiPriority w:val="99"/>
    <w:unhideWhenUsed/>
    <w:qFormat/>
    <w:rsid w:val="007A107B"/>
    <w:pPr>
      <w:spacing w:after="0" w:line="240" w:lineRule="auto"/>
    </w:pPr>
    <w:rPr>
      <w:rFonts w:ascii="Times New Roman" w:hAnsi="Times New Roman"/>
      <w:sz w:val="24"/>
      <w:lang w:val="en-US"/>
    </w:rPr>
  </w:style>
  <w:style w:type="character" w:styleId="a9">
    <w:name w:val="annotation reference"/>
    <w:basedOn w:val="a1"/>
    <w:uiPriority w:val="99"/>
    <w:semiHidden/>
    <w:unhideWhenUsed/>
    <w:rsid w:val="007A107B"/>
    <w:rPr>
      <w:sz w:val="16"/>
      <w:szCs w:val="16"/>
    </w:rPr>
  </w:style>
  <w:style w:type="paragraph" w:styleId="aa">
    <w:name w:val="annotation text"/>
    <w:basedOn w:val="a0"/>
    <w:link w:val="Char1"/>
    <w:uiPriority w:val="99"/>
    <w:unhideWhenUsed/>
    <w:rsid w:val="007A107B"/>
    <w:rPr>
      <w:sz w:val="20"/>
      <w:szCs w:val="20"/>
    </w:rPr>
  </w:style>
  <w:style w:type="character" w:customStyle="1" w:styleId="Char1">
    <w:name w:val="Κείμενο σχολίου Char"/>
    <w:basedOn w:val="a1"/>
    <w:link w:val="aa"/>
    <w:uiPriority w:val="99"/>
    <w:rsid w:val="007A107B"/>
    <w:rPr>
      <w:rFonts w:ascii="Times New Roman" w:hAnsi="Times New Roman"/>
      <w:sz w:val="20"/>
      <w:szCs w:val="20"/>
      <w:lang w:val="en-US"/>
    </w:rPr>
  </w:style>
  <w:style w:type="paragraph" w:styleId="ab">
    <w:name w:val="annotation subject"/>
    <w:basedOn w:val="aa"/>
    <w:next w:val="aa"/>
    <w:link w:val="Char2"/>
    <w:uiPriority w:val="99"/>
    <w:semiHidden/>
    <w:unhideWhenUsed/>
    <w:rsid w:val="007A107B"/>
    <w:rPr>
      <w:b/>
      <w:bCs/>
    </w:rPr>
  </w:style>
  <w:style w:type="character" w:customStyle="1" w:styleId="Char2">
    <w:name w:val="Θέμα σχολίου Char"/>
    <w:basedOn w:val="Char1"/>
    <w:link w:val="ab"/>
    <w:uiPriority w:val="99"/>
    <w:semiHidden/>
    <w:rsid w:val="007A107B"/>
    <w:rPr>
      <w:rFonts w:ascii="Times New Roman" w:hAnsi="Times New Roman"/>
      <w:b/>
      <w:bCs/>
      <w:sz w:val="20"/>
      <w:szCs w:val="20"/>
      <w:lang w:val="en-US"/>
    </w:rPr>
  </w:style>
  <w:style w:type="character" w:styleId="ac">
    <w:name w:val="Emphasis"/>
    <w:basedOn w:val="a1"/>
    <w:uiPriority w:val="20"/>
    <w:qFormat/>
    <w:rsid w:val="007A107B"/>
    <w:rPr>
      <w:rFonts w:ascii="Times New Roman" w:hAnsi="Times New Roman"/>
      <w:i/>
      <w:iCs/>
    </w:rPr>
  </w:style>
  <w:style w:type="character" w:styleId="ad">
    <w:name w:val="endnote reference"/>
    <w:basedOn w:val="a1"/>
    <w:uiPriority w:val="99"/>
    <w:semiHidden/>
    <w:unhideWhenUsed/>
    <w:rsid w:val="007A107B"/>
    <w:rPr>
      <w:vertAlign w:val="superscript"/>
    </w:rPr>
  </w:style>
  <w:style w:type="paragraph" w:styleId="ae">
    <w:name w:val="endnote text"/>
    <w:basedOn w:val="a0"/>
    <w:link w:val="Char3"/>
    <w:uiPriority w:val="99"/>
    <w:semiHidden/>
    <w:unhideWhenUsed/>
    <w:rsid w:val="007A107B"/>
    <w:pPr>
      <w:spacing w:after="0"/>
    </w:pPr>
    <w:rPr>
      <w:sz w:val="20"/>
      <w:szCs w:val="20"/>
    </w:rPr>
  </w:style>
  <w:style w:type="character" w:customStyle="1" w:styleId="Char3">
    <w:name w:val="Κείμενο σημείωσης τέλους Char"/>
    <w:basedOn w:val="a1"/>
    <w:link w:val="ae"/>
    <w:uiPriority w:val="99"/>
    <w:semiHidden/>
    <w:rsid w:val="007A107B"/>
    <w:rPr>
      <w:rFonts w:ascii="Times New Roman" w:hAnsi="Times New Roman"/>
      <w:sz w:val="20"/>
      <w:szCs w:val="20"/>
      <w:lang w:val="en-US"/>
    </w:rPr>
  </w:style>
  <w:style w:type="character" w:styleId="-">
    <w:name w:val="FollowedHyperlink"/>
    <w:basedOn w:val="a1"/>
    <w:uiPriority w:val="99"/>
    <w:semiHidden/>
    <w:unhideWhenUsed/>
    <w:rsid w:val="007A107B"/>
    <w:rPr>
      <w:color w:val="954F72" w:themeColor="followedHyperlink"/>
      <w:u w:val="single"/>
    </w:rPr>
  </w:style>
  <w:style w:type="paragraph" w:styleId="af">
    <w:name w:val="footer"/>
    <w:basedOn w:val="a0"/>
    <w:link w:val="Char4"/>
    <w:uiPriority w:val="99"/>
    <w:unhideWhenUsed/>
    <w:rsid w:val="007A107B"/>
    <w:pPr>
      <w:tabs>
        <w:tab w:val="center" w:pos="4844"/>
        <w:tab w:val="right" w:pos="9689"/>
      </w:tabs>
      <w:spacing w:after="0"/>
    </w:pPr>
  </w:style>
  <w:style w:type="character" w:customStyle="1" w:styleId="Char4">
    <w:name w:val="Υποσέλιδο Char"/>
    <w:basedOn w:val="a1"/>
    <w:link w:val="af"/>
    <w:uiPriority w:val="99"/>
    <w:rsid w:val="007A107B"/>
    <w:rPr>
      <w:rFonts w:ascii="Times New Roman" w:hAnsi="Times New Roman"/>
      <w:sz w:val="24"/>
      <w:lang w:val="en-US"/>
    </w:rPr>
  </w:style>
  <w:style w:type="character" w:styleId="af0">
    <w:name w:val="footnote reference"/>
    <w:basedOn w:val="a1"/>
    <w:uiPriority w:val="99"/>
    <w:semiHidden/>
    <w:unhideWhenUsed/>
    <w:rsid w:val="007A107B"/>
    <w:rPr>
      <w:vertAlign w:val="superscript"/>
    </w:rPr>
  </w:style>
  <w:style w:type="paragraph" w:styleId="af1">
    <w:name w:val="footnote text"/>
    <w:basedOn w:val="a0"/>
    <w:link w:val="Char5"/>
    <w:uiPriority w:val="99"/>
    <w:semiHidden/>
    <w:unhideWhenUsed/>
    <w:rsid w:val="007A107B"/>
    <w:pPr>
      <w:spacing w:after="0"/>
    </w:pPr>
    <w:rPr>
      <w:sz w:val="20"/>
      <w:szCs w:val="20"/>
    </w:rPr>
  </w:style>
  <w:style w:type="character" w:customStyle="1" w:styleId="Char5">
    <w:name w:val="Κείμενο υποσημείωσης Char"/>
    <w:basedOn w:val="a1"/>
    <w:link w:val="af1"/>
    <w:uiPriority w:val="99"/>
    <w:semiHidden/>
    <w:rsid w:val="007A107B"/>
    <w:rPr>
      <w:rFonts w:ascii="Times New Roman" w:hAnsi="Times New Roman"/>
      <w:sz w:val="20"/>
      <w:szCs w:val="20"/>
      <w:lang w:val="en-US"/>
    </w:rPr>
  </w:style>
  <w:style w:type="paragraph" w:styleId="af2">
    <w:name w:val="header"/>
    <w:basedOn w:val="a0"/>
    <w:link w:val="Char6"/>
    <w:uiPriority w:val="99"/>
    <w:unhideWhenUsed/>
    <w:rsid w:val="007A107B"/>
    <w:pPr>
      <w:tabs>
        <w:tab w:val="center" w:pos="4844"/>
        <w:tab w:val="right" w:pos="9689"/>
      </w:tabs>
    </w:pPr>
    <w:rPr>
      <w:b/>
    </w:rPr>
  </w:style>
  <w:style w:type="character" w:customStyle="1" w:styleId="Char6">
    <w:name w:val="Κεφαλίδα Char"/>
    <w:basedOn w:val="a1"/>
    <w:link w:val="af2"/>
    <w:uiPriority w:val="99"/>
    <w:rsid w:val="007A107B"/>
    <w:rPr>
      <w:rFonts w:ascii="Times New Roman" w:hAnsi="Times New Roman"/>
      <w:b/>
      <w:sz w:val="24"/>
      <w:lang w:val="en-US"/>
    </w:rPr>
  </w:style>
  <w:style w:type="paragraph" w:styleId="a">
    <w:name w:val="List Paragraph"/>
    <w:basedOn w:val="a0"/>
    <w:uiPriority w:val="34"/>
    <w:qFormat/>
    <w:rsid w:val="007A107B"/>
    <w:pPr>
      <w:numPr>
        <w:numId w:val="6"/>
      </w:numPr>
      <w:contextualSpacing/>
    </w:pPr>
    <w:rPr>
      <w:rFonts w:eastAsia="Cambria" w:cs="Times New Roman"/>
      <w:szCs w:val="24"/>
    </w:rPr>
  </w:style>
  <w:style w:type="numbering" w:customStyle="1" w:styleId="Headings">
    <w:name w:val="Headings"/>
    <w:uiPriority w:val="99"/>
    <w:rsid w:val="007A107B"/>
    <w:pPr>
      <w:numPr>
        <w:numId w:val="8"/>
      </w:numPr>
    </w:pPr>
  </w:style>
  <w:style w:type="character" w:styleId="-0">
    <w:name w:val="Hyperlink"/>
    <w:basedOn w:val="a1"/>
    <w:uiPriority w:val="99"/>
    <w:unhideWhenUsed/>
    <w:rsid w:val="007A107B"/>
    <w:rPr>
      <w:color w:val="0000FF"/>
      <w:u w:val="single"/>
    </w:rPr>
  </w:style>
  <w:style w:type="character" w:styleId="af3">
    <w:name w:val="Intense Emphasis"/>
    <w:basedOn w:val="a1"/>
    <w:uiPriority w:val="21"/>
    <w:unhideWhenUsed/>
    <w:qFormat/>
    <w:rsid w:val="007A107B"/>
    <w:rPr>
      <w:rFonts w:ascii="Times New Roman" w:hAnsi="Times New Roman"/>
      <w:i/>
      <w:iCs/>
      <w:color w:val="auto"/>
    </w:rPr>
  </w:style>
  <w:style w:type="character" w:styleId="af4">
    <w:name w:val="Intense Reference"/>
    <w:basedOn w:val="a1"/>
    <w:uiPriority w:val="32"/>
    <w:qFormat/>
    <w:rsid w:val="007A107B"/>
    <w:rPr>
      <w:b/>
      <w:bCs/>
      <w:smallCaps/>
      <w:color w:val="auto"/>
      <w:spacing w:val="5"/>
    </w:rPr>
  </w:style>
  <w:style w:type="character" w:styleId="af5">
    <w:name w:val="line number"/>
    <w:basedOn w:val="a1"/>
    <w:uiPriority w:val="99"/>
    <w:semiHidden/>
    <w:unhideWhenUsed/>
    <w:rsid w:val="007A107B"/>
  </w:style>
  <w:style w:type="paragraph" w:styleId="Web">
    <w:name w:val="Normal (Web)"/>
    <w:basedOn w:val="a0"/>
    <w:link w:val="WebChar"/>
    <w:uiPriority w:val="99"/>
    <w:unhideWhenUsed/>
    <w:rsid w:val="007A107B"/>
    <w:pPr>
      <w:spacing w:before="100" w:beforeAutospacing="1" w:after="100" w:afterAutospacing="1"/>
    </w:pPr>
    <w:rPr>
      <w:rFonts w:eastAsia="Times New Roman" w:cs="Times New Roman"/>
      <w:szCs w:val="24"/>
    </w:rPr>
  </w:style>
  <w:style w:type="paragraph" w:styleId="af6">
    <w:name w:val="Quote"/>
    <w:basedOn w:val="a0"/>
    <w:next w:val="a0"/>
    <w:link w:val="Char7"/>
    <w:uiPriority w:val="29"/>
    <w:qFormat/>
    <w:rsid w:val="007A107B"/>
    <w:pPr>
      <w:spacing w:before="200" w:after="160"/>
      <w:ind w:left="864" w:right="864"/>
      <w:jc w:val="center"/>
    </w:pPr>
    <w:rPr>
      <w:i/>
      <w:iCs/>
      <w:color w:val="404040" w:themeColor="text1" w:themeTint="BF"/>
    </w:rPr>
  </w:style>
  <w:style w:type="character" w:customStyle="1" w:styleId="Char7">
    <w:name w:val="Απόσπασμα Char"/>
    <w:basedOn w:val="a1"/>
    <w:link w:val="af6"/>
    <w:uiPriority w:val="29"/>
    <w:rsid w:val="007A107B"/>
    <w:rPr>
      <w:rFonts w:ascii="Times New Roman" w:hAnsi="Times New Roman"/>
      <w:i/>
      <w:iCs/>
      <w:color w:val="404040" w:themeColor="text1" w:themeTint="BF"/>
      <w:sz w:val="24"/>
      <w:lang w:val="en-US"/>
    </w:rPr>
  </w:style>
  <w:style w:type="character" w:styleId="af7">
    <w:name w:val="Strong"/>
    <w:basedOn w:val="a1"/>
    <w:uiPriority w:val="22"/>
    <w:qFormat/>
    <w:rsid w:val="007A107B"/>
    <w:rPr>
      <w:rFonts w:ascii="Times New Roman" w:hAnsi="Times New Roman"/>
      <w:b/>
      <w:bCs/>
    </w:rPr>
  </w:style>
  <w:style w:type="character" w:styleId="af8">
    <w:name w:val="Subtle Emphasis"/>
    <w:basedOn w:val="a1"/>
    <w:uiPriority w:val="19"/>
    <w:qFormat/>
    <w:rsid w:val="007A107B"/>
    <w:rPr>
      <w:rFonts w:ascii="Times New Roman" w:hAnsi="Times New Roman"/>
      <w:i/>
      <w:iCs/>
      <w:color w:val="404040" w:themeColor="text1" w:themeTint="BF"/>
    </w:rPr>
  </w:style>
  <w:style w:type="table" w:styleId="af9">
    <w:name w:val="Table Grid"/>
    <w:basedOn w:val="a2"/>
    <w:uiPriority w:val="59"/>
    <w:rsid w:val="007A107B"/>
    <w:pPr>
      <w:spacing w:after="0" w:line="240" w:lineRule="auto"/>
    </w:pPr>
    <w:rPr>
      <w:rFonts w:asciiTheme="majorHAnsi" w:hAnsiTheme="maj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itle"/>
    <w:basedOn w:val="a0"/>
    <w:next w:val="a0"/>
    <w:link w:val="Char8"/>
    <w:qFormat/>
    <w:rsid w:val="007A107B"/>
    <w:pPr>
      <w:suppressLineNumbers/>
      <w:spacing w:before="240" w:after="360"/>
      <w:jc w:val="center"/>
    </w:pPr>
    <w:rPr>
      <w:rFonts w:cs="Times New Roman"/>
      <w:b/>
      <w:sz w:val="32"/>
      <w:szCs w:val="32"/>
    </w:rPr>
  </w:style>
  <w:style w:type="character" w:customStyle="1" w:styleId="Char8">
    <w:name w:val="Τίτλος Char"/>
    <w:basedOn w:val="a1"/>
    <w:link w:val="afa"/>
    <w:rsid w:val="007A107B"/>
    <w:rPr>
      <w:rFonts w:ascii="Times New Roman" w:hAnsi="Times New Roman" w:cs="Times New Roman"/>
      <w:b/>
      <w:sz w:val="32"/>
      <w:szCs w:val="32"/>
      <w:lang w:val="en-US"/>
    </w:rPr>
  </w:style>
  <w:style w:type="paragraph" w:customStyle="1" w:styleId="SupplementaryMaterial">
    <w:name w:val="Supplementary Material"/>
    <w:basedOn w:val="afa"/>
    <w:next w:val="afa"/>
    <w:qFormat/>
    <w:rsid w:val="007A107B"/>
    <w:pPr>
      <w:spacing w:after="120"/>
    </w:pPr>
    <w:rPr>
      <w:i/>
    </w:rPr>
  </w:style>
  <w:style w:type="paragraph" w:styleId="afb">
    <w:name w:val="Revision"/>
    <w:hidden/>
    <w:uiPriority w:val="99"/>
    <w:semiHidden/>
    <w:rsid w:val="007A107B"/>
    <w:pPr>
      <w:spacing w:after="0" w:line="240" w:lineRule="auto"/>
    </w:pPr>
    <w:rPr>
      <w:rFonts w:ascii="Times New Roman" w:hAnsi="Times New Roman"/>
      <w:sz w:val="24"/>
      <w:lang w:val="en-US"/>
    </w:rPr>
  </w:style>
  <w:style w:type="character" w:customStyle="1" w:styleId="cf01">
    <w:name w:val="cf01"/>
    <w:basedOn w:val="a1"/>
    <w:rsid w:val="007A107B"/>
    <w:rPr>
      <w:rFonts w:ascii="Segoe UI" w:hAnsi="Segoe UI" w:cs="Segoe UI" w:hint="default"/>
      <w:sz w:val="18"/>
      <w:szCs w:val="18"/>
    </w:rPr>
  </w:style>
  <w:style w:type="paragraph" w:customStyle="1" w:styleId="pf0">
    <w:name w:val="pf0"/>
    <w:basedOn w:val="a0"/>
    <w:rsid w:val="007A107B"/>
    <w:pPr>
      <w:spacing w:before="100" w:beforeAutospacing="1" w:after="100" w:afterAutospacing="1"/>
    </w:pPr>
    <w:rPr>
      <w:rFonts w:eastAsia="Times New Roman" w:cs="Times New Roman"/>
      <w:szCs w:val="24"/>
      <w:lang w:val="el-GR" w:eastAsia="el-GR"/>
    </w:rPr>
  </w:style>
  <w:style w:type="character" w:customStyle="1" w:styleId="10">
    <w:name w:val="Ανεπίλυτη αναφορά1"/>
    <w:basedOn w:val="a1"/>
    <w:uiPriority w:val="99"/>
    <w:semiHidden/>
    <w:unhideWhenUsed/>
    <w:rsid w:val="007A107B"/>
    <w:rPr>
      <w:color w:val="605E5C"/>
      <w:shd w:val="clear" w:color="auto" w:fill="E1DFDD"/>
    </w:rPr>
  </w:style>
  <w:style w:type="table" w:customStyle="1" w:styleId="11">
    <w:name w:val="Πλέγμα πίνακα1"/>
    <w:basedOn w:val="a2"/>
    <w:next w:val="af9"/>
    <w:uiPriority w:val="59"/>
    <w:rsid w:val="007A107B"/>
    <w:pPr>
      <w:spacing w:after="0" w:line="240" w:lineRule="auto"/>
    </w:pPr>
    <w:rPr>
      <w:rFonts w:ascii="Calibri" w:eastAsia="DengXian"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v-coretext-layer-text">
    <w:name w:val="rpv-coretext-layer-text"/>
    <w:basedOn w:val="a1"/>
    <w:rsid w:val="007A107B"/>
  </w:style>
  <w:style w:type="paragraph" w:customStyle="1" w:styleId="EndNoteBibliographyTitle">
    <w:name w:val="EndNote Bibliography Title"/>
    <w:basedOn w:val="a0"/>
    <w:link w:val="EndNoteBibliographyTitleChar"/>
    <w:rsid w:val="007A107B"/>
    <w:pPr>
      <w:spacing w:before="0" w:after="0" w:line="259" w:lineRule="auto"/>
      <w:jc w:val="center"/>
    </w:pPr>
    <w:rPr>
      <w:rFonts w:eastAsiaTheme="minorEastAsia" w:cs="Times New Roman"/>
      <w:noProof/>
    </w:rPr>
  </w:style>
  <w:style w:type="character" w:customStyle="1" w:styleId="EndNoteBibliographyTitleChar">
    <w:name w:val="EndNote Bibliography Title Char"/>
    <w:basedOn w:val="a1"/>
    <w:link w:val="EndNoteBibliographyTitle"/>
    <w:rsid w:val="007A107B"/>
    <w:rPr>
      <w:rFonts w:ascii="Times New Roman" w:eastAsiaTheme="minorEastAsia" w:hAnsi="Times New Roman" w:cs="Times New Roman"/>
      <w:noProof/>
      <w:sz w:val="24"/>
      <w:lang w:val="en-US"/>
    </w:rPr>
  </w:style>
  <w:style w:type="paragraph" w:customStyle="1" w:styleId="EndNoteBibliography">
    <w:name w:val="EndNote Bibliography"/>
    <w:basedOn w:val="a0"/>
    <w:link w:val="EndNoteBibliographyChar"/>
    <w:rsid w:val="007A107B"/>
    <w:pPr>
      <w:spacing w:before="0" w:after="160"/>
      <w:jc w:val="both"/>
    </w:pPr>
    <w:rPr>
      <w:rFonts w:eastAsiaTheme="minorEastAsia" w:cs="Times New Roman"/>
      <w:noProof/>
    </w:rPr>
  </w:style>
  <w:style w:type="character" w:customStyle="1" w:styleId="EndNoteBibliographyChar">
    <w:name w:val="EndNote Bibliography Char"/>
    <w:basedOn w:val="a1"/>
    <w:link w:val="EndNoteBibliography"/>
    <w:rsid w:val="007A107B"/>
    <w:rPr>
      <w:rFonts w:ascii="Times New Roman" w:eastAsiaTheme="minorEastAsia" w:hAnsi="Times New Roman" w:cs="Times New Roman"/>
      <w:noProof/>
      <w:sz w:val="24"/>
      <w:lang w:val="en-US"/>
    </w:rPr>
  </w:style>
  <w:style w:type="character" w:customStyle="1" w:styleId="Mention1">
    <w:name w:val="Mention1"/>
    <w:basedOn w:val="a1"/>
    <w:uiPriority w:val="99"/>
    <w:semiHidden/>
    <w:unhideWhenUsed/>
    <w:rsid w:val="007A107B"/>
    <w:rPr>
      <w:color w:val="2B579A"/>
      <w:shd w:val="clear" w:color="auto" w:fill="E6E6E6"/>
    </w:rPr>
  </w:style>
  <w:style w:type="character" w:styleId="afc">
    <w:name w:val="Placeholder Text"/>
    <w:basedOn w:val="a1"/>
    <w:uiPriority w:val="99"/>
    <w:semiHidden/>
    <w:rsid w:val="007A107B"/>
    <w:rPr>
      <w:color w:val="808080"/>
    </w:rPr>
  </w:style>
  <w:style w:type="character" w:customStyle="1" w:styleId="UnresolvedMention1">
    <w:name w:val="Unresolved Mention1"/>
    <w:basedOn w:val="a1"/>
    <w:uiPriority w:val="99"/>
    <w:semiHidden/>
    <w:unhideWhenUsed/>
    <w:rsid w:val="007A107B"/>
    <w:rPr>
      <w:color w:val="808080"/>
      <w:shd w:val="clear" w:color="auto" w:fill="E6E6E6"/>
    </w:rPr>
  </w:style>
  <w:style w:type="character" w:customStyle="1" w:styleId="UnresolvedMention2">
    <w:name w:val="Unresolved Mention2"/>
    <w:basedOn w:val="a1"/>
    <w:uiPriority w:val="99"/>
    <w:semiHidden/>
    <w:unhideWhenUsed/>
    <w:rsid w:val="007A107B"/>
    <w:rPr>
      <w:color w:val="808080"/>
      <w:shd w:val="clear" w:color="auto" w:fill="E6E6E6"/>
    </w:rPr>
  </w:style>
  <w:style w:type="character" w:customStyle="1" w:styleId="UnresolvedMention3">
    <w:name w:val="Unresolved Mention3"/>
    <w:basedOn w:val="a1"/>
    <w:uiPriority w:val="99"/>
    <w:semiHidden/>
    <w:unhideWhenUsed/>
    <w:rsid w:val="007A107B"/>
    <w:rPr>
      <w:color w:val="808080"/>
      <w:shd w:val="clear" w:color="auto" w:fill="E6E6E6"/>
    </w:rPr>
  </w:style>
  <w:style w:type="character" w:customStyle="1" w:styleId="UnresolvedMention4">
    <w:name w:val="Unresolved Mention4"/>
    <w:basedOn w:val="a1"/>
    <w:uiPriority w:val="99"/>
    <w:semiHidden/>
    <w:unhideWhenUsed/>
    <w:rsid w:val="007A107B"/>
    <w:rPr>
      <w:color w:val="808080"/>
      <w:shd w:val="clear" w:color="auto" w:fill="E6E6E6"/>
    </w:rPr>
  </w:style>
  <w:style w:type="character" w:customStyle="1" w:styleId="apple-converted-space">
    <w:name w:val="apple-converted-space"/>
    <w:basedOn w:val="a1"/>
    <w:rsid w:val="007A107B"/>
  </w:style>
  <w:style w:type="character" w:customStyle="1" w:styleId="ui-ncbitoggler-master-text">
    <w:name w:val="ui-ncbitoggler-master-text"/>
    <w:basedOn w:val="a1"/>
    <w:rsid w:val="007A107B"/>
  </w:style>
  <w:style w:type="character" w:customStyle="1" w:styleId="rpv-coretext-layer-text0">
    <w:name w:val="rpv-core__text-layer-text"/>
    <w:basedOn w:val="a1"/>
    <w:rsid w:val="007A107B"/>
  </w:style>
  <w:style w:type="character" w:customStyle="1" w:styleId="WebChar">
    <w:name w:val="Κανονικό (Web) Char"/>
    <w:basedOn w:val="a1"/>
    <w:link w:val="Web"/>
    <w:uiPriority w:val="99"/>
    <w:rsid w:val="007A107B"/>
    <w:rPr>
      <w:rFonts w:ascii="Times New Roman" w:eastAsia="Times New Roman" w:hAnsi="Times New Roman" w:cs="Times New Roman"/>
      <w:sz w:val="24"/>
      <w:szCs w:val="24"/>
      <w:lang w:val="en-US"/>
    </w:rPr>
  </w:style>
  <w:style w:type="character" w:customStyle="1" w:styleId="katex-mathml">
    <w:name w:val="katex-mathml"/>
    <w:basedOn w:val="a1"/>
    <w:rsid w:val="008D0DEE"/>
  </w:style>
  <w:style w:type="character" w:customStyle="1" w:styleId="mord">
    <w:name w:val="mord"/>
    <w:basedOn w:val="a1"/>
    <w:rsid w:val="00D109AB"/>
  </w:style>
  <w:style w:type="character" w:customStyle="1" w:styleId="vlist-s">
    <w:name w:val="vlist-s"/>
    <w:basedOn w:val="a1"/>
    <w:rsid w:val="00D10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4891">
      <w:bodyDiv w:val="1"/>
      <w:marLeft w:val="0"/>
      <w:marRight w:val="0"/>
      <w:marTop w:val="0"/>
      <w:marBottom w:val="0"/>
      <w:divBdr>
        <w:top w:val="none" w:sz="0" w:space="0" w:color="auto"/>
        <w:left w:val="none" w:sz="0" w:space="0" w:color="auto"/>
        <w:bottom w:val="none" w:sz="0" w:space="0" w:color="auto"/>
        <w:right w:val="none" w:sz="0" w:space="0" w:color="auto"/>
      </w:divBdr>
    </w:div>
    <w:div w:id="427891507">
      <w:bodyDiv w:val="1"/>
      <w:marLeft w:val="0"/>
      <w:marRight w:val="0"/>
      <w:marTop w:val="0"/>
      <w:marBottom w:val="0"/>
      <w:divBdr>
        <w:top w:val="none" w:sz="0" w:space="0" w:color="auto"/>
        <w:left w:val="none" w:sz="0" w:space="0" w:color="auto"/>
        <w:bottom w:val="none" w:sz="0" w:space="0" w:color="auto"/>
        <w:right w:val="none" w:sz="0" w:space="0" w:color="auto"/>
      </w:divBdr>
    </w:div>
    <w:div w:id="895044391">
      <w:bodyDiv w:val="1"/>
      <w:marLeft w:val="0"/>
      <w:marRight w:val="0"/>
      <w:marTop w:val="0"/>
      <w:marBottom w:val="0"/>
      <w:divBdr>
        <w:top w:val="none" w:sz="0" w:space="0" w:color="auto"/>
        <w:left w:val="none" w:sz="0" w:space="0" w:color="auto"/>
        <w:bottom w:val="none" w:sz="0" w:space="0" w:color="auto"/>
        <w:right w:val="none" w:sz="0" w:space="0" w:color="auto"/>
      </w:divBdr>
    </w:div>
    <w:div w:id="942154096">
      <w:bodyDiv w:val="1"/>
      <w:marLeft w:val="0"/>
      <w:marRight w:val="0"/>
      <w:marTop w:val="0"/>
      <w:marBottom w:val="0"/>
      <w:divBdr>
        <w:top w:val="none" w:sz="0" w:space="0" w:color="auto"/>
        <w:left w:val="none" w:sz="0" w:space="0" w:color="auto"/>
        <w:bottom w:val="none" w:sz="0" w:space="0" w:color="auto"/>
        <w:right w:val="none" w:sz="0" w:space="0" w:color="auto"/>
      </w:divBdr>
    </w:div>
    <w:div w:id="1797334059">
      <w:bodyDiv w:val="1"/>
      <w:marLeft w:val="0"/>
      <w:marRight w:val="0"/>
      <w:marTop w:val="0"/>
      <w:marBottom w:val="0"/>
      <w:divBdr>
        <w:top w:val="none" w:sz="0" w:space="0" w:color="auto"/>
        <w:left w:val="none" w:sz="0" w:space="0" w:color="auto"/>
        <w:bottom w:val="none" w:sz="0" w:space="0" w:color="auto"/>
        <w:right w:val="none" w:sz="0" w:space="0" w:color="auto"/>
      </w:divBdr>
    </w:div>
    <w:div w:id="203739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76.wmf"/><Relationship Id="rId324" Type="http://schemas.openxmlformats.org/officeDocument/2006/relationships/oleObject" Target="embeddings/oleObject155.bin"/><Relationship Id="rId170" Type="http://schemas.openxmlformats.org/officeDocument/2006/relationships/image" Target="media/image82.png"/><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oleObject" Target="embeddings/oleObject105.bin"/><Relationship Id="rId247" Type="http://schemas.openxmlformats.org/officeDocument/2006/relationships/oleObject" Target="embeddings/oleObject116.bin"/><Relationship Id="rId107" Type="http://schemas.openxmlformats.org/officeDocument/2006/relationships/image" Target="media/image50.wmf"/><Relationship Id="rId268" Type="http://schemas.openxmlformats.org/officeDocument/2006/relationships/image" Target="media/image135.wmf"/><Relationship Id="rId289" Type="http://schemas.openxmlformats.org/officeDocument/2006/relationships/oleObject" Target="embeddings/oleObject137.bin"/><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3.w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1.wmf"/><Relationship Id="rId314" Type="http://schemas.openxmlformats.org/officeDocument/2006/relationships/image" Target="media/image158.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7.bin"/><Relationship Id="rId181" Type="http://schemas.openxmlformats.org/officeDocument/2006/relationships/oleObject" Target="embeddings/oleObject82.bin"/><Relationship Id="rId216" Type="http://schemas.openxmlformats.org/officeDocument/2006/relationships/image" Target="media/image110.wmf"/><Relationship Id="rId237" Type="http://schemas.openxmlformats.org/officeDocument/2006/relationships/oleObject" Target="embeddings/oleObject111.bin"/><Relationship Id="rId258" Type="http://schemas.openxmlformats.org/officeDocument/2006/relationships/image" Target="media/image130.wmf"/><Relationship Id="rId279" Type="http://schemas.openxmlformats.org/officeDocument/2006/relationships/oleObject" Target="embeddings/oleObject132.bin"/><Relationship Id="rId22" Type="http://schemas.openxmlformats.org/officeDocument/2006/relationships/oleObject" Target="embeddings/oleObject8.bin"/><Relationship Id="rId43" Type="http://schemas.openxmlformats.org/officeDocument/2006/relationships/image" Target="media/image18.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6.wmf"/><Relationship Id="rId290" Type="http://schemas.openxmlformats.org/officeDocument/2006/relationships/image" Target="media/image146.wmf"/><Relationship Id="rId304" Type="http://schemas.openxmlformats.org/officeDocument/2006/relationships/image" Target="media/image153.wmf"/><Relationship Id="rId325" Type="http://schemas.openxmlformats.org/officeDocument/2006/relationships/header" Target="header1.xml"/><Relationship Id="rId85" Type="http://schemas.openxmlformats.org/officeDocument/2006/relationships/image" Target="media/image39.wmf"/><Relationship Id="rId150" Type="http://schemas.openxmlformats.org/officeDocument/2006/relationships/oleObject" Target="embeddings/oleObject72.bin"/><Relationship Id="rId171" Type="http://schemas.openxmlformats.org/officeDocument/2006/relationships/image" Target="media/image83.svg"/><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image" Target="media/image115.wmf"/><Relationship Id="rId248" Type="http://schemas.openxmlformats.org/officeDocument/2006/relationships/image" Target="media/image125.wmf"/><Relationship Id="rId269" Type="http://schemas.openxmlformats.org/officeDocument/2006/relationships/oleObject" Target="embeddings/oleObject127.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1.bin"/><Relationship Id="rId129" Type="http://schemas.openxmlformats.org/officeDocument/2006/relationships/image" Target="media/image61.wmf"/><Relationship Id="rId280" Type="http://schemas.openxmlformats.org/officeDocument/2006/relationships/image" Target="media/image141.wmf"/><Relationship Id="rId315" Type="http://schemas.openxmlformats.org/officeDocument/2006/relationships/oleObject" Target="embeddings/oleObject150.bin"/><Relationship Id="rId54" Type="http://schemas.openxmlformats.org/officeDocument/2006/relationships/oleObject" Target="embeddings/oleObject24.bin"/><Relationship Id="rId75" Type="http://schemas.openxmlformats.org/officeDocument/2006/relationships/image" Target="media/image34.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77.wmf"/><Relationship Id="rId182" Type="http://schemas.openxmlformats.org/officeDocument/2006/relationships/image" Target="media/image93.wmf"/><Relationship Id="rId217" Type="http://schemas.openxmlformats.org/officeDocument/2006/relationships/oleObject" Target="embeddings/oleObject100.bin"/><Relationship Id="rId6" Type="http://schemas.openxmlformats.org/officeDocument/2006/relationships/footnotes" Target="footnotes.xml"/><Relationship Id="rId238" Type="http://schemas.openxmlformats.org/officeDocument/2006/relationships/image" Target="media/image120.wmf"/><Relationship Id="rId259" Type="http://schemas.openxmlformats.org/officeDocument/2006/relationships/oleObject" Target="embeddings/oleObject122.bin"/><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6.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footer" Target="footer1.xml"/><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2.wmf"/><Relationship Id="rId172" Type="http://schemas.openxmlformats.org/officeDocument/2006/relationships/image" Target="media/image84.png"/><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oleObject" Target="embeddings/oleObject106.bin"/><Relationship Id="rId249" Type="http://schemas.openxmlformats.org/officeDocument/2006/relationships/oleObject" Target="embeddings/oleObject117.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31.wmf"/><Relationship Id="rId281" Type="http://schemas.openxmlformats.org/officeDocument/2006/relationships/oleObject" Target="embeddings/oleObject133.bin"/><Relationship Id="rId316" Type="http://schemas.openxmlformats.org/officeDocument/2006/relationships/oleObject" Target="embeddings/oleObject151.bin"/><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image" Target="media/image45.wmf"/><Relationship Id="rId120" Type="http://schemas.openxmlformats.org/officeDocument/2006/relationships/oleObject" Target="embeddings/oleObject57.bin"/><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oleObject" Target="embeddings/oleObject83.bin"/><Relationship Id="rId218" Type="http://schemas.openxmlformats.org/officeDocument/2006/relationships/image" Target="media/image111.wmf"/><Relationship Id="rId239" Type="http://schemas.openxmlformats.org/officeDocument/2006/relationships/oleObject" Target="embeddings/oleObject112.bin"/><Relationship Id="rId250" Type="http://schemas.openxmlformats.org/officeDocument/2006/relationships/image" Target="media/image126.wmf"/><Relationship Id="rId271" Type="http://schemas.openxmlformats.org/officeDocument/2006/relationships/oleObject" Target="embeddings/oleObject128.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oleObject" Target="embeddings/oleObject9.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image" Target="media/image40.wmf"/><Relationship Id="rId110" Type="http://schemas.openxmlformats.org/officeDocument/2006/relationships/oleObject" Target="embeddings/oleObject52.bin"/><Relationship Id="rId131" Type="http://schemas.openxmlformats.org/officeDocument/2006/relationships/image" Target="media/image62.wmf"/><Relationship Id="rId327" Type="http://schemas.openxmlformats.org/officeDocument/2006/relationships/footer" Target="footer2.xml"/><Relationship Id="rId152" Type="http://schemas.openxmlformats.org/officeDocument/2006/relationships/oleObject" Target="embeddings/oleObject73.bin"/><Relationship Id="rId173" Type="http://schemas.openxmlformats.org/officeDocument/2006/relationships/image" Target="media/image85.svg"/><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image" Target="media/image116.wmf"/><Relationship Id="rId240" Type="http://schemas.openxmlformats.org/officeDocument/2006/relationships/image" Target="media/image121.wmf"/><Relationship Id="rId261" Type="http://schemas.openxmlformats.org/officeDocument/2006/relationships/oleObject" Target="embeddings/oleObject123.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42.wmf"/><Relationship Id="rId317" Type="http://schemas.openxmlformats.org/officeDocument/2006/relationships/image" Target="media/image159.wm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image" Target="media/image78.wmf"/><Relationship Id="rId184" Type="http://schemas.openxmlformats.org/officeDocument/2006/relationships/image" Target="media/image94.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9.wmf"/><Relationship Id="rId230" Type="http://schemas.openxmlformats.org/officeDocument/2006/relationships/oleObject" Target="embeddings/oleObject107.bin"/><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9.wmf"/><Relationship Id="rId277" Type="http://schemas.openxmlformats.org/officeDocument/2006/relationships/oleObject" Target="embeddings/oleObject131.bin"/><Relationship Id="rId298" Type="http://schemas.openxmlformats.org/officeDocument/2006/relationships/image" Target="media/image150.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272" Type="http://schemas.openxmlformats.org/officeDocument/2006/relationships/image" Target="media/image137.wmf"/><Relationship Id="rId293" Type="http://schemas.openxmlformats.org/officeDocument/2006/relationships/oleObject" Target="embeddings/oleObject139.bin"/><Relationship Id="rId302" Type="http://schemas.openxmlformats.org/officeDocument/2006/relationships/image" Target="media/image152.wmf"/><Relationship Id="rId307" Type="http://schemas.openxmlformats.org/officeDocument/2006/relationships/oleObject" Target="embeddings/oleObject146.bin"/><Relationship Id="rId323" Type="http://schemas.openxmlformats.org/officeDocument/2006/relationships/image" Target="media/image162.wmf"/><Relationship Id="rId328" Type="http://schemas.openxmlformats.org/officeDocument/2006/relationships/header" Target="header2.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8.wmf"/><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image" Target="media/image73.wmf"/><Relationship Id="rId174" Type="http://schemas.openxmlformats.org/officeDocument/2006/relationships/image" Target="media/image86.png"/><Relationship Id="rId179" Type="http://schemas.openxmlformats.org/officeDocument/2006/relationships/image" Target="media/image91.svg"/><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oleObject" Target="embeddings/oleObject102.bin"/><Relationship Id="rId225" Type="http://schemas.openxmlformats.org/officeDocument/2006/relationships/image" Target="media/image114.wmf"/><Relationship Id="rId241" Type="http://schemas.openxmlformats.org/officeDocument/2006/relationships/oleObject" Target="embeddings/oleObject113.bin"/><Relationship Id="rId246" Type="http://schemas.openxmlformats.org/officeDocument/2006/relationships/image" Target="media/image124.wmf"/><Relationship Id="rId267" Type="http://schemas.openxmlformats.org/officeDocument/2006/relationships/oleObject" Target="embeddings/oleObject126.bin"/><Relationship Id="rId288" Type="http://schemas.openxmlformats.org/officeDocument/2006/relationships/image" Target="media/image145.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oleObject" Target="embeddings/oleObject50.bin"/><Relationship Id="rId127" Type="http://schemas.openxmlformats.org/officeDocument/2006/relationships/image" Target="media/image60.wmf"/><Relationship Id="rId262" Type="http://schemas.openxmlformats.org/officeDocument/2006/relationships/image" Target="media/image132.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oleObject" Target="embeddings/oleObject152.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image" Target="media/image68.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81.jpeg"/><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2.wmf"/><Relationship Id="rId210" Type="http://schemas.openxmlformats.org/officeDocument/2006/relationships/image" Target="media/image107.wmf"/><Relationship Id="rId215" Type="http://schemas.openxmlformats.org/officeDocument/2006/relationships/oleObject" Target="embeddings/oleObject99.bin"/><Relationship Id="rId236" Type="http://schemas.openxmlformats.org/officeDocument/2006/relationships/image" Target="media/image119.wmf"/><Relationship Id="rId257" Type="http://schemas.openxmlformats.org/officeDocument/2006/relationships/oleObject" Target="embeddings/oleObject121.bin"/><Relationship Id="rId278" Type="http://schemas.openxmlformats.org/officeDocument/2006/relationships/image" Target="media/image140.wmf"/><Relationship Id="rId26" Type="http://schemas.openxmlformats.org/officeDocument/2006/relationships/oleObject" Target="embeddings/oleObject10.bin"/><Relationship Id="rId231" Type="http://schemas.openxmlformats.org/officeDocument/2006/relationships/oleObject" Target="embeddings/oleObject108.bin"/><Relationship Id="rId252" Type="http://schemas.openxmlformats.org/officeDocument/2006/relationships/image" Target="media/image127.wmf"/><Relationship Id="rId273" Type="http://schemas.openxmlformats.org/officeDocument/2006/relationships/oleObject" Target="embeddings/oleObject129.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footer" Target="footer3.xml"/><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7.svg"/><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5.wmf"/><Relationship Id="rId221" Type="http://schemas.openxmlformats.org/officeDocument/2006/relationships/image" Target="media/image112.wmf"/><Relationship Id="rId242" Type="http://schemas.openxmlformats.org/officeDocument/2006/relationships/image" Target="media/image122.wmf"/><Relationship Id="rId263" Type="http://schemas.openxmlformats.org/officeDocument/2006/relationships/oleObject" Target="embeddings/oleObject124.bin"/><Relationship Id="rId284" Type="http://schemas.openxmlformats.org/officeDocument/2006/relationships/image" Target="media/image143.wmf"/><Relationship Id="rId319" Type="http://schemas.openxmlformats.org/officeDocument/2006/relationships/image" Target="media/image160.wmf"/><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fontTable" Target="fontTable.xml"/><Relationship Id="rId90" Type="http://schemas.openxmlformats.org/officeDocument/2006/relationships/oleObject" Target="embeddings/oleObject42.bin"/><Relationship Id="rId165" Type="http://schemas.openxmlformats.org/officeDocument/2006/relationships/image" Target="media/image79.wmf"/><Relationship Id="rId186" Type="http://schemas.openxmlformats.org/officeDocument/2006/relationships/image" Target="media/image95.wmf"/><Relationship Id="rId211" Type="http://schemas.openxmlformats.org/officeDocument/2006/relationships/oleObject" Target="embeddings/oleObject97.bin"/><Relationship Id="rId232" Type="http://schemas.openxmlformats.org/officeDocument/2006/relationships/image" Target="media/image117.wmf"/><Relationship Id="rId253" Type="http://schemas.openxmlformats.org/officeDocument/2006/relationships/oleObject" Target="embeddings/oleObject119.bin"/><Relationship Id="rId274" Type="http://schemas.openxmlformats.org/officeDocument/2006/relationships/image" Target="media/image138.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oleObject" Target="embeddings/oleObject153.bin"/><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image" Target="media/image88.png"/><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oleObject" Target="embeddings/oleObject103.bin"/><Relationship Id="rId243" Type="http://schemas.openxmlformats.org/officeDocument/2006/relationships/oleObject" Target="embeddings/oleObject114.bin"/><Relationship Id="rId264" Type="http://schemas.openxmlformats.org/officeDocument/2006/relationships/image" Target="media/image133.wmf"/><Relationship Id="rId285" Type="http://schemas.openxmlformats.org/officeDocument/2006/relationships/oleObject" Target="embeddings/oleObject135.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56.wmf"/><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oleObject" Target="embeddings/oleObject85.bin"/><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9.bin"/><Relationship Id="rId254" Type="http://schemas.openxmlformats.org/officeDocument/2006/relationships/image" Target="media/image128.wmf"/><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4.bin"/><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89.svg"/><Relationship Id="rId198" Type="http://schemas.openxmlformats.org/officeDocument/2006/relationships/image" Target="media/image101.wmf"/><Relationship Id="rId321" Type="http://schemas.openxmlformats.org/officeDocument/2006/relationships/image" Target="media/image161.wmf"/><Relationship Id="rId202" Type="http://schemas.openxmlformats.org/officeDocument/2006/relationships/image" Target="media/image103.wmf"/><Relationship Id="rId223" Type="http://schemas.openxmlformats.org/officeDocument/2006/relationships/image" Target="media/image113.wmf"/><Relationship Id="rId244" Type="http://schemas.openxmlformats.org/officeDocument/2006/relationships/image" Target="media/image123.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oleObject" Target="embeddings/oleObject125.bin"/><Relationship Id="rId286" Type="http://schemas.openxmlformats.org/officeDocument/2006/relationships/image" Target="media/image144.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image" Target="media/image96.wmf"/><Relationship Id="rId311" Type="http://schemas.openxmlformats.org/officeDocument/2006/relationships/oleObject" Target="embeddings/oleObject148.bin"/><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98.bin"/><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0.bin"/><Relationship Id="rId276" Type="http://schemas.openxmlformats.org/officeDocument/2006/relationships/image" Target="media/image139.wmf"/><Relationship Id="rId297" Type="http://schemas.openxmlformats.org/officeDocument/2006/relationships/oleObject" Target="embeddings/oleObject141.bin"/><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image" Target="media/image90.png"/><Relationship Id="rId301" Type="http://schemas.openxmlformats.org/officeDocument/2006/relationships/oleObject" Target="embeddings/oleObject143.bin"/><Relationship Id="rId322" Type="http://schemas.openxmlformats.org/officeDocument/2006/relationships/oleObject" Target="embeddings/oleObject154.bin"/><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oleObject" Target="embeddings/oleObject6.bin"/><Relationship Id="rId224" Type="http://schemas.openxmlformats.org/officeDocument/2006/relationships/oleObject" Target="embeddings/oleObject104.bin"/><Relationship Id="rId245" Type="http://schemas.openxmlformats.org/officeDocument/2006/relationships/oleObject" Target="embeddings/oleObject115.bin"/><Relationship Id="rId266" Type="http://schemas.openxmlformats.org/officeDocument/2006/relationships/image" Target="media/image134.wmf"/><Relationship Id="rId287" Type="http://schemas.openxmlformats.org/officeDocument/2006/relationships/oleObject" Target="embeddings/oleObject136.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image" Target="media/image157.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8BC8A-CB00-4CFA-8C99-DA30DA1A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30761</Words>
  <Characters>166110</Characters>
  <Application>Microsoft Office Word</Application>
  <DocSecurity>0</DocSecurity>
  <Lines>1384</Lines>
  <Paragraphs>392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Koutsi</dc:creator>
  <cp:keywords/>
  <dc:description/>
  <cp:lastModifiedBy>Marina Koutsi</cp:lastModifiedBy>
  <cp:revision>25</cp:revision>
  <dcterms:created xsi:type="dcterms:W3CDTF">2025-11-16T22:06:00Z</dcterms:created>
  <dcterms:modified xsi:type="dcterms:W3CDTF">2025-11-18T05:10:00Z</dcterms:modified>
</cp:coreProperties>
</file>