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2B61E" w14:textId="141B839F" w:rsidR="000D380A" w:rsidRDefault="000D380A" w:rsidP="00B40A4B">
      <w:pPr>
        <w:pStyle w:val="NoSpacing"/>
      </w:pPr>
      <w:bookmarkStart w:id="0" w:name="_Toc212342121"/>
      <w:bookmarkStart w:id="1" w:name="_Toc215568281"/>
      <w:bookmarkStart w:id="2" w:name="_Toc215568589"/>
      <w:bookmarkStart w:id="3" w:name="_GoBack"/>
      <w:bookmarkEnd w:id="3"/>
    </w:p>
    <w:p w14:paraId="11B8CF34" w14:textId="129FE8AC" w:rsidR="00AA0490" w:rsidRPr="000D380A" w:rsidRDefault="000D380A" w:rsidP="000D380A">
      <w:pPr>
        <w:jc w:val="center"/>
        <w:rPr>
          <w:b/>
          <w:bCs/>
        </w:rPr>
      </w:pPr>
      <w:r w:rsidRPr="000D380A">
        <w:rPr>
          <w:b/>
          <w:bCs/>
        </w:rPr>
        <w:t xml:space="preserve">I: </w:t>
      </w:r>
      <w:r w:rsidR="00AA0490" w:rsidRPr="000D380A">
        <w:rPr>
          <w:b/>
          <w:bCs/>
        </w:rPr>
        <w:t>QUESTIONNAIRE</w:t>
      </w:r>
      <w:bookmarkEnd w:id="0"/>
      <w:bookmarkEnd w:id="1"/>
      <w:bookmarkEnd w:id="2"/>
    </w:p>
    <w:p w14:paraId="70818AAD" w14:textId="3058EE03" w:rsidR="00AA0490" w:rsidRPr="00D105AF" w:rsidRDefault="00AA0490" w:rsidP="00AA0490">
      <w:pPr>
        <w:rPr>
          <w:rFonts w:cs="Times New Roman"/>
          <w:kern w:val="0"/>
          <w:szCs w:val="24"/>
          <w14:ligatures w14:val="none"/>
        </w:rPr>
      </w:pPr>
      <w:r w:rsidRPr="00D105AF">
        <w:rPr>
          <w:rFonts w:cs="Times New Roman"/>
          <w:kern w:val="0"/>
          <w:szCs w:val="24"/>
          <w14:ligatures w14:val="none"/>
        </w:rPr>
        <w:t xml:space="preserve">My name is </w:t>
      </w:r>
      <w:r w:rsidRPr="008D35F9">
        <w:rPr>
          <w:rFonts w:cs="Times New Roman"/>
          <w:kern w:val="0"/>
          <w:szCs w:val="24"/>
          <w14:ligatures w14:val="none"/>
        </w:rPr>
        <w:t>Justine F Nangu</w:t>
      </w:r>
      <w:r w:rsidRPr="00D105AF">
        <w:rPr>
          <w:rFonts w:cs="Times New Roman"/>
          <w:b/>
          <w:bCs/>
          <w:kern w:val="0"/>
          <w:szCs w:val="24"/>
          <w14:ligatures w14:val="none"/>
        </w:rPr>
        <w:t xml:space="preserve">, </w:t>
      </w:r>
      <w:r>
        <w:rPr>
          <w:rFonts w:cs="Times New Roman"/>
          <w:bCs/>
          <w:kern w:val="0"/>
          <w:szCs w:val="24"/>
          <w14:ligatures w14:val="none"/>
        </w:rPr>
        <w:t xml:space="preserve">currently, I am pursuing </w:t>
      </w:r>
      <w:r w:rsidRPr="00D105AF">
        <w:rPr>
          <w:rFonts w:cs="Times New Roman"/>
          <w:bCs/>
          <w:kern w:val="0"/>
          <w:szCs w:val="24"/>
          <w14:ligatures w14:val="none"/>
        </w:rPr>
        <w:t>Procurement and Supplies Professionals and Technicians Board</w:t>
      </w:r>
      <w:r>
        <w:rPr>
          <w:rFonts w:cs="Times New Roman"/>
          <w:bCs/>
          <w:kern w:val="0"/>
          <w:szCs w:val="24"/>
          <w14:ligatures w14:val="none"/>
        </w:rPr>
        <w:t xml:space="preserve"> (PSPTB) examinations</w:t>
      </w:r>
      <w:r w:rsidRPr="00D105AF">
        <w:rPr>
          <w:rFonts w:cs="Times New Roman"/>
          <w:bCs/>
          <w:kern w:val="0"/>
          <w:szCs w:val="24"/>
          <w14:ligatures w14:val="none"/>
        </w:rPr>
        <w:t xml:space="preserve">. </w:t>
      </w:r>
      <w:r w:rsidRPr="00D105AF">
        <w:rPr>
          <w:rFonts w:cs="Times New Roman"/>
          <w:kern w:val="0"/>
          <w:szCs w:val="24"/>
          <w14:ligatures w14:val="none"/>
        </w:rPr>
        <w:t xml:space="preserve">In partial fulfillment of the requirements for the </w:t>
      </w:r>
      <w:r>
        <w:rPr>
          <w:rFonts w:cs="Times New Roman"/>
          <w:kern w:val="0"/>
          <w:szCs w:val="24"/>
          <w14:ligatures w14:val="none"/>
        </w:rPr>
        <w:t>certification</w:t>
      </w:r>
      <w:r w:rsidRPr="00D105AF">
        <w:rPr>
          <w:rFonts w:cs="Times New Roman"/>
          <w:kern w:val="0"/>
          <w:szCs w:val="24"/>
          <w14:ligatures w14:val="none"/>
        </w:rPr>
        <w:t xml:space="preserve">, I am required to conduct research in an area of my interest. My interest in this study is </w:t>
      </w:r>
      <w:r w:rsidRPr="00D105AF">
        <w:rPr>
          <w:rFonts w:cs="Times New Roman"/>
          <w:b/>
          <w:bCs/>
          <w:kern w:val="0"/>
          <w:szCs w:val="24"/>
          <w14:ligatures w14:val="none"/>
        </w:rPr>
        <w:t xml:space="preserve">to ascertain the </w:t>
      </w:r>
      <w:r w:rsidRPr="008D35F9">
        <w:rPr>
          <w:rFonts w:cs="Times New Roman"/>
          <w:b/>
          <w:bCs/>
          <w:kern w:val="0"/>
          <w:szCs w:val="24"/>
          <w14:ligatures w14:val="none"/>
        </w:rPr>
        <w:t>effect of procurement practices on medicine procurement effectiveness in Tanzania: A Case Study of Regional Hospitals in Dar es Salaam</w:t>
      </w:r>
      <w:r w:rsidRPr="00D105AF">
        <w:rPr>
          <w:rFonts w:cs="Times New Roman"/>
          <w:b/>
          <w:kern w:val="0"/>
          <w:szCs w:val="24"/>
          <w:lang w:val="en-GB"/>
          <w14:ligatures w14:val="none"/>
        </w:rPr>
        <w:t>.</w:t>
      </w:r>
      <w:r w:rsidRPr="00D105AF">
        <w:rPr>
          <w:rFonts w:cs="Times New Roman"/>
          <w:b/>
          <w:bCs/>
          <w:kern w:val="0"/>
          <w:szCs w:val="24"/>
          <w14:ligatures w14:val="none"/>
        </w:rPr>
        <w:t xml:space="preserve"> </w:t>
      </w:r>
      <w:r w:rsidRPr="00D105AF">
        <w:rPr>
          <w:rFonts w:cs="Times New Roman"/>
          <w:kern w:val="0"/>
          <w:szCs w:val="24"/>
          <w14:ligatures w14:val="none"/>
        </w:rPr>
        <w:t xml:space="preserve">You have been sampled to participate in this study and the information you give will be used strictly for academic purposes and will never be used against you or your office. The information obtained from you will be kept highly confidential. You are also requested not to write your name on this questionnaire. Kindly fill out the questionnaire and return to me. </w:t>
      </w:r>
    </w:p>
    <w:p w14:paraId="7B91397C" w14:textId="01E5DBB4" w:rsidR="00AA0490" w:rsidRPr="00D105AF" w:rsidRDefault="00AA0490" w:rsidP="00AA0490">
      <w:pPr>
        <w:spacing w:line="480" w:lineRule="auto"/>
        <w:rPr>
          <w:rFonts w:cs="Times New Roman"/>
          <w:kern w:val="0"/>
          <w:szCs w:val="24"/>
          <w14:ligatures w14:val="none"/>
        </w:rPr>
      </w:pPr>
      <w:r w:rsidRPr="00D105AF">
        <w:rPr>
          <w:rFonts w:cs="Times New Roman"/>
          <w:kern w:val="0"/>
          <w:szCs w:val="24"/>
          <w14:ligatures w14:val="none"/>
        </w:rPr>
        <w:t>Thank you for your cooperation.</w:t>
      </w:r>
    </w:p>
    <w:p w14:paraId="0D573A38" w14:textId="77777777" w:rsidR="00AA0490" w:rsidRPr="00D105AF" w:rsidRDefault="00AA0490" w:rsidP="00AA0490">
      <w:pPr>
        <w:spacing w:line="480" w:lineRule="auto"/>
        <w:rPr>
          <w:rFonts w:cs="Times New Roman"/>
          <w:b/>
          <w:kern w:val="0"/>
          <w:szCs w:val="24"/>
          <w14:ligatures w14:val="none"/>
        </w:rPr>
      </w:pPr>
      <w:r w:rsidRPr="00D105AF">
        <w:rPr>
          <w:rFonts w:cs="Times New Roman"/>
          <w:b/>
          <w:kern w:val="0"/>
          <w:szCs w:val="24"/>
          <w14:ligatures w14:val="none"/>
        </w:rPr>
        <w:t>Section A: Demographic Information</w:t>
      </w:r>
    </w:p>
    <w:p w14:paraId="666126AC" w14:textId="77777777" w:rsidR="00AA0490" w:rsidRPr="00EE12D0" w:rsidRDefault="00AA0490" w:rsidP="00AA0490">
      <w:pPr>
        <w:numPr>
          <w:ilvl w:val="0"/>
          <w:numId w:val="15"/>
        </w:numPr>
        <w:spacing w:line="480" w:lineRule="auto"/>
        <w:rPr>
          <w:rFonts w:cs="Times New Roman"/>
          <w:kern w:val="0"/>
          <w:szCs w:val="24"/>
          <w14:ligatures w14:val="none"/>
        </w:rPr>
      </w:pPr>
      <w:r w:rsidRPr="00D105AF">
        <w:rPr>
          <w:rFonts w:cs="Times New Roman"/>
          <w:kern w:val="0"/>
          <w:szCs w:val="24"/>
          <w14:ligatures w14:val="none"/>
        </w:rPr>
        <w:t xml:space="preserve">Gender: Male </w:t>
      </w:r>
      <w:sdt>
        <w:sdtPr>
          <w:rPr>
            <w:rFonts w:cs="Times New Roman"/>
            <w:kern w:val="0"/>
            <w:szCs w:val="24"/>
            <w14:ligatures w14:val="none"/>
          </w:rPr>
          <w:id w:val="140012401"/>
        </w:sdtPr>
        <w:sdtEndPr/>
        <w:sdtContent>
          <w:r w:rsidRPr="00D105AF">
            <w:rPr>
              <w:rFonts w:ascii="Segoe UI Symbol" w:eastAsia="MS Gothic" w:hAnsi="Segoe UI Symbol" w:cs="Segoe UI Symbol"/>
              <w:kern w:val="0"/>
              <w:szCs w:val="24"/>
              <w14:ligatures w14:val="none"/>
            </w:rPr>
            <w:t>☐</w:t>
          </w:r>
        </w:sdtContent>
      </w:sdt>
      <w:r w:rsidRPr="00D105AF">
        <w:rPr>
          <w:rFonts w:cs="Times New Roman"/>
          <w:kern w:val="0"/>
          <w:szCs w:val="24"/>
          <w14:ligatures w14:val="none"/>
        </w:rPr>
        <w:t xml:space="preserve">    Female </w:t>
      </w:r>
      <w:sdt>
        <w:sdtPr>
          <w:rPr>
            <w:rFonts w:cs="Times New Roman"/>
            <w:kern w:val="0"/>
            <w:szCs w:val="24"/>
            <w14:ligatures w14:val="none"/>
          </w:rPr>
          <w:id w:val="752175381"/>
        </w:sdtPr>
        <w:sdtEndPr/>
        <w:sdtContent>
          <w:r w:rsidRPr="00D105AF">
            <w:rPr>
              <w:rFonts w:ascii="Segoe UI Symbol" w:eastAsia="MS Gothic" w:hAnsi="Segoe UI Symbol" w:cs="Segoe UI Symbol"/>
              <w:kern w:val="0"/>
              <w:szCs w:val="24"/>
              <w14:ligatures w14:val="none"/>
            </w:rPr>
            <w:t>☐</w:t>
          </w:r>
        </w:sdtContent>
      </w:sdt>
      <w:r w:rsidRPr="00D105AF">
        <w:rPr>
          <w:rFonts w:cs="Times New Roman"/>
          <w:kern w:val="0"/>
          <w:szCs w:val="24"/>
          <w14:ligatures w14:val="none"/>
        </w:rPr>
        <w:t xml:space="preserve">                  </w:t>
      </w:r>
    </w:p>
    <w:p w14:paraId="38157465" w14:textId="77777777" w:rsidR="00AA0490" w:rsidRPr="00D105AF" w:rsidRDefault="00AA0490" w:rsidP="00AA0490">
      <w:pPr>
        <w:numPr>
          <w:ilvl w:val="0"/>
          <w:numId w:val="15"/>
        </w:numPr>
        <w:spacing w:line="480" w:lineRule="auto"/>
        <w:rPr>
          <w:rFonts w:cs="Times New Roman"/>
          <w:kern w:val="0"/>
          <w:szCs w:val="24"/>
          <w14:ligatures w14:val="none"/>
        </w:rPr>
      </w:pPr>
      <w:r w:rsidRPr="00D105AF">
        <w:rPr>
          <w:rFonts w:cs="Times New Roman"/>
          <w:kern w:val="0"/>
          <w:szCs w:val="24"/>
          <w14:ligatures w14:val="none"/>
        </w:rPr>
        <w:t>Please indicate the highest level of education attained. (Tick as applicable)</w:t>
      </w:r>
    </w:p>
    <w:p w14:paraId="2A1F0D5A" w14:textId="77777777" w:rsidR="00AA0490" w:rsidRPr="00D105AF" w:rsidRDefault="00AA0490" w:rsidP="00AA0490">
      <w:pPr>
        <w:spacing w:line="480" w:lineRule="auto"/>
        <w:rPr>
          <w:rFonts w:cs="Times New Roman"/>
          <w:kern w:val="0"/>
          <w:szCs w:val="24"/>
          <w14:ligatures w14:val="none"/>
        </w:rPr>
      </w:pPr>
      <w:r w:rsidRPr="00D105AF">
        <w:rPr>
          <w:rFonts w:cs="Times New Roman"/>
          <w:noProof/>
          <w:kern w:val="0"/>
          <w:szCs w:val="24"/>
          <w14:ligatures w14:val="none"/>
        </w:rPr>
        <mc:AlternateContent>
          <mc:Choice Requires="wps">
            <w:drawing>
              <wp:anchor distT="0" distB="0" distL="114300" distR="114300" simplePos="0" relativeHeight="251698176" behindDoc="0" locked="0" layoutInCell="1" allowOverlap="1" wp14:anchorId="2665734F" wp14:editId="1D055765">
                <wp:simplePos x="0" y="0"/>
                <wp:positionH relativeFrom="column">
                  <wp:posOffset>3912235</wp:posOffset>
                </wp:positionH>
                <wp:positionV relativeFrom="paragraph">
                  <wp:posOffset>0</wp:posOffset>
                </wp:positionV>
                <wp:extent cx="302260" cy="226060"/>
                <wp:effectExtent l="6985" t="10795" r="5080" b="1079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26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6A79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308.05pt;margin-top:0;width:23.8pt;height:1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"/>
            </w:pict>
          </mc:Fallback>
        </mc:AlternateContent>
      </w:r>
      <w:r w:rsidRPr="00D105AF">
        <w:rPr>
          <w:rFonts w:cs="Times New Roman"/>
          <w:kern w:val="0"/>
          <w:szCs w:val="24"/>
          <w14:ligatures w14:val="none"/>
        </w:rPr>
        <w:t xml:space="preserve">            Certificate                                                           </w:t>
      </w:r>
    </w:p>
    <w:p w14:paraId="044FF431" w14:textId="77777777" w:rsidR="00AA0490" w:rsidRPr="00D105AF" w:rsidRDefault="00AA0490" w:rsidP="00AA0490">
      <w:pPr>
        <w:spacing w:line="480" w:lineRule="auto"/>
        <w:rPr>
          <w:rFonts w:cs="Times New Roman"/>
          <w:kern w:val="0"/>
          <w:szCs w:val="24"/>
          <w14:ligatures w14:val="none"/>
        </w:rPr>
      </w:pPr>
      <w:r w:rsidRPr="00D105AF">
        <w:rPr>
          <w:rFonts w:cs="Times New Roman"/>
          <w:noProof/>
          <w:kern w:val="0"/>
          <w:szCs w:val="24"/>
          <w14:ligatures w14:val="none"/>
        </w:rPr>
        <mc:AlternateContent>
          <mc:Choice Requires="wps">
            <w:drawing>
              <wp:anchor distT="0" distB="0" distL="114300" distR="114300" simplePos="0" relativeHeight="251696128" behindDoc="0" locked="0" layoutInCell="1" allowOverlap="1" wp14:anchorId="70F69248" wp14:editId="3E56D722">
                <wp:simplePos x="0" y="0"/>
                <wp:positionH relativeFrom="column">
                  <wp:posOffset>3912235</wp:posOffset>
                </wp:positionH>
                <wp:positionV relativeFrom="paragraph">
                  <wp:posOffset>25400</wp:posOffset>
                </wp:positionV>
                <wp:extent cx="302260" cy="208280"/>
                <wp:effectExtent l="6985" t="9525" r="5080" b="1079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08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7BB566" id="AutoShape 2" o:spid="_x0000_s1026" type="#_x0000_t185" style="position:absolute;margin-left:308.05pt;margin-top:2pt;width:23.8pt;height:1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"/>
            </w:pict>
          </mc:Fallback>
        </mc:AlternateContent>
      </w:r>
      <w:r w:rsidRPr="00D105AF">
        <w:rPr>
          <w:rFonts w:cs="Times New Roman"/>
          <w:kern w:val="0"/>
          <w:szCs w:val="24"/>
          <w14:ligatures w14:val="none"/>
        </w:rPr>
        <w:t xml:space="preserve">             Diploma      </w:t>
      </w:r>
      <w:r w:rsidRPr="00D105AF">
        <w:rPr>
          <w:rFonts w:cs="Times New Roman"/>
          <w:noProof/>
          <w:kern w:val="0"/>
          <w:szCs w:val="24"/>
          <w14:ligatures w14:val="none"/>
        </w:rPr>
        <mc:AlternateContent>
          <mc:Choice Requires="wps">
            <w:drawing>
              <wp:anchor distT="0" distB="0" distL="114300" distR="114300" simplePos="0" relativeHeight="251697152" behindDoc="0" locked="0" layoutInCell="1" allowOverlap="1" wp14:anchorId="2487FA50" wp14:editId="0F9A8311">
                <wp:simplePos x="0" y="0"/>
                <wp:positionH relativeFrom="column">
                  <wp:posOffset>3912235</wp:posOffset>
                </wp:positionH>
                <wp:positionV relativeFrom="paragraph">
                  <wp:posOffset>241300</wp:posOffset>
                </wp:positionV>
                <wp:extent cx="302260" cy="246380"/>
                <wp:effectExtent l="6985" t="12065" r="5080" b="825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6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F768B2" id="AutoShape 3" o:spid="_x0000_s1026" type="#_x0000_t185" style="position:absolute;margin-left:308.05pt;margin-top:19pt;width:23.8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"/>
            </w:pict>
          </mc:Fallback>
        </mc:AlternateContent>
      </w:r>
    </w:p>
    <w:p w14:paraId="0A579BA6" w14:textId="77777777" w:rsidR="00AA0490" w:rsidRPr="00D105AF" w:rsidRDefault="00AA0490" w:rsidP="00AA0490">
      <w:pPr>
        <w:spacing w:line="480" w:lineRule="auto"/>
        <w:rPr>
          <w:rFonts w:cs="Times New Roman"/>
          <w:kern w:val="0"/>
          <w:szCs w:val="24"/>
          <w14:ligatures w14:val="none"/>
        </w:rPr>
      </w:pPr>
      <w:r w:rsidRPr="00D105AF">
        <w:rPr>
          <w:rFonts w:cs="Times New Roman"/>
          <w:kern w:val="0"/>
          <w:szCs w:val="24"/>
          <w14:ligatures w14:val="none"/>
        </w:rPr>
        <w:t xml:space="preserve">             Undergraduate/ degree                                           </w:t>
      </w:r>
      <w:r w:rsidRPr="00D105AF">
        <w:rPr>
          <w:rFonts w:cs="Times New Roman"/>
          <w:kern w:val="0"/>
          <w:szCs w:val="24"/>
          <w14:ligatures w14:val="none"/>
        </w:rPr>
        <w:tab/>
      </w:r>
    </w:p>
    <w:p w14:paraId="5DFAEA59" w14:textId="77777777" w:rsidR="00AA0490" w:rsidRPr="00D105AF" w:rsidRDefault="00AA0490" w:rsidP="00AA0490">
      <w:pPr>
        <w:spacing w:line="480" w:lineRule="auto"/>
        <w:rPr>
          <w:rFonts w:cs="Times New Roman"/>
          <w:kern w:val="0"/>
          <w:szCs w:val="24"/>
          <w14:ligatures w14:val="none"/>
        </w:rPr>
      </w:pPr>
      <w:r w:rsidRPr="00D105AF">
        <w:rPr>
          <w:rFonts w:cs="Times New Roman"/>
          <w:noProof/>
          <w:kern w:val="0"/>
          <w:szCs w:val="24"/>
          <w14:ligatures w14:val="none"/>
        </w:rPr>
        <mc:AlternateContent>
          <mc:Choice Requires="wps">
            <w:drawing>
              <wp:anchor distT="0" distB="0" distL="114300" distR="114300" simplePos="0" relativeHeight="251699200" behindDoc="0" locked="0" layoutInCell="1" allowOverlap="1" wp14:anchorId="35A2D8E6" wp14:editId="4367D276">
                <wp:simplePos x="0" y="0"/>
                <wp:positionH relativeFrom="column">
                  <wp:posOffset>3912235</wp:posOffset>
                </wp:positionH>
                <wp:positionV relativeFrom="paragraph">
                  <wp:posOffset>0</wp:posOffset>
                </wp:positionV>
                <wp:extent cx="302260" cy="278130"/>
                <wp:effectExtent l="6985" t="6985" r="5080"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FFA9DB" id="AutoShape 5" o:spid="_x0000_s1026" type="#_x0000_t185" style="position:absolute;margin-left:308.05pt;margin-top:0;width:23.8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"/>
            </w:pict>
          </mc:Fallback>
        </mc:AlternateContent>
      </w:r>
      <w:r w:rsidRPr="00D105AF">
        <w:rPr>
          <w:rFonts w:cs="Times New Roman"/>
          <w:kern w:val="0"/>
          <w:szCs w:val="24"/>
          <w14:ligatures w14:val="none"/>
        </w:rPr>
        <w:t xml:space="preserve">             Masters                                                                          </w:t>
      </w:r>
    </w:p>
    <w:p w14:paraId="7DFD3743" w14:textId="77777777" w:rsidR="00AA0490" w:rsidRPr="00D105AF" w:rsidRDefault="00AA0490" w:rsidP="00AA0490">
      <w:pPr>
        <w:spacing w:line="480" w:lineRule="auto"/>
        <w:rPr>
          <w:rFonts w:cs="Times New Roman"/>
          <w:kern w:val="0"/>
          <w:szCs w:val="24"/>
          <w14:ligatures w14:val="none"/>
        </w:rPr>
      </w:pPr>
      <w:r w:rsidRPr="00D105AF">
        <w:rPr>
          <w:rFonts w:cs="Times New Roman"/>
          <w:kern w:val="0"/>
          <w:szCs w:val="24"/>
          <w14:ligatures w14:val="none"/>
        </w:rPr>
        <w:t xml:space="preserve">             Others (specify)</w:t>
      </w:r>
    </w:p>
    <w:p w14:paraId="763E0ADC" w14:textId="77777777" w:rsidR="00AA0490" w:rsidRPr="00D105AF" w:rsidRDefault="00AA0490" w:rsidP="00AA0490">
      <w:pPr>
        <w:spacing w:line="480" w:lineRule="auto"/>
        <w:rPr>
          <w:rFonts w:cs="Times New Roman"/>
          <w:kern w:val="0"/>
          <w:szCs w:val="24"/>
          <w14:ligatures w14:val="none"/>
        </w:rPr>
      </w:pPr>
      <w:r w:rsidRPr="00D105AF">
        <w:rPr>
          <w:rFonts w:cs="Times New Roman"/>
          <w:kern w:val="0"/>
          <w:szCs w:val="24"/>
          <w14:ligatures w14:val="none"/>
        </w:rPr>
        <w:t xml:space="preserve">            ………………………………………………………………………..</w:t>
      </w:r>
    </w:p>
    <w:p w14:paraId="45338E23" w14:textId="77777777" w:rsidR="00AA0490" w:rsidRPr="00D105AF" w:rsidRDefault="00AA0490" w:rsidP="00AA0490">
      <w:pPr>
        <w:numPr>
          <w:ilvl w:val="0"/>
          <w:numId w:val="15"/>
        </w:numPr>
        <w:spacing w:line="480" w:lineRule="auto"/>
        <w:rPr>
          <w:rFonts w:cs="Times New Roman"/>
          <w:kern w:val="0"/>
          <w:szCs w:val="24"/>
          <w14:ligatures w14:val="none"/>
        </w:rPr>
      </w:pPr>
      <w:r w:rsidRPr="00D105AF">
        <w:rPr>
          <w:rFonts w:cs="Times New Roman"/>
          <w:kern w:val="0"/>
          <w:szCs w:val="24"/>
          <w14:ligatures w14:val="none"/>
        </w:rPr>
        <w:t>Indicate your period of service in the organization</w:t>
      </w:r>
    </w:p>
    <w:p w14:paraId="65E0A410" w14:textId="77777777" w:rsidR="00AA0490" w:rsidRPr="00D105AF" w:rsidRDefault="00AA0490" w:rsidP="00AA0490">
      <w:pPr>
        <w:tabs>
          <w:tab w:val="left" w:pos="4145"/>
          <w:tab w:val="left" w:pos="7037"/>
        </w:tabs>
        <w:spacing w:after="200" w:line="480" w:lineRule="auto"/>
        <w:ind w:left="720"/>
        <w:contextualSpacing/>
        <w:rPr>
          <w:rFonts w:cs="Times New Roman"/>
          <w:kern w:val="0"/>
          <w:szCs w:val="24"/>
          <w14:ligatures w14:val="none"/>
        </w:rPr>
      </w:pPr>
      <w:r w:rsidRPr="00D105AF">
        <w:rPr>
          <w:rFonts w:cs="Times New Roman"/>
          <w:noProof/>
          <w:kern w:val="0"/>
          <w:szCs w:val="24"/>
          <w14:ligatures w14:val="none"/>
        </w:rPr>
        <w:lastRenderedPageBreak/>
        <mc:AlternateContent>
          <mc:Choice Requires="wps">
            <w:drawing>
              <wp:anchor distT="0" distB="0" distL="114300" distR="114300" simplePos="0" relativeHeight="251701248" behindDoc="0" locked="0" layoutInCell="1" allowOverlap="1" wp14:anchorId="0101C9B8" wp14:editId="3CA44AF2">
                <wp:simplePos x="0" y="0"/>
                <wp:positionH relativeFrom="column">
                  <wp:posOffset>3514725</wp:posOffset>
                </wp:positionH>
                <wp:positionV relativeFrom="paragraph">
                  <wp:posOffset>5715</wp:posOffset>
                </wp:positionV>
                <wp:extent cx="309880" cy="198755"/>
                <wp:effectExtent l="9525" t="5715" r="13970" b="508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98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FAA668" id="AutoShape 8" o:spid="_x0000_s1026" type="#_x0000_t185" style="position:absolute;margin-left:276.75pt;margin-top:.45pt;width:24.4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"/>
            </w:pict>
          </mc:Fallback>
        </mc:AlternateContent>
      </w:r>
      <w:r w:rsidRPr="00D105AF">
        <w:rPr>
          <w:rFonts w:cs="Times New Roman"/>
          <w:noProof/>
          <w:kern w:val="0"/>
          <w:szCs w:val="24"/>
          <w14:ligatures w14:val="none"/>
        </w:rPr>
        <mc:AlternateContent>
          <mc:Choice Requires="wps">
            <w:drawing>
              <wp:anchor distT="0" distB="0" distL="114300" distR="114300" simplePos="0" relativeHeight="251700224" behindDoc="0" locked="0" layoutInCell="1" allowOverlap="1" wp14:anchorId="05DBFB1D" wp14:editId="633D3444">
                <wp:simplePos x="0" y="0"/>
                <wp:positionH relativeFrom="column">
                  <wp:posOffset>1463040</wp:posOffset>
                </wp:positionH>
                <wp:positionV relativeFrom="paragraph">
                  <wp:posOffset>5715</wp:posOffset>
                </wp:positionV>
                <wp:extent cx="318135" cy="198755"/>
                <wp:effectExtent l="5715" t="5715" r="9525" b="5080"/>
                <wp:wrapNone/>
                <wp:docPr id="9129880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98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5DAB05" id="AutoShape 7" o:spid="_x0000_s1026" type="#_x0000_t185" style="position:absolute;margin-left:115.2pt;margin-top:.45pt;width:25.0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"/>
            </w:pict>
          </mc:Fallback>
        </mc:AlternateContent>
      </w:r>
      <w:r w:rsidRPr="00D105AF">
        <w:rPr>
          <w:rFonts w:cs="Times New Roman"/>
          <w:kern w:val="0"/>
          <w:szCs w:val="24"/>
          <w14:ligatures w14:val="none"/>
        </w:rPr>
        <w:t xml:space="preserve">0 to 1 year                                  2 to 4 years                               5 years and above  </w:t>
      </w:r>
      <w:r w:rsidRPr="00D105AF">
        <w:rPr>
          <w:rFonts w:cs="Times New Roman"/>
          <w:noProof/>
          <w:kern w:val="0"/>
          <w:szCs w:val="24"/>
          <w14:ligatures w14:val="none"/>
        </w:rPr>
        <w:drawing>
          <wp:inline distT="0" distB="0" distL="0" distR="0" wp14:anchorId="3E0AFF67" wp14:editId="46F4DF12">
            <wp:extent cx="316865" cy="213360"/>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213360"/>
                    </a:xfrm>
                    <a:prstGeom prst="rect">
                      <a:avLst/>
                    </a:prstGeom>
                    <a:noFill/>
                  </pic:spPr>
                </pic:pic>
              </a:graphicData>
            </a:graphic>
          </wp:inline>
        </w:drawing>
      </w:r>
      <w:r w:rsidRPr="00D105AF">
        <w:rPr>
          <w:rFonts w:cs="Times New Roman"/>
          <w:kern w:val="0"/>
          <w:szCs w:val="24"/>
          <w14:ligatures w14:val="none"/>
        </w:rPr>
        <w:t xml:space="preserve"> </w:t>
      </w:r>
    </w:p>
    <w:p w14:paraId="7602E15C" w14:textId="77777777" w:rsidR="00AA0490" w:rsidRDefault="00AA0490" w:rsidP="00AA0490">
      <w:pPr>
        <w:pStyle w:val="ListParagraph"/>
        <w:numPr>
          <w:ilvl w:val="0"/>
          <w:numId w:val="15"/>
        </w:numPr>
        <w:rPr>
          <w:rFonts w:cs="Times New Roman"/>
          <w:b/>
          <w:kern w:val="0"/>
          <w:szCs w:val="24"/>
          <w14:ligatures w14:val="none"/>
        </w:rPr>
      </w:pPr>
      <w:r>
        <w:rPr>
          <w:rFonts w:cs="Times New Roman"/>
          <w:b/>
          <w:kern w:val="0"/>
          <w:szCs w:val="24"/>
          <w14:ligatures w14:val="none"/>
        </w:rPr>
        <w:t>Which hospital are coming from?</w:t>
      </w:r>
    </w:p>
    <w:p w14:paraId="678C87AC" w14:textId="77777777" w:rsidR="00AA0490" w:rsidRPr="007738D2" w:rsidRDefault="00AA0490" w:rsidP="00AA0490">
      <w:pPr>
        <w:pStyle w:val="ListParagraph"/>
        <w:rPr>
          <w:rFonts w:cs="Times New Roman"/>
          <w:b/>
          <w:kern w:val="0"/>
          <w:szCs w:val="24"/>
          <w14:ligatures w14:val="none"/>
        </w:rPr>
      </w:pPr>
    </w:p>
    <w:p w14:paraId="153DB810" w14:textId="77777777" w:rsidR="00AA0490" w:rsidRPr="00D105AF" w:rsidRDefault="00AA0490" w:rsidP="00AA0490">
      <w:pPr>
        <w:spacing w:line="480" w:lineRule="auto"/>
        <w:rPr>
          <w:rFonts w:cs="Times New Roman"/>
          <w:b/>
          <w:kern w:val="0"/>
          <w:szCs w:val="24"/>
          <w14:ligatures w14:val="none"/>
        </w:rPr>
      </w:pPr>
      <w:r w:rsidRPr="00D105AF">
        <w:rPr>
          <w:rFonts w:cs="Times New Roman"/>
          <w:b/>
          <w:kern w:val="0"/>
          <w:szCs w:val="24"/>
          <w14:ligatures w14:val="none"/>
        </w:rPr>
        <w:t xml:space="preserve">Section B: </w:t>
      </w:r>
      <w:bookmarkStart w:id="4" w:name="_Hlk104885073"/>
    </w:p>
    <w:p w14:paraId="7BCB0AD6" w14:textId="77777777" w:rsidR="00AA0490" w:rsidRPr="00261775" w:rsidRDefault="00AA0490" w:rsidP="00AA0490">
      <w:pPr>
        <w:pStyle w:val="ListParagraph"/>
        <w:numPr>
          <w:ilvl w:val="0"/>
          <w:numId w:val="15"/>
        </w:numPr>
        <w:spacing w:line="480" w:lineRule="auto"/>
        <w:rPr>
          <w:rFonts w:cs="Times New Roman"/>
          <w:kern w:val="0"/>
          <w:szCs w:val="24"/>
          <w:lang w:val="en-GB"/>
          <w14:ligatures w14:val="none"/>
        </w:rPr>
      </w:pPr>
      <w:bookmarkStart w:id="5" w:name="_Hlk104886879"/>
      <w:bookmarkEnd w:id="4"/>
      <w:r>
        <w:rPr>
          <w:rFonts w:cs="Times New Roman"/>
          <w:b/>
          <w:kern w:val="0"/>
          <w:szCs w:val="24"/>
          <w14:ligatures w14:val="none"/>
        </w:rPr>
        <w:t>T</w:t>
      </w:r>
      <w:r w:rsidRPr="00261775">
        <w:rPr>
          <w:rFonts w:cs="Times New Roman"/>
          <w:b/>
          <w:kern w:val="0"/>
          <w:szCs w:val="24"/>
          <w14:ligatures w14:val="none"/>
        </w:rPr>
        <w:t xml:space="preserve">he effect of procurement planning on medicine procurement effectiveness in Tanzania Regional Hospitals </w:t>
      </w:r>
    </w:p>
    <w:p w14:paraId="376BA975" w14:textId="77777777" w:rsidR="00AA0490" w:rsidRPr="00261775" w:rsidRDefault="00AA0490" w:rsidP="00AA0490">
      <w:pPr>
        <w:spacing w:line="480" w:lineRule="auto"/>
        <w:rPr>
          <w:rFonts w:cs="Times New Roman"/>
          <w:kern w:val="0"/>
          <w:szCs w:val="24"/>
          <w:lang w:val="en-GB"/>
          <w14:ligatures w14:val="none"/>
        </w:rPr>
      </w:pPr>
      <w:r w:rsidRPr="00261775">
        <w:rPr>
          <w:rFonts w:cs="Times New Roman"/>
          <w:kern w:val="0"/>
          <w:szCs w:val="24"/>
          <w14:ligatures w14:val="none"/>
        </w:rPr>
        <w:t xml:space="preserve">Kindly indicate your level of agreement with the following statements on the effect of procurement planning on medicine procurement effectiveness in Tanzania Regional Hospitals. Key Use a scale of 1-5, where </w:t>
      </w:r>
      <w:r w:rsidRPr="00261775">
        <w:rPr>
          <w:rFonts w:cs="Times New Roman"/>
          <w:b/>
          <w:kern w:val="0"/>
          <w:szCs w:val="24"/>
          <w14:ligatures w14:val="none"/>
        </w:rPr>
        <w:t>(1= strongly disagree, 2= disagree, 3= Neutral, 4= Agree and 5= strongly Agree).</w:t>
      </w:r>
    </w:p>
    <w:tbl>
      <w:tblPr>
        <w:tblStyle w:val="TableGrid1"/>
        <w:tblW w:w="0" w:type="auto"/>
        <w:tblLook w:val="04A0" w:firstRow="1" w:lastRow="0" w:firstColumn="1" w:lastColumn="0" w:noHBand="0" w:noVBand="1"/>
      </w:tblPr>
      <w:tblGrid>
        <w:gridCol w:w="584"/>
        <w:gridCol w:w="5408"/>
        <w:gridCol w:w="442"/>
        <w:gridCol w:w="442"/>
        <w:gridCol w:w="442"/>
        <w:gridCol w:w="442"/>
        <w:gridCol w:w="450"/>
      </w:tblGrid>
      <w:tr w:rsidR="00AA0490" w:rsidRPr="00D105AF" w14:paraId="7E04E096" w14:textId="77777777" w:rsidTr="00416B02">
        <w:trPr>
          <w:trHeight w:val="415"/>
        </w:trPr>
        <w:tc>
          <w:tcPr>
            <w:tcW w:w="585" w:type="dxa"/>
          </w:tcPr>
          <w:p w14:paraId="3850AEC4" w14:textId="77777777" w:rsidR="00AA0490" w:rsidRPr="00D105AF" w:rsidRDefault="00AA0490" w:rsidP="00416B02">
            <w:pPr>
              <w:rPr>
                <w:rFonts w:cs="Times New Roman"/>
                <w:b/>
                <w:szCs w:val="24"/>
              </w:rPr>
            </w:pPr>
            <w:bookmarkStart w:id="6" w:name="_Hlk104886953"/>
            <w:r w:rsidRPr="00D105AF">
              <w:rPr>
                <w:rFonts w:cs="Times New Roman"/>
                <w:b/>
                <w:szCs w:val="24"/>
              </w:rPr>
              <w:t>No.</w:t>
            </w:r>
          </w:p>
        </w:tc>
        <w:tc>
          <w:tcPr>
            <w:tcW w:w="5882" w:type="dxa"/>
          </w:tcPr>
          <w:p w14:paraId="0A4D7710" w14:textId="77777777" w:rsidR="00AA0490" w:rsidRPr="00D105AF" w:rsidRDefault="00AA0490" w:rsidP="00416B02">
            <w:pPr>
              <w:rPr>
                <w:rFonts w:cs="Times New Roman"/>
                <w:b/>
                <w:szCs w:val="24"/>
              </w:rPr>
            </w:pPr>
            <w:r w:rsidRPr="00D105AF">
              <w:rPr>
                <w:rFonts w:cs="Times New Roman"/>
                <w:b/>
                <w:szCs w:val="24"/>
              </w:rPr>
              <w:t>Statement</w:t>
            </w:r>
          </w:p>
        </w:tc>
        <w:tc>
          <w:tcPr>
            <w:tcW w:w="455" w:type="dxa"/>
          </w:tcPr>
          <w:p w14:paraId="58DD5CD4" w14:textId="77777777" w:rsidR="00AA0490" w:rsidRPr="00D105AF" w:rsidRDefault="00AA0490" w:rsidP="00416B02">
            <w:pPr>
              <w:rPr>
                <w:rFonts w:cs="Times New Roman"/>
                <w:b/>
                <w:szCs w:val="24"/>
              </w:rPr>
            </w:pPr>
            <w:r w:rsidRPr="00D105AF">
              <w:rPr>
                <w:rFonts w:cs="Times New Roman"/>
                <w:b/>
                <w:szCs w:val="24"/>
              </w:rPr>
              <w:t>1</w:t>
            </w:r>
          </w:p>
        </w:tc>
        <w:tc>
          <w:tcPr>
            <w:tcW w:w="455" w:type="dxa"/>
          </w:tcPr>
          <w:p w14:paraId="3F3F1DD0" w14:textId="77777777" w:rsidR="00AA0490" w:rsidRPr="00D105AF" w:rsidRDefault="00AA0490" w:rsidP="00416B02">
            <w:pPr>
              <w:rPr>
                <w:rFonts w:cs="Times New Roman"/>
                <w:b/>
                <w:szCs w:val="24"/>
              </w:rPr>
            </w:pPr>
            <w:r w:rsidRPr="00D105AF">
              <w:rPr>
                <w:rFonts w:cs="Times New Roman"/>
                <w:b/>
                <w:szCs w:val="24"/>
              </w:rPr>
              <w:t>2</w:t>
            </w:r>
          </w:p>
        </w:tc>
        <w:tc>
          <w:tcPr>
            <w:tcW w:w="455" w:type="dxa"/>
          </w:tcPr>
          <w:p w14:paraId="73678482" w14:textId="77777777" w:rsidR="00AA0490" w:rsidRPr="00D105AF" w:rsidRDefault="00AA0490" w:rsidP="00416B02">
            <w:pPr>
              <w:rPr>
                <w:rFonts w:cs="Times New Roman"/>
                <w:b/>
                <w:szCs w:val="24"/>
              </w:rPr>
            </w:pPr>
            <w:r w:rsidRPr="00D105AF">
              <w:rPr>
                <w:rFonts w:cs="Times New Roman"/>
                <w:b/>
                <w:szCs w:val="24"/>
              </w:rPr>
              <w:t>3</w:t>
            </w:r>
          </w:p>
        </w:tc>
        <w:tc>
          <w:tcPr>
            <w:tcW w:w="455" w:type="dxa"/>
          </w:tcPr>
          <w:p w14:paraId="65536829" w14:textId="77777777" w:rsidR="00AA0490" w:rsidRPr="00D105AF" w:rsidRDefault="00AA0490" w:rsidP="00416B02">
            <w:pPr>
              <w:rPr>
                <w:rFonts w:cs="Times New Roman"/>
                <w:b/>
                <w:szCs w:val="24"/>
              </w:rPr>
            </w:pPr>
            <w:r w:rsidRPr="00D105AF">
              <w:rPr>
                <w:rFonts w:cs="Times New Roman"/>
                <w:b/>
                <w:szCs w:val="24"/>
              </w:rPr>
              <w:t>4</w:t>
            </w:r>
          </w:p>
        </w:tc>
        <w:tc>
          <w:tcPr>
            <w:tcW w:w="464" w:type="dxa"/>
          </w:tcPr>
          <w:p w14:paraId="4BCFCD54" w14:textId="77777777" w:rsidR="00AA0490" w:rsidRPr="00D105AF" w:rsidRDefault="00AA0490" w:rsidP="00416B02">
            <w:pPr>
              <w:rPr>
                <w:rFonts w:cs="Times New Roman"/>
                <w:b/>
                <w:szCs w:val="24"/>
              </w:rPr>
            </w:pPr>
            <w:r w:rsidRPr="00D105AF">
              <w:rPr>
                <w:rFonts w:cs="Times New Roman"/>
                <w:b/>
                <w:szCs w:val="24"/>
              </w:rPr>
              <w:t>5</w:t>
            </w:r>
          </w:p>
        </w:tc>
      </w:tr>
      <w:tr w:rsidR="00AA0490" w:rsidRPr="00D105AF" w14:paraId="52490876" w14:textId="77777777" w:rsidTr="00416B02">
        <w:trPr>
          <w:trHeight w:val="806"/>
        </w:trPr>
        <w:tc>
          <w:tcPr>
            <w:tcW w:w="585" w:type="dxa"/>
          </w:tcPr>
          <w:p w14:paraId="1C28C8DD" w14:textId="77777777" w:rsidR="00AA0490" w:rsidRPr="00D105AF" w:rsidRDefault="00AA0490" w:rsidP="00416B02">
            <w:pPr>
              <w:rPr>
                <w:rFonts w:cs="Times New Roman"/>
                <w:szCs w:val="24"/>
              </w:rPr>
            </w:pPr>
            <w:r w:rsidRPr="00D105AF">
              <w:rPr>
                <w:rFonts w:cs="Times New Roman"/>
                <w:szCs w:val="24"/>
              </w:rPr>
              <w:t>1.</w:t>
            </w:r>
          </w:p>
        </w:tc>
        <w:tc>
          <w:tcPr>
            <w:tcW w:w="5882" w:type="dxa"/>
          </w:tcPr>
          <w:p w14:paraId="63AE8F30" w14:textId="77777777" w:rsidR="00AA0490" w:rsidRPr="00D105AF" w:rsidRDefault="00AA0490" w:rsidP="00416B02">
            <w:pPr>
              <w:rPr>
                <w:rFonts w:cs="Times New Roman"/>
                <w:szCs w:val="24"/>
                <w:lang w:val="en-GB"/>
              </w:rPr>
            </w:pPr>
            <w:r w:rsidRPr="000048A6">
              <w:t>The hospital’s procurement plan reflects actual medicine consumption needs, reducing stock-outs.</w:t>
            </w:r>
          </w:p>
        </w:tc>
        <w:tc>
          <w:tcPr>
            <w:tcW w:w="455" w:type="dxa"/>
          </w:tcPr>
          <w:p w14:paraId="3AB81A86" w14:textId="77777777" w:rsidR="00AA0490" w:rsidRPr="00D105AF" w:rsidRDefault="00AA0490" w:rsidP="00416B02">
            <w:pPr>
              <w:rPr>
                <w:rFonts w:cs="Times New Roman"/>
                <w:b/>
                <w:szCs w:val="24"/>
              </w:rPr>
            </w:pPr>
          </w:p>
        </w:tc>
        <w:tc>
          <w:tcPr>
            <w:tcW w:w="455" w:type="dxa"/>
          </w:tcPr>
          <w:p w14:paraId="43DE6AB6" w14:textId="77777777" w:rsidR="00AA0490" w:rsidRPr="00D105AF" w:rsidRDefault="00AA0490" w:rsidP="00416B02">
            <w:pPr>
              <w:rPr>
                <w:rFonts w:cs="Times New Roman"/>
                <w:b/>
                <w:szCs w:val="24"/>
              </w:rPr>
            </w:pPr>
          </w:p>
        </w:tc>
        <w:tc>
          <w:tcPr>
            <w:tcW w:w="455" w:type="dxa"/>
          </w:tcPr>
          <w:p w14:paraId="46B08E66" w14:textId="77777777" w:rsidR="00AA0490" w:rsidRPr="00D105AF" w:rsidRDefault="00AA0490" w:rsidP="00416B02">
            <w:pPr>
              <w:rPr>
                <w:rFonts w:cs="Times New Roman"/>
                <w:b/>
                <w:szCs w:val="24"/>
              </w:rPr>
            </w:pPr>
          </w:p>
        </w:tc>
        <w:tc>
          <w:tcPr>
            <w:tcW w:w="455" w:type="dxa"/>
          </w:tcPr>
          <w:p w14:paraId="7E53C76D" w14:textId="77777777" w:rsidR="00AA0490" w:rsidRPr="00D105AF" w:rsidRDefault="00AA0490" w:rsidP="00416B02">
            <w:pPr>
              <w:rPr>
                <w:rFonts w:cs="Times New Roman"/>
                <w:b/>
                <w:szCs w:val="24"/>
              </w:rPr>
            </w:pPr>
          </w:p>
        </w:tc>
        <w:tc>
          <w:tcPr>
            <w:tcW w:w="464" w:type="dxa"/>
          </w:tcPr>
          <w:p w14:paraId="6F16A1C5" w14:textId="77777777" w:rsidR="00AA0490" w:rsidRPr="00D105AF" w:rsidRDefault="00AA0490" w:rsidP="00416B02">
            <w:pPr>
              <w:rPr>
                <w:rFonts w:cs="Times New Roman"/>
                <w:b/>
                <w:szCs w:val="24"/>
              </w:rPr>
            </w:pPr>
          </w:p>
        </w:tc>
      </w:tr>
      <w:tr w:rsidR="00AA0490" w:rsidRPr="00D105AF" w14:paraId="270D773F" w14:textId="77777777" w:rsidTr="00416B02">
        <w:trPr>
          <w:trHeight w:val="818"/>
        </w:trPr>
        <w:tc>
          <w:tcPr>
            <w:tcW w:w="585" w:type="dxa"/>
          </w:tcPr>
          <w:p w14:paraId="56D6877C" w14:textId="77777777" w:rsidR="00AA0490" w:rsidRPr="00D105AF" w:rsidRDefault="00AA0490" w:rsidP="00416B02">
            <w:pPr>
              <w:rPr>
                <w:rFonts w:cs="Times New Roman"/>
                <w:szCs w:val="24"/>
              </w:rPr>
            </w:pPr>
            <w:r w:rsidRPr="00D105AF">
              <w:rPr>
                <w:rFonts w:cs="Times New Roman"/>
                <w:szCs w:val="24"/>
              </w:rPr>
              <w:t>2.</w:t>
            </w:r>
          </w:p>
        </w:tc>
        <w:tc>
          <w:tcPr>
            <w:tcW w:w="5882" w:type="dxa"/>
          </w:tcPr>
          <w:p w14:paraId="7F187A1B" w14:textId="77777777" w:rsidR="00AA0490" w:rsidRPr="00D105AF" w:rsidRDefault="00AA0490" w:rsidP="00416B02">
            <w:pPr>
              <w:rPr>
                <w:rFonts w:cs="Times New Roman"/>
                <w:szCs w:val="24"/>
              </w:rPr>
            </w:pPr>
            <w:r w:rsidRPr="000048A6">
              <w:t>Accurate needs assessment has improved availability of essential medicines.</w:t>
            </w:r>
          </w:p>
        </w:tc>
        <w:tc>
          <w:tcPr>
            <w:tcW w:w="455" w:type="dxa"/>
          </w:tcPr>
          <w:p w14:paraId="69116ABF" w14:textId="77777777" w:rsidR="00AA0490" w:rsidRPr="00D105AF" w:rsidRDefault="00AA0490" w:rsidP="00416B02">
            <w:pPr>
              <w:rPr>
                <w:rFonts w:cs="Times New Roman"/>
                <w:b/>
                <w:szCs w:val="24"/>
              </w:rPr>
            </w:pPr>
          </w:p>
        </w:tc>
        <w:tc>
          <w:tcPr>
            <w:tcW w:w="455" w:type="dxa"/>
          </w:tcPr>
          <w:p w14:paraId="5C3914DA" w14:textId="77777777" w:rsidR="00AA0490" w:rsidRPr="00D105AF" w:rsidRDefault="00AA0490" w:rsidP="00416B02">
            <w:pPr>
              <w:rPr>
                <w:rFonts w:cs="Times New Roman"/>
                <w:b/>
                <w:szCs w:val="24"/>
              </w:rPr>
            </w:pPr>
          </w:p>
        </w:tc>
        <w:tc>
          <w:tcPr>
            <w:tcW w:w="455" w:type="dxa"/>
          </w:tcPr>
          <w:p w14:paraId="14E1C584" w14:textId="77777777" w:rsidR="00AA0490" w:rsidRPr="00D105AF" w:rsidRDefault="00AA0490" w:rsidP="00416B02">
            <w:pPr>
              <w:rPr>
                <w:rFonts w:cs="Times New Roman"/>
                <w:b/>
                <w:szCs w:val="24"/>
              </w:rPr>
            </w:pPr>
          </w:p>
        </w:tc>
        <w:tc>
          <w:tcPr>
            <w:tcW w:w="455" w:type="dxa"/>
          </w:tcPr>
          <w:p w14:paraId="34631605" w14:textId="77777777" w:rsidR="00AA0490" w:rsidRPr="00D105AF" w:rsidRDefault="00AA0490" w:rsidP="00416B02">
            <w:pPr>
              <w:rPr>
                <w:rFonts w:cs="Times New Roman"/>
                <w:b/>
                <w:szCs w:val="24"/>
              </w:rPr>
            </w:pPr>
          </w:p>
        </w:tc>
        <w:tc>
          <w:tcPr>
            <w:tcW w:w="464" w:type="dxa"/>
          </w:tcPr>
          <w:p w14:paraId="58509914" w14:textId="77777777" w:rsidR="00AA0490" w:rsidRPr="00D105AF" w:rsidRDefault="00AA0490" w:rsidP="00416B02">
            <w:pPr>
              <w:rPr>
                <w:rFonts w:cs="Times New Roman"/>
                <w:b/>
                <w:szCs w:val="24"/>
              </w:rPr>
            </w:pPr>
          </w:p>
        </w:tc>
      </w:tr>
      <w:tr w:rsidR="00AA0490" w:rsidRPr="00D105AF" w14:paraId="7B0C4EBD" w14:textId="77777777" w:rsidTr="00416B02">
        <w:trPr>
          <w:trHeight w:val="818"/>
        </w:trPr>
        <w:tc>
          <w:tcPr>
            <w:tcW w:w="585" w:type="dxa"/>
          </w:tcPr>
          <w:p w14:paraId="4AA483B4" w14:textId="77777777" w:rsidR="00AA0490" w:rsidRPr="00D105AF" w:rsidRDefault="00AA0490" w:rsidP="00416B02">
            <w:pPr>
              <w:rPr>
                <w:rFonts w:cs="Times New Roman"/>
                <w:szCs w:val="24"/>
                <w:lang w:val="en-GB"/>
              </w:rPr>
            </w:pPr>
            <w:r w:rsidRPr="00D105AF">
              <w:rPr>
                <w:rFonts w:cs="Times New Roman"/>
                <w:szCs w:val="24"/>
                <w:lang w:val="en-GB"/>
              </w:rPr>
              <w:t>3.</w:t>
            </w:r>
          </w:p>
        </w:tc>
        <w:tc>
          <w:tcPr>
            <w:tcW w:w="5882" w:type="dxa"/>
          </w:tcPr>
          <w:p w14:paraId="245D65BC" w14:textId="77777777" w:rsidR="00AA0490" w:rsidRPr="00D105AF" w:rsidRDefault="00AA0490" w:rsidP="00416B02">
            <w:pPr>
              <w:rPr>
                <w:rFonts w:cs="Times New Roman"/>
                <w:szCs w:val="24"/>
              </w:rPr>
            </w:pPr>
            <w:r w:rsidRPr="00FE3599">
              <w:t>Adequate budget allocation for medicines has improved the availability of quality drugs.</w:t>
            </w:r>
          </w:p>
        </w:tc>
        <w:tc>
          <w:tcPr>
            <w:tcW w:w="455" w:type="dxa"/>
          </w:tcPr>
          <w:p w14:paraId="2E14B2DE" w14:textId="77777777" w:rsidR="00AA0490" w:rsidRPr="00D105AF" w:rsidRDefault="00AA0490" w:rsidP="00416B02">
            <w:pPr>
              <w:rPr>
                <w:rFonts w:cs="Times New Roman"/>
                <w:b/>
                <w:szCs w:val="24"/>
              </w:rPr>
            </w:pPr>
          </w:p>
        </w:tc>
        <w:tc>
          <w:tcPr>
            <w:tcW w:w="455" w:type="dxa"/>
          </w:tcPr>
          <w:p w14:paraId="6B1EB2C2" w14:textId="77777777" w:rsidR="00AA0490" w:rsidRPr="00D105AF" w:rsidRDefault="00AA0490" w:rsidP="00416B02">
            <w:pPr>
              <w:rPr>
                <w:rFonts w:cs="Times New Roman"/>
                <w:b/>
                <w:szCs w:val="24"/>
              </w:rPr>
            </w:pPr>
          </w:p>
        </w:tc>
        <w:tc>
          <w:tcPr>
            <w:tcW w:w="455" w:type="dxa"/>
          </w:tcPr>
          <w:p w14:paraId="13BC9A97" w14:textId="77777777" w:rsidR="00AA0490" w:rsidRPr="00D105AF" w:rsidRDefault="00AA0490" w:rsidP="00416B02">
            <w:pPr>
              <w:rPr>
                <w:rFonts w:cs="Times New Roman"/>
                <w:b/>
                <w:szCs w:val="24"/>
              </w:rPr>
            </w:pPr>
          </w:p>
        </w:tc>
        <w:tc>
          <w:tcPr>
            <w:tcW w:w="455" w:type="dxa"/>
          </w:tcPr>
          <w:p w14:paraId="45834BBA" w14:textId="77777777" w:rsidR="00AA0490" w:rsidRPr="00D105AF" w:rsidRDefault="00AA0490" w:rsidP="00416B02">
            <w:pPr>
              <w:rPr>
                <w:rFonts w:cs="Times New Roman"/>
                <w:b/>
                <w:szCs w:val="24"/>
              </w:rPr>
            </w:pPr>
          </w:p>
        </w:tc>
        <w:tc>
          <w:tcPr>
            <w:tcW w:w="464" w:type="dxa"/>
          </w:tcPr>
          <w:p w14:paraId="58FCF33D" w14:textId="77777777" w:rsidR="00AA0490" w:rsidRPr="00D105AF" w:rsidRDefault="00AA0490" w:rsidP="00416B02">
            <w:pPr>
              <w:rPr>
                <w:rFonts w:cs="Times New Roman"/>
                <w:b/>
                <w:szCs w:val="24"/>
              </w:rPr>
            </w:pPr>
          </w:p>
        </w:tc>
      </w:tr>
      <w:tr w:rsidR="00AA0490" w:rsidRPr="00D105AF" w14:paraId="17DB022E" w14:textId="77777777" w:rsidTr="00416B02">
        <w:trPr>
          <w:trHeight w:val="980"/>
        </w:trPr>
        <w:tc>
          <w:tcPr>
            <w:tcW w:w="585" w:type="dxa"/>
          </w:tcPr>
          <w:p w14:paraId="223591DD" w14:textId="77777777" w:rsidR="00AA0490" w:rsidRPr="00D105AF" w:rsidRDefault="00AA0490" w:rsidP="00416B02">
            <w:pPr>
              <w:rPr>
                <w:rFonts w:cs="Times New Roman"/>
                <w:szCs w:val="24"/>
              </w:rPr>
            </w:pPr>
            <w:r>
              <w:rPr>
                <w:rFonts w:cs="Times New Roman"/>
                <w:szCs w:val="24"/>
              </w:rPr>
              <w:t>4</w:t>
            </w:r>
            <w:r w:rsidRPr="00D105AF">
              <w:rPr>
                <w:rFonts w:cs="Times New Roman"/>
                <w:szCs w:val="24"/>
              </w:rPr>
              <w:t>.</w:t>
            </w:r>
          </w:p>
        </w:tc>
        <w:tc>
          <w:tcPr>
            <w:tcW w:w="5882" w:type="dxa"/>
          </w:tcPr>
          <w:p w14:paraId="7C297FA8" w14:textId="77777777" w:rsidR="00AA0490" w:rsidRPr="00D105AF" w:rsidRDefault="00AA0490" w:rsidP="00416B02">
            <w:pPr>
              <w:rPr>
                <w:rFonts w:cs="Times New Roman"/>
                <w:szCs w:val="24"/>
                <w:lang w:val="en-GB"/>
              </w:rPr>
            </w:pPr>
            <w:r w:rsidRPr="00FE3599">
              <w:t>Proper budget forecasting has helped the hospital minimize procurement costs.</w:t>
            </w:r>
          </w:p>
        </w:tc>
        <w:tc>
          <w:tcPr>
            <w:tcW w:w="455" w:type="dxa"/>
          </w:tcPr>
          <w:p w14:paraId="5F134EF5" w14:textId="77777777" w:rsidR="00AA0490" w:rsidRPr="00D105AF" w:rsidRDefault="00AA0490" w:rsidP="00416B02">
            <w:pPr>
              <w:rPr>
                <w:rFonts w:cs="Times New Roman"/>
                <w:b/>
                <w:szCs w:val="24"/>
              </w:rPr>
            </w:pPr>
          </w:p>
        </w:tc>
        <w:tc>
          <w:tcPr>
            <w:tcW w:w="455" w:type="dxa"/>
          </w:tcPr>
          <w:p w14:paraId="02C901D2" w14:textId="77777777" w:rsidR="00AA0490" w:rsidRPr="00D105AF" w:rsidRDefault="00AA0490" w:rsidP="00416B02">
            <w:pPr>
              <w:rPr>
                <w:rFonts w:cs="Times New Roman"/>
                <w:b/>
                <w:szCs w:val="24"/>
              </w:rPr>
            </w:pPr>
          </w:p>
        </w:tc>
        <w:tc>
          <w:tcPr>
            <w:tcW w:w="455" w:type="dxa"/>
          </w:tcPr>
          <w:p w14:paraId="74578F95" w14:textId="77777777" w:rsidR="00AA0490" w:rsidRPr="00D105AF" w:rsidRDefault="00AA0490" w:rsidP="00416B02">
            <w:pPr>
              <w:rPr>
                <w:rFonts w:cs="Times New Roman"/>
                <w:b/>
                <w:szCs w:val="24"/>
              </w:rPr>
            </w:pPr>
          </w:p>
        </w:tc>
        <w:tc>
          <w:tcPr>
            <w:tcW w:w="455" w:type="dxa"/>
          </w:tcPr>
          <w:p w14:paraId="5E2C2D1B" w14:textId="77777777" w:rsidR="00AA0490" w:rsidRPr="00D105AF" w:rsidRDefault="00AA0490" w:rsidP="00416B02">
            <w:pPr>
              <w:rPr>
                <w:rFonts w:cs="Times New Roman"/>
                <w:b/>
                <w:szCs w:val="24"/>
              </w:rPr>
            </w:pPr>
          </w:p>
        </w:tc>
        <w:tc>
          <w:tcPr>
            <w:tcW w:w="464" w:type="dxa"/>
          </w:tcPr>
          <w:p w14:paraId="5FCB5DD1" w14:textId="77777777" w:rsidR="00AA0490" w:rsidRPr="00D105AF" w:rsidRDefault="00AA0490" w:rsidP="00416B02">
            <w:pPr>
              <w:rPr>
                <w:rFonts w:cs="Times New Roman"/>
                <w:b/>
                <w:szCs w:val="24"/>
              </w:rPr>
            </w:pPr>
          </w:p>
        </w:tc>
      </w:tr>
      <w:tr w:rsidR="00AA0490" w:rsidRPr="00D105AF" w14:paraId="0A5CC181" w14:textId="77777777" w:rsidTr="00416B02">
        <w:trPr>
          <w:trHeight w:val="969"/>
        </w:trPr>
        <w:tc>
          <w:tcPr>
            <w:tcW w:w="585" w:type="dxa"/>
          </w:tcPr>
          <w:p w14:paraId="47EF5DBA" w14:textId="77777777" w:rsidR="00AA0490" w:rsidRPr="00D105AF" w:rsidRDefault="00AA0490" w:rsidP="00416B02">
            <w:pPr>
              <w:rPr>
                <w:rFonts w:cs="Times New Roman"/>
                <w:szCs w:val="24"/>
              </w:rPr>
            </w:pPr>
            <w:r>
              <w:rPr>
                <w:rFonts w:cs="Times New Roman"/>
                <w:szCs w:val="24"/>
              </w:rPr>
              <w:t>5</w:t>
            </w:r>
            <w:r w:rsidRPr="00D105AF">
              <w:rPr>
                <w:rFonts w:cs="Times New Roman"/>
                <w:szCs w:val="24"/>
              </w:rPr>
              <w:t>.</w:t>
            </w:r>
          </w:p>
        </w:tc>
        <w:tc>
          <w:tcPr>
            <w:tcW w:w="5882" w:type="dxa"/>
          </w:tcPr>
          <w:p w14:paraId="44EB7931" w14:textId="77777777" w:rsidR="00AA0490" w:rsidRPr="00D105AF" w:rsidRDefault="00AA0490" w:rsidP="00416B02">
            <w:pPr>
              <w:rPr>
                <w:rFonts w:cs="Times New Roman"/>
                <w:szCs w:val="24"/>
              </w:rPr>
            </w:pPr>
            <w:r w:rsidRPr="00AB3B67">
              <w:t>Adherence to procurement timelines ensures timely delivery of essential medicines.</w:t>
            </w:r>
          </w:p>
        </w:tc>
        <w:tc>
          <w:tcPr>
            <w:tcW w:w="455" w:type="dxa"/>
          </w:tcPr>
          <w:p w14:paraId="189537BA" w14:textId="77777777" w:rsidR="00AA0490" w:rsidRPr="00D105AF" w:rsidRDefault="00AA0490" w:rsidP="00416B02">
            <w:pPr>
              <w:rPr>
                <w:rFonts w:cs="Times New Roman"/>
                <w:b/>
                <w:szCs w:val="24"/>
              </w:rPr>
            </w:pPr>
          </w:p>
        </w:tc>
        <w:tc>
          <w:tcPr>
            <w:tcW w:w="455" w:type="dxa"/>
          </w:tcPr>
          <w:p w14:paraId="2F8795C4" w14:textId="77777777" w:rsidR="00AA0490" w:rsidRPr="00D105AF" w:rsidRDefault="00AA0490" w:rsidP="00416B02">
            <w:pPr>
              <w:rPr>
                <w:rFonts w:cs="Times New Roman"/>
                <w:b/>
                <w:szCs w:val="24"/>
              </w:rPr>
            </w:pPr>
          </w:p>
        </w:tc>
        <w:tc>
          <w:tcPr>
            <w:tcW w:w="455" w:type="dxa"/>
          </w:tcPr>
          <w:p w14:paraId="7F8946B5" w14:textId="77777777" w:rsidR="00AA0490" w:rsidRPr="00D105AF" w:rsidRDefault="00AA0490" w:rsidP="00416B02">
            <w:pPr>
              <w:rPr>
                <w:rFonts w:cs="Times New Roman"/>
                <w:b/>
                <w:szCs w:val="24"/>
              </w:rPr>
            </w:pPr>
          </w:p>
        </w:tc>
        <w:tc>
          <w:tcPr>
            <w:tcW w:w="455" w:type="dxa"/>
          </w:tcPr>
          <w:p w14:paraId="506A8B09" w14:textId="77777777" w:rsidR="00AA0490" w:rsidRPr="00D105AF" w:rsidRDefault="00AA0490" w:rsidP="00416B02">
            <w:pPr>
              <w:rPr>
                <w:rFonts w:cs="Times New Roman"/>
                <w:b/>
                <w:szCs w:val="24"/>
              </w:rPr>
            </w:pPr>
          </w:p>
        </w:tc>
        <w:tc>
          <w:tcPr>
            <w:tcW w:w="464" w:type="dxa"/>
          </w:tcPr>
          <w:p w14:paraId="2264A6B9" w14:textId="77777777" w:rsidR="00AA0490" w:rsidRPr="00D105AF" w:rsidRDefault="00AA0490" w:rsidP="00416B02">
            <w:pPr>
              <w:rPr>
                <w:rFonts w:cs="Times New Roman"/>
                <w:b/>
                <w:szCs w:val="24"/>
              </w:rPr>
            </w:pPr>
          </w:p>
        </w:tc>
      </w:tr>
      <w:tr w:rsidR="00AA0490" w:rsidRPr="00D105AF" w14:paraId="70BC8415" w14:textId="77777777" w:rsidTr="00416B02">
        <w:trPr>
          <w:trHeight w:val="980"/>
        </w:trPr>
        <w:tc>
          <w:tcPr>
            <w:tcW w:w="585" w:type="dxa"/>
          </w:tcPr>
          <w:p w14:paraId="2378317B" w14:textId="77777777" w:rsidR="00AA0490" w:rsidRPr="00D105AF" w:rsidRDefault="00AA0490" w:rsidP="00416B02">
            <w:pPr>
              <w:rPr>
                <w:rFonts w:cs="Times New Roman"/>
                <w:szCs w:val="24"/>
              </w:rPr>
            </w:pPr>
            <w:r>
              <w:rPr>
                <w:rFonts w:cs="Times New Roman"/>
                <w:szCs w:val="24"/>
              </w:rPr>
              <w:t>6</w:t>
            </w:r>
            <w:r w:rsidRPr="00D105AF">
              <w:rPr>
                <w:rFonts w:cs="Times New Roman"/>
                <w:szCs w:val="24"/>
              </w:rPr>
              <w:t>.</w:t>
            </w:r>
          </w:p>
        </w:tc>
        <w:tc>
          <w:tcPr>
            <w:tcW w:w="5882" w:type="dxa"/>
          </w:tcPr>
          <w:p w14:paraId="550EF753" w14:textId="77777777" w:rsidR="00AA0490" w:rsidRPr="00D105AF" w:rsidRDefault="00AA0490" w:rsidP="00416B02">
            <w:pPr>
              <w:rPr>
                <w:rFonts w:cs="Times New Roman"/>
                <w:szCs w:val="24"/>
                <w:lang w:val="en-GB"/>
              </w:rPr>
            </w:pPr>
            <w:r w:rsidRPr="00AB3B67">
              <w:t>Proper procurement scheduling has enhanced the hospital’s ability to avoid medicine shortages.</w:t>
            </w:r>
          </w:p>
        </w:tc>
        <w:tc>
          <w:tcPr>
            <w:tcW w:w="455" w:type="dxa"/>
          </w:tcPr>
          <w:p w14:paraId="3A331B78" w14:textId="77777777" w:rsidR="00AA0490" w:rsidRPr="00D105AF" w:rsidRDefault="00AA0490" w:rsidP="00416B02">
            <w:pPr>
              <w:rPr>
                <w:rFonts w:cs="Times New Roman"/>
                <w:b/>
                <w:szCs w:val="24"/>
              </w:rPr>
            </w:pPr>
          </w:p>
        </w:tc>
        <w:tc>
          <w:tcPr>
            <w:tcW w:w="455" w:type="dxa"/>
          </w:tcPr>
          <w:p w14:paraId="55B1AF26" w14:textId="77777777" w:rsidR="00AA0490" w:rsidRPr="00D105AF" w:rsidRDefault="00AA0490" w:rsidP="00416B02">
            <w:pPr>
              <w:rPr>
                <w:rFonts w:cs="Times New Roman"/>
                <w:b/>
                <w:szCs w:val="24"/>
              </w:rPr>
            </w:pPr>
          </w:p>
        </w:tc>
        <w:tc>
          <w:tcPr>
            <w:tcW w:w="455" w:type="dxa"/>
          </w:tcPr>
          <w:p w14:paraId="1C991581" w14:textId="77777777" w:rsidR="00AA0490" w:rsidRPr="00D105AF" w:rsidRDefault="00AA0490" w:rsidP="00416B02">
            <w:pPr>
              <w:rPr>
                <w:rFonts w:cs="Times New Roman"/>
                <w:b/>
                <w:szCs w:val="24"/>
              </w:rPr>
            </w:pPr>
          </w:p>
        </w:tc>
        <w:tc>
          <w:tcPr>
            <w:tcW w:w="455" w:type="dxa"/>
          </w:tcPr>
          <w:p w14:paraId="37DAC164" w14:textId="77777777" w:rsidR="00AA0490" w:rsidRPr="00D105AF" w:rsidRDefault="00AA0490" w:rsidP="00416B02">
            <w:pPr>
              <w:rPr>
                <w:rFonts w:cs="Times New Roman"/>
                <w:b/>
                <w:szCs w:val="24"/>
              </w:rPr>
            </w:pPr>
          </w:p>
        </w:tc>
        <w:tc>
          <w:tcPr>
            <w:tcW w:w="464" w:type="dxa"/>
          </w:tcPr>
          <w:p w14:paraId="5E39F6C3" w14:textId="77777777" w:rsidR="00AA0490" w:rsidRPr="00D105AF" w:rsidRDefault="00AA0490" w:rsidP="00416B02">
            <w:pPr>
              <w:rPr>
                <w:rFonts w:cs="Times New Roman"/>
                <w:b/>
                <w:szCs w:val="24"/>
              </w:rPr>
            </w:pPr>
          </w:p>
        </w:tc>
      </w:tr>
      <w:bookmarkEnd w:id="5"/>
      <w:bookmarkEnd w:id="6"/>
    </w:tbl>
    <w:p w14:paraId="0B241364" w14:textId="77777777" w:rsidR="00AA0490" w:rsidRPr="00D105AF" w:rsidRDefault="00AA0490" w:rsidP="00AA0490">
      <w:pPr>
        <w:spacing w:line="480" w:lineRule="auto"/>
        <w:rPr>
          <w:rFonts w:cs="Times New Roman"/>
          <w:b/>
          <w:kern w:val="0"/>
          <w:szCs w:val="24"/>
          <w14:ligatures w14:val="none"/>
        </w:rPr>
      </w:pPr>
    </w:p>
    <w:p w14:paraId="02089D40" w14:textId="77777777" w:rsidR="00AA0490" w:rsidRPr="00857069" w:rsidRDefault="00AA0490" w:rsidP="00AA0490">
      <w:pPr>
        <w:pStyle w:val="ListParagraph"/>
        <w:numPr>
          <w:ilvl w:val="0"/>
          <w:numId w:val="15"/>
        </w:numPr>
        <w:spacing w:line="480" w:lineRule="auto"/>
        <w:rPr>
          <w:rFonts w:cs="Times New Roman"/>
          <w:kern w:val="0"/>
          <w:szCs w:val="24"/>
          <w14:ligatures w14:val="none"/>
        </w:rPr>
      </w:pPr>
      <w:bookmarkStart w:id="7" w:name="_Hlk80792066"/>
      <w:r>
        <w:rPr>
          <w:rFonts w:cs="Times New Roman"/>
          <w:b/>
          <w:bCs/>
          <w:kern w:val="0"/>
          <w:szCs w:val="24"/>
          <w14:ligatures w14:val="none"/>
        </w:rPr>
        <w:lastRenderedPageBreak/>
        <w:t>T</w:t>
      </w:r>
      <w:r w:rsidRPr="00857069">
        <w:rPr>
          <w:rFonts w:cs="Times New Roman"/>
          <w:b/>
          <w:bCs/>
          <w:kern w:val="0"/>
          <w:szCs w:val="24"/>
          <w14:ligatures w14:val="none"/>
        </w:rPr>
        <w:t xml:space="preserve">he effect of supplier selection and evaluation on medicine procurement effectiveness in Tanzania Regional Hospitals </w:t>
      </w:r>
    </w:p>
    <w:p w14:paraId="1F856363" w14:textId="77777777" w:rsidR="00AA0490" w:rsidRPr="00857069" w:rsidRDefault="00AA0490" w:rsidP="00AA0490">
      <w:pPr>
        <w:spacing w:line="480" w:lineRule="auto"/>
        <w:rPr>
          <w:rFonts w:cs="Times New Roman"/>
          <w:kern w:val="0"/>
          <w:szCs w:val="24"/>
          <w14:ligatures w14:val="none"/>
        </w:rPr>
      </w:pPr>
      <w:r w:rsidRPr="00857069">
        <w:rPr>
          <w:rFonts w:cs="Times New Roman"/>
          <w:kern w:val="0"/>
          <w:szCs w:val="24"/>
          <w14:ligatures w14:val="none"/>
        </w:rPr>
        <w:t xml:space="preserve">Kindly indicate your level of agreement with the following statements on the effect of supplier selection and evaluation on medicine procurement effectiveness in Tanzania Regional Hospitals. Key Use a scale of 1-5, where (1= strongly disagree, 2= disagree, 3= Neutral, 4= Agree and 5= strongly Agree). </w:t>
      </w:r>
    </w:p>
    <w:tbl>
      <w:tblPr>
        <w:tblStyle w:val="TableGrid2"/>
        <w:tblW w:w="0" w:type="auto"/>
        <w:tblLook w:val="04A0" w:firstRow="1" w:lastRow="0" w:firstColumn="1" w:lastColumn="0" w:noHBand="0" w:noVBand="1"/>
      </w:tblPr>
      <w:tblGrid>
        <w:gridCol w:w="597"/>
        <w:gridCol w:w="5362"/>
        <w:gridCol w:w="449"/>
        <w:gridCol w:w="449"/>
        <w:gridCol w:w="449"/>
        <w:gridCol w:w="449"/>
        <w:gridCol w:w="455"/>
      </w:tblGrid>
      <w:tr w:rsidR="00AA0490" w:rsidRPr="00D105AF" w14:paraId="3B7A3B59" w14:textId="77777777" w:rsidTr="00416B02">
        <w:tc>
          <w:tcPr>
            <w:tcW w:w="603" w:type="dxa"/>
          </w:tcPr>
          <w:p w14:paraId="5B429D37" w14:textId="77777777" w:rsidR="00AA0490" w:rsidRPr="00D105AF" w:rsidRDefault="00AA0490" w:rsidP="00416B02">
            <w:pPr>
              <w:rPr>
                <w:rFonts w:cs="Times New Roman"/>
                <w:b/>
                <w:szCs w:val="24"/>
              </w:rPr>
            </w:pPr>
            <w:r w:rsidRPr="00D105AF">
              <w:rPr>
                <w:rFonts w:cs="Times New Roman"/>
                <w:b/>
                <w:szCs w:val="24"/>
              </w:rPr>
              <w:t>No.</w:t>
            </w:r>
          </w:p>
        </w:tc>
        <w:tc>
          <w:tcPr>
            <w:tcW w:w="6060" w:type="dxa"/>
          </w:tcPr>
          <w:p w14:paraId="25962611" w14:textId="77777777" w:rsidR="00AA0490" w:rsidRPr="00D105AF" w:rsidRDefault="00AA0490" w:rsidP="00416B02">
            <w:pPr>
              <w:rPr>
                <w:rFonts w:cs="Times New Roman"/>
                <w:b/>
                <w:szCs w:val="24"/>
              </w:rPr>
            </w:pPr>
            <w:r w:rsidRPr="00D105AF">
              <w:rPr>
                <w:rFonts w:cs="Times New Roman"/>
                <w:b/>
                <w:szCs w:val="24"/>
              </w:rPr>
              <w:t>Statement</w:t>
            </w:r>
          </w:p>
        </w:tc>
        <w:tc>
          <w:tcPr>
            <w:tcW w:w="469" w:type="dxa"/>
          </w:tcPr>
          <w:p w14:paraId="0C3F20E9" w14:textId="77777777" w:rsidR="00AA0490" w:rsidRPr="00D105AF" w:rsidRDefault="00AA0490" w:rsidP="00416B02">
            <w:pPr>
              <w:rPr>
                <w:rFonts w:cs="Times New Roman"/>
                <w:b/>
                <w:szCs w:val="24"/>
              </w:rPr>
            </w:pPr>
            <w:r w:rsidRPr="00D105AF">
              <w:rPr>
                <w:rFonts w:cs="Times New Roman"/>
                <w:b/>
                <w:szCs w:val="24"/>
              </w:rPr>
              <w:t>1</w:t>
            </w:r>
          </w:p>
        </w:tc>
        <w:tc>
          <w:tcPr>
            <w:tcW w:w="469" w:type="dxa"/>
          </w:tcPr>
          <w:p w14:paraId="6CDE501A" w14:textId="77777777" w:rsidR="00AA0490" w:rsidRPr="00D105AF" w:rsidRDefault="00AA0490" w:rsidP="00416B02">
            <w:pPr>
              <w:rPr>
                <w:rFonts w:cs="Times New Roman"/>
                <w:b/>
                <w:szCs w:val="24"/>
              </w:rPr>
            </w:pPr>
            <w:r w:rsidRPr="00D105AF">
              <w:rPr>
                <w:rFonts w:cs="Times New Roman"/>
                <w:b/>
                <w:szCs w:val="24"/>
              </w:rPr>
              <w:t>2</w:t>
            </w:r>
          </w:p>
        </w:tc>
        <w:tc>
          <w:tcPr>
            <w:tcW w:w="469" w:type="dxa"/>
          </w:tcPr>
          <w:p w14:paraId="27B3DDE6" w14:textId="77777777" w:rsidR="00AA0490" w:rsidRPr="00D105AF" w:rsidRDefault="00AA0490" w:rsidP="00416B02">
            <w:pPr>
              <w:rPr>
                <w:rFonts w:cs="Times New Roman"/>
                <w:b/>
                <w:szCs w:val="24"/>
              </w:rPr>
            </w:pPr>
            <w:r w:rsidRPr="00D105AF">
              <w:rPr>
                <w:rFonts w:cs="Times New Roman"/>
                <w:b/>
                <w:szCs w:val="24"/>
              </w:rPr>
              <w:t>3</w:t>
            </w:r>
          </w:p>
        </w:tc>
        <w:tc>
          <w:tcPr>
            <w:tcW w:w="469" w:type="dxa"/>
          </w:tcPr>
          <w:p w14:paraId="3A547C20" w14:textId="77777777" w:rsidR="00AA0490" w:rsidRPr="00D105AF" w:rsidRDefault="00AA0490" w:rsidP="00416B02">
            <w:pPr>
              <w:rPr>
                <w:rFonts w:cs="Times New Roman"/>
                <w:b/>
                <w:szCs w:val="24"/>
              </w:rPr>
            </w:pPr>
            <w:r w:rsidRPr="00D105AF">
              <w:rPr>
                <w:rFonts w:cs="Times New Roman"/>
                <w:b/>
                <w:szCs w:val="24"/>
              </w:rPr>
              <w:t>4</w:t>
            </w:r>
          </w:p>
        </w:tc>
        <w:tc>
          <w:tcPr>
            <w:tcW w:w="477" w:type="dxa"/>
          </w:tcPr>
          <w:p w14:paraId="562A9A9C" w14:textId="77777777" w:rsidR="00AA0490" w:rsidRPr="00D105AF" w:rsidRDefault="00AA0490" w:rsidP="00416B02">
            <w:pPr>
              <w:rPr>
                <w:rFonts w:cs="Times New Roman"/>
                <w:b/>
                <w:szCs w:val="24"/>
              </w:rPr>
            </w:pPr>
            <w:r w:rsidRPr="00D105AF">
              <w:rPr>
                <w:rFonts w:cs="Times New Roman"/>
                <w:b/>
                <w:szCs w:val="24"/>
              </w:rPr>
              <w:t>5</w:t>
            </w:r>
          </w:p>
        </w:tc>
      </w:tr>
      <w:tr w:rsidR="00AA0490" w:rsidRPr="00D105AF" w14:paraId="19D406EF" w14:textId="77777777" w:rsidTr="00416B02">
        <w:trPr>
          <w:trHeight w:val="335"/>
        </w:trPr>
        <w:tc>
          <w:tcPr>
            <w:tcW w:w="603" w:type="dxa"/>
          </w:tcPr>
          <w:p w14:paraId="5B4395A7" w14:textId="77777777" w:rsidR="00AA0490" w:rsidRPr="00D105AF" w:rsidRDefault="00AA0490" w:rsidP="00416B02">
            <w:pPr>
              <w:rPr>
                <w:rFonts w:cs="Times New Roman"/>
                <w:szCs w:val="24"/>
              </w:rPr>
            </w:pPr>
            <w:r w:rsidRPr="00D105AF">
              <w:rPr>
                <w:rFonts w:cs="Times New Roman"/>
                <w:szCs w:val="24"/>
              </w:rPr>
              <w:t>1.</w:t>
            </w:r>
          </w:p>
        </w:tc>
        <w:tc>
          <w:tcPr>
            <w:tcW w:w="6060" w:type="dxa"/>
          </w:tcPr>
          <w:p w14:paraId="4AD11D15" w14:textId="77777777" w:rsidR="00AA0490" w:rsidRPr="00D105AF" w:rsidRDefault="00AA0490" w:rsidP="00416B02">
            <w:pPr>
              <w:rPr>
                <w:rFonts w:cs="Times New Roman"/>
                <w:szCs w:val="24"/>
              </w:rPr>
            </w:pPr>
            <w:r w:rsidRPr="00FA04CD">
              <w:t>Selecting prequalified suppliers ensures the supply of quality-assured medicines.</w:t>
            </w:r>
          </w:p>
        </w:tc>
        <w:tc>
          <w:tcPr>
            <w:tcW w:w="469" w:type="dxa"/>
          </w:tcPr>
          <w:p w14:paraId="53557A4E" w14:textId="77777777" w:rsidR="00AA0490" w:rsidRPr="00D105AF" w:rsidRDefault="00AA0490" w:rsidP="00416B02">
            <w:pPr>
              <w:rPr>
                <w:rFonts w:cs="Times New Roman"/>
                <w:b/>
                <w:szCs w:val="24"/>
              </w:rPr>
            </w:pPr>
          </w:p>
        </w:tc>
        <w:tc>
          <w:tcPr>
            <w:tcW w:w="469" w:type="dxa"/>
          </w:tcPr>
          <w:p w14:paraId="1141EDB6" w14:textId="77777777" w:rsidR="00AA0490" w:rsidRPr="00D105AF" w:rsidRDefault="00AA0490" w:rsidP="00416B02">
            <w:pPr>
              <w:rPr>
                <w:rFonts w:cs="Times New Roman"/>
                <w:b/>
                <w:szCs w:val="24"/>
              </w:rPr>
            </w:pPr>
          </w:p>
        </w:tc>
        <w:tc>
          <w:tcPr>
            <w:tcW w:w="469" w:type="dxa"/>
          </w:tcPr>
          <w:p w14:paraId="29491DC2" w14:textId="77777777" w:rsidR="00AA0490" w:rsidRPr="00D105AF" w:rsidRDefault="00AA0490" w:rsidP="00416B02">
            <w:pPr>
              <w:rPr>
                <w:rFonts w:cs="Times New Roman"/>
                <w:b/>
                <w:szCs w:val="24"/>
              </w:rPr>
            </w:pPr>
          </w:p>
        </w:tc>
        <w:tc>
          <w:tcPr>
            <w:tcW w:w="469" w:type="dxa"/>
          </w:tcPr>
          <w:p w14:paraId="75076F9E" w14:textId="77777777" w:rsidR="00AA0490" w:rsidRPr="00D105AF" w:rsidRDefault="00AA0490" w:rsidP="00416B02">
            <w:pPr>
              <w:rPr>
                <w:rFonts w:cs="Times New Roman"/>
                <w:b/>
                <w:szCs w:val="24"/>
              </w:rPr>
            </w:pPr>
          </w:p>
        </w:tc>
        <w:tc>
          <w:tcPr>
            <w:tcW w:w="477" w:type="dxa"/>
          </w:tcPr>
          <w:p w14:paraId="3951FFED" w14:textId="77777777" w:rsidR="00AA0490" w:rsidRPr="00D105AF" w:rsidRDefault="00AA0490" w:rsidP="00416B02">
            <w:pPr>
              <w:rPr>
                <w:rFonts w:cs="Times New Roman"/>
                <w:b/>
                <w:szCs w:val="24"/>
              </w:rPr>
            </w:pPr>
          </w:p>
        </w:tc>
      </w:tr>
      <w:tr w:rsidR="00AA0490" w:rsidRPr="00D105AF" w14:paraId="5CA8C576" w14:textId="77777777" w:rsidTr="00416B02">
        <w:trPr>
          <w:trHeight w:val="173"/>
        </w:trPr>
        <w:tc>
          <w:tcPr>
            <w:tcW w:w="603" w:type="dxa"/>
          </w:tcPr>
          <w:p w14:paraId="761ABE83" w14:textId="77777777" w:rsidR="00AA0490" w:rsidRPr="00D105AF" w:rsidRDefault="00AA0490" w:rsidP="00416B02">
            <w:pPr>
              <w:rPr>
                <w:rFonts w:cs="Times New Roman"/>
                <w:szCs w:val="24"/>
              </w:rPr>
            </w:pPr>
            <w:r w:rsidRPr="00D105AF">
              <w:rPr>
                <w:rFonts w:cs="Times New Roman"/>
                <w:szCs w:val="24"/>
              </w:rPr>
              <w:t>2.</w:t>
            </w:r>
          </w:p>
        </w:tc>
        <w:tc>
          <w:tcPr>
            <w:tcW w:w="6060" w:type="dxa"/>
          </w:tcPr>
          <w:p w14:paraId="7B0B9090" w14:textId="77777777" w:rsidR="00AA0490" w:rsidRPr="00D105AF" w:rsidRDefault="00AA0490" w:rsidP="00416B02">
            <w:pPr>
              <w:rPr>
                <w:rFonts w:cs="Times New Roman"/>
                <w:szCs w:val="24"/>
              </w:rPr>
            </w:pPr>
            <w:r w:rsidRPr="00FA04CD">
              <w:t>Compliance with regulatory standards by suppliers has improved medicine availability</w:t>
            </w:r>
          </w:p>
        </w:tc>
        <w:tc>
          <w:tcPr>
            <w:tcW w:w="469" w:type="dxa"/>
          </w:tcPr>
          <w:p w14:paraId="05B5D096" w14:textId="77777777" w:rsidR="00AA0490" w:rsidRPr="00D105AF" w:rsidRDefault="00AA0490" w:rsidP="00416B02">
            <w:pPr>
              <w:rPr>
                <w:rFonts w:cs="Times New Roman"/>
                <w:b/>
                <w:szCs w:val="24"/>
              </w:rPr>
            </w:pPr>
          </w:p>
        </w:tc>
        <w:tc>
          <w:tcPr>
            <w:tcW w:w="469" w:type="dxa"/>
          </w:tcPr>
          <w:p w14:paraId="2B0FD01A" w14:textId="77777777" w:rsidR="00AA0490" w:rsidRPr="00D105AF" w:rsidRDefault="00AA0490" w:rsidP="00416B02">
            <w:pPr>
              <w:rPr>
                <w:rFonts w:cs="Times New Roman"/>
                <w:b/>
                <w:szCs w:val="24"/>
              </w:rPr>
            </w:pPr>
          </w:p>
        </w:tc>
        <w:tc>
          <w:tcPr>
            <w:tcW w:w="469" w:type="dxa"/>
          </w:tcPr>
          <w:p w14:paraId="18AF4579" w14:textId="77777777" w:rsidR="00AA0490" w:rsidRPr="00D105AF" w:rsidRDefault="00AA0490" w:rsidP="00416B02">
            <w:pPr>
              <w:rPr>
                <w:rFonts w:cs="Times New Roman"/>
                <w:b/>
                <w:szCs w:val="24"/>
              </w:rPr>
            </w:pPr>
          </w:p>
        </w:tc>
        <w:tc>
          <w:tcPr>
            <w:tcW w:w="469" w:type="dxa"/>
          </w:tcPr>
          <w:p w14:paraId="1708E623" w14:textId="77777777" w:rsidR="00AA0490" w:rsidRPr="00D105AF" w:rsidRDefault="00AA0490" w:rsidP="00416B02">
            <w:pPr>
              <w:rPr>
                <w:rFonts w:cs="Times New Roman"/>
                <w:b/>
                <w:szCs w:val="24"/>
              </w:rPr>
            </w:pPr>
          </w:p>
        </w:tc>
        <w:tc>
          <w:tcPr>
            <w:tcW w:w="477" w:type="dxa"/>
          </w:tcPr>
          <w:p w14:paraId="4B718283" w14:textId="77777777" w:rsidR="00AA0490" w:rsidRPr="00D105AF" w:rsidRDefault="00AA0490" w:rsidP="00416B02">
            <w:pPr>
              <w:rPr>
                <w:rFonts w:cs="Times New Roman"/>
                <w:b/>
                <w:szCs w:val="24"/>
              </w:rPr>
            </w:pPr>
          </w:p>
        </w:tc>
      </w:tr>
      <w:tr w:rsidR="00AA0490" w:rsidRPr="00D105AF" w14:paraId="501FC757" w14:textId="77777777" w:rsidTr="00416B02">
        <w:tc>
          <w:tcPr>
            <w:tcW w:w="603" w:type="dxa"/>
          </w:tcPr>
          <w:p w14:paraId="51AC32F5" w14:textId="77777777" w:rsidR="00AA0490" w:rsidRPr="00D105AF" w:rsidRDefault="00AA0490" w:rsidP="00416B02">
            <w:pPr>
              <w:rPr>
                <w:rFonts w:cs="Times New Roman"/>
                <w:szCs w:val="24"/>
              </w:rPr>
            </w:pPr>
            <w:r w:rsidRPr="00D105AF">
              <w:rPr>
                <w:rFonts w:cs="Times New Roman"/>
                <w:szCs w:val="24"/>
              </w:rPr>
              <w:t>3.</w:t>
            </w:r>
          </w:p>
        </w:tc>
        <w:tc>
          <w:tcPr>
            <w:tcW w:w="6060" w:type="dxa"/>
          </w:tcPr>
          <w:p w14:paraId="562BBAD8" w14:textId="77777777" w:rsidR="00AA0490" w:rsidRPr="00D105AF" w:rsidRDefault="00AA0490" w:rsidP="00416B02">
            <w:pPr>
              <w:rPr>
                <w:rFonts w:cs="Times New Roman"/>
                <w:szCs w:val="24"/>
                <w:lang w:val="en-GB"/>
              </w:rPr>
            </w:pPr>
            <w:r w:rsidRPr="00FC1FB9">
              <w:t>Evaluating supplier performance has improved the timeliness of medicine deliveries.</w:t>
            </w:r>
          </w:p>
        </w:tc>
        <w:tc>
          <w:tcPr>
            <w:tcW w:w="469" w:type="dxa"/>
          </w:tcPr>
          <w:p w14:paraId="66ABC223" w14:textId="77777777" w:rsidR="00AA0490" w:rsidRPr="00D105AF" w:rsidRDefault="00AA0490" w:rsidP="00416B02">
            <w:pPr>
              <w:rPr>
                <w:rFonts w:cs="Times New Roman"/>
                <w:b/>
                <w:szCs w:val="24"/>
              </w:rPr>
            </w:pPr>
          </w:p>
        </w:tc>
        <w:tc>
          <w:tcPr>
            <w:tcW w:w="469" w:type="dxa"/>
          </w:tcPr>
          <w:p w14:paraId="6643B877" w14:textId="77777777" w:rsidR="00AA0490" w:rsidRPr="00D105AF" w:rsidRDefault="00AA0490" w:rsidP="00416B02">
            <w:pPr>
              <w:rPr>
                <w:rFonts w:cs="Times New Roman"/>
                <w:b/>
                <w:szCs w:val="24"/>
              </w:rPr>
            </w:pPr>
          </w:p>
        </w:tc>
        <w:tc>
          <w:tcPr>
            <w:tcW w:w="469" w:type="dxa"/>
          </w:tcPr>
          <w:p w14:paraId="4F08A1D1" w14:textId="77777777" w:rsidR="00AA0490" w:rsidRPr="00D105AF" w:rsidRDefault="00AA0490" w:rsidP="00416B02">
            <w:pPr>
              <w:rPr>
                <w:rFonts w:cs="Times New Roman"/>
                <w:b/>
                <w:szCs w:val="24"/>
              </w:rPr>
            </w:pPr>
          </w:p>
        </w:tc>
        <w:tc>
          <w:tcPr>
            <w:tcW w:w="469" w:type="dxa"/>
          </w:tcPr>
          <w:p w14:paraId="1934C10B" w14:textId="77777777" w:rsidR="00AA0490" w:rsidRPr="00D105AF" w:rsidRDefault="00AA0490" w:rsidP="00416B02">
            <w:pPr>
              <w:rPr>
                <w:rFonts w:cs="Times New Roman"/>
                <w:b/>
                <w:szCs w:val="24"/>
              </w:rPr>
            </w:pPr>
          </w:p>
        </w:tc>
        <w:tc>
          <w:tcPr>
            <w:tcW w:w="477" w:type="dxa"/>
          </w:tcPr>
          <w:p w14:paraId="17DE8EFA" w14:textId="77777777" w:rsidR="00AA0490" w:rsidRPr="00D105AF" w:rsidRDefault="00AA0490" w:rsidP="00416B02">
            <w:pPr>
              <w:rPr>
                <w:rFonts w:cs="Times New Roman"/>
                <w:b/>
                <w:szCs w:val="24"/>
              </w:rPr>
            </w:pPr>
          </w:p>
        </w:tc>
      </w:tr>
      <w:tr w:rsidR="00AA0490" w:rsidRPr="00D105AF" w14:paraId="6BCA189A" w14:textId="77777777" w:rsidTr="00416B02">
        <w:tc>
          <w:tcPr>
            <w:tcW w:w="603" w:type="dxa"/>
          </w:tcPr>
          <w:p w14:paraId="6E2F291F" w14:textId="77777777" w:rsidR="00AA0490" w:rsidRPr="00D105AF" w:rsidRDefault="00AA0490" w:rsidP="00416B02">
            <w:pPr>
              <w:rPr>
                <w:rFonts w:cs="Times New Roman"/>
                <w:szCs w:val="24"/>
              </w:rPr>
            </w:pPr>
            <w:r w:rsidRPr="00D105AF">
              <w:rPr>
                <w:rFonts w:cs="Times New Roman"/>
                <w:szCs w:val="24"/>
              </w:rPr>
              <w:t>4.</w:t>
            </w:r>
          </w:p>
        </w:tc>
        <w:tc>
          <w:tcPr>
            <w:tcW w:w="6060" w:type="dxa"/>
          </w:tcPr>
          <w:p w14:paraId="22498645" w14:textId="77777777" w:rsidR="00AA0490" w:rsidRPr="00D105AF" w:rsidRDefault="00AA0490" w:rsidP="00416B02">
            <w:pPr>
              <w:rPr>
                <w:rFonts w:cs="Times New Roman"/>
                <w:szCs w:val="24"/>
              </w:rPr>
            </w:pPr>
            <w:r w:rsidRPr="00FC1FB9">
              <w:t>Supplier performance monitoring has reduced the risk of receiving substandard medicines.</w:t>
            </w:r>
          </w:p>
        </w:tc>
        <w:tc>
          <w:tcPr>
            <w:tcW w:w="469" w:type="dxa"/>
          </w:tcPr>
          <w:p w14:paraId="79B0D037" w14:textId="77777777" w:rsidR="00AA0490" w:rsidRPr="00D105AF" w:rsidRDefault="00AA0490" w:rsidP="00416B02">
            <w:pPr>
              <w:rPr>
                <w:rFonts w:cs="Times New Roman"/>
                <w:b/>
                <w:szCs w:val="24"/>
              </w:rPr>
            </w:pPr>
          </w:p>
        </w:tc>
        <w:tc>
          <w:tcPr>
            <w:tcW w:w="469" w:type="dxa"/>
          </w:tcPr>
          <w:p w14:paraId="0F30D54E" w14:textId="77777777" w:rsidR="00AA0490" w:rsidRPr="00D105AF" w:rsidRDefault="00AA0490" w:rsidP="00416B02">
            <w:pPr>
              <w:rPr>
                <w:rFonts w:cs="Times New Roman"/>
                <w:b/>
                <w:szCs w:val="24"/>
              </w:rPr>
            </w:pPr>
          </w:p>
        </w:tc>
        <w:tc>
          <w:tcPr>
            <w:tcW w:w="469" w:type="dxa"/>
          </w:tcPr>
          <w:p w14:paraId="5F73C69C" w14:textId="77777777" w:rsidR="00AA0490" w:rsidRPr="00D105AF" w:rsidRDefault="00AA0490" w:rsidP="00416B02">
            <w:pPr>
              <w:rPr>
                <w:rFonts w:cs="Times New Roman"/>
                <w:b/>
                <w:szCs w:val="24"/>
              </w:rPr>
            </w:pPr>
          </w:p>
        </w:tc>
        <w:tc>
          <w:tcPr>
            <w:tcW w:w="469" w:type="dxa"/>
          </w:tcPr>
          <w:p w14:paraId="77972E21" w14:textId="77777777" w:rsidR="00AA0490" w:rsidRPr="00D105AF" w:rsidRDefault="00AA0490" w:rsidP="00416B02">
            <w:pPr>
              <w:rPr>
                <w:rFonts w:cs="Times New Roman"/>
                <w:b/>
                <w:szCs w:val="24"/>
              </w:rPr>
            </w:pPr>
          </w:p>
        </w:tc>
        <w:tc>
          <w:tcPr>
            <w:tcW w:w="477" w:type="dxa"/>
          </w:tcPr>
          <w:p w14:paraId="7DD1918F" w14:textId="77777777" w:rsidR="00AA0490" w:rsidRPr="00D105AF" w:rsidRDefault="00AA0490" w:rsidP="00416B02">
            <w:pPr>
              <w:rPr>
                <w:rFonts w:cs="Times New Roman"/>
                <w:b/>
                <w:szCs w:val="24"/>
              </w:rPr>
            </w:pPr>
          </w:p>
        </w:tc>
      </w:tr>
      <w:tr w:rsidR="00AA0490" w:rsidRPr="00D105AF" w14:paraId="726BA7E6" w14:textId="77777777" w:rsidTr="00416B02">
        <w:tc>
          <w:tcPr>
            <w:tcW w:w="603" w:type="dxa"/>
          </w:tcPr>
          <w:p w14:paraId="431EBD50" w14:textId="77777777" w:rsidR="00AA0490" w:rsidRPr="00D105AF" w:rsidRDefault="00AA0490" w:rsidP="00416B02">
            <w:pPr>
              <w:rPr>
                <w:rFonts w:cs="Times New Roman"/>
                <w:szCs w:val="24"/>
              </w:rPr>
            </w:pPr>
            <w:r>
              <w:rPr>
                <w:rFonts w:cs="Times New Roman"/>
                <w:szCs w:val="24"/>
              </w:rPr>
              <w:t>5.</w:t>
            </w:r>
          </w:p>
        </w:tc>
        <w:tc>
          <w:tcPr>
            <w:tcW w:w="6060" w:type="dxa"/>
          </w:tcPr>
          <w:p w14:paraId="0D517929" w14:textId="77777777" w:rsidR="00AA0490" w:rsidRPr="00D105AF" w:rsidRDefault="00AA0490" w:rsidP="00416B02">
            <w:pPr>
              <w:rPr>
                <w:rFonts w:cs="Times New Roman"/>
                <w:szCs w:val="24"/>
              </w:rPr>
            </w:pPr>
            <w:r w:rsidRPr="009F4CB4">
              <w:t>Fair supplier selection processes have contributed to cost-efficient medicine procurement.</w:t>
            </w:r>
          </w:p>
        </w:tc>
        <w:tc>
          <w:tcPr>
            <w:tcW w:w="469" w:type="dxa"/>
          </w:tcPr>
          <w:p w14:paraId="09A1DE3C" w14:textId="77777777" w:rsidR="00AA0490" w:rsidRPr="00D105AF" w:rsidRDefault="00AA0490" w:rsidP="00416B02">
            <w:pPr>
              <w:rPr>
                <w:rFonts w:cs="Times New Roman"/>
                <w:b/>
                <w:szCs w:val="24"/>
              </w:rPr>
            </w:pPr>
          </w:p>
        </w:tc>
        <w:tc>
          <w:tcPr>
            <w:tcW w:w="469" w:type="dxa"/>
          </w:tcPr>
          <w:p w14:paraId="21D74A16" w14:textId="77777777" w:rsidR="00AA0490" w:rsidRPr="00D105AF" w:rsidRDefault="00AA0490" w:rsidP="00416B02">
            <w:pPr>
              <w:rPr>
                <w:rFonts w:cs="Times New Roman"/>
                <w:b/>
                <w:szCs w:val="24"/>
              </w:rPr>
            </w:pPr>
          </w:p>
        </w:tc>
        <w:tc>
          <w:tcPr>
            <w:tcW w:w="469" w:type="dxa"/>
          </w:tcPr>
          <w:p w14:paraId="5B4200DD" w14:textId="77777777" w:rsidR="00AA0490" w:rsidRPr="00D105AF" w:rsidRDefault="00AA0490" w:rsidP="00416B02">
            <w:pPr>
              <w:rPr>
                <w:rFonts w:cs="Times New Roman"/>
                <w:b/>
                <w:szCs w:val="24"/>
              </w:rPr>
            </w:pPr>
          </w:p>
        </w:tc>
        <w:tc>
          <w:tcPr>
            <w:tcW w:w="469" w:type="dxa"/>
          </w:tcPr>
          <w:p w14:paraId="0E27F415" w14:textId="77777777" w:rsidR="00AA0490" w:rsidRPr="00D105AF" w:rsidRDefault="00AA0490" w:rsidP="00416B02">
            <w:pPr>
              <w:rPr>
                <w:rFonts w:cs="Times New Roman"/>
                <w:b/>
                <w:szCs w:val="24"/>
              </w:rPr>
            </w:pPr>
          </w:p>
        </w:tc>
        <w:tc>
          <w:tcPr>
            <w:tcW w:w="477" w:type="dxa"/>
          </w:tcPr>
          <w:p w14:paraId="2DCB7C48" w14:textId="77777777" w:rsidR="00AA0490" w:rsidRPr="00D105AF" w:rsidRDefault="00AA0490" w:rsidP="00416B02">
            <w:pPr>
              <w:rPr>
                <w:rFonts w:cs="Times New Roman"/>
                <w:b/>
                <w:szCs w:val="24"/>
              </w:rPr>
            </w:pPr>
          </w:p>
        </w:tc>
      </w:tr>
      <w:tr w:rsidR="00AA0490" w:rsidRPr="00D105AF" w14:paraId="0D24D8AE" w14:textId="77777777" w:rsidTr="00416B02">
        <w:tc>
          <w:tcPr>
            <w:tcW w:w="603" w:type="dxa"/>
          </w:tcPr>
          <w:p w14:paraId="27152947" w14:textId="77777777" w:rsidR="00AA0490" w:rsidRPr="00D105AF" w:rsidRDefault="00AA0490" w:rsidP="00416B02">
            <w:pPr>
              <w:rPr>
                <w:rFonts w:cs="Times New Roman"/>
                <w:szCs w:val="24"/>
              </w:rPr>
            </w:pPr>
            <w:r>
              <w:rPr>
                <w:rFonts w:cs="Times New Roman"/>
                <w:szCs w:val="24"/>
              </w:rPr>
              <w:t>6.</w:t>
            </w:r>
          </w:p>
        </w:tc>
        <w:tc>
          <w:tcPr>
            <w:tcW w:w="6060" w:type="dxa"/>
          </w:tcPr>
          <w:p w14:paraId="71DD530B" w14:textId="77777777" w:rsidR="00AA0490" w:rsidRPr="00D105AF" w:rsidRDefault="00AA0490" w:rsidP="00416B02">
            <w:pPr>
              <w:rPr>
                <w:rFonts w:cs="Times New Roman"/>
                <w:szCs w:val="24"/>
              </w:rPr>
            </w:pPr>
            <w:r w:rsidRPr="009F4CB4">
              <w:t>Transparent supplier evaluation has improved trust and reliability in medicine procurement.</w:t>
            </w:r>
          </w:p>
        </w:tc>
        <w:tc>
          <w:tcPr>
            <w:tcW w:w="469" w:type="dxa"/>
          </w:tcPr>
          <w:p w14:paraId="52C7CD6C" w14:textId="77777777" w:rsidR="00AA0490" w:rsidRPr="00D105AF" w:rsidRDefault="00AA0490" w:rsidP="00416B02">
            <w:pPr>
              <w:rPr>
                <w:rFonts w:cs="Times New Roman"/>
                <w:b/>
                <w:szCs w:val="24"/>
              </w:rPr>
            </w:pPr>
          </w:p>
        </w:tc>
        <w:tc>
          <w:tcPr>
            <w:tcW w:w="469" w:type="dxa"/>
          </w:tcPr>
          <w:p w14:paraId="56208EF6" w14:textId="77777777" w:rsidR="00AA0490" w:rsidRPr="00D105AF" w:rsidRDefault="00AA0490" w:rsidP="00416B02">
            <w:pPr>
              <w:rPr>
                <w:rFonts w:cs="Times New Roman"/>
                <w:b/>
                <w:szCs w:val="24"/>
              </w:rPr>
            </w:pPr>
          </w:p>
        </w:tc>
        <w:tc>
          <w:tcPr>
            <w:tcW w:w="469" w:type="dxa"/>
          </w:tcPr>
          <w:p w14:paraId="3A194E55" w14:textId="77777777" w:rsidR="00AA0490" w:rsidRPr="00D105AF" w:rsidRDefault="00AA0490" w:rsidP="00416B02">
            <w:pPr>
              <w:rPr>
                <w:rFonts w:cs="Times New Roman"/>
                <w:b/>
                <w:szCs w:val="24"/>
              </w:rPr>
            </w:pPr>
          </w:p>
        </w:tc>
        <w:tc>
          <w:tcPr>
            <w:tcW w:w="469" w:type="dxa"/>
          </w:tcPr>
          <w:p w14:paraId="77DED9FC" w14:textId="77777777" w:rsidR="00AA0490" w:rsidRPr="00D105AF" w:rsidRDefault="00AA0490" w:rsidP="00416B02">
            <w:pPr>
              <w:rPr>
                <w:rFonts w:cs="Times New Roman"/>
                <w:b/>
                <w:szCs w:val="24"/>
              </w:rPr>
            </w:pPr>
          </w:p>
        </w:tc>
        <w:tc>
          <w:tcPr>
            <w:tcW w:w="477" w:type="dxa"/>
          </w:tcPr>
          <w:p w14:paraId="3B5D80D9" w14:textId="77777777" w:rsidR="00AA0490" w:rsidRPr="00D105AF" w:rsidRDefault="00AA0490" w:rsidP="00416B02">
            <w:pPr>
              <w:rPr>
                <w:rFonts w:cs="Times New Roman"/>
                <w:b/>
                <w:szCs w:val="24"/>
              </w:rPr>
            </w:pPr>
          </w:p>
        </w:tc>
      </w:tr>
    </w:tbl>
    <w:p w14:paraId="59994880" w14:textId="54010CD5" w:rsidR="00AA0490" w:rsidRDefault="00AA0490" w:rsidP="00AA0490">
      <w:pPr>
        <w:spacing w:line="480" w:lineRule="auto"/>
        <w:rPr>
          <w:rFonts w:cs="Times New Roman"/>
          <w:kern w:val="0"/>
          <w:szCs w:val="24"/>
          <w14:ligatures w14:val="none"/>
        </w:rPr>
      </w:pPr>
    </w:p>
    <w:p w14:paraId="475638BF" w14:textId="1192015E" w:rsidR="00000EAA" w:rsidRDefault="00000EAA" w:rsidP="00AA0490">
      <w:pPr>
        <w:spacing w:line="480" w:lineRule="auto"/>
        <w:rPr>
          <w:rFonts w:cs="Times New Roman"/>
          <w:kern w:val="0"/>
          <w:szCs w:val="24"/>
          <w14:ligatures w14:val="none"/>
        </w:rPr>
      </w:pPr>
    </w:p>
    <w:p w14:paraId="294B1F48" w14:textId="6D7B48DA" w:rsidR="00000EAA" w:rsidRDefault="00000EAA" w:rsidP="00AA0490">
      <w:pPr>
        <w:spacing w:line="480" w:lineRule="auto"/>
        <w:rPr>
          <w:rFonts w:cs="Times New Roman"/>
          <w:kern w:val="0"/>
          <w:szCs w:val="24"/>
          <w14:ligatures w14:val="none"/>
        </w:rPr>
      </w:pPr>
    </w:p>
    <w:p w14:paraId="2DA6C550" w14:textId="16E49084" w:rsidR="00000EAA" w:rsidRDefault="00000EAA" w:rsidP="00AA0490">
      <w:pPr>
        <w:spacing w:line="480" w:lineRule="auto"/>
        <w:rPr>
          <w:rFonts w:cs="Times New Roman"/>
          <w:kern w:val="0"/>
          <w:szCs w:val="24"/>
          <w14:ligatures w14:val="none"/>
        </w:rPr>
      </w:pPr>
    </w:p>
    <w:p w14:paraId="5988D58B" w14:textId="05AF7020" w:rsidR="00000EAA" w:rsidRDefault="00000EAA" w:rsidP="00AA0490">
      <w:pPr>
        <w:spacing w:line="480" w:lineRule="auto"/>
        <w:rPr>
          <w:rFonts w:cs="Times New Roman"/>
          <w:kern w:val="0"/>
          <w:szCs w:val="24"/>
          <w14:ligatures w14:val="none"/>
        </w:rPr>
      </w:pPr>
    </w:p>
    <w:p w14:paraId="366D3851" w14:textId="77777777" w:rsidR="00000EAA" w:rsidRPr="00D105AF" w:rsidRDefault="00000EAA" w:rsidP="00AA0490">
      <w:pPr>
        <w:spacing w:line="480" w:lineRule="auto"/>
        <w:rPr>
          <w:rFonts w:cs="Times New Roman"/>
          <w:kern w:val="0"/>
          <w:szCs w:val="24"/>
          <w14:ligatures w14:val="none"/>
        </w:rPr>
      </w:pPr>
    </w:p>
    <w:bookmarkEnd w:id="7"/>
    <w:p w14:paraId="687F46AA" w14:textId="77777777" w:rsidR="00AA0490" w:rsidRPr="00857069" w:rsidRDefault="00AA0490" w:rsidP="00AA0490">
      <w:pPr>
        <w:pStyle w:val="ListParagraph"/>
        <w:numPr>
          <w:ilvl w:val="0"/>
          <w:numId w:val="15"/>
        </w:numPr>
        <w:spacing w:after="200" w:line="480" w:lineRule="auto"/>
        <w:rPr>
          <w:rFonts w:cs="Times New Roman"/>
          <w:kern w:val="0"/>
          <w:szCs w:val="24"/>
          <w14:ligatures w14:val="none"/>
        </w:rPr>
      </w:pPr>
      <w:r>
        <w:rPr>
          <w:rFonts w:cs="Times New Roman"/>
          <w:b/>
          <w:bCs/>
          <w:kern w:val="0"/>
          <w:szCs w:val="24"/>
          <w14:ligatures w14:val="none"/>
        </w:rPr>
        <w:lastRenderedPageBreak/>
        <w:t>T</w:t>
      </w:r>
      <w:r w:rsidRPr="00857069">
        <w:rPr>
          <w:rFonts w:cs="Times New Roman"/>
          <w:b/>
          <w:bCs/>
          <w:kern w:val="0"/>
          <w:szCs w:val="24"/>
          <w14:ligatures w14:val="none"/>
        </w:rPr>
        <w:t>he effect of contract management on medicine procurement effectiveness in Tanzania Regional Hospitals</w:t>
      </w:r>
    </w:p>
    <w:p w14:paraId="75C6E4BC" w14:textId="77777777" w:rsidR="00AA0490" w:rsidRPr="00857069" w:rsidRDefault="00AA0490" w:rsidP="00AA0490">
      <w:pPr>
        <w:spacing w:after="200"/>
        <w:rPr>
          <w:rFonts w:cs="Times New Roman"/>
          <w:kern w:val="0"/>
          <w:szCs w:val="24"/>
          <w14:ligatures w14:val="none"/>
        </w:rPr>
      </w:pPr>
      <w:r w:rsidRPr="00857069">
        <w:rPr>
          <w:rFonts w:cs="Times New Roman"/>
          <w:kern w:val="0"/>
          <w:szCs w:val="24"/>
          <w14:ligatures w14:val="none"/>
        </w:rPr>
        <w:t>Kindly indicate your level of agreement with the following statements on the effect of contract management on medicine procurement effectiveness in Tanzania Regional Hospitals. Key Use a scale of 1-5, where (1= strongly disagree, 2= disagree, 3= Neutral, 4= Agree and 5= strongly Agree)</w:t>
      </w:r>
    </w:p>
    <w:tbl>
      <w:tblPr>
        <w:tblStyle w:val="TableGrid1"/>
        <w:tblW w:w="0" w:type="auto"/>
        <w:tblInd w:w="360" w:type="dxa"/>
        <w:tblLook w:val="04A0" w:firstRow="1" w:lastRow="0" w:firstColumn="1" w:lastColumn="0" w:noHBand="0" w:noVBand="1"/>
      </w:tblPr>
      <w:tblGrid>
        <w:gridCol w:w="952"/>
        <w:gridCol w:w="3368"/>
        <w:gridCol w:w="706"/>
        <w:gridCol w:w="706"/>
        <w:gridCol w:w="706"/>
        <w:gridCol w:w="706"/>
        <w:gridCol w:w="706"/>
      </w:tblGrid>
      <w:tr w:rsidR="00AA0490" w:rsidRPr="00D105AF" w14:paraId="6020C3E9" w14:textId="77777777" w:rsidTr="00416B02">
        <w:tc>
          <w:tcPr>
            <w:tcW w:w="963" w:type="dxa"/>
          </w:tcPr>
          <w:p w14:paraId="6A41FF99" w14:textId="77777777" w:rsidR="00AA0490" w:rsidRPr="00D105AF" w:rsidRDefault="00AA0490" w:rsidP="00416B02">
            <w:pPr>
              <w:ind w:left="360"/>
              <w:rPr>
                <w:rFonts w:cs="Times New Roman"/>
                <w:szCs w:val="24"/>
              </w:rPr>
            </w:pPr>
            <w:r w:rsidRPr="00D105AF">
              <w:rPr>
                <w:rFonts w:cs="Times New Roman"/>
                <w:szCs w:val="24"/>
              </w:rPr>
              <w:t>No.</w:t>
            </w:r>
          </w:p>
        </w:tc>
        <w:tc>
          <w:tcPr>
            <w:tcW w:w="4143" w:type="dxa"/>
          </w:tcPr>
          <w:p w14:paraId="00F781CE" w14:textId="77777777" w:rsidR="00AA0490" w:rsidRPr="00D105AF" w:rsidRDefault="00AA0490" w:rsidP="00416B02">
            <w:pPr>
              <w:ind w:left="360"/>
              <w:rPr>
                <w:rFonts w:cs="Times New Roman"/>
                <w:szCs w:val="24"/>
              </w:rPr>
            </w:pPr>
            <w:r w:rsidRPr="00D105AF">
              <w:rPr>
                <w:rFonts w:cs="Times New Roman"/>
                <w:szCs w:val="24"/>
              </w:rPr>
              <w:t>Statement</w:t>
            </w:r>
          </w:p>
        </w:tc>
        <w:tc>
          <w:tcPr>
            <w:tcW w:w="710" w:type="dxa"/>
          </w:tcPr>
          <w:p w14:paraId="323B5A8F" w14:textId="77777777" w:rsidR="00AA0490" w:rsidRPr="00D105AF" w:rsidRDefault="00AA0490" w:rsidP="00416B02">
            <w:pPr>
              <w:ind w:left="360"/>
              <w:rPr>
                <w:rFonts w:cs="Times New Roman"/>
                <w:szCs w:val="24"/>
              </w:rPr>
            </w:pPr>
            <w:r w:rsidRPr="00D105AF">
              <w:rPr>
                <w:rFonts w:cs="Times New Roman"/>
                <w:szCs w:val="24"/>
              </w:rPr>
              <w:t>1</w:t>
            </w:r>
          </w:p>
        </w:tc>
        <w:tc>
          <w:tcPr>
            <w:tcW w:w="710" w:type="dxa"/>
          </w:tcPr>
          <w:p w14:paraId="2A0DE58F" w14:textId="77777777" w:rsidR="00AA0490" w:rsidRPr="00D105AF" w:rsidRDefault="00AA0490" w:rsidP="00416B02">
            <w:pPr>
              <w:ind w:left="360"/>
              <w:rPr>
                <w:rFonts w:cs="Times New Roman"/>
                <w:szCs w:val="24"/>
              </w:rPr>
            </w:pPr>
            <w:r w:rsidRPr="00D105AF">
              <w:rPr>
                <w:rFonts w:cs="Times New Roman"/>
                <w:szCs w:val="24"/>
              </w:rPr>
              <w:t>2</w:t>
            </w:r>
          </w:p>
        </w:tc>
        <w:tc>
          <w:tcPr>
            <w:tcW w:w="710" w:type="dxa"/>
          </w:tcPr>
          <w:p w14:paraId="722C7A79" w14:textId="77777777" w:rsidR="00AA0490" w:rsidRPr="00D105AF" w:rsidRDefault="00AA0490" w:rsidP="00416B02">
            <w:pPr>
              <w:ind w:left="360"/>
              <w:rPr>
                <w:rFonts w:cs="Times New Roman"/>
                <w:szCs w:val="24"/>
              </w:rPr>
            </w:pPr>
            <w:r w:rsidRPr="00D105AF">
              <w:rPr>
                <w:rFonts w:cs="Times New Roman"/>
                <w:szCs w:val="24"/>
              </w:rPr>
              <w:t>3</w:t>
            </w:r>
          </w:p>
        </w:tc>
        <w:tc>
          <w:tcPr>
            <w:tcW w:w="710" w:type="dxa"/>
          </w:tcPr>
          <w:p w14:paraId="2F635C25" w14:textId="77777777" w:rsidR="00AA0490" w:rsidRPr="00D105AF" w:rsidRDefault="00AA0490" w:rsidP="00416B02">
            <w:pPr>
              <w:ind w:left="360"/>
              <w:rPr>
                <w:rFonts w:cs="Times New Roman"/>
                <w:szCs w:val="24"/>
              </w:rPr>
            </w:pPr>
            <w:r w:rsidRPr="00D105AF">
              <w:rPr>
                <w:rFonts w:cs="Times New Roman"/>
                <w:szCs w:val="24"/>
              </w:rPr>
              <w:t>4</w:t>
            </w:r>
          </w:p>
        </w:tc>
        <w:tc>
          <w:tcPr>
            <w:tcW w:w="710" w:type="dxa"/>
          </w:tcPr>
          <w:p w14:paraId="11D2D421" w14:textId="77777777" w:rsidR="00AA0490" w:rsidRPr="00D105AF" w:rsidRDefault="00AA0490" w:rsidP="00416B02">
            <w:pPr>
              <w:ind w:left="360"/>
              <w:rPr>
                <w:rFonts w:cs="Times New Roman"/>
                <w:szCs w:val="24"/>
              </w:rPr>
            </w:pPr>
            <w:r w:rsidRPr="00D105AF">
              <w:rPr>
                <w:rFonts w:cs="Times New Roman"/>
                <w:szCs w:val="24"/>
              </w:rPr>
              <w:t>5</w:t>
            </w:r>
          </w:p>
        </w:tc>
      </w:tr>
      <w:tr w:rsidR="00AA0490" w:rsidRPr="00D105AF" w14:paraId="4B5008CA" w14:textId="77777777" w:rsidTr="00416B02">
        <w:tc>
          <w:tcPr>
            <w:tcW w:w="963" w:type="dxa"/>
          </w:tcPr>
          <w:p w14:paraId="6408BE40" w14:textId="77777777" w:rsidR="00AA0490" w:rsidRPr="00D105AF" w:rsidRDefault="00AA0490" w:rsidP="00416B02">
            <w:pPr>
              <w:ind w:left="360"/>
              <w:rPr>
                <w:rFonts w:cs="Times New Roman"/>
                <w:szCs w:val="24"/>
              </w:rPr>
            </w:pPr>
            <w:r w:rsidRPr="00D105AF">
              <w:rPr>
                <w:rFonts w:cs="Times New Roman"/>
                <w:szCs w:val="24"/>
              </w:rPr>
              <w:t>1</w:t>
            </w:r>
            <w:r>
              <w:rPr>
                <w:rFonts w:cs="Times New Roman"/>
                <w:szCs w:val="24"/>
              </w:rPr>
              <w:t>.</w:t>
            </w:r>
          </w:p>
        </w:tc>
        <w:tc>
          <w:tcPr>
            <w:tcW w:w="4143" w:type="dxa"/>
          </w:tcPr>
          <w:p w14:paraId="3E7779B6" w14:textId="77777777" w:rsidR="00AA0490" w:rsidRPr="00D105AF" w:rsidRDefault="00AA0490" w:rsidP="00416B02">
            <w:pPr>
              <w:rPr>
                <w:rFonts w:cs="Times New Roman"/>
                <w:szCs w:val="24"/>
              </w:rPr>
            </w:pPr>
            <w:r w:rsidRPr="00A81F76">
              <w:t>Monitoring supplier compliance with contracts has ensured timely availability of medicines.</w:t>
            </w:r>
          </w:p>
        </w:tc>
        <w:tc>
          <w:tcPr>
            <w:tcW w:w="710" w:type="dxa"/>
          </w:tcPr>
          <w:p w14:paraId="08851A81" w14:textId="77777777" w:rsidR="00AA0490" w:rsidRPr="00D105AF" w:rsidRDefault="00AA0490" w:rsidP="00416B02">
            <w:pPr>
              <w:ind w:left="360"/>
              <w:rPr>
                <w:rFonts w:cs="Times New Roman"/>
                <w:szCs w:val="24"/>
              </w:rPr>
            </w:pPr>
          </w:p>
        </w:tc>
        <w:tc>
          <w:tcPr>
            <w:tcW w:w="710" w:type="dxa"/>
          </w:tcPr>
          <w:p w14:paraId="7556831A" w14:textId="77777777" w:rsidR="00AA0490" w:rsidRPr="00D105AF" w:rsidRDefault="00AA0490" w:rsidP="00416B02">
            <w:pPr>
              <w:ind w:left="360"/>
              <w:rPr>
                <w:rFonts w:cs="Times New Roman"/>
                <w:szCs w:val="24"/>
              </w:rPr>
            </w:pPr>
          </w:p>
        </w:tc>
        <w:tc>
          <w:tcPr>
            <w:tcW w:w="710" w:type="dxa"/>
          </w:tcPr>
          <w:p w14:paraId="12F07E26" w14:textId="77777777" w:rsidR="00AA0490" w:rsidRPr="00D105AF" w:rsidRDefault="00AA0490" w:rsidP="00416B02">
            <w:pPr>
              <w:ind w:left="360"/>
              <w:rPr>
                <w:rFonts w:cs="Times New Roman"/>
                <w:szCs w:val="24"/>
              </w:rPr>
            </w:pPr>
          </w:p>
        </w:tc>
        <w:tc>
          <w:tcPr>
            <w:tcW w:w="710" w:type="dxa"/>
          </w:tcPr>
          <w:p w14:paraId="2F243B77" w14:textId="77777777" w:rsidR="00AA0490" w:rsidRPr="00D105AF" w:rsidRDefault="00AA0490" w:rsidP="00416B02">
            <w:pPr>
              <w:ind w:left="360"/>
              <w:rPr>
                <w:rFonts w:cs="Times New Roman"/>
                <w:szCs w:val="24"/>
              </w:rPr>
            </w:pPr>
          </w:p>
        </w:tc>
        <w:tc>
          <w:tcPr>
            <w:tcW w:w="710" w:type="dxa"/>
          </w:tcPr>
          <w:p w14:paraId="1C0A1EE5" w14:textId="77777777" w:rsidR="00AA0490" w:rsidRPr="00D105AF" w:rsidRDefault="00AA0490" w:rsidP="00416B02">
            <w:pPr>
              <w:ind w:left="360"/>
              <w:rPr>
                <w:rFonts w:cs="Times New Roman"/>
                <w:szCs w:val="24"/>
              </w:rPr>
            </w:pPr>
          </w:p>
        </w:tc>
      </w:tr>
      <w:tr w:rsidR="00AA0490" w:rsidRPr="00D105AF" w14:paraId="45A17CB2" w14:textId="77777777" w:rsidTr="00416B02">
        <w:tc>
          <w:tcPr>
            <w:tcW w:w="963" w:type="dxa"/>
          </w:tcPr>
          <w:p w14:paraId="586DFFCE" w14:textId="77777777" w:rsidR="00AA0490" w:rsidRPr="00D105AF" w:rsidRDefault="00AA0490" w:rsidP="00416B02">
            <w:pPr>
              <w:ind w:left="360"/>
              <w:rPr>
                <w:rFonts w:cs="Times New Roman"/>
                <w:szCs w:val="24"/>
              </w:rPr>
            </w:pPr>
            <w:r w:rsidRPr="00D105AF">
              <w:rPr>
                <w:rFonts w:cs="Times New Roman"/>
                <w:szCs w:val="24"/>
              </w:rPr>
              <w:t>2</w:t>
            </w:r>
            <w:r>
              <w:rPr>
                <w:rFonts w:cs="Times New Roman"/>
                <w:szCs w:val="24"/>
              </w:rPr>
              <w:t>.</w:t>
            </w:r>
          </w:p>
        </w:tc>
        <w:tc>
          <w:tcPr>
            <w:tcW w:w="4143" w:type="dxa"/>
          </w:tcPr>
          <w:p w14:paraId="0EFB542F" w14:textId="77777777" w:rsidR="00AA0490" w:rsidRPr="00D105AF" w:rsidRDefault="00AA0490" w:rsidP="00416B02">
            <w:pPr>
              <w:rPr>
                <w:rFonts w:cs="Times New Roman"/>
                <w:szCs w:val="24"/>
              </w:rPr>
            </w:pPr>
            <w:r w:rsidRPr="00A81F76">
              <w:t>Effective contract monitoring has minimized medicine stock-outs in this hospital.</w:t>
            </w:r>
          </w:p>
        </w:tc>
        <w:tc>
          <w:tcPr>
            <w:tcW w:w="710" w:type="dxa"/>
          </w:tcPr>
          <w:p w14:paraId="5AD95A73" w14:textId="77777777" w:rsidR="00AA0490" w:rsidRPr="00D105AF" w:rsidRDefault="00AA0490" w:rsidP="00416B02">
            <w:pPr>
              <w:ind w:left="360"/>
              <w:rPr>
                <w:rFonts w:cs="Times New Roman"/>
                <w:szCs w:val="24"/>
              </w:rPr>
            </w:pPr>
          </w:p>
        </w:tc>
        <w:tc>
          <w:tcPr>
            <w:tcW w:w="710" w:type="dxa"/>
          </w:tcPr>
          <w:p w14:paraId="5F6FE3A3" w14:textId="77777777" w:rsidR="00AA0490" w:rsidRPr="00D105AF" w:rsidRDefault="00AA0490" w:rsidP="00416B02">
            <w:pPr>
              <w:ind w:left="360"/>
              <w:rPr>
                <w:rFonts w:cs="Times New Roman"/>
                <w:szCs w:val="24"/>
              </w:rPr>
            </w:pPr>
          </w:p>
        </w:tc>
        <w:tc>
          <w:tcPr>
            <w:tcW w:w="710" w:type="dxa"/>
          </w:tcPr>
          <w:p w14:paraId="627CD9B3" w14:textId="77777777" w:rsidR="00AA0490" w:rsidRPr="00D105AF" w:rsidRDefault="00AA0490" w:rsidP="00416B02">
            <w:pPr>
              <w:ind w:left="360"/>
              <w:rPr>
                <w:rFonts w:cs="Times New Roman"/>
                <w:szCs w:val="24"/>
              </w:rPr>
            </w:pPr>
          </w:p>
        </w:tc>
        <w:tc>
          <w:tcPr>
            <w:tcW w:w="710" w:type="dxa"/>
          </w:tcPr>
          <w:p w14:paraId="6AB8A109" w14:textId="77777777" w:rsidR="00AA0490" w:rsidRPr="00D105AF" w:rsidRDefault="00AA0490" w:rsidP="00416B02">
            <w:pPr>
              <w:ind w:left="360"/>
              <w:rPr>
                <w:rFonts w:cs="Times New Roman"/>
                <w:szCs w:val="24"/>
              </w:rPr>
            </w:pPr>
          </w:p>
        </w:tc>
        <w:tc>
          <w:tcPr>
            <w:tcW w:w="710" w:type="dxa"/>
          </w:tcPr>
          <w:p w14:paraId="4806BD85" w14:textId="77777777" w:rsidR="00AA0490" w:rsidRPr="00D105AF" w:rsidRDefault="00AA0490" w:rsidP="00416B02">
            <w:pPr>
              <w:ind w:left="360"/>
              <w:rPr>
                <w:rFonts w:cs="Times New Roman"/>
                <w:szCs w:val="24"/>
              </w:rPr>
            </w:pPr>
          </w:p>
        </w:tc>
      </w:tr>
      <w:tr w:rsidR="00AA0490" w:rsidRPr="00D105AF" w14:paraId="4A23471D" w14:textId="77777777" w:rsidTr="00416B02">
        <w:tc>
          <w:tcPr>
            <w:tcW w:w="963" w:type="dxa"/>
          </w:tcPr>
          <w:p w14:paraId="5F398949" w14:textId="77777777" w:rsidR="00AA0490" w:rsidRPr="00D105AF" w:rsidRDefault="00AA0490" w:rsidP="00416B02">
            <w:pPr>
              <w:ind w:left="360"/>
              <w:rPr>
                <w:rFonts w:cs="Times New Roman"/>
                <w:szCs w:val="24"/>
              </w:rPr>
            </w:pPr>
            <w:r w:rsidRPr="00D105AF">
              <w:rPr>
                <w:rFonts w:cs="Times New Roman"/>
                <w:szCs w:val="24"/>
              </w:rPr>
              <w:t>3</w:t>
            </w:r>
            <w:r>
              <w:rPr>
                <w:rFonts w:cs="Times New Roman"/>
                <w:szCs w:val="24"/>
              </w:rPr>
              <w:t>.</w:t>
            </w:r>
          </w:p>
        </w:tc>
        <w:tc>
          <w:tcPr>
            <w:tcW w:w="4143" w:type="dxa"/>
          </w:tcPr>
          <w:p w14:paraId="3D54A071" w14:textId="77777777" w:rsidR="00AA0490" w:rsidRPr="00D105AF" w:rsidRDefault="00AA0490" w:rsidP="00416B02">
            <w:pPr>
              <w:rPr>
                <w:rFonts w:cs="Times New Roman"/>
                <w:szCs w:val="24"/>
              </w:rPr>
            </w:pPr>
            <w:r w:rsidRPr="00550DCC">
              <w:t>Timely payments to suppliers have ensured uninterrupted supply of medicines.</w:t>
            </w:r>
          </w:p>
        </w:tc>
        <w:tc>
          <w:tcPr>
            <w:tcW w:w="710" w:type="dxa"/>
          </w:tcPr>
          <w:p w14:paraId="729BF09B" w14:textId="77777777" w:rsidR="00AA0490" w:rsidRPr="00D105AF" w:rsidRDefault="00AA0490" w:rsidP="00416B02">
            <w:pPr>
              <w:ind w:left="360"/>
              <w:rPr>
                <w:rFonts w:cs="Times New Roman"/>
                <w:szCs w:val="24"/>
              </w:rPr>
            </w:pPr>
          </w:p>
        </w:tc>
        <w:tc>
          <w:tcPr>
            <w:tcW w:w="710" w:type="dxa"/>
          </w:tcPr>
          <w:p w14:paraId="636A572D" w14:textId="77777777" w:rsidR="00AA0490" w:rsidRPr="00D105AF" w:rsidRDefault="00AA0490" w:rsidP="00416B02">
            <w:pPr>
              <w:ind w:left="360"/>
              <w:rPr>
                <w:rFonts w:cs="Times New Roman"/>
                <w:szCs w:val="24"/>
              </w:rPr>
            </w:pPr>
          </w:p>
        </w:tc>
        <w:tc>
          <w:tcPr>
            <w:tcW w:w="710" w:type="dxa"/>
          </w:tcPr>
          <w:p w14:paraId="019F56B5" w14:textId="77777777" w:rsidR="00AA0490" w:rsidRPr="00D105AF" w:rsidRDefault="00AA0490" w:rsidP="00416B02">
            <w:pPr>
              <w:ind w:left="360"/>
              <w:rPr>
                <w:rFonts w:cs="Times New Roman"/>
                <w:szCs w:val="24"/>
              </w:rPr>
            </w:pPr>
          </w:p>
        </w:tc>
        <w:tc>
          <w:tcPr>
            <w:tcW w:w="710" w:type="dxa"/>
          </w:tcPr>
          <w:p w14:paraId="58CE0CCF" w14:textId="77777777" w:rsidR="00AA0490" w:rsidRPr="00D105AF" w:rsidRDefault="00AA0490" w:rsidP="00416B02">
            <w:pPr>
              <w:ind w:left="360"/>
              <w:rPr>
                <w:rFonts w:cs="Times New Roman"/>
                <w:szCs w:val="24"/>
              </w:rPr>
            </w:pPr>
          </w:p>
        </w:tc>
        <w:tc>
          <w:tcPr>
            <w:tcW w:w="710" w:type="dxa"/>
          </w:tcPr>
          <w:p w14:paraId="73CE3DBC" w14:textId="77777777" w:rsidR="00AA0490" w:rsidRPr="00D105AF" w:rsidRDefault="00AA0490" w:rsidP="00416B02">
            <w:pPr>
              <w:ind w:left="360"/>
              <w:rPr>
                <w:rFonts w:cs="Times New Roman"/>
                <w:szCs w:val="24"/>
              </w:rPr>
            </w:pPr>
          </w:p>
        </w:tc>
      </w:tr>
      <w:tr w:rsidR="00AA0490" w:rsidRPr="00D105AF" w14:paraId="1D4ADDAB" w14:textId="77777777" w:rsidTr="00416B02">
        <w:tc>
          <w:tcPr>
            <w:tcW w:w="963" w:type="dxa"/>
          </w:tcPr>
          <w:p w14:paraId="466BFA14" w14:textId="77777777" w:rsidR="00AA0490" w:rsidRPr="00D105AF" w:rsidRDefault="00AA0490" w:rsidP="00416B02">
            <w:pPr>
              <w:ind w:left="360"/>
              <w:rPr>
                <w:rFonts w:cs="Times New Roman"/>
                <w:szCs w:val="24"/>
              </w:rPr>
            </w:pPr>
            <w:r w:rsidRPr="00D105AF">
              <w:rPr>
                <w:rFonts w:cs="Times New Roman"/>
                <w:szCs w:val="24"/>
              </w:rPr>
              <w:t>4</w:t>
            </w:r>
            <w:r>
              <w:rPr>
                <w:rFonts w:cs="Times New Roman"/>
                <w:szCs w:val="24"/>
              </w:rPr>
              <w:t>.</w:t>
            </w:r>
          </w:p>
        </w:tc>
        <w:tc>
          <w:tcPr>
            <w:tcW w:w="4143" w:type="dxa"/>
          </w:tcPr>
          <w:p w14:paraId="3765A33D" w14:textId="77777777" w:rsidR="00AA0490" w:rsidRPr="00D105AF" w:rsidRDefault="00AA0490" w:rsidP="00416B02">
            <w:pPr>
              <w:rPr>
                <w:rFonts w:cs="Times New Roman"/>
                <w:szCs w:val="24"/>
              </w:rPr>
            </w:pPr>
            <w:r w:rsidRPr="00550DCC">
              <w:t>Efficient financial management in contracts has helped control medicine procurement costs.</w:t>
            </w:r>
          </w:p>
        </w:tc>
        <w:tc>
          <w:tcPr>
            <w:tcW w:w="710" w:type="dxa"/>
          </w:tcPr>
          <w:p w14:paraId="51342A0F" w14:textId="77777777" w:rsidR="00AA0490" w:rsidRPr="00D105AF" w:rsidRDefault="00AA0490" w:rsidP="00416B02">
            <w:pPr>
              <w:ind w:left="360"/>
              <w:rPr>
                <w:rFonts w:cs="Times New Roman"/>
                <w:szCs w:val="24"/>
              </w:rPr>
            </w:pPr>
          </w:p>
        </w:tc>
        <w:tc>
          <w:tcPr>
            <w:tcW w:w="710" w:type="dxa"/>
          </w:tcPr>
          <w:p w14:paraId="593E658D" w14:textId="77777777" w:rsidR="00AA0490" w:rsidRPr="00D105AF" w:rsidRDefault="00AA0490" w:rsidP="00416B02">
            <w:pPr>
              <w:ind w:left="360"/>
              <w:rPr>
                <w:rFonts w:cs="Times New Roman"/>
                <w:szCs w:val="24"/>
              </w:rPr>
            </w:pPr>
          </w:p>
        </w:tc>
        <w:tc>
          <w:tcPr>
            <w:tcW w:w="710" w:type="dxa"/>
          </w:tcPr>
          <w:p w14:paraId="49CAC5D6" w14:textId="77777777" w:rsidR="00AA0490" w:rsidRPr="00D105AF" w:rsidRDefault="00AA0490" w:rsidP="00416B02">
            <w:pPr>
              <w:ind w:left="360"/>
              <w:rPr>
                <w:rFonts w:cs="Times New Roman"/>
                <w:szCs w:val="24"/>
              </w:rPr>
            </w:pPr>
          </w:p>
        </w:tc>
        <w:tc>
          <w:tcPr>
            <w:tcW w:w="710" w:type="dxa"/>
          </w:tcPr>
          <w:p w14:paraId="03148700" w14:textId="77777777" w:rsidR="00AA0490" w:rsidRPr="00D105AF" w:rsidRDefault="00AA0490" w:rsidP="00416B02">
            <w:pPr>
              <w:ind w:left="360"/>
              <w:rPr>
                <w:rFonts w:cs="Times New Roman"/>
                <w:szCs w:val="24"/>
              </w:rPr>
            </w:pPr>
          </w:p>
        </w:tc>
        <w:tc>
          <w:tcPr>
            <w:tcW w:w="710" w:type="dxa"/>
          </w:tcPr>
          <w:p w14:paraId="458BBFD3" w14:textId="77777777" w:rsidR="00AA0490" w:rsidRPr="00D105AF" w:rsidRDefault="00AA0490" w:rsidP="00416B02">
            <w:pPr>
              <w:ind w:left="360"/>
              <w:rPr>
                <w:rFonts w:cs="Times New Roman"/>
                <w:szCs w:val="24"/>
              </w:rPr>
            </w:pPr>
          </w:p>
        </w:tc>
      </w:tr>
      <w:tr w:rsidR="00AA0490" w:rsidRPr="00D105AF" w14:paraId="5A718632" w14:textId="77777777" w:rsidTr="00416B02">
        <w:tc>
          <w:tcPr>
            <w:tcW w:w="963" w:type="dxa"/>
          </w:tcPr>
          <w:p w14:paraId="5C26B5B2" w14:textId="77777777" w:rsidR="00AA0490" w:rsidRPr="00D105AF" w:rsidRDefault="00AA0490" w:rsidP="00416B02">
            <w:pPr>
              <w:ind w:left="360"/>
              <w:rPr>
                <w:rFonts w:cs="Times New Roman"/>
                <w:szCs w:val="24"/>
              </w:rPr>
            </w:pPr>
            <w:r w:rsidRPr="00D105AF">
              <w:rPr>
                <w:rFonts w:cs="Times New Roman"/>
                <w:szCs w:val="24"/>
              </w:rPr>
              <w:t>5</w:t>
            </w:r>
            <w:r>
              <w:rPr>
                <w:rFonts w:cs="Times New Roman"/>
                <w:szCs w:val="24"/>
              </w:rPr>
              <w:t>.</w:t>
            </w:r>
          </w:p>
        </w:tc>
        <w:tc>
          <w:tcPr>
            <w:tcW w:w="4143" w:type="dxa"/>
          </w:tcPr>
          <w:p w14:paraId="54155FEE" w14:textId="77777777" w:rsidR="00AA0490" w:rsidRPr="00D105AF" w:rsidRDefault="00AA0490" w:rsidP="00416B02">
            <w:pPr>
              <w:rPr>
                <w:rFonts w:cs="Times New Roman"/>
                <w:szCs w:val="24"/>
              </w:rPr>
            </w:pPr>
            <w:r w:rsidRPr="00060793">
              <w:t>Proper dispute resolution mechanisms have improved the quality of medicines supplied.</w:t>
            </w:r>
          </w:p>
        </w:tc>
        <w:tc>
          <w:tcPr>
            <w:tcW w:w="710" w:type="dxa"/>
          </w:tcPr>
          <w:p w14:paraId="530E0760" w14:textId="77777777" w:rsidR="00AA0490" w:rsidRPr="00D105AF" w:rsidRDefault="00AA0490" w:rsidP="00416B02">
            <w:pPr>
              <w:ind w:left="360"/>
              <w:rPr>
                <w:rFonts w:cs="Times New Roman"/>
                <w:szCs w:val="24"/>
              </w:rPr>
            </w:pPr>
          </w:p>
        </w:tc>
        <w:tc>
          <w:tcPr>
            <w:tcW w:w="710" w:type="dxa"/>
          </w:tcPr>
          <w:p w14:paraId="5C3DC684" w14:textId="77777777" w:rsidR="00AA0490" w:rsidRPr="00D105AF" w:rsidRDefault="00AA0490" w:rsidP="00416B02">
            <w:pPr>
              <w:ind w:left="360"/>
              <w:rPr>
                <w:rFonts w:cs="Times New Roman"/>
                <w:szCs w:val="24"/>
              </w:rPr>
            </w:pPr>
          </w:p>
        </w:tc>
        <w:tc>
          <w:tcPr>
            <w:tcW w:w="710" w:type="dxa"/>
          </w:tcPr>
          <w:p w14:paraId="48F58B39" w14:textId="77777777" w:rsidR="00AA0490" w:rsidRPr="00D105AF" w:rsidRDefault="00AA0490" w:rsidP="00416B02">
            <w:pPr>
              <w:ind w:left="360"/>
              <w:rPr>
                <w:rFonts w:cs="Times New Roman"/>
                <w:szCs w:val="24"/>
              </w:rPr>
            </w:pPr>
          </w:p>
        </w:tc>
        <w:tc>
          <w:tcPr>
            <w:tcW w:w="710" w:type="dxa"/>
          </w:tcPr>
          <w:p w14:paraId="0EEAD84F" w14:textId="77777777" w:rsidR="00AA0490" w:rsidRPr="00D105AF" w:rsidRDefault="00AA0490" w:rsidP="00416B02">
            <w:pPr>
              <w:ind w:left="360"/>
              <w:rPr>
                <w:rFonts w:cs="Times New Roman"/>
                <w:szCs w:val="24"/>
              </w:rPr>
            </w:pPr>
          </w:p>
        </w:tc>
        <w:tc>
          <w:tcPr>
            <w:tcW w:w="710" w:type="dxa"/>
          </w:tcPr>
          <w:p w14:paraId="627916EE" w14:textId="77777777" w:rsidR="00AA0490" w:rsidRPr="00D105AF" w:rsidRDefault="00AA0490" w:rsidP="00416B02">
            <w:pPr>
              <w:ind w:left="360"/>
              <w:rPr>
                <w:rFonts w:cs="Times New Roman"/>
                <w:szCs w:val="24"/>
              </w:rPr>
            </w:pPr>
          </w:p>
        </w:tc>
      </w:tr>
      <w:tr w:rsidR="00AA0490" w:rsidRPr="00D105AF" w14:paraId="2B4EAC8B" w14:textId="77777777" w:rsidTr="00416B02">
        <w:tc>
          <w:tcPr>
            <w:tcW w:w="963" w:type="dxa"/>
          </w:tcPr>
          <w:p w14:paraId="50360EEB" w14:textId="77777777" w:rsidR="00AA0490" w:rsidRPr="00D105AF" w:rsidRDefault="00AA0490" w:rsidP="00416B02">
            <w:pPr>
              <w:ind w:left="360"/>
              <w:rPr>
                <w:rFonts w:cs="Times New Roman"/>
                <w:szCs w:val="24"/>
              </w:rPr>
            </w:pPr>
            <w:r>
              <w:rPr>
                <w:rFonts w:cs="Times New Roman"/>
                <w:szCs w:val="24"/>
              </w:rPr>
              <w:t>6.</w:t>
            </w:r>
          </w:p>
        </w:tc>
        <w:tc>
          <w:tcPr>
            <w:tcW w:w="4143" w:type="dxa"/>
          </w:tcPr>
          <w:p w14:paraId="44E736A5" w14:textId="77777777" w:rsidR="00AA0490" w:rsidRPr="00D105AF" w:rsidRDefault="00AA0490" w:rsidP="00416B02">
            <w:pPr>
              <w:rPr>
                <w:rFonts w:cs="Times New Roman"/>
                <w:szCs w:val="24"/>
              </w:rPr>
            </w:pPr>
            <w:r w:rsidRPr="00060793">
              <w:t>Risk management practices in contracts have reduced procurement delays and stock-outs.</w:t>
            </w:r>
          </w:p>
        </w:tc>
        <w:tc>
          <w:tcPr>
            <w:tcW w:w="710" w:type="dxa"/>
          </w:tcPr>
          <w:p w14:paraId="752839A5" w14:textId="77777777" w:rsidR="00AA0490" w:rsidRPr="00D105AF" w:rsidRDefault="00AA0490" w:rsidP="00416B02">
            <w:pPr>
              <w:ind w:left="360"/>
              <w:rPr>
                <w:rFonts w:cs="Times New Roman"/>
                <w:szCs w:val="24"/>
              </w:rPr>
            </w:pPr>
          </w:p>
        </w:tc>
        <w:tc>
          <w:tcPr>
            <w:tcW w:w="710" w:type="dxa"/>
          </w:tcPr>
          <w:p w14:paraId="233869C0" w14:textId="77777777" w:rsidR="00AA0490" w:rsidRPr="00D105AF" w:rsidRDefault="00AA0490" w:rsidP="00416B02">
            <w:pPr>
              <w:ind w:left="360"/>
              <w:rPr>
                <w:rFonts w:cs="Times New Roman"/>
                <w:szCs w:val="24"/>
              </w:rPr>
            </w:pPr>
          </w:p>
        </w:tc>
        <w:tc>
          <w:tcPr>
            <w:tcW w:w="710" w:type="dxa"/>
          </w:tcPr>
          <w:p w14:paraId="463DB980" w14:textId="77777777" w:rsidR="00AA0490" w:rsidRPr="00D105AF" w:rsidRDefault="00AA0490" w:rsidP="00416B02">
            <w:pPr>
              <w:ind w:left="360"/>
              <w:rPr>
                <w:rFonts w:cs="Times New Roman"/>
                <w:szCs w:val="24"/>
              </w:rPr>
            </w:pPr>
          </w:p>
        </w:tc>
        <w:tc>
          <w:tcPr>
            <w:tcW w:w="710" w:type="dxa"/>
          </w:tcPr>
          <w:p w14:paraId="490239AB" w14:textId="77777777" w:rsidR="00AA0490" w:rsidRPr="00D105AF" w:rsidRDefault="00AA0490" w:rsidP="00416B02">
            <w:pPr>
              <w:ind w:left="360"/>
              <w:rPr>
                <w:rFonts w:cs="Times New Roman"/>
                <w:szCs w:val="24"/>
              </w:rPr>
            </w:pPr>
          </w:p>
        </w:tc>
        <w:tc>
          <w:tcPr>
            <w:tcW w:w="710" w:type="dxa"/>
          </w:tcPr>
          <w:p w14:paraId="756B2A9D" w14:textId="77777777" w:rsidR="00AA0490" w:rsidRPr="00D105AF" w:rsidRDefault="00AA0490" w:rsidP="00416B02">
            <w:pPr>
              <w:ind w:left="360"/>
              <w:rPr>
                <w:rFonts w:cs="Times New Roman"/>
                <w:szCs w:val="24"/>
              </w:rPr>
            </w:pPr>
          </w:p>
        </w:tc>
      </w:tr>
    </w:tbl>
    <w:p w14:paraId="043E0C5E" w14:textId="77777777" w:rsidR="00AA0490" w:rsidRPr="00D105AF" w:rsidRDefault="00AA0490" w:rsidP="00AA0490">
      <w:pPr>
        <w:spacing w:after="0" w:line="240" w:lineRule="auto"/>
        <w:ind w:left="360"/>
        <w:rPr>
          <w:rFonts w:cs="Times New Roman"/>
          <w:kern w:val="0"/>
          <w:szCs w:val="24"/>
          <w14:ligatures w14:val="none"/>
        </w:rPr>
      </w:pPr>
    </w:p>
    <w:p w14:paraId="5B6D2AA5" w14:textId="77777777" w:rsidR="00AA0490" w:rsidRPr="00D105AF" w:rsidRDefault="00AA0490" w:rsidP="00AA0490">
      <w:pPr>
        <w:spacing w:line="480" w:lineRule="auto"/>
        <w:rPr>
          <w:rFonts w:cs="Times New Roman"/>
          <w:b/>
          <w:kern w:val="0"/>
          <w:szCs w:val="24"/>
          <w14:ligatures w14:val="none"/>
        </w:rPr>
      </w:pPr>
      <w:r w:rsidRPr="00D105AF">
        <w:rPr>
          <w:rFonts w:cs="Times New Roman"/>
          <w:b/>
          <w:kern w:val="0"/>
          <w:szCs w:val="24"/>
          <w14:ligatures w14:val="none"/>
        </w:rPr>
        <w:t xml:space="preserve">Section C: </w:t>
      </w:r>
      <w:r>
        <w:rPr>
          <w:rFonts w:cs="Times New Roman"/>
          <w:b/>
          <w:kern w:val="0"/>
          <w:szCs w:val="24"/>
          <w14:ligatures w14:val="none"/>
        </w:rPr>
        <w:t>M</w:t>
      </w:r>
      <w:r w:rsidRPr="006D357A">
        <w:rPr>
          <w:rFonts w:cs="Times New Roman"/>
          <w:b/>
          <w:kern w:val="0"/>
          <w:szCs w:val="24"/>
          <w14:ligatures w14:val="none"/>
        </w:rPr>
        <w:t>edicine procurement effectiveness</w:t>
      </w:r>
    </w:p>
    <w:p w14:paraId="6CB26E1C" w14:textId="77777777" w:rsidR="000D380A" w:rsidRDefault="00AA0490" w:rsidP="00EF7626">
      <w:pPr>
        <w:numPr>
          <w:ilvl w:val="0"/>
          <w:numId w:val="15"/>
        </w:numPr>
        <w:spacing w:after="200" w:line="480" w:lineRule="auto"/>
        <w:ind w:hanging="720"/>
        <w:contextualSpacing/>
        <w:rPr>
          <w:rFonts w:cs="Times New Roman"/>
          <w:b/>
          <w:kern w:val="0"/>
          <w:szCs w:val="24"/>
          <w14:ligatures w14:val="none"/>
        </w:rPr>
      </w:pPr>
      <w:r w:rsidRPr="00D105AF">
        <w:rPr>
          <w:rFonts w:cs="Times New Roman"/>
          <w:kern w:val="0"/>
          <w:szCs w:val="24"/>
          <w14:ligatures w14:val="none"/>
        </w:rPr>
        <w:lastRenderedPageBreak/>
        <w:t xml:space="preserve">Kindly indicate your level of agreement with the following statements relating to </w:t>
      </w:r>
      <w:r w:rsidRPr="006D357A">
        <w:rPr>
          <w:rFonts w:cs="Times New Roman"/>
          <w:kern w:val="0"/>
          <w:szCs w:val="24"/>
          <w14:ligatures w14:val="none"/>
        </w:rPr>
        <w:t>medicine procurement effectiveness</w:t>
      </w:r>
      <w:r w:rsidRPr="00D105AF">
        <w:rPr>
          <w:rFonts w:cs="Times New Roman"/>
          <w:kern w:val="0"/>
          <w:szCs w:val="24"/>
          <w14:ligatures w14:val="none"/>
        </w:rPr>
        <w:t xml:space="preserve">. Key Use a scale of 1-5, where </w:t>
      </w:r>
      <w:r w:rsidRPr="00D105AF">
        <w:rPr>
          <w:rFonts w:cs="Times New Roman"/>
          <w:b/>
          <w:kern w:val="0"/>
          <w:szCs w:val="24"/>
          <w14:ligatures w14:val="none"/>
        </w:rPr>
        <w:t xml:space="preserve">(1= </w:t>
      </w:r>
    </w:p>
    <w:p w14:paraId="22D29F86" w14:textId="77777777" w:rsidR="000D380A" w:rsidRDefault="000D380A" w:rsidP="000D380A">
      <w:pPr>
        <w:spacing w:after="200" w:line="480" w:lineRule="auto"/>
        <w:ind w:left="720"/>
        <w:contextualSpacing/>
        <w:rPr>
          <w:rFonts w:cs="Times New Roman"/>
          <w:b/>
          <w:kern w:val="0"/>
          <w:szCs w:val="24"/>
          <w14:ligatures w14:val="none"/>
        </w:rPr>
      </w:pPr>
    </w:p>
    <w:p w14:paraId="0609D423" w14:textId="6106B624" w:rsidR="00AA0490" w:rsidRDefault="00AA0490" w:rsidP="00EF7626">
      <w:pPr>
        <w:numPr>
          <w:ilvl w:val="0"/>
          <w:numId w:val="15"/>
        </w:numPr>
        <w:spacing w:after="200" w:line="480" w:lineRule="auto"/>
        <w:ind w:hanging="720"/>
        <w:contextualSpacing/>
        <w:rPr>
          <w:rFonts w:cs="Times New Roman"/>
          <w:b/>
          <w:kern w:val="0"/>
          <w:szCs w:val="24"/>
          <w14:ligatures w14:val="none"/>
        </w:rPr>
      </w:pPr>
      <w:r w:rsidRPr="00D105AF">
        <w:rPr>
          <w:rFonts w:cs="Times New Roman"/>
          <w:b/>
          <w:kern w:val="0"/>
          <w:szCs w:val="24"/>
          <w14:ligatures w14:val="none"/>
        </w:rPr>
        <w:t xml:space="preserve">strongly disagree, 2= disagree, 3= Neutral, 4= Agree and 5= strongly Agree)  </w:t>
      </w:r>
    </w:p>
    <w:tbl>
      <w:tblPr>
        <w:tblStyle w:val="TableGrid1"/>
        <w:tblW w:w="0" w:type="auto"/>
        <w:tblInd w:w="360" w:type="dxa"/>
        <w:tblLook w:val="04A0" w:firstRow="1" w:lastRow="0" w:firstColumn="1" w:lastColumn="0" w:noHBand="0" w:noVBand="1"/>
      </w:tblPr>
      <w:tblGrid>
        <w:gridCol w:w="619"/>
        <w:gridCol w:w="4782"/>
        <w:gridCol w:w="487"/>
        <w:gridCol w:w="487"/>
        <w:gridCol w:w="487"/>
        <w:gridCol w:w="487"/>
        <w:gridCol w:w="501"/>
      </w:tblGrid>
      <w:tr w:rsidR="00AA0490" w:rsidRPr="00D105AF" w14:paraId="7C7387DA" w14:textId="77777777" w:rsidTr="000D380A">
        <w:tc>
          <w:tcPr>
            <w:tcW w:w="619" w:type="dxa"/>
          </w:tcPr>
          <w:p w14:paraId="421BEE2C" w14:textId="77777777" w:rsidR="00AA0490" w:rsidRPr="00D105AF" w:rsidRDefault="00AA0490" w:rsidP="00416B02">
            <w:pPr>
              <w:jc w:val="center"/>
              <w:rPr>
                <w:rFonts w:cs="Times New Roman"/>
                <w:b/>
                <w:szCs w:val="24"/>
              </w:rPr>
            </w:pPr>
            <w:r w:rsidRPr="00D105AF">
              <w:rPr>
                <w:rFonts w:cs="Times New Roman"/>
                <w:b/>
                <w:szCs w:val="24"/>
              </w:rPr>
              <w:t>No.</w:t>
            </w:r>
          </w:p>
        </w:tc>
        <w:tc>
          <w:tcPr>
            <w:tcW w:w="4782" w:type="dxa"/>
          </w:tcPr>
          <w:p w14:paraId="448CF54F" w14:textId="77777777" w:rsidR="00AA0490" w:rsidRPr="00D105AF" w:rsidRDefault="00AA0490" w:rsidP="00416B02">
            <w:pPr>
              <w:rPr>
                <w:rFonts w:cs="Times New Roman"/>
                <w:b/>
                <w:szCs w:val="24"/>
              </w:rPr>
            </w:pPr>
            <w:r w:rsidRPr="00D105AF">
              <w:rPr>
                <w:rFonts w:cs="Times New Roman"/>
                <w:b/>
                <w:szCs w:val="24"/>
              </w:rPr>
              <w:t>Statements</w:t>
            </w:r>
          </w:p>
        </w:tc>
        <w:tc>
          <w:tcPr>
            <w:tcW w:w="487" w:type="dxa"/>
          </w:tcPr>
          <w:p w14:paraId="6EABC40B" w14:textId="77777777" w:rsidR="00AA0490" w:rsidRPr="00D105AF" w:rsidRDefault="00AA0490" w:rsidP="00416B02">
            <w:pPr>
              <w:rPr>
                <w:rFonts w:cs="Times New Roman"/>
                <w:b/>
                <w:szCs w:val="24"/>
              </w:rPr>
            </w:pPr>
            <w:r w:rsidRPr="00D105AF">
              <w:rPr>
                <w:rFonts w:cs="Times New Roman"/>
                <w:b/>
                <w:szCs w:val="24"/>
              </w:rPr>
              <w:t>1</w:t>
            </w:r>
          </w:p>
        </w:tc>
        <w:tc>
          <w:tcPr>
            <w:tcW w:w="487" w:type="dxa"/>
          </w:tcPr>
          <w:p w14:paraId="4E8CCCDC" w14:textId="77777777" w:rsidR="00AA0490" w:rsidRPr="00D105AF" w:rsidRDefault="00AA0490" w:rsidP="00416B02">
            <w:pPr>
              <w:rPr>
                <w:rFonts w:cs="Times New Roman"/>
                <w:b/>
                <w:szCs w:val="24"/>
              </w:rPr>
            </w:pPr>
            <w:r w:rsidRPr="00D105AF">
              <w:rPr>
                <w:rFonts w:cs="Times New Roman"/>
                <w:b/>
                <w:szCs w:val="24"/>
              </w:rPr>
              <w:t>2</w:t>
            </w:r>
          </w:p>
        </w:tc>
        <w:tc>
          <w:tcPr>
            <w:tcW w:w="487" w:type="dxa"/>
          </w:tcPr>
          <w:p w14:paraId="0A9BFF4C" w14:textId="77777777" w:rsidR="00AA0490" w:rsidRPr="00D105AF" w:rsidRDefault="00AA0490" w:rsidP="00416B02">
            <w:pPr>
              <w:rPr>
                <w:rFonts w:cs="Times New Roman"/>
                <w:b/>
                <w:szCs w:val="24"/>
              </w:rPr>
            </w:pPr>
            <w:r w:rsidRPr="00D105AF">
              <w:rPr>
                <w:rFonts w:cs="Times New Roman"/>
                <w:b/>
                <w:szCs w:val="24"/>
              </w:rPr>
              <w:t>3</w:t>
            </w:r>
          </w:p>
        </w:tc>
        <w:tc>
          <w:tcPr>
            <w:tcW w:w="487" w:type="dxa"/>
          </w:tcPr>
          <w:p w14:paraId="1D9DC540" w14:textId="77777777" w:rsidR="00AA0490" w:rsidRPr="00D105AF" w:rsidRDefault="00AA0490" w:rsidP="00416B02">
            <w:pPr>
              <w:rPr>
                <w:rFonts w:cs="Times New Roman"/>
                <w:b/>
                <w:szCs w:val="24"/>
              </w:rPr>
            </w:pPr>
            <w:r w:rsidRPr="00D105AF">
              <w:rPr>
                <w:rFonts w:cs="Times New Roman"/>
                <w:b/>
                <w:szCs w:val="24"/>
              </w:rPr>
              <w:t>4</w:t>
            </w:r>
          </w:p>
        </w:tc>
        <w:tc>
          <w:tcPr>
            <w:tcW w:w="501" w:type="dxa"/>
          </w:tcPr>
          <w:p w14:paraId="48A4FC65" w14:textId="77777777" w:rsidR="00AA0490" w:rsidRPr="00D105AF" w:rsidRDefault="00AA0490" w:rsidP="00416B02">
            <w:pPr>
              <w:rPr>
                <w:rFonts w:cs="Times New Roman"/>
                <w:b/>
                <w:szCs w:val="24"/>
              </w:rPr>
            </w:pPr>
            <w:r w:rsidRPr="00D105AF">
              <w:rPr>
                <w:rFonts w:cs="Times New Roman"/>
                <w:b/>
                <w:szCs w:val="24"/>
              </w:rPr>
              <w:t>5</w:t>
            </w:r>
          </w:p>
        </w:tc>
      </w:tr>
      <w:tr w:rsidR="00AA0490" w:rsidRPr="00D105AF" w14:paraId="0C062835" w14:textId="77777777" w:rsidTr="000D380A">
        <w:tc>
          <w:tcPr>
            <w:tcW w:w="619" w:type="dxa"/>
          </w:tcPr>
          <w:p w14:paraId="772FBC3D" w14:textId="77777777" w:rsidR="00AA0490" w:rsidRPr="00D105AF" w:rsidRDefault="00AA0490" w:rsidP="00416B02">
            <w:pPr>
              <w:jc w:val="center"/>
              <w:rPr>
                <w:rFonts w:cs="Times New Roman"/>
                <w:szCs w:val="24"/>
              </w:rPr>
            </w:pPr>
            <w:r w:rsidRPr="00D105AF">
              <w:rPr>
                <w:rFonts w:cs="Times New Roman"/>
                <w:szCs w:val="24"/>
              </w:rPr>
              <w:t>1.</w:t>
            </w:r>
          </w:p>
        </w:tc>
        <w:tc>
          <w:tcPr>
            <w:tcW w:w="4782" w:type="dxa"/>
          </w:tcPr>
          <w:p w14:paraId="7D556EB6" w14:textId="77777777" w:rsidR="00AA0490" w:rsidRPr="00D105AF" w:rsidRDefault="00AA0490" w:rsidP="00416B02">
            <w:pPr>
              <w:rPr>
                <w:rFonts w:cs="Times New Roman"/>
                <w:szCs w:val="24"/>
              </w:rPr>
            </w:pPr>
            <w:r w:rsidRPr="0088771E">
              <w:t>Medicines are consistently available in this hospital.</w:t>
            </w:r>
          </w:p>
        </w:tc>
        <w:tc>
          <w:tcPr>
            <w:tcW w:w="487" w:type="dxa"/>
          </w:tcPr>
          <w:p w14:paraId="51853460" w14:textId="77777777" w:rsidR="00AA0490" w:rsidRPr="00D105AF" w:rsidRDefault="00AA0490" w:rsidP="00416B02">
            <w:pPr>
              <w:rPr>
                <w:rFonts w:cs="Times New Roman"/>
                <w:szCs w:val="24"/>
              </w:rPr>
            </w:pPr>
          </w:p>
        </w:tc>
        <w:tc>
          <w:tcPr>
            <w:tcW w:w="487" w:type="dxa"/>
          </w:tcPr>
          <w:p w14:paraId="7E37353E" w14:textId="77777777" w:rsidR="00AA0490" w:rsidRPr="00D105AF" w:rsidRDefault="00AA0490" w:rsidP="00416B02">
            <w:pPr>
              <w:rPr>
                <w:rFonts w:cs="Times New Roman"/>
                <w:szCs w:val="24"/>
              </w:rPr>
            </w:pPr>
          </w:p>
        </w:tc>
        <w:tc>
          <w:tcPr>
            <w:tcW w:w="487" w:type="dxa"/>
          </w:tcPr>
          <w:p w14:paraId="27027AB8" w14:textId="77777777" w:rsidR="00AA0490" w:rsidRPr="00D105AF" w:rsidRDefault="00AA0490" w:rsidP="00416B02">
            <w:pPr>
              <w:rPr>
                <w:rFonts w:cs="Times New Roman"/>
                <w:szCs w:val="24"/>
              </w:rPr>
            </w:pPr>
          </w:p>
        </w:tc>
        <w:tc>
          <w:tcPr>
            <w:tcW w:w="487" w:type="dxa"/>
          </w:tcPr>
          <w:p w14:paraId="252AAD9A" w14:textId="77777777" w:rsidR="00AA0490" w:rsidRPr="00D105AF" w:rsidRDefault="00AA0490" w:rsidP="00416B02">
            <w:pPr>
              <w:rPr>
                <w:rFonts w:cs="Times New Roman"/>
                <w:szCs w:val="24"/>
              </w:rPr>
            </w:pPr>
          </w:p>
        </w:tc>
        <w:tc>
          <w:tcPr>
            <w:tcW w:w="501" w:type="dxa"/>
          </w:tcPr>
          <w:p w14:paraId="7152AEBB" w14:textId="77777777" w:rsidR="00AA0490" w:rsidRPr="00D105AF" w:rsidRDefault="00AA0490" w:rsidP="00416B02">
            <w:pPr>
              <w:rPr>
                <w:rFonts w:cs="Times New Roman"/>
                <w:szCs w:val="24"/>
              </w:rPr>
            </w:pPr>
          </w:p>
        </w:tc>
      </w:tr>
      <w:tr w:rsidR="00AA0490" w:rsidRPr="00D105AF" w14:paraId="4EAE6F07" w14:textId="77777777" w:rsidTr="000D380A">
        <w:tc>
          <w:tcPr>
            <w:tcW w:w="619" w:type="dxa"/>
          </w:tcPr>
          <w:p w14:paraId="63413EDC" w14:textId="77777777" w:rsidR="00AA0490" w:rsidRPr="00D105AF" w:rsidRDefault="00AA0490" w:rsidP="00416B02">
            <w:pPr>
              <w:jc w:val="center"/>
              <w:rPr>
                <w:rFonts w:cs="Times New Roman"/>
                <w:szCs w:val="24"/>
              </w:rPr>
            </w:pPr>
            <w:r w:rsidRPr="00D105AF">
              <w:rPr>
                <w:rFonts w:cs="Times New Roman"/>
                <w:szCs w:val="24"/>
              </w:rPr>
              <w:t>2.</w:t>
            </w:r>
          </w:p>
        </w:tc>
        <w:tc>
          <w:tcPr>
            <w:tcW w:w="4782" w:type="dxa"/>
          </w:tcPr>
          <w:p w14:paraId="5915744F" w14:textId="77777777" w:rsidR="00AA0490" w:rsidRPr="00D105AF" w:rsidRDefault="00AA0490" w:rsidP="00416B02">
            <w:pPr>
              <w:rPr>
                <w:rFonts w:cs="Times New Roman"/>
                <w:szCs w:val="24"/>
              </w:rPr>
            </w:pPr>
            <w:r w:rsidRPr="0088771E">
              <w:t>Stock-outs of essential medicines are rare in this hospital.</w:t>
            </w:r>
          </w:p>
        </w:tc>
        <w:tc>
          <w:tcPr>
            <w:tcW w:w="487" w:type="dxa"/>
          </w:tcPr>
          <w:p w14:paraId="271BD43E" w14:textId="77777777" w:rsidR="00AA0490" w:rsidRPr="00D105AF" w:rsidRDefault="00AA0490" w:rsidP="00416B02">
            <w:pPr>
              <w:rPr>
                <w:rFonts w:cs="Times New Roman"/>
                <w:szCs w:val="24"/>
              </w:rPr>
            </w:pPr>
          </w:p>
        </w:tc>
        <w:tc>
          <w:tcPr>
            <w:tcW w:w="487" w:type="dxa"/>
          </w:tcPr>
          <w:p w14:paraId="71AA0452" w14:textId="77777777" w:rsidR="00AA0490" w:rsidRPr="00D105AF" w:rsidRDefault="00AA0490" w:rsidP="00416B02">
            <w:pPr>
              <w:rPr>
                <w:rFonts w:cs="Times New Roman"/>
                <w:szCs w:val="24"/>
              </w:rPr>
            </w:pPr>
          </w:p>
        </w:tc>
        <w:tc>
          <w:tcPr>
            <w:tcW w:w="487" w:type="dxa"/>
          </w:tcPr>
          <w:p w14:paraId="2274A7AA" w14:textId="77777777" w:rsidR="00AA0490" w:rsidRPr="00D105AF" w:rsidRDefault="00AA0490" w:rsidP="00416B02">
            <w:pPr>
              <w:rPr>
                <w:rFonts w:cs="Times New Roman"/>
                <w:szCs w:val="24"/>
              </w:rPr>
            </w:pPr>
          </w:p>
        </w:tc>
        <w:tc>
          <w:tcPr>
            <w:tcW w:w="487" w:type="dxa"/>
          </w:tcPr>
          <w:p w14:paraId="7050F18F" w14:textId="77777777" w:rsidR="00AA0490" w:rsidRPr="00D105AF" w:rsidRDefault="00AA0490" w:rsidP="00416B02">
            <w:pPr>
              <w:rPr>
                <w:rFonts w:cs="Times New Roman"/>
                <w:szCs w:val="24"/>
              </w:rPr>
            </w:pPr>
          </w:p>
        </w:tc>
        <w:tc>
          <w:tcPr>
            <w:tcW w:w="501" w:type="dxa"/>
          </w:tcPr>
          <w:p w14:paraId="6C4FDBC1" w14:textId="77777777" w:rsidR="00AA0490" w:rsidRPr="00D105AF" w:rsidRDefault="00AA0490" w:rsidP="00416B02">
            <w:pPr>
              <w:rPr>
                <w:rFonts w:cs="Times New Roman"/>
                <w:szCs w:val="24"/>
              </w:rPr>
            </w:pPr>
          </w:p>
        </w:tc>
      </w:tr>
      <w:tr w:rsidR="00AA0490" w:rsidRPr="00D105AF" w14:paraId="6DCE8A55" w14:textId="77777777" w:rsidTr="000D380A">
        <w:tc>
          <w:tcPr>
            <w:tcW w:w="619" w:type="dxa"/>
          </w:tcPr>
          <w:p w14:paraId="14E63963" w14:textId="77777777" w:rsidR="00AA0490" w:rsidRPr="00D105AF" w:rsidRDefault="00AA0490" w:rsidP="00416B02">
            <w:pPr>
              <w:jc w:val="center"/>
              <w:rPr>
                <w:rFonts w:cs="Times New Roman"/>
                <w:szCs w:val="24"/>
              </w:rPr>
            </w:pPr>
            <w:r w:rsidRPr="00D105AF">
              <w:rPr>
                <w:rFonts w:cs="Times New Roman"/>
                <w:szCs w:val="24"/>
              </w:rPr>
              <w:t>3.</w:t>
            </w:r>
          </w:p>
        </w:tc>
        <w:tc>
          <w:tcPr>
            <w:tcW w:w="4782" w:type="dxa"/>
          </w:tcPr>
          <w:p w14:paraId="5F343646" w14:textId="77777777" w:rsidR="00AA0490" w:rsidRPr="00D105AF" w:rsidRDefault="00AA0490" w:rsidP="00416B02">
            <w:pPr>
              <w:rPr>
                <w:rFonts w:cs="Times New Roman"/>
                <w:szCs w:val="24"/>
              </w:rPr>
            </w:pPr>
            <w:r w:rsidRPr="009438B7">
              <w:t>Procurement practices in this hospital minimize medicine costs without compromising quality.</w:t>
            </w:r>
          </w:p>
        </w:tc>
        <w:tc>
          <w:tcPr>
            <w:tcW w:w="487" w:type="dxa"/>
          </w:tcPr>
          <w:p w14:paraId="7112F4D1" w14:textId="77777777" w:rsidR="00AA0490" w:rsidRPr="00D105AF" w:rsidRDefault="00AA0490" w:rsidP="00416B02">
            <w:pPr>
              <w:rPr>
                <w:rFonts w:cs="Times New Roman"/>
                <w:szCs w:val="24"/>
              </w:rPr>
            </w:pPr>
          </w:p>
        </w:tc>
        <w:tc>
          <w:tcPr>
            <w:tcW w:w="487" w:type="dxa"/>
          </w:tcPr>
          <w:p w14:paraId="7F46EA83" w14:textId="77777777" w:rsidR="00AA0490" w:rsidRPr="00D105AF" w:rsidRDefault="00AA0490" w:rsidP="00416B02">
            <w:pPr>
              <w:rPr>
                <w:rFonts w:cs="Times New Roman"/>
                <w:szCs w:val="24"/>
              </w:rPr>
            </w:pPr>
          </w:p>
        </w:tc>
        <w:tc>
          <w:tcPr>
            <w:tcW w:w="487" w:type="dxa"/>
          </w:tcPr>
          <w:p w14:paraId="5E9F95B4" w14:textId="77777777" w:rsidR="00AA0490" w:rsidRPr="00D105AF" w:rsidRDefault="00AA0490" w:rsidP="00416B02">
            <w:pPr>
              <w:rPr>
                <w:rFonts w:cs="Times New Roman"/>
                <w:szCs w:val="24"/>
              </w:rPr>
            </w:pPr>
          </w:p>
        </w:tc>
        <w:tc>
          <w:tcPr>
            <w:tcW w:w="487" w:type="dxa"/>
          </w:tcPr>
          <w:p w14:paraId="2B3F0CCF" w14:textId="77777777" w:rsidR="00AA0490" w:rsidRPr="00D105AF" w:rsidRDefault="00AA0490" w:rsidP="00416B02">
            <w:pPr>
              <w:rPr>
                <w:rFonts w:cs="Times New Roman"/>
                <w:szCs w:val="24"/>
              </w:rPr>
            </w:pPr>
          </w:p>
        </w:tc>
        <w:tc>
          <w:tcPr>
            <w:tcW w:w="501" w:type="dxa"/>
          </w:tcPr>
          <w:p w14:paraId="2CDB22B0" w14:textId="77777777" w:rsidR="00AA0490" w:rsidRPr="00D105AF" w:rsidRDefault="00AA0490" w:rsidP="00416B02">
            <w:pPr>
              <w:rPr>
                <w:rFonts w:cs="Times New Roman"/>
                <w:szCs w:val="24"/>
              </w:rPr>
            </w:pPr>
          </w:p>
        </w:tc>
      </w:tr>
      <w:tr w:rsidR="00AA0490" w:rsidRPr="00D105AF" w14:paraId="525D30CA" w14:textId="77777777" w:rsidTr="000D380A">
        <w:tc>
          <w:tcPr>
            <w:tcW w:w="619" w:type="dxa"/>
          </w:tcPr>
          <w:p w14:paraId="279DDB43" w14:textId="77777777" w:rsidR="00AA0490" w:rsidRPr="00D105AF" w:rsidRDefault="00AA0490" w:rsidP="00416B02">
            <w:pPr>
              <w:jc w:val="center"/>
              <w:rPr>
                <w:rFonts w:cs="Times New Roman"/>
                <w:szCs w:val="24"/>
              </w:rPr>
            </w:pPr>
            <w:r w:rsidRPr="00D105AF">
              <w:rPr>
                <w:rFonts w:cs="Times New Roman"/>
                <w:szCs w:val="24"/>
              </w:rPr>
              <w:t>4.</w:t>
            </w:r>
          </w:p>
        </w:tc>
        <w:tc>
          <w:tcPr>
            <w:tcW w:w="4782" w:type="dxa"/>
          </w:tcPr>
          <w:p w14:paraId="6DF160E5" w14:textId="77777777" w:rsidR="00AA0490" w:rsidRPr="00D105AF" w:rsidRDefault="00AA0490" w:rsidP="00416B02">
            <w:pPr>
              <w:rPr>
                <w:rFonts w:cs="Times New Roman"/>
                <w:szCs w:val="24"/>
              </w:rPr>
            </w:pPr>
            <w:r w:rsidRPr="009438B7">
              <w:t>The hospital consistently achieves value for money in medicine procurement.</w:t>
            </w:r>
          </w:p>
        </w:tc>
        <w:tc>
          <w:tcPr>
            <w:tcW w:w="487" w:type="dxa"/>
          </w:tcPr>
          <w:p w14:paraId="601F1CF0" w14:textId="77777777" w:rsidR="00AA0490" w:rsidRPr="00D105AF" w:rsidRDefault="00AA0490" w:rsidP="00416B02">
            <w:pPr>
              <w:rPr>
                <w:rFonts w:cs="Times New Roman"/>
                <w:szCs w:val="24"/>
              </w:rPr>
            </w:pPr>
          </w:p>
        </w:tc>
        <w:tc>
          <w:tcPr>
            <w:tcW w:w="487" w:type="dxa"/>
          </w:tcPr>
          <w:p w14:paraId="24A604D2" w14:textId="77777777" w:rsidR="00AA0490" w:rsidRPr="00D105AF" w:rsidRDefault="00AA0490" w:rsidP="00416B02">
            <w:pPr>
              <w:rPr>
                <w:rFonts w:cs="Times New Roman"/>
                <w:szCs w:val="24"/>
              </w:rPr>
            </w:pPr>
          </w:p>
        </w:tc>
        <w:tc>
          <w:tcPr>
            <w:tcW w:w="487" w:type="dxa"/>
          </w:tcPr>
          <w:p w14:paraId="1013B9C5" w14:textId="77777777" w:rsidR="00AA0490" w:rsidRPr="00D105AF" w:rsidRDefault="00AA0490" w:rsidP="00416B02">
            <w:pPr>
              <w:rPr>
                <w:rFonts w:cs="Times New Roman"/>
                <w:szCs w:val="24"/>
              </w:rPr>
            </w:pPr>
          </w:p>
        </w:tc>
        <w:tc>
          <w:tcPr>
            <w:tcW w:w="487" w:type="dxa"/>
          </w:tcPr>
          <w:p w14:paraId="5FCA66FF" w14:textId="77777777" w:rsidR="00AA0490" w:rsidRPr="00D105AF" w:rsidRDefault="00AA0490" w:rsidP="00416B02">
            <w:pPr>
              <w:rPr>
                <w:rFonts w:cs="Times New Roman"/>
                <w:szCs w:val="24"/>
              </w:rPr>
            </w:pPr>
          </w:p>
        </w:tc>
        <w:tc>
          <w:tcPr>
            <w:tcW w:w="501" w:type="dxa"/>
          </w:tcPr>
          <w:p w14:paraId="72DE39D2" w14:textId="77777777" w:rsidR="00AA0490" w:rsidRPr="00D105AF" w:rsidRDefault="00AA0490" w:rsidP="00416B02">
            <w:pPr>
              <w:rPr>
                <w:rFonts w:cs="Times New Roman"/>
                <w:szCs w:val="24"/>
              </w:rPr>
            </w:pPr>
          </w:p>
        </w:tc>
      </w:tr>
      <w:tr w:rsidR="00AA0490" w:rsidRPr="00D105AF" w14:paraId="66E19C6F" w14:textId="77777777" w:rsidTr="000D380A">
        <w:tc>
          <w:tcPr>
            <w:tcW w:w="619" w:type="dxa"/>
          </w:tcPr>
          <w:p w14:paraId="5C2586D4" w14:textId="77777777" w:rsidR="00AA0490" w:rsidRPr="00D105AF" w:rsidRDefault="00AA0490" w:rsidP="00416B02">
            <w:pPr>
              <w:jc w:val="center"/>
              <w:rPr>
                <w:rFonts w:cs="Times New Roman"/>
                <w:szCs w:val="24"/>
              </w:rPr>
            </w:pPr>
            <w:r w:rsidRPr="00D105AF">
              <w:rPr>
                <w:rFonts w:cs="Times New Roman"/>
                <w:szCs w:val="24"/>
              </w:rPr>
              <w:t>5.</w:t>
            </w:r>
          </w:p>
        </w:tc>
        <w:tc>
          <w:tcPr>
            <w:tcW w:w="4782" w:type="dxa"/>
          </w:tcPr>
          <w:p w14:paraId="26B25DDE" w14:textId="77777777" w:rsidR="00AA0490" w:rsidRPr="00D105AF" w:rsidRDefault="00AA0490" w:rsidP="00416B02">
            <w:pPr>
              <w:rPr>
                <w:rFonts w:cs="Times New Roman"/>
                <w:szCs w:val="24"/>
              </w:rPr>
            </w:pPr>
            <w:r w:rsidRPr="0023349B">
              <w:t>Medicines procured by this hospital meet quality standards.</w:t>
            </w:r>
          </w:p>
        </w:tc>
        <w:tc>
          <w:tcPr>
            <w:tcW w:w="487" w:type="dxa"/>
          </w:tcPr>
          <w:p w14:paraId="23C7C1E0" w14:textId="77777777" w:rsidR="00AA0490" w:rsidRPr="00D105AF" w:rsidRDefault="00AA0490" w:rsidP="00416B02">
            <w:pPr>
              <w:rPr>
                <w:rFonts w:cs="Times New Roman"/>
                <w:szCs w:val="24"/>
              </w:rPr>
            </w:pPr>
          </w:p>
        </w:tc>
        <w:tc>
          <w:tcPr>
            <w:tcW w:w="487" w:type="dxa"/>
          </w:tcPr>
          <w:p w14:paraId="41657901" w14:textId="77777777" w:rsidR="00AA0490" w:rsidRPr="00D105AF" w:rsidRDefault="00AA0490" w:rsidP="00416B02">
            <w:pPr>
              <w:rPr>
                <w:rFonts w:cs="Times New Roman"/>
                <w:szCs w:val="24"/>
              </w:rPr>
            </w:pPr>
          </w:p>
        </w:tc>
        <w:tc>
          <w:tcPr>
            <w:tcW w:w="487" w:type="dxa"/>
          </w:tcPr>
          <w:p w14:paraId="6CDFF1E7" w14:textId="77777777" w:rsidR="00AA0490" w:rsidRPr="00D105AF" w:rsidRDefault="00AA0490" w:rsidP="00416B02">
            <w:pPr>
              <w:rPr>
                <w:rFonts w:cs="Times New Roman"/>
                <w:szCs w:val="24"/>
              </w:rPr>
            </w:pPr>
          </w:p>
        </w:tc>
        <w:tc>
          <w:tcPr>
            <w:tcW w:w="487" w:type="dxa"/>
          </w:tcPr>
          <w:p w14:paraId="66502340" w14:textId="77777777" w:rsidR="00AA0490" w:rsidRPr="00D105AF" w:rsidRDefault="00AA0490" w:rsidP="00416B02">
            <w:pPr>
              <w:rPr>
                <w:rFonts w:cs="Times New Roman"/>
                <w:szCs w:val="24"/>
              </w:rPr>
            </w:pPr>
          </w:p>
        </w:tc>
        <w:tc>
          <w:tcPr>
            <w:tcW w:w="501" w:type="dxa"/>
          </w:tcPr>
          <w:p w14:paraId="2B6543AA" w14:textId="77777777" w:rsidR="00AA0490" w:rsidRPr="00D105AF" w:rsidRDefault="00AA0490" w:rsidP="00416B02">
            <w:pPr>
              <w:rPr>
                <w:rFonts w:cs="Times New Roman"/>
                <w:szCs w:val="24"/>
              </w:rPr>
            </w:pPr>
          </w:p>
        </w:tc>
      </w:tr>
      <w:tr w:rsidR="00AA0490" w:rsidRPr="00D105AF" w14:paraId="58628927" w14:textId="77777777" w:rsidTr="000D380A">
        <w:tc>
          <w:tcPr>
            <w:tcW w:w="619" w:type="dxa"/>
          </w:tcPr>
          <w:p w14:paraId="783B39B1" w14:textId="77777777" w:rsidR="00AA0490" w:rsidRPr="00D105AF" w:rsidRDefault="00AA0490" w:rsidP="00416B02">
            <w:pPr>
              <w:jc w:val="center"/>
              <w:rPr>
                <w:rFonts w:cs="Times New Roman"/>
                <w:szCs w:val="24"/>
              </w:rPr>
            </w:pPr>
            <w:r>
              <w:rPr>
                <w:rFonts w:cs="Times New Roman"/>
                <w:szCs w:val="24"/>
              </w:rPr>
              <w:t>6.</w:t>
            </w:r>
          </w:p>
        </w:tc>
        <w:tc>
          <w:tcPr>
            <w:tcW w:w="4782" w:type="dxa"/>
          </w:tcPr>
          <w:p w14:paraId="132146AC" w14:textId="77777777" w:rsidR="00AA0490" w:rsidRPr="00D105AF" w:rsidRDefault="00AA0490" w:rsidP="00416B02">
            <w:pPr>
              <w:rPr>
                <w:rFonts w:cs="Times New Roman"/>
                <w:szCs w:val="24"/>
              </w:rPr>
            </w:pPr>
            <w:r w:rsidRPr="0023349B">
              <w:t>Procurement practices ensure that counterfeit or substandard medicines are avoided.</w:t>
            </w:r>
          </w:p>
        </w:tc>
        <w:tc>
          <w:tcPr>
            <w:tcW w:w="487" w:type="dxa"/>
          </w:tcPr>
          <w:p w14:paraId="7EA0E243" w14:textId="77777777" w:rsidR="00AA0490" w:rsidRPr="00D105AF" w:rsidRDefault="00AA0490" w:rsidP="00416B02">
            <w:pPr>
              <w:rPr>
                <w:rFonts w:cs="Times New Roman"/>
                <w:szCs w:val="24"/>
              </w:rPr>
            </w:pPr>
          </w:p>
        </w:tc>
        <w:tc>
          <w:tcPr>
            <w:tcW w:w="487" w:type="dxa"/>
          </w:tcPr>
          <w:p w14:paraId="7D1523DD" w14:textId="77777777" w:rsidR="00AA0490" w:rsidRPr="00D105AF" w:rsidRDefault="00AA0490" w:rsidP="00416B02">
            <w:pPr>
              <w:rPr>
                <w:rFonts w:cs="Times New Roman"/>
                <w:szCs w:val="24"/>
              </w:rPr>
            </w:pPr>
          </w:p>
        </w:tc>
        <w:tc>
          <w:tcPr>
            <w:tcW w:w="487" w:type="dxa"/>
          </w:tcPr>
          <w:p w14:paraId="2F0DDB7C" w14:textId="77777777" w:rsidR="00AA0490" w:rsidRPr="00D105AF" w:rsidRDefault="00AA0490" w:rsidP="00416B02">
            <w:pPr>
              <w:rPr>
                <w:rFonts w:cs="Times New Roman"/>
                <w:szCs w:val="24"/>
              </w:rPr>
            </w:pPr>
          </w:p>
        </w:tc>
        <w:tc>
          <w:tcPr>
            <w:tcW w:w="487" w:type="dxa"/>
          </w:tcPr>
          <w:p w14:paraId="41A9E3D0" w14:textId="77777777" w:rsidR="00AA0490" w:rsidRPr="00D105AF" w:rsidRDefault="00AA0490" w:rsidP="00416B02">
            <w:pPr>
              <w:rPr>
                <w:rFonts w:cs="Times New Roman"/>
                <w:szCs w:val="24"/>
              </w:rPr>
            </w:pPr>
          </w:p>
        </w:tc>
        <w:tc>
          <w:tcPr>
            <w:tcW w:w="501" w:type="dxa"/>
          </w:tcPr>
          <w:p w14:paraId="2D956C25" w14:textId="77777777" w:rsidR="00AA0490" w:rsidRPr="00D105AF" w:rsidRDefault="00AA0490" w:rsidP="00416B02">
            <w:pPr>
              <w:rPr>
                <w:rFonts w:cs="Times New Roman"/>
                <w:szCs w:val="24"/>
              </w:rPr>
            </w:pPr>
          </w:p>
        </w:tc>
      </w:tr>
    </w:tbl>
    <w:p w14:paraId="57348278" w14:textId="77777777" w:rsidR="00AA0490" w:rsidRPr="00D105AF" w:rsidRDefault="00AA0490" w:rsidP="00AA0490">
      <w:pPr>
        <w:spacing w:after="0" w:line="240" w:lineRule="auto"/>
        <w:rPr>
          <w:rFonts w:cs="Times New Roman"/>
          <w:kern w:val="0"/>
          <w:szCs w:val="24"/>
          <w14:ligatures w14:val="none"/>
        </w:rPr>
      </w:pPr>
    </w:p>
    <w:p w14:paraId="147E259D" w14:textId="77777777" w:rsidR="00AA0490" w:rsidRDefault="00AA0490" w:rsidP="00AA0490">
      <w:pPr>
        <w:rPr>
          <w:rFonts w:cs="Times New Roman"/>
          <w:szCs w:val="24"/>
        </w:rPr>
      </w:pPr>
    </w:p>
    <w:p w14:paraId="4675C0B7" w14:textId="6A2A3220" w:rsidR="00AA0490" w:rsidRDefault="00AA0490" w:rsidP="00AA0490">
      <w:pPr>
        <w:rPr>
          <w:rFonts w:cs="Times New Roman"/>
          <w:szCs w:val="24"/>
        </w:rPr>
      </w:pPr>
    </w:p>
    <w:p w14:paraId="6FD1D622" w14:textId="6010C565" w:rsidR="00AA0490" w:rsidRDefault="00AA0490" w:rsidP="00AA0490">
      <w:pPr>
        <w:rPr>
          <w:rFonts w:cs="Times New Roman"/>
          <w:szCs w:val="24"/>
        </w:rPr>
      </w:pPr>
    </w:p>
    <w:p w14:paraId="7E719505" w14:textId="55E45346" w:rsidR="00AA0490" w:rsidRDefault="00AA0490" w:rsidP="00AA0490">
      <w:pPr>
        <w:rPr>
          <w:rFonts w:cs="Times New Roman"/>
          <w:szCs w:val="24"/>
        </w:rPr>
      </w:pPr>
    </w:p>
    <w:p w14:paraId="335B8769" w14:textId="32D9D3B0" w:rsidR="00AA0490" w:rsidRDefault="00AA0490" w:rsidP="00AA0490">
      <w:pPr>
        <w:rPr>
          <w:rFonts w:cs="Times New Roman"/>
          <w:szCs w:val="24"/>
        </w:rPr>
      </w:pPr>
    </w:p>
    <w:sectPr w:rsidR="00AA0490" w:rsidSect="00000EAA">
      <w:footerReference w:type="default" r:id="rId9"/>
      <w:pgSz w:w="11906" w:h="16838" w:code="9"/>
      <w:pgMar w:top="2268" w:right="1418" w:bottom="1418" w:left="2268" w:header="709" w:footer="107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F5C13" w14:textId="77777777" w:rsidR="00C650B1" w:rsidRDefault="00C650B1" w:rsidP="00983EC9">
      <w:pPr>
        <w:spacing w:after="0" w:line="240" w:lineRule="auto"/>
      </w:pPr>
      <w:r>
        <w:separator/>
      </w:r>
    </w:p>
  </w:endnote>
  <w:endnote w:type="continuationSeparator" w:id="0">
    <w:p w14:paraId="4553065A" w14:textId="77777777" w:rsidR="00C650B1" w:rsidRDefault="00C650B1" w:rsidP="0098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778508"/>
      <w:docPartObj>
        <w:docPartGallery w:val="Page Numbers (Bottom of Page)"/>
        <w:docPartUnique/>
      </w:docPartObj>
    </w:sdtPr>
    <w:sdtEndPr>
      <w:rPr>
        <w:noProof/>
      </w:rPr>
    </w:sdtEndPr>
    <w:sdtContent>
      <w:p w14:paraId="31CB735C" w14:textId="77777777" w:rsidR="0002419B" w:rsidRDefault="000241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56B88" w14:textId="77777777" w:rsidR="0002419B" w:rsidRDefault="0002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34C3" w14:textId="77777777" w:rsidR="00C650B1" w:rsidRDefault="00C650B1" w:rsidP="00983EC9">
      <w:pPr>
        <w:spacing w:after="0" w:line="240" w:lineRule="auto"/>
      </w:pPr>
      <w:r>
        <w:separator/>
      </w:r>
    </w:p>
  </w:footnote>
  <w:footnote w:type="continuationSeparator" w:id="0">
    <w:p w14:paraId="6930D92E" w14:textId="77777777" w:rsidR="00C650B1" w:rsidRDefault="00C650B1" w:rsidP="00983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4E4"/>
    <w:multiLevelType w:val="hybridMultilevel"/>
    <w:tmpl w:val="BA2243C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AF57B4B"/>
    <w:multiLevelType w:val="multilevel"/>
    <w:tmpl w:val="5E5686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9E54D9"/>
    <w:multiLevelType w:val="hybridMultilevel"/>
    <w:tmpl w:val="9EEEB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D03BC"/>
    <w:multiLevelType w:val="hybridMultilevel"/>
    <w:tmpl w:val="00B8F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B5319"/>
    <w:multiLevelType w:val="hybridMultilevel"/>
    <w:tmpl w:val="6700D9E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1C86A15"/>
    <w:multiLevelType w:val="hybridMultilevel"/>
    <w:tmpl w:val="D602B8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84020C0"/>
    <w:multiLevelType w:val="multilevel"/>
    <w:tmpl w:val="A948A53E"/>
    <w:lvl w:ilvl="0">
      <w:start w:val="1"/>
      <w:numFmt w:val="lowerRoman"/>
      <w:lvlText w:val="%1."/>
      <w:lvlJc w:val="right"/>
      <w:pPr>
        <w:ind w:left="720" w:hanging="360"/>
      </w:pPr>
    </w:lvl>
    <w:lvl w:ilvl="1">
      <w:start w:val="8"/>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E711D3"/>
    <w:multiLevelType w:val="multilevel"/>
    <w:tmpl w:val="F0C2DD04"/>
    <w:lvl w:ilvl="0">
      <w:start w:val="1"/>
      <w:numFmt w:val="decimal"/>
      <w:lvlText w:val="%1"/>
      <w:lvlJc w:val="left"/>
      <w:pPr>
        <w:ind w:left="480" w:hanging="480"/>
      </w:pPr>
      <w:rPr>
        <w:rFonts w:eastAsiaTheme="minorHAnsi" w:hint="default"/>
      </w:rPr>
    </w:lvl>
    <w:lvl w:ilvl="1">
      <w:start w:val="4"/>
      <w:numFmt w:val="decimal"/>
      <w:lvlText w:val="%1.%2"/>
      <w:lvlJc w:val="left"/>
      <w:pPr>
        <w:ind w:left="480" w:hanging="48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48482ABB"/>
    <w:multiLevelType w:val="hybridMultilevel"/>
    <w:tmpl w:val="F3546B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FD261EC"/>
    <w:multiLevelType w:val="hybridMultilevel"/>
    <w:tmpl w:val="C2DE39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4D9443A"/>
    <w:multiLevelType w:val="multilevel"/>
    <w:tmpl w:val="46BAA33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82745B"/>
    <w:multiLevelType w:val="hybridMultilevel"/>
    <w:tmpl w:val="3790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D15D4F"/>
    <w:multiLevelType w:val="multilevel"/>
    <w:tmpl w:val="6B484394"/>
    <w:lvl w:ilvl="0">
      <w:start w:val="1"/>
      <w:numFmt w:val="low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002A7E"/>
    <w:multiLevelType w:val="hybridMultilevel"/>
    <w:tmpl w:val="B4C20F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19A1CB6"/>
    <w:multiLevelType w:val="hybridMultilevel"/>
    <w:tmpl w:val="94BA4098"/>
    <w:lvl w:ilvl="0" w:tplc="2000001B">
      <w:start w:val="1"/>
      <w:numFmt w:val="low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91C31"/>
    <w:multiLevelType w:val="hybridMultilevel"/>
    <w:tmpl w:val="524A6A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8AD6819"/>
    <w:multiLevelType w:val="hybridMultilevel"/>
    <w:tmpl w:val="C7F477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7A5D1386"/>
    <w:multiLevelType w:val="hybridMultilevel"/>
    <w:tmpl w:val="9EEEB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C5903"/>
    <w:multiLevelType w:val="multilevel"/>
    <w:tmpl w:val="463C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C7729"/>
    <w:multiLevelType w:val="hybridMultilevel"/>
    <w:tmpl w:val="53D20F9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12"/>
  </w:num>
  <w:num w:numId="3">
    <w:abstractNumId w:val="18"/>
  </w:num>
  <w:num w:numId="4">
    <w:abstractNumId w:val="7"/>
  </w:num>
  <w:num w:numId="5">
    <w:abstractNumId w:val="11"/>
  </w:num>
  <w:num w:numId="6">
    <w:abstractNumId w:val="3"/>
  </w:num>
  <w:num w:numId="7">
    <w:abstractNumId w:val="5"/>
  </w:num>
  <w:num w:numId="8">
    <w:abstractNumId w:val="4"/>
  </w:num>
  <w:num w:numId="9">
    <w:abstractNumId w:val="10"/>
  </w:num>
  <w:num w:numId="10">
    <w:abstractNumId w:val="14"/>
  </w:num>
  <w:num w:numId="11">
    <w:abstractNumId w:val="17"/>
  </w:num>
  <w:num w:numId="12">
    <w:abstractNumId w:val="15"/>
  </w:num>
  <w:num w:numId="13">
    <w:abstractNumId w:val="8"/>
  </w:num>
  <w:num w:numId="14">
    <w:abstractNumId w:val="6"/>
  </w:num>
  <w:num w:numId="15">
    <w:abstractNumId w:val="2"/>
  </w:num>
  <w:num w:numId="16">
    <w:abstractNumId w:val="0"/>
  </w:num>
  <w:num w:numId="17">
    <w:abstractNumId w:val="9"/>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zC1NDYztLQwNTVW0lEKTi0uzszPAykwqgUALWjMRSwAAAA="/>
  </w:docVars>
  <w:rsids>
    <w:rsidRoot w:val="000F0571"/>
    <w:rsid w:val="00000EAA"/>
    <w:rsid w:val="0000474A"/>
    <w:rsid w:val="00004CBB"/>
    <w:rsid w:val="00006B9E"/>
    <w:rsid w:val="000124C5"/>
    <w:rsid w:val="00012D0F"/>
    <w:rsid w:val="0002419B"/>
    <w:rsid w:val="0003289B"/>
    <w:rsid w:val="00032DE2"/>
    <w:rsid w:val="00036C82"/>
    <w:rsid w:val="0004062B"/>
    <w:rsid w:val="000444A8"/>
    <w:rsid w:val="00060605"/>
    <w:rsid w:val="000619FE"/>
    <w:rsid w:val="00061B10"/>
    <w:rsid w:val="00066D76"/>
    <w:rsid w:val="00067560"/>
    <w:rsid w:val="000724ED"/>
    <w:rsid w:val="00080C25"/>
    <w:rsid w:val="00085C29"/>
    <w:rsid w:val="00093345"/>
    <w:rsid w:val="00097846"/>
    <w:rsid w:val="000B6213"/>
    <w:rsid w:val="000C3074"/>
    <w:rsid w:val="000C4EB6"/>
    <w:rsid w:val="000D0E22"/>
    <w:rsid w:val="000D380A"/>
    <w:rsid w:val="000D56E5"/>
    <w:rsid w:val="000D6E1A"/>
    <w:rsid w:val="000E0655"/>
    <w:rsid w:val="000E530F"/>
    <w:rsid w:val="000E7B6E"/>
    <w:rsid w:val="000F0571"/>
    <w:rsid w:val="000F459A"/>
    <w:rsid w:val="001077B4"/>
    <w:rsid w:val="001176C0"/>
    <w:rsid w:val="001233C2"/>
    <w:rsid w:val="00124EB2"/>
    <w:rsid w:val="001512D0"/>
    <w:rsid w:val="001522DF"/>
    <w:rsid w:val="001526BF"/>
    <w:rsid w:val="00153A0D"/>
    <w:rsid w:val="00153C6D"/>
    <w:rsid w:val="0015426B"/>
    <w:rsid w:val="00154B4E"/>
    <w:rsid w:val="0015567B"/>
    <w:rsid w:val="001576E2"/>
    <w:rsid w:val="00161618"/>
    <w:rsid w:val="00163A74"/>
    <w:rsid w:val="00167687"/>
    <w:rsid w:val="00171D1B"/>
    <w:rsid w:val="001760B9"/>
    <w:rsid w:val="0017742A"/>
    <w:rsid w:val="001802A6"/>
    <w:rsid w:val="00184EE7"/>
    <w:rsid w:val="001878C9"/>
    <w:rsid w:val="001A15A9"/>
    <w:rsid w:val="001A1731"/>
    <w:rsid w:val="001B492C"/>
    <w:rsid w:val="001C5C9A"/>
    <w:rsid w:val="001D7DFF"/>
    <w:rsid w:val="001E1056"/>
    <w:rsid w:val="001F111A"/>
    <w:rsid w:val="001F604E"/>
    <w:rsid w:val="002044B1"/>
    <w:rsid w:val="00206C6B"/>
    <w:rsid w:val="0021244F"/>
    <w:rsid w:val="00216A71"/>
    <w:rsid w:val="00225946"/>
    <w:rsid w:val="00225A56"/>
    <w:rsid w:val="00225B3C"/>
    <w:rsid w:val="00230665"/>
    <w:rsid w:val="00260CA0"/>
    <w:rsid w:val="00261775"/>
    <w:rsid w:val="00263E81"/>
    <w:rsid w:val="00265D7E"/>
    <w:rsid w:val="00266283"/>
    <w:rsid w:val="0029182C"/>
    <w:rsid w:val="00292750"/>
    <w:rsid w:val="00292D44"/>
    <w:rsid w:val="002962BF"/>
    <w:rsid w:val="002A7121"/>
    <w:rsid w:val="002B036A"/>
    <w:rsid w:val="002B44B6"/>
    <w:rsid w:val="002B6E33"/>
    <w:rsid w:val="002C2631"/>
    <w:rsid w:val="002C311C"/>
    <w:rsid w:val="002C54D2"/>
    <w:rsid w:val="002D06A9"/>
    <w:rsid w:val="002D1082"/>
    <w:rsid w:val="002D6BA7"/>
    <w:rsid w:val="002E3B19"/>
    <w:rsid w:val="002E53FF"/>
    <w:rsid w:val="00303580"/>
    <w:rsid w:val="00307807"/>
    <w:rsid w:val="00311685"/>
    <w:rsid w:val="00312BE7"/>
    <w:rsid w:val="0032157B"/>
    <w:rsid w:val="00324799"/>
    <w:rsid w:val="0033459E"/>
    <w:rsid w:val="00343F68"/>
    <w:rsid w:val="00350B4C"/>
    <w:rsid w:val="00351253"/>
    <w:rsid w:val="0035776F"/>
    <w:rsid w:val="00363CF6"/>
    <w:rsid w:val="00364033"/>
    <w:rsid w:val="0036443E"/>
    <w:rsid w:val="00384A15"/>
    <w:rsid w:val="003853AA"/>
    <w:rsid w:val="00391B8E"/>
    <w:rsid w:val="003921B9"/>
    <w:rsid w:val="003972F2"/>
    <w:rsid w:val="003B0AD3"/>
    <w:rsid w:val="003B7559"/>
    <w:rsid w:val="003C170C"/>
    <w:rsid w:val="003C1DBA"/>
    <w:rsid w:val="003C28EA"/>
    <w:rsid w:val="003C4CA0"/>
    <w:rsid w:val="003D2F93"/>
    <w:rsid w:val="003D3A65"/>
    <w:rsid w:val="003D4454"/>
    <w:rsid w:val="003D6C97"/>
    <w:rsid w:val="003D7F85"/>
    <w:rsid w:val="003E3959"/>
    <w:rsid w:val="003E3E6F"/>
    <w:rsid w:val="004060A1"/>
    <w:rsid w:val="00406D78"/>
    <w:rsid w:val="004132AB"/>
    <w:rsid w:val="004148CB"/>
    <w:rsid w:val="00416B02"/>
    <w:rsid w:val="00417D90"/>
    <w:rsid w:val="00423C6A"/>
    <w:rsid w:val="004242A4"/>
    <w:rsid w:val="00435869"/>
    <w:rsid w:val="004359A3"/>
    <w:rsid w:val="00444D8D"/>
    <w:rsid w:val="00462657"/>
    <w:rsid w:val="00476B01"/>
    <w:rsid w:val="00483EFA"/>
    <w:rsid w:val="0048497E"/>
    <w:rsid w:val="004859EE"/>
    <w:rsid w:val="00487B69"/>
    <w:rsid w:val="00492C79"/>
    <w:rsid w:val="004A0A41"/>
    <w:rsid w:val="004B0655"/>
    <w:rsid w:val="004C1805"/>
    <w:rsid w:val="004C3EB2"/>
    <w:rsid w:val="004D048A"/>
    <w:rsid w:val="004D71AF"/>
    <w:rsid w:val="004E0ACD"/>
    <w:rsid w:val="004E17F5"/>
    <w:rsid w:val="004E433F"/>
    <w:rsid w:val="004E5EB6"/>
    <w:rsid w:val="004F09D6"/>
    <w:rsid w:val="0050099A"/>
    <w:rsid w:val="00510E7C"/>
    <w:rsid w:val="00510F62"/>
    <w:rsid w:val="00511EA1"/>
    <w:rsid w:val="00523F69"/>
    <w:rsid w:val="00526415"/>
    <w:rsid w:val="00534A1A"/>
    <w:rsid w:val="00544DAD"/>
    <w:rsid w:val="00560386"/>
    <w:rsid w:val="00562E9A"/>
    <w:rsid w:val="00567819"/>
    <w:rsid w:val="0059021C"/>
    <w:rsid w:val="00596D0C"/>
    <w:rsid w:val="005B67FC"/>
    <w:rsid w:val="005C1D50"/>
    <w:rsid w:val="005C4831"/>
    <w:rsid w:val="005E612A"/>
    <w:rsid w:val="005E6F87"/>
    <w:rsid w:val="005F18B9"/>
    <w:rsid w:val="005F761B"/>
    <w:rsid w:val="00605B4F"/>
    <w:rsid w:val="00612239"/>
    <w:rsid w:val="00626305"/>
    <w:rsid w:val="00627B1B"/>
    <w:rsid w:val="00631378"/>
    <w:rsid w:val="006412D2"/>
    <w:rsid w:val="00641B82"/>
    <w:rsid w:val="00646F02"/>
    <w:rsid w:val="00647CA5"/>
    <w:rsid w:val="006507F2"/>
    <w:rsid w:val="00651935"/>
    <w:rsid w:val="00653683"/>
    <w:rsid w:val="0067084D"/>
    <w:rsid w:val="0067424F"/>
    <w:rsid w:val="00682ADA"/>
    <w:rsid w:val="0068703C"/>
    <w:rsid w:val="006874B2"/>
    <w:rsid w:val="006A10B0"/>
    <w:rsid w:val="006A45A0"/>
    <w:rsid w:val="006A6F16"/>
    <w:rsid w:val="006B3FFA"/>
    <w:rsid w:val="006B580E"/>
    <w:rsid w:val="006B61C7"/>
    <w:rsid w:val="006B749B"/>
    <w:rsid w:val="006C56D8"/>
    <w:rsid w:val="006D357A"/>
    <w:rsid w:val="00701696"/>
    <w:rsid w:val="00703E95"/>
    <w:rsid w:val="00713E7B"/>
    <w:rsid w:val="00720DB4"/>
    <w:rsid w:val="00734AE1"/>
    <w:rsid w:val="00736D14"/>
    <w:rsid w:val="0073752A"/>
    <w:rsid w:val="00740769"/>
    <w:rsid w:val="00756184"/>
    <w:rsid w:val="0076364B"/>
    <w:rsid w:val="00766EF6"/>
    <w:rsid w:val="00770F46"/>
    <w:rsid w:val="00771B7F"/>
    <w:rsid w:val="007738D2"/>
    <w:rsid w:val="007778A5"/>
    <w:rsid w:val="00792C6B"/>
    <w:rsid w:val="007934CD"/>
    <w:rsid w:val="007975CD"/>
    <w:rsid w:val="007A3A29"/>
    <w:rsid w:val="007A6286"/>
    <w:rsid w:val="007A6ED2"/>
    <w:rsid w:val="007A7111"/>
    <w:rsid w:val="007A7365"/>
    <w:rsid w:val="007B63E3"/>
    <w:rsid w:val="007B6733"/>
    <w:rsid w:val="007B680D"/>
    <w:rsid w:val="007B73C2"/>
    <w:rsid w:val="007B79A2"/>
    <w:rsid w:val="007B7DD3"/>
    <w:rsid w:val="007C4F28"/>
    <w:rsid w:val="007D1A1E"/>
    <w:rsid w:val="007D3BAE"/>
    <w:rsid w:val="007E34FB"/>
    <w:rsid w:val="007E62C3"/>
    <w:rsid w:val="007F4F2D"/>
    <w:rsid w:val="007F6963"/>
    <w:rsid w:val="007F761C"/>
    <w:rsid w:val="00806A5F"/>
    <w:rsid w:val="008169C5"/>
    <w:rsid w:val="00821AFF"/>
    <w:rsid w:val="0083032C"/>
    <w:rsid w:val="00830A13"/>
    <w:rsid w:val="00834102"/>
    <w:rsid w:val="00835742"/>
    <w:rsid w:val="008440FF"/>
    <w:rsid w:val="0084644A"/>
    <w:rsid w:val="00857069"/>
    <w:rsid w:val="00857E3A"/>
    <w:rsid w:val="00867754"/>
    <w:rsid w:val="00874F57"/>
    <w:rsid w:val="00884005"/>
    <w:rsid w:val="00894B3E"/>
    <w:rsid w:val="008A3769"/>
    <w:rsid w:val="008A3E22"/>
    <w:rsid w:val="008A773A"/>
    <w:rsid w:val="008B2623"/>
    <w:rsid w:val="008C064B"/>
    <w:rsid w:val="008C20CF"/>
    <w:rsid w:val="008C3916"/>
    <w:rsid w:val="008C40AD"/>
    <w:rsid w:val="008C4E1C"/>
    <w:rsid w:val="008D35F9"/>
    <w:rsid w:val="008D65C5"/>
    <w:rsid w:val="008D72DA"/>
    <w:rsid w:val="008E1B0E"/>
    <w:rsid w:val="008E238A"/>
    <w:rsid w:val="008E6EC3"/>
    <w:rsid w:val="008F0269"/>
    <w:rsid w:val="008F3BAA"/>
    <w:rsid w:val="008F5465"/>
    <w:rsid w:val="008F5699"/>
    <w:rsid w:val="009035A9"/>
    <w:rsid w:val="00904F99"/>
    <w:rsid w:val="00910410"/>
    <w:rsid w:val="0092207B"/>
    <w:rsid w:val="00923F28"/>
    <w:rsid w:val="00925346"/>
    <w:rsid w:val="009301CE"/>
    <w:rsid w:val="00955025"/>
    <w:rsid w:val="00955B59"/>
    <w:rsid w:val="009608C0"/>
    <w:rsid w:val="00970491"/>
    <w:rsid w:val="009721A4"/>
    <w:rsid w:val="009767E3"/>
    <w:rsid w:val="00983EC9"/>
    <w:rsid w:val="0098707B"/>
    <w:rsid w:val="009A3E60"/>
    <w:rsid w:val="009B705C"/>
    <w:rsid w:val="009D0723"/>
    <w:rsid w:val="009D5C9B"/>
    <w:rsid w:val="009E2572"/>
    <w:rsid w:val="009F5145"/>
    <w:rsid w:val="009F62EE"/>
    <w:rsid w:val="00A01085"/>
    <w:rsid w:val="00A14E83"/>
    <w:rsid w:val="00A20E29"/>
    <w:rsid w:val="00A22773"/>
    <w:rsid w:val="00A30965"/>
    <w:rsid w:val="00A358BE"/>
    <w:rsid w:val="00A40226"/>
    <w:rsid w:val="00A52558"/>
    <w:rsid w:val="00A670E9"/>
    <w:rsid w:val="00A75F39"/>
    <w:rsid w:val="00A76031"/>
    <w:rsid w:val="00A90380"/>
    <w:rsid w:val="00A9638F"/>
    <w:rsid w:val="00AA0490"/>
    <w:rsid w:val="00AA1E9D"/>
    <w:rsid w:val="00AB0D9B"/>
    <w:rsid w:val="00AB2451"/>
    <w:rsid w:val="00AB49EA"/>
    <w:rsid w:val="00AB568F"/>
    <w:rsid w:val="00AB586A"/>
    <w:rsid w:val="00AC5A38"/>
    <w:rsid w:val="00AD1E01"/>
    <w:rsid w:val="00AD2865"/>
    <w:rsid w:val="00AD5A26"/>
    <w:rsid w:val="00AE60A9"/>
    <w:rsid w:val="00AF0917"/>
    <w:rsid w:val="00AF4DF3"/>
    <w:rsid w:val="00B0373D"/>
    <w:rsid w:val="00B06AD7"/>
    <w:rsid w:val="00B1273B"/>
    <w:rsid w:val="00B128D4"/>
    <w:rsid w:val="00B16202"/>
    <w:rsid w:val="00B20FDB"/>
    <w:rsid w:val="00B23636"/>
    <w:rsid w:val="00B245BA"/>
    <w:rsid w:val="00B34501"/>
    <w:rsid w:val="00B40A4B"/>
    <w:rsid w:val="00B41C2C"/>
    <w:rsid w:val="00B477E0"/>
    <w:rsid w:val="00B54361"/>
    <w:rsid w:val="00B555B3"/>
    <w:rsid w:val="00B63AD8"/>
    <w:rsid w:val="00B658CB"/>
    <w:rsid w:val="00B73B3C"/>
    <w:rsid w:val="00B74AD9"/>
    <w:rsid w:val="00B756B1"/>
    <w:rsid w:val="00B82D48"/>
    <w:rsid w:val="00B863C2"/>
    <w:rsid w:val="00B9657A"/>
    <w:rsid w:val="00B97B6C"/>
    <w:rsid w:val="00BA2C6C"/>
    <w:rsid w:val="00BB000B"/>
    <w:rsid w:val="00BB15C0"/>
    <w:rsid w:val="00BB71C8"/>
    <w:rsid w:val="00BD24A9"/>
    <w:rsid w:val="00BD34A7"/>
    <w:rsid w:val="00BD61C8"/>
    <w:rsid w:val="00BD696A"/>
    <w:rsid w:val="00BE4AB0"/>
    <w:rsid w:val="00BE6613"/>
    <w:rsid w:val="00BF4B56"/>
    <w:rsid w:val="00C041C7"/>
    <w:rsid w:val="00C14BB7"/>
    <w:rsid w:val="00C26167"/>
    <w:rsid w:val="00C276B8"/>
    <w:rsid w:val="00C27BD2"/>
    <w:rsid w:val="00C306D6"/>
    <w:rsid w:val="00C36024"/>
    <w:rsid w:val="00C4013C"/>
    <w:rsid w:val="00C40B7E"/>
    <w:rsid w:val="00C42709"/>
    <w:rsid w:val="00C44261"/>
    <w:rsid w:val="00C4636D"/>
    <w:rsid w:val="00C5692B"/>
    <w:rsid w:val="00C60846"/>
    <w:rsid w:val="00C60C98"/>
    <w:rsid w:val="00C611BD"/>
    <w:rsid w:val="00C650B1"/>
    <w:rsid w:val="00C73C1F"/>
    <w:rsid w:val="00C87330"/>
    <w:rsid w:val="00C97382"/>
    <w:rsid w:val="00CA59A9"/>
    <w:rsid w:val="00CB0CA6"/>
    <w:rsid w:val="00CB7EF5"/>
    <w:rsid w:val="00CC4FBB"/>
    <w:rsid w:val="00CC619A"/>
    <w:rsid w:val="00CC7824"/>
    <w:rsid w:val="00CD57DF"/>
    <w:rsid w:val="00CD62C8"/>
    <w:rsid w:val="00CE1443"/>
    <w:rsid w:val="00CE35F7"/>
    <w:rsid w:val="00D210F8"/>
    <w:rsid w:val="00D21339"/>
    <w:rsid w:val="00D2209C"/>
    <w:rsid w:val="00D22F20"/>
    <w:rsid w:val="00D23AA4"/>
    <w:rsid w:val="00D24244"/>
    <w:rsid w:val="00D52EE0"/>
    <w:rsid w:val="00D62CEF"/>
    <w:rsid w:val="00D638CD"/>
    <w:rsid w:val="00D73AF8"/>
    <w:rsid w:val="00D76CB6"/>
    <w:rsid w:val="00D870C1"/>
    <w:rsid w:val="00DA07AF"/>
    <w:rsid w:val="00DA17D1"/>
    <w:rsid w:val="00DA30D6"/>
    <w:rsid w:val="00DA5395"/>
    <w:rsid w:val="00DB568B"/>
    <w:rsid w:val="00DB7398"/>
    <w:rsid w:val="00DC2E51"/>
    <w:rsid w:val="00DD4325"/>
    <w:rsid w:val="00DD54E2"/>
    <w:rsid w:val="00DF16D3"/>
    <w:rsid w:val="00DF209C"/>
    <w:rsid w:val="00DF2EB3"/>
    <w:rsid w:val="00DF5093"/>
    <w:rsid w:val="00DF6A78"/>
    <w:rsid w:val="00E05CBD"/>
    <w:rsid w:val="00E12473"/>
    <w:rsid w:val="00E178C0"/>
    <w:rsid w:val="00E2521E"/>
    <w:rsid w:val="00E26769"/>
    <w:rsid w:val="00E27D43"/>
    <w:rsid w:val="00E40AAF"/>
    <w:rsid w:val="00E42B2D"/>
    <w:rsid w:val="00E44980"/>
    <w:rsid w:val="00E44AEC"/>
    <w:rsid w:val="00E554C0"/>
    <w:rsid w:val="00E62117"/>
    <w:rsid w:val="00E67ECA"/>
    <w:rsid w:val="00E70DD6"/>
    <w:rsid w:val="00E84262"/>
    <w:rsid w:val="00E84546"/>
    <w:rsid w:val="00E856B3"/>
    <w:rsid w:val="00E85C5A"/>
    <w:rsid w:val="00E91D53"/>
    <w:rsid w:val="00E92D4B"/>
    <w:rsid w:val="00E97FB5"/>
    <w:rsid w:val="00EA1BC0"/>
    <w:rsid w:val="00EA2EE1"/>
    <w:rsid w:val="00EC0A99"/>
    <w:rsid w:val="00EC246C"/>
    <w:rsid w:val="00EC31FA"/>
    <w:rsid w:val="00EC3FED"/>
    <w:rsid w:val="00ED3AB4"/>
    <w:rsid w:val="00ED4453"/>
    <w:rsid w:val="00EE01DC"/>
    <w:rsid w:val="00EE0803"/>
    <w:rsid w:val="00EE12D0"/>
    <w:rsid w:val="00EF470C"/>
    <w:rsid w:val="00EF7626"/>
    <w:rsid w:val="00F01260"/>
    <w:rsid w:val="00F029B2"/>
    <w:rsid w:val="00F07110"/>
    <w:rsid w:val="00F0765C"/>
    <w:rsid w:val="00F12EF7"/>
    <w:rsid w:val="00F15B16"/>
    <w:rsid w:val="00F16BEC"/>
    <w:rsid w:val="00F17B63"/>
    <w:rsid w:val="00F240B2"/>
    <w:rsid w:val="00F25641"/>
    <w:rsid w:val="00F3402A"/>
    <w:rsid w:val="00F36ED9"/>
    <w:rsid w:val="00F40C9D"/>
    <w:rsid w:val="00F458ED"/>
    <w:rsid w:val="00F4700C"/>
    <w:rsid w:val="00F64DDA"/>
    <w:rsid w:val="00F716AD"/>
    <w:rsid w:val="00F733F0"/>
    <w:rsid w:val="00F871AD"/>
    <w:rsid w:val="00F8730D"/>
    <w:rsid w:val="00FA5563"/>
    <w:rsid w:val="00FB1B06"/>
    <w:rsid w:val="00FB5B08"/>
    <w:rsid w:val="00FC3884"/>
    <w:rsid w:val="00FF0DE7"/>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6B45B"/>
  <w15:chartTrackingRefBased/>
  <w15:docId w15:val="{CC8CBD4E-48FB-4097-8514-F7A6FA95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B1"/>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4D71AF"/>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D71A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F16D3"/>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F16D3"/>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C25"/>
    <w:pPr>
      <w:ind w:left="720"/>
      <w:contextualSpacing/>
    </w:pPr>
  </w:style>
  <w:style w:type="character" w:styleId="Strong">
    <w:name w:val="Strong"/>
    <w:basedOn w:val="DefaultParagraphFont"/>
    <w:uiPriority w:val="22"/>
    <w:qFormat/>
    <w:rsid w:val="00BD696A"/>
    <w:rPr>
      <w:b/>
      <w:bCs/>
    </w:rPr>
  </w:style>
  <w:style w:type="paragraph" w:styleId="NormalWeb">
    <w:name w:val="Normal (Web)"/>
    <w:basedOn w:val="Normal"/>
    <w:uiPriority w:val="99"/>
    <w:semiHidden/>
    <w:unhideWhenUsed/>
    <w:rsid w:val="00BD696A"/>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17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F16D3"/>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4D71AF"/>
    <w:rPr>
      <w:rFonts w:ascii="Times New Roman" w:eastAsiaTheme="majorEastAsia" w:hAnsi="Times New Roman" w:cstheme="majorBidi"/>
      <w:b/>
      <w:sz w:val="24"/>
      <w:szCs w:val="26"/>
    </w:rPr>
  </w:style>
  <w:style w:type="character" w:styleId="Emphasis">
    <w:name w:val="Emphasis"/>
    <w:basedOn w:val="DefaultParagraphFont"/>
    <w:uiPriority w:val="20"/>
    <w:qFormat/>
    <w:rsid w:val="00B23636"/>
    <w:rPr>
      <w:i/>
      <w:iCs/>
    </w:rPr>
  </w:style>
  <w:style w:type="character" w:styleId="Hyperlink">
    <w:name w:val="Hyperlink"/>
    <w:basedOn w:val="DefaultParagraphFont"/>
    <w:uiPriority w:val="99"/>
    <w:unhideWhenUsed/>
    <w:rsid w:val="00B23636"/>
    <w:rPr>
      <w:color w:val="0000FF"/>
      <w:u w:val="single"/>
    </w:rPr>
  </w:style>
  <w:style w:type="table" w:customStyle="1" w:styleId="TableGrid21">
    <w:name w:val="Table Grid21"/>
    <w:basedOn w:val="TableNormal"/>
    <w:next w:val="TableGrid"/>
    <w:uiPriority w:val="39"/>
    <w:rsid w:val="000E530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71AF"/>
    <w:rPr>
      <w:rFonts w:ascii="Times New Roman" w:eastAsiaTheme="majorEastAsia" w:hAnsi="Times New Roman" w:cstheme="majorBidi"/>
      <w:b/>
      <w:sz w:val="24"/>
      <w:szCs w:val="32"/>
    </w:rPr>
  </w:style>
  <w:style w:type="table" w:customStyle="1" w:styleId="TableGrid3">
    <w:name w:val="Table Grid3"/>
    <w:basedOn w:val="TableNormal"/>
    <w:next w:val="TableGrid"/>
    <w:uiPriority w:val="39"/>
    <w:rsid w:val="000E530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0B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0B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EC9"/>
  </w:style>
  <w:style w:type="paragraph" w:styleId="Footer">
    <w:name w:val="footer"/>
    <w:basedOn w:val="Normal"/>
    <w:link w:val="FooterChar"/>
    <w:uiPriority w:val="99"/>
    <w:unhideWhenUsed/>
    <w:rsid w:val="00983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EC9"/>
  </w:style>
  <w:style w:type="paragraph" w:styleId="Caption">
    <w:name w:val="caption"/>
    <w:basedOn w:val="Normal"/>
    <w:next w:val="Normal"/>
    <w:uiPriority w:val="35"/>
    <w:unhideWhenUsed/>
    <w:qFormat/>
    <w:rsid w:val="00641B82"/>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DF16D3"/>
    <w:rPr>
      <w:rFonts w:ascii="Times New Roman" w:eastAsiaTheme="majorEastAsia" w:hAnsi="Times New Roman" w:cstheme="majorBidi"/>
      <w:b/>
      <w:iCs/>
      <w:sz w:val="24"/>
    </w:rPr>
  </w:style>
  <w:style w:type="paragraph" w:styleId="TOCHeading">
    <w:name w:val="TOC Heading"/>
    <w:basedOn w:val="Heading1"/>
    <w:next w:val="Normal"/>
    <w:uiPriority w:val="39"/>
    <w:unhideWhenUsed/>
    <w:qFormat/>
    <w:rsid w:val="00DD4325"/>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3C170C"/>
    <w:pPr>
      <w:tabs>
        <w:tab w:val="left" w:pos="709"/>
        <w:tab w:val="left" w:pos="880"/>
        <w:tab w:val="right" w:leader="dot" w:pos="8471"/>
      </w:tabs>
      <w:spacing w:after="100"/>
    </w:pPr>
  </w:style>
  <w:style w:type="paragraph" w:styleId="TOC2">
    <w:name w:val="toc 2"/>
    <w:basedOn w:val="Normal"/>
    <w:next w:val="Normal"/>
    <w:autoRedefine/>
    <w:uiPriority w:val="39"/>
    <w:unhideWhenUsed/>
    <w:rsid w:val="00AA0490"/>
    <w:pPr>
      <w:tabs>
        <w:tab w:val="right" w:leader="dot" w:pos="9016"/>
      </w:tabs>
      <w:spacing w:after="100"/>
      <w:ind w:left="240"/>
    </w:pPr>
    <w:rPr>
      <w:rFonts w:eastAsia="Times New Roman" w:cs="Times New Roman"/>
      <w:noProof/>
    </w:rPr>
  </w:style>
  <w:style w:type="paragraph" w:styleId="TOC3">
    <w:name w:val="toc 3"/>
    <w:basedOn w:val="Normal"/>
    <w:next w:val="Normal"/>
    <w:autoRedefine/>
    <w:uiPriority w:val="39"/>
    <w:unhideWhenUsed/>
    <w:rsid w:val="00AA0490"/>
    <w:pPr>
      <w:tabs>
        <w:tab w:val="right" w:leader="dot" w:pos="9016"/>
      </w:tabs>
      <w:spacing w:after="100"/>
      <w:ind w:left="480"/>
    </w:pPr>
    <w:rPr>
      <w:rFonts w:eastAsia="Times New Roman" w:cs="Times New Roman"/>
      <w:b/>
      <w:bCs/>
      <w:noProof/>
    </w:rPr>
  </w:style>
  <w:style w:type="paragraph" w:styleId="TableofFigures">
    <w:name w:val="table of figures"/>
    <w:basedOn w:val="Normal"/>
    <w:next w:val="Normal"/>
    <w:uiPriority w:val="99"/>
    <w:unhideWhenUsed/>
    <w:rsid w:val="00154B4E"/>
    <w:pPr>
      <w:spacing w:after="0"/>
    </w:pPr>
  </w:style>
  <w:style w:type="table" w:customStyle="1" w:styleId="TableGrid4">
    <w:name w:val="Table Grid4"/>
    <w:basedOn w:val="TableNormal"/>
    <w:next w:val="TableGrid"/>
    <w:uiPriority w:val="59"/>
    <w:rsid w:val="000E06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A0490"/>
    <w:pPr>
      <w:spacing w:after="100" w:line="259" w:lineRule="auto"/>
      <w:ind w:left="660"/>
      <w:jc w:val="left"/>
    </w:pPr>
    <w:rPr>
      <w:rFonts w:asciiTheme="minorHAnsi" w:eastAsiaTheme="minorEastAsia" w:hAnsiTheme="minorHAnsi"/>
      <w:kern w:val="0"/>
      <w:sz w:val="22"/>
      <w14:ligatures w14:val="none"/>
    </w:rPr>
  </w:style>
  <w:style w:type="paragraph" w:styleId="TOC5">
    <w:name w:val="toc 5"/>
    <w:basedOn w:val="Normal"/>
    <w:next w:val="Normal"/>
    <w:autoRedefine/>
    <w:uiPriority w:val="39"/>
    <w:unhideWhenUsed/>
    <w:rsid w:val="00AA0490"/>
    <w:pPr>
      <w:spacing w:after="100" w:line="259" w:lineRule="auto"/>
      <w:ind w:left="880"/>
      <w:jc w:val="left"/>
    </w:pPr>
    <w:rPr>
      <w:rFonts w:asciiTheme="minorHAnsi" w:eastAsiaTheme="minorEastAsia" w:hAnsiTheme="minorHAnsi"/>
      <w:kern w:val="0"/>
      <w:sz w:val="22"/>
      <w14:ligatures w14:val="none"/>
    </w:rPr>
  </w:style>
  <w:style w:type="paragraph" w:styleId="TOC6">
    <w:name w:val="toc 6"/>
    <w:basedOn w:val="Normal"/>
    <w:next w:val="Normal"/>
    <w:autoRedefine/>
    <w:uiPriority w:val="39"/>
    <w:unhideWhenUsed/>
    <w:rsid w:val="00AA0490"/>
    <w:pPr>
      <w:spacing w:after="100" w:line="259" w:lineRule="auto"/>
      <w:ind w:left="1100"/>
      <w:jc w:val="left"/>
    </w:pPr>
    <w:rPr>
      <w:rFonts w:asciiTheme="minorHAnsi" w:eastAsiaTheme="minorEastAsia" w:hAnsiTheme="minorHAnsi"/>
      <w:kern w:val="0"/>
      <w:sz w:val="22"/>
      <w14:ligatures w14:val="none"/>
    </w:rPr>
  </w:style>
  <w:style w:type="paragraph" w:styleId="TOC7">
    <w:name w:val="toc 7"/>
    <w:basedOn w:val="Normal"/>
    <w:next w:val="Normal"/>
    <w:autoRedefine/>
    <w:uiPriority w:val="39"/>
    <w:unhideWhenUsed/>
    <w:rsid w:val="00AA0490"/>
    <w:pPr>
      <w:spacing w:after="100" w:line="259" w:lineRule="auto"/>
      <w:ind w:left="1320"/>
      <w:jc w:val="left"/>
    </w:pPr>
    <w:rPr>
      <w:rFonts w:asciiTheme="minorHAnsi" w:eastAsiaTheme="minorEastAsia" w:hAnsiTheme="minorHAnsi"/>
      <w:kern w:val="0"/>
      <w:sz w:val="22"/>
      <w14:ligatures w14:val="none"/>
    </w:rPr>
  </w:style>
  <w:style w:type="paragraph" w:styleId="TOC8">
    <w:name w:val="toc 8"/>
    <w:basedOn w:val="Normal"/>
    <w:next w:val="Normal"/>
    <w:autoRedefine/>
    <w:uiPriority w:val="39"/>
    <w:unhideWhenUsed/>
    <w:rsid w:val="00AA0490"/>
    <w:pPr>
      <w:spacing w:after="100" w:line="259" w:lineRule="auto"/>
      <w:ind w:left="1540"/>
      <w:jc w:val="left"/>
    </w:pPr>
    <w:rPr>
      <w:rFonts w:asciiTheme="minorHAnsi" w:eastAsiaTheme="minorEastAsia" w:hAnsiTheme="minorHAnsi"/>
      <w:kern w:val="0"/>
      <w:sz w:val="22"/>
      <w14:ligatures w14:val="none"/>
    </w:rPr>
  </w:style>
  <w:style w:type="paragraph" w:styleId="TOC9">
    <w:name w:val="toc 9"/>
    <w:basedOn w:val="Normal"/>
    <w:next w:val="Normal"/>
    <w:autoRedefine/>
    <w:uiPriority w:val="39"/>
    <w:unhideWhenUsed/>
    <w:rsid w:val="00AA0490"/>
    <w:pPr>
      <w:spacing w:after="100" w:line="259" w:lineRule="auto"/>
      <w:ind w:left="1760"/>
      <w:jc w:val="left"/>
    </w:pPr>
    <w:rPr>
      <w:rFonts w:asciiTheme="minorHAnsi" w:eastAsiaTheme="minorEastAsia" w:hAnsiTheme="minorHAnsi"/>
      <w:kern w:val="0"/>
      <w:sz w:val="22"/>
      <w14:ligatures w14:val="none"/>
    </w:rPr>
  </w:style>
  <w:style w:type="character" w:styleId="UnresolvedMention">
    <w:name w:val="Unresolved Mention"/>
    <w:basedOn w:val="DefaultParagraphFont"/>
    <w:uiPriority w:val="99"/>
    <w:semiHidden/>
    <w:unhideWhenUsed/>
    <w:rsid w:val="00AA0490"/>
    <w:rPr>
      <w:color w:val="605E5C"/>
      <w:shd w:val="clear" w:color="auto" w:fill="E1DFDD"/>
    </w:rPr>
  </w:style>
  <w:style w:type="paragraph" w:styleId="NoSpacing">
    <w:name w:val="No Spacing"/>
    <w:uiPriority w:val="1"/>
    <w:qFormat/>
    <w:rsid w:val="00B40A4B"/>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429">
      <w:bodyDiv w:val="1"/>
      <w:marLeft w:val="0"/>
      <w:marRight w:val="0"/>
      <w:marTop w:val="0"/>
      <w:marBottom w:val="0"/>
      <w:divBdr>
        <w:top w:val="none" w:sz="0" w:space="0" w:color="auto"/>
        <w:left w:val="none" w:sz="0" w:space="0" w:color="auto"/>
        <w:bottom w:val="none" w:sz="0" w:space="0" w:color="auto"/>
        <w:right w:val="none" w:sz="0" w:space="0" w:color="auto"/>
      </w:divBdr>
    </w:div>
    <w:div w:id="228155732">
      <w:bodyDiv w:val="1"/>
      <w:marLeft w:val="0"/>
      <w:marRight w:val="0"/>
      <w:marTop w:val="0"/>
      <w:marBottom w:val="0"/>
      <w:divBdr>
        <w:top w:val="none" w:sz="0" w:space="0" w:color="auto"/>
        <w:left w:val="none" w:sz="0" w:space="0" w:color="auto"/>
        <w:bottom w:val="none" w:sz="0" w:space="0" w:color="auto"/>
        <w:right w:val="none" w:sz="0" w:space="0" w:color="auto"/>
      </w:divBdr>
    </w:div>
    <w:div w:id="442771622">
      <w:bodyDiv w:val="1"/>
      <w:marLeft w:val="0"/>
      <w:marRight w:val="0"/>
      <w:marTop w:val="0"/>
      <w:marBottom w:val="0"/>
      <w:divBdr>
        <w:top w:val="none" w:sz="0" w:space="0" w:color="auto"/>
        <w:left w:val="none" w:sz="0" w:space="0" w:color="auto"/>
        <w:bottom w:val="none" w:sz="0" w:space="0" w:color="auto"/>
        <w:right w:val="none" w:sz="0" w:space="0" w:color="auto"/>
      </w:divBdr>
    </w:div>
    <w:div w:id="540674164">
      <w:bodyDiv w:val="1"/>
      <w:marLeft w:val="0"/>
      <w:marRight w:val="0"/>
      <w:marTop w:val="0"/>
      <w:marBottom w:val="0"/>
      <w:divBdr>
        <w:top w:val="none" w:sz="0" w:space="0" w:color="auto"/>
        <w:left w:val="none" w:sz="0" w:space="0" w:color="auto"/>
        <w:bottom w:val="none" w:sz="0" w:space="0" w:color="auto"/>
        <w:right w:val="none" w:sz="0" w:space="0" w:color="auto"/>
      </w:divBdr>
    </w:div>
    <w:div w:id="904603261">
      <w:bodyDiv w:val="1"/>
      <w:marLeft w:val="0"/>
      <w:marRight w:val="0"/>
      <w:marTop w:val="0"/>
      <w:marBottom w:val="0"/>
      <w:divBdr>
        <w:top w:val="none" w:sz="0" w:space="0" w:color="auto"/>
        <w:left w:val="none" w:sz="0" w:space="0" w:color="auto"/>
        <w:bottom w:val="none" w:sz="0" w:space="0" w:color="auto"/>
        <w:right w:val="none" w:sz="0" w:space="0" w:color="auto"/>
      </w:divBdr>
    </w:div>
    <w:div w:id="918833702">
      <w:bodyDiv w:val="1"/>
      <w:marLeft w:val="0"/>
      <w:marRight w:val="0"/>
      <w:marTop w:val="0"/>
      <w:marBottom w:val="0"/>
      <w:divBdr>
        <w:top w:val="none" w:sz="0" w:space="0" w:color="auto"/>
        <w:left w:val="none" w:sz="0" w:space="0" w:color="auto"/>
        <w:bottom w:val="none" w:sz="0" w:space="0" w:color="auto"/>
        <w:right w:val="none" w:sz="0" w:space="0" w:color="auto"/>
      </w:divBdr>
    </w:div>
    <w:div w:id="943532767">
      <w:bodyDiv w:val="1"/>
      <w:marLeft w:val="0"/>
      <w:marRight w:val="0"/>
      <w:marTop w:val="0"/>
      <w:marBottom w:val="0"/>
      <w:divBdr>
        <w:top w:val="none" w:sz="0" w:space="0" w:color="auto"/>
        <w:left w:val="none" w:sz="0" w:space="0" w:color="auto"/>
        <w:bottom w:val="none" w:sz="0" w:space="0" w:color="auto"/>
        <w:right w:val="none" w:sz="0" w:space="0" w:color="auto"/>
      </w:divBdr>
    </w:div>
    <w:div w:id="989678518">
      <w:bodyDiv w:val="1"/>
      <w:marLeft w:val="0"/>
      <w:marRight w:val="0"/>
      <w:marTop w:val="0"/>
      <w:marBottom w:val="0"/>
      <w:divBdr>
        <w:top w:val="none" w:sz="0" w:space="0" w:color="auto"/>
        <w:left w:val="none" w:sz="0" w:space="0" w:color="auto"/>
        <w:bottom w:val="none" w:sz="0" w:space="0" w:color="auto"/>
        <w:right w:val="none" w:sz="0" w:space="0" w:color="auto"/>
      </w:divBdr>
    </w:div>
    <w:div w:id="1027177408">
      <w:bodyDiv w:val="1"/>
      <w:marLeft w:val="0"/>
      <w:marRight w:val="0"/>
      <w:marTop w:val="0"/>
      <w:marBottom w:val="0"/>
      <w:divBdr>
        <w:top w:val="none" w:sz="0" w:space="0" w:color="auto"/>
        <w:left w:val="none" w:sz="0" w:space="0" w:color="auto"/>
        <w:bottom w:val="none" w:sz="0" w:space="0" w:color="auto"/>
        <w:right w:val="none" w:sz="0" w:space="0" w:color="auto"/>
      </w:divBdr>
    </w:div>
    <w:div w:id="1239441649">
      <w:bodyDiv w:val="1"/>
      <w:marLeft w:val="0"/>
      <w:marRight w:val="0"/>
      <w:marTop w:val="0"/>
      <w:marBottom w:val="0"/>
      <w:divBdr>
        <w:top w:val="none" w:sz="0" w:space="0" w:color="auto"/>
        <w:left w:val="none" w:sz="0" w:space="0" w:color="auto"/>
        <w:bottom w:val="none" w:sz="0" w:space="0" w:color="auto"/>
        <w:right w:val="none" w:sz="0" w:space="0" w:color="auto"/>
      </w:divBdr>
    </w:div>
    <w:div w:id="1362825329">
      <w:bodyDiv w:val="1"/>
      <w:marLeft w:val="0"/>
      <w:marRight w:val="0"/>
      <w:marTop w:val="0"/>
      <w:marBottom w:val="0"/>
      <w:divBdr>
        <w:top w:val="none" w:sz="0" w:space="0" w:color="auto"/>
        <w:left w:val="none" w:sz="0" w:space="0" w:color="auto"/>
        <w:bottom w:val="none" w:sz="0" w:space="0" w:color="auto"/>
        <w:right w:val="none" w:sz="0" w:space="0" w:color="auto"/>
      </w:divBdr>
    </w:div>
    <w:div w:id="1381856631">
      <w:bodyDiv w:val="1"/>
      <w:marLeft w:val="0"/>
      <w:marRight w:val="0"/>
      <w:marTop w:val="0"/>
      <w:marBottom w:val="0"/>
      <w:divBdr>
        <w:top w:val="none" w:sz="0" w:space="0" w:color="auto"/>
        <w:left w:val="none" w:sz="0" w:space="0" w:color="auto"/>
        <w:bottom w:val="none" w:sz="0" w:space="0" w:color="auto"/>
        <w:right w:val="none" w:sz="0" w:space="0" w:color="auto"/>
      </w:divBdr>
    </w:div>
    <w:div w:id="1929315281">
      <w:bodyDiv w:val="1"/>
      <w:marLeft w:val="0"/>
      <w:marRight w:val="0"/>
      <w:marTop w:val="0"/>
      <w:marBottom w:val="0"/>
      <w:divBdr>
        <w:top w:val="none" w:sz="0" w:space="0" w:color="auto"/>
        <w:left w:val="none" w:sz="0" w:space="0" w:color="auto"/>
        <w:bottom w:val="none" w:sz="0" w:space="0" w:color="auto"/>
        <w:right w:val="none" w:sz="0" w:space="0" w:color="auto"/>
      </w:divBdr>
    </w:div>
    <w:div w:id="2065132318">
      <w:bodyDiv w:val="1"/>
      <w:marLeft w:val="0"/>
      <w:marRight w:val="0"/>
      <w:marTop w:val="0"/>
      <w:marBottom w:val="0"/>
      <w:divBdr>
        <w:top w:val="none" w:sz="0" w:space="0" w:color="auto"/>
        <w:left w:val="none" w:sz="0" w:space="0" w:color="auto"/>
        <w:bottom w:val="none" w:sz="0" w:space="0" w:color="auto"/>
        <w:right w:val="none" w:sz="0" w:space="0" w:color="auto"/>
      </w:divBdr>
    </w:div>
    <w:div w:id="21111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CEAD6-DB8E-4C4A-AFA1-5C36BFD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Nicholaus Mgawe</dc:creator>
  <cp:keywords/>
  <dc:description/>
  <cp:lastModifiedBy>Nangu Justine</cp:lastModifiedBy>
  <cp:revision>4</cp:revision>
  <cp:lastPrinted>2025-12-02T09:36:00Z</cp:lastPrinted>
  <dcterms:created xsi:type="dcterms:W3CDTF">2025-12-03T17:19:00Z</dcterms:created>
  <dcterms:modified xsi:type="dcterms:W3CDTF">2025-12-03T17:25:00Z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8d59dae4-6a4c-4b16-bf9e-f9ce389ca9fd</vt:lpwstr>
  </property>
</Properties>
</file>