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8AE" w:rsidRDefault="00DC08AE" w:rsidP="00DC08AE">
      <w:r>
        <w:t xml:space="preserve">Supplementary Table3: pathway enrichment analysis results of significant genes detected by </w:t>
      </w:r>
      <w:bookmarkStart w:id="0" w:name="_GoBack"/>
      <w:bookmarkEnd w:id="0"/>
      <w:r>
        <w:t>TWAS</w:t>
      </w:r>
    </w:p>
    <w:tbl>
      <w:tblPr>
        <w:tblW w:w="8364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6804"/>
        <w:gridCol w:w="1560"/>
      </w:tblGrid>
      <w:tr w:rsidR="00DC08AE" w:rsidRPr="00DC08AE" w:rsidTr="005C57D9">
        <w:trPr>
          <w:trHeight w:val="280"/>
        </w:trPr>
        <w:tc>
          <w:tcPr>
            <w:tcW w:w="680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08AE" w:rsidRPr="00DC08AE" w:rsidRDefault="00DC08AE" w:rsidP="00DC08A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08A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Term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08AE" w:rsidRPr="00DC08AE" w:rsidRDefault="00DC08AE" w:rsidP="005C57D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08A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</w:t>
            </w:r>
            <w:r w:rsidR="00CE6AE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  <w:r w:rsidRPr="00DC08A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Value</w:t>
            </w:r>
          </w:p>
        </w:tc>
      </w:tr>
      <w:tr w:rsidR="00CE6AE2" w:rsidRPr="00DC08AE" w:rsidTr="005C57D9">
        <w:trPr>
          <w:trHeight w:val="280"/>
        </w:trPr>
        <w:tc>
          <w:tcPr>
            <w:tcW w:w="6804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CE6AE2" w:rsidRPr="00DC08AE" w:rsidRDefault="00CE6AE2" w:rsidP="00CE6A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08A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</w:t>
            </w:r>
            <w:proofErr w:type="gramStart"/>
            <w:r w:rsidRPr="00DC08A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01040:Biosynthesis</w:t>
            </w:r>
            <w:proofErr w:type="gramEnd"/>
            <w:r w:rsidRPr="00DC08A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of unsaturated fatty acids</w:t>
            </w:r>
          </w:p>
        </w:tc>
        <w:tc>
          <w:tcPr>
            <w:tcW w:w="156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CE6AE2" w:rsidRDefault="00CE6AE2" w:rsidP="00CE6AE2">
            <w:pPr>
              <w:widowControl/>
              <w:jc w:val="left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0.0034 </w:t>
            </w:r>
          </w:p>
        </w:tc>
      </w:tr>
      <w:tr w:rsidR="00CE6AE2" w:rsidRPr="00DC08AE" w:rsidTr="005C57D9">
        <w:trPr>
          <w:trHeight w:val="280"/>
        </w:trPr>
        <w:tc>
          <w:tcPr>
            <w:tcW w:w="68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E6AE2" w:rsidRPr="00DC08AE" w:rsidRDefault="00CE6AE2" w:rsidP="00CE6A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08A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</w:t>
            </w:r>
            <w:proofErr w:type="gramStart"/>
            <w:r w:rsidRPr="00DC08A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00640:Propanoate</w:t>
            </w:r>
            <w:proofErr w:type="gramEnd"/>
            <w:r w:rsidRPr="00DC08A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metabolism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E6AE2" w:rsidRDefault="00CE6AE2" w:rsidP="00CE6AE2">
            <w:pPr>
              <w:jc w:val="left"/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0.0071 </w:t>
            </w:r>
          </w:p>
        </w:tc>
      </w:tr>
      <w:tr w:rsidR="00CE6AE2" w:rsidRPr="00DC08AE" w:rsidTr="005C57D9">
        <w:trPr>
          <w:trHeight w:val="280"/>
        </w:trPr>
        <w:tc>
          <w:tcPr>
            <w:tcW w:w="6804" w:type="dxa"/>
            <w:shd w:val="clear" w:color="auto" w:fill="auto"/>
            <w:noWrap/>
            <w:vAlign w:val="center"/>
            <w:hideMark/>
          </w:tcPr>
          <w:p w:rsidR="00CE6AE2" w:rsidRPr="00DC08AE" w:rsidRDefault="00CE6AE2" w:rsidP="00CE6A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DC08A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h_</w:t>
            </w:r>
            <w:proofErr w:type="gramStart"/>
            <w:r w:rsidRPr="00DC08A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pcafPathway:The</w:t>
            </w:r>
            <w:proofErr w:type="spellEnd"/>
            <w:proofErr w:type="gramEnd"/>
            <w:r w:rsidRPr="00DC08A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information-processing pathway at the IFN-beta enhancer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E6AE2" w:rsidRDefault="00CE6AE2" w:rsidP="00CE6AE2">
            <w:pPr>
              <w:jc w:val="left"/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0.0074 </w:t>
            </w:r>
          </w:p>
        </w:tc>
      </w:tr>
      <w:tr w:rsidR="00CE6AE2" w:rsidRPr="00DC08AE" w:rsidTr="005C57D9">
        <w:trPr>
          <w:trHeight w:val="280"/>
        </w:trPr>
        <w:tc>
          <w:tcPr>
            <w:tcW w:w="6804" w:type="dxa"/>
            <w:shd w:val="clear" w:color="auto" w:fill="auto"/>
            <w:noWrap/>
            <w:vAlign w:val="center"/>
            <w:hideMark/>
          </w:tcPr>
          <w:p w:rsidR="00CE6AE2" w:rsidRPr="00DC08AE" w:rsidRDefault="00CE6AE2" w:rsidP="00CE6A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08A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</w:t>
            </w:r>
            <w:proofErr w:type="gramStart"/>
            <w:r w:rsidRPr="00DC08A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05132:Salmonella</w:t>
            </w:r>
            <w:proofErr w:type="gramEnd"/>
            <w:r w:rsidRPr="00DC08A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infection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E6AE2" w:rsidRDefault="00CE6AE2" w:rsidP="00CE6AE2">
            <w:pPr>
              <w:jc w:val="left"/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0.0280 </w:t>
            </w:r>
          </w:p>
        </w:tc>
      </w:tr>
      <w:tr w:rsidR="00CE6AE2" w:rsidRPr="00DC08AE" w:rsidTr="005C57D9">
        <w:trPr>
          <w:trHeight w:val="280"/>
        </w:trPr>
        <w:tc>
          <w:tcPr>
            <w:tcW w:w="6804" w:type="dxa"/>
            <w:shd w:val="clear" w:color="auto" w:fill="auto"/>
            <w:noWrap/>
            <w:vAlign w:val="center"/>
            <w:hideMark/>
          </w:tcPr>
          <w:p w:rsidR="00CE6AE2" w:rsidRPr="00DC08AE" w:rsidRDefault="00CE6AE2" w:rsidP="00CE6A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08A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h_skp2e2fPathway:E2F1 Destruction Pathway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E6AE2" w:rsidRDefault="00CE6AE2" w:rsidP="00CE6AE2">
            <w:pPr>
              <w:jc w:val="left"/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0.0344 </w:t>
            </w:r>
          </w:p>
        </w:tc>
      </w:tr>
    </w:tbl>
    <w:p w:rsidR="00F72098" w:rsidRPr="00DC08AE" w:rsidRDefault="00F72098"/>
    <w:sectPr w:rsidR="00F72098" w:rsidRPr="00DC08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8AE"/>
    <w:rsid w:val="005C57D9"/>
    <w:rsid w:val="00CE6AE2"/>
    <w:rsid w:val="00DC08AE"/>
    <w:rsid w:val="00F7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36A9F"/>
  <w15:chartTrackingRefBased/>
  <w15:docId w15:val="{B110EC66-D73B-4FE2-B5B2-A07EC4E8B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08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3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储君 梁</dc:creator>
  <cp:keywords/>
  <dc:description/>
  <cp:lastModifiedBy>储君 梁</cp:lastModifiedBy>
  <cp:revision>4</cp:revision>
  <dcterms:created xsi:type="dcterms:W3CDTF">2018-11-21T06:52:00Z</dcterms:created>
  <dcterms:modified xsi:type="dcterms:W3CDTF">2018-11-26T00:51:00Z</dcterms:modified>
</cp:coreProperties>
</file>