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098" w:rsidRDefault="00D52B05">
      <w:r>
        <w:t xml:space="preserve">Supplementary Table2: </w:t>
      </w:r>
      <w:r>
        <w:rPr>
          <w:rFonts w:hint="eastAsia"/>
        </w:rPr>
        <w:t>G</w:t>
      </w:r>
      <w:r>
        <w:t>O analysis results of significant genes detected by TWAS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843"/>
      </w:tblGrid>
      <w:tr w:rsidR="00D52B05" w:rsidRPr="00D52B05" w:rsidTr="00DC5376">
        <w:trPr>
          <w:trHeight w:val="280"/>
        </w:trPr>
        <w:tc>
          <w:tcPr>
            <w:tcW w:w="637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D52B05" w:rsidRPr="00D52B05" w:rsidRDefault="00D52B05" w:rsidP="00D52B05">
            <w:pPr>
              <w:jc w:val="left"/>
            </w:pPr>
            <w:r w:rsidRPr="00D52B05">
              <w:rPr>
                <w:rFonts w:hint="eastAsia"/>
              </w:rPr>
              <w:t>Term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D52B05" w:rsidRPr="00D52B05" w:rsidRDefault="00D52B05" w:rsidP="00D52B05">
            <w:pPr>
              <w:jc w:val="left"/>
            </w:pPr>
            <w:r w:rsidRPr="00D52B05">
              <w:rPr>
                <w:rFonts w:hint="eastAsia"/>
              </w:rPr>
              <w:t>P</w:t>
            </w:r>
            <w:r w:rsidR="004B5D7A">
              <w:rPr>
                <w:rFonts w:hint="eastAsia"/>
              </w:rPr>
              <w:t>-</w:t>
            </w:r>
            <w:r w:rsidRPr="00D52B05">
              <w:rPr>
                <w:rFonts w:hint="eastAsia"/>
              </w:rPr>
              <w:t>Value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tcBorders>
              <w:top w:val="single" w:sz="8" w:space="0" w:color="auto"/>
              <w:bottom w:val="nil"/>
            </w:tcBorders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GO:0005515~protein binding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noWrap/>
            <w:hideMark/>
          </w:tcPr>
          <w:p w:rsidR="004B5D7A" w:rsidRPr="00F0404F" w:rsidRDefault="004B5D7A" w:rsidP="004B5D7A">
            <w:r w:rsidRPr="00F0404F">
              <w:t xml:space="preserve">0.0003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tcBorders>
              <w:top w:val="nil"/>
            </w:tcBorders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GO:0005829~cytosol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:rsidR="004B5D7A" w:rsidRPr="00F0404F" w:rsidRDefault="004B5D7A" w:rsidP="004B5D7A">
            <w:r w:rsidRPr="00F0404F">
              <w:t xml:space="preserve">0.0012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GO:0016020~membrane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0.0014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GO:0002554~serotonin secretion by platelet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0.0018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GO:0005739~mitochondrion</w:t>
            </w:r>
            <w:bookmarkStart w:id="0" w:name="_GoBack"/>
            <w:bookmarkEnd w:id="0"/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0.0023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GO:0000038~very long-chain fatty acid metabolic process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0.0046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GO:0005524~ATP binding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0.0049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GO:0005782~peroxisomal matrix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0.0050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GO:0005759~mitochondrial matrix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0.0064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GO:0005657~replication fork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0.0075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GO:0000731~DNA synthesis involved in DNA repair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0.0109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GO:0030176~integral component of endoplasmic reticulum membrane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0.0133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GO:0002223~stimulatory C-type lectin receptor signaling pathway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0.0163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GO:0003690~double-stranded DNA binding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0.0167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GO:0034394~protein localization to cell surface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0.0168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GO:0006418~tRNA aminoacylation for protein translation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0.0173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GO:0005737~cytoplasm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0.0183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GO:0034058~endosomal vesicle fusion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0.0200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GO:0050764~regulation of phagocytosis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0.0200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GO:0061630~ubiquitin protein ligase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0.0209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GO:0004672~protein kinase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0.0209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GO:0070062~extracellular exosome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0.0225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GO:0004004~ATP-dependent RNA helicase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0.0242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GO:0033148~positive regulation of intracellular estrogen receptor signaling pathway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0.0246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GO:0005654~nucleoplasm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0.0248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GO:0000732~strand displacement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0.0264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GO:0006461~protein complex assembly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0.0265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GO:0070936~protein K48-linked ubiquitination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0.0296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GO:0033674~positive regulation of kinase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0.0296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GO:0043306~positive regulation of mast cell degranulation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0.0296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GO:0016290~palmitoyl-CoA hydrolase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0.0302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GO:0016491~oxidoreductase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0.0312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GO:0071260~cellular response to mechanical stimulus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0.0324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GO:0005758~mitochondrial intermembrane space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0.0338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GO:0006281~DNA repair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0.0351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GO:0000975~regulatory region DNA binding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0.0356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GO:0000724~double-strand break repair via homologous recombination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0.0378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GO:0036109~alpha-linolenic acid metabolic process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0.0406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GO:0005777~peroxisome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0.0410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lastRenderedPageBreak/>
              <w:t>GO:0003724~RNA helicase activity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0.0414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GO:0005778~peroxisomal membrane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0.0417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GO:0055114~oxidation-reduction process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0.0424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GO:0001741~XY body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0.0441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GO:0045595~regulation of cell differentiation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0.0451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GO:0034515~proteasome storage granule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0.0479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GO:0033065~Rad51C-XRCC3 complex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0.0479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GO:0005764~lysosome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0.0492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GO:0045204~MAPK export from nucleus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0.0494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GO:0019085~early viral transcription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0.0494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GO:0019840~isoprenoid binding</w:t>
            </w:r>
          </w:p>
        </w:tc>
        <w:tc>
          <w:tcPr>
            <w:tcW w:w="1843" w:type="dxa"/>
            <w:noWrap/>
            <w:hideMark/>
          </w:tcPr>
          <w:p w:rsidR="004B5D7A" w:rsidRPr="00F0404F" w:rsidRDefault="004B5D7A" w:rsidP="004B5D7A">
            <w:r w:rsidRPr="00F0404F">
              <w:t xml:space="preserve">0.0500 </w:t>
            </w:r>
          </w:p>
        </w:tc>
      </w:tr>
      <w:tr w:rsidR="004B5D7A" w:rsidRPr="00D52B05" w:rsidTr="00DC5376">
        <w:trPr>
          <w:trHeight w:val="280"/>
        </w:trPr>
        <w:tc>
          <w:tcPr>
            <w:tcW w:w="6379" w:type="dxa"/>
            <w:noWrap/>
            <w:hideMark/>
          </w:tcPr>
          <w:p w:rsidR="004B5D7A" w:rsidRPr="00D52B05" w:rsidRDefault="004B5D7A" w:rsidP="004B5D7A">
            <w:pPr>
              <w:jc w:val="left"/>
            </w:pPr>
            <w:r w:rsidRPr="00D52B05">
              <w:rPr>
                <w:rFonts w:hint="eastAsia"/>
              </w:rPr>
              <w:t>GO:0015491~</w:t>
            </w:r>
            <w:proofErr w:type="gramStart"/>
            <w:r w:rsidRPr="00D52B05">
              <w:rPr>
                <w:rFonts w:hint="eastAsia"/>
              </w:rPr>
              <w:t>cation:cation</w:t>
            </w:r>
            <w:proofErr w:type="gramEnd"/>
            <w:r w:rsidRPr="00D52B05">
              <w:rPr>
                <w:rFonts w:hint="eastAsia"/>
              </w:rPr>
              <w:t xml:space="preserve"> antiporter activity</w:t>
            </w:r>
          </w:p>
        </w:tc>
        <w:tc>
          <w:tcPr>
            <w:tcW w:w="1843" w:type="dxa"/>
            <w:noWrap/>
            <w:hideMark/>
          </w:tcPr>
          <w:p w:rsidR="004B5D7A" w:rsidRDefault="004B5D7A" w:rsidP="004B5D7A">
            <w:r w:rsidRPr="00F0404F">
              <w:t xml:space="preserve">0.0500 </w:t>
            </w:r>
          </w:p>
        </w:tc>
      </w:tr>
    </w:tbl>
    <w:p w:rsidR="00D52B05" w:rsidRDefault="00D52B05"/>
    <w:sectPr w:rsidR="00D52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05"/>
    <w:rsid w:val="004B5D7A"/>
    <w:rsid w:val="00D52B05"/>
    <w:rsid w:val="00DC5376"/>
    <w:rsid w:val="00F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5BB97"/>
  <w15:chartTrackingRefBased/>
  <w15:docId w15:val="{B0D3318E-B782-4201-84BF-769D6F11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储君 梁</dc:creator>
  <cp:keywords/>
  <dc:description/>
  <cp:lastModifiedBy>储君 梁</cp:lastModifiedBy>
  <cp:revision>4</cp:revision>
  <dcterms:created xsi:type="dcterms:W3CDTF">2018-11-21T06:28:00Z</dcterms:created>
  <dcterms:modified xsi:type="dcterms:W3CDTF">2018-11-26T00:50:00Z</dcterms:modified>
</cp:coreProperties>
</file>