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C1B1" w14:textId="177265BF" w:rsidR="009E1212" w:rsidRPr="00E95415" w:rsidRDefault="00014772">
      <w:pPr>
        <w:rPr>
          <w:rFonts w:ascii="Times New Roman" w:hAnsi="Times New Roman"/>
          <w:sz w:val="24"/>
          <w:szCs w:val="24"/>
        </w:rPr>
      </w:pPr>
      <w:r w:rsidRPr="00E95415">
        <w:rPr>
          <w:rFonts w:ascii="Times New Roman" w:hAnsi="Times New Roman"/>
          <w:sz w:val="24"/>
          <w:szCs w:val="24"/>
        </w:rPr>
        <w:t xml:space="preserve">Table S1. </w:t>
      </w:r>
      <w:r w:rsidR="00A92B9D" w:rsidRPr="00E95415">
        <w:rPr>
          <w:rFonts w:ascii="Times New Roman" w:hAnsi="Times New Roman"/>
          <w:sz w:val="24"/>
          <w:szCs w:val="24"/>
        </w:rPr>
        <w:t>Seizure outcomes, QOLIE-31 changes, and overall ASMs load changes at each visit after VNS implementation</w:t>
      </w:r>
    </w:p>
    <w:tbl>
      <w:tblPr>
        <w:tblStyle w:val="a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071"/>
        <w:gridCol w:w="1083"/>
        <w:gridCol w:w="1200"/>
        <w:gridCol w:w="1200"/>
        <w:gridCol w:w="1200"/>
      </w:tblGrid>
      <w:tr w:rsidR="00014772" w:rsidRPr="0028648D" w14:paraId="45A88CD7" w14:textId="77777777" w:rsidTr="006C354F">
        <w:trPr>
          <w:trHeight w:val="460"/>
          <w:jc w:val="center"/>
        </w:trPr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074856F9" w14:textId="77777777" w:rsidR="00014772" w:rsidRPr="0028648D" w:rsidRDefault="00014772" w:rsidP="009F099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7D3D35B7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Baseline</w:t>
            </w:r>
          </w:p>
          <w:p w14:paraId="3042B494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N=124</w:t>
            </w:r>
          </w:p>
        </w:tc>
        <w:tc>
          <w:tcPr>
            <w:tcW w:w="1071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0A16586D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1 month</w:t>
            </w:r>
          </w:p>
          <w:p w14:paraId="164B0C17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N=124</w:t>
            </w:r>
          </w:p>
        </w:tc>
        <w:tc>
          <w:tcPr>
            <w:tcW w:w="1083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581B9490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3 months</w:t>
            </w:r>
          </w:p>
          <w:p w14:paraId="351F39B8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N=113</w:t>
            </w:r>
          </w:p>
        </w:tc>
        <w:tc>
          <w:tcPr>
            <w:tcW w:w="1200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09F626C8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6 months</w:t>
            </w:r>
          </w:p>
          <w:p w14:paraId="433A7F74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N=98</w:t>
            </w:r>
          </w:p>
        </w:tc>
        <w:tc>
          <w:tcPr>
            <w:tcW w:w="1200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363852D8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9 months</w:t>
            </w:r>
          </w:p>
          <w:p w14:paraId="29CEE9CF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N=81</w:t>
            </w:r>
          </w:p>
        </w:tc>
        <w:tc>
          <w:tcPr>
            <w:tcW w:w="1200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01EC6CAA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12 months</w:t>
            </w:r>
          </w:p>
          <w:p w14:paraId="66116DA7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N=64</w:t>
            </w:r>
          </w:p>
        </w:tc>
      </w:tr>
      <w:tr w:rsidR="00014772" w:rsidRPr="0028648D" w14:paraId="41381E08" w14:textId="77777777" w:rsidTr="006C354F">
        <w:trPr>
          <w:trHeight w:val="460"/>
          <w:jc w:val="center"/>
        </w:trPr>
        <w:tc>
          <w:tcPr>
            <w:tcW w:w="8448" w:type="dxa"/>
            <w:gridSpan w:val="7"/>
            <w:tcBorders>
              <w:top w:val="single" w:sz="4" w:space="0" w:color="auto"/>
            </w:tcBorders>
          </w:tcPr>
          <w:p w14:paraId="6E2FF788" w14:textId="77777777" w:rsidR="00014772" w:rsidRPr="0028648D" w:rsidRDefault="00014772" w:rsidP="009F099E">
            <w:pPr>
              <w:jc w:val="left"/>
              <w:rPr>
                <w:rFonts w:ascii="Times New Roman" w:hAnsi="Times New Roman"/>
                <w:b/>
                <w:bCs/>
              </w:rPr>
            </w:pPr>
            <w:r w:rsidRPr="0028648D">
              <w:rPr>
                <w:rFonts w:ascii="Times New Roman" w:hAnsi="Times New Roman"/>
                <w:b/>
                <w:bCs/>
              </w:rPr>
              <w:t>Seizure outcome N (%)</w:t>
            </w:r>
          </w:p>
        </w:tc>
      </w:tr>
      <w:tr w:rsidR="00014772" w:rsidRPr="0028648D" w14:paraId="7402144D" w14:textId="77777777" w:rsidTr="006C354F">
        <w:trPr>
          <w:trHeight w:val="460"/>
          <w:jc w:val="center"/>
        </w:trPr>
        <w:tc>
          <w:tcPr>
            <w:tcW w:w="1418" w:type="dxa"/>
            <w:hideMark/>
          </w:tcPr>
          <w:p w14:paraId="20E4FC0A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Seizure free</w:t>
            </w:r>
          </w:p>
        </w:tc>
        <w:tc>
          <w:tcPr>
            <w:tcW w:w="1276" w:type="dxa"/>
          </w:tcPr>
          <w:p w14:paraId="0BA5CB07" w14:textId="7031DFCD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0</w:t>
            </w:r>
            <w:r w:rsidR="00105313" w:rsidRPr="0028648D">
              <w:rPr>
                <w:rFonts w:ascii="Times New Roman" w:hAnsi="Times New Roman"/>
              </w:rPr>
              <w:t xml:space="preserve"> (0</w:t>
            </w:r>
            <w:r w:rsidR="000735EB" w:rsidRPr="0028648D">
              <w:rPr>
                <w:rFonts w:ascii="Times New Roman" w:hAnsi="Times New Roman"/>
              </w:rPr>
              <w:t>.0</w:t>
            </w:r>
            <w:r w:rsidR="00105313" w:rsidRPr="0028648D">
              <w:rPr>
                <w:rFonts w:ascii="Times New Roman" w:hAnsi="Times New Roman"/>
              </w:rPr>
              <w:t>)</w:t>
            </w:r>
          </w:p>
        </w:tc>
        <w:tc>
          <w:tcPr>
            <w:tcW w:w="1071" w:type="dxa"/>
            <w:hideMark/>
          </w:tcPr>
          <w:p w14:paraId="726A7247" w14:textId="63A72F73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3</w:t>
            </w:r>
            <w:r w:rsidR="00105313" w:rsidRPr="0028648D">
              <w:rPr>
                <w:rFonts w:ascii="Times New Roman" w:hAnsi="Times New Roman"/>
              </w:rPr>
              <w:t xml:space="preserve"> (2.4)</w:t>
            </w:r>
          </w:p>
        </w:tc>
        <w:tc>
          <w:tcPr>
            <w:tcW w:w="1083" w:type="dxa"/>
            <w:hideMark/>
          </w:tcPr>
          <w:p w14:paraId="78AF0A78" w14:textId="2AC6E47A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3</w:t>
            </w:r>
            <w:r w:rsidR="001647EE" w:rsidRPr="0028648D">
              <w:rPr>
                <w:rFonts w:ascii="Times New Roman" w:hAnsi="Times New Roman"/>
              </w:rPr>
              <w:t xml:space="preserve"> (2.7)</w:t>
            </w:r>
          </w:p>
        </w:tc>
        <w:tc>
          <w:tcPr>
            <w:tcW w:w="1200" w:type="dxa"/>
            <w:hideMark/>
          </w:tcPr>
          <w:p w14:paraId="6E31A762" w14:textId="020D729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9</w:t>
            </w:r>
            <w:r w:rsidR="000735EB" w:rsidRPr="0028648D">
              <w:rPr>
                <w:rFonts w:ascii="Times New Roman" w:hAnsi="Times New Roman"/>
              </w:rPr>
              <w:t xml:space="preserve"> (9.2)</w:t>
            </w:r>
          </w:p>
        </w:tc>
        <w:tc>
          <w:tcPr>
            <w:tcW w:w="1200" w:type="dxa"/>
            <w:hideMark/>
          </w:tcPr>
          <w:p w14:paraId="01EF5C4E" w14:textId="2E6AA84D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7</w:t>
            </w:r>
            <w:r w:rsidR="009D49CF" w:rsidRPr="0028648D">
              <w:rPr>
                <w:rFonts w:ascii="Times New Roman" w:hAnsi="Times New Roman"/>
              </w:rPr>
              <w:t xml:space="preserve"> (8.6)</w:t>
            </w:r>
          </w:p>
        </w:tc>
        <w:tc>
          <w:tcPr>
            <w:tcW w:w="1200" w:type="dxa"/>
            <w:hideMark/>
          </w:tcPr>
          <w:p w14:paraId="56B4DFFF" w14:textId="3AF30CDE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7</w:t>
            </w:r>
            <w:r w:rsidR="002E6BBA" w:rsidRPr="0028648D">
              <w:rPr>
                <w:rFonts w:ascii="Times New Roman" w:hAnsi="Times New Roman"/>
              </w:rPr>
              <w:t xml:space="preserve"> (10.9)</w:t>
            </w:r>
          </w:p>
        </w:tc>
      </w:tr>
      <w:tr w:rsidR="00014772" w:rsidRPr="0028648D" w14:paraId="3EFC3352" w14:textId="77777777" w:rsidTr="006C354F">
        <w:trPr>
          <w:trHeight w:val="460"/>
          <w:jc w:val="center"/>
        </w:trPr>
        <w:tc>
          <w:tcPr>
            <w:tcW w:w="1418" w:type="dxa"/>
            <w:hideMark/>
          </w:tcPr>
          <w:p w14:paraId="0ED1B693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75% reduction</w:t>
            </w:r>
          </w:p>
        </w:tc>
        <w:tc>
          <w:tcPr>
            <w:tcW w:w="1276" w:type="dxa"/>
          </w:tcPr>
          <w:p w14:paraId="1E55EEC2" w14:textId="3CE51E7B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0</w:t>
            </w:r>
            <w:r w:rsidR="00105313" w:rsidRPr="0028648D">
              <w:rPr>
                <w:rFonts w:ascii="Times New Roman" w:hAnsi="Times New Roman"/>
              </w:rPr>
              <w:t xml:space="preserve"> (0</w:t>
            </w:r>
            <w:r w:rsidR="000735EB" w:rsidRPr="0028648D">
              <w:rPr>
                <w:rFonts w:ascii="Times New Roman" w:hAnsi="Times New Roman"/>
              </w:rPr>
              <w:t>.0</w:t>
            </w:r>
            <w:r w:rsidR="00105313" w:rsidRPr="0028648D">
              <w:rPr>
                <w:rFonts w:ascii="Times New Roman" w:hAnsi="Times New Roman"/>
              </w:rPr>
              <w:t>)</w:t>
            </w:r>
          </w:p>
        </w:tc>
        <w:tc>
          <w:tcPr>
            <w:tcW w:w="1071" w:type="dxa"/>
            <w:hideMark/>
          </w:tcPr>
          <w:p w14:paraId="61B55BA5" w14:textId="5345A59F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22</w:t>
            </w:r>
            <w:r w:rsidR="00105313" w:rsidRPr="0028648D">
              <w:rPr>
                <w:rFonts w:ascii="Times New Roman" w:hAnsi="Times New Roman"/>
              </w:rPr>
              <w:t xml:space="preserve"> (17.7)</w:t>
            </w:r>
          </w:p>
        </w:tc>
        <w:tc>
          <w:tcPr>
            <w:tcW w:w="1083" w:type="dxa"/>
            <w:hideMark/>
          </w:tcPr>
          <w:p w14:paraId="0589BA9D" w14:textId="1AF51C70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23</w:t>
            </w:r>
            <w:r w:rsidR="001647EE" w:rsidRPr="0028648D">
              <w:rPr>
                <w:rFonts w:ascii="Times New Roman" w:hAnsi="Times New Roman"/>
              </w:rPr>
              <w:t xml:space="preserve"> (20.4)</w:t>
            </w:r>
          </w:p>
        </w:tc>
        <w:tc>
          <w:tcPr>
            <w:tcW w:w="1200" w:type="dxa"/>
            <w:hideMark/>
          </w:tcPr>
          <w:p w14:paraId="0FC8BB35" w14:textId="08188242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19</w:t>
            </w:r>
            <w:r w:rsidR="000735EB" w:rsidRPr="0028648D">
              <w:rPr>
                <w:rFonts w:ascii="Times New Roman" w:hAnsi="Times New Roman"/>
              </w:rPr>
              <w:t xml:space="preserve"> (19.4)</w:t>
            </w:r>
          </w:p>
        </w:tc>
        <w:tc>
          <w:tcPr>
            <w:tcW w:w="1200" w:type="dxa"/>
            <w:hideMark/>
          </w:tcPr>
          <w:p w14:paraId="22C28D23" w14:textId="16E31642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22</w:t>
            </w:r>
            <w:r w:rsidR="009D49CF" w:rsidRPr="0028648D">
              <w:rPr>
                <w:rFonts w:ascii="Times New Roman" w:hAnsi="Times New Roman"/>
              </w:rPr>
              <w:t xml:space="preserve"> (27.2)</w:t>
            </w:r>
          </w:p>
        </w:tc>
        <w:tc>
          <w:tcPr>
            <w:tcW w:w="1200" w:type="dxa"/>
            <w:hideMark/>
          </w:tcPr>
          <w:p w14:paraId="1CAD49FD" w14:textId="0E16F68D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24</w:t>
            </w:r>
            <w:r w:rsidR="002E6BBA" w:rsidRPr="0028648D">
              <w:rPr>
                <w:rFonts w:ascii="Times New Roman" w:hAnsi="Times New Roman"/>
              </w:rPr>
              <w:t xml:space="preserve"> (37.5)</w:t>
            </w:r>
          </w:p>
        </w:tc>
      </w:tr>
      <w:tr w:rsidR="00014772" w:rsidRPr="0028648D" w14:paraId="0A0CAE50" w14:textId="77777777" w:rsidTr="006C354F">
        <w:trPr>
          <w:trHeight w:val="460"/>
          <w:jc w:val="center"/>
        </w:trPr>
        <w:tc>
          <w:tcPr>
            <w:tcW w:w="1418" w:type="dxa"/>
            <w:hideMark/>
          </w:tcPr>
          <w:p w14:paraId="6C49A468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50% reduction</w:t>
            </w:r>
          </w:p>
        </w:tc>
        <w:tc>
          <w:tcPr>
            <w:tcW w:w="1276" w:type="dxa"/>
          </w:tcPr>
          <w:p w14:paraId="60351EE4" w14:textId="71EE0B39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0</w:t>
            </w:r>
            <w:r w:rsidR="00105313" w:rsidRPr="0028648D">
              <w:rPr>
                <w:rFonts w:ascii="Times New Roman" w:hAnsi="Times New Roman"/>
              </w:rPr>
              <w:t xml:space="preserve"> (0</w:t>
            </w:r>
            <w:r w:rsidR="000735EB" w:rsidRPr="0028648D">
              <w:rPr>
                <w:rFonts w:ascii="Times New Roman" w:hAnsi="Times New Roman"/>
              </w:rPr>
              <w:t>.0</w:t>
            </w:r>
            <w:r w:rsidR="00105313" w:rsidRPr="0028648D">
              <w:rPr>
                <w:rFonts w:ascii="Times New Roman" w:hAnsi="Times New Roman"/>
              </w:rPr>
              <w:t>)</w:t>
            </w:r>
          </w:p>
        </w:tc>
        <w:tc>
          <w:tcPr>
            <w:tcW w:w="1071" w:type="dxa"/>
            <w:hideMark/>
          </w:tcPr>
          <w:p w14:paraId="70EF0D6E" w14:textId="03F3DC46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19</w:t>
            </w:r>
            <w:r w:rsidR="00105313" w:rsidRPr="0028648D">
              <w:rPr>
                <w:rFonts w:ascii="Times New Roman" w:hAnsi="Times New Roman"/>
              </w:rPr>
              <w:t xml:space="preserve"> (15.3)</w:t>
            </w:r>
          </w:p>
        </w:tc>
        <w:tc>
          <w:tcPr>
            <w:tcW w:w="1083" w:type="dxa"/>
            <w:hideMark/>
          </w:tcPr>
          <w:p w14:paraId="1DE337CA" w14:textId="6E876DE8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21</w:t>
            </w:r>
            <w:r w:rsidR="001647EE" w:rsidRPr="0028648D">
              <w:rPr>
                <w:rFonts w:ascii="Times New Roman" w:hAnsi="Times New Roman"/>
              </w:rPr>
              <w:t xml:space="preserve"> (18.6)</w:t>
            </w:r>
          </w:p>
        </w:tc>
        <w:tc>
          <w:tcPr>
            <w:tcW w:w="1200" w:type="dxa"/>
            <w:hideMark/>
          </w:tcPr>
          <w:p w14:paraId="30DFF98E" w14:textId="28578B8F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33</w:t>
            </w:r>
            <w:r w:rsidR="000735EB" w:rsidRPr="0028648D">
              <w:rPr>
                <w:rFonts w:ascii="Times New Roman" w:hAnsi="Times New Roman"/>
              </w:rPr>
              <w:t xml:space="preserve"> (33.7)</w:t>
            </w:r>
          </w:p>
        </w:tc>
        <w:tc>
          <w:tcPr>
            <w:tcW w:w="1200" w:type="dxa"/>
            <w:hideMark/>
          </w:tcPr>
          <w:p w14:paraId="1B7586C4" w14:textId="53C46C01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23</w:t>
            </w:r>
            <w:r w:rsidR="009D49CF" w:rsidRPr="0028648D">
              <w:rPr>
                <w:rFonts w:ascii="Times New Roman" w:hAnsi="Times New Roman"/>
              </w:rPr>
              <w:t xml:space="preserve"> (28.4)</w:t>
            </w:r>
          </w:p>
        </w:tc>
        <w:tc>
          <w:tcPr>
            <w:tcW w:w="1200" w:type="dxa"/>
            <w:hideMark/>
          </w:tcPr>
          <w:p w14:paraId="06BFE04D" w14:textId="69351DFA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18</w:t>
            </w:r>
            <w:r w:rsidR="002E6BBA" w:rsidRPr="0028648D">
              <w:rPr>
                <w:rFonts w:ascii="Times New Roman" w:hAnsi="Times New Roman"/>
              </w:rPr>
              <w:t xml:space="preserve"> (28.1)</w:t>
            </w:r>
          </w:p>
        </w:tc>
      </w:tr>
      <w:tr w:rsidR="00014772" w:rsidRPr="0028648D" w14:paraId="66BA3426" w14:textId="77777777" w:rsidTr="006C354F">
        <w:trPr>
          <w:trHeight w:val="460"/>
          <w:jc w:val="center"/>
        </w:trPr>
        <w:tc>
          <w:tcPr>
            <w:tcW w:w="1418" w:type="dxa"/>
            <w:hideMark/>
          </w:tcPr>
          <w:p w14:paraId="2387D95A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25% reduction</w:t>
            </w:r>
          </w:p>
        </w:tc>
        <w:tc>
          <w:tcPr>
            <w:tcW w:w="1276" w:type="dxa"/>
          </w:tcPr>
          <w:p w14:paraId="2DAA2491" w14:textId="07BBCD0E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0</w:t>
            </w:r>
            <w:r w:rsidR="00105313" w:rsidRPr="0028648D">
              <w:rPr>
                <w:rFonts w:ascii="Times New Roman" w:hAnsi="Times New Roman"/>
              </w:rPr>
              <w:t xml:space="preserve"> (0</w:t>
            </w:r>
            <w:r w:rsidR="000735EB" w:rsidRPr="0028648D">
              <w:rPr>
                <w:rFonts w:ascii="Times New Roman" w:hAnsi="Times New Roman"/>
              </w:rPr>
              <w:t>.0</w:t>
            </w:r>
            <w:r w:rsidR="00105313" w:rsidRPr="0028648D">
              <w:rPr>
                <w:rFonts w:ascii="Times New Roman" w:hAnsi="Times New Roman"/>
              </w:rPr>
              <w:t>)</w:t>
            </w:r>
          </w:p>
        </w:tc>
        <w:tc>
          <w:tcPr>
            <w:tcW w:w="1071" w:type="dxa"/>
            <w:hideMark/>
          </w:tcPr>
          <w:p w14:paraId="7349A477" w14:textId="4C41AFFF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28</w:t>
            </w:r>
            <w:r w:rsidR="00105313" w:rsidRPr="0028648D">
              <w:rPr>
                <w:rFonts w:ascii="Times New Roman" w:hAnsi="Times New Roman"/>
              </w:rPr>
              <w:t xml:space="preserve"> (22.6)</w:t>
            </w:r>
          </w:p>
        </w:tc>
        <w:tc>
          <w:tcPr>
            <w:tcW w:w="1083" w:type="dxa"/>
            <w:hideMark/>
          </w:tcPr>
          <w:p w14:paraId="6B37689B" w14:textId="3C7C78A5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35</w:t>
            </w:r>
            <w:r w:rsidR="001647EE" w:rsidRPr="0028648D">
              <w:rPr>
                <w:rFonts w:ascii="Times New Roman" w:hAnsi="Times New Roman"/>
              </w:rPr>
              <w:t xml:space="preserve"> (31.0)</w:t>
            </w:r>
          </w:p>
        </w:tc>
        <w:tc>
          <w:tcPr>
            <w:tcW w:w="1200" w:type="dxa"/>
            <w:hideMark/>
          </w:tcPr>
          <w:p w14:paraId="47B4FA6B" w14:textId="4222BDA3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27</w:t>
            </w:r>
            <w:r w:rsidR="000735EB" w:rsidRPr="0028648D">
              <w:rPr>
                <w:rFonts w:ascii="Times New Roman" w:hAnsi="Times New Roman"/>
              </w:rPr>
              <w:t xml:space="preserve"> (27.6)</w:t>
            </w:r>
          </w:p>
        </w:tc>
        <w:tc>
          <w:tcPr>
            <w:tcW w:w="1200" w:type="dxa"/>
            <w:hideMark/>
          </w:tcPr>
          <w:p w14:paraId="04F7BB4F" w14:textId="6D86BDB5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17</w:t>
            </w:r>
            <w:r w:rsidR="009D49CF" w:rsidRPr="0028648D">
              <w:rPr>
                <w:rFonts w:ascii="Times New Roman" w:hAnsi="Times New Roman"/>
              </w:rPr>
              <w:t xml:space="preserve"> (21.0)</w:t>
            </w:r>
          </w:p>
        </w:tc>
        <w:tc>
          <w:tcPr>
            <w:tcW w:w="1200" w:type="dxa"/>
            <w:hideMark/>
          </w:tcPr>
          <w:p w14:paraId="2ED97069" w14:textId="6AC3C4EA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9</w:t>
            </w:r>
            <w:r w:rsidR="002E6BBA" w:rsidRPr="0028648D">
              <w:rPr>
                <w:rFonts w:ascii="Times New Roman" w:hAnsi="Times New Roman"/>
              </w:rPr>
              <w:t xml:space="preserve"> (14.1)</w:t>
            </w:r>
          </w:p>
        </w:tc>
      </w:tr>
      <w:tr w:rsidR="00014772" w:rsidRPr="0028648D" w14:paraId="667BCF7D" w14:textId="77777777" w:rsidTr="006C354F">
        <w:trPr>
          <w:trHeight w:val="460"/>
          <w:jc w:val="center"/>
        </w:trPr>
        <w:tc>
          <w:tcPr>
            <w:tcW w:w="1418" w:type="dxa"/>
            <w:hideMark/>
          </w:tcPr>
          <w:p w14:paraId="106F8500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No change</w:t>
            </w:r>
          </w:p>
        </w:tc>
        <w:tc>
          <w:tcPr>
            <w:tcW w:w="1276" w:type="dxa"/>
          </w:tcPr>
          <w:p w14:paraId="214E19C2" w14:textId="4B05349A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124</w:t>
            </w:r>
            <w:r w:rsidR="00105313" w:rsidRPr="0028648D">
              <w:rPr>
                <w:rFonts w:ascii="Times New Roman" w:hAnsi="Times New Roman"/>
              </w:rPr>
              <w:t xml:space="preserve"> (100</w:t>
            </w:r>
            <w:r w:rsidR="000735EB" w:rsidRPr="0028648D">
              <w:rPr>
                <w:rFonts w:ascii="Times New Roman" w:hAnsi="Times New Roman"/>
              </w:rPr>
              <w:t>.0</w:t>
            </w:r>
            <w:r w:rsidR="00105313" w:rsidRPr="0028648D">
              <w:rPr>
                <w:rFonts w:ascii="Times New Roman" w:hAnsi="Times New Roman"/>
              </w:rPr>
              <w:t>)</w:t>
            </w:r>
          </w:p>
        </w:tc>
        <w:tc>
          <w:tcPr>
            <w:tcW w:w="1071" w:type="dxa"/>
            <w:hideMark/>
          </w:tcPr>
          <w:p w14:paraId="4C3EE943" w14:textId="03222BD4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50</w:t>
            </w:r>
            <w:r w:rsidR="00105313" w:rsidRPr="0028648D">
              <w:rPr>
                <w:rFonts w:ascii="Times New Roman" w:hAnsi="Times New Roman"/>
              </w:rPr>
              <w:t xml:space="preserve"> (40.3)</w:t>
            </w:r>
          </w:p>
        </w:tc>
        <w:tc>
          <w:tcPr>
            <w:tcW w:w="1083" w:type="dxa"/>
            <w:hideMark/>
          </w:tcPr>
          <w:p w14:paraId="24879B9D" w14:textId="3AB15622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30</w:t>
            </w:r>
            <w:r w:rsidR="001647EE" w:rsidRPr="0028648D">
              <w:rPr>
                <w:rFonts w:ascii="Times New Roman" w:hAnsi="Times New Roman"/>
              </w:rPr>
              <w:t xml:space="preserve"> (26.6)</w:t>
            </w:r>
          </w:p>
        </w:tc>
        <w:tc>
          <w:tcPr>
            <w:tcW w:w="1200" w:type="dxa"/>
            <w:hideMark/>
          </w:tcPr>
          <w:p w14:paraId="01699B93" w14:textId="671AD0F6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10</w:t>
            </w:r>
            <w:r w:rsidR="000735EB" w:rsidRPr="0028648D">
              <w:rPr>
                <w:rFonts w:ascii="Times New Roman" w:hAnsi="Times New Roman"/>
              </w:rPr>
              <w:t xml:space="preserve"> (10.2)</w:t>
            </w:r>
          </w:p>
        </w:tc>
        <w:tc>
          <w:tcPr>
            <w:tcW w:w="1200" w:type="dxa"/>
            <w:hideMark/>
          </w:tcPr>
          <w:p w14:paraId="4B81F918" w14:textId="31507F56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10</w:t>
            </w:r>
            <w:r w:rsidR="009D49CF" w:rsidRPr="0028648D">
              <w:rPr>
                <w:rFonts w:ascii="Times New Roman" w:hAnsi="Times New Roman"/>
              </w:rPr>
              <w:t xml:space="preserve"> (12.4)</w:t>
            </w:r>
          </w:p>
        </w:tc>
        <w:tc>
          <w:tcPr>
            <w:tcW w:w="1200" w:type="dxa"/>
            <w:hideMark/>
          </w:tcPr>
          <w:p w14:paraId="543DEB61" w14:textId="5888C59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5</w:t>
            </w:r>
            <w:r w:rsidR="002E6BBA" w:rsidRPr="0028648D">
              <w:rPr>
                <w:rFonts w:ascii="Times New Roman" w:hAnsi="Times New Roman"/>
              </w:rPr>
              <w:t xml:space="preserve"> (7.8)</w:t>
            </w:r>
          </w:p>
        </w:tc>
      </w:tr>
      <w:tr w:rsidR="00014772" w:rsidRPr="0028648D" w14:paraId="422A382F" w14:textId="77777777" w:rsidTr="006C354F">
        <w:trPr>
          <w:trHeight w:val="460"/>
          <w:jc w:val="center"/>
        </w:trPr>
        <w:tc>
          <w:tcPr>
            <w:tcW w:w="1418" w:type="dxa"/>
            <w:hideMark/>
          </w:tcPr>
          <w:p w14:paraId="36D3D3CA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Increase</w:t>
            </w:r>
          </w:p>
        </w:tc>
        <w:tc>
          <w:tcPr>
            <w:tcW w:w="1276" w:type="dxa"/>
          </w:tcPr>
          <w:p w14:paraId="7770BD01" w14:textId="548158FA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0</w:t>
            </w:r>
            <w:r w:rsidR="00105313" w:rsidRPr="0028648D">
              <w:rPr>
                <w:rFonts w:ascii="Times New Roman" w:hAnsi="Times New Roman"/>
              </w:rPr>
              <w:t xml:space="preserve"> (0</w:t>
            </w:r>
            <w:r w:rsidR="000735EB" w:rsidRPr="0028648D">
              <w:rPr>
                <w:rFonts w:ascii="Times New Roman" w:hAnsi="Times New Roman"/>
              </w:rPr>
              <w:t>.0</w:t>
            </w:r>
            <w:r w:rsidR="00105313" w:rsidRPr="0028648D">
              <w:rPr>
                <w:rFonts w:ascii="Times New Roman" w:hAnsi="Times New Roman"/>
              </w:rPr>
              <w:t>)</w:t>
            </w:r>
          </w:p>
        </w:tc>
        <w:tc>
          <w:tcPr>
            <w:tcW w:w="1071" w:type="dxa"/>
            <w:hideMark/>
          </w:tcPr>
          <w:p w14:paraId="3B0FBA49" w14:textId="341335C3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2</w:t>
            </w:r>
            <w:r w:rsidR="00105313" w:rsidRPr="0028648D">
              <w:rPr>
                <w:rFonts w:ascii="Times New Roman" w:hAnsi="Times New Roman"/>
              </w:rPr>
              <w:t xml:space="preserve"> (1.6)</w:t>
            </w:r>
          </w:p>
        </w:tc>
        <w:tc>
          <w:tcPr>
            <w:tcW w:w="1083" w:type="dxa"/>
            <w:hideMark/>
          </w:tcPr>
          <w:p w14:paraId="656A6426" w14:textId="76AADF83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1</w:t>
            </w:r>
            <w:r w:rsidR="001647EE" w:rsidRPr="0028648D">
              <w:rPr>
                <w:rFonts w:ascii="Times New Roman" w:hAnsi="Times New Roman"/>
              </w:rPr>
              <w:t xml:space="preserve"> (0.9)</w:t>
            </w:r>
          </w:p>
        </w:tc>
        <w:tc>
          <w:tcPr>
            <w:tcW w:w="1200" w:type="dxa"/>
            <w:hideMark/>
          </w:tcPr>
          <w:p w14:paraId="3D90F9A5" w14:textId="2E03607F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0</w:t>
            </w:r>
            <w:r w:rsidR="000735EB" w:rsidRPr="0028648D">
              <w:rPr>
                <w:rFonts w:ascii="Times New Roman" w:hAnsi="Times New Roman"/>
              </w:rPr>
              <w:t xml:space="preserve"> (0.0)</w:t>
            </w:r>
          </w:p>
        </w:tc>
        <w:tc>
          <w:tcPr>
            <w:tcW w:w="1200" w:type="dxa"/>
            <w:hideMark/>
          </w:tcPr>
          <w:p w14:paraId="7DC601BC" w14:textId="5FFFCAC1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2</w:t>
            </w:r>
            <w:r w:rsidR="009D49CF" w:rsidRPr="0028648D">
              <w:rPr>
                <w:rFonts w:ascii="Times New Roman" w:hAnsi="Times New Roman"/>
              </w:rPr>
              <w:t xml:space="preserve"> (2.5)</w:t>
            </w:r>
          </w:p>
        </w:tc>
        <w:tc>
          <w:tcPr>
            <w:tcW w:w="1200" w:type="dxa"/>
            <w:hideMark/>
          </w:tcPr>
          <w:p w14:paraId="303D7E7C" w14:textId="1D4CF41F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1</w:t>
            </w:r>
            <w:r w:rsidR="002E6BBA" w:rsidRPr="0028648D">
              <w:rPr>
                <w:rFonts w:ascii="Times New Roman" w:hAnsi="Times New Roman"/>
              </w:rPr>
              <w:t xml:space="preserve"> (1.6)</w:t>
            </w:r>
          </w:p>
        </w:tc>
      </w:tr>
      <w:tr w:rsidR="00400EA6" w:rsidRPr="0028648D" w14:paraId="37180E4B" w14:textId="77777777" w:rsidTr="006C354F">
        <w:trPr>
          <w:trHeight w:val="460"/>
          <w:jc w:val="center"/>
        </w:trPr>
        <w:tc>
          <w:tcPr>
            <w:tcW w:w="1418" w:type="dxa"/>
          </w:tcPr>
          <w:p w14:paraId="68BA3472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28648D">
              <w:rPr>
                <w:rFonts w:ascii="Times New Roman" w:hAnsi="Times New Roman"/>
                <w:i/>
                <w:iCs/>
              </w:rPr>
              <w:t>P</w:t>
            </w:r>
          </w:p>
        </w:tc>
        <w:tc>
          <w:tcPr>
            <w:tcW w:w="1276" w:type="dxa"/>
          </w:tcPr>
          <w:p w14:paraId="4A7ADD4B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-</w:t>
            </w:r>
          </w:p>
        </w:tc>
        <w:tc>
          <w:tcPr>
            <w:tcW w:w="1071" w:type="dxa"/>
          </w:tcPr>
          <w:p w14:paraId="668864F4" w14:textId="0D94A0C6" w:rsidR="00014772" w:rsidRPr="0028648D" w:rsidRDefault="001900C1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&lt;0.001</w:t>
            </w:r>
            <w:r w:rsidR="00EE6AFD">
              <w:rPr>
                <w:rFonts w:ascii="Times New Roman" w:hAnsi="Times New Roman"/>
              </w:rPr>
              <w:t>*</w:t>
            </w:r>
          </w:p>
        </w:tc>
        <w:tc>
          <w:tcPr>
            <w:tcW w:w="1083" w:type="dxa"/>
          </w:tcPr>
          <w:p w14:paraId="1995D543" w14:textId="19E8866A" w:rsidR="00014772" w:rsidRPr="0028648D" w:rsidRDefault="00360B5D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&lt;0.001</w:t>
            </w:r>
            <w:r w:rsidR="00EE6AFD">
              <w:rPr>
                <w:rFonts w:ascii="Times New Roman" w:hAnsi="Times New Roman"/>
              </w:rPr>
              <w:t>*</w:t>
            </w:r>
          </w:p>
        </w:tc>
        <w:tc>
          <w:tcPr>
            <w:tcW w:w="1200" w:type="dxa"/>
          </w:tcPr>
          <w:p w14:paraId="24231F0B" w14:textId="08794E5D" w:rsidR="00014772" w:rsidRPr="0028648D" w:rsidRDefault="00360B5D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&lt;0.001</w:t>
            </w:r>
            <w:r w:rsidR="00EE6AFD">
              <w:rPr>
                <w:rFonts w:ascii="Times New Roman" w:hAnsi="Times New Roman"/>
              </w:rPr>
              <w:t>*</w:t>
            </w:r>
          </w:p>
        </w:tc>
        <w:tc>
          <w:tcPr>
            <w:tcW w:w="1200" w:type="dxa"/>
          </w:tcPr>
          <w:p w14:paraId="726AA935" w14:textId="30C00A4F" w:rsidR="00014772" w:rsidRPr="0028648D" w:rsidRDefault="00360B5D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&lt;0.001</w:t>
            </w:r>
            <w:r w:rsidR="00EE6AFD">
              <w:rPr>
                <w:rFonts w:ascii="Times New Roman" w:hAnsi="Times New Roman"/>
              </w:rPr>
              <w:t>*</w:t>
            </w:r>
          </w:p>
        </w:tc>
        <w:tc>
          <w:tcPr>
            <w:tcW w:w="1200" w:type="dxa"/>
          </w:tcPr>
          <w:p w14:paraId="00EA49A6" w14:textId="52584397" w:rsidR="00014772" w:rsidRPr="0028648D" w:rsidRDefault="00360B5D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&lt;0.001</w:t>
            </w:r>
            <w:r w:rsidR="00EE6AFD">
              <w:rPr>
                <w:rFonts w:ascii="Times New Roman" w:hAnsi="Times New Roman"/>
              </w:rPr>
              <w:t>*</w:t>
            </w:r>
          </w:p>
        </w:tc>
      </w:tr>
      <w:tr w:rsidR="00014772" w:rsidRPr="0028648D" w14:paraId="78C1CCAC" w14:textId="77777777" w:rsidTr="006C354F">
        <w:trPr>
          <w:trHeight w:val="460"/>
          <w:jc w:val="center"/>
        </w:trPr>
        <w:tc>
          <w:tcPr>
            <w:tcW w:w="8448" w:type="dxa"/>
            <w:gridSpan w:val="7"/>
          </w:tcPr>
          <w:p w14:paraId="30E91470" w14:textId="02E9B374" w:rsidR="00014772" w:rsidRPr="0028648D" w:rsidRDefault="00014772" w:rsidP="009F099E">
            <w:pPr>
              <w:rPr>
                <w:rFonts w:ascii="Times New Roman" w:hAnsi="Times New Roman"/>
                <w:b/>
                <w:bCs/>
              </w:rPr>
            </w:pPr>
            <w:r w:rsidRPr="0028648D">
              <w:rPr>
                <w:rFonts w:ascii="Times New Roman" w:hAnsi="Times New Roman"/>
                <w:b/>
                <w:bCs/>
              </w:rPr>
              <w:t>QOLIE</w:t>
            </w:r>
            <w:r w:rsidR="00A92B9D" w:rsidRPr="0028648D">
              <w:rPr>
                <w:rFonts w:ascii="Times New Roman" w:hAnsi="Times New Roman"/>
                <w:b/>
                <w:bCs/>
              </w:rPr>
              <w:t>-31</w:t>
            </w:r>
            <w:r w:rsidRPr="0028648D">
              <w:rPr>
                <w:rFonts w:ascii="Times New Roman" w:hAnsi="Times New Roman"/>
                <w:b/>
                <w:bCs/>
              </w:rPr>
              <w:t xml:space="preserve"> change </w:t>
            </w:r>
          </w:p>
        </w:tc>
      </w:tr>
      <w:tr w:rsidR="00014772" w:rsidRPr="0028648D" w14:paraId="7AE06AE2" w14:textId="77777777" w:rsidTr="006C354F">
        <w:trPr>
          <w:trHeight w:val="460"/>
          <w:jc w:val="center"/>
        </w:trPr>
        <w:tc>
          <w:tcPr>
            <w:tcW w:w="1418" w:type="dxa"/>
            <w:hideMark/>
          </w:tcPr>
          <w:p w14:paraId="3DD5E755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QOLIE-31</w:t>
            </w:r>
          </w:p>
        </w:tc>
        <w:tc>
          <w:tcPr>
            <w:tcW w:w="1276" w:type="dxa"/>
          </w:tcPr>
          <w:p w14:paraId="521883AA" w14:textId="452882DB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53.4±16.3</w:t>
            </w:r>
          </w:p>
        </w:tc>
        <w:tc>
          <w:tcPr>
            <w:tcW w:w="1071" w:type="dxa"/>
            <w:hideMark/>
          </w:tcPr>
          <w:p w14:paraId="117FFE28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56.3±15.8</w:t>
            </w:r>
          </w:p>
        </w:tc>
        <w:tc>
          <w:tcPr>
            <w:tcW w:w="1083" w:type="dxa"/>
            <w:hideMark/>
          </w:tcPr>
          <w:p w14:paraId="7645FF7F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58.7±15.7</w:t>
            </w:r>
          </w:p>
        </w:tc>
        <w:tc>
          <w:tcPr>
            <w:tcW w:w="1200" w:type="dxa"/>
            <w:hideMark/>
          </w:tcPr>
          <w:p w14:paraId="7667A976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59.5±15.7</w:t>
            </w:r>
          </w:p>
        </w:tc>
        <w:tc>
          <w:tcPr>
            <w:tcW w:w="1200" w:type="dxa"/>
            <w:hideMark/>
          </w:tcPr>
          <w:p w14:paraId="01DD1DAA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60.1±16.4</w:t>
            </w:r>
          </w:p>
        </w:tc>
        <w:tc>
          <w:tcPr>
            <w:tcW w:w="1200" w:type="dxa"/>
            <w:hideMark/>
          </w:tcPr>
          <w:p w14:paraId="1AC7B7BC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61.0±15.8</w:t>
            </w:r>
          </w:p>
        </w:tc>
      </w:tr>
      <w:tr w:rsidR="00014772" w:rsidRPr="0028648D" w14:paraId="046248E1" w14:textId="77777777" w:rsidTr="006C354F">
        <w:trPr>
          <w:trHeight w:val="460"/>
          <w:jc w:val="center"/>
        </w:trPr>
        <w:tc>
          <w:tcPr>
            <w:tcW w:w="1418" w:type="dxa"/>
            <w:hideMark/>
          </w:tcPr>
          <w:p w14:paraId="0E714ACE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28648D">
              <w:rPr>
                <w:rFonts w:ascii="Times New Roman" w:hAnsi="Times New Roman"/>
                <w:i/>
                <w:iCs/>
              </w:rPr>
              <w:t>P</w:t>
            </w:r>
          </w:p>
        </w:tc>
        <w:tc>
          <w:tcPr>
            <w:tcW w:w="1276" w:type="dxa"/>
          </w:tcPr>
          <w:p w14:paraId="2B4F6720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-</w:t>
            </w:r>
          </w:p>
        </w:tc>
        <w:tc>
          <w:tcPr>
            <w:tcW w:w="1071" w:type="dxa"/>
            <w:hideMark/>
          </w:tcPr>
          <w:p w14:paraId="2034097F" w14:textId="1F25D39C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&lt;0.001</w:t>
            </w:r>
            <w:r w:rsidR="00EE6AFD">
              <w:rPr>
                <w:rFonts w:ascii="Times New Roman" w:hAnsi="Times New Roman"/>
              </w:rPr>
              <w:t>*</w:t>
            </w:r>
          </w:p>
        </w:tc>
        <w:tc>
          <w:tcPr>
            <w:tcW w:w="1083" w:type="dxa"/>
            <w:hideMark/>
          </w:tcPr>
          <w:p w14:paraId="075D22EF" w14:textId="0933B814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&lt;0.001</w:t>
            </w:r>
            <w:r w:rsidR="00EE6AFD">
              <w:rPr>
                <w:rFonts w:ascii="Times New Roman" w:hAnsi="Times New Roman"/>
              </w:rPr>
              <w:t>*</w:t>
            </w:r>
          </w:p>
        </w:tc>
        <w:tc>
          <w:tcPr>
            <w:tcW w:w="1200" w:type="dxa"/>
            <w:hideMark/>
          </w:tcPr>
          <w:p w14:paraId="1B11DD7A" w14:textId="202997C8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&lt;0.001</w:t>
            </w:r>
            <w:r w:rsidR="00EE6AFD">
              <w:rPr>
                <w:rFonts w:ascii="Times New Roman" w:hAnsi="Times New Roman"/>
              </w:rPr>
              <w:t>*</w:t>
            </w:r>
          </w:p>
        </w:tc>
        <w:tc>
          <w:tcPr>
            <w:tcW w:w="1200" w:type="dxa"/>
            <w:hideMark/>
          </w:tcPr>
          <w:p w14:paraId="176A6312" w14:textId="76B09631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&lt;0.001</w:t>
            </w:r>
            <w:r w:rsidR="00EE6AFD">
              <w:rPr>
                <w:rFonts w:ascii="Times New Roman" w:hAnsi="Times New Roman"/>
              </w:rPr>
              <w:t>*</w:t>
            </w:r>
          </w:p>
        </w:tc>
        <w:tc>
          <w:tcPr>
            <w:tcW w:w="1200" w:type="dxa"/>
            <w:hideMark/>
          </w:tcPr>
          <w:p w14:paraId="67676388" w14:textId="6F7EBB0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&lt;0.001</w:t>
            </w:r>
            <w:r w:rsidR="00EE6AFD">
              <w:rPr>
                <w:rFonts w:ascii="Times New Roman" w:hAnsi="Times New Roman"/>
              </w:rPr>
              <w:t>*</w:t>
            </w:r>
          </w:p>
        </w:tc>
      </w:tr>
      <w:tr w:rsidR="00014772" w:rsidRPr="0028648D" w14:paraId="15186E52" w14:textId="77777777" w:rsidTr="006C354F">
        <w:trPr>
          <w:trHeight w:val="460"/>
          <w:jc w:val="center"/>
        </w:trPr>
        <w:tc>
          <w:tcPr>
            <w:tcW w:w="8448" w:type="dxa"/>
            <w:gridSpan w:val="7"/>
          </w:tcPr>
          <w:p w14:paraId="49928580" w14:textId="77777777" w:rsidR="00014772" w:rsidRPr="0028648D" w:rsidRDefault="00014772" w:rsidP="009F099E">
            <w:pPr>
              <w:jc w:val="left"/>
              <w:rPr>
                <w:rFonts w:ascii="Times New Roman" w:hAnsi="Times New Roman"/>
                <w:b/>
                <w:bCs/>
              </w:rPr>
            </w:pPr>
            <w:r w:rsidRPr="0028648D">
              <w:rPr>
                <w:rFonts w:ascii="Times New Roman" w:hAnsi="Times New Roman"/>
                <w:b/>
                <w:bCs/>
              </w:rPr>
              <w:t>Overall ASMs load change</w:t>
            </w:r>
          </w:p>
        </w:tc>
      </w:tr>
      <w:tr w:rsidR="00014772" w:rsidRPr="0028648D" w14:paraId="7B96B387" w14:textId="77777777" w:rsidTr="006C354F">
        <w:trPr>
          <w:trHeight w:val="460"/>
          <w:jc w:val="center"/>
        </w:trPr>
        <w:tc>
          <w:tcPr>
            <w:tcW w:w="1418" w:type="dxa"/>
            <w:hideMark/>
          </w:tcPr>
          <w:p w14:paraId="654D0C10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ASMs load</w:t>
            </w:r>
          </w:p>
        </w:tc>
        <w:tc>
          <w:tcPr>
            <w:tcW w:w="1276" w:type="dxa"/>
          </w:tcPr>
          <w:p w14:paraId="57D4BE91" w14:textId="616EA2B4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1.57±1.02</w:t>
            </w:r>
          </w:p>
        </w:tc>
        <w:tc>
          <w:tcPr>
            <w:tcW w:w="1071" w:type="dxa"/>
            <w:hideMark/>
          </w:tcPr>
          <w:p w14:paraId="179FAB14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1.70±1.39</w:t>
            </w:r>
          </w:p>
        </w:tc>
        <w:tc>
          <w:tcPr>
            <w:tcW w:w="1083" w:type="dxa"/>
            <w:hideMark/>
          </w:tcPr>
          <w:p w14:paraId="6372CF0B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1.75±1.58</w:t>
            </w:r>
          </w:p>
        </w:tc>
        <w:tc>
          <w:tcPr>
            <w:tcW w:w="1200" w:type="dxa"/>
            <w:hideMark/>
          </w:tcPr>
          <w:p w14:paraId="467DBC5A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1.73±1.42</w:t>
            </w:r>
          </w:p>
        </w:tc>
        <w:tc>
          <w:tcPr>
            <w:tcW w:w="1200" w:type="dxa"/>
            <w:hideMark/>
          </w:tcPr>
          <w:p w14:paraId="60AF9CFD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1.80±1.52</w:t>
            </w:r>
          </w:p>
        </w:tc>
        <w:tc>
          <w:tcPr>
            <w:tcW w:w="1200" w:type="dxa"/>
            <w:hideMark/>
          </w:tcPr>
          <w:p w14:paraId="4C267D03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1.84±1.66</w:t>
            </w:r>
          </w:p>
        </w:tc>
      </w:tr>
      <w:tr w:rsidR="00014772" w:rsidRPr="0028648D" w14:paraId="4D9EC5E2" w14:textId="77777777" w:rsidTr="006C354F">
        <w:trPr>
          <w:trHeight w:val="460"/>
          <w:jc w:val="center"/>
        </w:trPr>
        <w:tc>
          <w:tcPr>
            <w:tcW w:w="1418" w:type="dxa"/>
            <w:tcBorders>
              <w:bottom w:val="single" w:sz="12" w:space="0" w:color="auto"/>
            </w:tcBorders>
            <w:hideMark/>
          </w:tcPr>
          <w:p w14:paraId="5F724145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28648D">
              <w:rPr>
                <w:rFonts w:ascii="Times New Roman" w:hAnsi="Times New Roman"/>
                <w:i/>
                <w:iCs/>
              </w:rPr>
              <w:t>P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3D3EDE64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-</w:t>
            </w:r>
          </w:p>
        </w:tc>
        <w:tc>
          <w:tcPr>
            <w:tcW w:w="1071" w:type="dxa"/>
            <w:tcBorders>
              <w:bottom w:val="single" w:sz="12" w:space="0" w:color="auto"/>
            </w:tcBorders>
            <w:hideMark/>
          </w:tcPr>
          <w:p w14:paraId="2FE67281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0.333</w:t>
            </w:r>
          </w:p>
        </w:tc>
        <w:tc>
          <w:tcPr>
            <w:tcW w:w="1083" w:type="dxa"/>
            <w:tcBorders>
              <w:bottom w:val="single" w:sz="12" w:space="0" w:color="auto"/>
            </w:tcBorders>
            <w:hideMark/>
          </w:tcPr>
          <w:p w14:paraId="36C37FFA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0.443</w:t>
            </w:r>
          </w:p>
        </w:tc>
        <w:tc>
          <w:tcPr>
            <w:tcW w:w="1200" w:type="dxa"/>
            <w:tcBorders>
              <w:bottom w:val="single" w:sz="12" w:space="0" w:color="auto"/>
            </w:tcBorders>
            <w:hideMark/>
          </w:tcPr>
          <w:p w14:paraId="05116DBE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0.169</w:t>
            </w:r>
          </w:p>
        </w:tc>
        <w:tc>
          <w:tcPr>
            <w:tcW w:w="1200" w:type="dxa"/>
            <w:tcBorders>
              <w:bottom w:val="single" w:sz="12" w:space="0" w:color="auto"/>
            </w:tcBorders>
            <w:hideMark/>
          </w:tcPr>
          <w:p w14:paraId="08ABD649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0.056</w:t>
            </w:r>
          </w:p>
        </w:tc>
        <w:tc>
          <w:tcPr>
            <w:tcW w:w="1200" w:type="dxa"/>
            <w:tcBorders>
              <w:bottom w:val="single" w:sz="12" w:space="0" w:color="auto"/>
            </w:tcBorders>
            <w:hideMark/>
          </w:tcPr>
          <w:p w14:paraId="43487434" w14:textId="77777777" w:rsidR="00014772" w:rsidRPr="0028648D" w:rsidRDefault="00014772" w:rsidP="009F099E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0.072</w:t>
            </w:r>
          </w:p>
        </w:tc>
      </w:tr>
    </w:tbl>
    <w:p w14:paraId="5BA1C5D6" w14:textId="3B7EC0A8" w:rsidR="00EE6AFD" w:rsidRPr="00E95415" w:rsidRDefault="006564A5" w:rsidP="00EE6AFD">
      <w:pPr>
        <w:rPr>
          <w:rFonts w:ascii="Times New Roman" w:hAnsi="Times New Roman"/>
          <w:sz w:val="24"/>
          <w:szCs w:val="28"/>
        </w:rPr>
      </w:pPr>
      <w:r w:rsidRPr="00E95415">
        <w:rPr>
          <w:rFonts w:ascii="Times New Roman" w:hAnsi="Times New Roman"/>
          <w:sz w:val="24"/>
          <w:szCs w:val="24"/>
        </w:rPr>
        <w:t>QOLIE</w:t>
      </w:r>
      <w:r w:rsidR="00A92B9D" w:rsidRPr="00E95415">
        <w:rPr>
          <w:rFonts w:ascii="Times New Roman" w:hAnsi="Times New Roman"/>
          <w:sz w:val="24"/>
          <w:szCs w:val="24"/>
        </w:rPr>
        <w:t>-31</w:t>
      </w:r>
      <w:r w:rsidRPr="00E95415">
        <w:rPr>
          <w:rFonts w:ascii="Times New Roman" w:hAnsi="Times New Roman"/>
          <w:sz w:val="24"/>
          <w:szCs w:val="24"/>
        </w:rPr>
        <w:t>,</w:t>
      </w:r>
      <w:r w:rsidR="00960EB7" w:rsidRPr="00E95415">
        <w:rPr>
          <w:rFonts w:ascii="Times New Roman" w:hAnsi="Times New Roman"/>
          <w:sz w:val="24"/>
          <w:szCs w:val="24"/>
        </w:rPr>
        <w:t xml:space="preserve"> 31-item Quality of Life in Epilepsy Inventory</w:t>
      </w:r>
      <w:r w:rsidRPr="00E95415">
        <w:rPr>
          <w:rFonts w:ascii="Times New Roman" w:hAnsi="Times New Roman"/>
          <w:sz w:val="24"/>
          <w:szCs w:val="24"/>
        </w:rPr>
        <w:t>; ASMs, antiseizure medications</w:t>
      </w:r>
      <w:r w:rsidR="00EE6AFD" w:rsidRPr="00E95415">
        <w:rPr>
          <w:rFonts w:ascii="Times New Roman" w:hAnsi="Times New Roman"/>
          <w:sz w:val="24"/>
          <w:szCs w:val="24"/>
        </w:rPr>
        <w:t xml:space="preserve"> * </w:t>
      </w:r>
      <w:r w:rsidR="00EE6AFD" w:rsidRPr="00E95415">
        <w:rPr>
          <w:rFonts w:ascii="Times New Roman" w:hAnsi="Times New Roman"/>
          <w:i/>
          <w:iCs/>
          <w:sz w:val="24"/>
          <w:szCs w:val="24"/>
        </w:rPr>
        <w:t>P</w:t>
      </w:r>
      <w:r w:rsidR="00EE6AFD" w:rsidRPr="00E95415">
        <w:rPr>
          <w:rFonts w:ascii="Times New Roman" w:hAnsi="Times New Roman"/>
          <w:sz w:val="24"/>
          <w:szCs w:val="24"/>
        </w:rPr>
        <w:t xml:space="preserve"> &lt; 0.05</w:t>
      </w:r>
    </w:p>
    <w:p w14:paraId="321C6B2C" w14:textId="682F9CF3" w:rsidR="00014772" w:rsidRPr="00EE6AFD" w:rsidRDefault="00014772">
      <w:pPr>
        <w:rPr>
          <w:rFonts w:ascii="Times New Roman" w:hAnsi="Times New Roman"/>
        </w:rPr>
      </w:pPr>
    </w:p>
    <w:p w14:paraId="21E05441" w14:textId="40D44152" w:rsidR="007971F5" w:rsidRPr="0028648D" w:rsidRDefault="001D6F99" w:rsidP="001D6F99">
      <w:pPr>
        <w:widowControl/>
        <w:jc w:val="left"/>
        <w:rPr>
          <w:rFonts w:ascii="Times New Roman" w:hAnsi="Times New Roman"/>
        </w:rPr>
      </w:pPr>
      <w:r w:rsidRPr="0028648D">
        <w:rPr>
          <w:rFonts w:ascii="Times New Roman" w:hAnsi="Times New Roman"/>
        </w:rPr>
        <w:br w:type="page"/>
      </w:r>
    </w:p>
    <w:p w14:paraId="2B93347A" w14:textId="4F0B61AE" w:rsidR="007971F5" w:rsidRPr="00936740" w:rsidRDefault="007971F5">
      <w:pPr>
        <w:rPr>
          <w:rFonts w:ascii="Times New Roman" w:hAnsi="Times New Roman"/>
          <w:sz w:val="24"/>
          <w:szCs w:val="24"/>
        </w:rPr>
      </w:pPr>
      <w:r w:rsidRPr="00936740">
        <w:rPr>
          <w:rFonts w:ascii="Times New Roman" w:hAnsi="Times New Roman"/>
          <w:sz w:val="24"/>
          <w:szCs w:val="24"/>
        </w:rPr>
        <w:lastRenderedPageBreak/>
        <w:t>Table S2</w:t>
      </w:r>
      <w:r w:rsidR="00411B4F" w:rsidRPr="00936740">
        <w:rPr>
          <w:rFonts w:ascii="Times New Roman" w:hAnsi="Times New Roman" w:hint="eastAsia"/>
          <w:sz w:val="24"/>
          <w:szCs w:val="24"/>
        </w:rPr>
        <w:t xml:space="preserve"> </w:t>
      </w:r>
      <w:r w:rsidR="00411B4F" w:rsidRPr="00936740">
        <w:rPr>
          <w:rFonts w:ascii="Times New Roman" w:hAnsi="Times New Roman"/>
          <w:sz w:val="24"/>
          <w:szCs w:val="24"/>
        </w:rPr>
        <w:t>Comparisons of responder rate, seizure free rate, and QOLIE-31 changes between visits</w:t>
      </w:r>
    </w:p>
    <w:tbl>
      <w:tblPr>
        <w:tblStyle w:val="a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2"/>
        <w:gridCol w:w="1794"/>
        <w:gridCol w:w="1794"/>
        <w:gridCol w:w="1794"/>
      </w:tblGrid>
      <w:tr w:rsidR="007971F5" w:rsidRPr="0028648D" w14:paraId="45397DAC" w14:textId="06D4F0A9" w:rsidTr="00BE44CB">
        <w:trPr>
          <w:trHeight w:val="460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863B6D" w14:textId="77777777" w:rsidR="007971F5" w:rsidRPr="0028648D" w:rsidRDefault="007971F5" w:rsidP="00BE44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FB268C" w14:textId="77777777" w:rsidR="007971F5" w:rsidRPr="0028648D" w:rsidRDefault="007971F5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Responder rate</w:t>
            </w:r>
          </w:p>
          <w:p w14:paraId="2E65A30C" w14:textId="77777777" w:rsidR="00BE44CB" w:rsidRPr="0028648D" w:rsidRDefault="00BE44CB" w:rsidP="00BE44CB">
            <w:pPr>
              <w:jc w:val="center"/>
              <w:rPr>
                <w:rFonts w:ascii="Times New Roman" w:hAnsi="Times New Roman"/>
              </w:rPr>
            </w:pPr>
          </w:p>
          <w:p w14:paraId="1FA28111" w14:textId="7088DC48" w:rsidR="00BE44CB" w:rsidRPr="0028648D" w:rsidRDefault="00BE44CB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Statistical value (</w:t>
            </w:r>
            <w:r w:rsidRPr="0028648D">
              <w:rPr>
                <w:rFonts w:ascii="Times New Roman" w:hAnsi="Times New Roman"/>
                <w:i/>
                <w:iCs/>
              </w:rPr>
              <w:t>P</w:t>
            </w:r>
            <w:r w:rsidRPr="0028648D">
              <w:rPr>
                <w:rFonts w:ascii="Times New Roman" w:hAnsi="Times New Roman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0E0EBD" w14:textId="77777777" w:rsidR="007971F5" w:rsidRPr="0028648D" w:rsidRDefault="007971F5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Seizure free rate</w:t>
            </w:r>
          </w:p>
          <w:p w14:paraId="2DB09BE9" w14:textId="77777777" w:rsidR="00BE44CB" w:rsidRPr="0028648D" w:rsidRDefault="00BE44CB" w:rsidP="00BE44CB">
            <w:pPr>
              <w:jc w:val="center"/>
              <w:rPr>
                <w:rFonts w:ascii="Times New Roman" w:hAnsi="Times New Roman"/>
              </w:rPr>
            </w:pPr>
          </w:p>
          <w:p w14:paraId="383E330E" w14:textId="19584B91" w:rsidR="00BE44CB" w:rsidRPr="0028648D" w:rsidRDefault="00BE44CB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Statistical value (</w:t>
            </w:r>
            <w:r w:rsidRPr="0028648D">
              <w:rPr>
                <w:rFonts w:ascii="Times New Roman" w:hAnsi="Times New Roman"/>
                <w:i/>
                <w:iCs/>
              </w:rPr>
              <w:t>P</w:t>
            </w:r>
            <w:r w:rsidRPr="0028648D">
              <w:rPr>
                <w:rFonts w:ascii="Times New Roman" w:hAnsi="Times New Roman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015025" w14:textId="77777777" w:rsidR="007971F5" w:rsidRPr="0028648D" w:rsidRDefault="007971F5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QOLIE-31 change</w:t>
            </w:r>
          </w:p>
          <w:p w14:paraId="78B8D894" w14:textId="77777777" w:rsidR="00BE44CB" w:rsidRPr="0028648D" w:rsidRDefault="00BE44CB" w:rsidP="00BE44CB">
            <w:pPr>
              <w:jc w:val="center"/>
              <w:rPr>
                <w:rFonts w:ascii="Times New Roman" w:hAnsi="Times New Roman"/>
              </w:rPr>
            </w:pPr>
          </w:p>
          <w:p w14:paraId="32214329" w14:textId="276C70C9" w:rsidR="00BE44CB" w:rsidRPr="0028648D" w:rsidRDefault="00BE44CB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Statistical value (</w:t>
            </w:r>
            <w:r w:rsidRPr="0028648D">
              <w:rPr>
                <w:rFonts w:ascii="Times New Roman" w:hAnsi="Times New Roman"/>
                <w:i/>
                <w:iCs/>
              </w:rPr>
              <w:t>P</w:t>
            </w:r>
            <w:r w:rsidRPr="0028648D">
              <w:rPr>
                <w:rFonts w:ascii="Times New Roman" w:hAnsi="Times New Roman"/>
              </w:rPr>
              <w:t>)</w:t>
            </w:r>
          </w:p>
        </w:tc>
      </w:tr>
      <w:tr w:rsidR="007971F5" w:rsidRPr="0028648D" w14:paraId="7BD944A2" w14:textId="411A4579" w:rsidTr="00BE44CB">
        <w:trPr>
          <w:trHeight w:val="460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997044E" w14:textId="7C8AA187" w:rsidR="007971F5" w:rsidRPr="0028648D" w:rsidRDefault="007971F5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1 month vs 3 months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18CEF7D" w14:textId="059F2DA4" w:rsidR="007971F5" w:rsidRPr="00EE6AFD" w:rsidRDefault="003D2360" w:rsidP="00BE44C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8648D">
              <w:rPr>
                <w:rFonts w:ascii="Times New Roman" w:hAnsi="Times New Roman"/>
              </w:rPr>
              <w:t>2.88 (</w:t>
            </w:r>
            <w:r w:rsidR="005E5530" w:rsidRPr="0028648D">
              <w:rPr>
                <w:rFonts w:ascii="Times New Roman" w:hAnsi="Times New Roman"/>
              </w:rPr>
              <w:t>0.090</w:t>
            </w:r>
            <w:r w:rsidRPr="0028648D">
              <w:rPr>
                <w:rFonts w:ascii="Times New Roman" w:hAnsi="Times New Roman"/>
              </w:rPr>
              <w:t>)</w:t>
            </w:r>
            <w:r w:rsidR="00EE6AFD">
              <w:rPr>
                <w:rFonts w:ascii="Times New Roman" w:hAnsi="Times New Roman"/>
              </w:rPr>
              <w:t xml:space="preserve"> </w:t>
            </w:r>
            <w:r w:rsidR="00EE6AFD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6CC6F5E" w14:textId="0359B2D0" w:rsidR="007971F5" w:rsidRPr="0028648D" w:rsidRDefault="00BE44CB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0.00 (1.000)</w:t>
            </w:r>
            <w:r w:rsidRPr="0028648D">
              <w:rPr>
                <w:rFonts w:ascii="Times New Roman" w:hAnsi="Times New Roman"/>
                <w:vertAlign w:val="superscript"/>
              </w:rPr>
              <w:t xml:space="preserve"> </w:t>
            </w:r>
            <w:r w:rsidR="00EE6AFD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7E81B09" w14:textId="7976C16B" w:rsidR="007971F5" w:rsidRPr="00EE6AFD" w:rsidRDefault="005E5530" w:rsidP="00BE44C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8648D">
              <w:rPr>
                <w:rFonts w:ascii="Times New Roman" w:hAnsi="Times New Roman"/>
              </w:rPr>
              <w:t>4033 (&lt;0.001)</w:t>
            </w:r>
            <w:r w:rsidR="00EE6AFD">
              <w:rPr>
                <w:rFonts w:ascii="Times New Roman" w:hAnsi="Times New Roman"/>
              </w:rPr>
              <w:t xml:space="preserve"> * </w:t>
            </w:r>
            <w:r w:rsidR="00EE6AFD">
              <w:rPr>
                <w:rFonts w:ascii="Times New Roman" w:hAnsi="Times New Roman"/>
                <w:vertAlign w:val="superscript"/>
              </w:rPr>
              <w:t>b</w:t>
            </w:r>
          </w:p>
        </w:tc>
      </w:tr>
      <w:tr w:rsidR="007971F5" w:rsidRPr="0028648D" w14:paraId="4E9A4C5E" w14:textId="0E61E736" w:rsidTr="00BE44CB">
        <w:trPr>
          <w:trHeight w:val="460"/>
        </w:trPr>
        <w:tc>
          <w:tcPr>
            <w:tcW w:w="0" w:type="auto"/>
            <w:vAlign w:val="center"/>
          </w:tcPr>
          <w:p w14:paraId="592AF2BC" w14:textId="0811FBAE" w:rsidR="007971F5" w:rsidRPr="0028648D" w:rsidRDefault="007971F5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1 month vs 6 months</w:t>
            </w:r>
          </w:p>
        </w:tc>
        <w:tc>
          <w:tcPr>
            <w:tcW w:w="0" w:type="auto"/>
            <w:vAlign w:val="center"/>
          </w:tcPr>
          <w:p w14:paraId="5FAF081D" w14:textId="0A1F9D19" w:rsidR="007971F5" w:rsidRPr="0028648D" w:rsidRDefault="003D2360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21.1 (&lt;0.001)</w:t>
            </w:r>
            <w:r w:rsidR="00EE6AFD">
              <w:rPr>
                <w:rFonts w:ascii="Times New Roman" w:hAnsi="Times New Roman"/>
              </w:rPr>
              <w:t xml:space="preserve"> *</w:t>
            </w:r>
            <w:r w:rsidRPr="0028648D">
              <w:rPr>
                <w:rFonts w:ascii="Times New Roman" w:hAnsi="Times New Roman"/>
                <w:vertAlign w:val="superscript"/>
              </w:rPr>
              <w:t xml:space="preserve"> </w:t>
            </w:r>
            <w:r w:rsidR="00EE6AFD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0" w:type="auto"/>
            <w:vAlign w:val="center"/>
          </w:tcPr>
          <w:p w14:paraId="58D71700" w14:textId="5D0A301F" w:rsidR="007971F5" w:rsidRPr="0028648D" w:rsidRDefault="00BE44CB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4.50 (0.034)</w:t>
            </w:r>
            <w:r w:rsidR="00EE6AFD">
              <w:rPr>
                <w:rFonts w:ascii="Times New Roman" w:hAnsi="Times New Roman"/>
              </w:rPr>
              <w:t xml:space="preserve"> *</w:t>
            </w:r>
            <w:r w:rsidRPr="0028648D">
              <w:rPr>
                <w:rFonts w:ascii="Times New Roman" w:hAnsi="Times New Roman"/>
                <w:vertAlign w:val="superscript"/>
              </w:rPr>
              <w:t xml:space="preserve"> </w:t>
            </w:r>
            <w:r w:rsidR="00EE6AFD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0" w:type="auto"/>
            <w:vAlign w:val="center"/>
          </w:tcPr>
          <w:p w14:paraId="5CEFCC45" w14:textId="4EA68D79" w:rsidR="007971F5" w:rsidRPr="0028648D" w:rsidRDefault="005E5530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1634 (0.024)</w:t>
            </w:r>
            <w:r w:rsidR="00EE6AFD">
              <w:rPr>
                <w:rFonts w:ascii="Times New Roman" w:hAnsi="Times New Roman"/>
              </w:rPr>
              <w:t xml:space="preserve"> *</w:t>
            </w:r>
            <w:r w:rsidR="003D2360" w:rsidRPr="0028648D">
              <w:rPr>
                <w:rFonts w:ascii="Times New Roman" w:hAnsi="Times New Roman"/>
                <w:vertAlign w:val="superscript"/>
              </w:rPr>
              <w:t xml:space="preserve"> </w:t>
            </w:r>
            <w:r w:rsidR="00EE6AFD">
              <w:rPr>
                <w:rFonts w:ascii="Times New Roman" w:hAnsi="Times New Roman"/>
                <w:vertAlign w:val="superscript"/>
              </w:rPr>
              <w:t>b</w:t>
            </w:r>
          </w:p>
        </w:tc>
      </w:tr>
      <w:tr w:rsidR="007971F5" w:rsidRPr="0028648D" w14:paraId="27241D17" w14:textId="767C621B" w:rsidTr="00BE44CB">
        <w:trPr>
          <w:trHeight w:val="460"/>
        </w:trPr>
        <w:tc>
          <w:tcPr>
            <w:tcW w:w="0" w:type="auto"/>
            <w:vAlign w:val="center"/>
          </w:tcPr>
          <w:p w14:paraId="1070852C" w14:textId="516D3F6D" w:rsidR="007971F5" w:rsidRPr="0028648D" w:rsidRDefault="007971F5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1 month vs 9 months</w:t>
            </w:r>
          </w:p>
        </w:tc>
        <w:tc>
          <w:tcPr>
            <w:tcW w:w="0" w:type="auto"/>
            <w:vAlign w:val="center"/>
          </w:tcPr>
          <w:p w14:paraId="47B1A65A" w14:textId="79DA8C43" w:rsidR="007971F5" w:rsidRPr="0028648D" w:rsidRDefault="003D2360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18.2 (&lt;0.001)</w:t>
            </w:r>
            <w:r w:rsidR="00EE6AFD">
              <w:rPr>
                <w:rFonts w:ascii="Times New Roman" w:hAnsi="Times New Roman"/>
              </w:rPr>
              <w:t xml:space="preserve"> *</w:t>
            </w:r>
            <w:r w:rsidRPr="0028648D">
              <w:rPr>
                <w:rFonts w:ascii="Times New Roman" w:hAnsi="Times New Roman"/>
                <w:vertAlign w:val="superscript"/>
              </w:rPr>
              <w:t xml:space="preserve"> </w:t>
            </w:r>
            <w:r w:rsidR="00EE6AFD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0" w:type="auto"/>
            <w:vAlign w:val="center"/>
          </w:tcPr>
          <w:p w14:paraId="05479B79" w14:textId="01DDD92B" w:rsidR="007971F5" w:rsidRPr="0028648D" w:rsidRDefault="00BE44CB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3.57 (0.059)</w:t>
            </w:r>
            <w:r w:rsidRPr="0028648D">
              <w:rPr>
                <w:rFonts w:ascii="Times New Roman" w:hAnsi="Times New Roman"/>
                <w:vertAlign w:val="superscript"/>
              </w:rPr>
              <w:t xml:space="preserve"> </w:t>
            </w:r>
            <w:r w:rsidR="00EE6AFD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0" w:type="auto"/>
            <w:vAlign w:val="center"/>
          </w:tcPr>
          <w:p w14:paraId="1CCCAD5B" w14:textId="7894E764" w:rsidR="007971F5" w:rsidRPr="0028648D" w:rsidRDefault="005E5530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870 (&lt;0.001)</w:t>
            </w:r>
            <w:r w:rsidR="00EE6AFD">
              <w:rPr>
                <w:rFonts w:ascii="Times New Roman" w:hAnsi="Times New Roman"/>
              </w:rPr>
              <w:t xml:space="preserve"> *</w:t>
            </w:r>
            <w:r w:rsidR="003D2360" w:rsidRPr="0028648D">
              <w:rPr>
                <w:rFonts w:ascii="Times New Roman" w:hAnsi="Times New Roman"/>
                <w:vertAlign w:val="superscript"/>
              </w:rPr>
              <w:t xml:space="preserve"> </w:t>
            </w:r>
            <w:r w:rsidR="00EE6AFD">
              <w:rPr>
                <w:rFonts w:ascii="Times New Roman" w:hAnsi="Times New Roman"/>
                <w:vertAlign w:val="superscript"/>
              </w:rPr>
              <w:t>b</w:t>
            </w:r>
          </w:p>
        </w:tc>
      </w:tr>
      <w:tr w:rsidR="007971F5" w:rsidRPr="0028648D" w14:paraId="40ADC3A2" w14:textId="77777777" w:rsidTr="00BE44CB">
        <w:trPr>
          <w:trHeight w:val="460"/>
        </w:trPr>
        <w:tc>
          <w:tcPr>
            <w:tcW w:w="0" w:type="auto"/>
            <w:vAlign w:val="center"/>
          </w:tcPr>
          <w:p w14:paraId="0B1A3CBF" w14:textId="64AC4A49" w:rsidR="007971F5" w:rsidRPr="0028648D" w:rsidRDefault="007971F5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1 month vs 12 months</w:t>
            </w:r>
          </w:p>
        </w:tc>
        <w:tc>
          <w:tcPr>
            <w:tcW w:w="0" w:type="auto"/>
            <w:vAlign w:val="center"/>
          </w:tcPr>
          <w:p w14:paraId="08991520" w14:textId="5043F1C8" w:rsidR="007971F5" w:rsidRPr="0028648D" w:rsidRDefault="003D2360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26.1 (&lt;0.001)</w:t>
            </w:r>
            <w:r w:rsidR="00EE6AFD">
              <w:rPr>
                <w:rFonts w:ascii="Times New Roman" w:hAnsi="Times New Roman"/>
              </w:rPr>
              <w:t xml:space="preserve"> *</w:t>
            </w:r>
            <w:r w:rsidRPr="0028648D">
              <w:rPr>
                <w:rFonts w:ascii="Times New Roman" w:hAnsi="Times New Roman"/>
                <w:vertAlign w:val="superscript"/>
              </w:rPr>
              <w:t xml:space="preserve"> </w:t>
            </w:r>
            <w:r w:rsidR="00EE6AFD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0" w:type="auto"/>
            <w:vAlign w:val="center"/>
          </w:tcPr>
          <w:p w14:paraId="73CC26C4" w14:textId="6FA265DC" w:rsidR="007971F5" w:rsidRPr="0028648D" w:rsidRDefault="00BE44CB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3.57 (0.059)</w:t>
            </w:r>
            <w:r w:rsidRPr="0028648D">
              <w:rPr>
                <w:rFonts w:ascii="Times New Roman" w:hAnsi="Times New Roman"/>
                <w:vertAlign w:val="superscript"/>
              </w:rPr>
              <w:t xml:space="preserve"> </w:t>
            </w:r>
            <w:r w:rsidR="00EE6AFD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0" w:type="auto"/>
            <w:vAlign w:val="center"/>
          </w:tcPr>
          <w:p w14:paraId="79F82B9B" w14:textId="663EA1B6" w:rsidR="007971F5" w:rsidRPr="0028648D" w:rsidRDefault="005E5530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375 (&lt;0.001)</w:t>
            </w:r>
            <w:r w:rsidR="00EE6AFD">
              <w:rPr>
                <w:rFonts w:ascii="Times New Roman" w:hAnsi="Times New Roman"/>
              </w:rPr>
              <w:t xml:space="preserve"> *</w:t>
            </w:r>
            <w:r w:rsidR="003D2360" w:rsidRPr="0028648D">
              <w:rPr>
                <w:rFonts w:ascii="Times New Roman" w:hAnsi="Times New Roman"/>
                <w:vertAlign w:val="superscript"/>
              </w:rPr>
              <w:t xml:space="preserve"> </w:t>
            </w:r>
            <w:r w:rsidR="00EE6AFD">
              <w:rPr>
                <w:rFonts w:ascii="Times New Roman" w:hAnsi="Times New Roman"/>
                <w:vertAlign w:val="superscript"/>
              </w:rPr>
              <w:t>b</w:t>
            </w:r>
          </w:p>
        </w:tc>
      </w:tr>
      <w:tr w:rsidR="007971F5" w:rsidRPr="0028648D" w14:paraId="367A94C2" w14:textId="77777777" w:rsidTr="00BE44CB">
        <w:trPr>
          <w:trHeight w:val="460"/>
        </w:trPr>
        <w:tc>
          <w:tcPr>
            <w:tcW w:w="0" w:type="auto"/>
            <w:vAlign w:val="center"/>
          </w:tcPr>
          <w:p w14:paraId="76110DF8" w14:textId="7DFD27F6" w:rsidR="007971F5" w:rsidRPr="0028648D" w:rsidRDefault="007971F5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3 months vs 6 months</w:t>
            </w:r>
          </w:p>
        </w:tc>
        <w:tc>
          <w:tcPr>
            <w:tcW w:w="0" w:type="auto"/>
            <w:vAlign w:val="center"/>
          </w:tcPr>
          <w:p w14:paraId="0751E2DA" w14:textId="52531A7B" w:rsidR="007971F5" w:rsidRPr="0028648D" w:rsidRDefault="003D2360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18.2 (&lt;0.001)</w:t>
            </w:r>
            <w:r w:rsidR="00EE6AFD">
              <w:rPr>
                <w:rFonts w:ascii="Times New Roman" w:hAnsi="Times New Roman"/>
              </w:rPr>
              <w:t xml:space="preserve"> *</w:t>
            </w:r>
            <w:r w:rsidRPr="0028648D">
              <w:rPr>
                <w:rFonts w:ascii="Times New Roman" w:hAnsi="Times New Roman"/>
                <w:vertAlign w:val="superscript"/>
              </w:rPr>
              <w:t xml:space="preserve"> </w:t>
            </w:r>
            <w:r w:rsidR="00EE6AFD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0" w:type="auto"/>
            <w:vAlign w:val="center"/>
          </w:tcPr>
          <w:p w14:paraId="6B786D21" w14:textId="6FD75A86" w:rsidR="007971F5" w:rsidRPr="0028648D" w:rsidRDefault="00BE44CB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6.00 (0.014)</w:t>
            </w:r>
            <w:r w:rsidR="00EE6AFD">
              <w:rPr>
                <w:rFonts w:ascii="Times New Roman" w:hAnsi="Times New Roman"/>
              </w:rPr>
              <w:t xml:space="preserve"> *</w:t>
            </w:r>
            <w:r w:rsidRPr="0028648D">
              <w:rPr>
                <w:rFonts w:ascii="Times New Roman" w:hAnsi="Times New Roman"/>
                <w:vertAlign w:val="superscript"/>
              </w:rPr>
              <w:t xml:space="preserve"> </w:t>
            </w:r>
            <w:r w:rsidR="00EE6AFD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0" w:type="auto"/>
            <w:vAlign w:val="center"/>
          </w:tcPr>
          <w:p w14:paraId="05FF8414" w14:textId="39B9F42D" w:rsidR="007971F5" w:rsidRPr="0028648D" w:rsidRDefault="005E5530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1722 (0.327)</w:t>
            </w:r>
            <w:r w:rsidR="00EE6AFD">
              <w:rPr>
                <w:rFonts w:ascii="Times New Roman" w:hAnsi="Times New Roman"/>
              </w:rPr>
              <w:t xml:space="preserve"> </w:t>
            </w:r>
            <w:r w:rsidR="003D2360" w:rsidRPr="0028648D">
              <w:rPr>
                <w:rFonts w:ascii="Times New Roman" w:hAnsi="Times New Roman"/>
                <w:vertAlign w:val="superscript"/>
              </w:rPr>
              <w:t xml:space="preserve"> </w:t>
            </w:r>
            <w:r w:rsidR="00EE6AFD">
              <w:rPr>
                <w:rFonts w:ascii="Times New Roman" w:hAnsi="Times New Roman"/>
                <w:vertAlign w:val="superscript"/>
              </w:rPr>
              <w:t>b</w:t>
            </w:r>
          </w:p>
        </w:tc>
      </w:tr>
      <w:tr w:rsidR="007971F5" w:rsidRPr="0028648D" w14:paraId="6582E929" w14:textId="77777777" w:rsidTr="00BE44CB">
        <w:trPr>
          <w:trHeight w:val="460"/>
        </w:trPr>
        <w:tc>
          <w:tcPr>
            <w:tcW w:w="0" w:type="auto"/>
            <w:vAlign w:val="center"/>
          </w:tcPr>
          <w:p w14:paraId="71D94BF5" w14:textId="41330F5B" w:rsidR="007971F5" w:rsidRPr="0028648D" w:rsidRDefault="007971F5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3 months vs 9 months</w:t>
            </w:r>
          </w:p>
        </w:tc>
        <w:tc>
          <w:tcPr>
            <w:tcW w:w="0" w:type="auto"/>
            <w:vAlign w:val="center"/>
          </w:tcPr>
          <w:p w14:paraId="3843D9A9" w14:textId="7DEFF4BA" w:rsidR="007971F5" w:rsidRPr="0028648D" w:rsidRDefault="003D2360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13.5 (&lt;0.001)</w:t>
            </w:r>
            <w:r w:rsidR="00EE6AFD">
              <w:rPr>
                <w:rFonts w:ascii="Times New Roman" w:hAnsi="Times New Roman"/>
              </w:rPr>
              <w:t xml:space="preserve"> *</w:t>
            </w:r>
            <w:r w:rsidRPr="0028648D">
              <w:rPr>
                <w:rFonts w:ascii="Times New Roman" w:hAnsi="Times New Roman"/>
                <w:vertAlign w:val="superscript"/>
              </w:rPr>
              <w:t xml:space="preserve"> </w:t>
            </w:r>
            <w:r w:rsidR="00EE6AFD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0" w:type="auto"/>
            <w:vAlign w:val="center"/>
          </w:tcPr>
          <w:p w14:paraId="1E01F25A" w14:textId="6439C2A4" w:rsidR="007971F5" w:rsidRPr="0028648D" w:rsidRDefault="00BE44CB" w:rsidP="00BE44C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8648D">
              <w:rPr>
                <w:rFonts w:ascii="Times New Roman" w:hAnsi="Times New Roman"/>
              </w:rPr>
              <w:t>3.57 (0.059)</w:t>
            </w:r>
            <w:r w:rsidRPr="0028648D">
              <w:rPr>
                <w:rFonts w:ascii="Times New Roman" w:hAnsi="Times New Roman"/>
                <w:vertAlign w:val="superscript"/>
              </w:rPr>
              <w:t xml:space="preserve"> </w:t>
            </w:r>
            <w:r w:rsidR="00EE6AFD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0" w:type="auto"/>
            <w:vAlign w:val="center"/>
          </w:tcPr>
          <w:p w14:paraId="4BBB24E3" w14:textId="1EF3D0C2" w:rsidR="007971F5" w:rsidRPr="0028648D" w:rsidRDefault="005E5530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850 (0.002)</w:t>
            </w:r>
            <w:r w:rsidR="00EE6AFD">
              <w:rPr>
                <w:rFonts w:ascii="Times New Roman" w:hAnsi="Times New Roman"/>
              </w:rPr>
              <w:t xml:space="preserve"> *</w:t>
            </w:r>
            <w:r w:rsidR="003D2360" w:rsidRPr="0028648D">
              <w:rPr>
                <w:rFonts w:ascii="Times New Roman" w:hAnsi="Times New Roman"/>
                <w:vertAlign w:val="superscript"/>
              </w:rPr>
              <w:t xml:space="preserve"> </w:t>
            </w:r>
            <w:r w:rsidR="00EE6AFD">
              <w:rPr>
                <w:rFonts w:ascii="Times New Roman" w:hAnsi="Times New Roman"/>
                <w:vertAlign w:val="superscript"/>
              </w:rPr>
              <w:t>b</w:t>
            </w:r>
          </w:p>
        </w:tc>
      </w:tr>
      <w:tr w:rsidR="007971F5" w:rsidRPr="0028648D" w14:paraId="5E01B3E0" w14:textId="77777777" w:rsidTr="00BE44CB">
        <w:trPr>
          <w:trHeight w:val="460"/>
        </w:trPr>
        <w:tc>
          <w:tcPr>
            <w:tcW w:w="0" w:type="auto"/>
            <w:vAlign w:val="center"/>
          </w:tcPr>
          <w:p w14:paraId="7FD56C71" w14:textId="2A0C0810" w:rsidR="007971F5" w:rsidRPr="0028648D" w:rsidRDefault="007971F5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3 months vs 12 months</w:t>
            </w:r>
          </w:p>
        </w:tc>
        <w:tc>
          <w:tcPr>
            <w:tcW w:w="0" w:type="auto"/>
            <w:vAlign w:val="center"/>
          </w:tcPr>
          <w:p w14:paraId="39AE32AC" w14:textId="1E8B55F9" w:rsidR="007971F5" w:rsidRPr="0028648D" w:rsidRDefault="003D2360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23.1 (&lt;0.001)</w:t>
            </w:r>
            <w:r w:rsidR="00EE6AFD">
              <w:rPr>
                <w:rFonts w:ascii="Times New Roman" w:hAnsi="Times New Roman"/>
              </w:rPr>
              <w:t xml:space="preserve"> *</w:t>
            </w:r>
            <w:r w:rsidRPr="0028648D">
              <w:rPr>
                <w:rFonts w:ascii="Times New Roman" w:hAnsi="Times New Roman"/>
                <w:vertAlign w:val="superscript"/>
              </w:rPr>
              <w:t xml:space="preserve"> </w:t>
            </w:r>
            <w:r w:rsidR="00EE6AFD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0" w:type="auto"/>
            <w:vAlign w:val="center"/>
          </w:tcPr>
          <w:p w14:paraId="6ADAC1A1" w14:textId="4F99418B" w:rsidR="007971F5" w:rsidRPr="0028648D" w:rsidRDefault="00BE44CB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6.00 (0.014)</w:t>
            </w:r>
            <w:r w:rsidR="00EE6AFD">
              <w:rPr>
                <w:rFonts w:ascii="Times New Roman" w:hAnsi="Times New Roman"/>
              </w:rPr>
              <w:t xml:space="preserve"> *</w:t>
            </w:r>
            <w:r w:rsidRPr="0028648D">
              <w:rPr>
                <w:rFonts w:ascii="Times New Roman" w:hAnsi="Times New Roman"/>
                <w:vertAlign w:val="superscript"/>
              </w:rPr>
              <w:t xml:space="preserve"> </w:t>
            </w:r>
            <w:r w:rsidR="00EE6AFD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0" w:type="auto"/>
            <w:vAlign w:val="center"/>
          </w:tcPr>
          <w:p w14:paraId="654332D3" w14:textId="2ACB211E" w:rsidR="007971F5" w:rsidRPr="0028648D" w:rsidRDefault="005E5530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63.0 (&lt;0.001)</w:t>
            </w:r>
            <w:r w:rsidR="00EE6AFD">
              <w:rPr>
                <w:rFonts w:ascii="Times New Roman" w:hAnsi="Times New Roman"/>
              </w:rPr>
              <w:t xml:space="preserve"> *</w:t>
            </w:r>
            <w:r w:rsidR="003D2360" w:rsidRPr="0028648D">
              <w:rPr>
                <w:rFonts w:ascii="Times New Roman" w:hAnsi="Times New Roman"/>
                <w:vertAlign w:val="superscript"/>
              </w:rPr>
              <w:t xml:space="preserve"> </w:t>
            </w:r>
            <w:r w:rsidR="00EE6AFD">
              <w:rPr>
                <w:rFonts w:ascii="Times New Roman" w:hAnsi="Times New Roman"/>
                <w:vertAlign w:val="superscript"/>
              </w:rPr>
              <w:t>c</w:t>
            </w:r>
          </w:p>
        </w:tc>
      </w:tr>
      <w:tr w:rsidR="007971F5" w:rsidRPr="0028648D" w14:paraId="0F8949C2" w14:textId="77777777" w:rsidTr="00BE44CB">
        <w:trPr>
          <w:trHeight w:val="460"/>
        </w:trPr>
        <w:tc>
          <w:tcPr>
            <w:tcW w:w="0" w:type="auto"/>
            <w:vAlign w:val="center"/>
          </w:tcPr>
          <w:p w14:paraId="27F9E61E" w14:textId="738B12E9" w:rsidR="007971F5" w:rsidRPr="0028648D" w:rsidRDefault="007971F5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6 months vs 9 months</w:t>
            </w:r>
          </w:p>
        </w:tc>
        <w:tc>
          <w:tcPr>
            <w:tcW w:w="0" w:type="auto"/>
            <w:vAlign w:val="center"/>
          </w:tcPr>
          <w:p w14:paraId="38FDD0B6" w14:textId="2D1E5255" w:rsidR="007971F5" w:rsidRPr="0028648D" w:rsidRDefault="003D2360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0.250 (0.617)</w:t>
            </w:r>
            <w:r w:rsidRPr="0028648D">
              <w:rPr>
                <w:rFonts w:ascii="Times New Roman" w:hAnsi="Times New Roman"/>
                <w:vertAlign w:val="superscript"/>
              </w:rPr>
              <w:t xml:space="preserve"> </w:t>
            </w:r>
            <w:r w:rsidR="00EE6AFD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0" w:type="auto"/>
            <w:vAlign w:val="center"/>
          </w:tcPr>
          <w:p w14:paraId="7C3C985A" w14:textId="187B7EDE" w:rsidR="007971F5" w:rsidRPr="0028648D" w:rsidRDefault="00BE44CB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0.667 (0.414)</w:t>
            </w:r>
            <w:r w:rsidRPr="0028648D">
              <w:rPr>
                <w:rFonts w:ascii="Times New Roman" w:hAnsi="Times New Roman"/>
                <w:vertAlign w:val="superscript"/>
              </w:rPr>
              <w:t xml:space="preserve"> </w:t>
            </w:r>
            <w:r w:rsidR="00EE6AFD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0" w:type="auto"/>
            <w:vAlign w:val="center"/>
          </w:tcPr>
          <w:p w14:paraId="3BADA46A" w14:textId="2E8EDCD0" w:rsidR="007971F5" w:rsidRPr="0028648D" w:rsidRDefault="005E5530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658 (&lt;0.001)</w:t>
            </w:r>
            <w:r w:rsidR="00EE6AFD">
              <w:rPr>
                <w:rFonts w:ascii="Times New Roman" w:hAnsi="Times New Roman"/>
              </w:rPr>
              <w:t xml:space="preserve"> *</w:t>
            </w:r>
            <w:r w:rsidR="003D2360" w:rsidRPr="0028648D">
              <w:rPr>
                <w:rFonts w:ascii="Times New Roman" w:hAnsi="Times New Roman"/>
                <w:vertAlign w:val="superscript"/>
              </w:rPr>
              <w:t xml:space="preserve"> </w:t>
            </w:r>
            <w:r w:rsidR="00EE6AFD">
              <w:rPr>
                <w:rFonts w:ascii="Times New Roman" w:hAnsi="Times New Roman"/>
                <w:vertAlign w:val="superscript"/>
              </w:rPr>
              <w:t>b</w:t>
            </w:r>
          </w:p>
        </w:tc>
      </w:tr>
      <w:tr w:rsidR="007971F5" w:rsidRPr="0028648D" w14:paraId="73682515" w14:textId="77777777" w:rsidTr="00BE44CB">
        <w:trPr>
          <w:trHeight w:val="460"/>
        </w:trPr>
        <w:tc>
          <w:tcPr>
            <w:tcW w:w="0" w:type="auto"/>
            <w:vAlign w:val="center"/>
          </w:tcPr>
          <w:p w14:paraId="6D781FE4" w14:textId="569C56CB" w:rsidR="007971F5" w:rsidRPr="0028648D" w:rsidRDefault="007971F5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6 months vs 12 months</w:t>
            </w:r>
          </w:p>
        </w:tc>
        <w:tc>
          <w:tcPr>
            <w:tcW w:w="0" w:type="auto"/>
            <w:vAlign w:val="center"/>
          </w:tcPr>
          <w:p w14:paraId="346C6245" w14:textId="2E5EA634" w:rsidR="007971F5" w:rsidRPr="0028648D" w:rsidRDefault="003D2360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9.00 (0.003)</w:t>
            </w:r>
            <w:r w:rsidR="00EE6AFD">
              <w:rPr>
                <w:rFonts w:ascii="Times New Roman" w:hAnsi="Times New Roman"/>
              </w:rPr>
              <w:t xml:space="preserve"> *</w:t>
            </w:r>
            <w:r w:rsidRPr="0028648D">
              <w:rPr>
                <w:rFonts w:ascii="Times New Roman" w:hAnsi="Times New Roman"/>
                <w:vertAlign w:val="superscript"/>
              </w:rPr>
              <w:t xml:space="preserve"> </w:t>
            </w:r>
            <w:r w:rsidR="00EE6AFD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0" w:type="auto"/>
            <w:vAlign w:val="center"/>
          </w:tcPr>
          <w:p w14:paraId="3D02BA6C" w14:textId="186F9FF2" w:rsidR="007971F5" w:rsidRPr="0028648D" w:rsidRDefault="00BE44CB" w:rsidP="00BE44C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8648D">
              <w:rPr>
                <w:rFonts w:ascii="Times New Roman" w:hAnsi="Times New Roman"/>
              </w:rPr>
              <w:t>5.00 (0.025)</w:t>
            </w:r>
            <w:r w:rsidR="00EE6AFD">
              <w:rPr>
                <w:rFonts w:ascii="Times New Roman" w:hAnsi="Times New Roman"/>
              </w:rPr>
              <w:t xml:space="preserve"> *</w:t>
            </w:r>
            <w:r w:rsidRPr="0028648D">
              <w:rPr>
                <w:rFonts w:ascii="Times New Roman" w:hAnsi="Times New Roman"/>
                <w:vertAlign w:val="superscript"/>
              </w:rPr>
              <w:t xml:space="preserve"> </w:t>
            </w:r>
            <w:r w:rsidR="00EE6AFD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0" w:type="auto"/>
            <w:vAlign w:val="center"/>
          </w:tcPr>
          <w:p w14:paraId="2CB69468" w14:textId="7F126FB2" w:rsidR="007971F5" w:rsidRPr="0028648D" w:rsidRDefault="005E5530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225 (&lt;0.001)</w:t>
            </w:r>
            <w:r w:rsidR="00EE6AFD">
              <w:rPr>
                <w:rFonts w:ascii="Times New Roman" w:hAnsi="Times New Roman"/>
              </w:rPr>
              <w:t xml:space="preserve"> *</w:t>
            </w:r>
            <w:r w:rsidR="003D2360" w:rsidRPr="0028648D">
              <w:rPr>
                <w:rFonts w:ascii="Times New Roman" w:hAnsi="Times New Roman"/>
                <w:vertAlign w:val="superscript"/>
              </w:rPr>
              <w:t xml:space="preserve"> </w:t>
            </w:r>
            <w:r w:rsidR="00EE6AFD">
              <w:rPr>
                <w:rFonts w:ascii="Times New Roman" w:hAnsi="Times New Roman"/>
                <w:vertAlign w:val="superscript"/>
              </w:rPr>
              <w:t>b</w:t>
            </w:r>
          </w:p>
        </w:tc>
      </w:tr>
      <w:tr w:rsidR="007971F5" w:rsidRPr="0028648D" w14:paraId="5A45D783" w14:textId="77777777" w:rsidTr="00BE44CB">
        <w:trPr>
          <w:trHeight w:val="460"/>
        </w:trPr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0991931" w14:textId="2DDC2BA9" w:rsidR="007971F5" w:rsidRPr="0028648D" w:rsidRDefault="007971F5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9 months vs 12 months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C683EC6" w14:textId="21B9E5D2" w:rsidR="007971F5" w:rsidRPr="0028648D" w:rsidRDefault="003D2360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8.00 (0.005)</w:t>
            </w:r>
            <w:r w:rsidR="00EE6AFD">
              <w:rPr>
                <w:rFonts w:ascii="Times New Roman" w:hAnsi="Times New Roman"/>
              </w:rPr>
              <w:t xml:space="preserve"> *</w:t>
            </w:r>
            <w:r w:rsidRPr="0028648D">
              <w:rPr>
                <w:rFonts w:ascii="Times New Roman" w:hAnsi="Times New Roman"/>
                <w:vertAlign w:val="superscript"/>
              </w:rPr>
              <w:t xml:space="preserve"> </w:t>
            </w:r>
            <w:r w:rsidR="00EE6AFD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563D00D4" w14:textId="4C4F4280" w:rsidR="007971F5" w:rsidRPr="0028648D" w:rsidRDefault="00BE44CB" w:rsidP="00BE44CB">
            <w:pPr>
              <w:jc w:val="center"/>
              <w:rPr>
                <w:rFonts w:ascii="Times New Roman" w:hAnsi="Times New Roman"/>
              </w:rPr>
            </w:pPr>
            <w:r w:rsidRPr="0028648D">
              <w:rPr>
                <w:rFonts w:ascii="Times New Roman" w:hAnsi="Times New Roman"/>
              </w:rPr>
              <w:t>3.00 (0.083)</w:t>
            </w:r>
            <w:r w:rsidRPr="0028648D">
              <w:rPr>
                <w:rFonts w:ascii="Times New Roman" w:hAnsi="Times New Roman"/>
                <w:vertAlign w:val="superscript"/>
              </w:rPr>
              <w:t xml:space="preserve"> </w:t>
            </w:r>
            <w:r w:rsidR="00EE6AFD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7D55A91E" w14:textId="0EE1F585" w:rsidR="007971F5" w:rsidRPr="00EE6AFD" w:rsidRDefault="005E5530" w:rsidP="00EE6AF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  <w:r w:rsidRPr="00EE6AFD">
              <w:rPr>
                <w:rFonts w:ascii="Times New Roman" w:hAnsi="Times New Roman"/>
              </w:rPr>
              <w:t>0.001)</w:t>
            </w:r>
            <w:r w:rsidR="00EE6AFD">
              <w:rPr>
                <w:rFonts w:ascii="Times New Roman" w:hAnsi="Times New Roman"/>
              </w:rPr>
              <w:t xml:space="preserve"> *</w:t>
            </w:r>
            <w:r w:rsidR="003D2360" w:rsidRPr="00EE6AFD">
              <w:rPr>
                <w:rFonts w:ascii="Times New Roman" w:hAnsi="Times New Roman"/>
                <w:vertAlign w:val="superscript"/>
              </w:rPr>
              <w:t xml:space="preserve"> </w:t>
            </w:r>
            <w:r w:rsidR="00EE6AFD">
              <w:rPr>
                <w:rFonts w:ascii="Times New Roman" w:hAnsi="Times New Roman"/>
                <w:vertAlign w:val="superscript"/>
              </w:rPr>
              <w:t>b</w:t>
            </w:r>
          </w:p>
        </w:tc>
      </w:tr>
    </w:tbl>
    <w:p w14:paraId="13BA9558" w14:textId="78001F1E" w:rsidR="001D73BE" w:rsidRDefault="001D73BE" w:rsidP="00EE6AFD">
      <w:pPr>
        <w:rPr>
          <w:rFonts w:ascii="Times New Roman" w:hAnsi="Times New Roman"/>
          <w:sz w:val="22"/>
          <w:szCs w:val="22"/>
          <w:vertAlign w:val="superscript"/>
        </w:rPr>
      </w:pPr>
      <w:r w:rsidRPr="00E95415">
        <w:rPr>
          <w:rFonts w:ascii="Times New Roman" w:hAnsi="Times New Roman"/>
          <w:sz w:val="24"/>
          <w:szCs w:val="24"/>
        </w:rPr>
        <w:t>QOLIE-31, 31-item Quality of Life in Epilepsy Inventory</w:t>
      </w:r>
    </w:p>
    <w:p w14:paraId="212647F8" w14:textId="23D09396" w:rsidR="00EE6AFD" w:rsidRPr="00936740" w:rsidRDefault="00EE6AFD" w:rsidP="00EE6AFD">
      <w:pPr>
        <w:rPr>
          <w:rFonts w:ascii="Times New Roman" w:hAnsi="Times New Roman"/>
          <w:sz w:val="22"/>
          <w:szCs w:val="22"/>
        </w:rPr>
      </w:pPr>
      <w:r w:rsidRPr="00580C20">
        <w:rPr>
          <w:rFonts w:ascii="Times New Roman" w:hAnsi="Times New Roman"/>
          <w:sz w:val="22"/>
          <w:szCs w:val="22"/>
          <w:vertAlign w:val="superscript"/>
        </w:rPr>
        <w:t>a</w:t>
      </w:r>
      <w:r w:rsidRPr="00936740">
        <w:rPr>
          <w:rFonts w:ascii="Times New Roman" w:hAnsi="Times New Roman"/>
          <w:sz w:val="22"/>
          <w:szCs w:val="22"/>
        </w:rPr>
        <w:t xml:space="preserve"> Chi-Square Test</w:t>
      </w:r>
    </w:p>
    <w:p w14:paraId="432693D8" w14:textId="77777777" w:rsidR="00EE6AFD" w:rsidRPr="00936740" w:rsidRDefault="00EE6AFD" w:rsidP="00EE6AFD">
      <w:pPr>
        <w:rPr>
          <w:rFonts w:ascii="Times New Roman" w:hAnsi="Times New Roman"/>
          <w:sz w:val="22"/>
          <w:szCs w:val="22"/>
        </w:rPr>
      </w:pPr>
      <w:r w:rsidRPr="00580C20">
        <w:rPr>
          <w:rFonts w:ascii="Times New Roman" w:hAnsi="Times New Roman"/>
          <w:sz w:val="22"/>
          <w:szCs w:val="22"/>
          <w:vertAlign w:val="superscript"/>
        </w:rPr>
        <w:t>b</w:t>
      </w:r>
      <w:r w:rsidRPr="00936740">
        <w:rPr>
          <w:rFonts w:ascii="Times New Roman" w:hAnsi="Times New Roman"/>
          <w:sz w:val="22"/>
          <w:szCs w:val="22"/>
        </w:rPr>
        <w:t xml:space="preserve"> Wilcoxon signed-rank test </w:t>
      </w:r>
    </w:p>
    <w:p w14:paraId="0DE43BDC" w14:textId="11D7492D" w:rsidR="00EE6AFD" w:rsidRPr="00936740" w:rsidRDefault="00EE6AFD" w:rsidP="00EE6AFD">
      <w:pPr>
        <w:rPr>
          <w:rFonts w:ascii="Times New Roman" w:hAnsi="Times New Roman"/>
          <w:sz w:val="22"/>
          <w:szCs w:val="22"/>
        </w:rPr>
      </w:pPr>
      <w:r w:rsidRPr="00580C20">
        <w:rPr>
          <w:rFonts w:ascii="Times New Roman" w:hAnsi="Times New Roman"/>
          <w:sz w:val="22"/>
          <w:szCs w:val="22"/>
          <w:vertAlign w:val="superscript"/>
        </w:rPr>
        <w:t>c</w:t>
      </w:r>
      <w:r w:rsidRPr="00936740">
        <w:rPr>
          <w:rFonts w:ascii="Times New Roman" w:hAnsi="Times New Roman"/>
          <w:sz w:val="22"/>
          <w:szCs w:val="22"/>
        </w:rPr>
        <w:t xml:space="preserve"> Student’s paired t-test</w:t>
      </w:r>
    </w:p>
    <w:p w14:paraId="40E0E9F8" w14:textId="3EDE6397" w:rsidR="003D2360" w:rsidRDefault="00EE6AFD" w:rsidP="00EE6AFD">
      <w:pPr>
        <w:rPr>
          <w:rFonts w:ascii="Times New Roman" w:hAnsi="Times New Roman"/>
          <w:sz w:val="22"/>
          <w:szCs w:val="22"/>
        </w:rPr>
      </w:pPr>
      <w:r w:rsidRPr="00936740">
        <w:rPr>
          <w:rFonts w:ascii="Times New Roman" w:hAnsi="Times New Roman"/>
          <w:sz w:val="22"/>
          <w:szCs w:val="22"/>
        </w:rPr>
        <w:t xml:space="preserve">* </w:t>
      </w:r>
      <w:r w:rsidRPr="00936740">
        <w:rPr>
          <w:rFonts w:ascii="Times New Roman Italic" w:hAnsi="Times New Roman Italic"/>
          <w:i/>
          <w:iCs/>
          <w:sz w:val="22"/>
          <w:szCs w:val="22"/>
        </w:rPr>
        <w:t>P</w:t>
      </w:r>
      <w:r w:rsidRPr="00936740">
        <w:rPr>
          <w:rFonts w:ascii="Times New Roman" w:hAnsi="Times New Roman"/>
          <w:sz w:val="22"/>
          <w:szCs w:val="22"/>
        </w:rPr>
        <w:t xml:space="preserve"> &lt; 0.05</w:t>
      </w:r>
    </w:p>
    <w:p w14:paraId="0F28D01A" w14:textId="77777777" w:rsidR="001D73BE" w:rsidRPr="00936740" w:rsidRDefault="001D73BE" w:rsidP="00EE6AFD">
      <w:pPr>
        <w:rPr>
          <w:rFonts w:ascii="Times New Roman" w:hAnsi="Times New Roman"/>
          <w:sz w:val="22"/>
          <w:szCs w:val="22"/>
        </w:rPr>
      </w:pPr>
    </w:p>
    <w:p w14:paraId="4F5D32F9" w14:textId="77777777" w:rsidR="000541D7" w:rsidRDefault="000541D7" w:rsidP="00EE6AFD">
      <w:pPr>
        <w:rPr>
          <w:rFonts w:hint="eastAsia"/>
          <w:szCs w:val="22"/>
        </w:rPr>
        <w:sectPr w:rsidR="000541D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5794A1B" w14:textId="77777777" w:rsidR="000541D7" w:rsidRPr="00936740" w:rsidRDefault="000541D7" w:rsidP="000541D7">
      <w:pPr>
        <w:autoSpaceDE w:val="0"/>
        <w:autoSpaceDN w:val="0"/>
        <w:adjustRightInd w:val="0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936740">
        <w:rPr>
          <w:rFonts w:ascii="Times New Roman" w:hAnsi="Times New Roman"/>
          <w:color w:val="000000"/>
          <w:sz w:val="24"/>
          <w:szCs w:val="24"/>
        </w:rPr>
        <w:lastRenderedPageBreak/>
        <w:t xml:space="preserve">Table </w:t>
      </w:r>
      <w:r w:rsidRPr="00936740">
        <w:rPr>
          <w:rFonts w:ascii="Times New Roman" w:hAnsi="Times New Roman" w:hint="eastAsia"/>
          <w:color w:val="000000"/>
          <w:sz w:val="24"/>
          <w:szCs w:val="24"/>
        </w:rPr>
        <w:t>S</w:t>
      </w:r>
      <w:r w:rsidRPr="00936740">
        <w:rPr>
          <w:rFonts w:ascii="Times New Roman" w:hAnsi="Times New Roman"/>
          <w:color w:val="000000"/>
          <w:sz w:val="24"/>
          <w:szCs w:val="24"/>
        </w:rPr>
        <w:t>3. Correlation</w:t>
      </w:r>
      <w:r w:rsidRPr="00936740">
        <w:rPr>
          <w:rFonts w:ascii="Times New Roman" w:hAnsi="Times New Roman" w:hint="eastAsia"/>
          <w:color w:val="000000"/>
          <w:sz w:val="24"/>
          <w:szCs w:val="24"/>
        </w:rPr>
        <w:t>s</w:t>
      </w:r>
      <w:r w:rsidRPr="00936740">
        <w:rPr>
          <w:rFonts w:ascii="Times New Roman" w:hAnsi="Times New Roman"/>
          <w:color w:val="000000"/>
          <w:sz w:val="24"/>
          <w:szCs w:val="24"/>
        </w:rPr>
        <w:t xml:space="preserve"> between the</w:t>
      </w:r>
      <w:r w:rsidRPr="00936740">
        <w:rPr>
          <w:rFonts w:ascii="Times New Roman" w:hAnsi="Times New Roman" w:hint="eastAsia"/>
          <w:sz w:val="24"/>
          <w:szCs w:val="24"/>
        </w:rPr>
        <w:t xml:space="preserve"> change of QOLIE</w:t>
      </w:r>
      <w:r w:rsidRPr="00936740">
        <w:rPr>
          <w:rFonts w:ascii="Times New Roman" w:hAnsi="Times New Roman"/>
          <w:sz w:val="24"/>
          <w:szCs w:val="24"/>
        </w:rPr>
        <w:t>-31</w:t>
      </w:r>
      <w:r w:rsidRPr="00936740">
        <w:rPr>
          <w:rFonts w:ascii="Times New Roman" w:hAnsi="Times New Roman" w:hint="eastAsia"/>
          <w:sz w:val="24"/>
          <w:szCs w:val="24"/>
        </w:rPr>
        <w:t xml:space="preserve"> </w:t>
      </w:r>
      <w:r w:rsidRPr="00936740">
        <w:rPr>
          <w:rFonts w:ascii="Times New Roman" w:hAnsi="Times New Roman"/>
          <w:color w:val="000000"/>
          <w:sz w:val="24"/>
          <w:szCs w:val="24"/>
        </w:rPr>
        <w:t xml:space="preserve">and the clinical variables </w:t>
      </w:r>
    </w:p>
    <w:tbl>
      <w:tblPr>
        <w:tblStyle w:val="11"/>
        <w:tblW w:w="131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132"/>
        <w:gridCol w:w="856"/>
        <w:gridCol w:w="857"/>
        <w:gridCol w:w="236"/>
        <w:gridCol w:w="856"/>
        <w:gridCol w:w="857"/>
        <w:gridCol w:w="236"/>
        <w:gridCol w:w="856"/>
        <w:gridCol w:w="857"/>
        <w:gridCol w:w="236"/>
        <w:gridCol w:w="908"/>
        <w:gridCol w:w="908"/>
        <w:gridCol w:w="261"/>
        <w:gridCol w:w="851"/>
        <w:gridCol w:w="992"/>
      </w:tblGrid>
      <w:tr w:rsidR="000541D7" w:rsidRPr="009468A8" w14:paraId="2942829E" w14:textId="77777777" w:rsidTr="004D570B">
        <w:trPr>
          <w:trHeight w:val="414"/>
          <w:jc w:val="center"/>
        </w:trPr>
        <w:tc>
          <w:tcPr>
            <w:tcW w:w="279" w:type="dxa"/>
            <w:vMerge w:val="restart"/>
            <w:vAlign w:val="center"/>
          </w:tcPr>
          <w:p w14:paraId="591CCADE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132" w:type="dxa"/>
            <w:vMerge w:val="restart"/>
            <w:tcBorders>
              <w:top w:val="single" w:sz="12" w:space="0" w:color="auto"/>
            </w:tcBorders>
            <w:vAlign w:val="center"/>
          </w:tcPr>
          <w:p w14:paraId="409F976A" w14:textId="77777777" w:rsidR="000541D7" w:rsidRPr="009468A8" w:rsidRDefault="000541D7" w:rsidP="004D570B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9468A8">
              <w:rPr>
                <w:rFonts w:ascii="Times New Roman" w:hAnsi="Times New Roman"/>
                <w:b/>
                <w:szCs w:val="22"/>
                <w:lang w:eastAsia="zh-CN"/>
              </w:rPr>
              <w:t>C</w:t>
            </w:r>
            <w:r w:rsidRPr="009468A8">
              <w:rPr>
                <w:rFonts w:ascii="Times New Roman" w:hAnsi="Times New Roman" w:hint="eastAsia"/>
                <w:b/>
                <w:szCs w:val="22"/>
                <w:lang w:eastAsia="zh-CN"/>
              </w:rPr>
              <w:t>linical variables</w:t>
            </w:r>
          </w:p>
        </w:tc>
        <w:tc>
          <w:tcPr>
            <w:tcW w:w="171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80A582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9468A8">
              <w:rPr>
                <w:rFonts w:ascii="Times New Roman" w:hAnsi="Times New Roman" w:hint="eastAsia"/>
                <w:bCs/>
                <w:color w:val="000000"/>
                <w:szCs w:val="22"/>
                <w:lang w:eastAsia="zh-CN"/>
              </w:rPr>
              <w:t>1 month</w:t>
            </w:r>
          </w:p>
        </w:tc>
        <w:tc>
          <w:tcPr>
            <w:tcW w:w="236" w:type="dxa"/>
            <w:tcBorders>
              <w:top w:val="single" w:sz="12" w:space="0" w:color="auto"/>
            </w:tcBorders>
          </w:tcPr>
          <w:p w14:paraId="735A4A8F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</w:p>
        </w:tc>
        <w:tc>
          <w:tcPr>
            <w:tcW w:w="1713" w:type="dxa"/>
            <w:gridSpan w:val="2"/>
            <w:tcBorders>
              <w:top w:val="single" w:sz="12" w:space="0" w:color="auto"/>
            </w:tcBorders>
            <w:vAlign w:val="center"/>
          </w:tcPr>
          <w:p w14:paraId="69EB4416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9468A8">
              <w:rPr>
                <w:rFonts w:ascii="Times New Roman" w:hAnsi="Times New Roman" w:hint="eastAsia"/>
                <w:bCs/>
                <w:color w:val="000000"/>
                <w:szCs w:val="22"/>
                <w:lang w:eastAsia="zh-CN"/>
              </w:rPr>
              <w:t>3 months</w:t>
            </w:r>
          </w:p>
        </w:tc>
        <w:tc>
          <w:tcPr>
            <w:tcW w:w="236" w:type="dxa"/>
            <w:tcBorders>
              <w:top w:val="single" w:sz="12" w:space="0" w:color="auto"/>
            </w:tcBorders>
          </w:tcPr>
          <w:p w14:paraId="019FEED1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</w:p>
        </w:tc>
        <w:tc>
          <w:tcPr>
            <w:tcW w:w="1713" w:type="dxa"/>
            <w:gridSpan w:val="2"/>
            <w:tcBorders>
              <w:top w:val="single" w:sz="12" w:space="0" w:color="auto"/>
            </w:tcBorders>
            <w:vAlign w:val="center"/>
          </w:tcPr>
          <w:p w14:paraId="6F996DD6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9468A8">
              <w:rPr>
                <w:rFonts w:ascii="Times New Roman" w:hAnsi="Times New Roman" w:hint="eastAsia"/>
                <w:bCs/>
                <w:color w:val="000000"/>
                <w:szCs w:val="22"/>
                <w:lang w:eastAsia="zh-CN"/>
              </w:rPr>
              <w:t>6 months</w:t>
            </w:r>
          </w:p>
        </w:tc>
        <w:tc>
          <w:tcPr>
            <w:tcW w:w="236" w:type="dxa"/>
            <w:tcBorders>
              <w:top w:val="single" w:sz="12" w:space="0" w:color="auto"/>
            </w:tcBorders>
          </w:tcPr>
          <w:p w14:paraId="6C17A77F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</w:p>
        </w:tc>
        <w:tc>
          <w:tcPr>
            <w:tcW w:w="1816" w:type="dxa"/>
            <w:gridSpan w:val="2"/>
            <w:tcBorders>
              <w:top w:val="single" w:sz="12" w:space="0" w:color="auto"/>
            </w:tcBorders>
            <w:vAlign w:val="center"/>
          </w:tcPr>
          <w:p w14:paraId="6281A926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9468A8">
              <w:rPr>
                <w:rFonts w:ascii="Times New Roman" w:hAnsi="Times New Roman" w:hint="eastAsia"/>
                <w:bCs/>
                <w:color w:val="000000"/>
                <w:szCs w:val="22"/>
                <w:lang w:eastAsia="zh-CN"/>
              </w:rPr>
              <w:t>9 months</w:t>
            </w:r>
          </w:p>
        </w:tc>
        <w:tc>
          <w:tcPr>
            <w:tcW w:w="261" w:type="dxa"/>
            <w:tcBorders>
              <w:top w:val="single" w:sz="12" w:space="0" w:color="auto"/>
            </w:tcBorders>
          </w:tcPr>
          <w:p w14:paraId="2342F3F1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9535EC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9468A8">
              <w:rPr>
                <w:rFonts w:ascii="Times New Roman" w:hAnsi="Times New Roman" w:hint="eastAsia"/>
                <w:bCs/>
                <w:color w:val="000000"/>
                <w:szCs w:val="22"/>
                <w:lang w:eastAsia="zh-CN"/>
              </w:rPr>
              <w:t>12 months</w:t>
            </w:r>
          </w:p>
        </w:tc>
      </w:tr>
      <w:tr w:rsidR="000541D7" w:rsidRPr="009468A8" w14:paraId="25FA6FD5" w14:textId="77777777" w:rsidTr="004D570B">
        <w:trPr>
          <w:trHeight w:val="394"/>
          <w:jc w:val="center"/>
        </w:trPr>
        <w:tc>
          <w:tcPr>
            <w:tcW w:w="279" w:type="dxa"/>
            <w:vMerge/>
            <w:vAlign w:val="center"/>
          </w:tcPr>
          <w:p w14:paraId="77999FBE" w14:textId="77777777" w:rsidR="000541D7" w:rsidRPr="009468A8" w:rsidRDefault="000541D7" w:rsidP="004D570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32" w:type="dxa"/>
            <w:vMerge/>
            <w:tcBorders>
              <w:bottom w:val="single" w:sz="4" w:space="0" w:color="auto"/>
            </w:tcBorders>
            <w:vAlign w:val="center"/>
          </w:tcPr>
          <w:p w14:paraId="5B922CA4" w14:textId="77777777" w:rsidR="000541D7" w:rsidRPr="009468A8" w:rsidRDefault="000541D7" w:rsidP="004D570B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769B8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9468A8">
              <w:rPr>
                <w:rFonts w:ascii="Times New Roman" w:hAnsi="Times New Roman"/>
                <w:bCs/>
                <w:i/>
                <w:iCs/>
                <w:color w:val="000000"/>
                <w:szCs w:val="22"/>
              </w:rPr>
              <w:t xml:space="preserve">r 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F7F07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9468A8">
              <w:rPr>
                <w:rFonts w:ascii="Times New Roman" w:hAnsi="Times New Roman"/>
                <w:bCs/>
                <w:i/>
                <w:iCs/>
                <w:color w:val="000000"/>
                <w:szCs w:val="22"/>
              </w:rPr>
              <w:t>P</w:t>
            </w:r>
            <w:r w:rsidRPr="009468A8">
              <w:rPr>
                <w:rFonts w:ascii="Times New Roman" w:hAnsi="Times New Roman"/>
                <w:bCs/>
                <w:color w:val="000000"/>
                <w:szCs w:val="22"/>
              </w:rPr>
              <w:t xml:space="preserve"> </w:t>
            </w:r>
            <w:proofErr w:type="spellStart"/>
            <w:r w:rsidRPr="009468A8">
              <w:rPr>
                <w:rFonts w:ascii="Times New Roman" w:hAnsi="Times New Roman"/>
                <w:bCs/>
                <w:color w:val="000000"/>
                <w:szCs w:val="22"/>
              </w:rPr>
              <w:t>value</w:t>
            </w:r>
            <w:r w:rsidRPr="009468A8">
              <w:rPr>
                <w:rFonts w:ascii="Times New Roman" w:hAnsi="Times New Roman"/>
                <w:bCs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B28F872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02380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9468A8">
              <w:rPr>
                <w:rFonts w:ascii="Times New Roman" w:hAnsi="Times New Roman"/>
                <w:bCs/>
                <w:i/>
                <w:iCs/>
                <w:color w:val="000000"/>
                <w:szCs w:val="22"/>
              </w:rPr>
              <w:t>r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EC987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9468A8">
              <w:rPr>
                <w:rFonts w:ascii="Times New Roman" w:hAnsi="Times New Roman"/>
                <w:bCs/>
                <w:i/>
                <w:iCs/>
                <w:color w:val="000000"/>
                <w:szCs w:val="22"/>
              </w:rPr>
              <w:t>P</w:t>
            </w:r>
            <w:r w:rsidRPr="009468A8">
              <w:rPr>
                <w:rFonts w:ascii="Times New Roman" w:hAnsi="Times New Roman"/>
                <w:bCs/>
                <w:color w:val="000000"/>
                <w:szCs w:val="22"/>
              </w:rPr>
              <w:t xml:space="preserve"> </w:t>
            </w:r>
            <w:proofErr w:type="spellStart"/>
            <w:r w:rsidRPr="009468A8">
              <w:rPr>
                <w:rFonts w:ascii="Times New Roman" w:hAnsi="Times New Roman"/>
                <w:bCs/>
                <w:color w:val="000000"/>
                <w:szCs w:val="22"/>
              </w:rPr>
              <w:t>value</w:t>
            </w:r>
            <w:r w:rsidRPr="009468A8">
              <w:rPr>
                <w:rFonts w:ascii="Times New Roman" w:hAnsi="Times New Roman"/>
                <w:bCs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7B62CC4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bCs/>
                <w:color w:val="000000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0242E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9468A8">
              <w:rPr>
                <w:rFonts w:ascii="Times New Roman" w:hAnsi="Times New Roman"/>
                <w:bCs/>
                <w:i/>
                <w:iCs/>
                <w:color w:val="000000"/>
                <w:szCs w:val="22"/>
              </w:rPr>
              <w:t xml:space="preserve">r 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8F5C4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9468A8">
              <w:rPr>
                <w:rFonts w:ascii="Times New Roman" w:hAnsi="Times New Roman"/>
                <w:bCs/>
                <w:i/>
                <w:iCs/>
                <w:color w:val="000000"/>
                <w:szCs w:val="22"/>
              </w:rPr>
              <w:t>P</w:t>
            </w:r>
            <w:r w:rsidRPr="009468A8">
              <w:rPr>
                <w:rFonts w:ascii="Times New Roman" w:hAnsi="Times New Roman"/>
                <w:bCs/>
                <w:color w:val="000000"/>
                <w:szCs w:val="22"/>
              </w:rPr>
              <w:t xml:space="preserve"> </w:t>
            </w:r>
            <w:proofErr w:type="spellStart"/>
            <w:r w:rsidRPr="009468A8">
              <w:rPr>
                <w:rFonts w:ascii="Times New Roman" w:hAnsi="Times New Roman"/>
                <w:bCs/>
                <w:color w:val="000000"/>
                <w:szCs w:val="22"/>
              </w:rPr>
              <w:t>value</w:t>
            </w:r>
            <w:r w:rsidRPr="009468A8">
              <w:rPr>
                <w:rFonts w:ascii="Times New Roman" w:hAnsi="Times New Roman"/>
                <w:bCs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D59401C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D5F31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  <w:szCs w:val="22"/>
              </w:rPr>
            </w:pPr>
            <w:r w:rsidRPr="009468A8">
              <w:rPr>
                <w:rFonts w:ascii="Times New Roman" w:hAnsi="Times New Roman"/>
                <w:bCs/>
                <w:i/>
                <w:iCs/>
                <w:color w:val="000000"/>
                <w:szCs w:val="22"/>
              </w:rPr>
              <w:t xml:space="preserve">r 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9BFA7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  <w:szCs w:val="22"/>
              </w:rPr>
            </w:pPr>
            <w:r w:rsidRPr="009468A8">
              <w:rPr>
                <w:rFonts w:ascii="Times New Roman" w:hAnsi="Times New Roman"/>
                <w:bCs/>
                <w:i/>
                <w:iCs/>
                <w:color w:val="000000"/>
                <w:szCs w:val="22"/>
              </w:rPr>
              <w:t>P</w:t>
            </w:r>
            <w:r w:rsidRPr="009468A8">
              <w:rPr>
                <w:rFonts w:ascii="Times New Roman" w:hAnsi="Times New Roman"/>
                <w:bCs/>
                <w:color w:val="000000"/>
                <w:szCs w:val="22"/>
              </w:rPr>
              <w:t xml:space="preserve"> </w:t>
            </w:r>
            <w:proofErr w:type="spellStart"/>
            <w:r w:rsidRPr="009468A8">
              <w:rPr>
                <w:rFonts w:ascii="Times New Roman" w:hAnsi="Times New Roman"/>
                <w:bCs/>
                <w:color w:val="000000"/>
                <w:szCs w:val="22"/>
              </w:rPr>
              <w:t>value</w:t>
            </w:r>
            <w:r w:rsidRPr="009468A8">
              <w:rPr>
                <w:rFonts w:ascii="Times New Roman" w:hAnsi="Times New Roman"/>
                <w:bCs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</w:tcPr>
          <w:p w14:paraId="447A563D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B4392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  <w:szCs w:val="22"/>
              </w:rPr>
            </w:pPr>
            <w:r w:rsidRPr="009468A8">
              <w:rPr>
                <w:rFonts w:ascii="Times New Roman" w:hAnsi="Times New Roman"/>
                <w:bCs/>
                <w:i/>
                <w:iCs/>
                <w:color w:val="000000"/>
                <w:szCs w:val="22"/>
              </w:rPr>
              <w:t xml:space="preserve">r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BF09B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  <w:szCs w:val="22"/>
              </w:rPr>
            </w:pPr>
            <w:r w:rsidRPr="009468A8">
              <w:rPr>
                <w:rFonts w:ascii="Times New Roman" w:hAnsi="Times New Roman"/>
                <w:bCs/>
                <w:i/>
                <w:iCs/>
                <w:color w:val="000000"/>
                <w:szCs w:val="22"/>
              </w:rPr>
              <w:t>P</w:t>
            </w:r>
            <w:r w:rsidRPr="009468A8">
              <w:rPr>
                <w:rFonts w:ascii="Times New Roman" w:hAnsi="Times New Roman"/>
                <w:bCs/>
                <w:color w:val="000000"/>
                <w:szCs w:val="22"/>
              </w:rPr>
              <w:t xml:space="preserve"> </w:t>
            </w:r>
            <w:proofErr w:type="spellStart"/>
            <w:r w:rsidRPr="009468A8">
              <w:rPr>
                <w:rFonts w:ascii="Times New Roman" w:hAnsi="Times New Roman"/>
                <w:bCs/>
                <w:color w:val="000000"/>
                <w:szCs w:val="22"/>
              </w:rPr>
              <w:t>value</w:t>
            </w:r>
            <w:r w:rsidRPr="009468A8">
              <w:rPr>
                <w:rFonts w:ascii="Times New Roman" w:hAnsi="Times New Roman"/>
                <w:bCs/>
                <w:szCs w:val="22"/>
                <w:vertAlign w:val="superscript"/>
              </w:rPr>
              <w:t>a</w:t>
            </w:r>
            <w:proofErr w:type="spellEnd"/>
          </w:p>
        </w:tc>
      </w:tr>
      <w:tr w:rsidR="000541D7" w:rsidRPr="009468A8" w14:paraId="22D4A465" w14:textId="77777777" w:rsidTr="004D570B">
        <w:trPr>
          <w:trHeight w:val="414"/>
          <w:jc w:val="center"/>
        </w:trPr>
        <w:tc>
          <w:tcPr>
            <w:tcW w:w="279" w:type="dxa"/>
            <w:vAlign w:val="center"/>
          </w:tcPr>
          <w:p w14:paraId="13A10C3C" w14:textId="77777777" w:rsidR="000541D7" w:rsidRPr="009468A8" w:rsidRDefault="000541D7" w:rsidP="004D570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32" w:type="dxa"/>
            <w:tcBorders>
              <w:top w:val="single" w:sz="4" w:space="0" w:color="auto"/>
            </w:tcBorders>
          </w:tcPr>
          <w:p w14:paraId="245F02B6" w14:textId="77777777" w:rsidR="000541D7" w:rsidRPr="009468A8" w:rsidRDefault="000541D7" w:rsidP="004D570B">
            <w:pPr>
              <w:rPr>
                <w:rFonts w:ascii="Times New Roman" w:hAnsi="Times New Roman"/>
                <w:szCs w:val="22"/>
                <w:vertAlign w:val="superscript"/>
              </w:rPr>
            </w:pPr>
            <w:proofErr w:type="spellStart"/>
            <w:r w:rsidRPr="009468A8">
              <w:rPr>
                <w:rFonts w:ascii="Times New Roman" w:hAnsi="Times New Roman"/>
                <w:szCs w:val="22"/>
                <w:lang w:eastAsia="zh-CN"/>
              </w:rPr>
              <w:t>S</w:t>
            </w: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ex</w:t>
            </w:r>
            <w:r w:rsidRPr="009468A8">
              <w:rPr>
                <w:rFonts w:ascii="Times New Roman" w:hAnsi="Times New Roman"/>
                <w:szCs w:val="22"/>
                <w:vertAlign w:val="superscript"/>
                <w:lang w:eastAsia="zh-CN"/>
              </w:rPr>
              <w:t>b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14:paraId="6BF7BA56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-0.057</w:t>
            </w:r>
          </w:p>
        </w:tc>
        <w:tc>
          <w:tcPr>
            <w:tcW w:w="857" w:type="dxa"/>
            <w:tcBorders>
              <w:top w:val="single" w:sz="4" w:space="0" w:color="auto"/>
            </w:tcBorders>
            <w:vAlign w:val="center"/>
          </w:tcPr>
          <w:p w14:paraId="19B45441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0.444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36110161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14:paraId="456EAFD1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0.021</w:t>
            </w:r>
          </w:p>
        </w:tc>
        <w:tc>
          <w:tcPr>
            <w:tcW w:w="857" w:type="dxa"/>
            <w:tcBorders>
              <w:top w:val="single" w:sz="4" w:space="0" w:color="auto"/>
            </w:tcBorders>
            <w:vAlign w:val="center"/>
          </w:tcPr>
          <w:p w14:paraId="425BCD00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0.787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56D45E4D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14:paraId="2C329FFE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-0.068</w:t>
            </w:r>
          </w:p>
        </w:tc>
        <w:tc>
          <w:tcPr>
            <w:tcW w:w="857" w:type="dxa"/>
            <w:tcBorders>
              <w:top w:val="single" w:sz="4" w:space="0" w:color="auto"/>
            </w:tcBorders>
            <w:vAlign w:val="center"/>
          </w:tcPr>
          <w:p w14:paraId="2D309BF5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0.414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3CDBC0D3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</w:tcBorders>
            <w:vAlign w:val="center"/>
          </w:tcPr>
          <w:p w14:paraId="558128AE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-0.039</w:t>
            </w:r>
          </w:p>
        </w:tc>
        <w:tc>
          <w:tcPr>
            <w:tcW w:w="908" w:type="dxa"/>
            <w:tcBorders>
              <w:top w:val="single" w:sz="4" w:space="0" w:color="auto"/>
            </w:tcBorders>
            <w:vAlign w:val="center"/>
          </w:tcPr>
          <w:p w14:paraId="570286BB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0.669</w:t>
            </w: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16F7A6E0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5C9AB47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-0.022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4BC9CB6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0.835</w:t>
            </w:r>
          </w:p>
        </w:tc>
      </w:tr>
      <w:tr w:rsidR="000541D7" w:rsidRPr="009468A8" w14:paraId="6D93BAA7" w14:textId="77777777" w:rsidTr="004D570B">
        <w:trPr>
          <w:trHeight w:val="414"/>
          <w:jc w:val="center"/>
        </w:trPr>
        <w:tc>
          <w:tcPr>
            <w:tcW w:w="279" w:type="dxa"/>
            <w:vAlign w:val="center"/>
          </w:tcPr>
          <w:p w14:paraId="52B38BF6" w14:textId="77777777" w:rsidR="000541D7" w:rsidRPr="009468A8" w:rsidRDefault="000541D7" w:rsidP="004D570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32" w:type="dxa"/>
          </w:tcPr>
          <w:p w14:paraId="4D0D2AF7" w14:textId="77777777" w:rsidR="000541D7" w:rsidRPr="009468A8" w:rsidRDefault="000541D7" w:rsidP="004D570B">
            <w:pPr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/>
                <w:szCs w:val="22"/>
                <w:lang w:eastAsia="zh-CN"/>
              </w:rPr>
              <w:t>A</w:t>
            </w: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 xml:space="preserve">ge at VNS </w:t>
            </w:r>
            <w:proofErr w:type="spellStart"/>
            <w:r w:rsidRPr="009468A8">
              <w:rPr>
                <w:rFonts w:ascii="Times New Roman" w:hAnsi="Times New Roman" w:hint="eastAsia"/>
                <w:szCs w:val="22"/>
              </w:rPr>
              <w:t>implantation</w:t>
            </w:r>
            <w:r w:rsidRPr="009468A8">
              <w:rPr>
                <w:rFonts w:ascii="Times New Roman" w:hAnsi="Times New Roman"/>
                <w:szCs w:val="22"/>
                <w:vertAlign w:val="superscript"/>
                <w:lang w:eastAsia="zh-CN"/>
              </w:rPr>
              <w:t>b</w:t>
            </w:r>
            <w:proofErr w:type="spellEnd"/>
          </w:p>
        </w:tc>
        <w:tc>
          <w:tcPr>
            <w:tcW w:w="856" w:type="dxa"/>
            <w:vAlign w:val="center"/>
          </w:tcPr>
          <w:p w14:paraId="0D363454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0.058</w:t>
            </w:r>
          </w:p>
        </w:tc>
        <w:tc>
          <w:tcPr>
            <w:tcW w:w="857" w:type="dxa"/>
            <w:vAlign w:val="center"/>
          </w:tcPr>
          <w:p w14:paraId="738231E3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0.523</w:t>
            </w:r>
          </w:p>
        </w:tc>
        <w:tc>
          <w:tcPr>
            <w:tcW w:w="236" w:type="dxa"/>
            <w:vAlign w:val="center"/>
          </w:tcPr>
          <w:p w14:paraId="64C0B438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4FCEB1C4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-0.072</w:t>
            </w:r>
          </w:p>
        </w:tc>
        <w:tc>
          <w:tcPr>
            <w:tcW w:w="857" w:type="dxa"/>
            <w:vAlign w:val="center"/>
          </w:tcPr>
          <w:p w14:paraId="47869BD9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0.451</w:t>
            </w:r>
          </w:p>
        </w:tc>
        <w:tc>
          <w:tcPr>
            <w:tcW w:w="236" w:type="dxa"/>
            <w:vAlign w:val="center"/>
          </w:tcPr>
          <w:p w14:paraId="1215A00A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62A948B1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-0.052</w:t>
            </w:r>
          </w:p>
        </w:tc>
        <w:tc>
          <w:tcPr>
            <w:tcW w:w="857" w:type="dxa"/>
            <w:vAlign w:val="center"/>
          </w:tcPr>
          <w:p w14:paraId="13569CD3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0.613</w:t>
            </w:r>
          </w:p>
        </w:tc>
        <w:tc>
          <w:tcPr>
            <w:tcW w:w="236" w:type="dxa"/>
            <w:vAlign w:val="center"/>
          </w:tcPr>
          <w:p w14:paraId="7CCAFB0D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120E2EF7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-0.137</w:t>
            </w:r>
          </w:p>
        </w:tc>
        <w:tc>
          <w:tcPr>
            <w:tcW w:w="908" w:type="dxa"/>
            <w:vAlign w:val="center"/>
          </w:tcPr>
          <w:p w14:paraId="452C7C57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0.223</w:t>
            </w:r>
          </w:p>
        </w:tc>
        <w:tc>
          <w:tcPr>
            <w:tcW w:w="261" w:type="dxa"/>
          </w:tcPr>
          <w:p w14:paraId="56AB01CD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970FA66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-0.070</w:t>
            </w:r>
          </w:p>
        </w:tc>
        <w:tc>
          <w:tcPr>
            <w:tcW w:w="992" w:type="dxa"/>
            <w:vAlign w:val="center"/>
          </w:tcPr>
          <w:p w14:paraId="7E430E97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0.584</w:t>
            </w:r>
          </w:p>
        </w:tc>
      </w:tr>
      <w:tr w:rsidR="000541D7" w:rsidRPr="009468A8" w14:paraId="27E51211" w14:textId="77777777" w:rsidTr="004D570B">
        <w:trPr>
          <w:trHeight w:val="414"/>
          <w:jc w:val="center"/>
        </w:trPr>
        <w:tc>
          <w:tcPr>
            <w:tcW w:w="279" w:type="dxa"/>
            <w:vAlign w:val="center"/>
          </w:tcPr>
          <w:p w14:paraId="576C85FD" w14:textId="77777777" w:rsidR="000541D7" w:rsidRPr="009468A8" w:rsidRDefault="000541D7" w:rsidP="004D570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32" w:type="dxa"/>
          </w:tcPr>
          <w:p w14:paraId="795D1558" w14:textId="77777777" w:rsidR="000541D7" w:rsidRPr="009468A8" w:rsidRDefault="000541D7" w:rsidP="004D570B">
            <w:pPr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/>
                <w:szCs w:val="22"/>
              </w:rPr>
              <w:t>A</w:t>
            </w:r>
            <w:r w:rsidRPr="009468A8">
              <w:rPr>
                <w:rFonts w:ascii="Times New Roman" w:hAnsi="Times New Roman" w:hint="eastAsia"/>
                <w:szCs w:val="22"/>
              </w:rPr>
              <w:t xml:space="preserve">ge at seizure </w:t>
            </w:r>
            <w:proofErr w:type="spellStart"/>
            <w:r w:rsidRPr="009468A8">
              <w:rPr>
                <w:rFonts w:ascii="Times New Roman" w:hAnsi="Times New Roman" w:hint="eastAsia"/>
                <w:szCs w:val="22"/>
              </w:rPr>
              <w:t>onset</w:t>
            </w:r>
            <w:r w:rsidRPr="009468A8">
              <w:rPr>
                <w:rFonts w:ascii="Times New Roman" w:hAnsi="Times New Roman"/>
                <w:szCs w:val="22"/>
                <w:vertAlign w:val="superscript"/>
                <w:lang w:eastAsia="zh-CN"/>
              </w:rPr>
              <w:t>b</w:t>
            </w:r>
            <w:proofErr w:type="spellEnd"/>
          </w:p>
        </w:tc>
        <w:tc>
          <w:tcPr>
            <w:tcW w:w="856" w:type="dxa"/>
            <w:vAlign w:val="center"/>
          </w:tcPr>
          <w:p w14:paraId="0308DA64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0.065</w:t>
            </w:r>
          </w:p>
        </w:tc>
        <w:tc>
          <w:tcPr>
            <w:tcW w:w="857" w:type="dxa"/>
            <w:vAlign w:val="center"/>
          </w:tcPr>
          <w:p w14:paraId="05AEE6E7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0.473</w:t>
            </w:r>
          </w:p>
        </w:tc>
        <w:tc>
          <w:tcPr>
            <w:tcW w:w="236" w:type="dxa"/>
            <w:vAlign w:val="center"/>
          </w:tcPr>
          <w:p w14:paraId="21DCE4B8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323F252D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0.107</w:t>
            </w:r>
          </w:p>
        </w:tc>
        <w:tc>
          <w:tcPr>
            <w:tcW w:w="857" w:type="dxa"/>
            <w:vAlign w:val="center"/>
          </w:tcPr>
          <w:p w14:paraId="3B81FEBC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0.261</w:t>
            </w:r>
          </w:p>
        </w:tc>
        <w:tc>
          <w:tcPr>
            <w:tcW w:w="236" w:type="dxa"/>
            <w:vAlign w:val="center"/>
          </w:tcPr>
          <w:p w14:paraId="05164A27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43277FDA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0.048</w:t>
            </w:r>
          </w:p>
        </w:tc>
        <w:tc>
          <w:tcPr>
            <w:tcW w:w="857" w:type="dxa"/>
            <w:vAlign w:val="center"/>
          </w:tcPr>
          <w:p w14:paraId="5D60A530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0.644</w:t>
            </w:r>
          </w:p>
        </w:tc>
        <w:tc>
          <w:tcPr>
            <w:tcW w:w="236" w:type="dxa"/>
            <w:vAlign w:val="center"/>
          </w:tcPr>
          <w:p w14:paraId="5FADF7DB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300A6919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0.023</w:t>
            </w:r>
          </w:p>
        </w:tc>
        <w:tc>
          <w:tcPr>
            <w:tcW w:w="908" w:type="dxa"/>
            <w:vAlign w:val="center"/>
          </w:tcPr>
          <w:p w14:paraId="1A6EA413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0.836</w:t>
            </w:r>
          </w:p>
        </w:tc>
        <w:tc>
          <w:tcPr>
            <w:tcW w:w="261" w:type="dxa"/>
          </w:tcPr>
          <w:p w14:paraId="21992507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B2E32E5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0.075</w:t>
            </w:r>
          </w:p>
        </w:tc>
        <w:tc>
          <w:tcPr>
            <w:tcW w:w="992" w:type="dxa"/>
            <w:vAlign w:val="center"/>
          </w:tcPr>
          <w:p w14:paraId="06633B42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0.558</w:t>
            </w:r>
          </w:p>
        </w:tc>
      </w:tr>
      <w:tr w:rsidR="000541D7" w:rsidRPr="009468A8" w14:paraId="4E9678B0" w14:textId="77777777" w:rsidTr="004D570B">
        <w:trPr>
          <w:trHeight w:val="414"/>
          <w:jc w:val="center"/>
        </w:trPr>
        <w:tc>
          <w:tcPr>
            <w:tcW w:w="279" w:type="dxa"/>
            <w:vAlign w:val="center"/>
          </w:tcPr>
          <w:p w14:paraId="19F2EDC5" w14:textId="77777777" w:rsidR="000541D7" w:rsidRPr="009468A8" w:rsidRDefault="000541D7" w:rsidP="004D570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32" w:type="dxa"/>
          </w:tcPr>
          <w:p w14:paraId="17985F02" w14:textId="77777777" w:rsidR="000541D7" w:rsidRPr="009468A8" w:rsidRDefault="000541D7" w:rsidP="004D570B">
            <w:pPr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/>
                <w:szCs w:val="22"/>
              </w:rPr>
              <w:t>E</w:t>
            </w:r>
            <w:r w:rsidRPr="009468A8">
              <w:rPr>
                <w:rFonts w:ascii="Times New Roman" w:hAnsi="Times New Roman" w:hint="eastAsia"/>
                <w:szCs w:val="22"/>
              </w:rPr>
              <w:t xml:space="preserve">pilepsy duration prior to </w:t>
            </w:r>
            <w:proofErr w:type="spellStart"/>
            <w:r w:rsidRPr="009468A8">
              <w:rPr>
                <w:rFonts w:ascii="Times New Roman" w:hAnsi="Times New Roman" w:hint="eastAsia"/>
                <w:szCs w:val="22"/>
              </w:rPr>
              <w:t>VNS</w:t>
            </w:r>
            <w:r w:rsidRPr="009468A8">
              <w:rPr>
                <w:rFonts w:ascii="Times New Roman" w:hAnsi="Times New Roman"/>
                <w:szCs w:val="22"/>
                <w:vertAlign w:val="superscript"/>
                <w:lang w:eastAsia="zh-CN"/>
              </w:rPr>
              <w:t>b</w:t>
            </w:r>
            <w:proofErr w:type="spellEnd"/>
          </w:p>
        </w:tc>
        <w:tc>
          <w:tcPr>
            <w:tcW w:w="856" w:type="dxa"/>
            <w:vAlign w:val="center"/>
          </w:tcPr>
          <w:p w14:paraId="4B818B4B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-0.021</w:t>
            </w:r>
          </w:p>
        </w:tc>
        <w:tc>
          <w:tcPr>
            <w:tcW w:w="857" w:type="dxa"/>
            <w:vAlign w:val="center"/>
          </w:tcPr>
          <w:p w14:paraId="43C9A598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0.818</w:t>
            </w:r>
          </w:p>
        </w:tc>
        <w:tc>
          <w:tcPr>
            <w:tcW w:w="236" w:type="dxa"/>
            <w:vAlign w:val="center"/>
          </w:tcPr>
          <w:p w14:paraId="29E2A0E5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76434183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-0.140</w:t>
            </w:r>
          </w:p>
        </w:tc>
        <w:tc>
          <w:tcPr>
            <w:tcW w:w="857" w:type="dxa"/>
            <w:vAlign w:val="center"/>
          </w:tcPr>
          <w:p w14:paraId="0D353402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0.146</w:t>
            </w:r>
          </w:p>
        </w:tc>
        <w:tc>
          <w:tcPr>
            <w:tcW w:w="236" w:type="dxa"/>
            <w:vAlign w:val="center"/>
          </w:tcPr>
          <w:p w14:paraId="4D18D61E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4CDB08E0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-0.036</w:t>
            </w:r>
          </w:p>
        </w:tc>
        <w:tc>
          <w:tcPr>
            <w:tcW w:w="857" w:type="dxa"/>
            <w:vAlign w:val="center"/>
          </w:tcPr>
          <w:p w14:paraId="09F05A43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0.728</w:t>
            </w:r>
          </w:p>
        </w:tc>
        <w:tc>
          <w:tcPr>
            <w:tcW w:w="236" w:type="dxa"/>
            <w:vAlign w:val="center"/>
          </w:tcPr>
          <w:p w14:paraId="64C36A7E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37D95FC8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-0.139</w:t>
            </w:r>
          </w:p>
        </w:tc>
        <w:tc>
          <w:tcPr>
            <w:tcW w:w="908" w:type="dxa"/>
            <w:vAlign w:val="center"/>
          </w:tcPr>
          <w:p w14:paraId="293C46BC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0.222</w:t>
            </w:r>
          </w:p>
        </w:tc>
        <w:tc>
          <w:tcPr>
            <w:tcW w:w="261" w:type="dxa"/>
          </w:tcPr>
          <w:p w14:paraId="0872744A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9E3F421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-0.123</w:t>
            </w:r>
          </w:p>
        </w:tc>
        <w:tc>
          <w:tcPr>
            <w:tcW w:w="992" w:type="dxa"/>
            <w:vAlign w:val="center"/>
          </w:tcPr>
          <w:p w14:paraId="29196723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0.341</w:t>
            </w:r>
          </w:p>
        </w:tc>
      </w:tr>
      <w:tr w:rsidR="000541D7" w:rsidRPr="009468A8" w14:paraId="58BD2287" w14:textId="77777777" w:rsidTr="004D570B">
        <w:trPr>
          <w:trHeight w:val="414"/>
          <w:jc w:val="center"/>
        </w:trPr>
        <w:tc>
          <w:tcPr>
            <w:tcW w:w="279" w:type="dxa"/>
            <w:vAlign w:val="center"/>
          </w:tcPr>
          <w:p w14:paraId="7DA0E302" w14:textId="77777777" w:rsidR="000541D7" w:rsidRPr="009468A8" w:rsidRDefault="000541D7" w:rsidP="004D570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32" w:type="dxa"/>
          </w:tcPr>
          <w:p w14:paraId="2031B339" w14:textId="77777777" w:rsidR="000541D7" w:rsidRPr="009468A8" w:rsidRDefault="000541D7" w:rsidP="004D570B">
            <w:pPr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/>
                <w:szCs w:val="22"/>
              </w:rPr>
              <w:t>S</w:t>
            </w:r>
            <w:r w:rsidRPr="009468A8">
              <w:rPr>
                <w:rFonts w:ascii="Times New Roman" w:hAnsi="Times New Roman" w:hint="eastAsia"/>
                <w:szCs w:val="22"/>
              </w:rPr>
              <w:t xml:space="preserve">eizure frequency before </w:t>
            </w:r>
            <w:proofErr w:type="spellStart"/>
            <w:r w:rsidRPr="009468A8">
              <w:rPr>
                <w:rFonts w:ascii="Times New Roman" w:hAnsi="Times New Roman" w:hint="eastAsia"/>
                <w:szCs w:val="22"/>
              </w:rPr>
              <w:t>VNS</w:t>
            </w:r>
            <w:r w:rsidRPr="009468A8">
              <w:rPr>
                <w:rFonts w:ascii="Times New Roman" w:hAnsi="Times New Roman"/>
                <w:szCs w:val="22"/>
                <w:vertAlign w:val="superscript"/>
                <w:lang w:eastAsia="zh-CN"/>
              </w:rPr>
              <w:t>b</w:t>
            </w:r>
            <w:proofErr w:type="spellEnd"/>
          </w:p>
        </w:tc>
        <w:tc>
          <w:tcPr>
            <w:tcW w:w="856" w:type="dxa"/>
            <w:vAlign w:val="center"/>
          </w:tcPr>
          <w:p w14:paraId="2DB54FF9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0.026</w:t>
            </w:r>
          </w:p>
        </w:tc>
        <w:tc>
          <w:tcPr>
            <w:tcW w:w="857" w:type="dxa"/>
            <w:vAlign w:val="center"/>
          </w:tcPr>
          <w:p w14:paraId="1FC9DB20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0.773</w:t>
            </w:r>
          </w:p>
        </w:tc>
        <w:tc>
          <w:tcPr>
            <w:tcW w:w="236" w:type="dxa"/>
            <w:vAlign w:val="center"/>
          </w:tcPr>
          <w:p w14:paraId="1DE82209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6D6E6AB7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0.173</w:t>
            </w:r>
          </w:p>
        </w:tc>
        <w:tc>
          <w:tcPr>
            <w:tcW w:w="857" w:type="dxa"/>
            <w:vAlign w:val="center"/>
          </w:tcPr>
          <w:p w14:paraId="4000D834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0.067</w:t>
            </w:r>
          </w:p>
        </w:tc>
        <w:tc>
          <w:tcPr>
            <w:tcW w:w="236" w:type="dxa"/>
            <w:vAlign w:val="center"/>
          </w:tcPr>
          <w:p w14:paraId="7B73281E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0BD6EFF4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0.121</w:t>
            </w:r>
          </w:p>
        </w:tc>
        <w:tc>
          <w:tcPr>
            <w:tcW w:w="857" w:type="dxa"/>
            <w:vAlign w:val="center"/>
          </w:tcPr>
          <w:p w14:paraId="4FC00A3A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0.234</w:t>
            </w:r>
          </w:p>
        </w:tc>
        <w:tc>
          <w:tcPr>
            <w:tcW w:w="236" w:type="dxa"/>
            <w:vAlign w:val="center"/>
          </w:tcPr>
          <w:p w14:paraId="155541D1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02CAB43D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0.115</w:t>
            </w:r>
          </w:p>
        </w:tc>
        <w:tc>
          <w:tcPr>
            <w:tcW w:w="908" w:type="dxa"/>
            <w:vAlign w:val="center"/>
          </w:tcPr>
          <w:p w14:paraId="35713C50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0.305</w:t>
            </w:r>
          </w:p>
        </w:tc>
        <w:tc>
          <w:tcPr>
            <w:tcW w:w="261" w:type="dxa"/>
          </w:tcPr>
          <w:p w14:paraId="54238CB9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2DA86DF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0.088</w:t>
            </w:r>
          </w:p>
        </w:tc>
        <w:tc>
          <w:tcPr>
            <w:tcW w:w="992" w:type="dxa"/>
            <w:vAlign w:val="center"/>
          </w:tcPr>
          <w:p w14:paraId="447507E8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0.489</w:t>
            </w:r>
          </w:p>
        </w:tc>
      </w:tr>
      <w:tr w:rsidR="000541D7" w:rsidRPr="009468A8" w14:paraId="1632F514" w14:textId="77777777" w:rsidTr="004D570B">
        <w:trPr>
          <w:trHeight w:val="414"/>
          <w:jc w:val="center"/>
        </w:trPr>
        <w:tc>
          <w:tcPr>
            <w:tcW w:w="279" w:type="dxa"/>
            <w:vAlign w:val="center"/>
          </w:tcPr>
          <w:p w14:paraId="6AE26750" w14:textId="77777777" w:rsidR="000541D7" w:rsidRPr="009468A8" w:rsidRDefault="000541D7" w:rsidP="004D570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32" w:type="dxa"/>
          </w:tcPr>
          <w:p w14:paraId="0AA252D7" w14:textId="77777777" w:rsidR="000541D7" w:rsidRPr="009468A8" w:rsidRDefault="000541D7" w:rsidP="004D570B">
            <w:pPr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/>
                <w:szCs w:val="22"/>
              </w:rPr>
              <w:t>N</w:t>
            </w:r>
            <w:r w:rsidRPr="009468A8">
              <w:rPr>
                <w:rFonts w:ascii="Times New Roman" w:hAnsi="Times New Roman" w:hint="eastAsia"/>
                <w:szCs w:val="22"/>
              </w:rPr>
              <w:t xml:space="preserve">umber of ASMs before </w:t>
            </w:r>
            <w:proofErr w:type="spellStart"/>
            <w:r w:rsidRPr="009468A8">
              <w:rPr>
                <w:rFonts w:ascii="Times New Roman" w:hAnsi="Times New Roman" w:hint="eastAsia"/>
                <w:szCs w:val="22"/>
              </w:rPr>
              <w:t>VN</w:t>
            </w:r>
            <w:r w:rsidRPr="009468A8">
              <w:rPr>
                <w:rFonts w:ascii="Times New Roman" w:hAnsi="Times New Roman"/>
                <w:szCs w:val="22"/>
              </w:rPr>
              <w:t>S</w:t>
            </w:r>
            <w:r w:rsidRPr="009468A8">
              <w:rPr>
                <w:rFonts w:ascii="Times New Roman" w:hAnsi="Times New Roman"/>
                <w:szCs w:val="22"/>
                <w:vertAlign w:val="superscript"/>
                <w:lang w:eastAsia="zh-CN"/>
              </w:rPr>
              <w:t>b</w:t>
            </w:r>
            <w:proofErr w:type="spellEnd"/>
          </w:p>
        </w:tc>
        <w:tc>
          <w:tcPr>
            <w:tcW w:w="856" w:type="dxa"/>
            <w:vAlign w:val="center"/>
          </w:tcPr>
          <w:p w14:paraId="1050AF71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0.088</w:t>
            </w:r>
          </w:p>
        </w:tc>
        <w:tc>
          <w:tcPr>
            <w:tcW w:w="857" w:type="dxa"/>
            <w:vAlign w:val="center"/>
          </w:tcPr>
          <w:p w14:paraId="02673169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0.333</w:t>
            </w:r>
          </w:p>
        </w:tc>
        <w:tc>
          <w:tcPr>
            <w:tcW w:w="236" w:type="dxa"/>
            <w:vAlign w:val="center"/>
          </w:tcPr>
          <w:p w14:paraId="4BDF34D4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4CFA7EE3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0.243*</w:t>
            </w:r>
          </w:p>
        </w:tc>
        <w:tc>
          <w:tcPr>
            <w:tcW w:w="857" w:type="dxa"/>
            <w:vAlign w:val="center"/>
          </w:tcPr>
          <w:p w14:paraId="40E29B17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0.010</w:t>
            </w:r>
          </w:p>
        </w:tc>
        <w:tc>
          <w:tcPr>
            <w:tcW w:w="236" w:type="dxa"/>
            <w:vAlign w:val="center"/>
          </w:tcPr>
          <w:p w14:paraId="506485EA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3B724391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0.137</w:t>
            </w:r>
          </w:p>
        </w:tc>
        <w:tc>
          <w:tcPr>
            <w:tcW w:w="857" w:type="dxa"/>
            <w:vAlign w:val="center"/>
          </w:tcPr>
          <w:p w14:paraId="2996D82F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0.178</w:t>
            </w:r>
          </w:p>
        </w:tc>
        <w:tc>
          <w:tcPr>
            <w:tcW w:w="236" w:type="dxa"/>
            <w:vAlign w:val="center"/>
          </w:tcPr>
          <w:p w14:paraId="1AF059FE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11B933BA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0.015</w:t>
            </w:r>
          </w:p>
        </w:tc>
        <w:tc>
          <w:tcPr>
            <w:tcW w:w="908" w:type="dxa"/>
            <w:vAlign w:val="center"/>
          </w:tcPr>
          <w:p w14:paraId="090220DE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0.891</w:t>
            </w:r>
          </w:p>
        </w:tc>
        <w:tc>
          <w:tcPr>
            <w:tcW w:w="261" w:type="dxa"/>
          </w:tcPr>
          <w:p w14:paraId="31B3A444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3B18058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-0.063</w:t>
            </w:r>
          </w:p>
        </w:tc>
        <w:tc>
          <w:tcPr>
            <w:tcW w:w="992" w:type="dxa"/>
            <w:vAlign w:val="center"/>
          </w:tcPr>
          <w:p w14:paraId="5B95A049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0.618</w:t>
            </w:r>
          </w:p>
        </w:tc>
      </w:tr>
      <w:tr w:rsidR="000541D7" w:rsidRPr="009468A8" w14:paraId="0B343171" w14:textId="77777777" w:rsidTr="004D570B">
        <w:trPr>
          <w:trHeight w:val="414"/>
          <w:jc w:val="center"/>
        </w:trPr>
        <w:tc>
          <w:tcPr>
            <w:tcW w:w="279" w:type="dxa"/>
            <w:vAlign w:val="center"/>
          </w:tcPr>
          <w:p w14:paraId="3BF0AA9A" w14:textId="77777777" w:rsidR="000541D7" w:rsidRPr="009468A8" w:rsidRDefault="000541D7" w:rsidP="004D570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32" w:type="dxa"/>
          </w:tcPr>
          <w:p w14:paraId="1ACDA17A" w14:textId="0583E314" w:rsidR="000541D7" w:rsidRPr="009468A8" w:rsidRDefault="000541D7" w:rsidP="004D570B">
            <w:pPr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/>
                <w:szCs w:val="22"/>
              </w:rPr>
              <w:t>O</w:t>
            </w:r>
            <w:r w:rsidRPr="009468A8">
              <w:rPr>
                <w:rFonts w:ascii="Times New Roman" w:hAnsi="Times New Roman" w:hint="eastAsia"/>
                <w:szCs w:val="22"/>
              </w:rPr>
              <w:t xml:space="preserve">verall ASM load prior to </w:t>
            </w:r>
            <w:proofErr w:type="spellStart"/>
            <w:r w:rsidRPr="009468A8">
              <w:rPr>
                <w:rFonts w:ascii="Times New Roman" w:hAnsi="Times New Roman" w:hint="eastAsia"/>
                <w:szCs w:val="22"/>
              </w:rPr>
              <w:t>VNS</w:t>
            </w:r>
            <w:r w:rsidRPr="009468A8">
              <w:rPr>
                <w:rFonts w:ascii="Times New Roman" w:hAnsi="Times New Roman"/>
                <w:szCs w:val="22"/>
                <w:vertAlign w:val="superscript"/>
                <w:lang w:eastAsia="zh-CN"/>
              </w:rPr>
              <w:t>b</w:t>
            </w:r>
            <w:proofErr w:type="spellEnd"/>
          </w:p>
        </w:tc>
        <w:tc>
          <w:tcPr>
            <w:tcW w:w="856" w:type="dxa"/>
            <w:vAlign w:val="center"/>
          </w:tcPr>
          <w:p w14:paraId="5DB87C64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0.022</w:t>
            </w:r>
          </w:p>
        </w:tc>
        <w:tc>
          <w:tcPr>
            <w:tcW w:w="857" w:type="dxa"/>
            <w:vAlign w:val="center"/>
          </w:tcPr>
          <w:p w14:paraId="0988F594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0.807</w:t>
            </w:r>
          </w:p>
        </w:tc>
        <w:tc>
          <w:tcPr>
            <w:tcW w:w="236" w:type="dxa"/>
            <w:vAlign w:val="center"/>
          </w:tcPr>
          <w:p w14:paraId="6641DBCC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079A0152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0.117</w:t>
            </w:r>
          </w:p>
        </w:tc>
        <w:tc>
          <w:tcPr>
            <w:tcW w:w="857" w:type="dxa"/>
            <w:vAlign w:val="center"/>
          </w:tcPr>
          <w:p w14:paraId="3A3162F5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0.219</w:t>
            </w:r>
          </w:p>
        </w:tc>
        <w:tc>
          <w:tcPr>
            <w:tcW w:w="236" w:type="dxa"/>
            <w:vAlign w:val="center"/>
          </w:tcPr>
          <w:p w14:paraId="13AE2560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1ADC9B95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0.067</w:t>
            </w:r>
          </w:p>
        </w:tc>
        <w:tc>
          <w:tcPr>
            <w:tcW w:w="857" w:type="dxa"/>
            <w:vAlign w:val="center"/>
          </w:tcPr>
          <w:p w14:paraId="1C497674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0.513</w:t>
            </w:r>
          </w:p>
        </w:tc>
        <w:tc>
          <w:tcPr>
            <w:tcW w:w="236" w:type="dxa"/>
            <w:vAlign w:val="center"/>
          </w:tcPr>
          <w:p w14:paraId="4951F304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67E4C71A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-0.020</w:t>
            </w:r>
          </w:p>
        </w:tc>
        <w:tc>
          <w:tcPr>
            <w:tcW w:w="908" w:type="dxa"/>
            <w:vAlign w:val="center"/>
          </w:tcPr>
          <w:p w14:paraId="4EB72ACD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0.858</w:t>
            </w:r>
          </w:p>
        </w:tc>
        <w:tc>
          <w:tcPr>
            <w:tcW w:w="261" w:type="dxa"/>
          </w:tcPr>
          <w:p w14:paraId="63F1EC10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2FA09BD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-0.045</w:t>
            </w:r>
          </w:p>
        </w:tc>
        <w:tc>
          <w:tcPr>
            <w:tcW w:w="992" w:type="dxa"/>
            <w:vAlign w:val="center"/>
          </w:tcPr>
          <w:p w14:paraId="5D546F06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0.721</w:t>
            </w:r>
          </w:p>
        </w:tc>
      </w:tr>
      <w:tr w:rsidR="000541D7" w:rsidRPr="009468A8" w14:paraId="02A42333" w14:textId="77777777" w:rsidTr="004D570B">
        <w:trPr>
          <w:trHeight w:val="414"/>
          <w:jc w:val="center"/>
        </w:trPr>
        <w:tc>
          <w:tcPr>
            <w:tcW w:w="279" w:type="dxa"/>
            <w:vAlign w:val="center"/>
          </w:tcPr>
          <w:p w14:paraId="6C5983FB" w14:textId="77777777" w:rsidR="000541D7" w:rsidRPr="009468A8" w:rsidRDefault="000541D7" w:rsidP="004D570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32" w:type="dxa"/>
          </w:tcPr>
          <w:p w14:paraId="41291C69" w14:textId="77777777" w:rsidR="000541D7" w:rsidRPr="009468A8" w:rsidRDefault="000541D7" w:rsidP="004D570B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9468A8">
              <w:rPr>
                <w:rFonts w:ascii="Times New Roman" w:hAnsi="Times New Roman"/>
                <w:szCs w:val="22"/>
              </w:rPr>
              <w:t>E</w:t>
            </w:r>
            <w:r w:rsidRPr="009468A8">
              <w:rPr>
                <w:rFonts w:ascii="Times New Roman" w:hAnsi="Times New Roman" w:hint="eastAsia"/>
                <w:szCs w:val="22"/>
              </w:rPr>
              <w:t>tiology</w:t>
            </w:r>
            <w:r w:rsidRPr="009468A8">
              <w:rPr>
                <w:rFonts w:ascii="Times New Roman" w:hAnsi="Times New Roman"/>
                <w:szCs w:val="22"/>
                <w:vertAlign w:val="superscript"/>
                <w:lang w:eastAsia="zh-CN"/>
              </w:rPr>
              <w:t>b</w:t>
            </w:r>
            <w:proofErr w:type="spellEnd"/>
          </w:p>
        </w:tc>
        <w:tc>
          <w:tcPr>
            <w:tcW w:w="856" w:type="dxa"/>
            <w:vAlign w:val="center"/>
          </w:tcPr>
          <w:p w14:paraId="6133B518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0.047</w:t>
            </w:r>
          </w:p>
        </w:tc>
        <w:tc>
          <w:tcPr>
            <w:tcW w:w="857" w:type="dxa"/>
            <w:vAlign w:val="center"/>
          </w:tcPr>
          <w:p w14:paraId="17B74877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0.603</w:t>
            </w:r>
          </w:p>
        </w:tc>
        <w:tc>
          <w:tcPr>
            <w:tcW w:w="236" w:type="dxa"/>
            <w:vAlign w:val="center"/>
          </w:tcPr>
          <w:p w14:paraId="6D63C289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272B02A6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-0.018</w:t>
            </w:r>
          </w:p>
        </w:tc>
        <w:tc>
          <w:tcPr>
            <w:tcW w:w="857" w:type="dxa"/>
            <w:vAlign w:val="center"/>
          </w:tcPr>
          <w:p w14:paraId="38115DF7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0.850</w:t>
            </w:r>
          </w:p>
        </w:tc>
        <w:tc>
          <w:tcPr>
            <w:tcW w:w="236" w:type="dxa"/>
            <w:vAlign w:val="center"/>
          </w:tcPr>
          <w:p w14:paraId="0D4EA766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1D789F4A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-0.011</w:t>
            </w:r>
          </w:p>
        </w:tc>
        <w:tc>
          <w:tcPr>
            <w:tcW w:w="857" w:type="dxa"/>
            <w:vAlign w:val="center"/>
          </w:tcPr>
          <w:p w14:paraId="3783AC4E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0.916</w:t>
            </w:r>
          </w:p>
        </w:tc>
        <w:tc>
          <w:tcPr>
            <w:tcW w:w="236" w:type="dxa"/>
            <w:vAlign w:val="center"/>
          </w:tcPr>
          <w:p w14:paraId="5175FEAE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36B84AF4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0.035</w:t>
            </w:r>
          </w:p>
        </w:tc>
        <w:tc>
          <w:tcPr>
            <w:tcW w:w="908" w:type="dxa"/>
            <w:vAlign w:val="center"/>
          </w:tcPr>
          <w:p w14:paraId="57204223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0.755</w:t>
            </w:r>
          </w:p>
        </w:tc>
        <w:tc>
          <w:tcPr>
            <w:tcW w:w="261" w:type="dxa"/>
          </w:tcPr>
          <w:p w14:paraId="0B962E35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B77538A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-0.012</w:t>
            </w:r>
          </w:p>
        </w:tc>
        <w:tc>
          <w:tcPr>
            <w:tcW w:w="992" w:type="dxa"/>
            <w:vAlign w:val="center"/>
          </w:tcPr>
          <w:p w14:paraId="4BCC9605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0.927</w:t>
            </w:r>
          </w:p>
        </w:tc>
      </w:tr>
      <w:tr w:rsidR="000541D7" w:rsidRPr="009468A8" w14:paraId="5A84245A" w14:textId="77777777" w:rsidTr="004D570B">
        <w:trPr>
          <w:trHeight w:val="414"/>
          <w:jc w:val="center"/>
        </w:trPr>
        <w:tc>
          <w:tcPr>
            <w:tcW w:w="279" w:type="dxa"/>
            <w:vAlign w:val="center"/>
          </w:tcPr>
          <w:p w14:paraId="6DE705C9" w14:textId="77777777" w:rsidR="000541D7" w:rsidRPr="009468A8" w:rsidRDefault="000541D7" w:rsidP="004D570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32" w:type="dxa"/>
          </w:tcPr>
          <w:p w14:paraId="52D5DAF2" w14:textId="77777777" w:rsidR="000541D7" w:rsidRPr="009468A8" w:rsidRDefault="000541D7" w:rsidP="004D570B">
            <w:pPr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/>
                <w:szCs w:val="22"/>
              </w:rPr>
              <w:t>S</w:t>
            </w:r>
            <w:r w:rsidRPr="009468A8">
              <w:rPr>
                <w:rFonts w:ascii="Times New Roman" w:hAnsi="Times New Roman" w:hint="eastAsia"/>
                <w:szCs w:val="22"/>
              </w:rPr>
              <w:t xml:space="preserve">eizure </w:t>
            </w:r>
            <w:proofErr w:type="spellStart"/>
            <w:r w:rsidRPr="009468A8">
              <w:rPr>
                <w:rFonts w:ascii="Times New Roman" w:hAnsi="Times New Roman" w:hint="eastAsia"/>
                <w:szCs w:val="22"/>
              </w:rPr>
              <w:t>types</w:t>
            </w:r>
            <w:r w:rsidRPr="009468A8">
              <w:rPr>
                <w:rFonts w:ascii="Times New Roman" w:hAnsi="Times New Roman"/>
                <w:szCs w:val="22"/>
                <w:vertAlign w:val="superscript"/>
                <w:lang w:eastAsia="zh-CN"/>
              </w:rPr>
              <w:t>b</w:t>
            </w:r>
            <w:proofErr w:type="spellEnd"/>
          </w:p>
        </w:tc>
        <w:tc>
          <w:tcPr>
            <w:tcW w:w="856" w:type="dxa"/>
            <w:vAlign w:val="center"/>
          </w:tcPr>
          <w:p w14:paraId="713D481C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0.106</w:t>
            </w:r>
          </w:p>
        </w:tc>
        <w:tc>
          <w:tcPr>
            <w:tcW w:w="857" w:type="dxa"/>
            <w:vAlign w:val="center"/>
          </w:tcPr>
          <w:p w14:paraId="57043DFA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0.239</w:t>
            </w:r>
          </w:p>
        </w:tc>
        <w:tc>
          <w:tcPr>
            <w:tcW w:w="236" w:type="dxa"/>
            <w:vAlign w:val="center"/>
          </w:tcPr>
          <w:p w14:paraId="58CA778F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6A599DAF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-0.050</w:t>
            </w:r>
          </w:p>
        </w:tc>
        <w:tc>
          <w:tcPr>
            <w:tcW w:w="857" w:type="dxa"/>
            <w:vAlign w:val="center"/>
          </w:tcPr>
          <w:p w14:paraId="0B0342A1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0.600</w:t>
            </w:r>
          </w:p>
        </w:tc>
        <w:tc>
          <w:tcPr>
            <w:tcW w:w="236" w:type="dxa"/>
            <w:vAlign w:val="center"/>
          </w:tcPr>
          <w:p w14:paraId="171FDE3A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3C9D1257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-0.011</w:t>
            </w:r>
          </w:p>
        </w:tc>
        <w:tc>
          <w:tcPr>
            <w:tcW w:w="857" w:type="dxa"/>
            <w:vAlign w:val="center"/>
          </w:tcPr>
          <w:p w14:paraId="70D56114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0.913</w:t>
            </w:r>
          </w:p>
        </w:tc>
        <w:tc>
          <w:tcPr>
            <w:tcW w:w="236" w:type="dxa"/>
            <w:vAlign w:val="center"/>
          </w:tcPr>
          <w:p w14:paraId="44FA356D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4DE0657F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-0.011</w:t>
            </w:r>
          </w:p>
        </w:tc>
        <w:tc>
          <w:tcPr>
            <w:tcW w:w="908" w:type="dxa"/>
            <w:vAlign w:val="center"/>
          </w:tcPr>
          <w:p w14:paraId="34A29D3E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0.924</w:t>
            </w:r>
          </w:p>
        </w:tc>
        <w:tc>
          <w:tcPr>
            <w:tcW w:w="261" w:type="dxa"/>
          </w:tcPr>
          <w:p w14:paraId="5D7720C6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E31302F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0.005</w:t>
            </w:r>
          </w:p>
        </w:tc>
        <w:tc>
          <w:tcPr>
            <w:tcW w:w="992" w:type="dxa"/>
            <w:vAlign w:val="center"/>
          </w:tcPr>
          <w:p w14:paraId="00125644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0.966</w:t>
            </w:r>
          </w:p>
        </w:tc>
      </w:tr>
      <w:tr w:rsidR="000541D7" w:rsidRPr="009468A8" w14:paraId="665419E3" w14:textId="77777777" w:rsidTr="004D570B">
        <w:trPr>
          <w:trHeight w:val="414"/>
          <w:jc w:val="center"/>
        </w:trPr>
        <w:tc>
          <w:tcPr>
            <w:tcW w:w="279" w:type="dxa"/>
            <w:vAlign w:val="center"/>
          </w:tcPr>
          <w:p w14:paraId="1A736CA3" w14:textId="77777777" w:rsidR="000541D7" w:rsidRPr="009468A8" w:rsidRDefault="000541D7" w:rsidP="004D570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32" w:type="dxa"/>
          </w:tcPr>
          <w:p w14:paraId="591B6575" w14:textId="77777777" w:rsidR="000541D7" w:rsidRPr="009468A8" w:rsidRDefault="000541D7" w:rsidP="004D570B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9468A8">
              <w:rPr>
                <w:rFonts w:ascii="Times New Roman" w:hAnsi="Times New Roman"/>
                <w:szCs w:val="22"/>
              </w:rPr>
              <w:t>C</w:t>
            </w:r>
            <w:r w:rsidRPr="009468A8">
              <w:rPr>
                <w:rFonts w:ascii="Times New Roman" w:hAnsi="Times New Roman" w:hint="eastAsia"/>
                <w:szCs w:val="22"/>
              </w:rPr>
              <w:t>omorbidities</w:t>
            </w:r>
            <w:r w:rsidRPr="009468A8">
              <w:rPr>
                <w:rFonts w:ascii="Times New Roman" w:hAnsi="Times New Roman"/>
                <w:szCs w:val="22"/>
                <w:vertAlign w:val="superscript"/>
                <w:lang w:eastAsia="zh-CN"/>
              </w:rPr>
              <w:t>b</w:t>
            </w:r>
            <w:proofErr w:type="spellEnd"/>
          </w:p>
        </w:tc>
        <w:tc>
          <w:tcPr>
            <w:tcW w:w="856" w:type="dxa"/>
            <w:vAlign w:val="center"/>
          </w:tcPr>
          <w:p w14:paraId="0B1014D8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0.102</w:t>
            </w:r>
          </w:p>
        </w:tc>
        <w:tc>
          <w:tcPr>
            <w:tcW w:w="857" w:type="dxa"/>
            <w:vAlign w:val="center"/>
          </w:tcPr>
          <w:p w14:paraId="02FC660F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0.258</w:t>
            </w:r>
          </w:p>
        </w:tc>
        <w:tc>
          <w:tcPr>
            <w:tcW w:w="236" w:type="dxa"/>
            <w:vAlign w:val="center"/>
          </w:tcPr>
          <w:p w14:paraId="27E3FAC8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7018A060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0.131</w:t>
            </w:r>
          </w:p>
        </w:tc>
        <w:tc>
          <w:tcPr>
            <w:tcW w:w="857" w:type="dxa"/>
            <w:vAlign w:val="center"/>
          </w:tcPr>
          <w:p w14:paraId="7BCD6BEC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0.167</w:t>
            </w:r>
          </w:p>
        </w:tc>
        <w:tc>
          <w:tcPr>
            <w:tcW w:w="236" w:type="dxa"/>
            <w:vAlign w:val="center"/>
          </w:tcPr>
          <w:p w14:paraId="12B2300D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58EA2B2D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0.048</w:t>
            </w:r>
          </w:p>
        </w:tc>
        <w:tc>
          <w:tcPr>
            <w:tcW w:w="857" w:type="dxa"/>
            <w:vAlign w:val="center"/>
          </w:tcPr>
          <w:p w14:paraId="2A874FFD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0.636</w:t>
            </w:r>
          </w:p>
        </w:tc>
        <w:tc>
          <w:tcPr>
            <w:tcW w:w="236" w:type="dxa"/>
            <w:vAlign w:val="center"/>
          </w:tcPr>
          <w:p w14:paraId="2414734E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3F983B5F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0.041</w:t>
            </w:r>
          </w:p>
        </w:tc>
        <w:tc>
          <w:tcPr>
            <w:tcW w:w="908" w:type="dxa"/>
            <w:vAlign w:val="center"/>
          </w:tcPr>
          <w:p w14:paraId="4E2A82A7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0.715</w:t>
            </w:r>
          </w:p>
        </w:tc>
        <w:tc>
          <w:tcPr>
            <w:tcW w:w="261" w:type="dxa"/>
          </w:tcPr>
          <w:p w14:paraId="4FE32406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7E9CE79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-0.102</w:t>
            </w:r>
          </w:p>
        </w:tc>
        <w:tc>
          <w:tcPr>
            <w:tcW w:w="992" w:type="dxa"/>
            <w:vAlign w:val="center"/>
          </w:tcPr>
          <w:p w14:paraId="3FA2DF0F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 w:hint="eastAsia"/>
                <w:szCs w:val="22"/>
                <w:lang w:eastAsia="zh-CN"/>
              </w:rPr>
              <w:t>0.421</w:t>
            </w:r>
          </w:p>
        </w:tc>
      </w:tr>
      <w:tr w:rsidR="000541D7" w:rsidRPr="009468A8" w14:paraId="13B22B27" w14:textId="77777777" w:rsidTr="004D570B">
        <w:trPr>
          <w:trHeight w:val="414"/>
          <w:jc w:val="center"/>
        </w:trPr>
        <w:tc>
          <w:tcPr>
            <w:tcW w:w="279" w:type="dxa"/>
            <w:tcBorders>
              <w:bottom w:val="single" w:sz="12" w:space="0" w:color="auto"/>
            </w:tcBorders>
            <w:vAlign w:val="center"/>
          </w:tcPr>
          <w:p w14:paraId="437218B1" w14:textId="77777777" w:rsidR="000541D7" w:rsidRPr="009468A8" w:rsidRDefault="000541D7" w:rsidP="004D570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32" w:type="dxa"/>
            <w:tcBorders>
              <w:bottom w:val="single" w:sz="12" w:space="0" w:color="auto"/>
            </w:tcBorders>
          </w:tcPr>
          <w:p w14:paraId="0B2A287A" w14:textId="77777777" w:rsidR="000541D7" w:rsidRPr="009468A8" w:rsidRDefault="000541D7" w:rsidP="004D570B">
            <w:pPr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/>
                <w:szCs w:val="22"/>
              </w:rPr>
              <w:t xml:space="preserve">Responder at the last </w:t>
            </w:r>
            <w:proofErr w:type="spellStart"/>
            <w:r w:rsidRPr="009468A8">
              <w:rPr>
                <w:rFonts w:ascii="Times New Roman" w:hAnsi="Times New Roman"/>
                <w:szCs w:val="22"/>
              </w:rPr>
              <w:t>visit</w:t>
            </w:r>
            <w:r w:rsidRPr="009468A8">
              <w:rPr>
                <w:rFonts w:ascii="Times New Roman" w:hAnsi="Times New Roman"/>
                <w:szCs w:val="22"/>
                <w:vertAlign w:val="superscript"/>
                <w:lang w:eastAsia="zh-CN"/>
              </w:rPr>
              <w:t>c</w:t>
            </w:r>
            <w:proofErr w:type="spellEnd"/>
          </w:p>
        </w:tc>
        <w:tc>
          <w:tcPr>
            <w:tcW w:w="856" w:type="dxa"/>
            <w:tcBorders>
              <w:bottom w:val="single" w:sz="12" w:space="0" w:color="auto"/>
            </w:tcBorders>
            <w:vAlign w:val="center"/>
          </w:tcPr>
          <w:p w14:paraId="6B5F928E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/>
                <w:szCs w:val="22"/>
              </w:rPr>
              <w:t>0.141</w:t>
            </w:r>
          </w:p>
        </w:tc>
        <w:tc>
          <w:tcPr>
            <w:tcW w:w="857" w:type="dxa"/>
            <w:tcBorders>
              <w:bottom w:val="single" w:sz="12" w:space="0" w:color="auto"/>
            </w:tcBorders>
            <w:vAlign w:val="center"/>
          </w:tcPr>
          <w:p w14:paraId="4C86414E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/>
                <w:szCs w:val="22"/>
              </w:rPr>
              <w:t>0.056</w:t>
            </w:r>
          </w:p>
        </w:tc>
        <w:tc>
          <w:tcPr>
            <w:tcW w:w="236" w:type="dxa"/>
            <w:tcBorders>
              <w:bottom w:val="single" w:sz="12" w:space="0" w:color="auto"/>
            </w:tcBorders>
            <w:vAlign w:val="center"/>
          </w:tcPr>
          <w:p w14:paraId="55842095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vAlign w:val="center"/>
          </w:tcPr>
          <w:p w14:paraId="48E2C666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/>
                <w:szCs w:val="22"/>
              </w:rPr>
              <w:t>0.167*</w:t>
            </w:r>
          </w:p>
        </w:tc>
        <w:tc>
          <w:tcPr>
            <w:tcW w:w="857" w:type="dxa"/>
            <w:tcBorders>
              <w:bottom w:val="single" w:sz="12" w:space="0" w:color="auto"/>
            </w:tcBorders>
            <w:vAlign w:val="center"/>
          </w:tcPr>
          <w:p w14:paraId="3EE221D4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/>
                <w:szCs w:val="22"/>
              </w:rPr>
              <w:t>0.031</w:t>
            </w:r>
          </w:p>
        </w:tc>
        <w:tc>
          <w:tcPr>
            <w:tcW w:w="236" w:type="dxa"/>
            <w:tcBorders>
              <w:bottom w:val="single" w:sz="12" w:space="0" w:color="auto"/>
            </w:tcBorders>
            <w:vAlign w:val="center"/>
          </w:tcPr>
          <w:p w14:paraId="043895A4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vAlign w:val="center"/>
          </w:tcPr>
          <w:p w14:paraId="09D15CF8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/>
                <w:szCs w:val="22"/>
              </w:rPr>
              <w:t>0.168*</w:t>
            </w:r>
          </w:p>
        </w:tc>
        <w:tc>
          <w:tcPr>
            <w:tcW w:w="857" w:type="dxa"/>
            <w:tcBorders>
              <w:bottom w:val="single" w:sz="12" w:space="0" w:color="auto"/>
            </w:tcBorders>
            <w:vAlign w:val="center"/>
          </w:tcPr>
          <w:p w14:paraId="3FE845E6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/>
                <w:szCs w:val="22"/>
              </w:rPr>
              <w:t>0.044</w:t>
            </w:r>
          </w:p>
        </w:tc>
        <w:tc>
          <w:tcPr>
            <w:tcW w:w="236" w:type="dxa"/>
            <w:tcBorders>
              <w:bottom w:val="single" w:sz="12" w:space="0" w:color="auto"/>
            </w:tcBorders>
            <w:vAlign w:val="center"/>
          </w:tcPr>
          <w:p w14:paraId="4CCE5E0C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14:paraId="23FAD5DE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/>
                <w:szCs w:val="22"/>
              </w:rPr>
              <w:t>0.200*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14:paraId="68EB6184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/>
                <w:szCs w:val="22"/>
              </w:rPr>
              <w:t>0.030</w:t>
            </w:r>
          </w:p>
        </w:tc>
        <w:tc>
          <w:tcPr>
            <w:tcW w:w="261" w:type="dxa"/>
            <w:tcBorders>
              <w:bottom w:val="single" w:sz="12" w:space="0" w:color="auto"/>
            </w:tcBorders>
          </w:tcPr>
          <w:p w14:paraId="2908E3D0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55187AC1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/>
                <w:szCs w:val="22"/>
              </w:rPr>
              <w:t>0.242*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72A0FF0" w14:textId="77777777" w:rsidR="000541D7" w:rsidRPr="009468A8" w:rsidRDefault="000541D7" w:rsidP="004D570B">
            <w:pPr>
              <w:jc w:val="center"/>
              <w:rPr>
                <w:rFonts w:ascii="Times New Roman" w:hAnsi="Times New Roman"/>
                <w:szCs w:val="22"/>
              </w:rPr>
            </w:pPr>
            <w:r w:rsidRPr="009468A8">
              <w:rPr>
                <w:rFonts w:ascii="Times New Roman" w:hAnsi="Times New Roman"/>
                <w:szCs w:val="22"/>
              </w:rPr>
              <w:t>0.019</w:t>
            </w:r>
          </w:p>
        </w:tc>
      </w:tr>
    </w:tbl>
    <w:p w14:paraId="352E3D27" w14:textId="77777777" w:rsidR="000541D7" w:rsidRPr="00936740" w:rsidRDefault="000541D7" w:rsidP="000541D7">
      <w:pPr>
        <w:autoSpaceDE w:val="0"/>
        <w:autoSpaceDN w:val="0"/>
        <w:adjustRightInd w:val="0"/>
        <w:ind w:rightChars="20" w:right="42"/>
        <w:rPr>
          <w:rFonts w:ascii="Times New Roman" w:eastAsia="华文宋体" w:hAnsi="Times New Roman"/>
          <w:color w:val="000000"/>
          <w:sz w:val="22"/>
          <w:szCs w:val="22"/>
        </w:rPr>
      </w:pPr>
      <w:r w:rsidRPr="00936740">
        <w:rPr>
          <w:rFonts w:ascii="Times New Roman" w:hAnsi="Times New Roman"/>
          <w:sz w:val="28"/>
          <w:szCs w:val="28"/>
          <w:vertAlign w:val="superscript"/>
        </w:rPr>
        <w:t xml:space="preserve">a </w:t>
      </w:r>
      <w:r w:rsidRPr="00936740">
        <w:rPr>
          <w:rFonts w:ascii="Times New Roman" w:hAnsi="Times New Roman"/>
          <w:color w:val="000000"/>
          <w:sz w:val="22"/>
          <w:szCs w:val="22"/>
        </w:rPr>
        <w:t xml:space="preserve">Statistical threshold was set at </w:t>
      </w:r>
      <w:r w:rsidRPr="00936740">
        <w:rPr>
          <w:rFonts w:ascii="Times New Roman" w:hAnsi="Times New Roman" w:hint="eastAsia"/>
          <w:color w:val="000000"/>
          <w:sz w:val="22"/>
          <w:szCs w:val="22"/>
        </w:rPr>
        <w:t>p&lt;0.05</w:t>
      </w:r>
      <w:r w:rsidRPr="00936740">
        <w:rPr>
          <w:rFonts w:ascii="Times New Roman" w:eastAsia="华文宋体" w:hAnsi="Times New Roman"/>
          <w:color w:val="000000"/>
          <w:sz w:val="22"/>
          <w:szCs w:val="22"/>
        </w:rPr>
        <w:t>, two tailed</w:t>
      </w:r>
    </w:p>
    <w:p w14:paraId="49ECCDAB" w14:textId="77777777" w:rsidR="000541D7" w:rsidRPr="00936740" w:rsidRDefault="000541D7" w:rsidP="000541D7">
      <w:pPr>
        <w:rPr>
          <w:rFonts w:ascii="Times New Roman" w:hAnsi="Times New Roman"/>
          <w:sz w:val="22"/>
          <w:szCs w:val="22"/>
        </w:rPr>
      </w:pPr>
      <w:r w:rsidRPr="00936740">
        <w:rPr>
          <w:rFonts w:ascii="Times New Roman" w:hAnsi="Times New Roman"/>
          <w:sz w:val="22"/>
          <w:szCs w:val="22"/>
          <w:vertAlign w:val="superscript"/>
        </w:rPr>
        <w:t>b</w:t>
      </w:r>
      <w:r w:rsidRPr="00936740">
        <w:rPr>
          <w:rFonts w:ascii="Times New Roman" w:hAnsi="Times New Roman"/>
          <w:sz w:val="22"/>
          <w:szCs w:val="22"/>
        </w:rPr>
        <w:t xml:space="preserve"> Spearman correlation</w:t>
      </w:r>
    </w:p>
    <w:p w14:paraId="1C9B046C" w14:textId="77777777" w:rsidR="000541D7" w:rsidRPr="00936740" w:rsidRDefault="000541D7" w:rsidP="000541D7">
      <w:pPr>
        <w:rPr>
          <w:rFonts w:ascii="Times New Roman" w:hAnsi="Times New Roman"/>
          <w:sz w:val="22"/>
          <w:szCs w:val="22"/>
        </w:rPr>
      </w:pPr>
      <w:r w:rsidRPr="00936740">
        <w:rPr>
          <w:rFonts w:ascii="Times New Roman" w:hAnsi="Times New Roman"/>
          <w:sz w:val="22"/>
          <w:szCs w:val="22"/>
          <w:vertAlign w:val="superscript"/>
        </w:rPr>
        <w:t>c</w:t>
      </w:r>
      <w:r w:rsidRPr="00936740">
        <w:rPr>
          <w:rFonts w:ascii="Times New Roman" w:hAnsi="Times New Roman"/>
          <w:sz w:val="22"/>
          <w:szCs w:val="22"/>
        </w:rPr>
        <w:t xml:space="preserve"> Kendall’s tau-b correlation</w:t>
      </w:r>
    </w:p>
    <w:p w14:paraId="02055AE9" w14:textId="77777777" w:rsidR="000541D7" w:rsidRPr="00936740" w:rsidRDefault="000541D7" w:rsidP="000541D7">
      <w:pPr>
        <w:rPr>
          <w:rFonts w:ascii="Times New Roman" w:hAnsi="Times New Roman"/>
          <w:sz w:val="22"/>
          <w:szCs w:val="22"/>
        </w:rPr>
      </w:pPr>
      <w:r w:rsidRPr="00936740">
        <w:rPr>
          <w:rFonts w:ascii="Times New Roman" w:hAnsi="Times New Roman"/>
          <w:sz w:val="22"/>
          <w:szCs w:val="22"/>
        </w:rPr>
        <w:t xml:space="preserve">* </w:t>
      </w:r>
      <w:r w:rsidRPr="00936740">
        <w:rPr>
          <w:rFonts w:ascii="Times New Roman Italic" w:hAnsi="Times New Roman Italic" w:cs="Times New Roman Italic"/>
          <w:i/>
          <w:iCs/>
          <w:sz w:val="22"/>
          <w:szCs w:val="22"/>
        </w:rPr>
        <w:t>P</w:t>
      </w:r>
      <w:r w:rsidRPr="00936740">
        <w:rPr>
          <w:rFonts w:ascii="Times New Roman" w:hAnsi="Times New Roman"/>
          <w:sz w:val="22"/>
          <w:szCs w:val="22"/>
        </w:rPr>
        <w:t xml:space="preserve"> &lt; 0.05</w:t>
      </w:r>
    </w:p>
    <w:p w14:paraId="227D4E8D" w14:textId="0E601E45" w:rsidR="000541D7" w:rsidRPr="00936740" w:rsidRDefault="00FA0913" w:rsidP="000541D7">
      <w:pPr>
        <w:rPr>
          <w:rFonts w:ascii="Times New Roman" w:hAnsi="Times New Roman"/>
          <w:sz w:val="22"/>
          <w:szCs w:val="22"/>
        </w:rPr>
      </w:pPr>
      <w:r w:rsidRPr="00936740">
        <w:rPr>
          <w:rFonts w:ascii="Times New Roman" w:hAnsi="Times New Roman"/>
          <w:sz w:val="22"/>
          <w:szCs w:val="22"/>
        </w:rPr>
        <w:t>QOLIE-31,</w:t>
      </w:r>
      <w:r w:rsidR="00BA7653" w:rsidRPr="00936740">
        <w:rPr>
          <w:rFonts w:ascii="Times New Roman" w:hAnsi="Times New Roman" w:hint="eastAsia"/>
          <w:sz w:val="22"/>
          <w:szCs w:val="22"/>
        </w:rPr>
        <w:t xml:space="preserve"> 31-item Quality of Life in Epilepsy Inventory</w:t>
      </w:r>
      <w:r w:rsidRPr="00936740">
        <w:rPr>
          <w:rFonts w:ascii="Times New Roman" w:hAnsi="Times New Roman"/>
          <w:sz w:val="22"/>
          <w:szCs w:val="22"/>
        </w:rPr>
        <w:t xml:space="preserve">; </w:t>
      </w:r>
      <w:r w:rsidRPr="00936740">
        <w:rPr>
          <w:rFonts w:ascii="Times New Roman" w:hAnsi="Times New Roman" w:hint="eastAsia"/>
          <w:sz w:val="22"/>
          <w:szCs w:val="22"/>
        </w:rPr>
        <w:t xml:space="preserve">VNS, </w:t>
      </w:r>
      <w:proofErr w:type="spellStart"/>
      <w:r w:rsidRPr="00936740">
        <w:rPr>
          <w:rFonts w:ascii="Times New Roman" w:hAnsi="Times New Roman" w:hint="eastAsia"/>
          <w:sz w:val="22"/>
          <w:szCs w:val="22"/>
        </w:rPr>
        <w:t>vagus</w:t>
      </w:r>
      <w:proofErr w:type="spellEnd"/>
      <w:r w:rsidRPr="00936740">
        <w:rPr>
          <w:rFonts w:ascii="Times New Roman" w:hAnsi="Times New Roman" w:hint="eastAsia"/>
          <w:sz w:val="22"/>
          <w:szCs w:val="22"/>
        </w:rPr>
        <w:t xml:space="preserve"> nerve stimulation; ASMs, antiseizure medications</w:t>
      </w:r>
      <w:r w:rsidRPr="00936740">
        <w:rPr>
          <w:rFonts w:ascii="Times New Roman" w:hAnsi="Times New Roman"/>
          <w:sz w:val="22"/>
          <w:szCs w:val="22"/>
        </w:rPr>
        <w:t>.</w:t>
      </w:r>
    </w:p>
    <w:p w14:paraId="00FFAE3E" w14:textId="77777777" w:rsidR="000541D7" w:rsidRPr="00EE6AFD" w:rsidRDefault="000541D7" w:rsidP="00EE6AFD">
      <w:pPr>
        <w:rPr>
          <w:rFonts w:hint="eastAsia"/>
          <w:szCs w:val="22"/>
        </w:rPr>
      </w:pPr>
    </w:p>
    <w:sectPr w:rsidR="000541D7" w:rsidRPr="00EE6AFD" w:rsidSect="000541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B4092" w14:textId="77777777" w:rsidR="007B2296" w:rsidRDefault="007B2296" w:rsidP="00105313">
      <w:pPr>
        <w:rPr>
          <w:rFonts w:hint="eastAsia"/>
        </w:rPr>
      </w:pPr>
      <w:r>
        <w:separator/>
      </w:r>
    </w:p>
  </w:endnote>
  <w:endnote w:type="continuationSeparator" w:id="0">
    <w:p w14:paraId="49AABDC2" w14:textId="77777777" w:rsidR="007B2296" w:rsidRDefault="007B2296" w:rsidP="001053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Italic">
    <w:altName w:val="Times New Roman"/>
    <w:panose1 w:val="02020503050405090304"/>
    <w:charset w:val="00"/>
    <w:family w:val="auto"/>
    <w:pitch w:val="default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56B6" w14:textId="77777777" w:rsidR="007B2296" w:rsidRDefault="007B2296" w:rsidP="00105313">
      <w:pPr>
        <w:rPr>
          <w:rFonts w:hint="eastAsia"/>
        </w:rPr>
      </w:pPr>
      <w:r>
        <w:separator/>
      </w:r>
    </w:p>
  </w:footnote>
  <w:footnote w:type="continuationSeparator" w:id="0">
    <w:p w14:paraId="1780FA85" w14:textId="77777777" w:rsidR="007B2296" w:rsidRDefault="007B2296" w:rsidP="0010531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F0FC3"/>
    <w:multiLevelType w:val="hybridMultilevel"/>
    <w:tmpl w:val="05AA9BC6"/>
    <w:lvl w:ilvl="0" w:tplc="FB161BD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6CA4C0F"/>
    <w:multiLevelType w:val="hybridMultilevel"/>
    <w:tmpl w:val="0F520232"/>
    <w:lvl w:ilvl="0" w:tplc="BE1A6EA4">
      <w:start w:val="31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05940017">
    <w:abstractNumId w:val="0"/>
  </w:num>
  <w:num w:numId="2" w16cid:durableId="1593971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9D"/>
    <w:rsid w:val="00007A74"/>
    <w:rsid w:val="00014772"/>
    <w:rsid w:val="000541D7"/>
    <w:rsid w:val="000735EB"/>
    <w:rsid w:val="000B101E"/>
    <w:rsid w:val="000F6B64"/>
    <w:rsid w:val="00105313"/>
    <w:rsid w:val="0016204D"/>
    <w:rsid w:val="001647EE"/>
    <w:rsid w:val="001900C1"/>
    <w:rsid w:val="001901CB"/>
    <w:rsid w:val="001D6F99"/>
    <w:rsid w:val="001D73BE"/>
    <w:rsid w:val="00246F88"/>
    <w:rsid w:val="0028648D"/>
    <w:rsid w:val="002E6BBA"/>
    <w:rsid w:val="003169F9"/>
    <w:rsid w:val="00360B5D"/>
    <w:rsid w:val="003638BE"/>
    <w:rsid w:val="003D2360"/>
    <w:rsid w:val="00400EA6"/>
    <w:rsid w:val="00411B4F"/>
    <w:rsid w:val="004A57D5"/>
    <w:rsid w:val="00570BD4"/>
    <w:rsid w:val="00580C20"/>
    <w:rsid w:val="005E5530"/>
    <w:rsid w:val="006564A5"/>
    <w:rsid w:val="006C354F"/>
    <w:rsid w:val="007971F5"/>
    <w:rsid w:val="007B2296"/>
    <w:rsid w:val="008C2C35"/>
    <w:rsid w:val="00936740"/>
    <w:rsid w:val="00944753"/>
    <w:rsid w:val="00960EB7"/>
    <w:rsid w:val="0096605D"/>
    <w:rsid w:val="009A4A55"/>
    <w:rsid w:val="009C6701"/>
    <w:rsid w:val="009D49CF"/>
    <w:rsid w:val="009E1212"/>
    <w:rsid w:val="00A20F74"/>
    <w:rsid w:val="00A92B9D"/>
    <w:rsid w:val="00AA1606"/>
    <w:rsid w:val="00B40E68"/>
    <w:rsid w:val="00BA7653"/>
    <w:rsid w:val="00BE44CB"/>
    <w:rsid w:val="00C876C2"/>
    <w:rsid w:val="00D77DB8"/>
    <w:rsid w:val="00E0129F"/>
    <w:rsid w:val="00E21B43"/>
    <w:rsid w:val="00E3399D"/>
    <w:rsid w:val="00E95415"/>
    <w:rsid w:val="00EE6AFD"/>
    <w:rsid w:val="00FA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8CBA10"/>
  <w15:chartTrackingRefBased/>
  <w15:docId w15:val="{2E50A82D-9A66-4376-A951-4A547014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99D"/>
    <w:pPr>
      <w:widowControl w:val="0"/>
      <w:jc w:val="both"/>
    </w:pPr>
    <w:rPr>
      <w:rFonts w:ascii="等线" w:eastAsia="等线" w:hAnsi="等线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E339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9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99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99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99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99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99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99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9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99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99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3399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9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9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9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9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9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9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9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9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9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9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399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99"/>
    <w:rsid w:val="00E3399D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053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05313"/>
    <w:rPr>
      <w:rFonts w:ascii="等线" w:eastAsia="等线" w:hAnsi="等线" w:cs="Times New Roman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05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05313"/>
    <w:rPr>
      <w:rFonts w:ascii="等线" w:eastAsia="等线" w:hAnsi="等线" w:cs="Times New Roman"/>
      <w:sz w:val="18"/>
      <w:szCs w:val="18"/>
    </w:rPr>
  </w:style>
  <w:style w:type="table" w:customStyle="1" w:styleId="11">
    <w:name w:val="网格型1"/>
    <w:basedOn w:val="a1"/>
    <w:uiPriority w:val="99"/>
    <w:qFormat/>
    <w:rsid w:val="000541D7"/>
    <w:rPr>
      <w:rFonts w:ascii="Times New Roman" w:eastAsia="等线" w:hAnsi="Times New Roman" w:cs="Times New Roman"/>
      <w:kern w:val="0"/>
      <w:sz w:val="22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637</Words>
  <Characters>2934</Characters>
  <Application>Microsoft Office Word</Application>
  <DocSecurity>0</DocSecurity>
  <Lines>419</Lines>
  <Paragraphs>357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赵晨阳</dc:creator>
  <cp:keywords/>
  <dc:description/>
  <cp:lastModifiedBy>赵晨阳</cp:lastModifiedBy>
  <cp:revision>77</cp:revision>
  <dcterms:created xsi:type="dcterms:W3CDTF">2025-03-21T14:10:00Z</dcterms:created>
  <dcterms:modified xsi:type="dcterms:W3CDTF">2025-04-21T14:34:00Z</dcterms:modified>
</cp:coreProperties>
</file>