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6715" w:rsidRPr="006D719B" w:rsidRDefault="006D719B" w:rsidP="005D5C09">
      <w:pPr>
        <w:spacing w:line="480" w:lineRule="auto"/>
      </w:pPr>
      <w:r w:rsidRPr="00CB1E91">
        <w:rPr>
          <w:rFonts w:eastAsiaTheme="minorEastAsia" w:hint="eastAsia"/>
          <w:b/>
          <w:sz w:val="22"/>
          <w:szCs w:val="22"/>
        </w:rPr>
        <w:t xml:space="preserve">Supplementary </w:t>
      </w:r>
      <w:r w:rsidRPr="00CB1E91">
        <w:rPr>
          <w:rFonts w:eastAsiaTheme="minorEastAsia"/>
          <w:b/>
          <w:sz w:val="22"/>
          <w:szCs w:val="22"/>
        </w:rPr>
        <w:t>Fig</w:t>
      </w:r>
      <w:r w:rsidR="00CB1E91">
        <w:rPr>
          <w:rFonts w:eastAsiaTheme="minorEastAsia" w:hint="eastAsia"/>
          <w:b/>
          <w:sz w:val="22"/>
          <w:szCs w:val="22"/>
        </w:rPr>
        <w:t>.</w:t>
      </w:r>
      <w:r w:rsidRPr="00CB1E91">
        <w:rPr>
          <w:rFonts w:eastAsiaTheme="minorEastAsia"/>
          <w:b/>
          <w:sz w:val="22"/>
          <w:szCs w:val="22"/>
        </w:rPr>
        <w:t xml:space="preserve"> </w:t>
      </w:r>
      <w:r w:rsidRPr="00CB1E91">
        <w:rPr>
          <w:rFonts w:eastAsiaTheme="minorEastAsia" w:hint="eastAsia"/>
          <w:b/>
          <w:sz w:val="22"/>
          <w:szCs w:val="22"/>
        </w:rPr>
        <w:t>1</w:t>
      </w:r>
      <w:r w:rsidRPr="00CB1E91">
        <w:rPr>
          <w:rFonts w:eastAsiaTheme="minorEastAsia"/>
          <w:sz w:val="22"/>
          <w:szCs w:val="22"/>
        </w:rPr>
        <w:t xml:space="preserve"> The H</w:t>
      </w:r>
      <w:r w:rsidRPr="00CB1E91">
        <w:rPr>
          <w:rFonts w:eastAsiaTheme="minorEastAsia"/>
          <w:sz w:val="22"/>
          <w:szCs w:val="22"/>
        </w:rPr>
        <w:t>＆</w:t>
      </w:r>
      <w:r w:rsidRPr="00CB1E91">
        <w:rPr>
          <w:rFonts w:eastAsiaTheme="minorEastAsia"/>
          <w:sz w:val="22"/>
          <w:szCs w:val="22"/>
        </w:rPr>
        <w:t xml:space="preserve">E staining of a bladder tumor specimen from 980nm diode laser en bloc resection.The superficial muscular layer and deep muscular layer are present. </w:t>
      </w:r>
    </w:p>
    <w:sectPr w:rsidR="00D86715" w:rsidRPr="006D719B" w:rsidSect="005D5C09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719B" w:rsidRDefault="006D719B" w:rsidP="006D719B">
      <w:r>
        <w:separator/>
      </w:r>
    </w:p>
  </w:endnote>
  <w:endnote w:type="continuationSeparator" w:id="0">
    <w:p w:rsidR="006D719B" w:rsidRDefault="006D719B" w:rsidP="006D71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719B" w:rsidRDefault="006D719B" w:rsidP="006D719B">
      <w:r>
        <w:separator/>
      </w:r>
    </w:p>
  </w:footnote>
  <w:footnote w:type="continuationSeparator" w:id="0">
    <w:p w:rsidR="006D719B" w:rsidRDefault="006D719B" w:rsidP="006D71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D719B"/>
    <w:rsid w:val="000B6129"/>
    <w:rsid w:val="001F2A9C"/>
    <w:rsid w:val="005D5C09"/>
    <w:rsid w:val="0060408C"/>
    <w:rsid w:val="006B26E1"/>
    <w:rsid w:val="006D719B"/>
    <w:rsid w:val="00CB1E91"/>
    <w:rsid w:val="00D867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719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D71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D719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D719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D719B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5D5C0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jie cui</dc:creator>
  <cp:keywords/>
  <dc:description/>
  <cp:lastModifiedBy>Administrator</cp:lastModifiedBy>
  <cp:revision>8</cp:revision>
  <dcterms:created xsi:type="dcterms:W3CDTF">2020-07-29T12:38:00Z</dcterms:created>
  <dcterms:modified xsi:type="dcterms:W3CDTF">2020-09-18T07:09:00Z</dcterms:modified>
</cp:coreProperties>
</file>