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98FFB" w14:textId="093C2C21" w:rsidR="0009641D" w:rsidRPr="00A113E6" w:rsidRDefault="0009641D" w:rsidP="0009641D">
      <w:pPr>
        <w:rPr>
          <w:rFonts w:cstheme="minorHAnsi"/>
          <w:b/>
          <w:bCs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3"/>
        <w:gridCol w:w="2783"/>
        <w:gridCol w:w="2143"/>
        <w:gridCol w:w="2067"/>
      </w:tblGrid>
      <w:tr w:rsidR="0009641D" w:rsidRPr="00A113E6" w14:paraId="659BB10A" w14:textId="77777777" w:rsidTr="00E42268">
        <w:tc>
          <w:tcPr>
            <w:tcW w:w="2122" w:type="dxa"/>
          </w:tcPr>
          <w:p w14:paraId="22C5660E" w14:textId="77777777" w:rsidR="0009641D" w:rsidRPr="00D060AE" w:rsidRDefault="0009641D" w:rsidP="00E4226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060AE">
              <w:rPr>
                <w:rFonts w:cstheme="minorHAnsi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2386" w:type="dxa"/>
          </w:tcPr>
          <w:p w14:paraId="09E8E0B6" w14:textId="77777777" w:rsidR="0009641D" w:rsidRPr="00D060AE" w:rsidRDefault="0009641D" w:rsidP="00E4226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D060AE">
              <w:rPr>
                <w:rFonts w:cstheme="minorHAnsi"/>
                <w:b/>
                <w:bCs/>
                <w:sz w:val="24"/>
                <w:szCs w:val="24"/>
              </w:rPr>
              <w:t>HoLEP</w:t>
            </w:r>
            <w:proofErr w:type="spellEnd"/>
            <w:r w:rsidRPr="00D060AE">
              <w:rPr>
                <w:rFonts w:cstheme="minorHAnsi"/>
                <w:b/>
                <w:bCs/>
                <w:sz w:val="24"/>
                <w:szCs w:val="24"/>
              </w:rPr>
              <w:t>(n=</w:t>
            </w:r>
            <w:proofErr w:type="gramStart"/>
            <w:r w:rsidRPr="00D060AE">
              <w:rPr>
                <w:rFonts w:cstheme="minorHAnsi"/>
                <w:b/>
                <w:bCs/>
                <w:sz w:val="24"/>
                <w:szCs w:val="24"/>
              </w:rPr>
              <w:t>30)</w:t>
            </w:r>
            <w:r>
              <w:rPr>
                <w:rFonts w:cstheme="minorHAnsi"/>
                <w:b/>
                <w:bCs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cstheme="minorHAnsi"/>
                <w:b/>
                <w:bCs/>
                <w:sz w:val="24"/>
                <w:szCs w:val="24"/>
              </w:rPr>
              <w:t>Mean</w:t>
            </w:r>
            <w:r w:rsidRPr="00CE221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±SD</w:t>
            </w:r>
            <w:proofErr w:type="spellEnd"/>
            <w:r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  <w:tc>
          <w:tcPr>
            <w:tcW w:w="2254" w:type="dxa"/>
          </w:tcPr>
          <w:p w14:paraId="46014D61" w14:textId="77777777" w:rsidR="0009641D" w:rsidRPr="00D060AE" w:rsidRDefault="0009641D" w:rsidP="00E4226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060AE">
              <w:rPr>
                <w:rFonts w:cstheme="minorHAnsi"/>
                <w:b/>
                <w:bCs/>
                <w:sz w:val="24"/>
                <w:szCs w:val="24"/>
              </w:rPr>
              <w:t>KTP PVP(n=30)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cstheme="minorHAnsi"/>
                <w:b/>
                <w:bCs/>
                <w:sz w:val="24"/>
                <w:szCs w:val="24"/>
              </w:rPr>
              <w:t>Mean</w:t>
            </w:r>
            <w:r w:rsidRPr="00CE2212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±SD</w:t>
            </w:r>
            <w:proofErr w:type="spellEnd"/>
            <w:r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  <w:tc>
          <w:tcPr>
            <w:tcW w:w="2254" w:type="dxa"/>
          </w:tcPr>
          <w:p w14:paraId="3B0262F9" w14:textId="77777777" w:rsidR="0009641D" w:rsidRPr="00D060AE" w:rsidRDefault="0009641D" w:rsidP="00E4226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060AE">
              <w:rPr>
                <w:rFonts w:cstheme="minorHAnsi"/>
                <w:b/>
                <w:bCs/>
                <w:sz w:val="24"/>
                <w:szCs w:val="24"/>
              </w:rPr>
              <w:t>p-value</w:t>
            </w:r>
          </w:p>
        </w:tc>
      </w:tr>
      <w:tr w:rsidR="0009641D" w:rsidRPr="00A113E6" w14:paraId="5BB75468" w14:textId="77777777" w:rsidTr="00E42268">
        <w:tc>
          <w:tcPr>
            <w:tcW w:w="2122" w:type="dxa"/>
          </w:tcPr>
          <w:p w14:paraId="20E3AA85" w14:textId="77777777" w:rsidR="0009641D" w:rsidRPr="00A113E6" w:rsidRDefault="0009641D" w:rsidP="00E42268">
            <w:pPr>
              <w:jc w:val="center"/>
              <w:rPr>
                <w:rFonts w:cstheme="minorHAnsi"/>
              </w:rPr>
            </w:pPr>
            <w:r w:rsidRPr="00A113E6">
              <w:rPr>
                <w:rFonts w:cstheme="minorHAnsi"/>
              </w:rPr>
              <w:t>Mean Age</w:t>
            </w:r>
          </w:p>
        </w:tc>
        <w:tc>
          <w:tcPr>
            <w:tcW w:w="2386" w:type="dxa"/>
          </w:tcPr>
          <w:p w14:paraId="59117AA5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66.4 ± 5.9</w:t>
            </w:r>
          </w:p>
        </w:tc>
        <w:tc>
          <w:tcPr>
            <w:tcW w:w="2254" w:type="dxa"/>
          </w:tcPr>
          <w:p w14:paraId="0E9AECFA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67.1 ± 6.2</w:t>
            </w:r>
          </w:p>
        </w:tc>
        <w:tc>
          <w:tcPr>
            <w:tcW w:w="2254" w:type="dxa"/>
          </w:tcPr>
          <w:p w14:paraId="6881EEE9" w14:textId="77777777" w:rsidR="0009641D" w:rsidRPr="00A113E6" w:rsidRDefault="0009641D" w:rsidP="00E42268">
            <w:pPr>
              <w:jc w:val="center"/>
              <w:rPr>
                <w:rFonts w:cstheme="minorHAnsi"/>
              </w:rPr>
            </w:pPr>
            <w:r w:rsidRPr="00A113E6">
              <w:rPr>
                <w:rFonts w:cstheme="minorHAnsi"/>
              </w:rPr>
              <w:t>0.64</w:t>
            </w:r>
          </w:p>
        </w:tc>
      </w:tr>
      <w:tr w:rsidR="0009641D" w:rsidRPr="00A113E6" w14:paraId="6B6E976D" w14:textId="77777777" w:rsidTr="00E42268">
        <w:tc>
          <w:tcPr>
            <w:tcW w:w="2122" w:type="dxa"/>
          </w:tcPr>
          <w:p w14:paraId="232E0BF9" w14:textId="77777777" w:rsidR="0009641D" w:rsidRPr="00A113E6" w:rsidRDefault="0009641D" w:rsidP="00E42268">
            <w:pPr>
              <w:jc w:val="center"/>
              <w:rPr>
                <w:rFonts w:cstheme="minorHAnsi"/>
              </w:rPr>
            </w:pPr>
            <w:r w:rsidRPr="00A113E6">
              <w:rPr>
                <w:rFonts w:cstheme="minorHAnsi"/>
              </w:rPr>
              <w:t>Prostate Vol(g)</w:t>
            </w:r>
          </w:p>
        </w:tc>
        <w:tc>
          <w:tcPr>
            <w:tcW w:w="2386" w:type="dxa"/>
            <w:vAlign w:val="center"/>
          </w:tcPr>
          <w:p w14:paraId="388E2267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72.5 ± 14.3</w:t>
            </w:r>
          </w:p>
        </w:tc>
        <w:tc>
          <w:tcPr>
            <w:tcW w:w="2254" w:type="dxa"/>
          </w:tcPr>
          <w:p w14:paraId="3FCAA62E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70.8 ± 13.9</w:t>
            </w:r>
          </w:p>
        </w:tc>
        <w:tc>
          <w:tcPr>
            <w:tcW w:w="2254" w:type="dxa"/>
          </w:tcPr>
          <w:p w14:paraId="5C56079A" w14:textId="77777777" w:rsidR="0009641D" w:rsidRPr="00A113E6" w:rsidRDefault="0009641D" w:rsidP="00E42268">
            <w:pPr>
              <w:jc w:val="center"/>
              <w:rPr>
                <w:rFonts w:cstheme="minorHAnsi"/>
              </w:rPr>
            </w:pPr>
            <w:r w:rsidRPr="00A113E6">
              <w:rPr>
                <w:rFonts w:cstheme="minorHAnsi"/>
              </w:rPr>
              <w:t>0.58</w:t>
            </w:r>
          </w:p>
        </w:tc>
      </w:tr>
      <w:tr w:rsidR="0009641D" w:rsidRPr="00A113E6" w14:paraId="43A657D7" w14:textId="77777777" w:rsidTr="00E42268">
        <w:tc>
          <w:tcPr>
            <w:tcW w:w="2122" w:type="dxa"/>
          </w:tcPr>
          <w:p w14:paraId="0CB433CD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Baseline IPSS</w:t>
            </w:r>
          </w:p>
        </w:tc>
        <w:tc>
          <w:tcPr>
            <w:tcW w:w="2386" w:type="dxa"/>
            <w:vAlign w:val="center"/>
          </w:tcPr>
          <w:p w14:paraId="7833F50B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24.3 ± 4.2</w:t>
            </w:r>
          </w:p>
        </w:tc>
        <w:tc>
          <w:tcPr>
            <w:tcW w:w="2254" w:type="dxa"/>
          </w:tcPr>
          <w:p w14:paraId="7C4CA253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23.9 ± 4.5</w:t>
            </w:r>
          </w:p>
        </w:tc>
        <w:tc>
          <w:tcPr>
            <w:tcW w:w="2254" w:type="dxa"/>
          </w:tcPr>
          <w:p w14:paraId="22FC49C2" w14:textId="77777777" w:rsidR="0009641D" w:rsidRPr="00A113E6" w:rsidRDefault="0009641D" w:rsidP="00E42268">
            <w:pPr>
              <w:jc w:val="center"/>
              <w:rPr>
                <w:rFonts w:cstheme="minorHAnsi"/>
              </w:rPr>
            </w:pPr>
            <w:r w:rsidRPr="00A113E6">
              <w:rPr>
                <w:rFonts w:cstheme="minorHAnsi"/>
              </w:rPr>
              <w:t>0.72</w:t>
            </w:r>
          </w:p>
        </w:tc>
      </w:tr>
      <w:tr w:rsidR="0009641D" w:rsidRPr="00A113E6" w14:paraId="27E78A76" w14:textId="77777777" w:rsidTr="00E42268">
        <w:tc>
          <w:tcPr>
            <w:tcW w:w="2122" w:type="dxa"/>
          </w:tcPr>
          <w:p w14:paraId="5F84AE11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 xml:space="preserve">Baseline </w:t>
            </w:r>
            <w:proofErr w:type="spellStart"/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Qmax</w:t>
            </w:r>
            <w:proofErr w:type="spellEnd"/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 xml:space="preserve"> (mL/s)</w:t>
            </w:r>
          </w:p>
        </w:tc>
        <w:tc>
          <w:tcPr>
            <w:tcW w:w="2386" w:type="dxa"/>
          </w:tcPr>
          <w:p w14:paraId="0016AFA6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7.8 ± 2.1</w:t>
            </w:r>
          </w:p>
        </w:tc>
        <w:tc>
          <w:tcPr>
            <w:tcW w:w="2254" w:type="dxa"/>
            <w:vAlign w:val="center"/>
          </w:tcPr>
          <w:p w14:paraId="015D353F" w14:textId="77777777" w:rsidR="0009641D" w:rsidRPr="00A113E6" w:rsidRDefault="0009641D" w:rsidP="00E42268">
            <w:pPr>
              <w:jc w:val="center"/>
              <w:rPr>
                <w:rFonts w:cstheme="minorHAnsi"/>
                <w:b/>
                <w:bCs/>
              </w:rPr>
            </w:pPr>
            <w:r w:rsidRPr="00A113E6"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  <w:t>8.0 ± 2.0</w:t>
            </w:r>
          </w:p>
        </w:tc>
        <w:tc>
          <w:tcPr>
            <w:tcW w:w="2254" w:type="dxa"/>
          </w:tcPr>
          <w:p w14:paraId="6FD05F5E" w14:textId="77777777" w:rsidR="0009641D" w:rsidRPr="00A113E6" w:rsidRDefault="0009641D" w:rsidP="00E42268">
            <w:pPr>
              <w:jc w:val="center"/>
              <w:rPr>
                <w:rFonts w:cstheme="minorHAnsi"/>
              </w:rPr>
            </w:pPr>
            <w:r w:rsidRPr="00A113E6">
              <w:rPr>
                <w:rFonts w:cstheme="minorHAnsi"/>
              </w:rPr>
              <w:t>0.67</w:t>
            </w:r>
          </w:p>
        </w:tc>
      </w:tr>
    </w:tbl>
    <w:tbl>
      <w:tblPr>
        <w:tblW w:w="902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3"/>
        <w:gridCol w:w="66"/>
        <w:gridCol w:w="66"/>
        <w:gridCol w:w="81"/>
      </w:tblGrid>
      <w:tr w:rsidR="0009641D" w:rsidRPr="00A113E6" w14:paraId="44F22BED" w14:textId="77777777" w:rsidTr="00E42268">
        <w:trPr>
          <w:trHeight w:val="4135"/>
          <w:tblCellSpacing w:w="15" w:type="dxa"/>
        </w:trPr>
        <w:tc>
          <w:tcPr>
            <w:tcW w:w="0" w:type="auto"/>
            <w:vAlign w:val="center"/>
          </w:tcPr>
          <w:p w14:paraId="78B78996" w14:textId="77777777" w:rsidR="0009641D" w:rsidRPr="00141849" w:rsidRDefault="0009641D" w:rsidP="00E42268">
            <w:pPr>
              <w:rPr>
                <w:rFonts w:cstheme="minorHAnsi"/>
                <w:b/>
                <w:bCs/>
              </w:rPr>
            </w:pPr>
            <w:r w:rsidRPr="00141849">
              <w:rPr>
                <w:rFonts w:cstheme="minorHAnsi"/>
                <w:b/>
                <w:bCs/>
              </w:rPr>
              <w:t xml:space="preserve">TABLE – </w:t>
            </w:r>
            <w:proofErr w:type="gramStart"/>
            <w:r w:rsidRPr="00141849">
              <w:rPr>
                <w:rFonts w:cstheme="minorHAnsi"/>
                <w:b/>
                <w:bCs/>
              </w:rPr>
              <w:t>1 :</w:t>
            </w:r>
            <w:proofErr w:type="gramEnd"/>
            <w:r w:rsidRPr="00141849">
              <w:rPr>
                <w:rFonts w:cstheme="minorHAnsi"/>
                <w:b/>
                <w:bCs/>
              </w:rPr>
              <w:t xml:space="preserve"> </w:t>
            </w:r>
            <w:r w:rsidRPr="00141849">
              <w:rPr>
                <w:rFonts w:cstheme="minorHAnsi"/>
                <w:b/>
                <w:bCs/>
                <w:sz w:val="24"/>
                <w:szCs w:val="24"/>
              </w:rPr>
              <w:t>Pre-Operative Parameters</w:t>
            </w:r>
          </w:p>
          <w:p w14:paraId="34262C97" w14:textId="77777777" w:rsidR="0009641D" w:rsidRPr="00A113E6" w:rsidRDefault="0009641D" w:rsidP="00E42268">
            <w:pPr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</w:p>
          <w:tbl>
            <w:tblPr>
              <w:tblStyle w:val="TableGrid"/>
              <w:tblW w:w="8592" w:type="dxa"/>
              <w:tblInd w:w="2" w:type="dxa"/>
              <w:tblLook w:val="04A0" w:firstRow="1" w:lastRow="0" w:firstColumn="1" w:lastColumn="0" w:noHBand="0" w:noVBand="1"/>
            </w:tblPr>
            <w:tblGrid>
              <w:gridCol w:w="2187"/>
              <w:gridCol w:w="2187"/>
              <w:gridCol w:w="2188"/>
              <w:gridCol w:w="2030"/>
            </w:tblGrid>
            <w:tr w:rsidR="0009641D" w:rsidRPr="00A113E6" w14:paraId="1AAAFFA7" w14:textId="77777777" w:rsidTr="00E42268">
              <w:trPr>
                <w:trHeight w:val="140"/>
              </w:trPr>
              <w:tc>
                <w:tcPr>
                  <w:tcW w:w="2187" w:type="dxa"/>
                </w:tcPr>
                <w:p w14:paraId="37896251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Parameter</w:t>
                  </w:r>
                </w:p>
              </w:tc>
              <w:tc>
                <w:tcPr>
                  <w:tcW w:w="2187" w:type="dxa"/>
                </w:tcPr>
                <w:p w14:paraId="2C8D7F84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proofErr w:type="spellStart"/>
                  <w:proofErr w:type="gramStart"/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HoLEP</w:t>
                  </w:r>
                  <w:proofErr w:type="spellEnd"/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(</w:t>
                  </w:r>
                  <w:proofErr w:type="spellStart"/>
                  <w:proofErr w:type="gramEnd"/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Mean</w:t>
                  </w:r>
                  <w:r w:rsidRPr="00CE221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±SD</w:t>
                  </w:r>
                  <w:proofErr w:type="spellEnd"/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)</w:t>
                  </w:r>
                </w:p>
              </w:tc>
              <w:tc>
                <w:tcPr>
                  <w:tcW w:w="2188" w:type="dxa"/>
                  <w:vAlign w:val="center"/>
                </w:tcPr>
                <w:p w14:paraId="4B61A65F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KTP PVP</w:t>
                  </w:r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(</w:t>
                  </w:r>
                  <w:proofErr w:type="spellStart"/>
                  <w:r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Mean</w:t>
                  </w:r>
                  <w:r w:rsidRPr="00CE221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±SD</w:t>
                  </w:r>
                  <w:proofErr w:type="spellEnd"/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)</w:t>
                  </w:r>
                </w:p>
              </w:tc>
              <w:tc>
                <w:tcPr>
                  <w:tcW w:w="2030" w:type="dxa"/>
                </w:tcPr>
                <w:p w14:paraId="7C3865EC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p-value</w:t>
                  </w:r>
                </w:p>
              </w:tc>
            </w:tr>
            <w:tr w:rsidR="0009641D" w:rsidRPr="00A113E6" w14:paraId="18F48FA6" w14:textId="77777777" w:rsidTr="00E42268">
              <w:trPr>
                <w:trHeight w:val="140"/>
              </w:trPr>
              <w:tc>
                <w:tcPr>
                  <w:tcW w:w="2187" w:type="dxa"/>
                </w:tcPr>
                <w:p w14:paraId="2D1E7951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Mean Operative Time (min)</w:t>
                  </w:r>
                </w:p>
              </w:tc>
              <w:tc>
                <w:tcPr>
                  <w:tcW w:w="2187" w:type="dxa"/>
                  <w:vAlign w:val="center"/>
                </w:tcPr>
                <w:p w14:paraId="0520F57E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68.7 ± 10.2</w:t>
                  </w:r>
                </w:p>
              </w:tc>
              <w:tc>
                <w:tcPr>
                  <w:tcW w:w="2188" w:type="dxa"/>
                </w:tcPr>
                <w:p w14:paraId="5C7686D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62.4 ± 8.9</w:t>
                  </w:r>
                </w:p>
              </w:tc>
              <w:tc>
                <w:tcPr>
                  <w:tcW w:w="2030" w:type="dxa"/>
                  <w:vAlign w:val="center"/>
                </w:tcPr>
                <w:p w14:paraId="4A1EC19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0.07</w:t>
                  </w:r>
                </w:p>
              </w:tc>
            </w:tr>
            <w:tr w:rsidR="0009641D" w:rsidRPr="00A113E6" w14:paraId="55BD84AA" w14:textId="77777777" w:rsidTr="00E42268">
              <w:trPr>
                <w:trHeight w:val="744"/>
              </w:trPr>
              <w:tc>
                <w:tcPr>
                  <w:tcW w:w="2187" w:type="dxa"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71"/>
                  </w:tblGrid>
                  <w:tr w:rsidR="0009641D" w:rsidRPr="00141849" w14:paraId="662B6AEF" w14:textId="77777777" w:rsidTr="00E4226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937A114" w14:textId="77777777" w:rsidR="0009641D" w:rsidRPr="00141849" w:rsidRDefault="0009641D" w:rsidP="00E42268">
                        <w:pPr>
                          <w:spacing w:after="0" w:line="240" w:lineRule="auto"/>
                          <w:jc w:val="center"/>
                          <w:rPr>
                            <w:rFonts w:ascii="Calibri" w:eastAsia="Times New Roman" w:hAnsi="Calibri" w:cs="Calibri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</w:pPr>
                        <w:proofErr w:type="spellStart"/>
                        <w:r w:rsidRPr="00141849">
                          <w:rPr>
                            <w:rFonts w:ascii="Calibri" w:eastAsia="Times New Roman" w:hAnsi="Calibri" w:cs="Calibri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  <w:t>Hemoglobin</w:t>
                        </w:r>
                        <w:proofErr w:type="spellEnd"/>
                        <w:r w:rsidRPr="00141849">
                          <w:rPr>
                            <w:rFonts w:ascii="Calibri" w:eastAsia="Times New Roman" w:hAnsi="Calibri" w:cs="Calibri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  <w:t xml:space="preserve"> drop (g/dL)</w:t>
                        </w:r>
                      </w:p>
                    </w:tc>
                  </w:tr>
                </w:tbl>
                <w:p w14:paraId="2AB2379B" w14:textId="77777777" w:rsidR="0009641D" w:rsidRPr="00A113E6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vanish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"/>
                  </w:tblGrid>
                  <w:tr w:rsidR="0009641D" w:rsidRPr="00A113E6" w14:paraId="6FB18462" w14:textId="77777777" w:rsidTr="00E4226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20BF48D" w14:textId="77777777" w:rsidR="0009641D" w:rsidRPr="00A113E6" w:rsidRDefault="0009641D" w:rsidP="00E4226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</w:pPr>
                      </w:p>
                    </w:tc>
                  </w:tr>
                </w:tbl>
                <w:p w14:paraId="0830A887" w14:textId="77777777" w:rsidR="0009641D" w:rsidRPr="00A113E6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vanish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  <w:p w14:paraId="4DBDFF82" w14:textId="77777777" w:rsidR="0009641D" w:rsidRPr="00A113E6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vanish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"/>
                  </w:tblGrid>
                  <w:tr w:rsidR="0009641D" w:rsidRPr="00A113E6" w14:paraId="5637EF2E" w14:textId="77777777" w:rsidTr="00E4226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D000E79" w14:textId="77777777" w:rsidR="0009641D" w:rsidRPr="00A113E6" w:rsidRDefault="0009641D" w:rsidP="00E4226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</w:pPr>
                      </w:p>
                    </w:tc>
                  </w:tr>
                </w:tbl>
                <w:p w14:paraId="3ADF8C88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2187" w:type="dxa"/>
                </w:tcPr>
                <w:p w14:paraId="2D1F089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1.1 ± 0.4</w:t>
                  </w:r>
                </w:p>
              </w:tc>
              <w:tc>
                <w:tcPr>
                  <w:tcW w:w="2188" w:type="dxa"/>
                </w:tcPr>
                <w:tbl>
                  <w:tblPr>
                    <w:tblW w:w="0" w:type="auto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42"/>
                  </w:tblGrid>
                  <w:tr w:rsidR="0009641D" w:rsidRPr="00A113E6" w14:paraId="5C7F3DC4" w14:textId="77777777" w:rsidTr="00E42268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A9836E9" w14:textId="77777777" w:rsidR="0009641D" w:rsidRPr="00A113E6" w:rsidRDefault="0009641D" w:rsidP="00E4226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</w:pPr>
                        <w:r w:rsidRPr="00A113E6"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IN"/>
                            <w14:ligatures w14:val="none"/>
                          </w:rPr>
                          <w:t>0.6 ± 0.3</w:t>
                        </w:r>
                      </w:p>
                    </w:tc>
                  </w:tr>
                </w:tbl>
                <w:p w14:paraId="18718017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2030" w:type="dxa"/>
                </w:tcPr>
                <w:p w14:paraId="554BBDCF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&lt;0.001</w:t>
                  </w:r>
                </w:p>
              </w:tc>
            </w:tr>
            <w:tr w:rsidR="0009641D" w:rsidRPr="00A113E6" w14:paraId="348C7B79" w14:textId="77777777" w:rsidTr="00E42268">
              <w:trPr>
                <w:trHeight w:val="140"/>
              </w:trPr>
              <w:tc>
                <w:tcPr>
                  <w:tcW w:w="2187" w:type="dxa"/>
                </w:tcPr>
                <w:p w14:paraId="62975F1F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Capsular Perforation (%)</w:t>
                  </w:r>
                </w:p>
              </w:tc>
              <w:tc>
                <w:tcPr>
                  <w:tcW w:w="2187" w:type="dxa"/>
                </w:tcPr>
                <w:p w14:paraId="642921A5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2(6.7%)</w:t>
                  </w:r>
                </w:p>
              </w:tc>
              <w:tc>
                <w:tcPr>
                  <w:tcW w:w="2188" w:type="dxa"/>
                </w:tcPr>
                <w:p w14:paraId="18FC9AAC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</w:t>
                  </w:r>
                </w:p>
              </w:tc>
              <w:tc>
                <w:tcPr>
                  <w:tcW w:w="2030" w:type="dxa"/>
                </w:tcPr>
                <w:p w14:paraId="2DC68942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0.15</w:t>
                  </w:r>
                </w:p>
              </w:tc>
            </w:tr>
            <w:tr w:rsidR="0009641D" w:rsidRPr="00A113E6" w14:paraId="776AEFBC" w14:textId="77777777" w:rsidTr="00E42268">
              <w:trPr>
                <w:trHeight w:val="140"/>
              </w:trPr>
              <w:tc>
                <w:tcPr>
                  <w:tcW w:w="2187" w:type="dxa"/>
                </w:tcPr>
                <w:p w14:paraId="0C69AA46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Conversion to TURP</w:t>
                  </w:r>
                </w:p>
              </w:tc>
              <w:tc>
                <w:tcPr>
                  <w:tcW w:w="2187" w:type="dxa"/>
                </w:tcPr>
                <w:p w14:paraId="4CB606B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</w:t>
                  </w:r>
                </w:p>
              </w:tc>
              <w:tc>
                <w:tcPr>
                  <w:tcW w:w="2188" w:type="dxa"/>
                </w:tcPr>
                <w:p w14:paraId="7E2B5DCF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</w:t>
                  </w:r>
                </w:p>
              </w:tc>
              <w:tc>
                <w:tcPr>
                  <w:tcW w:w="2030" w:type="dxa"/>
                </w:tcPr>
                <w:p w14:paraId="60BAC02A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0.31</w:t>
                  </w:r>
                </w:p>
              </w:tc>
            </w:tr>
            <w:tr w:rsidR="0009641D" w:rsidRPr="00A113E6" w14:paraId="244785DE" w14:textId="77777777" w:rsidTr="00E42268">
              <w:trPr>
                <w:trHeight w:val="140"/>
              </w:trPr>
              <w:tc>
                <w:tcPr>
                  <w:tcW w:w="2187" w:type="dxa"/>
                </w:tcPr>
                <w:p w14:paraId="5C7BEF6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Transfusion Requirement</w:t>
                  </w:r>
                </w:p>
              </w:tc>
              <w:tc>
                <w:tcPr>
                  <w:tcW w:w="2187" w:type="dxa"/>
                </w:tcPr>
                <w:p w14:paraId="199B9EFB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</w:t>
                  </w:r>
                </w:p>
              </w:tc>
              <w:tc>
                <w:tcPr>
                  <w:tcW w:w="2188" w:type="dxa"/>
                </w:tcPr>
                <w:p w14:paraId="022EB9E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</w:t>
                  </w:r>
                </w:p>
              </w:tc>
              <w:tc>
                <w:tcPr>
                  <w:tcW w:w="2030" w:type="dxa"/>
                </w:tcPr>
                <w:p w14:paraId="559DDD81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-</w:t>
                  </w:r>
                </w:p>
              </w:tc>
            </w:tr>
            <w:tr w:rsidR="0009641D" w:rsidRPr="00A113E6" w14:paraId="6627A23E" w14:textId="77777777" w:rsidTr="00E42268">
              <w:trPr>
                <w:trHeight w:val="140"/>
              </w:trPr>
              <w:tc>
                <w:tcPr>
                  <w:tcW w:w="2187" w:type="dxa"/>
                </w:tcPr>
                <w:p w14:paraId="66E7649F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CD&gt;2</w:t>
                  </w:r>
                </w:p>
              </w:tc>
              <w:tc>
                <w:tcPr>
                  <w:tcW w:w="2187" w:type="dxa"/>
                </w:tcPr>
                <w:p w14:paraId="560C12D5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2(6.6%)</w:t>
                  </w:r>
                </w:p>
              </w:tc>
              <w:tc>
                <w:tcPr>
                  <w:tcW w:w="2188" w:type="dxa"/>
                </w:tcPr>
                <w:p w14:paraId="283B64E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2(6.6%)</w:t>
                  </w:r>
                </w:p>
              </w:tc>
              <w:tc>
                <w:tcPr>
                  <w:tcW w:w="2030" w:type="dxa"/>
                </w:tcPr>
                <w:p w14:paraId="0999A3A5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</w:t>
                  </w:r>
                </w:p>
              </w:tc>
            </w:tr>
          </w:tbl>
          <w:p w14:paraId="1988124C" w14:textId="77777777" w:rsidR="0009641D" w:rsidRPr="00A113E6" w:rsidRDefault="0009641D" w:rsidP="00E42268">
            <w:pPr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1432A50F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5F2F3CF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480315B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09641D" w:rsidRPr="00A113E6" w14:paraId="207ABC5D" w14:textId="77777777" w:rsidTr="00E42268">
        <w:trPr>
          <w:trHeight w:val="269"/>
          <w:tblCellSpacing w:w="15" w:type="dxa"/>
        </w:trPr>
        <w:tc>
          <w:tcPr>
            <w:tcW w:w="0" w:type="auto"/>
            <w:vAlign w:val="center"/>
          </w:tcPr>
          <w:p w14:paraId="198C01F6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2B33EC32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01F90BFD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A4DA9DF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09641D" w:rsidRPr="00A113E6" w14:paraId="1D602013" w14:textId="77777777" w:rsidTr="00E42268">
        <w:trPr>
          <w:trHeight w:val="279"/>
          <w:tblCellSpacing w:w="15" w:type="dxa"/>
        </w:trPr>
        <w:tc>
          <w:tcPr>
            <w:tcW w:w="0" w:type="auto"/>
            <w:vAlign w:val="center"/>
          </w:tcPr>
          <w:p w14:paraId="1F98F8EE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 xml:space="preserve">TABLE – </w:t>
            </w:r>
            <w:proofErr w:type="gramStart"/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2 :</w:t>
            </w:r>
            <w:proofErr w:type="gramEnd"/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 xml:space="preserve"> Intra-Operative Parameters</w:t>
            </w:r>
          </w:p>
        </w:tc>
        <w:tc>
          <w:tcPr>
            <w:tcW w:w="0" w:type="auto"/>
            <w:vAlign w:val="center"/>
          </w:tcPr>
          <w:p w14:paraId="4A927E54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1053B5F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70C3AA10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  <w:tr w:rsidR="0009641D" w:rsidRPr="00A113E6" w14:paraId="0291056D" w14:textId="77777777" w:rsidTr="00E42268">
        <w:trPr>
          <w:trHeight w:val="5340"/>
          <w:tblCellSpacing w:w="15" w:type="dxa"/>
        </w:trPr>
        <w:tc>
          <w:tcPr>
            <w:tcW w:w="0" w:type="auto"/>
            <w:vAlign w:val="center"/>
          </w:tcPr>
          <w:p w14:paraId="0BBB40E9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</w:p>
          <w:tbl>
            <w:tblPr>
              <w:tblStyle w:val="TableGrid"/>
              <w:tblW w:w="8688" w:type="dxa"/>
              <w:tblInd w:w="2" w:type="dxa"/>
              <w:tblLook w:val="04A0" w:firstRow="1" w:lastRow="0" w:firstColumn="1" w:lastColumn="0" w:noHBand="0" w:noVBand="1"/>
            </w:tblPr>
            <w:tblGrid>
              <w:gridCol w:w="2171"/>
              <w:gridCol w:w="2171"/>
              <w:gridCol w:w="2173"/>
              <w:gridCol w:w="2173"/>
            </w:tblGrid>
            <w:tr w:rsidR="0009641D" w:rsidRPr="00A113E6" w14:paraId="769CE33E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29B5F37A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Parameter</w:t>
                  </w:r>
                </w:p>
              </w:tc>
              <w:tc>
                <w:tcPr>
                  <w:tcW w:w="2171" w:type="dxa"/>
                </w:tcPr>
                <w:p w14:paraId="444A581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proofErr w:type="spellStart"/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HoLEP</w:t>
                  </w:r>
                  <w:proofErr w:type="spellEnd"/>
                </w:p>
              </w:tc>
              <w:tc>
                <w:tcPr>
                  <w:tcW w:w="2173" w:type="dxa"/>
                </w:tcPr>
                <w:p w14:paraId="7321B90D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KTP PVP</w:t>
                  </w:r>
                </w:p>
              </w:tc>
              <w:tc>
                <w:tcPr>
                  <w:tcW w:w="2173" w:type="dxa"/>
                </w:tcPr>
                <w:p w14:paraId="6FC513FE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p-value</w:t>
                  </w:r>
                </w:p>
              </w:tc>
            </w:tr>
            <w:tr w:rsidR="0009641D" w:rsidRPr="00A113E6" w14:paraId="3DAFA9AD" w14:textId="77777777" w:rsidTr="00E42268">
              <w:trPr>
                <w:trHeight w:val="140"/>
              </w:trPr>
              <w:tc>
                <w:tcPr>
                  <w:tcW w:w="2171" w:type="dxa"/>
                  <w:vAlign w:val="center"/>
                </w:tcPr>
                <w:p w14:paraId="7BC6B7FB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AUR Re-catheterization</w:t>
                  </w:r>
                </w:p>
              </w:tc>
              <w:tc>
                <w:tcPr>
                  <w:tcW w:w="2171" w:type="dxa"/>
                  <w:vAlign w:val="center"/>
                </w:tcPr>
                <w:p w14:paraId="118D1F22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(3.3%)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6DF01412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 (6.6%)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2E3EE3A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0.55</w:t>
                  </w:r>
                </w:p>
              </w:tc>
            </w:tr>
            <w:tr w:rsidR="0009641D" w:rsidRPr="00A113E6" w14:paraId="577E196A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170D13F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Clot Retention</w:t>
                  </w:r>
                </w:p>
              </w:tc>
              <w:tc>
                <w:tcPr>
                  <w:tcW w:w="2171" w:type="dxa"/>
                  <w:vAlign w:val="center"/>
                </w:tcPr>
                <w:p w14:paraId="6BC2999A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(3.3%)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238BAAB9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</w:t>
                  </w:r>
                </w:p>
              </w:tc>
              <w:tc>
                <w:tcPr>
                  <w:tcW w:w="2173" w:type="dxa"/>
                  <w:vAlign w:val="center"/>
                </w:tcPr>
                <w:p w14:paraId="402145C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0.31</w:t>
                  </w:r>
                </w:p>
              </w:tc>
            </w:tr>
            <w:tr w:rsidR="0009641D" w:rsidRPr="00A113E6" w14:paraId="2EE0F6E9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1BA1CD9A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Duration of </w:t>
                  </w:r>
                  <w:proofErr w:type="spellStart"/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Hematuria</w:t>
                  </w:r>
                  <w:proofErr w:type="spellEnd"/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(days)</w:t>
                  </w:r>
                </w:p>
              </w:tc>
              <w:tc>
                <w:tcPr>
                  <w:tcW w:w="2171" w:type="dxa"/>
                  <w:vAlign w:val="center"/>
                </w:tcPr>
                <w:p w14:paraId="29595B79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2.3 ± 0.8</w:t>
                  </w:r>
                </w:p>
              </w:tc>
              <w:tc>
                <w:tcPr>
                  <w:tcW w:w="2173" w:type="dxa"/>
                  <w:vAlign w:val="center"/>
                </w:tcPr>
                <w:p w14:paraId="6416F238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1.6 ± 0.6</w:t>
                  </w:r>
                </w:p>
              </w:tc>
              <w:tc>
                <w:tcPr>
                  <w:tcW w:w="2173" w:type="dxa"/>
                  <w:vAlign w:val="center"/>
                </w:tcPr>
                <w:p w14:paraId="5F57303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&lt;0.01</w:t>
                  </w:r>
                </w:p>
              </w:tc>
            </w:tr>
            <w:tr w:rsidR="0009641D" w:rsidRPr="00A113E6" w14:paraId="1219351B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076D0F15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Urosepsis</w:t>
                  </w:r>
                </w:p>
              </w:tc>
              <w:tc>
                <w:tcPr>
                  <w:tcW w:w="2171" w:type="dxa"/>
                  <w:vAlign w:val="center"/>
                </w:tcPr>
                <w:p w14:paraId="7DE84236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</w:t>
                  </w:r>
                </w:p>
              </w:tc>
              <w:tc>
                <w:tcPr>
                  <w:tcW w:w="2173" w:type="dxa"/>
                  <w:vAlign w:val="center"/>
                </w:tcPr>
                <w:p w14:paraId="52410A8D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(3.3%)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243EA3A8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0.31</w:t>
                  </w:r>
                </w:p>
              </w:tc>
            </w:tr>
            <w:tr w:rsidR="0009641D" w:rsidRPr="00A113E6" w14:paraId="3DFF6C67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6C1714D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UTI</w:t>
                  </w:r>
                </w:p>
              </w:tc>
              <w:tc>
                <w:tcPr>
                  <w:tcW w:w="2171" w:type="dxa"/>
                  <w:vAlign w:val="center"/>
                </w:tcPr>
                <w:p w14:paraId="4C865EC1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 (6.6%)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59EE013B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 (10%)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1AB21C96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0.64</w:t>
                  </w:r>
                </w:p>
              </w:tc>
            </w:tr>
            <w:tr w:rsidR="0009641D" w:rsidRPr="00A113E6" w14:paraId="79AE6A65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0AEE70F4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Fever</w:t>
                  </w:r>
                </w:p>
              </w:tc>
              <w:tc>
                <w:tcPr>
                  <w:tcW w:w="2171" w:type="dxa"/>
                  <w:vAlign w:val="center"/>
                </w:tcPr>
                <w:p w14:paraId="787009B1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(3.3%)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7D30CF52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 (6.6%)</w:t>
                  </w:r>
                </w:p>
              </w:tc>
              <w:tc>
                <w:tcPr>
                  <w:tcW w:w="2173" w:type="dxa"/>
                  <w:vAlign w:val="center"/>
                </w:tcPr>
                <w:p w14:paraId="548E7F17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0.55</w:t>
                  </w:r>
                </w:p>
              </w:tc>
            </w:tr>
            <w:tr w:rsidR="0009641D" w:rsidRPr="00A113E6" w14:paraId="508584B0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3334AB1D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proofErr w:type="spellStart"/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Qmax</w:t>
                  </w:r>
                  <w:proofErr w:type="spellEnd"/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(POD-1)</w:t>
                  </w:r>
                </w:p>
              </w:tc>
              <w:tc>
                <w:tcPr>
                  <w:tcW w:w="2171" w:type="dxa"/>
                  <w:vAlign w:val="center"/>
                </w:tcPr>
                <w:p w14:paraId="06954C48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20.5 ± 3.8</w:t>
                  </w:r>
                </w:p>
              </w:tc>
              <w:tc>
                <w:tcPr>
                  <w:tcW w:w="2173" w:type="dxa"/>
                  <w:vAlign w:val="center"/>
                </w:tcPr>
                <w:p w14:paraId="289C2A58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19.9 ± 3.5</w:t>
                  </w:r>
                </w:p>
              </w:tc>
              <w:tc>
                <w:tcPr>
                  <w:tcW w:w="2173" w:type="dxa"/>
                  <w:vAlign w:val="center"/>
                </w:tcPr>
                <w:p w14:paraId="0A1130B0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0.54</w:t>
                  </w:r>
                </w:p>
              </w:tc>
            </w:tr>
            <w:tr w:rsidR="0009641D" w:rsidRPr="00A113E6" w14:paraId="004EE78D" w14:textId="77777777" w:rsidTr="00E42268">
              <w:trPr>
                <w:trHeight w:val="140"/>
              </w:trPr>
              <w:tc>
                <w:tcPr>
                  <w:tcW w:w="2171" w:type="dxa"/>
                </w:tcPr>
                <w:p w14:paraId="2D4028FC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Hospital </w:t>
                  </w:r>
                  <w:proofErr w:type="gramStart"/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Stay(</w:t>
                  </w:r>
                  <w:proofErr w:type="gramEnd"/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Hr)</w:t>
                  </w:r>
                </w:p>
              </w:tc>
              <w:tc>
                <w:tcPr>
                  <w:tcW w:w="2171" w:type="dxa"/>
                  <w:vAlign w:val="center"/>
                </w:tcPr>
                <w:p w14:paraId="1171053F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27.6 ± 2.7</w:t>
                  </w:r>
                </w:p>
              </w:tc>
              <w:tc>
                <w:tcPr>
                  <w:tcW w:w="2173" w:type="dxa"/>
                  <w:vAlign w:val="center"/>
                </w:tcPr>
                <w:p w14:paraId="37E2F01E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30.4</w:t>
                  </w:r>
                  <w:r w:rsidRPr="00A269B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±</w:t>
                  </w: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2.5</w:t>
                  </w:r>
                </w:p>
              </w:tc>
              <w:tc>
                <w:tcPr>
                  <w:tcW w:w="2173" w:type="dxa"/>
                  <w:vAlign w:val="center"/>
                </w:tcPr>
                <w:p w14:paraId="18228B83" w14:textId="77777777" w:rsidR="0009641D" w:rsidRPr="00A113E6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0.62</w:t>
                  </w:r>
                </w:p>
              </w:tc>
            </w:tr>
          </w:tbl>
          <w:p w14:paraId="6E15C038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TABLE -</w:t>
            </w:r>
            <w:proofErr w:type="gramStart"/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3 :</w:t>
            </w:r>
            <w:proofErr w:type="gramEnd"/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 xml:space="preserve"> Post-Operative Parameters</w:t>
            </w:r>
          </w:p>
          <w:p w14:paraId="537C26CB" w14:textId="77777777" w:rsidR="0009641D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45"/>
              <w:gridCol w:w="1745"/>
              <w:gridCol w:w="1746"/>
              <w:gridCol w:w="1746"/>
              <w:gridCol w:w="1746"/>
            </w:tblGrid>
            <w:tr w:rsidR="0009641D" w14:paraId="2D2DB989" w14:textId="77777777" w:rsidTr="00E42268">
              <w:tc>
                <w:tcPr>
                  <w:tcW w:w="1745" w:type="dxa"/>
                  <w:vAlign w:val="center"/>
                </w:tcPr>
                <w:p w14:paraId="5CE92B1C" w14:textId="77777777" w:rsidR="0009641D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Parameter</w:t>
                  </w:r>
                </w:p>
              </w:tc>
              <w:tc>
                <w:tcPr>
                  <w:tcW w:w="1745" w:type="dxa"/>
                  <w:vAlign w:val="center"/>
                </w:tcPr>
                <w:p w14:paraId="7827CA8D" w14:textId="77777777" w:rsidR="0009641D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Time</w:t>
                  </w:r>
                </w:p>
              </w:tc>
              <w:tc>
                <w:tcPr>
                  <w:tcW w:w="1746" w:type="dxa"/>
                  <w:vAlign w:val="center"/>
                </w:tcPr>
                <w:p w14:paraId="29928D51" w14:textId="77777777" w:rsidR="0009641D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proofErr w:type="spellStart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HoLEP</w:t>
                  </w:r>
                  <w:proofErr w:type="spellEnd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(n=30) Mean ± SD</w:t>
                  </w:r>
                </w:p>
              </w:tc>
              <w:tc>
                <w:tcPr>
                  <w:tcW w:w="1746" w:type="dxa"/>
                  <w:vAlign w:val="center"/>
                </w:tcPr>
                <w:p w14:paraId="76442D45" w14:textId="77777777" w:rsidR="0009641D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KTP (n=30) Mean ± SD</w:t>
                  </w:r>
                </w:p>
              </w:tc>
              <w:tc>
                <w:tcPr>
                  <w:tcW w:w="1746" w:type="dxa"/>
                  <w:vAlign w:val="center"/>
                </w:tcPr>
                <w:p w14:paraId="3089AFE5" w14:textId="77777777" w:rsidR="0009641D" w:rsidRDefault="0009641D" w:rsidP="00E42268">
                  <w:pPr>
                    <w:jc w:val="center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p-value</w:t>
                  </w:r>
                </w:p>
              </w:tc>
            </w:tr>
            <w:tr w:rsidR="0009641D" w14:paraId="00FC0DC3" w14:textId="77777777" w:rsidTr="00E42268">
              <w:tc>
                <w:tcPr>
                  <w:tcW w:w="1745" w:type="dxa"/>
                  <w:vAlign w:val="center"/>
                </w:tcPr>
                <w:p w14:paraId="4E339256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IPSS</w:t>
                  </w: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(symptom score)</w:t>
                  </w:r>
                </w:p>
              </w:tc>
              <w:tc>
                <w:tcPr>
                  <w:tcW w:w="1745" w:type="dxa"/>
                  <w:vAlign w:val="center"/>
                </w:tcPr>
                <w:p w14:paraId="2B81D7B8" w14:textId="77777777" w:rsidR="0009641D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Baseline</w:t>
                  </w:r>
                </w:p>
              </w:tc>
              <w:tc>
                <w:tcPr>
                  <w:tcW w:w="1746" w:type="dxa"/>
                  <w:vAlign w:val="center"/>
                </w:tcPr>
                <w:p w14:paraId="2F3D659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24.3 ± 4.2</w:t>
                  </w:r>
                </w:p>
              </w:tc>
              <w:tc>
                <w:tcPr>
                  <w:tcW w:w="1746" w:type="dxa"/>
                </w:tcPr>
                <w:p w14:paraId="616F3116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23.9 ± 4.5</w:t>
                  </w:r>
                </w:p>
              </w:tc>
              <w:tc>
                <w:tcPr>
                  <w:tcW w:w="1746" w:type="dxa"/>
                  <w:vAlign w:val="center"/>
                </w:tcPr>
                <w:p w14:paraId="01BB140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0.78</w:t>
                  </w:r>
                </w:p>
              </w:tc>
            </w:tr>
            <w:tr w:rsidR="0009641D" w14:paraId="2C16EB72" w14:textId="77777777" w:rsidTr="00E42268">
              <w:tc>
                <w:tcPr>
                  <w:tcW w:w="1745" w:type="dxa"/>
                  <w:vAlign w:val="center"/>
                </w:tcPr>
                <w:p w14:paraId="60A8B4A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43284295" w14:textId="77777777" w:rsidR="0009641D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month</w:t>
                  </w:r>
                </w:p>
              </w:tc>
              <w:tc>
                <w:tcPr>
                  <w:tcW w:w="1746" w:type="dxa"/>
                  <w:vAlign w:val="center"/>
                </w:tcPr>
                <w:p w14:paraId="7A8F30E2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9.2 ± 3.1</w:t>
                  </w:r>
                </w:p>
              </w:tc>
              <w:tc>
                <w:tcPr>
                  <w:tcW w:w="1746" w:type="dxa"/>
                  <w:vAlign w:val="center"/>
                </w:tcPr>
                <w:p w14:paraId="62533760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10.5 ± 3.4</w:t>
                  </w:r>
                </w:p>
              </w:tc>
              <w:tc>
                <w:tcPr>
                  <w:tcW w:w="1746" w:type="dxa"/>
                  <w:vAlign w:val="center"/>
                </w:tcPr>
                <w:p w14:paraId="2D803FA8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0.14</w:t>
                  </w:r>
                </w:p>
              </w:tc>
            </w:tr>
            <w:tr w:rsidR="0009641D" w14:paraId="65A3D257" w14:textId="77777777" w:rsidTr="00E42268">
              <w:tc>
                <w:tcPr>
                  <w:tcW w:w="1745" w:type="dxa"/>
                  <w:vAlign w:val="center"/>
                </w:tcPr>
                <w:p w14:paraId="06533EF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42A37FAB" w14:textId="77777777" w:rsidR="0009641D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1565993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7.1 ± 2.8</w:t>
                  </w:r>
                </w:p>
              </w:tc>
              <w:tc>
                <w:tcPr>
                  <w:tcW w:w="1746" w:type="dxa"/>
                  <w:vAlign w:val="center"/>
                </w:tcPr>
                <w:p w14:paraId="75B3A181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8.3 ± 3.0</w:t>
                  </w:r>
                </w:p>
              </w:tc>
              <w:tc>
                <w:tcPr>
                  <w:tcW w:w="1746" w:type="dxa"/>
                  <w:vAlign w:val="center"/>
                </w:tcPr>
                <w:p w14:paraId="0747B97E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0.11</w:t>
                  </w:r>
                </w:p>
              </w:tc>
            </w:tr>
            <w:tr w:rsidR="0009641D" w14:paraId="2D26D92E" w14:textId="77777777" w:rsidTr="00E42268">
              <w:tc>
                <w:tcPr>
                  <w:tcW w:w="1745" w:type="dxa"/>
                  <w:vAlign w:val="center"/>
                </w:tcPr>
                <w:p w14:paraId="58C93CF4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3B344551" w14:textId="77777777" w:rsidR="0009641D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5F5404BF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6.0 ± 2.4</w:t>
                  </w:r>
                </w:p>
              </w:tc>
              <w:tc>
                <w:tcPr>
                  <w:tcW w:w="1746" w:type="dxa"/>
                  <w:vAlign w:val="center"/>
                </w:tcPr>
                <w:p w14:paraId="354708C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7.5 ± 2.7</w:t>
                  </w:r>
                </w:p>
              </w:tc>
              <w:tc>
                <w:tcPr>
                  <w:tcW w:w="1746" w:type="dxa"/>
                  <w:vAlign w:val="center"/>
                </w:tcPr>
                <w:p w14:paraId="01296C28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0.04*</w:t>
                  </w:r>
                </w:p>
              </w:tc>
            </w:tr>
            <w:tr w:rsidR="0009641D" w14:paraId="079A86BF" w14:textId="77777777" w:rsidTr="00E42268">
              <w:tc>
                <w:tcPr>
                  <w:tcW w:w="1745" w:type="dxa"/>
                  <w:vAlign w:val="center"/>
                </w:tcPr>
                <w:p w14:paraId="4666785A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proofErr w:type="spellStart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Qmax</w:t>
                  </w:r>
                  <w:proofErr w:type="spellEnd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(mL/s)</w:t>
                  </w:r>
                </w:p>
              </w:tc>
              <w:tc>
                <w:tcPr>
                  <w:tcW w:w="1745" w:type="dxa"/>
                  <w:vAlign w:val="center"/>
                </w:tcPr>
                <w:p w14:paraId="6423F45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Baseline</w:t>
                  </w:r>
                </w:p>
              </w:tc>
              <w:tc>
                <w:tcPr>
                  <w:tcW w:w="1746" w:type="dxa"/>
                </w:tcPr>
                <w:p w14:paraId="52619575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7.8 ± 2.1</w:t>
                  </w:r>
                </w:p>
              </w:tc>
              <w:tc>
                <w:tcPr>
                  <w:tcW w:w="1746" w:type="dxa"/>
                  <w:vAlign w:val="center"/>
                </w:tcPr>
                <w:p w14:paraId="04AF79E8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8.0 ± 2.0</w:t>
                  </w:r>
                </w:p>
              </w:tc>
              <w:tc>
                <w:tcPr>
                  <w:tcW w:w="1746" w:type="dxa"/>
                  <w:vAlign w:val="center"/>
                </w:tcPr>
                <w:p w14:paraId="5AE468EF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0.82</w:t>
                  </w:r>
                </w:p>
              </w:tc>
            </w:tr>
            <w:tr w:rsidR="0009641D" w14:paraId="4B1D843E" w14:textId="77777777" w:rsidTr="00E42268">
              <w:tc>
                <w:tcPr>
                  <w:tcW w:w="1745" w:type="dxa"/>
                  <w:vAlign w:val="center"/>
                </w:tcPr>
                <w:p w14:paraId="4E3012C5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254CF10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month</w:t>
                  </w:r>
                </w:p>
              </w:tc>
              <w:tc>
                <w:tcPr>
                  <w:tcW w:w="1746" w:type="dxa"/>
                  <w:vAlign w:val="center"/>
                </w:tcPr>
                <w:p w14:paraId="13C83F44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18.6 ± 4.5</w:t>
                  </w:r>
                </w:p>
              </w:tc>
              <w:tc>
                <w:tcPr>
                  <w:tcW w:w="1746" w:type="dxa"/>
                  <w:vAlign w:val="center"/>
                </w:tcPr>
                <w:p w14:paraId="042FC862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17.4 ± 4.3</w:t>
                  </w:r>
                </w:p>
              </w:tc>
              <w:tc>
                <w:tcPr>
                  <w:tcW w:w="1746" w:type="dxa"/>
                  <w:vAlign w:val="center"/>
                </w:tcPr>
                <w:p w14:paraId="3826FF50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0.29</w:t>
                  </w:r>
                </w:p>
              </w:tc>
            </w:tr>
            <w:tr w:rsidR="0009641D" w14:paraId="137F08E7" w14:textId="77777777" w:rsidTr="00E42268">
              <w:tc>
                <w:tcPr>
                  <w:tcW w:w="1745" w:type="dxa"/>
                  <w:vAlign w:val="center"/>
                </w:tcPr>
                <w:p w14:paraId="466712BE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7B46E32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6985511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21.2 ± 4.9</w:t>
                  </w:r>
                </w:p>
              </w:tc>
              <w:tc>
                <w:tcPr>
                  <w:tcW w:w="1746" w:type="dxa"/>
                  <w:vAlign w:val="center"/>
                </w:tcPr>
                <w:p w14:paraId="3A84DE5C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19.0 ± 4.8</w:t>
                  </w:r>
                </w:p>
              </w:tc>
              <w:tc>
                <w:tcPr>
                  <w:tcW w:w="1746" w:type="dxa"/>
                  <w:vAlign w:val="center"/>
                </w:tcPr>
                <w:p w14:paraId="165344B1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0.08</w:t>
                  </w:r>
                </w:p>
              </w:tc>
            </w:tr>
            <w:tr w:rsidR="0009641D" w14:paraId="5C24A897" w14:textId="77777777" w:rsidTr="00E42268">
              <w:tc>
                <w:tcPr>
                  <w:tcW w:w="1745" w:type="dxa"/>
                  <w:vAlign w:val="center"/>
                </w:tcPr>
                <w:p w14:paraId="0B854E2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1413E58B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5A59C1E3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22.4 ± 5.1</w:t>
                  </w:r>
                </w:p>
              </w:tc>
              <w:tc>
                <w:tcPr>
                  <w:tcW w:w="1746" w:type="dxa"/>
                  <w:vAlign w:val="center"/>
                </w:tcPr>
                <w:p w14:paraId="40700AB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19.6 ± 4.7</w:t>
                  </w:r>
                </w:p>
              </w:tc>
              <w:tc>
                <w:tcPr>
                  <w:tcW w:w="1746" w:type="dxa"/>
                  <w:vAlign w:val="center"/>
                </w:tcPr>
                <w:p w14:paraId="2558D65E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0.03*</w:t>
                  </w:r>
                </w:p>
              </w:tc>
            </w:tr>
            <w:tr w:rsidR="0009641D" w14:paraId="5D6BB34B" w14:textId="77777777" w:rsidTr="00E42268">
              <w:tc>
                <w:tcPr>
                  <w:tcW w:w="1745" w:type="dxa"/>
                  <w:vAlign w:val="center"/>
                </w:tcPr>
                <w:p w14:paraId="05649DE6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PVR (mL)</w:t>
                  </w:r>
                </w:p>
              </w:tc>
              <w:tc>
                <w:tcPr>
                  <w:tcW w:w="1745" w:type="dxa"/>
                  <w:vAlign w:val="center"/>
                </w:tcPr>
                <w:p w14:paraId="000A2965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Baseline</w:t>
                  </w:r>
                </w:p>
              </w:tc>
              <w:tc>
                <w:tcPr>
                  <w:tcW w:w="1746" w:type="dxa"/>
                  <w:vAlign w:val="center"/>
                </w:tcPr>
                <w:p w14:paraId="20E2BAF2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110 ± 35</w:t>
                  </w:r>
                </w:p>
              </w:tc>
              <w:tc>
                <w:tcPr>
                  <w:tcW w:w="1746" w:type="dxa"/>
                  <w:vAlign w:val="center"/>
                </w:tcPr>
                <w:p w14:paraId="352A92AF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108 ± 37</w:t>
                  </w:r>
                </w:p>
              </w:tc>
              <w:tc>
                <w:tcPr>
                  <w:tcW w:w="1746" w:type="dxa"/>
                  <w:vAlign w:val="center"/>
                </w:tcPr>
                <w:p w14:paraId="3D4A109A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0.84</w:t>
                  </w:r>
                </w:p>
              </w:tc>
            </w:tr>
            <w:tr w:rsidR="0009641D" w14:paraId="4B9FCB40" w14:textId="77777777" w:rsidTr="00E42268">
              <w:tc>
                <w:tcPr>
                  <w:tcW w:w="1745" w:type="dxa"/>
                  <w:vAlign w:val="center"/>
                </w:tcPr>
                <w:p w14:paraId="07CA2BC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71FF0BFF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month</w:t>
                  </w:r>
                </w:p>
              </w:tc>
              <w:tc>
                <w:tcPr>
                  <w:tcW w:w="1746" w:type="dxa"/>
                  <w:vAlign w:val="center"/>
                </w:tcPr>
                <w:p w14:paraId="607C1C23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45 ± 18</w:t>
                  </w:r>
                </w:p>
              </w:tc>
              <w:tc>
                <w:tcPr>
                  <w:tcW w:w="1746" w:type="dxa"/>
                  <w:vAlign w:val="center"/>
                </w:tcPr>
                <w:p w14:paraId="14505724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52 ± 21</w:t>
                  </w:r>
                </w:p>
              </w:tc>
              <w:tc>
                <w:tcPr>
                  <w:tcW w:w="1746" w:type="dxa"/>
                  <w:vAlign w:val="center"/>
                </w:tcPr>
                <w:p w14:paraId="692BAD2F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0.21</w:t>
                  </w:r>
                </w:p>
              </w:tc>
            </w:tr>
            <w:tr w:rsidR="0009641D" w14:paraId="0FBA4F98" w14:textId="77777777" w:rsidTr="00E42268">
              <w:tc>
                <w:tcPr>
                  <w:tcW w:w="1745" w:type="dxa"/>
                  <w:vAlign w:val="center"/>
                </w:tcPr>
                <w:p w14:paraId="4C4534A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16020C24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67988543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35 ± 15</w:t>
                  </w:r>
                </w:p>
              </w:tc>
              <w:tc>
                <w:tcPr>
                  <w:tcW w:w="1746" w:type="dxa"/>
                  <w:vAlign w:val="center"/>
                </w:tcPr>
                <w:p w14:paraId="613D406B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42 ± 17</w:t>
                  </w:r>
                </w:p>
              </w:tc>
              <w:tc>
                <w:tcPr>
                  <w:tcW w:w="1746" w:type="dxa"/>
                  <w:vAlign w:val="center"/>
                </w:tcPr>
                <w:p w14:paraId="05DD23F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0.17</w:t>
                  </w:r>
                </w:p>
              </w:tc>
            </w:tr>
            <w:tr w:rsidR="0009641D" w14:paraId="1320FC3C" w14:textId="77777777" w:rsidTr="00E42268">
              <w:tc>
                <w:tcPr>
                  <w:tcW w:w="1745" w:type="dxa"/>
                  <w:vAlign w:val="center"/>
                </w:tcPr>
                <w:p w14:paraId="798C33E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12B06C9B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15432CA2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28 ± 12</w:t>
                  </w:r>
                </w:p>
              </w:tc>
              <w:tc>
                <w:tcPr>
                  <w:tcW w:w="1746" w:type="dxa"/>
                  <w:vAlign w:val="center"/>
                </w:tcPr>
                <w:p w14:paraId="4D1410C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38 ± 14</w:t>
                  </w:r>
                </w:p>
              </w:tc>
              <w:tc>
                <w:tcPr>
                  <w:tcW w:w="1746" w:type="dxa"/>
                  <w:vAlign w:val="center"/>
                </w:tcPr>
                <w:p w14:paraId="15D4788A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0.01*</w:t>
                  </w:r>
                </w:p>
              </w:tc>
            </w:tr>
            <w:tr w:rsidR="0009641D" w14:paraId="26C22DA1" w14:textId="77777777" w:rsidTr="00E42268">
              <w:tc>
                <w:tcPr>
                  <w:tcW w:w="1745" w:type="dxa"/>
                  <w:vAlign w:val="center"/>
                </w:tcPr>
                <w:p w14:paraId="737942D1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Complications (at 6 </w:t>
                  </w:r>
                  <w:proofErr w:type="spellStart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mo</w:t>
                  </w:r>
                  <w:proofErr w:type="spellEnd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)</w:t>
                  </w:r>
                </w:p>
              </w:tc>
              <w:tc>
                <w:tcPr>
                  <w:tcW w:w="1745" w:type="dxa"/>
                  <w:vAlign w:val="center"/>
                </w:tcPr>
                <w:p w14:paraId="0E052E8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Dysuria</w:t>
                  </w:r>
                </w:p>
              </w:tc>
              <w:tc>
                <w:tcPr>
                  <w:tcW w:w="1746" w:type="dxa"/>
                  <w:vAlign w:val="center"/>
                </w:tcPr>
                <w:p w14:paraId="77D6F2BE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 (10%)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0C2B4CFA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 (13.3%)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7434C04D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0.69</w:t>
                  </w:r>
                </w:p>
              </w:tc>
            </w:tr>
            <w:tr w:rsidR="0009641D" w14:paraId="57CD5E0A" w14:textId="77777777" w:rsidTr="00E42268">
              <w:tc>
                <w:tcPr>
                  <w:tcW w:w="1745" w:type="dxa"/>
                  <w:vAlign w:val="center"/>
                </w:tcPr>
                <w:p w14:paraId="025D4372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4EF12A9B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UTI</w:t>
                  </w:r>
                </w:p>
              </w:tc>
              <w:tc>
                <w:tcPr>
                  <w:tcW w:w="1746" w:type="dxa"/>
                  <w:vAlign w:val="center"/>
                </w:tcPr>
                <w:p w14:paraId="14FC4D03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 (6.6%)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2E232842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3 (10%)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15CC405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0.64</w:t>
                  </w:r>
                </w:p>
              </w:tc>
            </w:tr>
            <w:tr w:rsidR="0009641D" w14:paraId="2A97272F" w14:textId="77777777" w:rsidTr="00E42268">
              <w:tc>
                <w:tcPr>
                  <w:tcW w:w="1745" w:type="dxa"/>
                  <w:vAlign w:val="center"/>
                </w:tcPr>
                <w:p w14:paraId="7C9D78F3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403601E1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Incontinence</w:t>
                  </w:r>
                </w:p>
              </w:tc>
              <w:tc>
                <w:tcPr>
                  <w:tcW w:w="1746" w:type="dxa"/>
                  <w:vAlign w:val="center"/>
                </w:tcPr>
                <w:p w14:paraId="72F2FB76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1 (3.3%)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6EA5DF31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 (6.6%)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6C70486B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0.55</w:t>
                  </w:r>
                </w:p>
              </w:tc>
            </w:tr>
            <w:tr w:rsidR="0009641D" w14:paraId="2108719F" w14:textId="77777777" w:rsidTr="00E42268">
              <w:tc>
                <w:tcPr>
                  <w:tcW w:w="1745" w:type="dxa"/>
                  <w:vAlign w:val="center"/>
                </w:tcPr>
                <w:p w14:paraId="03C708B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5" w:type="dxa"/>
                  <w:vAlign w:val="center"/>
                </w:tcPr>
                <w:p w14:paraId="05A66219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Sexual Dysfunction</w:t>
                  </w:r>
                </w:p>
              </w:tc>
              <w:tc>
                <w:tcPr>
                  <w:tcW w:w="1746" w:type="dxa"/>
                  <w:vAlign w:val="center"/>
                </w:tcPr>
                <w:p w14:paraId="5B0E1818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4 (13.3%)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46BF47B4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5 (16.6%)</w:t>
                  </w:r>
                </w:p>
              </w:tc>
              <w:tc>
                <w:tcPr>
                  <w:tcW w:w="1746" w:type="dxa"/>
                  <w:vAlign w:val="center"/>
                </w:tcPr>
                <w:p w14:paraId="332EAF50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A269B2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0.72</w:t>
                  </w:r>
                </w:p>
              </w:tc>
            </w:tr>
            <w:tr w:rsidR="0009641D" w14:paraId="5A3EC62C" w14:textId="77777777" w:rsidTr="00E42268">
              <w:tc>
                <w:tcPr>
                  <w:tcW w:w="1745" w:type="dxa"/>
                  <w:vAlign w:val="center"/>
                </w:tcPr>
                <w:p w14:paraId="5BFBA745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Voided Volume</w:t>
                  </w: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in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mL</w:t>
                  </w:r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(</w:t>
                  </w:r>
                  <w:proofErr w:type="gramEnd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at 6 </w:t>
                  </w:r>
                  <w:proofErr w:type="spellStart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mo</w:t>
                  </w:r>
                  <w:proofErr w:type="spellEnd"/>
                  <w:r w:rsidRPr="00A269B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)</w:t>
                  </w:r>
                </w:p>
              </w:tc>
              <w:tc>
                <w:tcPr>
                  <w:tcW w:w="1745" w:type="dxa"/>
                  <w:vAlign w:val="center"/>
                </w:tcPr>
                <w:p w14:paraId="604CD8FB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 months</w:t>
                  </w:r>
                </w:p>
              </w:tc>
              <w:tc>
                <w:tcPr>
                  <w:tcW w:w="1746" w:type="dxa"/>
                  <w:vAlign w:val="center"/>
                </w:tcPr>
                <w:p w14:paraId="7F2D09FE" w14:textId="77777777" w:rsidR="0009641D" w:rsidRPr="001242D7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proofErr w:type="gramStart"/>
                  <w:r w:rsidRPr="001242D7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310 </w:t>
                  </w: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±</w:t>
                  </w:r>
                  <w:proofErr w:type="gramEnd"/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</w:t>
                  </w:r>
                  <w:r w:rsidRPr="001242D7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64</w:t>
                  </w:r>
                </w:p>
                <w:p w14:paraId="7DE55C4A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6" w:type="dxa"/>
                  <w:vAlign w:val="center"/>
                </w:tcPr>
                <w:p w14:paraId="63128F5F" w14:textId="77777777" w:rsidR="0009641D" w:rsidRPr="00253C77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 w:rsidRPr="00253C77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280</w:t>
                  </w:r>
                  <w:r w:rsidRPr="00A113E6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 xml:space="preserve"> ± </w:t>
                  </w:r>
                  <w:r w:rsidRPr="00253C77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66</w:t>
                  </w:r>
                </w:p>
                <w:p w14:paraId="5A131F8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</w:p>
              </w:tc>
              <w:tc>
                <w:tcPr>
                  <w:tcW w:w="1746" w:type="dxa"/>
                  <w:vAlign w:val="center"/>
                </w:tcPr>
                <w:p w14:paraId="2AAD6D17" w14:textId="77777777" w:rsidR="0009641D" w:rsidRPr="00A269B2" w:rsidRDefault="0009641D" w:rsidP="00E42268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IN"/>
                      <w14:ligatures w14:val="none"/>
                    </w:rPr>
                    <w:t>0.04</w:t>
                  </w:r>
                </w:p>
              </w:tc>
            </w:tr>
          </w:tbl>
          <w:p w14:paraId="35457661" w14:textId="77777777" w:rsidR="0009641D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  <w:p w14:paraId="44DB2C66" w14:textId="77777777" w:rsidR="0009641D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  <w:p w14:paraId="274311A2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A113E6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TABLE-4: Follow Up Parameters</w:t>
            </w:r>
          </w:p>
          <w:p w14:paraId="53083FC1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</w:p>
          <w:p w14:paraId="146DF075" w14:textId="77777777" w:rsidR="0009641D" w:rsidRPr="00A113E6" w:rsidRDefault="0009641D" w:rsidP="0009641D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8AE79FD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388AD5AC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4133FD81" w14:textId="77777777" w:rsidR="0009641D" w:rsidRPr="00A113E6" w:rsidRDefault="0009641D" w:rsidP="00E42268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</w:tr>
    </w:tbl>
    <w:p w14:paraId="29AA77BD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41D"/>
    <w:rsid w:val="0009641D"/>
    <w:rsid w:val="000E2EDD"/>
    <w:rsid w:val="005E4D40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86D2"/>
  <w15:chartTrackingRefBased/>
  <w15:docId w15:val="{0536EAE1-DD7D-418C-AD18-0CD09C169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41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64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41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41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41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41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41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41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41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4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4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4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4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4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4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4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4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4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4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41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41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964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41D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0964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4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4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41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641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339</Words>
  <Characters>1465</Characters>
  <Application>Microsoft Office Word</Application>
  <DocSecurity>0</DocSecurity>
  <Lines>162</Lines>
  <Paragraphs>128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2025-12-12T19:24:00Z</dcterms:created>
  <dcterms:modified xsi:type="dcterms:W3CDTF">2025-12-12T19:25:00Z</dcterms:modified>
</cp:coreProperties>
</file>