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8A89C" w14:textId="3072AC34" w:rsidR="00A06987" w:rsidRDefault="0064362F">
      <w:pPr>
        <w:rPr>
          <w:rFonts w:ascii="Times New Roman" w:hAnsi="Times New Roman" w:cs="Times New Roman"/>
          <w:b/>
          <w:bCs/>
        </w:rPr>
      </w:pPr>
      <w:r w:rsidRPr="0064362F">
        <w:rPr>
          <w:rFonts w:ascii="Times New Roman" w:hAnsi="Times New Roman" w:cs="Times New Roman"/>
          <w:b/>
          <w:bCs/>
        </w:rPr>
        <w:t xml:space="preserve">Additional file </w:t>
      </w:r>
      <w:r>
        <w:rPr>
          <w:rFonts w:ascii="Times New Roman" w:hAnsi="Times New Roman" w:cs="Times New Roman"/>
          <w:b/>
          <w:bCs/>
        </w:rPr>
        <w:t>4</w:t>
      </w:r>
      <w:r w:rsidRPr="0064362F">
        <w:rPr>
          <w:rFonts w:ascii="Times New Roman" w:hAnsi="Times New Roman" w:cs="Times New Roman"/>
          <w:b/>
          <w:bCs/>
        </w:rPr>
        <w:t xml:space="preserve">. </w:t>
      </w:r>
      <w:r w:rsidR="00AC5763" w:rsidRPr="00AC5763">
        <w:rPr>
          <w:rFonts w:ascii="Times New Roman" w:hAnsi="Times New Roman" w:cs="Times New Roman"/>
          <w:b/>
          <w:bCs/>
        </w:rPr>
        <w:t>Coding framework</w:t>
      </w:r>
      <w:r w:rsidR="00AC5763">
        <w:rPr>
          <w:rFonts w:ascii="Times New Roman" w:hAnsi="Times New Roman" w:cs="Times New Roman"/>
          <w:b/>
          <w:bCs/>
        </w:rPr>
        <w:t xml:space="preserve"> </w:t>
      </w:r>
      <w:r w:rsidR="00F9789A">
        <w:rPr>
          <w:rFonts w:ascii="Times New Roman" w:hAnsi="Times New Roman" w:cs="Times New Roman"/>
          <w:b/>
          <w:bCs/>
        </w:rPr>
        <w:t xml:space="preserve">for </w:t>
      </w:r>
      <w:r w:rsidR="008148B3">
        <w:rPr>
          <w:rFonts w:ascii="Times New Roman" w:hAnsi="Times New Roman" w:cs="Times New Roman"/>
          <w:b/>
          <w:bCs/>
        </w:rPr>
        <w:t>community perception</w:t>
      </w:r>
      <w:r w:rsidR="00650155">
        <w:rPr>
          <w:rFonts w:ascii="Times New Roman" w:hAnsi="Times New Roman" w:cs="Times New Roman"/>
          <w:b/>
          <w:bCs/>
        </w:rPr>
        <w:t xml:space="preserve"> manuscript</w:t>
      </w:r>
    </w:p>
    <w:tbl>
      <w:tblPr>
        <w:tblStyle w:val="TableGrid"/>
        <w:tblW w:w="9715" w:type="dxa"/>
        <w:tblLayout w:type="fixed"/>
        <w:tblLook w:val="04A0" w:firstRow="1" w:lastRow="0" w:firstColumn="1" w:lastColumn="0" w:noHBand="0" w:noVBand="1"/>
      </w:tblPr>
      <w:tblGrid>
        <w:gridCol w:w="1525"/>
        <w:gridCol w:w="1641"/>
        <w:gridCol w:w="1419"/>
        <w:gridCol w:w="1710"/>
        <w:gridCol w:w="3420"/>
      </w:tblGrid>
      <w:tr w:rsidR="0080485D" w14:paraId="2604AFD8" w14:textId="77777777" w:rsidTr="00734314">
        <w:tc>
          <w:tcPr>
            <w:tcW w:w="1525" w:type="dxa"/>
          </w:tcPr>
          <w:p w14:paraId="2925A289" w14:textId="40F8DBF6" w:rsidR="00AC5763" w:rsidRDefault="004D713E">
            <w:pPr>
              <w:rPr>
                <w:rFonts w:ascii="Times New Roman" w:hAnsi="Times New Roman" w:cs="Times New Roman"/>
                <w:b/>
                <w:bCs/>
              </w:rPr>
            </w:pPr>
            <w:r>
              <w:rPr>
                <w:rFonts w:ascii="Times New Roman" w:hAnsi="Times New Roman" w:cs="Times New Roman"/>
                <w:b/>
                <w:bCs/>
              </w:rPr>
              <w:t>Theme</w:t>
            </w:r>
          </w:p>
        </w:tc>
        <w:tc>
          <w:tcPr>
            <w:tcW w:w="1641" w:type="dxa"/>
          </w:tcPr>
          <w:p w14:paraId="23D92B9D" w14:textId="7E3C070B" w:rsidR="00AC5763" w:rsidRDefault="004D713E">
            <w:pPr>
              <w:rPr>
                <w:rFonts w:ascii="Times New Roman" w:hAnsi="Times New Roman" w:cs="Times New Roman"/>
                <w:b/>
                <w:bCs/>
              </w:rPr>
            </w:pPr>
            <w:r>
              <w:rPr>
                <w:rFonts w:ascii="Times New Roman" w:hAnsi="Times New Roman" w:cs="Times New Roman"/>
                <w:b/>
                <w:bCs/>
              </w:rPr>
              <w:t>Subtheme</w:t>
            </w:r>
          </w:p>
        </w:tc>
        <w:tc>
          <w:tcPr>
            <w:tcW w:w="1419" w:type="dxa"/>
          </w:tcPr>
          <w:p w14:paraId="5D6AECF4" w14:textId="566E612A" w:rsidR="00AC5763" w:rsidRDefault="004D713E">
            <w:pPr>
              <w:rPr>
                <w:rFonts w:ascii="Times New Roman" w:hAnsi="Times New Roman" w:cs="Times New Roman"/>
                <w:b/>
                <w:bCs/>
              </w:rPr>
            </w:pPr>
            <w:r>
              <w:rPr>
                <w:rFonts w:ascii="Times New Roman" w:hAnsi="Times New Roman" w:cs="Times New Roman"/>
                <w:b/>
                <w:bCs/>
              </w:rPr>
              <w:t>Code</w:t>
            </w:r>
          </w:p>
        </w:tc>
        <w:tc>
          <w:tcPr>
            <w:tcW w:w="1710" w:type="dxa"/>
          </w:tcPr>
          <w:p w14:paraId="6A1136B3" w14:textId="3BF924AB" w:rsidR="00AC5763" w:rsidRDefault="004D713E">
            <w:pPr>
              <w:rPr>
                <w:rFonts w:ascii="Times New Roman" w:hAnsi="Times New Roman" w:cs="Times New Roman"/>
                <w:b/>
                <w:bCs/>
              </w:rPr>
            </w:pPr>
            <w:r>
              <w:rPr>
                <w:rFonts w:ascii="Times New Roman" w:hAnsi="Times New Roman" w:cs="Times New Roman"/>
                <w:b/>
                <w:bCs/>
              </w:rPr>
              <w:t>Definition</w:t>
            </w:r>
          </w:p>
        </w:tc>
        <w:tc>
          <w:tcPr>
            <w:tcW w:w="3420" w:type="dxa"/>
          </w:tcPr>
          <w:p w14:paraId="316C6252" w14:textId="64F319F3" w:rsidR="00AC5763" w:rsidRDefault="004D713E">
            <w:pPr>
              <w:rPr>
                <w:rFonts w:ascii="Times New Roman" w:hAnsi="Times New Roman" w:cs="Times New Roman"/>
                <w:b/>
                <w:bCs/>
              </w:rPr>
            </w:pPr>
            <w:r>
              <w:rPr>
                <w:rFonts w:ascii="Times New Roman" w:hAnsi="Times New Roman" w:cs="Times New Roman"/>
                <w:b/>
                <w:bCs/>
              </w:rPr>
              <w:t>Example Quote</w:t>
            </w:r>
          </w:p>
        </w:tc>
      </w:tr>
      <w:tr w:rsidR="0080485D" w14:paraId="161740B3" w14:textId="77777777" w:rsidTr="00734314">
        <w:tc>
          <w:tcPr>
            <w:tcW w:w="1525" w:type="dxa"/>
          </w:tcPr>
          <w:p w14:paraId="1CDAB2F5" w14:textId="2F865EFC" w:rsidR="00AC5763" w:rsidRPr="004D713E" w:rsidRDefault="004D713E">
            <w:pPr>
              <w:rPr>
                <w:rFonts w:ascii="Times New Roman" w:hAnsi="Times New Roman" w:cs="Times New Roman"/>
              </w:rPr>
            </w:pPr>
            <w:r w:rsidRPr="004D713E">
              <w:rPr>
                <w:rFonts w:ascii="Times New Roman" w:hAnsi="Times New Roman" w:cs="Times New Roman"/>
              </w:rPr>
              <w:t xml:space="preserve">Preferences for EHRS vs Paper-based </w:t>
            </w:r>
            <w:r>
              <w:rPr>
                <w:rFonts w:ascii="Times New Roman" w:hAnsi="Times New Roman" w:cs="Times New Roman"/>
              </w:rPr>
              <w:t>system</w:t>
            </w:r>
          </w:p>
        </w:tc>
        <w:tc>
          <w:tcPr>
            <w:tcW w:w="1641" w:type="dxa"/>
          </w:tcPr>
          <w:p w14:paraId="0D103168" w14:textId="082D045B" w:rsidR="00AC5763" w:rsidRPr="004D713E" w:rsidRDefault="004D713E">
            <w:pPr>
              <w:rPr>
                <w:rFonts w:ascii="Times New Roman" w:hAnsi="Times New Roman" w:cs="Times New Roman"/>
              </w:rPr>
            </w:pPr>
            <w:r>
              <w:rPr>
                <w:rFonts w:ascii="Times New Roman" w:hAnsi="Times New Roman" w:cs="Times New Roman"/>
              </w:rPr>
              <w:t xml:space="preserve">Knowledge and </w:t>
            </w:r>
            <w:r w:rsidR="00033B8E">
              <w:rPr>
                <w:rFonts w:ascii="Times New Roman" w:hAnsi="Times New Roman" w:cs="Times New Roman"/>
              </w:rPr>
              <w:t>awareness of EHRS</w:t>
            </w:r>
            <w:r w:rsidR="00B42201">
              <w:rPr>
                <w:rFonts w:ascii="Times New Roman" w:hAnsi="Times New Roman" w:cs="Times New Roman"/>
              </w:rPr>
              <w:t>s</w:t>
            </w:r>
          </w:p>
        </w:tc>
        <w:tc>
          <w:tcPr>
            <w:tcW w:w="1419" w:type="dxa"/>
          </w:tcPr>
          <w:p w14:paraId="41441270" w14:textId="1E44B1F1" w:rsidR="00AC5763" w:rsidRPr="004D713E" w:rsidRDefault="00033B8E">
            <w:pPr>
              <w:rPr>
                <w:rFonts w:ascii="Times New Roman" w:hAnsi="Times New Roman" w:cs="Times New Roman"/>
              </w:rPr>
            </w:pPr>
            <w:r>
              <w:rPr>
                <w:rFonts w:ascii="Times New Roman" w:hAnsi="Times New Roman" w:cs="Times New Roman"/>
              </w:rPr>
              <w:t>Awareness of EHRS</w:t>
            </w:r>
          </w:p>
        </w:tc>
        <w:tc>
          <w:tcPr>
            <w:tcW w:w="1710" w:type="dxa"/>
          </w:tcPr>
          <w:p w14:paraId="6B841A3E" w14:textId="431BFE4D" w:rsidR="00AC5763" w:rsidRPr="004D713E" w:rsidRDefault="00033B8E">
            <w:pPr>
              <w:rPr>
                <w:rFonts w:ascii="Times New Roman" w:hAnsi="Times New Roman" w:cs="Times New Roman"/>
              </w:rPr>
            </w:pPr>
            <w:r>
              <w:rPr>
                <w:rFonts w:ascii="Times New Roman" w:hAnsi="Times New Roman" w:cs="Times New Roman"/>
              </w:rPr>
              <w:t>Understanding of what DEHRS are and how they work</w:t>
            </w:r>
          </w:p>
        </w:tc>
        <w:tc>
          <w:tcPr>
            <w:tcW w:w="3420" w:type="dxa"/>
          </w:tcPr>
          <w:p w14:paraId="45EFA845" w14:textId="73E40687" w:rsidR="00AC5763" w:rsidRPr="004D713E" w:rsidRDefault="00033B8E">
            <w:pPr>
              <w:rPr>
                <w:rFonts w:ascii="Times New Roman" w:hAnsi="Times New Roman" w:cs="Times New Roman"/>
              </w:rPr>
            </w:pPr>
            <w:r w:rsidRPr="00A33B2A">
              <w:rPr>
                <w:rFonts w:ascii="Times New Roman" w:hAnsi="Times New Roman" w:cs="Times New Roman"/>
                <w:i/>
                <w:iCs/>
              </w:rPr>
              <w:t>Our service providers understand well how to use EHRS</w:t>
            </w:r>
            <w:r w:rsidRPr="00A33B2A">
              <w:rPr>
                <w:rFonts w:ascii="Times New Roman" w:eastAsia="Calibri" w:hAnsi="Times New Roman" w:cs="Times New Roman"/>
                <w:i/>
                <w:iCs/>
              </w:rPr>
              <w:t>,</w:t>
            </w:r>
            <w:r w:rsidRPr="00A33B2A">
              <w:rPr>
                <w:rFonts w:ascii="Times New Roman" w:hAnsi="Times New Roman" w:cs="Times New Roman"/>
                <w:i/>
                <w:iCs/>
              </w:rPr>
              <w:t xml:space="preserve"> but the challenge comes to us, </w:t>
            </w:r>
            <w:r w:rsidRPr="00A33B2A">
              <w:rPr>
                <w:rFonts w:ascii="Times New Roman" w:eastAsia="Calibri" w:hAnsi="Times New Roman" w:cs="Times New Roman"/>
                <w:i/>
                <w:iCs/>
              </w:rPr>
              <w:t>benefiters of</w:t>
            </w:r>
            <w:r w:rsidRPr="00A33B2A">
              <w:rPr>
                <w:rFonts w:ascii="Times New Roman" w:hAnsi="Times New Roman" w:cs="Times New Roman"/>
                <w:i/>
                <w:iCs/>
              </w:rPr>
              <w:t xml:space="preserve"> this information, as we do not have enough understanding/awareness </w:t>
            </w:r>
            <w:r w:rsidRPr="00A33B2A">
              <w:rPr>
                <w:rFonts w:ascii="Times New Roman" w:eastAsia="Calibri" w:hAnsi="Times New Roman" w:cs="Times New Roman"/>
                <w:i/>
                <w:iCs/>
              </w:rPr>
              <w:t>of</w:t>
            </w:r>
            <w:r w:rsidRPr="00A33B2A">
              <w:rPr>
                <w:rFonts w:ascii="Times New Roman" w:hAnsi="Times New Roman" w:cs="Times New Roman"/>
                <w:i/>
                <w:iCs/>
              </w:rPr>
              <w:t xml:space="preserve"> the uses of EHRS (</w:t>
            </w:r>
            <w:r w:rsidRPr="00A33B2A">
              <w:rPr>
                <w:rFonts w:ascii="Times New Roman" w:eastAsia="Calibri" w:hAnsi="Times New Roman" w:cs="Times New Roman"/>
                <w:i/>
                <w:iCs/>
              </w:rPr>
              <w:t>male</w:t>
            </w:r>
            <w:r w:rsidRPr="00A33B2A">
              <w:rPr>
                <w:rFonts w:ascii="Times New Roman" w:hAnsi="Times New Roman" w:cs="Times New Roman"/>
                <w:i/>
                <w:iCs/>
              </w:rPr>
              <w:t xml:space="preserve"> partner, 30 years old from urban, IDI)</w:t>
            </w:r>
          </w:p>
        </w:tc>
      </w:tr>
      <w:tr w:rsidR="0080485D" w14:paraId="234A26F8" w14:textId="77777777" w:rsidTr="00734314">
        <w:tc>
          <w:tcPr>
            <w:tcW w:w="1525" w:type="dxa"/>
          </w:tcPr>
          <w:p w14:paraId="1519E082" w14:textId="77777777" w:rsidR="00AC5763" w:rsidRPr="004D713E" w:rsidRDefault="00AC5763">
            <w:pPr>
              <w:rPr>
                <w:rFonts w:ascii="Times New Roman" w:hAnsi="Times New Roman" w:cs="Times New Roman"/>
              </w:rPr>
            </w:pPr>
          </w:p>
        </w:tc>
        <w:tc>
          <w:tcPr>
            <w:tcW w:w="1641" w:type="dxa"/>
          </w:tcPr>
          <w:p w14:paraId="1CC687A9" w14:textId="7CD62916" w:rsidR="00AC5763" w:rsidRPr="004D713E" w:rsidRDefault="0039029D">
            <w:pPr>
              <w:rPr>
                <w:rFonts w:ascii="Times New Roman" w:hAnsi="Times New Roman" w:cs="Times New Roman"/>
              </w:rPr>
            </w:pPr>
            <w:r>
              <w:rPr>
                <w:rFonts w:ascii="Times New Roman" w:hAnsi="Times New Roman" w:cs="Times New Roman"/>
              </w:rPr>
              <w:t>EHRS as preferred option</w:t>
            </w:r>
          </w:p>
        </w:tc>
        <w:tc>
          <w:tcPr>
            <w:tcW w:w="1419" w:type="dxa"/>
          </w:tcPr>
          <w:p w14:paraId="074F2D39" w14:textId="2784746C" w:rsidR="00AC5763" w:rsidRPr="004D713E" w:rsidRDefault="0039029D">
            <w:pPr>
              <w:rPr>
                <w:rFonts w:ascii="Times New Roman" w:hAnsi="Times New Roman" w:cs="Times New Roman"/>
              </w:rPr>
            </w:pPr>
            <w:r>
              <w:rPr>
                <w:rFonts w:ascii="Times New Roman" w:hAnsi="Times New Roman" w:cs="Times New Roman"/>
              </w:rPr>
              <w:t>Preference of EHRS</w:t>
            </w:r>
          </w:p>
        </w:tc>
        <w:tc>
          <w:tcPr>
            <w:tcW w:w="1710" w:type="dxa"/>
          </w:tcPr>
          <w:p w14:paraId="03869A7C" w14:textId="35A600B7" w:rsidR="00AC5763" w:rsidRPr="004D713E" w:rsidRDefault="0039029D">
            <w:pPr>
              <w:rPr>
                <w:rFonts w:ascii="Times New Roman" w:hAnsi="Times New Roman" w:cs="Times New Roman"/>
              </w:rPr>
            </w:pPr>
            <w:r>
              <w:rPr>
                <w:rFonts w:ascii="Times New Roman" w:hAnsi="Times New Roman" w:cs="Times New Roman"/>
              </w:rPr>
              <w:t xml:space="preserve">Participants explicitly </w:t>
            </w:r>
            <w:r w:rsidR="001A5C43">
              <w:rPr>
                <w:rFonts w:ascii="Times New Roman" w:hAnsi="Times New Roman" w:cs="Times New Roman"/>
              </w:rPr>
              <w:t>express preference for EHRS</w:t>
            </w:r>
          </w:p>
        </w:tc>
        <w:tc>
          <w:tcPr>
            <w:tcW w:w="3420" w:type="dxa"/>
          </w:tcPr>
          <w:p w14:paraId="4BF42C69" w14:textId="77777777" w:rsidR="001A5C43" w:rsidRPr="001A5C43" w:rsidRDefault="001A5C43" w:rsidP="001A5C43">
            <w:pPr>
              <w:rPr>
                <w:rFonts w:ascii="Times New Roman" w:hAnsi="Times New Roman" w:cs="Times New Roman"/>
                <w:i/>
                <w:iCs/>
              </w:rPr>
            </w:pPr>
            <w:r w:rsidRPr="001A5C43">
              <w:rPr>
                <w:rFonts w:ascii="Times New Roman" w:hAnsi="Times New Roman" w:cs="Times New Roman"/>
                <w:i/>
                <w:iCs/>
              </w:rPr>
              <w:t>“For me,</w:t>
            </w:r>
            <w:r w:rsidRPr="00A33B2A">
              <w:rPr>
                <w:rFonts w:ascii="Times New Roman" w:hAnsi="Times New Roman" w:cs="Times New Roman"/>
                <w:i/>
                <w:iCs/>
              </w:rPr>
              <w:t xml:space="preserve"> my opinions concerning the EHR system I think it should be going on being used because it does not waste time and the information is stored safely and kept there for a long time, unlike in papers where the papers might get wet and the information get destroyed, so the EHR system is good</w:t>
            </w:r>
            <w:r w:rsidRPr="001A5C43">
              <w:rPr>
                <w:rFonts w:ascii="Times New Roman" w:hAnsi="Times New Roman" w:cs="Times New Roman"/>
                <w:i/>
                <w:iCs/>
              </w:rPr>
              <w:t>,</w:t>
            </w:r>
            <w:r w:rsidRPr="00A33B2A">
              <w:rPr>
                <w:rFonts w:ascii="Times New Roman" w:hAnsi="Times New Roman" w:cs="Times New Roman"/>
                <w:i/>
                <w:iCs/>
              </w:rPr>
              <w:t xml:space="preserve"> it must be used” (Male partner, year 33 old from urban, IDI). </w:t>
            </w:r>
          </w:p>
          <w:p w14:paraId="5DE1320E" w14:textId="77777777" w:rsidR="00AC5763" w:rsidRPr="004D713E" w:rsidRDefault="00AC5763">
            <w:pPr>
              <w:rPr>
                <w:rFonts w:ascii="Times New Roman" w:hAnsi="Times New Roman" w:cs="Times New Roman"/>
              </w:rPr>
            </w:pPr>
          </w:p>
        </w:tc>
      </w:tr>
      <w:tr w:rsidR="0080485D" w14:paraId="28DA504B" w14:textId="77777777" w:rsidTr="00734314">
        <w:tc>
          <w:tcPr>
            <w:tcW w:w="1525" w:type="dxa"/>
          </w:tcPr>
          <w:p w14:paraId="6EC5B070" w14:textId="420CD613" w:rsidR="00AC5763" w:rsidRPr="004D713E" w:rsidRDefault="00B42201">
            <w:pPr>
              <w:rPr>
                <w:rFonts w:ascii="Times New Roman" w:hAnsi="Times New Roman" w:cs="Times New Roman"/>
              </w:rPr>
            </w:pPr>
            <w:r>
              <w:rPr>
                <w:rFonts w:ascii="Times New Roman" w:hAnsi="Times New Roman" w:cs="Times New Roman"/>
              </w:rPr>
              <w:t>Perceived benefits of EHRSs</w:t>
            </w:r>
          </w:p>
        </w:tc>
        <w:tc>
          <w:tcPr>
            <w:tcW w:w="1641" w:type="dxa"/>
          </w:tcPr>
          <w:p w14:paraId="310EA94E" w14:textId="7DDBD9CA" w:rsidR="00AC5763" w:rsidRPr="004D713E" w:rsidRDefault="00B42201">
            <w:pPr>
              <w:rPr>
                <w:rFonts w:ascii="Times New Roman" w:hAnsi="Times New Roman" w:cs="Times New Roman"/>
              </w:rPr>
            </w:pPr>
            <w:r>
              <w:rPr>
                <w:rFonts w:ascii="Times New Roman" w:hAnsi="Times New Roman" w:cs="Times New Roman"/>
              </w:rPr>
              <w:t>Enhanced confidentiality and privacy</w:t>
            </w:r>
          </w:p>
        </w:tc>
        <w:tc>
          <w:tcPr>
            <w:tcW w:w="1419" w:type="dxa"/>
          </w:tcPr>
          <w:p w14:paraId="1A81EF7A" w14:textId="09D826C9" w:rsidR="00AC5763" w:rsidRPr="004D713E" w:rsidRDefault="00B42201">
            <w:pPr>
              <w:rPr>
                <w:rFonts w:ascii="Times New Roman" w:hAnsi="Times New Roman" w:cs="Times New Roman"/>
              </w:rPr>
            </w:pPr>
            <w:r>
              <w:rPr>
                <w:rFonts w:ascii="Times New Roman" w:hAnsi="Times New Roman" w:cs="Times New Roman"/>
              </w:rPr>
              <w:t>Privacy benefits</w:t>
            </w:r>
          </w:p>
        </w:tc>
        <w:tc>
          <w:tcPr>
            <w:tcW w:w="1710" w:type="dxa"/>
          </w:tcPr>
          <w:p w14:paraId="05CCE282" w14:textId="12E4A0CD" w:rsidR="00AC5763" w:rsidRPr="004D713E" w:rsidRDefault="00B42201">
            <w:pPr>
              <w:rPr>
                <w:rFonts w:ascii="Times New Roman" w:hAnsi="Times New Roman" w:cs="Times New Roman"/>
              </w:rPr>
            </w:pPr>
            <w:r>
              <w:rPr>
                <w:rFonts w:ascii="Times New Roman" w:hAnsi="Times New Roman" w:cs="Times New Roman"/>
              </w:rPr>
              <w:t>EHRSs improves confidentiality compared to paper-based</w:t>
            </w:r>
          </w:p>
        </w:tc>
        <w:tc>
          <w:tcPr>
            <w:tcW w:w="3420" w:type="dxa"/>
          </w:tcPr>
          <w:p w14:paraId="201A37C5" w14:textId="559600A9" w:rsidR="00AC5763" w:rsidRPr="004D713E" w:rsidRDefault="00AE0A84">
            <w:pPr>
              <w:rPr>
                <w:rFonts w:ascii="Times New Roman" w:hAnsi="Times New Roman" w:cs="Times New Roman"/>
              </w:rPr>
            </w:pPr>
            <w:r w:rsidRPr="00A33B2A">
              <w:rPr>
                <w:rFonts w:ascii="Times New Roman" w:hAnsi="Times New Roman" w:cs="Times New Roman"/>
                <w:i/>
                <w:iCs/>
              </w:rPr>
              <w:t xml:space="preserve">“For the papers, the confidentiality is low, a person can access other people’s information very </w:t>
            </w:r>
            <w:r w:rsidRPr="00A33B2A">
              <w:rPr>
                <w:rFonts w:ascii="Times New Roman" w:eastAsia="Calibri" w:hAnsi="Times New Roman" w:cs="Times New Roman"/>
                <w:i/>
                <w:iCs/>
              </w:rPr>
              <w:t xml:space="preserve">easily……. </w:t>
            </w:r>
            <w:r w:rsidRPr="00A33B2A">
              <w:rPr>
                <w:rFonts w:ascii="Times New Roman" w:hAnsi="Times New Roman" w:cs="Times New Roman"/>
                <w:i/>
                <w:iCs/>
              </w:rPr>
              <w:t>but in the digital system</w:t>
            </w:r>
            <w:r w:rsidRPr="00A33B2A">
              <w:rPr>
                <w:rFonts w:ascii="Times New Roman" w:eastAsia="Calibri" w:hAnsi="Times New Roman" w:cs="Times New Roman"/>
                <w:i/>
                <w:iCs/>
              </w:rPr>
              <w:t>,</w:t>
            </w:r>
            <w:r w:rsidRPr="00A33B2A">
              <w:rPr>
                <w:rFonts w:ascii="Times New Roman" w:hAnsi="Times New Roman" w:cs="Times New Roman"/>
                <w:i/>
                <w:iCs/>
              </w:rPr>
              <w:t xml:space="preserve"> no one can easily access other people’s information unless she has my identification information or my identification number</w:t>
            </w:r>
            <w:r w:rsidRPr="00A33B2A">
              <w:rPr>
                <w:rFonts w:ascii="Times New Roman" w:eastAsia="Calibri" w:hAnsi="Times New Roman" w:cs="Times New Roman"/>
                <w:i/>
                <w:iCs/>
              </w:rPr>
              <w:t>,</w:t>
            </w:r>
            <w:r w:rsidRPr="00A33B2A">
              <w:rPr>
                <w:rFonts w:ascii="Times New Roman" w:hAnsi="Times New Roman" w:cs="Times New Roman"/>
                <w:i/>
                <w:iCs/>
              </w:rPr>
              <w:t xml:space="preserve"> which is found </w:t>
            </w:r>
            <w:r w:rsidRPr="00A33B2A">
              <w:rPr>
                <w:rFonts w:ascii="Times New Roman" w:eastAsia="Calibri" w:hAnsi="Times New Roman" w:cs="Times New Roman"/>
                <w:i/>
                <w:iCs/>
              </w:rPr>
              <w:t>on</w:t>
            </w:r>
            <w:r w:rsidRPr="00A33B2A">
              <w:rPr>
                <w:rFonts w:ascii="Times New Roman" w:hAnsi="Times New Roman" w:cs="Times New Roman"/>
                <w:i/>
                <w:iCs/>
              </w:rPr>
              <w:t xml:space="preserve"> my card” (</w:t>
            </w:r>
            <w:r w:rsidRPr="00A33B2A">
              <w:rPr>
                <w:rFonts w:ascii="Times New Roman" w:eastAsia="Calibri" w:hAnsi="Times New Roman" w:cs="Times New Roman"/>
                <w:i/>
                <w:iCs/>
              </w:rPr>
              <w:t>Male</w:t>
            </w:r>
            <w:r w:rsidRPr="00A33B2A">
              <w:rPr>
                <w:rFonts w:ascii="Times New Roman" w:hAnsi="Times New Roman" w:cs="Times New Roman"/>
                <w:i/>
                <w:iCs/>
              </w:rPr>
              <w:t xml:space="preserve"> partner, 36 years old from rural, IDI).</w:t>
            </w:r>
          </w:p>
        </w:tc>
      </w:tr>
      <w:tr w:rsidR="0080485D" w14:paraId="70F77170" w14:textId="77777777" w:rsidTr="00734314">
        <w:trPr>
          <w:trHeight w:val="1988"/>
        </w:trPr>
        <w:tc>
          <w:tcPr>
            <w:tcW w:w="1525" w:type="dxa"/>
          </w:tcPr>
          <w:p w14:paraId="5A470AE9" w14:textId="77777777" w:rsidR="00AC5763" w:rsidRPr="004D713E" w:rsidRDefault="00AC5763">
            <w:pPr>
              <w:rPr>
                <w:rFonts w:ascii="Times New Roman" w:hAnsi="Times New Roman" w:cs="Times New Roman"/>
              </w:rPr>
            </w:pPr>
          </w:p>
        </w:tc>
        <w:tc>
          <w:tcPr>
            <w:tcW w:w="1641" w:type="dxa"/>
          </w:tcPr>
          <w:p w14:paraId="727A794A" w14:textId="49D7AB22" w:rsidR="00AC5763" w:rsidRPr="004D713E" w:rsidRDefault="00F14D4D">
            <w:pPr>
              <w:rPr>
                <w:rFonts w:ascii="Times New Roman" w:hAnsi="Times New Roman" w:cs="Times New Roman"/>
              </w:rPr>
            </w:pPr>
            <w:r>
              <w:rPr>
                <w:rFonts w:ascii="Times New Roman" w:hAnsi="Times New Roman" w:cs="Times New Roman"/>
              </w:rPr>
              <w:t>Improved efficiency, continuity of care &amp; time management</w:t>
            </w:r>
          </w:p>
        </w:tc>
        <w:tc>
          <w:tcPr>
            <w:tcW w:w="1419" w:type="dxa"/>
          </w:tcPr>
          <w:p w14:paraId="5F8BF442" w14:textId="608B6A37" w:rsidR="00AC5763" w:rsidRPr="004D713E" w:rsidRDefault="00F14D4D">
            <w:pPr>
              <w:rPr>
                <w:rFonts w:ascii="Times New Roman" w:hAnsi="Times New Roman" w:cs="Times New Roman"/>
              </w:rPr>
            </w:pPr>
            <w:r>
              <w:rPr>
                <w:rFonts w:ascii="Times New Roman" w:hAnsi="Times New Roman" w:cs="Times New Roman"/>
              </w:rPr>
              <w:t>Efficiency of benefit</w:t>
            </w:r>
          </w:p>
        </w:tc>
        <w:tc>
          <w:tcPr>
            <w:tcW w:w="1710" w:type="dxa"/>
          </w:tcPr>
          <w:p w14:paraId="172662DE" w14:textId="255EFC8D" w:rsidR="00AC5763" w:rsidRPr="004D713E" w:rsidRDefault="00F14D4D">
            <w:pPr>
              <w:rPr>
                <w:rFonts w:ascii="Times New Roman" w:hAnsi="Times New Roman" w:cs="Times New Roman"/>
              </w:rPr>
            </w:pPr>
            <w:r>
              <w:rPr>
                <w:rFonts w:ascii="Times New Roman" w:hAnsi="Times New Roman" w:cs="Times New Roman"/>
              </w:rPr>
              <w:t>EHRS saves time and support continued care</w:t>
            </w:r>
          </w:p>
        </w:tc>
        <w:tc>
          <w:tcPr>
            <w:tcW w:w="3420" w:type="dxa"/>
          </w:tcPr>
          <w:p w14:paraId="36AB9ECA" w14:textId="34DAF277" w:rsidR="00AC5763" w:rsidRPr="00230D28" w:rsidRDefault="00230D28" w:rsidP="00230D28">
            <w:pPr>
              <w:rPr>
                <w:rFonts w:ascii="Times New Roman" w:hAnsi="Times New Roman" w:cs="Times New Roman"/>
                <w:i/>
                <w:iCs/>
              </w:rPr>
            </w:pPr>
            <w:r w:rsidRPr="00230D28">
              <w:rPr>
                <w:rFonts w:ascii="Times New Roman" w:hAnsi="Times New Roman" w:cs="Times New Roman"/>
                <w:i/>
                <w:iCs/>
              </w:rPr>
              <w:t>“</w:t>
            </w:r>
            <w:r w:rsidRPr="00A33B2A">
              <w:rPr>
                <w:rFonts w:ascii="Times New Roman" w:hAnsi="Times New Roman" w:cs="Times New Roman"/>
                <w:i/>
                <w:iCs/>
              </w:rPr>
              <w:t>First</w:t>
            </w:r>
            <w:r w:rsidRPr="00230D28">
              <w:rPr>
                <w:rFonts w:ascii="Times New Roman" w:hAnsi="Times New Roman" w:cs="Times New Roman"/>
                <w:i/>
                <w:iCs/>
              </w:rPr>
              <w:t>,</w:t>
            </w:r>
            <w:r w:rsidRPr="00A33B2A">
              <w:rPr>
                <w:rFonts w:ascii="Times New Roman" w:hAnsi="Times New Roman" w:cs="Times New Roman"/>
                <w:i/>
                <w:iCs/>
              </w:rPr>
              <w:t xml:space="preserve"> it saves time, for example, I have come now in just ten minutes I have already got the services, this convinces me to come again because I do not stay for long time………”. (Male partner, 29 years old, from rural, IDI). </w:t>
            </w:r>
          </w:p>
        </w:tc>
      </w:tr>
      <w:tr w:rsidR="0080485D" w14:paraId="12B8C0A6" w14:textId="77777777" w:rsidTr="00734314">
        <w:tc>
          <w:tcPr>
            <w:tcW w:w="1525" w:type="dxa"/>
          </w:tcPr>
          <w:p w14:paraId="5FC7CF85" w14:textId="77777777" w:rsidR="00AC5763" w:rsidRPr="004D713E" w:rsidRDefault="00AC5763">
            <w:pPr>
              <w:rPr>
                <w:rFonts w:ascii="Times New Roman" w:hAnsi="Times New Roman" w:cs="Times New Roman"/>
              </w:rPr>
            </w:pPr>
          </w:p>
        </w:tc>
        <w:tc>
          <w:tcPr>
            <w:tcW w:w="1641" w:type="dxa"/>
          </w:tcPr>
          <w:p w14:paraId="0F7108A5" w14:textId="4C084026" w:rsidR="00AC5763" w:rsidRPr="004D713E" w:rsidRDefault="00230D28">
            <w:pPr>
              <w:rPr>
                <w:rFonts w:ascii="Times New Roman" w:hAnsi="Times New Roman" w:cs="Times New Roman"/>
              </w:rPr>
            </w:pPr>
            <w:r>
              <w:rPr>
                <w:rFonts w:ascii="Times New Roman" w:hAnsi="Times New Roman" w:cs="Times New Roman"/>
              </w:rPr>
              <w:t>Storage, durability &amp;accessibility</w:t>
            </w:r>
          </w:p>
        </w:tc>
        <w:tc>
          <w:tcPr>
            <w:tcW w:w="1419" w:type="dxa"/>
          </w:tcPr>
          <w:p w14:paraId="7E6567EC" w14:textId="38F6C4DE" w:rsidR="00AC5763" w:rsidRPr="004D713E" w:rsidRDefault="00230D28">
            <w:pPr>
              <w:rPr>
                <w:rFonts w:ascii="Times New Roman" w:hAnsi="Times New Roman" w:cs="Times New Roman"/>
              </w:rPr>
            </w:pPr>
            <w:r>
              <w:rPr>
                <w:rFonts w:ascii="Times New Roman" w:hAnsi="Times New Roman" w:cs="Times New Roman"/>
              </w:rPr>
              <w:t>Storage, durability &amp;accessibility</w:t>
            </w:r>
          </w:p>
        </w:tc>
        <w:tc>
          <w:tcPr>
            <w:tcW w:w="1710" w:type="dxa"/>
          </w:tcPr>
          <w:p w14:paraId="1350BB9A" w14:textId="1FD310E1" w:rsidR="00AC5763" w:rsidRPr="004D713E" w:rsidRDefault="00230D28">
            <w:pPr>
              <w:rPr>
                <w:rFonts w:ascii="Times New Roman" w:hAnsi="Times New Roman" w:cs="Times New Roman"/>
              </w:rPr>
            </w:pPr>
            <w:r>
              <w:rPr>
                <w:rFonts w:ascii="Times New Roman" w:hAnsi="Times New Roman" w:cs="Times New Roman"/>
              </w:rPr>
              <w:t>EHRS improves long-term storage and access to records</w:t>
            </w:r>
          </w:p>
        </w:tc>
        <w:tc>
          <w:tcPr>
            <w:tcW w:w="3420" w:type="dxa"/>
          </w:tcPr>
          <w:p w14:paraId="1B39C7F5" w14:textId="3D57F331" w:rsidR="00AC5763" w:rsidRPr="004D713E" w:rsidRDefault="00230D28">
            <w:pPr>
              <w:rPr>
                <w:rFonts w:ascii="Times New Roman" w:hAnsi="Times New Roman" w:cs="Times New Roman"/>
              </w:rPr>
            </w:pPr>
            <w:r w:rsidRPr="00A33B2A">
              <w:rPr>
                <w:rFonts w:ascii="Times New Roman" w:hAnsi="Times New Roman" w:cs="Times New Roman"/>
                <w:i/>
                <w:iCs/>
              </w:rPr>
              <w:t xml:space="preserve">“First of all, I would like to say </w:t>
            </w:r>
            <w:bookmarkStart w:id="0" w:name="_Hlk184497838"/>
            <w:r w:rsidRPr="00A33B2A">
              <w:rPr>
                <w:rFonts w:ascii="Times New Roman" w:hAnsi="Times New Roman" w:cs="Times New Roman"/>
                <w:i/>
                <w:iCs/>
              </w:rPr>
              <w:t>the EHR system is better compared to the paper system because in the EHR system the information is not easy to get lost and its storage is of a very long time comparing to the paper system” (Male partner, 33 years old from urban, IDI).</w:t>
            </w:r>
            <w:bookmarkEnd w:id="0"/>
          </w:p>
        </w:tc>
      </w:tr>
      <w:tr w:rsidR="00230D28" w14:paraId="6C8060F4" w14:textId="77777777" w:rsidTr="00734314">
        <w:tc>
          <w:tcPr>
            <w:tcW w:w="1525" w:type="dxa"/>
          </w:tcPr>
          <w:p w14:paraId="357415D0" w14:textId="2A1E7401" w:rsidR="00230D28" w:rsidRPr="004D713E" w:rsidRDefault="00230D28">
            <w:pPr>
              <w:rPr>
                <w:rFonts w:ascii="Times New Roman" w:hAnsi="Times New Roman" w:cs="Times New Roman"/>
              </w:rPr>
            </w:pPr>
            <w:r>
              <w:rPr>
                <w:rFonts w:ascii="Times New Roman" w:hAnsi="Times New Roman" w:cs="Times New Roman"/>
              </w:rPr>
              <w:t>Challenges in implementing EHRSs</w:t>
            </w:r>
          </w:p>
        </w:tc>
        <w:tc>
          <w:tcPr>
            <w:tcW w:w="1641" w:type="dxa"/>
          </w:tcPr>
          <w:p w14:paraId="4175A773" w14:textId="675763F7" w:rsidR="00230D28" w:rsidRDefault="00C83F1C">
            <w:pPr>
              <w:rPr>
                <w:rFonts w:ascii="Times New Roman" w:hAnsi="Times New Roman" w:cs="Times New Roman"/>
              </w:rPr>
            </w:pPr>
            <w:r>
              <w:rPr>
                <w:rFonts w:ascii="Times New Roman" w:hAnsi="Times New Roman" w:cs="Times New Roman"/>
              </w:rPr>
              <w:t>Infrastructure and resources</w:t>
            </w:r>
          </w:p>
        </w:tc>
        <w:tc>
          <w:tcPr>
            <w:tcW w:w="1419" w:type="dxa"/>
          </w:tcPr>
          <w:p w14:paraId="59A5CD47" w14:textId="3BD74469" w:rsidR="00230D28" w:rsidRDefault="00C83F1C">
            <w:pPr>
              <w:rPr>
                <w:rFonts w:ascii="Times New Roman" w:hAnsi="Times New Roman" w:cs="Times New Roman"/>
              </w:rPr>
            </w:pPr>
            <w:r>
              <w:rPr>
                <w:rFonts w:ascii="Times New Roman" w:hAnsi="Times New Roman" w:cs="Times New Roman"/>
              </w:rPr>
              <w:t>Infrastructure challenges</w:t>
            </w:r>
          </w:p>
        </w:tc>
        <w:tc>
          <w:tcPr>
            <w:tcW w:w="1710" w:type="dxa"/>
          </w:tcPr>
          <w:p w14:paraId="48C10937" w14:textId="1E8C5C75" w:rsidR="00230D28" w:rsidRDefault="00C83F1C">
            <w:pPr>
              <w:rPr>
                <w:rFonts w:ascii="Times New Roman" w:hAnsi="Times New Roman" w:cs="Times New Roman"/>
              </w:rPr>
            </w:pPr>
            <w:r>
              <w:rPr>
                <w:rFonts w:ascii="Times New Roman" w:hAnsi="Times New Roman" w:cs="Times New Roman"/>
              </w:rPr>
              <w:t>Issues with power, internet, cost e. t. c</w:t>
            </w:r>
          </w:p>
        </w:tc>
        <w:tc>
          <w:tcPr>
            <w:tcW w:w="3420" w:type="dxa"/>
          </w:tcPr>
          <w:p w14:paraId="308B5674" w14:textId="6628CA44" w:rsidR="00230D28" w:rsidRPr="00A33B2A" w:rsidRDefault="00C83F1C">
            <w:pPr>
              <w:rPr>
                <w:rFonts w:ascii="Times New Roman" w:hAnsi="Times New Roman" w:cs="Times New Roman"/>
                <w:i/>
                <w:iCs/>
              </w:rPr>
            </w:pPr>
            <w:r w:rsidRPr="00A33B2A">
              <w:rPr>
                <w:rFonts w:ascii="Times New Roman" w:hAnsi="Times New Roman" w:cs="Times New Roman"/>
              </w:rPr>
              <w:t>“</w:t>
            </w:r>
            <w:r w:rsidRPr="00A33B2A">
              <w:rPr>
                <w:rFonts w:ascii="Times New Roman" w:hAnsi="Times New Roman" w:cs="Times New Roman"/>
                <w:i/>
                <w:iCs/>
              </w:rPr>
              <w:t>The system is good</w:t>
            </w:r>
            <w:r w:rsidRPr="00A33B2A">
              <w:rPr>
                <w:rFonts w:ascii="Times New Roman" w:eastAsia="Calibri" w:hAnsi="Times New Roman" w:cs="Times New Roman"/>
                <w:i/>
                <w:iCs/>
              </w:rPr>
              <w:t>,</w:t>
            </w:r>
            <w:r w:rsidRPr="00A33B2A">
              <w:rPr>
                <w:rFonts w:ascii="Times New Roman" w:hAnsi="Times New Roman" w:cs="Times New Roman"/>
                <w:i/>
                <w:iCs/>
              </w:rPr>
              <w:t xml:space="preserve"> but </w:t>
            </w:r>
            <w:r w:rsidRPr="00A33B2A">
              <w:rPr>
                <w:rFonts w:ascii="Times New Roman" w:eastAsia="Calibri" w:hAnsi="Times New Roman" w:cs="Times New Roman"/>
                <w:i/>
                <w:iCs/>
              </w:rPr>
              <w:t xml:space="preserve">when </w:t>
            </w:r>
            <w:r w:rsidRPr="00A33B2A">
              <w:rPr>
                <w:rFonts w:ascii="Times New Roman" w:hAnsi="Times New Roman" w:cs="Times New Roman"/>
                <w:i/>
                <w:iCs/>
              </w:rPr>
              <w:t xml:space="preserve">they go to </w:t>
            </w:r>
            <w:r w:rsidRPr="00A33B2A">
              <w:rPr>
                <w:rFonts w:ascii="Times New Roman" w:eastAsia="Calibri" w:hAnsi="Times New Roman" w:cs="Times New Roman"/>
                <w:i/>
                <w:iCs/>
              </w:rPr>
              <w:t>hospitals</w:t>
            </w:r>
            <w:r w:rsidRPr="00A33B2A">
              <w:rPr>
                <w:rFonts w:ascii="Times New Roman" w:hAnsi="Times New Roman" w:cs="Times New Roman"/>
                <w:i/>
                <w:iCs/>
              </w:rPr>
              <w:t xml:space="preserve"> in cities</w:t>
            </w:r>
            <w:r w:rsidRPr="00A33B2A">
              <w:rPr>
                <w:rFonts w:ascii="Times New Roman" w:eastAsia="Calibri" w:hAnsi="Times New Roman" w:cs="Times New Roman"/>
                <w:i/>
                <w:iCs/>
              </w:rPr>
              <w:t>,</w:t>
            </w:r>
            <w:r w:rsidRPr="00A33B2A">
              <w:rPr>
                <w:rFonts w:ascii="Times New Roman" w:hAnsi="Times New Roman" w:cs="Times New Roman"/>
                <w:i/>
                <w:iCs/>
              </w:rPr>
              <w:t xml:space="preserve"> there will be no problem</w:t>
            </w:r>
            <w:r w:rsidRPr="00A33B2A">
              <w:rPr>
                <w:rFonts w:ascii="Times New Roman" w:eastAsia="Calibri" w:hAnsi="Times New Roman" w:cs="Times New Roman"/>
                <w:i/>
                <w:iCs/>
              </w:rPr>
              <w:t>; however, in</w:t>
            </w:r>
            <w:r w:rsidRPr="00A33B2A">
              <w:rPr>
                <w:rFonts w:ascii="Times New Roman" w:hAnsi="Times New Roman" w:cs="Times New Roman"/>
                <w:i/>
                <w:iCs/>
              </w:rPr>
              <w:t xml:space="preserve"> interior villages</w:t>
            </w:r>
            <w:r w:rsidRPr="00A33B2A">
              <w:rPr>
                <w:rFonts w:ascii="Times New Roman" w:eastAsia="Calibri" w:hAnsi="Times New Roman" w:cs="Times New Roman"/>
                <w:i/>
                <w:iCs/>
              </w:rPr>
              <w:t>,</w:t>
            </w:r>
            <w:r w:rsidRPr="00A33B2A">
              <w:rPr>
                <w:rFonts w:ascii="Times New Roman" w:hAnsi="Times New Roman" w:cs="Times New Roman"/>
                <w:i/>
                <w:iCs/>
              </w:rPr>
              <w:t xml:space="preserve"> there might be </w:t>
            </w:r>
            <w:r w:rsidRPr="00A33B2A">
              <w:rPr>
                <w:rFonts w:ascii="Times New Roman" w:eastAsia="Calibri" w:hAnsi="Times New Roman" w:cs="Times New Roman"/>
                <w:i/>
                <w:iCs/>
              </w:rPr>
              <w:t>challenges related to</w:t>
            </w:r>
            <w:r w:rsidRPr="00A33B2A">
              <w:rPr>
                <w:rFonts w:ascii="Times New Roman" w:hAnsi="Times New Roman" w:cs="Times New Roman"/>
                <w:i/>
                <w:iCs/>
              </w:rPr>
              <w:t xml:space="preserve"> internet and electricity issues</w:t>
            </w:r>
            <w:r w:rsidRPr="00A33B2A">
              <w:rPr>
                <w:rFonts w:ascii="Times New Roman" w:eastAsia="Calibri" w:hAnsi="Times New Roman" w:cs="Times New Roman"/>
                <w:i/>
                <w:iCs/>
              </w:rPr>
              <w:t>,</w:t>
            </w:r>
            <w:r w:rsidRPr="00A33B2A">
              <w:rPr>
                <w:rFonts w:ascii="Times New Roman" w:hAnsi="Times New Roman" w:cs="Times New Roman"/>
                <w:i/>
                <w:iCs/>
              </w:rPr>
              <w:t xml:space="preserve"> which </w:t>
            </w:r>
            <w:r w:rsidRPr="00A33B2A">
              <w:rPr>
                <w:rFonts w:ascii="Times New Roman" w:eastAsia="Calibri" w:hAnsi="Times New Roman" w:cs="Times New Roman"/>
                <w:i/>
                <w:iCs/>
              </w:rPr>
              <w:t>occur</w:t>
            </w:r>
            <w:r w:rsidRPr="00A33B2A">
              <w:rPr>
                <w:rFonts w:ascii="Times New Roman" w:hAnsi="Times New Roman" w:cs="Times New Roman"/>
                <w:i/>
                <w:iCs/>
              </w:rPr>
              <w:t xml:space="preserve"> mostly in villages” (</w:t>
            </w:r>
            <w:r w:rsidRPr="00A33B2A">
              <w:rPr>
                <w:rFonts w:ascii="Times New Roman" w:eastAsia="Calibri" w:hAnsi="Times New Roman" w:cs="Times New Roman"/>
                <w:i/>
                <w:iCs/>
              </w:rPr>
              <w:t>Male partners</w:t>
            </w:r>
            <w:r w:rsidRPr="00A33B2A">
              <w:rPr>
                <w:rFonts w:ascii="Times New Roman" w:hAnsi="Times New Roman" w:cs="Times New Roman"/>
                <w:i/>
                <w:iCs/>
              </w:rPr>
              <w:t>, 30 years old from urban, IDI).</w:t>
            </w:r>
          </w:p>
        </w:tc>
      </w:tr>
      <w:tr w:rsidR="00230D28" w14:paraId="24EAB501" w14:textId="77777777" w:rsidTr="00734314">
        <w:tc>
          <w:tcPr>
            <w:tcW w:w="1525" w:type="dxa"/>
          </w:tcPr>
          <w:p w14:paraId="707CDEAC" w14:textId="77777777" w:rsidR="00230D28" w:rsidRPr="004D713E" w:rsidRDefault="00230D28">
            <w:pPr>
              <w:rPr>
                <w:rFonts w:ascii="Times New Roman" w:hAnsi="Times New Roman" w:cs="Times New Roman"/>
              </w:rPr>
            </w:pPr>
          </w:p>
        </w:tc>
        <w:tc>
          <w:tcPr>
            <w:tcW w:w="1641" w:type="dxa"/>
          </w:tcPr>
          <w:p w14:paraId="01775DB5" w14:textId="49A75484" w:rsidR="00230D28" w:rsidRDefault="00154132">
            <w:pPr>
              <w:rPr>
                <w:rFonts w:ascii="Times New Roman" w:hAnsi="Times New Roman" w:cs="Times New Roman"/>
              </w:rPr>
            </w:pPr>
            <w:r>
              <w:rPr>
                <w:rFonts w:ascii="Times New Roman" w:hAnsi="Times New Roman" w:cs="Times New Roman"/>
              </w:rPr>
              <w:t>Cultural and literacy barriers</w:t>
            </w:r>
          </w:p>
        </w:tc>
        <w:tc>
          <w:tcPr>
            <w:tcW w:w="1419" w:type="dxa"/>
          </w:tcPr>
          <w:p w14:paraId="5B52878C" w14:textId="430CAEEF" w:rsidR="00230D28" w:rsidRDefault="00154132">
            <w:pPr>
              <w:rPr>
                <w:rFonts w:ascii="Times New Roman" w:hAnsi="Times New Roman" w:cs="Times New Roman"/>
              </w:rPr>
            </w:pPr>
            <w:r>
              <w:rPr>
                <w:rFonts w:ascii="Times New Roman" w:hAnsi="Times New Roman" w:cs="Times New Roman"/>
              </w:rPr>
              <w:t xml:space="preserve">Cultural and literacy </w:t>
            </w:r>
          </w:p>
        </w:tc>
        <w:tc>
          <w:tcPr>
            <w:tcW w:w="1710" w:type="dxa"/>
          </w:tcPr>
          <w:p w14:paraId="0826F8CE" w14:textId="5C1AE6F6" w:rsidR="00230D28" w:rsidRDefault="00C454B2">
            <w:pPr>
              <w:rPr>
                <w:rFonts w:ascii="Times New Roman" w:hAnsi="Times New Roman" w:cs="Times New Roman"/>
              </w:rPr>
            </w:pPr>
            <w:r>
              <w:rPr>
                <w:rFonts w:ascii="Times New Roman" w:hAnsi="Times New Roman" w:cs="Times New Roman"/>
              </w:rPr>
              <w:t>Beliefs, education level, fear of technology</w:t>
            </w:r>
          </w:p>
        </w:tc>
        <w:tc>
          <w:tcPr>
            <w:tcW w:w="3420" w:type="dxa"/>
          </w:tcPr>
          <w:p w14:paraId="5A23A7D6" w14:textId="61EF5542" w:rsidR="00230D28" w:rsidRPr="00A33B2A" w:rsidRDefault="00C454B2">
            <w:pPr>
              <w:rPr>
                <w:rFonts w:ascii="Times New Roman" w:hAnsi="Times New Roman" w:cs="Times New Roman"/>
                <w:i/>
                <w:iCs/>
              </w:rPr>
            </w:pPr>
            <w:r w:rsidRPr="00A33B2A">
              <w:rPr>
                <w:rFonts w:ascii="Times New Roman" w:hAnsi="Times New Roman" w:cs="Times New Roman"/>
                <w:i/>
                <w:iCs/>
                <w:color w:val="000000" w:themeColor="text1"/>
              </w:rPr>
              <w:t xml:space="preserve">“the government would give more education on the use of EHR </w:t>
            </w:r>
            <w:r w:rsidRPr="00A33B2A">
              <w:rPr>
                <w:rFonts w:ascii="Times New Roman" w:eastAsia="Calibri" w:hAnsi="Times New Roman" w:cs="Times New Roman"/>
                <w:i/>
                <w:iCs/>
                <w:color w:val="000000"/>
              </w:rPr>
              <w:t>systems</w:t>
            </w:r>
            <w:r w:rsidRPr="00A33B2A">
              <w:rPr>
                <w:rFonts w:ascii="Times New Roman" w:hAnsi="Times New Roman" w:cs="Times New Roman"/>
                <w:i/>
                <w:iCs/>
                <w:color w:val="000000" w:themeColor="text1"/>
              </w:rPr>
              <w:t xml:space="preserve"> because other clients from community have </w:t>
            </w:r>
            <w:r w:rsidRPr="00A33B2A">
              <w:rPr>
                <w:rFonts w:ascii="Times New Roman" w:eastAsia="Calibri" w:hAnsi="Times New Roman" w:cs="Times New Roman"/>
                <w:i/>
                <w:iCs/>
                <w:color w:val="000000"/>
              </w:rPr>
              <w:t>insufficient</w:t>
            </w:r>
            <w:r w:rsidRPr="00A33B2A">
              <w:rPr>
                <w:rFonts w:ascii="Times New Roman" w:hAnsi="Times New Roman" w:cs="Times New Roman"/>
                <w:i/>
                <w:iCs/>
                <w:color w:val="000000" w:themeColor="text1"/>
              </w:rPr>
              <w:t xml:space="preserve"> understanding </w:t>
            </w:r>
            <w:r w:rsidRPr="00A33B2A">
              <w:rPr>
                <w:rFonts w:ascii="Times New Roman" w:eastAsia="Calibri" w:hAnsi="Times New Roman" w:cs="Times New Roman"/>
                <w:i/>
                <w:iCs/>
                <w:color w:val="000000"/>
              </w:rPr>
              <w:t>of</w:t>
            </w:r>
            <w:r w:rsidRPr="00A33B2A">
              <w:rPr>
                <w:rFonts w:ascii="Times New Roman" w:hAnsi="Times New Roman" w:cs="Times New Roman"/>
                <w:i/>
                <w:iCs/>
                <w:color w:val="000000" w:themeColor="text1"/>
              </w:rPr>
              <w:t xml:space="preserve"> the EHR system</w:t>
            </w:r>
            <w:r w:rsidRPr="00A33B2A">
              <w:rPr>
                <w:rFonts w:ascii="Times New Roman" w:eastAsia="Calibri" w:hAnsi="Times New Roman" w:cs="Times New Roman"/>
                <w:i/>
                <w:iCs/>
                <w:color w:val="000000"/>
              </w:rPr>
              <w:t>;</w:t>
            </w:r>
            <w:r w:rsidRPr="00A33B2A">
              <w:rPr>
                <w:rFonts w:ascii="Times New Roman" w:hAnsi="Times New Roman" w:cs="Times New Roman"/>
                <w:i/>
                <w:iCs/>
                <w:color w:val="000000" w:themeColor="text1"/>
              </w:rPr>
              <w:t xml:space="preserve"> this is because they are used in the paper system for quite long and not experienced with Digital system</w:t>
            </w:r>
            <w:r w:rsidRPr="00A33B2A">
              <w:rPr>
                <w:rFonts w:ascii="Times New Roman" w:eastAsia="Calibri" w:hAnsi="Times New Roman" w:cs="Times New Roman"/>
                <w:i/>
                <w:iCs/>
                <w:color w:val="000000"/>
              </w:rPr>
              <w:t xml:space="preserve">, </w:t>
            </w:r>
            <w:r w:rsidRPr="00A33B2A">
              <w:rPr>
                <w:rFonts w:ascii="Times New Roman" w:hAnsi="Times New Roman" w:cs="Times New Roman"/>
                <w:i/>
                <w:iCs/>
                <w:color w:val="000000" w:themeColor="text1"/>
              </w:rPr>
              <w:t xml:space="preserve">so, the society may handle those devices carelessly and damage them and become a challenge and repair of those equipment is costly” </w:t>
            </w:r>
            <w:r w:rsidRPr="00A33B2A">
              <w:rPr>
                <w:rFonts w:ascii="Times New Roman" w:hAnsi="Times New Roman" w:cs="Times New Roman"/>
                <w:i/>
                <w:iCs/>
              </w:rPr>
              <w:t>(Mother attending RCH clinic,</w:t>
            </w:r>
            <w:r w:rsidRPr="00A33B2A">
              <w:rPr>
                <w:rFonts w:ascii="Times New Roman" w:eastAsia="Calibri" w:hAnsi="Times New Roman" w:cs="Times New Roman"/>
                <w:i/>
                <w:iCs/>
              </w:rPr>
              <w:t xml:space="preserve"> </w:t>
            </w:r>
            <w:r w:rsidRPr="00A33B2A">
              <w:rPr>
                <w:rFonts w:ascii="Times New Roman" w:hAnsi="Times New Roman" w:cs="Times New Roman"/>
                <w:i/>
                <w:iCs/>
              </w:rPr>
              <w:t>21 years old from rural, FGD)</w:t>
            </w:r>
          </w:p>
        </w:tc>
      </w:tr>
      <w:tr w:rsidR="00230D28" w14:paraId="5BC8D725" w14:textId="77777777" w:rsidTr="00734314">
        <w:tc>
          <w:tcPr>
            <w:tcW w:w="1525" w:type="dxa"/>
          </w:tcPr>
          <w:p w14:paraId="5424B104" w14:textId="47D6B552" w:rsidR="00230D28" w:rsidRPr="004D713E" w:rsidRDefault="00C43245">
            <w:pPr>
              <w:rPr>
                <w:rFonts w:ascii="Times New Roman" w:hAnsi="Times New Roman" w:cs="Times New Roman"/>
              </w:rPr>
            </w:pPr>
            <w:r>
              <w:rPr>
                <w:rFonts w:ascii="Times New Roman" w:hAnsi="Times New Roman" w:cs="Times New Roman"/>
              </w:rPr>
              <w:t>Suggestions for improving EHRS</w:t>
            </w:r>
          </w:p>
        </w:tc>
        <w:tc>
          <w:tcPr>
            <w:tcW w:w="1641" w:type="dxa"/>
          </w:tcPr>
          <w:p w14:paraId="1EA7CEC1" w14:textId="0B804041" w:rsidR="00230D28" w:rsidRDefault="0080485D">
            <w:pPr>
              <w:rPr>
                <w:rFonts w:ascii="Times New Roman" w:hAnsi="Times New Roman" w:cs="Times New Roman"/>
              </w:rPr>
            </w:pPr>
            <w:r>
              <w:rPr>
                <w:rFonts w:ascii="Times New Roman" w:hAnsi="Times New Roman" w:cs="Times New Roman"/>
              </w:rPr>
              <w:t>Training and staffing</w:t>
            </w:r>
          </w:p>
        </w:tc>
        <w:tc>
          <w:tcPr>
            <w:tcW w:w="1419" w:type="dxa"/>
          </w:tcPr>
          <w:p w14:paraId="26B395F6" w14:textId="5C03879D" w:rsidR="00230D28" w:rsidRDefault="0080485D">
            <w:pPr>
              <w:rPr>
                <w:rFonts w:ascii="Times New Roman" w:hAnsi="Times New Roman" w:cs="Times New Roman"/>
              </w:rPr>
            </w:pPr>
            <w:r>
              <w:rPr>
                <w:rFonts w:ascii="Times New Roman" w:hAnsi="Times New Roman" w:cs="Times New Roman"/>
              </w:rPr>
              <w:t>Training support</w:t>
            </w:r>
          </w:p>
        </w:tc>
        <w:tc>
          <w:tcPr>
            <w:tcW w:w="1710" w:type="dxa"/>
          </w:tcPr>
          <w:p w14:paraId="528CBBA8" w14:textId="6829A78E" w:rsidR="00230D28" w:rsidRDefault="0080485D">
            <w:pPr>
              <w:rPr>
                <w:rFonts w:ascii="Times New Roman" w:hAnsi="Times New Roman" w:cs="Times New Roman"/>
              </w:rPr>
            </w:pPr>
            <w:r>
              <w:rPr>
                <w:rFonts w:ascii="Times New Roman" w:hAnsi="Times New Roman" w:cs="Times New Roman"/>
              </w:rPr>
              <w:t>Need for education/training for community and HCPs</w:t>
            </w:r>
          </w:p>
        </w:tc>
        <w:tc>
          <w:tcPr>
            <w:tcW w:w="3420" w:type="dxa"/>
          </w:tcPr>
          <w:p w14:paraId="7C080C32" w14:textId="757A6369" w:rsidR="00230D28" w:rsidRPr="00A33B2A" w:rsidRDefault="009B3EB7">
            <w:pPr>
              <w:rPr>
                <w:rFonts w:ascii="Times New Roman" w:hAnsi="Times New Roman" w:cs="Times New Roman"/>
                <w:i/>
                <w:iCs/>
              </w:rPr>
            </w:pPr>
            <w:r w:rsidRPr="00A33B2A">
              <w:rPr>
                <w:rFonts w:ascii="Times New Roman" w:eastAsia="Calibri" w:hAnsi="Times New Roman" w:cs="Times New Roman"/>
                <w:i/>
                <w:iCs/>
              </w:rPr>
              <w:t>“Let</w:t>
            </w:r>
            <w:r w:rsidRPr="00A33B2A">
              <w:rPr>
                <w:rFonts w:ascii="Times New Roman" w:hAnsi="Times New Roman" w:cs="Times New Roman"/>
                <w:i/>
                <w:iCs/>
              </w:rPr>
              <w:t xml:space="preserve"> me say that the computer system is the best, the education should be provided so that we can change if we want to move forward” (</w:t>
            </w:r>
            <w:r w:rsidRPr="00A33B2A">
              <w:rPr>
                <w:rFonts w:ascii="Times New Roman" w:eastAsia="Calibri" w:hAnsi="Times New Roman" w:cs="Times New Roman"/>
                <w:i/>
                <w:iCs/>
              </w:rPr>
              <w:t>Male</w:t>
            </w:r>
            <w:r w:rsidRPr="00A33B2A">
              <w:rPr>
                <w:rFonts w:ascii="Times New Roman" w:hAnsi="Times New Roman" w:cs="Times New Roman"/>
                <w:i/>
                <w:iCs/>
              </w:rPr>
              <w:t xml:space="preserve"> partner, 32 years old from urban, IDI).</w:t>
            </w:r>
          </w:p>
        </w:tc>
      </w:tr>
      <w:tr w:rsidR="00230D28" w14:paraId="0FE69416" w14:textId="77777777" w:rsidTr="00734314">
        <w:tc>
          <w:tcPr>
            <w:tcW w:w="1525" w:type="dxa"/>
          </w:tcPr>
          <w:p w14:paraId="5E175AB2" w14:textId="77777777" w:rsidR="00230D28" w:rsidRPr="004D713E" w:rsidRDefault="00230D28">
            <w:pPr>
              <w:rPr>
                <w:rFonts w:ascii="Times New Roman" w:hAnsi="Times New Roman" w:cs="Times New Roman"/>
              </w:rPr>
            </w:pPr>
          </w:p>
        </w:tc>
        <w:tc>
          <w:tcPr>
            <w:tcW w:w="1641" w:type="dxa"/>
          </w:tcPr>
          <w:p w14:paraId="40FF3AC0" w14:textId="525D0591" w:rsidR="00230D28" w:rsidRDefault="009B3EB7">
            <w:pPr>
              <w:rPr>
                <w:rFonts w:ascii="Times New Roman" w:hAnsi="Times New Roman" w:cs="Times New Roman"/>
              </w:rPr>
            </w:pPr>
            <w:r>
              <w:rPr>
                <w:rFonts w:ascii="Times New Roman" w:hAnsi="Times New Roman" w:cs="Times New Roman"/>
              </w:rPr>
              <w:t>Integration with existing practices</w:t>
            </w:r>
          </w:p>
        </w:tc>
        <w:tc>
          <w:tcPr>
            <w:tcW w:w="1419" w:type="dxa"/>
          </w:tcPr>
          <w:p w14:paraId="1A7DBAA8" w14:textId="4241F12B" w:rsidR="00230D28" w:rsidRDefault="009B3EB7">
            <w:pPr>
              <w:rPr>
                <w:rFonts w:ascii="Times New Roman" w:hAnsi="Times New Roman" w:cs="Times New Roman"/>
              </w:rPr>
            </w:pPr>
            <w:r>
              <w:rPr>
                <w:rFonts w:ascii="Times New Roman" w:hAnsi="Times New Roman" w:cs="Times New Roman"/>
              </w:rPr>
              <w:t>EHRS integration</w:t>
            </w:r>
          </w:p>
        </w:tc>
        <w:tc>
          <w:tcPr>
            <w:tcW w:w="1710" w:type="dxa"/>
          </w:tcPr>
          <w:p w14:paraId="646E8FE1" w14:textId="6102ED51" w:rsidR="00230D28" w:rsidRDefault="009B3EB7">
            <w:pPr>
              <w:rPr>
                <w:rFonts w:ascii="Times New Roman" w:hAnsi="Times New Roman" w:cs="Times New Roman"/>
              </w:rPr>
            </w:pPr>
            <w:r>
              <w:rPr>
                <w:rFonts w:ascii="Times New Roman" w:hAnsi="Times New Roman" w:cs="Times New Roman"/>
              </w:rPr>
              <w:t>Linking systems and scaling a</w:t>
            </w:r>
            <w:r w:rsidR="00734314">
              <w:rPr>
                <w:rFonts w:ascii="Times New Roman" w:hAnsi="Times New Roman" w:cs="Times New Roman"/>
              </w:rPr>
              <w:t>c</w:t>
            </w:r>
            <w:r>
              <w:rPr>
                <w:rFonts w:ascii="Times New Roman" w:hAnsi="Times New Roman" w:cs="Times New Roman"/>
              </w:rPr>
              <w:t xml:space="preserve">ross </w:t>
            </w:r>
            <w:r w:rsidR="00734314">
              <w:rPr>
                <w:rFonts w:ascii="Times New Roman" w:hAnsi="Times New Roman" w:cs="Times New Roman"/>
              </w:rPr>
              <w:t>facilities</w:t>
            </w:r>
          </w:p>
        </w:tc>
        <w:tc>
          <w:tcPr>
            <w:tcW w:w="3420" w:type="dxa"/>
          </w:tcPr>
          <w:p w14:paraId="00928435" w14:textId="18CCD608" w:rsidR="00230D28" w:rsidRPr="00A33B2A" w:rsidRDefault="00734314">
            <w:pPr>
              <w:rPr>
                <w:rFonts w:ascii="Times New Roman" w:hAnsi="Times New Roman" w:cs="Times New Roman"/>
                <w:i/>
                <w:iCs/>
              </w:rPr>
            </w:pPr>
            <w:r w:rsidRPr="00A33B2A">
              <w:rPr>
                <w:rFonts w:ascii="Times New Roman" w:hAnsi="Times New Roman" w:cs="Times New Roman"/>
                <w:i/>
                <w:iCs/>
              </w:rPr>
              <w:t xml:space="preserve">“I advise that they should improve the uses of digital system as it is good one, it helps to keep our memories so, in my opinion they should install that system for us at all healthcare facility levels and hospitals in </w:t>
            </w:r>
            <w:r w:rsidRPr="00A33B2A">
              <w:rPr>
                <w:rFonts w:ascii="Times New Roman" w:hAnsi="Times New Roman" w:cs="Times New Roman"/>
                <w:i/>
                <w:iCs/>
              </w:rPr>
              <w:lastRenderedPageBreak/>
              <w:t>Tanzania” (Mothers attending RCH clinic, 26 years old from urban, FG</w:t>
            </w:r>
            <w:r w:rsidR="00E551D1">
              <w:rPr>
                <w:rFonts w:ascii="Times New Roman" w:hAnsi="Times New Roman" w:cs="Times New Roman"/>
                <w:i/>
                <w:iCs/>
              </w:rPr>
              <w:t>D</w:t>
            </w:r>
            <w:r w:rsidRPr="00A33B2A">
              <w:rPr>
                <w:rFonts w:ascii="Times New Roman" w:hAnsi="Times New Roman" w:cs="Times New Roman"/>
                <w:i/>
                <w:iCs/>
              </w:rPr>
              <w:t>;</w:t>
            </w:r>
            <w:r w:rsidR="00E551D1">
              <w:rPr>
                <w:rFonts w:ascii="Times New Roman" w:hAnsi="Times New Roman" w:cs="Times New Roman"/>
                <w:i/>
                <w:iCs/>
              </w:rPr>
              <w:t xml:space="preserve"> </w:t>
            </w:r>
            <w:r w:rsidRPr="00A33B2A">
              <w:rPr>
                <w:rFonts w:ascii="Times New Roman" w:hAnsi="Times New Roman" w:cs="Times New Roman"/>
                <w:i/>
                <w:iCs/>
              </w:rPr>
              <w:t>Male partner, 50 years old from urban, IDI).</w:t>
            </w:r>
          </w:p>
        </w:tc>
      </w:tr>
      <w:tr w:rsidR="00230D28" w14:paraId="5F856E10" w14:textId="77777777" w:rsidTr="00734314">
        <w:tc>
          <w:tcPr>
            <w:tcW w:w="1525" w:type="dxa"/>
          </w:tcPr>
          <w:p w14:paraId="75CF2E2A" w14:textId="68E1C36E" w:rsidR="00230D28" w:rsidRPr="004D713E" w:rsidRDefault="00230D28">
            <w:pPr>
              <w:rPr>
                <w:rFonts w:ascii="Times New Roman" w:hAnsi="Times New Roman" w:cs="Times New Roman"/>
              </w:rPr>
            </w:pPr>
          </w:p>
        </w:tc>
        <w:tc>
          <w:tcPr>
            <w:tcW w:w="1641" w:type="dxa"/>
          </w:tcPr>
          <w:p w14:paraId="282B07AE" w14:textId="38134DC5" w:rsidR="00230D28" w:rsidRDefault="00E551D1">
            <w:pPr>
              <w:rPr>
                <w:rFonts w:ascii="Times New Roman" w:hAnsi="Times New Roman" w:cs="Times New Roman"/>
              </w:rPr>
            </w:pPr>
            <w:r>
              <w:rPr>
                <w:rFonts w:ascii="Times New Roman" w:hAnsi="Times New Roman" w:cs="Times New Roman"/>
              </w:rPr>
              <w:t>Policy dialogue and infrastructure</w:t>
            </w:r>
          </w:p>
        </w:tc>
        <w:tc>
          <w:tcPr>
            <w:tcW w:w="1419" w:type="dxa"/>
          </w:tcPr>
          <w:p w14:paraId="15D272F5" w14:textId="36BFBF6C" w:rsidR="00230D28" w:rsidRDefault="00E551D1">
            <w:pPr>
              <w:rPr>
                <w:rFonts w:ascii="Times New Roman" w:hAnsi="Times New Roman" w:cs="Times New Roman"/>
              </w:rPr>
            </w:pPr>
            <w:r>
              <w:rPr>
                <w:rFonts w:ascii="Times New Roman" w:hAnsi="Times New Roman" w:cs="Times New Roman"/>
              </w:rPr>
              <w:t>Policy infrastructure</w:t>
            </w:r>
          </w:p>
        </w:tc>
        <w:tc>
          <w:tcPr>
            <w:tcW w:w="1710" w:type="dxa"/>
          </w:tcPr>
          <w:p w14:paraId="4590E530" w14:textId="6B33CDAB" w:rsidR="00230D28" w:rsidRDefault="00E551D1">
            <w:pPr>
              <w:rPr>
                <w:rFonts w:ascii="Times New Roman" w:hAnsi="Times New Roman" w:cs="Times New Roman"/>
              </w:rPr>
            </w:pPr>
            <w:r>
              <w:rPr>
                <w:rFonts w:ascii="Times New Roman" w:hAnsi="Times New Roman" w:cs="Times New Roman"/>
              </w:rPr>
              <w:t>National level policy, stable power, phased rollout</w:t>
            </w:r>
          </w:p>
        </w:tc>
        <w:tc>
          <w:tcPr>
            <w:tcW w:w="3420" w:type="dxa"/>
          </w:tcPr>
          <w:p w14:paraId="62B54784" w14:textId="40074075" w:rsidR="00230D28" w:rsidRPr="00A33B2A" w:rsidRDefault="00E551D1">
            <w:pPr>
              <w:rPr>
                <w:rFonts w:ascii="Times New Roman" w:hAnsi="Times New Roman" w:cs="Times New Roman"/>
                <w:i/>
                <w:iCs/>
              </w:rPr>
            </w:pPr>
            <w:r w:rsidRPr="00A33B2A">
              <w:rPr>
                <w:rFonts w:ascii="Times New Roman" w:hAnsi="Times New Roman" w:cs="Times New Roman"/>
                <w:i/>
                <w:iCs/>
              </w:rPr>
              <w:t>“Implementing the system all over the country will enhance efficiency and ensure timely service delivery”</w:t>
            </w:r>
            <w:r w:rsidRPr="00A33B2A">
              <w:rPr>
                <w:rFonts w:ascii="Times New Roman" w:hAnsi="Times New Roman" w:cs="Times New Roman"/>
              </w:rPr>
              <w:t xml:space="preserve"> </w:t>
            </w:r>
            <w:r w:rsidRPr="00A33B2A">
              <w:rPr>
                <w:rFonts w:ascii="Times New Roman" w:hAnsi="Times New Roman" w:cs="Times New Roman"/>
                <w:i/>
                <w:iCs/>
              </w:rPr>
              <w:t>(</w:t>
            </w:r>
            <w:r w:rsidRPr="00A33B2A">
              <w:rPr>
                <w:rFonts w:ascii="Times New Roman" w:eastAsia="Calibri" w:hAnsi="Times New Roman" w:cs="Times New Roman"/>
                <w:i/>
                <w:iCs/>
              </w:rPr>
              <w:t>Male</w:t>
            </w:r>
            <w:r w:rsidRPr="00A33B2A">
              <w:rPr>
                <w:rFonts w:ascii="Times New Roman" w:hAnsi="Times New Roman" w:cs="Times New Roman"/>
                <w:i/>
                <w:iCs/>
              </w:rPr>
              <w:t xml:space="preserve"> partner, 29 years old from urban, IDI)</w:t>
            </w:r>
          </w:p>
        </w:tc>
      </w:tr>
    </w:tbl>
    <w:p w14:paraId="06B2FD64" w14:textId="77777777" w:rsidR="00AC5763" w:rsidRPr="00AC5763" w:rsidRDefault="00AC5763">
      <w:pPr>
        <w:rPr>
          <w:rFonts w:ascii="Times New Roman" w:hAnsi="Times New Roman" w:cs="Times New Roman"/>
          <w:b/>
          <w:bCs/>
        </w:rPr>
      </w:pPr>
    </w:p>
    <w:sectPr w:rsidR="00AC5763" w:rsidRPr="00AC57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763"/>
    <w:rsid w:val="00033B8E"/>
    <w:rsid w:val="00154132"/>
    <w:rsid w:val="001A5C43"/>
    <w:rsid w:val="001F7D2B"/>
    <w:rsid w:val="00230D28"/>
    <w:rsid w:val="0039029D"/>
    <w:rsid w:val="004D713E"/>
    <w:rsid w:val="0064362F"/>
    <w:rsid w:val="00650155"/>
    <w:rsid w:val="00734314"/>
    <w:rsid w:val="0080485D"/>
    <w:rsid w:val="008073EE"/>
    <w:rsid w:val="008148B3"/>
    <w:rsid w:val="009B3EB7"/>
    <w:rsid w:val="00A06987"/>
    <w:rsid w:val="00A750FB"/>
    <w:rsid w:val="00AC5763"/>
    <w:rsid w:val="00AE0A84"/>
    <w:rsid w:val="00B42201"/>
    <w:rsid w:val="00C43245"/>
    <w:rsid w:val="00C454B2"/>
    <w:rsid w:val="00C83F1C"/>
    <w:rsid w:val="00E551D1"/>
    <w:rsid w:val="00F14D4D"/>
    <w:rsid w:val="00F15581"/>
    <w:rsid w:val="00F97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03ECC"/>
  <w15:chartTrackingRefBased/>
  <w15:docId w15:val="{5D79389C-A8FA-4392-943E-A7A33FA56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7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57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57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57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57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57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7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7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7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7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57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576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576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576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57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7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7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763"/>
    <w:rPr>
      <w:rFonts w:eastAsiaTheme="majorEastAsia" w:cstheme="majorBidi"/>
      <w:color w:val="272727" w:themeColor="text1" w:themeTint="D8"/>
    </w:rPr>
  </w:style>
  <w:style w:type="paragraph" w:styleId="Title">
    <w:name w:val="Title"/>
    <w:basedOn w:val="Normal"/>
    <w:next w:val="Normal"/>
    <w:link w:val="TitleChar"/>
    <w:uiPriority w:val="10"/>
    <w:qFormat/>
    <w:rsid w:val="00AC57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7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7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7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763"/>
    <w:pPr>
      <w:spacing w:before="160"/>
      <w:jc w:val="center"/>
    </w:pPr>
    <w:rPr>
      <w:i/>
      <w:iCs/>
      <w:color w:val="404040" w:themeColor="text1" w:themeTint="BF"/>
    </w:rPr>
  </w:style>
  <w:style w:type="character" w:customStyle="1" w:styleId="QuoteChar">
    <w:name w:val="Quote Char"/>
    <w:basedOn w:val="DefaultParagraphFont"/>
    <w:link w:val="Quote"/>
    <w:uiPriority w:val="29"/>
    <w:rsid w:val="00AC5763"/>
    <w:rPr>
      <w:i/>
      <w:iCs/>
      <w:color w:val="404040" w:themeColor="text1" w:themeTint="BF"/>
    </w:rPr>
  </w:style>
  <w:style w:type="paragraph" w:styleId="ListParagraph">
    <w:name w:val="List Paragraph"/>
    <w:basedOn w:val="Normal"/>
    <w:uiPriority w:val="34"/>
    <w:qFormat/>
    <w:rsid w:val="00AC5763"/>
    <w:pPr>
      <w:ind w:left="720"/>
      <w:contextualSpacing/>
    </w:pPr>
  </w:style>
  <w:style w:type="character" w:styleId="IntenseEmphasis">
    <w:name w:val="Intense Emphasis"/>
    <w:basedOn w:val="DefaultParagraphFont"/>
    <w:uiPriority w:val="21"/>
    <w:qFormat/>
    <w:rsid w:val="00AC5763"/>
    <w:rPr>
      <w:i/>
      <w:iCs/>
      <w:color w:val="2F5496" w:themeColor="accent1" w:themeShade="BF"/>
    </w:rPr>
  </w:style>
  <w:style w:type="paragraph" w:styleId="IntenseQuote">
    <w:name w:val="Intense Quote"/>
    <w:basedOn w:val="Normal"/>
    <w:next w:val="Normal"/>
    <w:link w:val="IntenseQuoteChar"/>
    <w:uiPriority w:val="30"/>
    <w:qFormat/>
    <w:rsid w:val="00AC57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5763"/>
    <w:rPr>
      <w:i/>
      <w:iCs/>
      <w:color w:val="2F5496" w:themeColor="accent1" w:themeShade="BF"/>
    </w:rPr>
  </w:style>
  <w:style w:type="character" w:styleId="IntenseReference">
    <w:name w:val="Intense Reference"/>
    <w:basedOn w:val="DefaultParagraphFont"/>
    <w:uiPriority w:val="32"/>
    <w:qFormat/>
    <w:rsid w:val="00AC5763"/>
    <w:rPr>
      <w:b/>
      <w:bCs/>
      <w:smallCaps/>
      <w:color w:val="2F5496" w:themeColor="accent1" w:themeShade="BF"/>
      <w:spacing w:val="5"/>
    </w:rPr>
  </w:style>
  <w:style w:type="table" w:styleId="TableGrid">
    <w:name w:val="Table Grid"/>
    <w:basedOn w:val="TableNormal"/>
    <w:uiPriority w:val="39"/>
    <w:rsid w:val="00AC5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1373</TotalTime>
  <Pages>3</Pages>
  <Words>616</Words>
  <Characters>3512</Characters>
  <Application>Microsoft Office Word</Application>
  <DocSecurity>0</DocSecurity>
  <Lines>29</Lines>
  <Paragraphs>8</Paragraphs>
  <ScaleCrop>false</ScaleCrop>
  <Company/>
  <LinksUpToDate>false</LinksUpToDate>
  <CharactersWithSpaces>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Gaudensia Olomi</dc:creator>
  <cp:keywords/>
  <dc:description/>
  <cp:lastModifiedBy>Gaudensia Olomi</cp:lastModifiedBy>
  <cp:revision>11</cp:revision>
  <dcterms:created xsi:type="dcterms:W3CDTF">2025-10-22T09:58:00Z</dcterms:created>
  <dcterms:modified xsi:type="dcterms:W3CDTF">2025-11-15T06:49:00Z</dcterms:modified>
</cp:coreProperties>
</file>