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28CD" w14:textId="4EF6E5E5" w:rsidR="00D94A65" w:rsidRDefault="00D94A65" w:rsidP="00D94A65">
      <w:pPr>
        <w:pStyle w:val="Heading1"/>
      </w:pPr>
      <w:r>
        <w:t>Focus Group Guide</w:t>
      </w:r>
    </w:p>
    <w:p w14:paraId="54CA1251" w14:textId="77777777" w:rsidR="00D94A65" w:rsidRPr="00D94A65" w:rsidRDefault="00D94A65" w:rsidP="00D94A65"/>
    <w:p w14:paraId="0C322ED1" w14:textId="31AECB80" w:rsidR="003E1D38" w:rsidRPr="00D94A65" w:rsidRDefault="00000000" w:rsidP="003E1D38">
      <w:pPr>
        <w:rPr>
          <w:rFonts w:ascii="Garamond" w:hAnsi="Garamond"/>
          <w:i/>
          <w:iCs/>
          <w:sz w:val="26"/>
          <w:szCs w:val="26"/>
        </w:rPr>
      </w:pPr>
      <w:r w:rsidRPr="00D94A65">
        <w:rPr>
          <w:rFonts w:ascii="Garamond" w:hAnsi="Garamond"/>
          <w:i/>
          <w:iCs/>
          <w:sz w:val="26"/>
          <w:szCs w:val="26"/>
        </w:rPr>
        <w:t>Lived experience perspectives on resilience, mental health, and wellbeing</w:t>
      </w:r>
    </w:p>
    <w:p w14:paraId="3AC6DDBE" w14:textId="77777777" w:rsidR="003E1D38" w:rsidRPr="003E1D38" w:rsidRDefault="003E1D38" w:rsidP="003E1D38"/>
    <w:p w14:paraId="3A86262C" w14:textId="48EE3056" w:rsidR="003E1D38" w:rsidRPr="003E1D38" w:rsidRDefault="003E1D38" w:rsidP="003E1D38">
      <w:pPr>
        <w:rPr>
          <w:rFonts w:ascii="Garamond" w:hAnsi="Garamond"/>
          <w:b/>
          <w:bCs/>
        </w:rPr>
      </w:pPr>
      <w:r w:rsidRPr="003E1D38">
        <w:rPr>
          <w:rFonts w:ascii="Garamond" w:hAnsi="Garamond"/>
          <w:b/>
          <w:bCs/>
        </w:rPr>
        <w:t xml:space="preserve">Vignette 1: </w:t>
      </w:r>
      <w:r w:rsidRPr="003E1D38">
        <w:rPr>
          <w:rFonts w:ascii="Garamond" w:hAnsi="Garamond"/>
          <w:b/>
          <w:bCs/>
        </w:rPr>
        <w:t xml:space="preserve">Mary - </w:t>
      </w:r>
      <w:r w:rsidRPr="003E1D38">
        <w:rPr>
          <w:rFonts w:ascii="Garamond" w:hAnsi="Garamond"/>
          <w:b/>
          <w:bCs/>
        </w:rPr>
        <w:t>Flourishing despite mental illness</w:t>
      </w:r>
    </w:p>
    <w:p w14:paraId="2CBA63F0" w14:textId="5AAE4F5C" w:rsidR="003E1D38" w:rsidRPr="003E1D38" w:rsidRDefault="003E1D38" w:rsidP="00D94A65">
      <w:pPr>
        <w:spacing w:line="360" w:lineRule="auto"/>
        <w:jc w:val="both"/>
        <w:rPr>
          <w:rFonts w:ascii="Garamond" w:hAnsi="Garamond"/>
        </w:rPr>
      </w:pPr>
      <w:r w:rsidRPr="003E1D38">
        <w:rPr>
          <w:rFonts w:ascii="Garamond" w:hAnsi="Garamond"/>
        </w:rPr>
        <w:t>While Mary experiences challenges with her mental health, she describes her life as meaningful and fulfilling. She actively engages in activities that are important to her, such as contributing to her community and spending time in nature, which she finds restorative.</w:t>
      </w:r>
    </w:p>
    <w:p w14:paraId="14BD6BDF" w14:textId="63C8E3C9" w:rsidR="003E1D38" w:rsidRPr="003E1D38" w:rsidRDefault="003E1D38" w:rsidP="00D94A65">
      <w:pPr>
        <w:spacing w:line="360" w:lineRule="auto"/>
        <w:jc w:val="both"/>
        <w:rPr>
          <w:rFonts w:ascii="Garamond" w:hAnsi="Garamond"/>
        </w:rPr>
      </w:pPr>
      <w:r w:rsidRPr="003E1D38">
        <w:rPr>
          <w:rFonts w:ascii="Garamond" w:hAnsi="Garamond"/>
        </w:rPr>
        <w:t xml:space="preserve">Mary acknowledges that some days are more challenging than others, but she has developed strategies to manage these moments and continues to focus on what brings her joy and purpose. </w:t>
      </w:r>
    </w:p>
    <w:p w14:paraId="41E01936" w14:textId="77777777" w:rsidR="003E1D38" w:rsidRPr="003E1D38" w:rsidRDefault="003E1D38" w:rsidP="003E1D38">
      <w:pPr>
        <w:jc w:val="both"/>
        <w:rPr>
          <w:rFonts w:ascii="Garamond" w:hAnsi="Garamond"/>
        </w:rPr>
      </w:pPr>
    </w:p>
    <w:p w14:paraId="2BE9C211" w14:textId="2D7764F3" w:rsidR="003E1D38" w:rsidRPr="003E1D38" w:rsidRDefault="003E1D38" w:rsidP="003E1D38">
      <w:pPr>
        <w:jc w:val="both"/>
        <w:rPr>
          <w:rFonts w:ascii="Garamond" w:hAnsi="Garamond"/>
          <w:b/>
          <w:bCs/>
        </w:rPr>
      </w:pPr>
      <w:r w:rsidRPr="003E1D38">
        <w:rPr>
          <w:rFonts w:ascii="Garamond" w:hAnsi="Garamond"/>
          <w:b/>
          <w:bCs/>
        </w:rPr>
        <w:t>Vignette 2:</w:t>
      </w:r>
      <w:r w:rsidRPr="003E1D38">
        <w:rPr>
          <w:rFonts w:ascii="Garamond" w:hAnsi="Garamond"/>
          <w:b/>
          <w:bCs/>
        </w:rPr>
        <w:t xml:space="preserve"> John - Struggling</w:t>
      </w:r>
      <w:r w:rsidRPr="003E1D38">
        <w:rPr>
          <w:rFonts w:ascii="Garamond" w:hAnsi="Garamond"/>
          <w:b/>
          <w:bCs/>
        </w:rPr>
        <w:t xml:space="preserve"> with mental illness</w:t>
      </w:r>
    </w:p>
    <w:p w14:paraId="03A4211D" w14:textId="3221EDD8" w:rsidR="003E1D38" w:rsidRPr="00115E39" w:rsidRDefault="003E1D38" w:rsidP="00D94A65">
      <w:pPr>
        <w:spacing w:line="360" w:lineRule="auto"/>
        <w:jc w:val="both"/>
        <w:rPr>
          <w:rFonts w:ascii="Garamond" w:hAnsi="Garamond"/>
        </w:rPr>
      </w:pPr>
      <w:r w:rsidRPr="003E1D38">
        <w:rPr>
          <w:rFonts w:ascii="Garamond" w:hAnsi="Garamond"/>
        </w:rPr>
        <w:t>John has been finding it difficult to cope with his mental health challenges. He describes feeling stuck and unsure about what steps to</w:t>
      </w:r>
      <w:r w:rsidRPr="00115E39">
        <w:rPr>
          <w:rFonts w:ascii="Garamond" w:hAnsi="Garamond"/>
        </w:rPr>
        <w:t xml:space="preserve"> take to improve his situation.</w:t>
      </w:r>
    </w:p>
    <w:p w14:paraId="4A97129A" w14:textId="77777777" w:rsidR="003E1D38" w:rsidRPr="00115E39" w:rsidRDefault="003E1D38" w:rsidP="00D94A65">
      <w:pPr>
        <w:spacing w:line="360" w:lineRule="auto"/>
        <w:jc w:val="both"/>
        <w:rPr>
          <w:rFonts w:ascii="Garamond" w:hAnsi="Garamond"/>
        </w:rPr>
      </w:pPr>
      <w:r>
        <w:rPr>
          <w:rFonts w:ascii="Garamond" w:hAnsi="Garamond"/>
        </w:rPr>
        <w:t>John</w:t>
      </w:r>
      <w:r w:rsidRPr="00115E39">
        <w:rPr>
          <w:rFonts w:ascii="Garamond" w:hAnsi="Garamond"/>
        </w:rPr>
        <w:t xml:space="preserve"> often feels that his mental health affects his ability to manage daily activities, and this has become increasingly frustrating for him. He sometimes reflects on what might help but feels it’s hard to make progress.</w:t>
      </w:r>
    </w:p>
    <w:p w14:paraId="18DAD9F5" w14:textId="77777777" w:rsidR="003E1D38" w:rsidRPr="003E1D38" w:rsidRDefault="003E1D38">
      <w:pPr>
        <w:rPr>
          <w:rFonts w:ascii="Garamond" w:hAnsi="Garamond"/>
        </w:rPr>
      </w:pPr>
    </w:p>
    <w:p w14:paraId="525D97CE" w14:textId="5BF04F46" w:rsidR="005D4BC8" w:rsidRPr="003E1D38" w:rsidRDefault="003E1D38" w:rsidP="00D94A65">
      <w:pPr>
        <w:spacing w:line="360" w:lineRule="auto"/>
        <w:rPr>
          <w:rFonts w:ascii="Garamond" w:hAnsi="Garamond"/>
        </w:rPr>
      </w:pPr>
      <w:r>
        <w:rPr>
          <w:rFonts w:ascii="Garamond" w:hAnsi="Garamond"/>
        </w:rPr>
        <w:t xml:space="preserve">Q: </w:t>
      </w:r>
      <w:r w:rsidR="00000000" w:rsidRPr="003E1D38">
        <w:rPr>
          <w:rFonts w:ascii="Garamond" w:hAnsi="Garamond"/>
        </w:rPr>
        <w:t>Thinking about Mary and John’s stories, what stood out to you most about their experiences?</w:t>
      </w:r>
    </w:p>
    <w:p w14:paraId="24F2CC96" w14:textId="4780B1F3" w:rsidR="003E1D38" w:rsidRPr="003E1D38" w:rsidRDefault="003E1D38" w:rsidP="00D94A65">
      <w:pPr>
        <w:spacing w:line="360" w:lineRule="auto"/>
        <w:rPr>
          <w:rFonts w:ascii="Garamond" w:hAnsi="Garamond"/>
        </w:rPr>
      </w:pPr>
      <w:r w:rsidRPr="003E1D38">
        <w:rPr>
          <w:rFonts w:ascii="Garamond" w:hAnsi="Garamond"/>
        </w:rPr>
        <w:t>Prompts:</w:t>
      </w:r>
    </w:p>
    <w:p w14:paraId="63215319" w14:textId="0308EF17" w:rsidR="005D4BC8" w:rsidRPr="003E1D38" w:rsidRDefault="00000000" w:rsidP="00D94A65">
      <w:pPr>
        <w:pStyle w:val="ListParagraph"/>
        <w:numPr>
          <w:ilvl w:val="0"/>
          <w:numId w:val="11"/>
        </w:numPr>
        <w:spacing w:line="360" w:lineRule="auto"/>
        <w:rPr>
          <w:rFonts w:ascii="Garamond" w:hAnsi="Garamond"/>
        </w:rPr>
      </w:pPr>
      <w:r w:rsidRPr="003E1D38">
        <w:rPr>
          <w:rFonts w:ascii="Garamond" w:hAnsi="Garamond"/>
        </w:rPr>
        <w:t>Why did that part stand out or resonate with you?</w:t>
      </w:r>
    </w:p>
    <w:p w14:paraId="107DCA44" w14:textId="20BF97E7" w:rsidR="005D4BC8" w:rsidRPr="003E1D38" w:rsidRDefault="00000000" w:rsidP="00D94A65">
      <w:pPr>
        <w:pStyle w:val="ListParagraph"/>
        <w:numPr>
          <w:ilvl w:val="0"/>
          <w:numId w:val="11"/>
        </w:numPr>
        <w:spacing w:line="360" w:lineRule="auto"/>
        <w:rPr>
          <w:rFonts w:ascii="Garamond" w:hAnsi="Garamond"/>
        </w:rPr>
      </w:pPr>
      <w:r w:rsidRPr="003E1D38">
        <w:rPr>
          <w:rFonts w:ascii="Garamond" w:hAnsi="Garamond"/>
        </w:rPr>
        <w:t>Does anything in their stories remind you of your own life or someone you know?</w:t>
      </w:r>
    </w:p>
    <w:p w14:paraId="6D3253A2" w14:textId="77777777" w:rsidR="003E1D38" w:rsidRDefault="003E1D38" w:rsidP="003E1D38">
      <w:pPr>
        <w:pStyle w:val="Heading1"/>
      </w:pPr>
    </w:p>
    <w:p w14:paraId="270E6859" w14:textId="77777777" w:rsidR="003E1D38" w:rsidRDefault="003E1D38">
      <w:pPr>
        <w:rPr>
          <w:rFonts w:asciiTheme="majorHAnsi" w:eastAsiaTheme="majorEastAsia" w:hAnsiTheme="majorHAnsi" w:cstheme="majorBidi"/>
          <w:b/>
          <w:bCs/>
          <w:color w:val="365F91" w:themeColor="accent1" w:themeShade="BF"/>
          <w:sz w:val="28"/>
          <w:szCs w:val="28"/>
        </w:rPr>
      </w:pPr>
      <w:r>
        <w:br w:type="page"/>
      </w:r>
    </w:p>
    <w:p w14:paraId="00BD2547" w14:textId="64CA903B" w:rsidR="00D94A65" w:rsidRDefault="00D94A65" w:rsidP="00D94A65">
      <w:pPr>
        <w:pStyle w:val="Heading1"/>
      </w:pPr>
      <w:r>
        <w:lastRenderedPageBreak/>
        <w:t xml:space="preserve">Relationship between Mental Health, Wellbeing, and Resilience </w:t>
      </w:r>
    </w:p>
    <w:p w14:paraId="0E88388E" w14:textId="77777777" w:rsidR="003E1D38" w:rsidRPr="003E1D38" w:rsidRDefault="003E1D38" w:rsidP="003E1D38"/>
    <w:p w14:paraId="1AEE4B32" w14:textId="77777777" w:rsidR="003E1D38" w:rsidRPr="003E1D38" w:rsidRDefault="003E1D38" w:rsidP="003E1D38">
      <w:pPr>
        <w:pStyle w:val="ListNumber"/>
        <w:numPr>
          <w:ilvl w:val="0"/>
          <w:numId w:val="0"/>
        </w:numPr>
        <w:spacing w:line="360" w:lineRule="auto"/>
        <w:ind w:left="360" w:hanging="360"/>
        <w:rPr>
          <w:rFonts w:ascii="Garamond" w:hAnsi="Garamond"/>
          <w:b/>
          <w:bCs/>
        </w:rPr>
      </w:pPr>
      <w:r w:rsidRPr="003E1D38">
        <w:rPr>
          <w:rFonts w:ascii="Garamond" w:hAnsi="Garamond"/>
          <w:b/>
          <w:bCs/>
        </w:rPr>
        <w:t>Resilience in Mary and John’s stories</w:t>
      </w:r>
    </w:p>
    <w:p w14:paraId="42C78C10" w14:textId="77777777" w:rsidR="003E1D38" w:rsidRPr="003E1D38" w:rsidRDefault="003E1D38" w:rsidP="003E1D38">
      <w:pPr>
        <w:spacing w:line="360" w:lineRule="auto"/>
        <w:rPr>
          <w:rFonts w:ascii="Garamond" w:hAnsi="Garamond"/>
        </w:rPr>
      </w:pPr>
      <w:r>
        <w:rPr>
          <w:rFonts w:ascii="Garamond" w:hAnsi="Garamond"/>
        </w:rPr>
        <w:t>W</w:t>
      </w:r>
      <w:r w:rsidRPr="003E1D38">
        <w:rPr>
          <w:rFonts w:ascii="Garamond" w:hAnsi="Garamond"/>
        </w:rPr>
        <w:t>hat role do you think resilience played in their situations?</w:t>
      </w:r>
    </w:p>
    <w:p w14:paraId="7C5525EA" w14:textId="77777777" w:rsidR="003E1D38" w:rsidRDefault="003E1D38" w:rsidP="003E1D38">
      <w:pPr>
        <w:spacing w:line="360" w:lineRule="auto"/>
        <w:rPr>
          <w:rFonts w:ascii="Garamond" w:hAnsi="Garamond"/>
        </w:rPr>
      </w:pPr>
      <w:r>
        <w:rPr>
          <w:rFonts w:ascii="Garamond" w:hAnsi="Garamond"/>
        </w:rPr>
        <w:t>Prompts:</w:t>
      </w:r>
    </w:p>
    <w:p w14:paraId="699C759F" w14:textId="77777777" w:rsidR="003E1D38" w:rsidRDefault="003E1D38" w:rsidP="003E1D38">
      <w:pPr>
        <w:spacing w:line="360" w:lineRule="auto"/>
        <w:rPr>
          <w:rFonts w:ascii="Garamond" w:hAnsi="Garamond"/>
        </w:rPr>
      </w:pPr>
      <w:r w:rsidRPr="003E1D38">
        <w:rPr>
          <w:rFonts w:ascii="Garamond" w:hAnsi="Garamond"/>
        </w:rPr>
        <w:t>Can you give an example of resilience from your own life or someone you know?</w:t>
      </w:r>
    </w:p>
    <w:p w14:paraId="32593918" w14:textId="77777777" w:rsidR="003E1D38" w:rsidRDefault="003E1D38" w:rsidP="003E1D38">
      <w:pPr>
        <w:spacing w:line="360" w:lineRule="auto"/>
        <w:rPr>
          <w:rFonts w:ascii="Garamond" w:hAnsi="Garamond"/>
        </w:rPr>
      </w:pPr>
      <w:r w:rsidRPr="003E1D38">
        <w:rPr>
          <w:rFonts w:ascii="Garamond" w:hAnsi="Garamond"/>
        </w:rPr>
        <w:t>What helped build that resilience (individual, social, cultural, or structural things)?</w:t>
      </w:r>
    </w:p>
    <w:p w14:paraId="23F00983" w14:textId="77777777" w:rsidR="003E1D38" w:rsidRPr="003E1D38" w:rsidRDefault="003E1D38" w:rsidP="003E1D38">
      <w:pPr>
        <w:spacing w:line="360" w:lineRule="auto"/>
        <w:rPr>
          <w:rFonts w:ascii="Garamond" w:hAnsi="Garamond"/>
        </w:rPr>
      </w:pPr>
    </w:p>
    <w:p w14:paraId="4AA9BE7B" w14:textId="77777777" w:rsidR="003E1D38" w:rsidRPr="003E1D38" w:rsidRDefault="003E1D38" w:rsidP="003E1D38">
      <w:pPr>
        <w:pStyle w:val="ListNumber"/>
        <w:numPr>
          <w:ilvl w:val="0"/>
          <w:numId w:val="0"/>
        </w:numPr>
        <w:spacing w:line="360" w:lineRule="auto"/>
        <w:ind w:left="360" w:hanging="360"/>
        <w:rPr>
          <w:rFonts w:ascii="Garamond" w:hAnsi="Garamond"/>
          <w:b/>
          <w:bCs/>
        </w:rPr>
      </w:pPr>
      <w:r w:rsidRPr="003E1D38">
        <w:rPr>
          <w:rFonts w:ascii="Garamond" w:hAnsi="Garamond"/>
          <w:b/>
          <w:bCs/>
        </w:rPr>
        <w:t>How these concepts connect</w:t>
      </w:r>
    </w:p>
    <w:p w14:paraId="6CFD50FE" w14:textId="77777777" w:rsidR="003E1D38" w:rsidRDefault="003E1D38" w:rsidP="003E1D38">
      <w:pPr>
        <w:spacing w:line="360" w:lineRule="auto"/>
        <w:rPr>
          <w:rFonts w:ascii="Garamond" w:hAnsi="Garamond"/>
        </w:rPr>
      </w:pPr>
      <w:r w:rsidRPr="003E1D38">
        <w:rPr>
          <w:rFonts w:ascii="Garamond" w:hAnsi="Garamond"/>
        </w:rPr>
        <w:t>How do you think mental health, wellbeing, and resilience influence one another?</w:t>
      </w:r>
    </w:p>
    <w:p w14:paraId="4D191815" w14:textId="77777777" w:rsidR="003E1D38" w:rsidRPr="003E1D38" w:rsidRDefault="003E1D38" w:rsidP="003E1D38">
      <w:pPr>
        <w:spacing w:line="360" w:lineRule="auto"/>
        <w:rPr>
          <w:rFonts w:ascii="Garamond" w:hAnsi="Garamond"/>
        </w:rPr>
      </w:pPr>
      <w:r w:rsidRPr="003E1D38">
        <w:rPr>
          <w:rFonts w:ascii="Garamond" w:hAnsi="Garamond"/>
        </w:rPr>
        <w:t>Can you think of an example were improving one area affected the others?</w:t>
      </w:r>
    </w:p>
    <w:p w14:paraId="56BDC88D" w14:textId="77777777" w:rsidR="003E1D38" w:rsidRDefault="003E1D38" w:rsidP="003E1D38">
      <w:pPr>
        <w:spacing w:line="360" w:lineRule="auto"/>
        <w:rPr>
          <w:rFonts w:ascii="Garamond" w:hAnsi="Garamond"/>
        </w:rPr>
      </w:pPr>
      <w:r w:rsidRPr="003E1D38">
        <w:rPr>
          <w:rFonts w:ascii="Garamond" w:hAnsi="Garamond"/>
        </w:rPr>
        <w:t>How might addressing mental health challenges improve resilience, or vice versa?</w:t>
      </w:r>
    </w:p>
    <w:p w14:paraId="49C3AAC7" w14:textId="77777777" w:rsidR="003E1D38" w:rsidRPr="003E1D38" w:rsidRDefault="003E1D38" w:rsidP="003E1D38">
      <w:pPr>
        <w:spacing w:line="360" w:lineRule="auto"/>
        <w:rPr>
          <w:rFonts w:ascii="Garamond" w:hAnsi="Garamond"/>
        </w:rPr>
      </w:pPr>
    </w:p>
    <w:p w14:paraId="727B8129" w14:textId="77777777" w:rsidR="003E1D38" w:rsidRPr="003E1D38" w:rsidRDefault="003E1D38" w:rsidP="003E1D38">
      <w:pPr>
        <w:pStyle w:val="ListNumber"/>
        <w:numPr>
          <w:ilvl w:val="0"/>
          <w:numId w:val="0"/>
        </w:numPr>
        <w:spacing w:line="360" w:lineRule="auto"/>
        <w:ind w:left="360" w:hanging="360"/>
        <w:rPr>
          <w:rFonts w:ascii="Garamond" w:hAnsi="Garamond"/>
          <w:b/>
          <w:bCs/>
        </w:rPr>
      </w:pPr>
      <w:r w:rsidRPr="003E1D38">
        <w:rPr>
          <w:rFonts w:ascii="Garamond" w:hAnsi="Garamond"/>
          <w:b/>
          <w:bCs/>
        </w:rPr>
        <w:t>Building resilience in tough times</w:t>
      </w:r>
    </w:p>
    <w:p w14:paraId="18482FCD" w14:textId="4B9CC339" w:rsidR="003E1D38" w:rsidRDefault="003E1D38" w:rsidP="003E1D38">
      <w:pPr>
        <w:spacing w:line="360" w:lineRule="auto"/>
        <w:rPr>
          <w:rFonts w:ascii="Garamond" w:hAnsi="Garamond"/>
        </w:rPr>
      </w:pPr>
      <w:r w:rsidRPr="003E1D38">
        <w:rPr>
          <w:rFonts w:ascii="Garamond" w:hAnsi="Garamond"/>
        </w:rPr>
        <w:t>What do you think helps people build resilience, especially in times of stress or difficulty?</w:t>
      </w:r>
    </w:p>
    <w:p w14:paraId="389CBB12" w14:textId="15816DD8" w:rsidR="003E1D38" w:rsidRDefault="003E1D38" w:rsidP="003E1D38">
      <w:pPr>
        <w:spacing w:line="360" w:lineRule="auto"/>
        <w:rPr>
          <w:rFonts w:ascii="Garamond" w:hAnsi="Garamond"/>
        </w:rPr>
      </w:pPr>
      <w:r>
        <w:rPr>
          <w:rFonts w:ascii="Garamond" w:hAnsi="Garamond"/>
        </w:rPr>
        <w:t>Prompts:</w:t>
      </w:r>
    </w:p>
    <w:p w14:paraId="245E85C5" w14:textId="70783D33" w:rsidR="003E1D38" w:rsidRPr="003E1D38" w:rsidRDefault="003E1D38" w:rsidP="003E1D38">
      <w:pPr>
        <w:pStyle w:val="ListParagraph"/>
        <w:numPr>
          <w:ilvl w:val="0"/>
          <w:numId w:val="20"/>
        </w:numPr>
        <w:spacing w:line="360" w:lineRule="auto"/>
        <w:rPr>
          <w:rFonts w:ascii="Garamond" w:hAnsi="Garamond"/>
        </w:rPr>
      </w:pPr>
      <w:r w:rsidRPr="003E1D38">
        <w:rPr>
          <w:rFonts w:ascii="Garamond" w:hAnsi="Garamond"/>
        </w:rPr>
        <w:t>Can you share a specific example of a strategy, resource, or change that fostered resilience?</w:t>
      </w:r>
    </w:p>
    <w:p w14:paraId="593E962E" w14:textId="18DE8BC5" w:rsidR="003E1D38" w:rsidRPr="003E1D38" w:rsidRDefault="003E1D38" w:rsidP="003E1D38">
      <w:pPr>
        <w:pStyle w:val="ListParagraph"/>
        <w:numPr>
          <w:ilvl w:val="0"/>
          <w:numId w:val="20"/>
        </w:numPr>
        <w:spacing w:line="360" w:lineRule="auto"/>
        <w:rPr>
          <w:rFonts w:ascii="Garamond" w:hAnsi="Garamond"/>
        </w:rPr>
      </w:pPr>
      <w:r w:rsidRPr="003E1D38">
        <w:rPr>
          <w:rFonts w:ascii="Garamond" w:hAnsi="Garamond"/>
        </w:rPr>
        <w:t>What role does community support play?</w:t>
      </w:r>
    </w:p>
    <w:p w14:paraId="511444B7" w14:textId="46B6A9D9" w:rsidR="003E1D38" w:rsidRPr="003E1D38" w:rsidRDefault="003E1D38" w:rsidP="003E1D38">
      <w:pPr>
        <w:pStyle w:val="ListParagraph"/>
        <w:numPr>
          <w:ilvl w:val="0"/>
          <w:numId w:val="20"/>
        </w:numPr>
        <w:spacing w:line="360" w:lineRule="auto"/>
        <w:rPr>
          <w:rFonts w:ascii="Garamond" w:hAnsi="Garamond"/>
        </w:rPr>
      </w:pPr>
      <w:r w:rsidRPr="003E1D38">
        <w:rPr>
          <w:rFonts w:ascii="Garamond" w:hAnsi="Garamond"/>
        </w:rPr>
        <w:t>What are some key challenges that influence people’s ability to be resilient, and what might help overcome them?</w:t>
      </w:r>
    </w:p>
    <w:p w14:paraId="119D10CD" w14:textId="77777777" w:rsidR="003E1D38" w:rsidRPr="003E1D38" w:rsidRDefault="003E1D38" w:rsidP="003E1D38">
      <w:pPr>
        <w:spacing w:line="360" w:lineRule="auto"/>
        <w:rPr>
          <w:rFonts w:ascii="Garamond" w:eastAsiaTheme="majorEastAsia" w:hAnsi="Garamond" w:cstheme="majorBidi"/>
          <w:b/>
          <w:bCs/>
          <w:color w:val="365F91" w:themeColor="accent1" w:themeShade="BF"/>
          <w:sz w:val="28"/>
          <w:szCs w:val="28"/>
        </w:rPr>
      </w:pPr>
      <w:r w:rsidRPr="003E1D38">
        <w:rPr>
          <w:rFonts w:ascii="Garamond" w:hAnsi="Garamond"/>
        </w:rPr>
        <w:br w:type="page"/>
      </w:r>
    </w:p>
    <w:p w14:paraId="391D9371" w14:textId="0E969B5C" w:rsidR="003E1D38" w:rsidRPr="003E1D38" w:rsidRDefault="00D94A65" w:rsidP="003E1D38">
      <w:pPr>
        <w:pStyle w:val="Heading1"/>
      </w:pPr>
      <w:r>
        <w:lastRenderedPageBreak/>
        <w:t>Individual Factors of Resilience</w:t>
      </w:r>
    </w:p>
    <w:p w14:paraId="435CB62B" w14:textId="77777777" w:rsidR="003E1D38" w:rsidRPr="003E1D38" w:rsidRDefault="003E1D38" w:rsidP="003E1D38"/>
    <w:p w14:paraId="5E4A8E15" w14:textId="04EE7F46" w:rsidR="005D4BC8" w:rsidRPr="003E1D38" w:rsidRDefault="00000000" w:rsidP="003E1D38">
      <w:pPr>
        <w:pStyle w:val="ListNumber"/>
        <w:numPr>
          <w:ilvl w:val="0"/>
          <w:numId w:val="0"/>
        </w:numPr>
        <w:spacing w:line="360" w:lineRule="auto"/>
        <w:ind w:left="360" w:hanging="360"/>
        <w:rPr>
          <w:rFonts w:ascii="Garamond" w:hAnsi="Garamond"/>
          <w:b/>
          <w:bCs/>
        </w:rPr>
      </w:pPr>
      <w:r w:rsidRPr="003E1D38">
        <w:rPr>
          <w:rFonts w:ascii="Garamond" w:hAnsi="Garamond"/>
          <w:b/>
          <w:bCs/>
        </w:rPr>
        <w:t>Personal strengths and strategies</w:t>
      </w:r>
    </w:p>
    <w:p w14:paraId="6D399730" w14:textId="66F7FC3A" w:rsidR="005D4BC8" w:rsidRDefault="003E1D38" w:rsidP="003E1D38">
      <w:pPr>
        <w:spacing w:line="360" w:lineRule="auto"/>
        <w:rPr>
          <w:rFonts w:ascii="Garamond" w:hAnsi="Garamond"/>
        </w:rPr>
      </w:pPr>
      <w:r>
        <w:rPr>
          <w:rFonts w:ascii="Garamond" w:hAnsi="Garamond"/>
        </w:rPr>
        <w:t xml:space="preserve">Q: </w:t>
      </w:r>
      <w:r w:rsidR="00000000" w:rsidRPr="003E1D38">
        <w:rPr>
          <w:rFonts w:ascii="Garamond" w:hAnsi="Garamond"/>
        </w:rPr>
        <w:t>In your opinion, what personal things help people like Mary maintain their mental health, resilience, and wellbeing despite challenges?</w:t>
      </w:r>
    </w:p>
    <w:p w14:paraId="4EE696F5" w14:textId="6682EF6F" w:rsidR="003E1D38" w:rsidRPr="003E1D38" w:rsidRDefault="003E1D38" w:rsidP="003E1D38">
      <w:pPr>
        <w:spacing w:line="360" w:lineRule="auto"/>
        <w:rPr>
          <w:rFonts w:ascii="Garamond" w:hAnsi="Garamond"/>
        </w:rPr>
      </w:pPr>
      <w:r w:rsidRPr="003E1D38">
        <w:rPr>
          <w:rFonts w:ascii="Garamond" w:hAnsi="Garamond"/>
        </w:rPr>
        <w:t>Prompts:</w:t>
      </w:r>
    </w:p>
    <w:p w14:paraId="604003A7" w14:textId="463FD7B3" w:rsidR="005D4BC8" w:rsidRPr="003E1D38" w:rsidRDefault="00000000" w:rsidP="003E1D38">
      <w:pPr>
        <w:pStyle w:val="ListParagraph"/>
        <w:numPr>
          <w:ilvl w:val="0"/>
          <w:numId w:val="12"/>
        </w:numPr>
        <w:spacing w:line="360" w:lineRule="auto"/>
        <w:rPr>
          <w:rFonts w:ascii="Garamond" w:hAnsi="Garamond"/>
        </w:rPr>
      </w:pPr>
      <w:r w:rsidRPr="003E1D38">
        <w:rPr>
          <w:rFonts w:ascii="Garamond" w:hAnsi="Garamond"/>
        </w:rPr>
        <w:t>What kinds of thoughts, attitudes, or beliefs help? (e.g. hope, purpose, sense of control)</w:t>
      </w:r>
    </w:p>
    <w:p w14:paraId="12D8FB7B" w14:textId="0FB818CA" w:rsidR="005D4BC8" w:rsidRPr="003E1D38" w:rsidRDefault="00000000" w:rsidP="003E1D38">
      <w:pPr>
        <w:pStyle w:val="ListParagraph"/>
        <w:numPr>
          <w:ilvl w:val="0"/>
          <w:numId w:val="12"/>
        </w:numPr>
        <w:spacing w:line="360" w:lineRule="auto"/>
        <w:rPr>
          <w:rFonts w:ascii="Garamond" w:hAnsi="Garamond"/>
        </w:rPr>
      </w:pPr>
      <w:r w:rsidRPr="003E1D38">
        <w:rPr>
          <w:rFonts w:ascii="Garamond" w:hAnsi="Garamond"/>
        </w:rPr>
        <w:t>What day-to-day strategies or routines make a difference (sleep, exercise, time in nature, hobbies, faith, etc.)?</w:t>
      </w:r>
    </w:p>
    <w:p w14:paraId="2934610C" w14:textId="03474053" w:rsidR="005D4BC8" w:rsidRDefault="00000000" w:rsidP="003E1D38">
      <w:pPr>
        <w:pStyle w:val="ListParagraph"/>
        <w:numPr>
          <w:ilvl w:val="0"/>
          <w:numId w:val="12"/>
        </w:numPr>
        <w:spacing w:line="360" w:lineRule="auto"/>
        <w:rPr>
          <w:rFonts w:ascii="Garamond" w:hAnsi="Garamond"/>
        </w:rPr>
      </w:pPr>
      <w:r w:rsidRPr="003E1D38">
        <w:rPr>
          <w:rFonts w:ascii="Garamond" w:hAnsi="Garamond"/>
        </w:rPr>
        <w:t>Can you share an example from your own life or someone you know?</w:t>
      </w:r>
    </w:p>
    <w:p w14:paraId="3009DF23" w14:textId="77777777" w:rsidR="003E1D38" w:rsidRPr="003E1D38" w:rsidRDefault="003E1D38" w:rsidP="003E1D38">
      <w:pPr>
        <w:pStyle w:val="ListParagraph"/>
        <w:spacing w:line="360" w:lineRule="auto"/>
        <w:rPr>
          <w:rFonts w:ascii="Garamond" w:hAnsi="Garamond"/>
        </w:rPr>
      </w:pPr>
    </w:p>
    <w:p w14:paraId="597BC826" w14:textId="05C2035B" w:rsidR="005D4BC8" w:rsidRPr="003E1D38" w:rsidRDefault="00000000" w:rsidP="003E1D38">
      <w:pPr>
        <w:pStyle w:val="ListNumber"/>
        <w:numPr>
          <w:ilvl w:val="0"/>
          <w:numId w:val="0"/>
        </w:numPr>
        <w:ind w:left="360" w:hanging="360"/>
        <w:rPr>
          <w:rFonts w:ascii="Garamond" w:hAnsi="Garamond"/>
          <w:b/>
          <w:bCs/>
        </w:rPr>
      </w:pPr>
      <w:r w:rsidRPr="003E1D38">
        <w:rPr>
          <w:rFonts w:ascii="Garamond" w:hAnsi="Garamond"/>
          <w:b/>
          <w:bCs/>
        </w:rPr>
        <w:t>When it feels hard to cope</w:t>
      </w:r>
    </w:p>
    <w:p w14:paraId="7CBA3BE2" w14:textId="031C0F0F" w:rsidR="005D4BC8" w:rsidRPr="003E1D38" w:rsidRDefault="003E1D38" w:rsidP="003E1D38">
      <w:pPr>
        <w:spacing w:line="360" w:lineRule="auto"/>
        <w:rPr>
          <w:rFonts w:ascii="Garamond" w:hAnsi="Garamond"/>
        </w:rPr>
      </w:pPr>
      <w:r w:rsidRPr="003E1D38">
        <w:rPr>
          <w:rFonts w:ascii="Garamond" w:hAnsi="Garamond"/>
        </w:rPr>
        <w:t xml:space="preserve">Q: </w:t>
      </w:r>
      <w:r w:rsidR="00000000" w:rsidRPr="003E1D38">
        <w:rPr>
          <w:rFonts w:ascii="Garamond" w:hAnsi="Garamond"/>
        </w:rPr>
        <w:t>What kinds of factors might contribute to someone feeling stuck or struggling, like John?</w:t>
      </w:r>
    </w:p>
    <w:p w14:paraId="0148DF68" w14:textId="4130B493" w:rsidR="003E1D38" w:rsidRPr="003E1D38" w:rsidRDefault="003E1D38" w:rsidP="003E1D38">
      <w:pPr>
        <w:spacing w:line="360" w:lineRule="auto"/>
        <w:rPr>
          <w:rFonts w:ascii="Garamond" w:hAnsi="Garamond"/>
        </w:rPr>
      </w:pPr>
      <w:r w:rsidRPr="003E1D38">
        <w:rPr>
          <w:rFonts w:ascii="Garamond" w:hAnsi="Garamond"/>
        </w:rPr>
        <w:t>Prompts:</w:t>
      </w:r>
    </w:p>
    <w:p w14:paraId="02697724" w14:textId="77777777" w:rsidR="003E1D38" w:rsidRDefault="00000000" w:rsidP="003E1D38">
      <w:pPr>
        <w:pStyle w:val="ListParagraph"/>
        <w:numPr>
          <w:ilvl w:val="0"/>
          <w:numId w:val="13"/>
        </w:numPr>
        <w:spacing w:line="360" w:lineRule="auto"/>
        <w:rPr>
          <w:rFonts w:ascii="Garamond" w:hAnsi="Garamond"/>
        </w:rPr>
      </w:pPr>
      <w:r w:rsidRPr="003E1D38">
        <w:rPr>
          <w:rFonts w:ascii="Garamond" w:hAnsi="Garamond"/>
        </w:rPr>
        <w:t>How can things like low mood, trauma, stress, or feeling hopeless affect resilience?</w:t>
      </w:r>
    </w:p>
    <w:p w14:paraId="75F29C20" w14:textId="46068001" w:rsidR="005D4BC8" w:rsidRPr="003E1D38" w:rsidRDefault="00000000" w:rsidP="003E1D38">
      <w:pPr>
        <w:pStyle w:val="ListParagraph"/>
        <w:numPr>
          <w:ilvl w:val="0"/>
          <w:numId w:val="13"/>
        </w:numPr>
        <w:spacing w:line="360" w:lineRule="auto"/>
        <w:rPr>
          <w:rFonts w:ascii="Garamond" w:hAnsi="Garamond"/>
        </w:rPr>
      </w:pPr>
      <w:r w:rsidRPr="003E1D38">
        <w:rPr>
          <w:rFonts w:ascii="Garamond" w:hAnsi="Garamond"/>
        </w:rPr>
        <w:t>Can you think of a time when it felt hard to bounce back? What was going on for you then?</w:t>
      </w:r>
    </w:p>
    <w:p w14:paraId="25A5CFC0" w14:textId="77777777" w:rsidR="003E1D38" w:rsidRDefault="003E1D38">
      <w:pPr>
        <w:rPr>
          <w:rFonts w:asciiTheme="majorHAnsi" w:eastAsiaTheme="majorEastAsia" w:hAnsiTheme="majorHAnsi" w:cstheme="majorBidi"/>
          <w:b/>
          <w:bCs/>
          <w:color w:val="365F91" w:themeColor="accent1" w:themeShade="BF"/>
          <w:sz w:val="28"/>
          <w:szCs w:val="28"/>
        </w:rPr>
      </w:pPr>
      <w:r>
        <w:br w:type="page"/>
      </w:r>
    </w:p>
    <w:p w14:paraId="42D2D770" w14:textId="3977803B" w:rsidR="00D94A65" w:rsidRPr="003E1D38" w:rsidRDefault="00D94A65" w:rsidP="00D94A65">
      <w:pPr>
        <w:pStyle w:val="Heading1"/>
      </w:pPr>
      <w:r>
        <w:lastRenderedPageBreak/>
        <w:t>Social / Relational Factors</w:t>
      </w:r>
    </w:p>
    <w:p w14:paraId="019CE7BB" w14:textId="77777777" w:rsidR="003E1D38" w:rsidRPr="003E1D38" w:rsidRDefault="003E1D38" w:rsidP="003E1D38"/>
    <w:p w14:paraId="2EC1B08B" w14:textId="6047715E" w:rsidR="005D4BC8" w:rsidRPr="003E1D38" w:rsidRDefault="00000000" w:rsidP="003E1D38">
      <w:pPr>
        <w:pStyle w:val="ListNumber"/>
        <w:numPr>
          <w:ilvl w:val="0"/>
          <w:numId w:val="0"/>
        </w:numPr>
        <w:spacing w:line="360" w:lineRule="auto"/>
        <w:ind w:left="360" w:hanging="360"/>
        <w:rPr>
          <w:rFonts w:ascii="Garamond" w:hAnsi="Garamond"/>
          <w:b/>
          <w:bCs/>
        </w:rPr>
      </w:pPr>
      <w:r w:rsidRPr="003E1D38">
        <w:rPr>
          <w:rFonts w:ascii="Garamond" w:hAnsi="Garamond"/>
          <w:b/>
          <w:bCs/>
        </w:rPr>
        <w:t>Whānau</w:t>
      </w:r>
      <w:r w:rsidR="003E1D38">
        <w:rPr>
          <w:rFonts w:ascii="Garamond" w:hAnsi="Garamond"/>
          <w:b/>
          <w:bCs/>
        </w:rPr>
        <w:t xml:space="preserve"> [family]</w:t>
      </w:r>
      <w:r w:rsidRPr="003E1D38">
        <w:rPr>
          <w:rFonts w:ascii="Garamond" w:hAnsi="Garamond"/>
          <w:b/>
          <w:bCs/>
        </w:rPr>
        <w:t>, friends, and community</w:t>
      </w:r>
    </w:p>
    <w:p w14:paraId="579E944B" w14:textId="6DA8CA0D" w:rsidR="005D4BC8" w:rsidRPr="003E1D38" w:rsidRDefault="003E1D38" w:rsidP="003E1D38">
      <w:pPr>
        <w:spacing w:line="360" w:lineRule="auto"/>
        <w:rPr>
          <w:rFonts w:ascii="Garamond" w:hAnsi="Garamond"/>
        </w:rPr>
      </w:pPr>
      <w:r>
        <w:rPr>
          <w:rFonts w:ascii="Garamond" w:hAnsi="Garamond"/>
        </w:rPr>
        <w:t xml:space="preserve">Q: </w:t>
      </w:r>
      <w:r w:rsidR="00000000" w:rsidRPr="003E1D38">
        <w:rPr>
          <w:rFonts w:ascii="Garamond" w:hAnsi="Garamond"/>
        </w:rPr>
        <w:t xml:space="preserve">What </w:t>
      </w:r>
      <w:proofErr w:type="gramStart"/>
      <w:r w:rsidRPr="003E1D38">
        <w:rPr>
          <w:rFonts w:ascii="Garamond" w:hAnsi="Garamond"/>
        </w:rPr>
        <w:t>role</w:t>
      </w:r>
      <w:proofErr w:type="gramEnd"/>
      <w:r w:rsidR="00000000" w:rsidRPr="003E1D38">
        <w:rPr>
          <w:rFonts w:ascii="Garamond" w:hAnsi="Garamond"/>
        </w:rPr>
        <w:t xml:space="preserve"> do whānau, family, friends, or local groups/organisations play in supporting people’s mental health, resilience, and wellbeing?</w:t>
      </w:r>
    </w:p>
    <w:p w14:paraId="2B40E407" w14:textId="323ADB94" w:rsidR="003E1D38" w:rsidRPr="003E1D38" w:rsidRDefault="003E1D38" w:rsidP="003E1D38">
      <w:pPr>
        <w:spacing w:line="360" w:lineRule="auto"/>
        <w:rPr>
          <w:rFonts w:ascii="Garamond" w:hAnsi="Garamond"/>
        </w:rPr>
      </w:pPr>
      <w:r w:rsidRPr="003E1D38">
        <w:rPr>
          <w:rFonts w:ascii="Garamond" w:hAnsi="Garamond"/>
        </w:rPr>
        <w:t>Prompts:</w:t>
      </w:r>
    </w:p>
    <w:p w14:paraId="5392EF0C" w14:textId="731877DF" w:rsidR="005D4BC8" w:rsidRPr="003E1D38" w:rsidRDefault="00000000" w:rsidP="003E1D38">
      <w:pPr>
        <w:pStyle w:val="ListParagraph"/>
        <w:numPr>
          <w:ilvl w:val="0"/>
          <w:numId w:val="14"/>
        </w:numPr>
        <w:spacing w:line="360" w:lineRule="auto"/>
        <w:jc w:val="both"/>
        <w:rPr>
          <w:rFonts w:ascii="Garamond" w:hAnsi="Garamond"/>
        </w:rPr>
      </w:pPr>
      <w:r w:rsidRPr="003E1D38">
        <w:rPr>
          <w:rFonts w:ascii="Garamond" w:hAnsi="Garamond"/>
        </w:rPr>
        <w:t>Can you think of a time when support from others made a difference for you or someone you know?</w:t>
      </w:r>
    </w:p>
    <w:p w14:paraId="46E9882F" w14:textId="13D93544" w:rsidR="005D4BC8" w:rsidRPr="003E1D38" w:rsidRDefault="00000000" w:rsidP="003E1D38">
      <w:pPr>
        <w:pStyle w:val="ListParagraph"/>
        <w:numPr>
          <w:ilvl w:val="0"/>
          <w:numId w:val="14"/>
        </w:numPr>
        <w:spacing w:line="360" w:lineRule="auto"/>
        <w:jc w:val="both"/>
        <w:rPr>
          <w:rFonts w:ascii="Garamond" w:hAnsi="Garamond"/>
        </w:rPr>
      </w:pPr>
      <w:r w:rsidRPr="003E1D38">
        <w:rPr>
          <w:rFonts w:ascii="Garamond" w:hAnsi="Garamond"/>
        </w:rPr>
        <w:t>What kinds of relationships or connections make it easier to get through tough times?</w:t>
      </w:r>
    </w:p>
    <w:p w14:paraId="081A5156" w14:textId="590CD7A9" w:rsidR="005D4BC8" w:rsidRDefault="00000000" w:rsidP="003E1D38">
      <w:pPr>
        <w:pStyle w:val="ListParagraph"/>
        <w:numPr>
          <w:ilvl w:val="0"/>
          <w:numId w:val="14"/>
        </w:numPr>
        <w:spacing w:line="360" w:lineRule="auto"/>
        <w:jc w:val="both"/>
        <w:rPr>
          <w:rFonts w:ascii="Garamond" w:hAnsi="Garamond"/>
        </w:rPr>
      </w:pPr>
      <w:r w:rsidRPr="003E1D38">
        <w:rPr>
          <w:rFonts w:ascii="Garamond" w:hAnsi="Garamond"/>
        </w:rPr>
        <w:t>Are there any downsides or pressures from relationships that can make things harder?</w:t>
      </w:r>
    </w:p>
    <w:p w14:paraId="756E0098" w14:textId="77777777" w:rsidR="003E1D38" w:rsidRPr="003E1D38" w:rsidRDefault="003E1D38" w:rsidP="003E1D38">
      <w:pPr>
        <w:pStyle w:val="ListParagraph"/>
        <w:spacing w:line="360" w:lineRule="auto"/>
        <w:jc w:val="both"/>
        <w:rPr>
          <w:rFonts w:ascii="Garamond" w:hAnsi="Garamond"/>
        </w:rPr>
      </w:pPr>
    </w:p>
    <w:p w14:paraId="74AF170C" w14:textId="13880CA6" w:rsidR="005D4BC8" w:rsidRPr="003E1D38" w:rsidRDefault="00000000" w:rsidP="003E1D38">
      <w:pPr>
        <w:pStyle w:val="ListNumber"/>
        <w:numPr>
          <w:ilvl w:val="0"/>
          <w:numId w:val="0"/>
        </w:numPr>
        <w:spacing w:line="360" w:lineRule="auto"/>
        <w:ind w:left="360" w:hanging="360"/>
        <w:rPr>
          <w:rFonts w:ascii="Garamond" w:hAnsi="Garamond"/>
          <w:b/>
          <w:bCs/>
        </w:rPr>
      </w:pPr>
      <w:r w:rsidRPr="003E1D38">
        <w:rPr>
          <w:rFonts w:ascii="Garamond" w:hAnsi="Garamond"/>
          <w:b/>
          <w:bCs/>
        </w:rPr>
        <w:t>Community strengths and resources</w:t>
      </w:r>
    </w:p>
    <w:p w14:paraId="7C141A25" w14:textId="7E08F87A" w:rsidR="005D4BC8" w:rsidRPr="003E1D38" w:rsidRDefault="003E1D38" w:rsidP="003E1D38">
      <w:pPr>
        <w:spacing w:line="360" w:lineRule="auto"/>
        <w:rPr>
          <w:rFonts w:ascii="Garamond" w:hAnsi="Garamond"/>
        </w:rPr>
      </w:pPr>
      <w:r>
        <w:rPr>
          <w:rFonts w:ascii="Garamond" w:hAnsi="Garamond"/>
        </w:rPr>
        <w:t xml:space="preserve">Q: </w:t>
      </w:r>
      <w:r w:rsidR="00000000" w:rsidRPr="003E1D38">
        <w:rPr>
          <w:rFonts w:ascii="Garamond" w:hAnsi="Garamond"/>
        </w:rPr>
        <w:t>Are there particular strengths or resources in your community that support people’s mental health, resilience, and wellbeing?</w:t>
      </w:r>
    </w:p>
    <w:p w14:paraId="4CFD59A8" w14:textId="77777777" w:rsidR="003E1D38" w:rsidRDefault="003E1D38" w:rsidP="003E1D38">
      <w:pPr>
        <w:spacing w:line="360" w:lineRule="auto"/>
        <w:rPr>
          <w:rFonts w:ascii="Garamond" w:hAnsi="Garamond"/>
        </w:rPr>
      </w:pPr>
      <w:r w:rsidRPr="003E1D38">
        <w:rPr>
          <w:rFonts w:ascii="Garamond" w:hAnsi="Garamond"/>
        </w:rPr>
        <w:t>Prompts:</w:t>
      </w:r>
    </w:p>
    <w:p w14:paraId="0ED14CFE" w14:textId="2F2F958D" w:rsidR="005D4BC8" w:rsidRPr="003E1D38" w:rsidRDefault="00000000" w:rsidP="003E1D38">
      <w:pPr>
        <w:pStyle w:val="ListParagraph"/>
        <w:numPr>
          <w:ilvl w:val="0"/>
          <w:numId w:val="15"/>
        </w:numPr>
        <w:spacing w:line="360" w:lineRule="auto"/>
        <w:rPr>
          <w:rFonts w:ascii="Garamond" w:hAnsi="Garamond"/>
        </w:rPr>
      </w:pPr>
      <w:r w:rsidRPr="003E1D38">
        <w:rPr>
          <w:rFonts w:ascii="Garamond" w:hAnsi="Garamond"/>
        </w:rPr>
        <w:t>How accessible are these resources to everyone?</w:t>
      </w:r>
    </w:p>
    <w:p w14:paraId="0E835E1B" w14:textId="64B5CBE5" w:rsidR="005D4BC8" w:rsidRPr="003E1D38" w:rsidRDefault="00000000" w:rsidP="003E1D38">
      <w:pPr>
        <w:pStyle w:val="ListParagraph"/>
        <w:numPr>
          <w:ilvl w:val="0"/>
          <w:numId w:val="15"/>
        </w:numPr>
        <w:spacing w:line="360" w:lineRule="auto"/>
        <w:rPr>
          <w:rFonts w:ascii="Garamond" w:hAnsi="Garamond"/>
        </w:rPr>
      </w:pPr>
      <w:r w:rsidRPr="003E1D38">
        <w:rPr>
          <w:rFonts w:ascii="Garamond" w:hAnsi="Garamond"/>
        </w:rPr>
        <w:t>Can you think of a time when one of these resources really made a difference for someone?</w:t>
      </w:r>
    </w:p>
    <w:p w14:paraId="3105D538" w14:textId="77777777" w:rsidR="003E1D38" w:rsidRDefault="003E1D38">
      <w:pPr>
        <w:rPr>
          <w:rFonts w:asciiTheme="majorHAnsi" w:eastAsiaTheme="majorEastAsia" w:hAnsiTheme="majorHAnsi" w:cstheme="majorBidi"/>
          <w:b/>
          <w:bCs/>
          <w:color w:val="365F91" w:themeColor="accent1" w:themeShade="BF"/>
          <w:sz w:val="28"/>
          <w:szCs w:val="28"/>
        </w:rPr>
      </w:pPr>
      <w:r>
        <w:br w:type="page"/>
      </w:r>
    </w:p>
    <w:p w14:paraId="387F1C25" w14:textId="33A18F8E" w:rsidR="00D94A65" w:rsidRPr="003E1D38" w:rsidRDefault="00D94A65" w:rsidP="00D94A65">
      <w:pPr>
        <w:pStyle w:val="Heading1"/>
      </w:pPr>
      <w:r>
        <w:lastRenderedPageBreak/>
        <w:t>Cultural, Spiritual, and Environmental Factors</w:t>
      </w:r>
    </w:p>
    <w:p w14:paraId="7C064B04" w14:textId="77777777" w:rsidR="003E1D38" w:rsidRDefault="003E1D38" w:rsidP="003E1D38">
      <w:pPr>
        <w:pStyle w:val="ListNumber"/>
        <w:numPr>
          <w:ilvl w:val="0"/>
          <w:numId w:val="0"/>
        </w:numPr>
        <w:spacing w:line="360" w:lineRule="auto"/>
        <w:ind w:left="360" w:hanging="360"/>
        <w:jc w:val="both"/>
        <w:rPr>
          <w:rFonts w:ascii="Garamond" w:hAnsi="Garamond"/>
          <w:b/>
          <w:bCs/>
        </w:rPr>
      </w:pPr>
    </w:p>
    <w:p w14:paraId="6EDE6107" w14:textId="412D258C" w:rsidR="005D4BC8" w:rsidRPr="003E1D38" w:rsidRDefault="00000000" w:rsidP="003E1D38">
      <w:pPr>
        <w:pStyle w:val="ListNumber"/>
        <w:numPr>
          <w:ilvl w:val="0"/>
          <w:numId w:val="0"/>
        </w:numPr>
        <w:spacing w:line="360" w:lineRule="auto"/>
        <w:ind w:left="360" w:hanging="360"/>
        <w:jc w:val="both"/>
        <w:rPr>
          <w:rFonts w:ascii="Garamond" w:hAnsi="Garamond"/>
          <w:b/>
          <w:bCs/>
        </w:rPr>
      </w:pPr>
      <w:r w:rsidRPr="003E1D38">
        <w:rPr>
          <w:rFonts w:ascii="Garamond" w:hAnsi="Garamond"/>
          <w:b/>
          <w:bCs/>
        </w:rPr>
        <w:t>Cultural identity and practices</w:t>
      </w:r>
    </w:p>
    <w:p w14:paraId="643D35E3" w14:textId="629D299A" w:rsidR="005D4BC8" w:rsidRPr="003E1D38" w:rsidRDefault="003E1D38" w:rsidP="003E1D38">
      <w:pPr>
        <w:spacing w:line="360" w:lineRule="auto"/>
        <w:jc w:val="both"/>
        <w:rPr>
          <w:rFonts w:ascii="Garamond" w:hAnsi="Garamond"/>
        </w:rPr>
      </w:pPr>
      <w:r>
        <w:rPr>
          <w:rFonts w:ascii="Garamond" w:hAnsi="Garamond"/>
        </w:rPr>
        <w:t xml:space="preserve">Q: </w:t>
      </w:r>
      <w:r w:rsidR="00000000" w:rsidRPr="003E1D38">
        <w:rPr>
          <w:rFonts w:ascii="Garamond" w:hAnsi="Garamond"/>
        </w:rPr>
        <w:t>Are there cultural or spiritual practices, places, or identities that support resilience, mental health, and wellbeing in your life or community?</w:t>
      </w:r>
    </w:p>
    <w:p w14:paraId="50D61D41" w14:textId="77777777" w:rsidR="003E1D38" w:rsidRDefault="003E1D38" w:rsidP="003E1D38">
      <w:pPr>
        <w:pStyle w:val="ListNumber"/>
        <w:numPr>
          <w:ilvl w:val="0"/>
          <w:numId w:val="0"/>
        </w:numPr>
        <w:ind w:left="360" w:hanging="360"/>
        <w:rPr>
          <w:rFonts w:ascii="Garamond" w:hAnsi="Garamond"/>
          <w:b/>
          <w:bCs/>
        </w:rPr>
      </w:pPr>
    </w:p>
    <w:p w14:paraId="59383C9F" w14:textId="26F99BAE" w:rsidR="005D4BC8" w:rsidRPr="003E1D38" w:rsidRDefault="00000000" w:rsidP="003E1D38">
      <w:pPr>
        <w:pStyle w:val="ListNumber"/>
        <w:numPr>
          <w:ilvl w:val="0"/>
          <w:numId w:val="0"/>
        </w:numPr>
        <w:ind w:left="360" w:hanging="360"/>
        <w:rPr>
          <w:rFonts w:ascii="Garamond" w:hAnsi="Garamond"/>
          <w:b/>
          <w:bCs/>
        </w:rPr>
      </w:pPr>
      <w:r w:rsidRPr="003E1D38">
        <w:rPr>
          <w:rFonts w:ascii="Garamond" w:hAnsi="Garamond"/>
          <w:b/>
          <w:bCs/>
        </w:rPr>
        <w:t>Place, whenua, and natural environment</w:t>
      </w:r>
    </w:p>
    <w:p w14:paraId="5D7A82F7" w14:textId="0FA4F5C8" w:rsidR="005D4BC8" w:rsidRDefault="003E1D38" w:rsidP="003E1D38">
      <w:pPr>
        <w:spacing w:line="360" w:lineRule="auto"/>
        <w:jc w:val="both"/>
        <w:rPr>
          <w:rFonts w:ascii="Garamond" w:hAnsi="Garamond"/>
        </w:rPr>
      </w:pPr>
      <w:r>
        <w:rPr>
          <w:rFonts w:ascii="Garamond" w:hAnsi="Garamond"/>
        </w:rPr>
        <w:t xml:space="preserve">Q: </w:t>
      </w:r>
      <w:r w:rsidR="00000000" w:rsidRPr="003E1D38">
        <w:rPr>
          <w:rFonts w:ascii="Garamond" w:hAnsi="Garamond"/>
        </w:rPr>
        <w:t>How does your environment</w:t>
      </w:r>
      <w:r>
        <w:rPr>
          <w:rFonts w:ascii="Garamond" w:hAnsi="Garamond"/>
        </w:rPr>
        <w:t xml:space="preserve"> </w:t>
      </w:r>
      <w:r w:rsidR="00000000" w:rsidRPr="003E1D38">
        <w:rPr>
          <w:rFonts w:ascii="Garamond" w:hAnsi="Garamond"/>
        </w:rPr>
        <w:t>influence your sense of wellbeing and resilience?</w:t>
      </w:r>
    </w:p>
    <w:p w14:paraId="6D4ACBBA" w14:textId="77777777" w:rsidR="003E1D38" w:rsidRDefault="003E1D38">
      <w:pPr>
        <w:rPr>
          <w:rFonts w:asciiTheme="majorHAnsi" w:eastAsiaTheme="majorEastAsia" w:hAnsiTheme="majorHAnsi" w:cstheme="majorBidi"/>
          <w:b/>
          <w:bCs/>
          <w:color w:val="365F91" w:themeColor="accent1" w:themeShade="BF"/>
          <w:sz w:val="28"/>
          <w:szCs w:val="28"/>
        </w:rPr>
      </w:pPr>
      <w:r>
        <w:br w:type="page"/>
      </w:r>
    </w:p>
    <w:p w14:paraId="580CFFE5" w14:textId="4C58EE33" w:rsidR="00D94A65" w:rsidRPr="003E1D38" w:rsidRDefault="00D94A65" w:rsidP="00D94A65">
      <w:pPr>
        <w:pStyle w:val="Heading1"/>
      </w:pPr>
      <w:r>
        <w:lastRenderedPageBreak/>
        <w:t>Structural / Systemic and Service Factors</w:t>
      </w:r>
    </w:p>
    <w:p w14:paraId="68BE047C" w14:textId="77777777" w:rsidR="003E1D38" w:rsidRDefault="003E1D38" w:rsidP="003E1D38">
      <w:pPr>
        <w:pStyle w:val="ListNumber"/>
        <w:numPr>
          <w:ilvl w:val="0"/>
          <w:numId w:val="0"/>
        </w:numPr>
        <w:ind w:left="360" w:hanging="360"/>
        <w:rPr>
          <w:rFonts w:ascii="Garamond" w:hAnsi="Garamond"/>
          <w:b/>
          <w:bCs/>
        </w:rPr>
      </w:pPr>
    </w:p>
    <w:p w14:paraId="4DB9DB97" w14:textId="2180E42B" w:rsidR="005D4BC8" w:rsidRPr="003E1D38" w:rsidRDefault="00000000" w:rsidP="003E1D38">
      <w:pPr>
        <w:pStyle w:val="ListNumber"/>
        <w:numPr>
          <w:ilvl w:val="0"/>
          <w:numId w:val="0"/>
        </w:numPr>
        <w:spacing w:line="360" w:lineRule="auto"/>
        <w:ind w:left="360" w:hanging="360"/>
        <w:rPr>
          <w:rFonts w:ascii="Garamond" w:hAnsi="Garamond"/>
          <w:b/>
          <w:bCs/>
        </w:rPr>
      </w:pPr>
      <w:r w:rsidRPr="003E1D38">
        <w:rPr>
          <w:rFonts w:ascii="Garamond" w:hAnsi="Garamond"/>
          <w:b/>
          <w:bCs/>
        </w:rPr>
        <w:t>Big-picture conditions</w:t>
      </w:r>
    </w:p>
    <w:p w14:paraId="6E2A1C6D" w14:textId="57E1F945" w:rsidR="005D4BC8" w:rsidRDefault="003E1D38" w:rsidP="003E1D38">
      <w:pPr>
        <w:spacing w:line="360" w:lineRule="auto"/>
        <w:rPr>
          <w:rFonts w:ascii="Garamond" w:hAnsi="Garamond"/>
        </w:rPr>
      </w:pPr>
      <w:r>
        <w:rPr>
          <w:rFonts w:ascii="Garamond" w:hAnsi="Garamond"/>
        </w:rPr>
        <w:t xml:space="preserve">Q: </w:t>
      </w:r>
      <w:r w:rsidR="00000000" w:rsidRPr="003E1D38">
        <w:rPr>
          <w:rFonts w:ascii="Garamond" w:hAnsi="Garamond"/>
        </w:rPr>
        <w:t>Thinking about your community, what big-picture factors make it easier or harder for people to be mentally well and resilient?</w:t>
      </w:r>
    </w:p>
    <w:p w14:paraId="7E1AD371" w14:textId="77777777" w:rsidR="003E1D38" w:rsidRDefault="003E1D38" w:rsidP="003E1D38">
      <w:pPr>
        <w:pStyle w:val="ListNumber"/>
        <w:numPr>
          <w:ilvl w:val="0"/>
          <w:numId w:val="0"/>
        </w:numPr>
        <w:spacing w:line="360" w:lineRule="auto"/>
        <w:ind w:left="360" w:hanging="360"/>
        <w:rPr>
          <w:rFonts w:ascii="Garamond" w:hAnsi="Garamond"/>
          <w:b/>
          <w:bCs/>
        </w:rPr>
      </w:pPr>
    </w:p>
    <w:p w14:paraId="32DF2945" w14:textId="019CF976" w:rsidR="005D4BC8" w:rsidRPr="003E1D38" w:rsidRDefault="00000000" w:rsidP="003E1D38">
      <w:pPr>
        <w:pStyle w:val="ListNumber"/>
        <w:numPr>
          <w:ilvl w:val="0"/>
          <w:numId w:val="0"/>
        </w:numPr>
        <w:spacing w:line="360" w:lineRule="auto"/>
        <w:ind w:left="360" w:hanging="360"/>
        <w:rPr>
          <w:rFonts w:ascii="Garamond" w:hAnsi="Garamond"/>
          <w:b/>
          <w:bCs/>
        </w:rPr>
      </w:pPr>
      <w:r w:rsidRPr="003E1D38">
        <w:rPr>
          <w:rFonts w:ascii="Garamond" w:hAnsi="Garamond"/>
          <w:b/>
          <w:bCs/>
        </w:rPr>
        <w:t>Role of services</w:t>
      </w:r>
    </w:p>
    <w:p w14:paraId="4F6270FF" w14:textId="7918DE35" w:rsidR="003E1D38" w:rsidRDefault="003E1D38" w:rsidP="003E1D38">
      <w:pPr>
        <w:spacing w:line="360" w:lineRule="auto"/>
        <w:rPr>
          <w:rFonts w:ascii="Garamond" w:hAnsi="Garamond"/>
        </w:rPr>
      </w:pPr>
      <w:r>
        <w:rPr>
          <w:rFonts w:ascii="Garamond" w:hAnsi="Garamond"/>
        </w:rPr>
        <w:t xml:space="preserve">Q: </w:t>
      </w:r>
      <w:r w:rsidR="00000000" w:rsidRPr="003E1D38">
        <w:rPr>
          <w:rFonts w:ascii="Garamond" w:hAnsi="Garamond"/>
        </w:rPr>
        <w:t>How do you think health and social services affect people’s mental health, resilience, and wellbeing?</w:t>
      </w:r>
    </w:p>
    <w:p w14:paraId="664376D3" w14:textId="0AF4C779" w:rsidR="005D4BC8" w:rsidRPr="003E1D38" w:rsidRDefault="003E1D38" w:rsidP="003E1D38">
      <w:pPr>
        <w:spacing w:line="360" w:lineRule="auto"/>
        <w:rPr>
          <w:rFonts w:ascii="Garamond" w:hAnsi="Garamond"/>
        </w:rPr>
      </w:pPr>
      <w:r>
        <w:rPr>
          <w:rFonts w:ascii="Garamond" w:hAnsi="Garamond"/>
        </w:rPr>
        <w:t xml:space="preserve">Q: </w:t>
      </w:r>
      <w:r w:rsidR="00000000" w:rsidRPr="003E1D38">
        <w:rPr>
          <w:rFonts w:ascii="Garamond" w:hAnsi="Garamond"/>
        </w:rPr>
        <w:t>Can you think of an example where a service had a negative impact?</w:t>
      </w:r>
    </w:p>
    <w:p w14:paraId="45326F71" w14:textId="357039DB" w:rsidR="005D4BC8" w:rsidRPr="003E1D38" w:rsidRDefault="003E1D38" w:rsidP="003E1D38">
      <w:pPr>
        <w:spacing w:line="360" w:lineRule="auto"/>
        <w:rPr>
          <w:rFonts w:ascii="Garamond" w:hAnsi="Garamond"/>
        </w:rPr>
      </w:pPr>
      <w:r>
        <w:rPr>
          <w:rFonts w:ascii="Garamond" w:hAnsi="Garamond"/>
        </w:rPr>
        <w:t xml:space="preserve">Q: </w:t>
      </w:r>
      <w:r w:rsidR="00000000" w:rsidRPr="003E1D38">
        <w:rPr>
          <w:rFonts w:ascii="Garamond" w:hAnsi="Garamond"/>
        </w:rPr>
        <w:t>What specific aspects were helpful or unhelpful?</w:t>
      </w:r>
    </w:p>
    <w:p w14:paraId="0CDBDFED" w14:textId="77777777" w:rsidR="003E1D38" w:rsidRDefault="003E1D38">
      <w:pPr>
        <w:rPr>
          <w:rFonts w:asciiTheme="majorHAnsi" w:eastAsiaTheme="majorEastAsia" w:hAnsiTheme="majorHAnsi" w:cstheme="majorBidi"/>
          <w:b/>
          <w:bCs/>
          <w:color w:val="365F91" w:themeColor="accent1" w:themeShade="BF"/>
          <w:sz w:val="28"/>
          <w:szCs w:val="28"/>
        </w:rPr>
      </w:pPr>
      <w:r>
        <w:br w:type="page"/>
      </w:r>
    </w:p>
    <w:p w14:paraId="0AB707A0" w14:textId="33E3D29D" w:rsidR="00D94A65" w:rsidRPr="003E1D38" w:rsidRDefault="00D94A65" w:rsidP="00D94A65">
      <w:pPr>
        <w:pStyle w:val="Heading1"/>
      </w:pPr>
      <w:r>
        <w:lastRenderedPageBreak/>
        <w:t>Closing Questions</w:t>
      </w:r>
    </w:p>
    <w:p w14:paraId="7A3D130C" w14:textId="77777777" w:rsidR="003E1D38" w:rsidRPr="003E1D38" w:rsidRDefault="003E1D38" w:rsidP="003E1D38"/>
    <w:p w14:paraId="48E0F6CA" w14:textId="74B8BD59" w:rsidR="005D4BC8" w:rsidRPr="003E1D38" w:rsidRDefault="00000000" w:rsidP="003E1D38">
      <w:pPr>
        <w:pStyle w:val="ListNumber"/>
        <w:numPr>
          <w:ilvl w:val="0"/>
          <w:numId w:val="0"/>
        </w:numPr>
        <w:spacing w:line="360" w:lineRule="auto"/>
        <w:ind w:left="360" w:hanging="360"/>
        <w:rPr>
          <w:rFonts w:ascii="Garamond" w:hAnsi="Garamond"/>
          <w:b/>
          <w:bCs/>
        </w:rPr>
      </w:pPr>
      <w:r w:rsidRPr="003E1D38">
        <w:rPr>
          <w:rFonts w:ascii="Garamond" w:hAnsi="Garamond"/>
          <w:b/>
          <w:bCs/>
        </w:rPr>
        <w:t>One change</w:t>
      </w:r>
    </w:p>
    <w:p w14:paraId="79688F93" w14:textId="0FB19AB4" w:rsidR="005D4BC8" w:rsidRPr="003E1D38" w:rsidRDefault="005D1E9C" w:rsidP="003E1D38">
      <w:pPr>
        <w:spacing w:line="360" w:lineRule="auto"/>
        <w:rPr>
          <w:rFonts w:ascii="Garamond" w:hAnsi="Garamond"/>
        </w:rPr>
      </w:pPr>
      <w:r>
        <w:rPr>
          <w:rFonts w:ascii="Garamond" w:hAnsi="Garamond"/>
        </w:rPr>
        <w:t xml:space="preserve">Q: </w:t>
      </w:r>
      <w:r w:rsidR="00000000" w:rsidRPr="003E1D38">
        <w:rPr>
          <w:rFonts w:ascii="Garamond" w:hAnsi="Garamond"/>
        </w:rPr>
        <w:t>If you could change one thing to improve mental health, resilience, and wellbeing in your community, what would it be?</w:t>
      </w:r>
    </w:p>
    <w:p w14:paraId="3B5905B2" w14:textId="2A1FD0B6" w:rsidR="005D4BC8" w:rsidRPr="003E1D38" w:rsidRDefault="00000000" w:rsidP="003E1D38">
      <w:pPr>
        <w:pStyle w:val="ListNumber"/>
        <w:numPr>
          <w:ilvl w:val="0"/>
          <w:numId w:val="0"/>
        </w:numPr>
        <w:spacing w:line="360" w:lineRule="auto"/>
        <w:ind w:left="360" w:hanging="360"/>
        <w:rPr>
          <w:rFonts w:ascii="Garamond" w:hAnsi="Garamond"/>
          <w:b/>
          <w:bCs/>
        </w:rPr>
      </w:pPr>
      <w:r w:rsidRPr="003E1D38">
        <w:rPr>
          <w:rFonts w:ascii="Garamond" w:hAnsi="Garamond"/>
          <w:b/>
          <w:bCs/>
        </w:rPr>
        <w:t>Anything we’ve missed</w:t>
      </w:r>
    </w:p>
    <w:p w14:paraId="613C4AEA" w14:textId="5A7F73D2" w:rsidR="005D4BC8" w:rsidRPr="003E1D38" w:rsidRDefault="005D1E9C" w:rsidP="003E1D38">
      <w:pPr>
        <w:spacing w:line="360" w:lineRule="auto"/>
        <w:rPr>
          <w:rFonts w:ascii="Garamond" w:hAnsi="Garamond"/>
        </w:rPr>
      </w:pPr>
      <w:r>
        <w:rPr>
          <w:rFonts w:ascii="Garamond" w:hAnsi="Garamond"/>
        </w:rPr>
        <w:t xml:space="preserve">Q: </w:t>
      </w:r>
      <w:r w:rsidR="00000000" w:rsidRPr="003E1D38">
        <w:rPr>
          <w:rFonts w:ascii="Garamond" w:hAnsi="Garamond"/>
        </w:rPr>
        <w:t>Is there anything else you’d like to share about mental health, wellbeing, or resilience that we haven’t discussed?</w:t>
      </w:r>
    </w:p>
    <w:sectPr w:rsidR="005D4BC8" w:rsidRPr="003E1D3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1FD2461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04EB8"/>
    <w:multiLevelType w:val="hybridMultilevel"/>
    <w:tmpl w:val="5C5A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DF692A"/>
    <w:multiLevelType w:val="hybridMultilevel"/>
    <w:tmpl w:val="849A9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BB4925"/>
    <w:multiLevelType w:val="hybridMultilevel"/>
    <w:tmpl w:val="C27C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F66FC"/>
    <w:multiLevelType w:val="hybridMultilevel"/>
    <w:tmpl w:val="60340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00886"/>
    <w:multiLevelType w:val="hybridMultilevel"/>
    <w:tmpl w:val="45E4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37F63"/>
    <w:multiLevelType w:val="hybridMultilevel"/>
    <w:tmpl w:val="BA88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43E"/>
    <w:multiLevelType w:val="hybridMultilevel"/>
    <w:tmpl w:val="0B8E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A2D64"/>
    <w:multiLevelType w:val="hybridMultilevel"/>
    <w:tmpl w:val="41C0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07753"/>
    <w:multiLevelType w:val="hybridMultilevel"/>
    <w:tmpl w:val="F064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0A7A5A"/>
    <w:multiLevelType w:val="hybridMultilevel"/>
    <w:tmpl w:val="D72439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4929819">
    <w:abstractNumId w:val="8"/>
  </w:num>
  <w:num w:numId="2" w16cid:durableId="2134664125">
    <w:abstractNumId w:val="6"/>
  </w:num>
  <w:num w:numId="3" w16cid:durableId="262037510">
    <w:abstractNumId w:val="5"/>
  </w:num>
  <w:num w:numId="4" w16cid:durableId="2134591886">
    <w:abstractNumId w:val="4"/>
  </w:num>
  <w:num w:numId="5" w16cid:durableId="1545554674">
    <w:abstractNumId w:val="7"/>
  </w:num>
  <w:num w:numId="6" w16cid:durableId="1174490751">
    <w:abstractNumId w:val="3"/>
  </w:num>
  <w:num w:numId="7" w16cid:durableId="168255374">
    <w:abstractNumId w:val="2"/>
  </w:num>
  <w:num w:numId="8" w16cid:durableId="589460904">
    <w:abstractNumId w:val="1"/>
  </w:num>
  <w:num w:numId="9" w16cid:durableId="273631226">
    <w:abstractNumId w:val="0"/>
  </w:num>
  <w:num w:numId="10" w16cid:durableId="1334182384">
    <w:abstractNumId w:val="10"/>
  </w:num>
  <w:num w:numId="11" w16cid:durableId="524904083">
    <w:abstractNumId w:val="18"/>
  </w:num>
  <w:num w:numId="12" w16cid:durableId="1674182815">
    <w:abstractNumId w:val="9"/>
  </w:num>
  <w:num w:numId="13" w16cid:durableId="660081014">
    <w:abstractNumId w:val="13"/>
  </w:num>
  <w:num w:numId="14" w16cid:durableId="691418857">
    <w:abstractNumId w:val="15"/>
  </w:num>
  <w:num w:numId="15" w16cid:durableId="221139454">
    <w:abstractNumId w:val="17"/>
  </w:num>
  <w:num w:numId="16" w16cid:durableId="1094596344">
    <w:abstractNumId w:val="11"/>
  </w:num>
  <w:num w:numId="17" w16cid:durableId="1129519543">
    <w:abstractNumId w:val="16"/>
  </w:num>
  <w:num w:numId="18" w16cid:durableId="2107723729">
    <w:abstractNumId w:val="14"/>
  </w:num>
  <w:num w:numId="19" w16cid:durableId="1915780411">
    <w:abstractNumId w:val="7"/>
  </w:num>
  <w:num w:numId="20" w16cid:durableId="2075934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6848"/>
    <w:rsid w:val="00303D51"/>
    <w:rsid w:val="00326F90"/>
    <w:rsid w:val="003E1D38"/>
    <w:rsid w:val="005D1E9C"/>
    <w:rsid w:val="005D4BC8"/>
    <w:rsid w:val="00AA1D8D"/>
    <w:rsid w:val="00B47730"/>
    <w:rsid w:val="00CB0664"/>
    <w:rsid w:val="00D94A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F5006"/>
  <w14:defaultImageDpi w14:val="300"/>
  <w15:docId w15:val="{BA56E235-2F8F-B243-AE5D-3BEA2F51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Stefan Heinz</cp:lastModifiedBy>
  <cp:revision>4</cp:revision>
  <dcterms:created xsi:type="dcterms:W3CDTF">2025-11-24T21:19:00Z</dcterms:created>
  <dcterms:modified xsi:type="dcterms:W3CDTF">2025-11-24T21:27:00Z</dcterms:modified>
  <cp:category/>
</cp:coreProperties>
</file>