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83CBB" w14:textId="77777777" w:rsidR="00BE3B05" w:rsidRPr="00AE698C" w:rsidRDefault="00BE3B05" w:rsidP="00BE3B05">
      <w:pPr>
        <w:spacing w:line="480" w:lineRule="auto"/>
        <w:jc w:val="lowKashida"/>
        <w:rPr>
          <w:b/>
          <w:bCs/>
          <w:noProof/>
          <w:color w:val="000000" w:themeColor="text1"/>
          <w:sz w:val="36"/>
          <w:szCs w:val="36"/>
        </w:rPr>
      </w:pPr>
      <w:r w:rsidRPr="00AE698C">
        <w:rPr>
          <w:b/>
          <w:bCs/>
          <w:noProof/>
          <w:color w:val="000000" w:themeColor="text1"/>
          <w:sz w:val="36"/>
          <w:szCs w:val="36"/>
        </w:rPr>
        <w:t>Scalabe Synthesis of the Azaperone Drug by Using Flow Chemistry</w:t>
      </w:r>
    </w:p>
    <w:p w14:paraId="74EEC060" w14:textId="77777777" w:rsidR="00BE3B05" w:rsidRPr="00AE698C" w:rsidRDefault="00BE3B05" w:rsidP="00BE3B05">
      <w:pPr>
        <w:spacing w:line="480" w:lineRule="auto"/>
        <w:jc w:val="center"/>
        <w:rPr>
          <w:color w:val="000000" w:themeColor="text1"/>
          <w:szCs w:val="24"/>
        </w:rPr>
      </w:pPr>
      <w:r w:rsidRPr="00AE698C">
        <w:rPr>
          <w:color w:val="000000" w:themeColor="text1"/>
          <w:szCs w:val="24"/>
        </w:rPr>
        <w:t xml:space="preserve">Ali </w:t>
      </w:r>
      <w:proofErr w:type="spellStart"/>
      <w:r w:rsidRPr="00B6441F">
        <w:rPr>
          <w:color w:val="000000" w:themeColor="text1"/>
          <w:szCs w:val="24"/>
          <w:highlight w:val="yellow"/>
        </w:rPr>
        <w:t>Ghobadian</w:t>
      </w:r>
      <w:proofErr w:type="spellEnd"/>
      <w:r w:rsidRPr="00AE698C">
        <w:rPr>
          <w:color w:val="000000" w:themeColor="text1"/>
          <w:szCs w:val="24"/>
        </w:rPr>
        <w:t>, Mohammad </w:t>
      </w:r>
      <w:proofErr w:type="spellStart"/>
      <w:r w:rsidRPr="00AE698C">
        <w:rPr>
          <w:color w:val="000000" w:themeColor="text1"/>
          <w:szCs w:val="24"/>
        </w:rPr>
        <w:t>Javad</w:t>
      </w:r>
      <w:proofErr w:type="spellEnd"/>
      <w:r w:rsidRPr="00AE698C">
        <w:rPr>
          <w:color w:val="000000" w:themeColor="text1"/>
          <w:szCs w:val="24"/>
        </w:rPr>
        <w:t> </w:t>
      </w:r>
      <w:proofErr w:type="spellStart"/>
      <w:r w:rsidRPr="00B6441F">
        <w:rPr>
          <w:color w:val="000000" w:themeColor="text1"/>
          <w:szCs w:val="24"/>
          <w:highlight w:val="yellow"/>
        </w:rPr>
        <w:t>Taghizadeh</w:t>
      </w:r>
      <w:proofErr w:type="spellEnd"/>
    </w:p>
    <w:p w14:paraId="06571931" w14:textId="77777777" w:rsidR="00BE3B05" w:rsidRPr="00AE698C" w:rsidRDefault="00BE3B05" w:rsidP="00BE3B05">
      <w:pPr>
        <w:spacing w:line="480" w:lineRule="auto"/>
        <w:jc w:val="lowKashida"/>
        <w:rPr>
          <w:b/>
          <w:bCs/>
          <w:noProof/>
          <w:color w:val="000000" w:themeColor="text1"/>
          <w:sz w:val="22"/>
          <w:szCs w:val="22"/>
          <w:rtl/>
        </w:rPr>
      </w:pPr>
      <w:r w:rsidRPr="00AE698C">
        <w:rPr>
          <w:color w:val="000000" w:themeColor="text1"/>
          <w:sz w:val="22"/>
          <w:szCs w:val="22"/>
        </w:rPr>
        <w:t>Department of Chemistry, Faculty of Science, University of Imam Hossein, Tehran, Iran</w:t>
      </w:r>
    </w:p>
    <w:p w14:paraId="566E1915" w14:textId="0079712C" w:rsidR="00BE3B05" w:rsidRDefault="00BE3B05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4DF75B28" w14:textId="2570F3E3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79490F0C" w14:textId="02D3396C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7C4E93A9" w14:textId="6D83B9C6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717AC9C0" w14:textId="0E9ACF74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64153CA0" w14:textId="10292DE9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16D2EF2E" w14:textId="352E7FA5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53E39ECD" w14:textId="77777777" w:rsidR="004C1836" w:rsidRDefault="004C1836" w:rsidP="00BE3B05">
      <w:pPr>
        <w:spacing w:line="480" w:lineRule="auto"/>
        <w:jc w:val="lowKashida"/>
        <w:rPr>
          <w:b/>
          <w:bCs/>
          <w:noProof/>
          <w:color w:val="000000" w:themeColor="text1"/>
          <w:szCs w:val="24"/>
        </w:rPr>
      </w:pPr>
    </w:p>
    <w:p w14:paraId="43706E0C" w14:textId="5E5011B6" w:rsidR="009503B4" w:rsidRDefault="009503B4" w:rsidP="009503B4">
      <w:pPr>
        <w:spacing w:line="360" w:lineRule="auto"/>
        <w:jc w:val="center"/>
        <w:rPr>
          <w:color w:val="000000" w:themeColor="text1"/>
          <w:szCs w:val="24"/>
        </w:rPr>
      </w:pPr>
    </w:p>
    <w:p w14:paraId="40C45AE5" w14:textId="77777777" w:rsidR="004C1836" w:rsidRDefault="004C1836" w:rsidP="009503B4">
      <w:pPr>
        <w:spacing w:line="360" w:lineRule="auto"/>
        <w:jc w:val="center"/>
        <w:rPr>
          <w:b/>
          <w:bCs/>
          <w:sz w:val="28"/>
          <w:szCs w:val="28"/>
        </w:rPr>
      </w:pPr>
    </w:p>
    <w:p w14:paraId="1BC3BE62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78506839" w14:textId="5735FD49" w:rsidR="004B6816" w:rsidRPr="00741209" w:rsidRDefault="008E6E0C" w:rsidP="004B6816">
      <w:pPr>
        <w:spacing w:line="360" w:lineRule="auto"/>
        <w:jc w:val="center"/>
        <w:rPr>
          <w:b/>
          <w:bCs/>
          <w:sz w:val="40"/>
          <w:szCs w:val="40"/>
        </w:rPr>
      </w:pPr>
      <w:r>
        <w:object w:dxaOrig="4751" w:dyaOrig="5916" w14:anchorId="73BD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423.75pt" o:ole="">
            <v:imagedata r:id="rId4" o:title=""/>
          </v:shape>
          <o:OLEObject Type="Embed" ProgID="ChemDraw.Document.6.0" ShapeID="_x0000_i1025" DrawAspect="Content" ObjectID="_1814342711" r:id="rId5"/>
        </w:object>
      </w:r>
    </w:p>
    <w:p w14:paraId="3FBB5130" w14:textId="7E6F0CAE" w:rsidR="004B6816" w:rsidRPr="00465044" w:rsidRDefault="004C1836" w:rsidP="004B6816">
      <w:pPr>
        <w:spacing w:line="360" w:lineRule="auto"/>
        <w:jc w:val="center"/>
        <w:rPr>
          <w:sz w:val="32"/>
          <w:szCs w:val="32"/>
        </w:rPr>
      </w:pPr>
      <w:r w:rsidRPr="00BE3B05">
        <w:rPr>
          <w:sz w:val="22"/>
          <w:szCs w:val="22"/>
          <w:highlight w:val="yellow"/>
        </w:rPr>
        <w:t>S</w:t>
      </w:r>
      <w:r>
        <w:rPr>
          <w:sz w:val="22"/>
          <w:szCs w:val="22"/>
        </w:rPr>
        <w:t xml:space="preserve">1: </w:t>
      </w:r>
      <w:r w:rsidR="004B6816" w:rsidRPr="00465044">
        <w:rPr>
          <w:sz w:val="20"/>
        </w:rPr>
        <w:t>General schematic of the preparation of Azaperone</w:t>
      </w:r>
    </w:p>
    <w:p w14:paraId="140FB4C7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1026694B" w14:textId="4D42BB13" w:rsidR="004B6816" w:rsidRPr="00352947" w:rsidRDefault="004B6816" w:rsidP="004B6816">
      <w:pPr>
        <w:spacing w:line="360" w:lineRule="auto"/>
        <w:jc w:val="mediumKashida"/>
        <w:rPr>
          <w:b/>
          <w:bCs/>
          <w:sz w:val="28"/>
          <w:szCs w:val="28"/>
        </w:rPr>
      </w:pPr>
      <w:proofErr w:type="spellStart"/>
      <w:r w:rsidRPr="00352947">
        <w:rPr>
          <w:b/>
          <w:bCs/>
          <w:sz w:val="28"/>
          <w:szCs w:val="28"/>
        </w:rPr>
        <w:t>Bise</w:t>
      </w:r>
      <w:proofErr w:type="spellEnd"/>
      <w:r w:rsidRPr="00352947">
        <w:rPr>
          <w:b/>
          <w:bCs/>
          <w:sz w:val="28"/>
          <w:szCs w:val="28"/>
        </w:rPr>
        <w:t xml:space="preserve"> (2-chloroethyl) amine</w:t>
      </w:r>
    </w:p>
    <w:p w14:paraId="2CA22755" w14:textId="77777777" w:rsidR="004B6816" w:rsidRPr="00CB1910" w:rsidRDefault="004B6816" w:rsidP="004B6816">
      <w:pPr>
        <w:spacing w:line="360" w:lineRule="auto"/>
        <w:jc w:val="center"/>
        <w:rPr>
          <w:rtl/>
          <w:lang w:bidi="ar-SA"/>
        </w:rPr>
      </w:pPr>
      <w:r>
        <w:object w:dxaOrig="2043" w:dyaOrig="455" w14:anchorId="45BBB89F">
          <v:shape id="_x0000_i1026" type="#_x0000_t75" style="width:102pt;height:22.5pt" o:ole="">
            <v:imagedata r:id="rId6" o:title=""/>
          </v:shape>
          <o:OLEObject Type="Embed" ProgID="ChemDraw.Document.6.0" ShapeID="_x0000_i1026" DrawAspect="Content" ObjectID="_1814342712" r:id="rId7"/>
        </w:object>
      </w:r>
    </w:p>
    <w:p w14:paraId="63CBAD7C" w14:textId="77777777" w:rsidR="004B6816" w:rsidRPr="00741209" w:rsidRDefault="004B6816" w:rsidP="004B6816">
      <w:pPr>
        <w:spacing w:line="360" w:lineRule="auto"/>
        <w:jc w:val="mediumKashida"/>
        <w:rPr>
          <w:sz w:val="22"/>
          <w:szCs w:val="22"/>
          <w:rtl/>
        </w:rPr>
      </w:pPr>
      <w:r w:rsidRPr="00741209">
        <w:rPr>
          <w:sz w:val="22"/>
          <w:szCs w:val="22"/>
        </w:rPr>
        <w:t xml:space="preserve">GC–MS: retention time: /338 min; (m/z) (%), 2 (100), 4 (33), 8 (24), 3 (22), 2 (21), 6(14). </w:t>
      </w:r>
      <w:r w:rsidRPr="00741209">
        <w:rPr>
          <w:sz w:val="22"/>
          <w:szCs w:val="22"/>
          <w:vertAlign w:val="superscript"/>
        </w:rPr>
        <w:t>1</w:t>
      </w:r>
      <w:r w:rsidRPr="00741209">
        <w:rPr>
          <w:sz w:val="22"/>
          <w:szCs w:val="22"/>
        </w:rPr>
        <w:t>H NMR (400 MHz, DMSO-d</w:t>
      </w:r>
      <w:r w:rsidRPr="00741209">
        <w:rPr>
          <w:sz w:val="22"/>
          <w:szCs w:val="22"/>
          <w:vertAlign w:val="subscript"/>
        </w:rPr>
        <w:t>6</w:t>
      </w:r>
      <w:r w:rsidRPr="00741209">
        <w:rPr>
          <w:sz w:val="22"/>
          <w:szCs w:val="22"/>
        </w:rPr>
        <w:t xml:space="preserve">) (ppm): .61 (s, H), .83 (t, J = .4 Hz, H), .25 (t, J = .3 Hz, H). </w:t>
      </w:r>
      <w:r w:rsidRPr="00741209">
        <w:rPr>
          <w:sz w:val="22"/>
          <w:szCs w:val="22"/>
          <w:vertAlign w:val="superscript"/>
        </w:rPr>
        <w:t>13</w:t>
      </w:r>
      <w:r w:rsidRPr="00741209">
        <w:rPr>
          <w:sz w:val="22"/>
          <w:szCs w:val="22"/>
        </w:rPr>
        <w:t>C NMR (100 MHz, DMSO-d</w:t>
      </w:r>
      <w:r w:rsidRPr="00741209">
        <w:rPr>
          <w:sz w:val="22"/>
          <w:szCs w:val="22"/>
          <w:vertAlign w:val="subscript"/>
        </w:rPr>
        <w:t>6</w:t>
      </w:r>
      <w:r w:rsidRPr="00741209">
        <w:rPr>
          <w:sz w:val="22"/>
          <w:szCs w:val="22"/>
        </w:rPr>
        <w:t xml:space="preserve">) (ppm): 8.64, 7.89 </w:t>
      </w:r>
    </w:p>
    <w:p w14:paraId="6D22E148" w14:textId="77777777" w:rsidR="008E6E0C" w:rsidRDefault="008E6E0C" w:rsidP="004B6816">
      <w:pPr>
        <w:spacing w:line="360" w:lineRule="auto"/>
        <w:jc w:val="mediumKashida"/>
        <w:rPr>
          <w:b/>
          <w:bCs/>
          <w:szCs w:val="24"/>
        </w:rPr>
      </w:pPr>
    </w:p>
    <w:p w14:paraId="17CB6470" w14:textId="3996E6D9" w:rsidR="004B6816" w:rsidRPr="00352947" w:rsidRDefault="004B6816" w:rsidP="004B6816">
      <w:pPr>
        <w:spacing w:line="360" w:lineRule="auto"/>
        <w:jc w:val="mediumKashida"/>
        <w:rPr>
          <w:b/>
          <w:bCs/>
          <w:szCs w:val="24"/>
        </w:rPr>
      </w:pPr>
      <w:r w:rsidRPr="00352947">
        <w:rPr>
          <w:b/>
          <w:bCs/>
          <w:szCs w:val="24"/>
        </w:rPr>
        <w:lastRenderedPageBreak/>
        <w:t>4-Chloro-1-(4-fluorophenyl) butan-1-one</w:t>
      </w:r>
    </w:p>
    <w:p w14:paraId="70D8CFDC" w14:textId="77777777" w:rsidR="004B6816" w:rsidRPr="00D75D52" w:rsidRDefault="004B6816" w:rsidP="004B6816">
      <w:pPr>
        <w:tabs>
          <w:tab w:val="right" w:pos="207"/>
        </w:tabs>
        <w:bidi/>
        <w:spacing w:after="0" w:line="240" w:lineRule="auto"/>
        <w:jc w:val="center"/>
        <w:rPr>
          <w:rFonts w:ascii="Times New Roman" w:eastAsia="Calibri" w:hAnsi="Times New Roman" w:cs="B Nazanin"/>
          <w:b/>
          <w:bCs/>
          <w:szCs w:val="24"/>
          <w:rtl/>
        </w:rPr>
      </w:pPr>
      <w:r w:rsidRPr="00D75D52">
        <w:rPr>
          <w:rFonts w:ascii="Times New Roman" w:eastAsia="Calibri" w:hAnsi="Times New Roman" w:cs="B Nazanin"/>
          <w:b/>
          <w:bCs/>
          <w:szCs w:val="24"/>
        </w:rPr>
        <w:object w:dxaOrig="1924" w:dyaOrig="958" w14:anchorId="4DA694E3">
          <v:shape id="_x0000_i1027" type="#_x0000_t75" style="width:129pt;height:63.75pt" o:ole="">
            <v:imagedata r:id="rId8" o:title=""/>
          </v:shape>
          <o:OLEObject Type="Embed" ProgID="ChemDraw.Document.6.0" ShapeID="_x0000_i1027" DrawAspect="Content" ObjectID="_1814342713" r:id="rId9"/>
        </w:object>
      </w:r>
    </w:p>
    <w:p w14:paraId="48AB2D72" w14:textId="77777777" w:rsidR="004B6816" w:rsidRPr="00D75D52" w:rsidRDefault="004B6816" w:rsidP="004B6816">
      <w:pPr>
        <w:tabs>
          <w:tab w:val="left" w:pos="2859"/>
        </w:tabs>
        <w:bidi/>
        <w:spacing w:after="0" w:line="276" w:lineRule="auto"/>
        <w:ind w:firstLine="288"/>
        <w:contextualSpacing/>
        <w:jc w:val="both"/>
        <w:rPr>
          <w:rFonts w:ascii="Times New Roman" w:eastAsia="Calibri" w:hAnsi="Times New Roman" w:cs="B Nazanin"/>
          <w:szCs w:val="24"/>
          <w:rtl/>
        </w:rPr>
      </w:pPr>
    </w:p>
    <w:p w14:paraId="69FB586F" w14:textId="77777777" w:rsidR="004B6816" w:rsidRPr="00741209" w:rsidRDefault="004B6816" w:rsidP="004B6816">
      <w:pPr>
        <w:tabs>
          <w:tab w:val="left" w:pos="2859"/>
        </w:tabs>
        <w:spacing w:after="0" w:line="360" w:lineRule="auto"/>
        <w:contextualSpacing/>
        <w:rPr>
          <w:rFonts w:ascii="Times New Roman" w:eastAsia="Calibri" w:hAnsi="Times New Roman" w:cs="B Nazanin"/>
          <w:sz w:val="22"/>
          <w:szCs w:val="22"/>
          <w:rtl/>
        </w:rPr>
      </w:pPr>
      <w:r w:rsidRPr="00741209">
        <w:rPr>
          <w:rFonts w:ascii="Times New Roman" w:eastAsia="Calibri" w:hAnsi="Times New Roman" w:cs="B Nazanin"/>
          <w:sz w:val="22"/>
          <w:szCs w:val="22"/>
        </w:rPr>
        <w:t>FT-IR (</w:t>
      </w:r>
      <w:proofErr w:type="spellStart"/>
      <w:r w:rsidRPr="00741209">
        <w:rPr>
          <w:rFonts w:ascii="Times New Roman" w:eastAsia="Calibri" w:hAnsi="Times New Roman" w:cs="B Nazanin"/>
          <w:sz w:val="22"/>
          <w:szCs w:val="22"/>
        </w:rPr>
        <w:t>KBr</w:t>
      </w:r>
      <w:proofErr w:type="spellEnd"/>
      <w:r w:rsidRPr="00741209">
        <w:rPr>
          <w:rFonts w:ascii="Times New Roman" w:eastAsia="Calibri" w:hAnsi="Times New Roman" w:cs="B Nazanin"/>
          <w:sz w:val="22"/>
          <w:szCs w:val="22"/>
        </w:rPr>
        <w:t>): 966, 684, 598 cm</w:t>
      </w:r>
      <w:r w:rsidRPr="00741209">
        <w:rPr>
          <w:rFonts w:ascii="Times New Roman" w:eastAsia="Calibri" w:hAnsi="Times New Roman" w:cs="B Nazanin"/>
          <w:sz w:val="22"/>
          <w:szCs w:val="22"/>
          <w:vertAlign w:val="superscript"/>
        </w:rPr>
        <w:t>-1</w:t>
      </w:r>
      <w:r w:rsidRPr="00741209">
        <w:rPr>
          <w:rFonts w:ascii="Times New Roman" w:eastAsia="Calibri" w:hAnsi="Times New Roman" w:cs="B Nazanin"/>
          <w:sz w:val="22"/>
          <w:szCs w:val="22"/>
        </w:rPr>
        <w:t>.GC–MS: retention time: 2/481 min; (m/z) (%), 23 (100), 38 (36), 5 (33), 5 (10), 24 (8), 64(7), 33(5). 1H NMR (400 MHz, Chloroform-d) (ppm): .97</w:t>
      </w:r>
      <w:r w:rsidRPr="00741209">
        <w:rPr>
          <w:rFonts w:ascii="Times New Roman" w:eastAsia="Calibri" w:hAnsi="Times New Roman" w:cs="Times New Roman"/>
          <w:sz w:val="22"/>
          <w:szCs w:val="22"/>
        </w:rPr>
        <w:t>-</w:t>
      </w:r>
      <w:r w:rsidRPr="00741209">
        <w:rPr>
          <w:rFonts w:ascii="Times New Roman" w:eastAsia="Calibri" w:hAnsi="Times New Roman" w:cs="B Nazanin"/>
          <w:sz w:val="22"/>
          <w:szCs w:val="22"/>
        </w:rPr>
        <w:t>8.01(m, H), .10 (t, J = .5 Hz, H), .55 (t, J = .1 Hz, H), .33 (t, J = .9 Hz, H), .27</w:t>
      </w:r>
      <w:r w:rsidRPr="00741209">
        <w:rPr>
          <w:rFonts w:ascii="Times New Roman" w:eastAsia="Calibri" w:hAnsi="Times New Roman" w:cs="Times New Roman"/>
          <w:sz w:val="22"/>
          <w:szCs w:val="22"/>
        </w:rPr>
        <w:t>-</w:t>
      </w:r>
      <w:r w:rsidRPr="00741209">
        <w:rPr>
          <w:rFonts w:ascii="Times New Roman" w:eastAsia="Calibri" w:hAnsi="Times New Roman" w:cs="B Nazanin"/>
          <w:sz w:val="22"/>
          <w:szCs w:val="22"/>
        </w:rPr>
        <w:t>2.37 (m,1H).</w:t>
      </w:r>
    </w:p>
    <w:p w14:paraId="6A7C9B59" w14:textId="77777777" w:rsidR="004B6816" w:rsidRPr="00741209" w:rsidRDefault="004B6816" w:rsidP="008E6E0C">
      <w:pPr>
        <w:tabs>
          <w:tab w:val="left" w:pos="2859"/>
        </w:tabs>
        <w:bidi/>
        <w:spacing w:line="360" w:lineRule="auto"/>
        <w:contextualSpacing/>
        <w:jc w:val="right"/>
        <w:rPr>
          <w:rFonts w:ascii="Times New Roman" w:eastAsia="Calibri" w:hAnsi="Times New Roman" w:cs="B Nazanin"/>
          <w:sz w:val="22"/>
          <w:szCs w:val="22"/>
        </w:rPr>
      </w:pPr>
      <w:r w:rsidRPr="00741209">
        <w:rPr>
          <w:rFonts w:ascii="Times New Roman" w:eastAsia="Calibri" w:hAnsi="Times New Roman" w:cs="B Nazanin"/>
          <w:sz w:val="22"/>
          <w:szCs w:val="22"/>
          <w:vertAlign w:val="superscript"/>
        </w:rPr>
        <w:t>13</w:t>
      </w:r>
      <w:r w:rsidRPr="00741209">
        <w:rPr>
          <w:rFonts w:ascii="Times New Roman" w:eastAsia="Calibri" w:hAnsi="Times New Roman" w:cs="B Nazanin"/>
          <w:sz w:val="22"/>
          <w:szCs w:val="22"/>
        </w:rPr>
        <w:t>C NMR (100 MHz, Chloroform-d) (ppm): 97.3, 30.9 (d, J = .3 Hz), 17.3 (d, J =21.9 Hz), 2.7, 3.7, 4, .72.</w:t>
      </w:r>
    </w:p>
    <w:p w14:paraId="45807CB1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49609D4B" w14:textId="6E2967D0" w:rsidR="004B6816" w:rsidRPr="00352947" w:rsidRDefault="004B6816" w:rsidP="004B6816">
      <w:pPr>
        <w:spacing w:line="360" w:lineRule="auto"/>
        <w:jc w:val="mediumKashida"/>
        <w:rPr>
          <w:b/>
          <w:bCs/>
          <w:sz w:val="28"/>
          <w:szCs w:val="28"/>
        </w:rPr>
      </w:pPr>
      <w:r w:rsidRPr="00352947">
        <w:rPr>
          <w:b/>
          <w:bCs/>
          <w:sz w:val="28"/>
          <w:szCs w:val="28"/>
        </w:rPr>
        <w:t>1-(pyridin-2-yl) piperazine</w:t>
      </w:r>
    </w:p>
    <w:p w14:paraId="1A7F18AB" w14:textId="77777777" w:rsidR="004B6816" w:rsidRPr="00D75D52" w:rsidRDefault="004B6816" w:rsidP="004B6816">
      <w:pPr>
        <w:spacing w:line="360" w:lineRule="auto"/>
        <w:jc w:val="center"/>
        <w:rPr>
          <w:b/>
          <w:bCs/>
          <w:szCs w:val="24"/>
        </w:rPr>
      </w:pPr>
      <w:r w:rsidRPr="00D75D52">
        <w:rPr>
          <w:b/>
          <w:bCs/>
          <w:szCs w:val="24"/>
        </w:rPr>
        <w:object w:dxaOrig="1531" w:dyaOrig="1103" w14:anchorId="0AAA9C3D">
          <v:shape id="_x0000_i1028" type="#_x0000_t75" style="width:94.5pt;height:67.5pt" o:ole="">
            <v:imagedata r:id="rId10" o:title=""/>
          </v:shape>
          <o:OLEObject Type="Embed" ProgID="ChemDraw.Document.6.0" ShapeID="_x0000_i1028" DrawAspect="Content" ObjectID="_1814342714" r:id="rId11"/>
        </w:object>
      </w:r>
    </w:p>
    <w:p w14:paraId="18E22A78" w14:textId="06D6C6DC" w:rsidR="004B6816" w:rsidRDefault="004B6816" w:rsidP="004B6816">
      <w:pPr>
        <w:spacing w:line="360" w:lineRule="auto"/>
        <w:jc w:val="mediumKashida"/>
        <w:rPr>
          <w:sz w:val="22"/>
          <w:szCs w:val="22"/>
        </w:rPr>
      </w:pPr>
      <w:r w:rsidRPr="00741209">
        <w:rPr>
          <w:sz w:val="22"/>
          <w:szCs w:val="22"/>
        </w:rPr>
        <w:t>FT-IR (</w:t>
      </w:r>
      <w:proofErr w:type="spellStart"/>
      <w:r w:rsidRPr="00741209">
        <w:rPr>
          <w:sz w:val="22"/>
          <w:szCs w:val="22"/>
        </w:rPr>
        <w:t>KBr</w:t>
      </w:r>
      <w:proofErr w:type="spellEnd"/>
      <w:r w:rsidRPr="00741209">
        <w:rPr>
          <w:sz w:val="22"/>
          <w:szCs w:val="22"/>
        </w:rPr>
        <w:t>): 282, 005, 843, 595, 484, 436 cm</w:t>
      </w:r>
      <w:r w:rsidRPr="00741209">
        <w:rPr>
          <w:sz w:val="22"/>
          <w:szCs w:val="22"/>
          <w:vertAlign w:val="superscript"/>
        </w:rPr>
        <w:t>-1</w:t>
      </w:r>
      <w:r w:rsidRPr="00741209">
        <w:rPr>
          <w:sz w:val="22"/>
          <w:szCs w:val="22"/>
        </w:rPr>
        <w:t>.GC–MS: retention time: 3/301 min; (m/z) (%), 21 (100), 5 (85), 07 (81), 63 (46), 9 (37), 8(35), 33(23), 08(20), 19(14), 0(13).</w:t>
      </w:r>
      <w:r w:rsidRPr="00741209">
        <w:rPr>
          <w:sz w:val="22"/>
          <w:szCs w:val="22"/>
          <w:vertAlign w:val="superscript"/>
        </w:rPr>
        <w:t>1</w:t>
      </w:r>
      <w:r w:rsidRPr="00741209">
        <w:rPr>
          <w:sz w:val="22"/>
          <w:szCs w:val="22"/>
        </w:rPr>
        <w:t>H NMR (400 MHz, Chloroform-d) (ppm): .96 (d, J = .6 Hz, H), .33 (t, J = .8 Hz, H), .08-7.13 (m, H), .54-3.56 (m, H), .94-2.98 (m, H), .77 (s, H).</w:t>
      </w:r>
      <w:r>
        <w:rPr>
          <w:sz w:val="22"/>
          <w:szCs w:val="22"/>
        </w:rPr>
        <w:t xml:space="preserve"> </w:t>
      </w:r>
      <w:r w:rsidRPr="00741209">
        <w:rPr>
          <w:sz w:val="22"/>
          <w:szCs w:val="22"/>
          <w:vertAlign w:val="superscript"/>
        </w:rPr>
        <w:t>13</w:t>
      </w:r>
      <w:r w:rsidRPr="00741209">
        <w:rPr>
          <w:sz w:val="22"/>
          <w:szCs w:val="22"/>
        </w:rPr>
        <w:t>C NMR (100 MHz, Chloroform-d) (ppm): 60.58, 47.64, 32.59, 14.56, 03.75, 5.93, 5.6.</w:t>
      </w:r>
    </w:p>
    <w:p w14:paraId="18DE1056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2C0A02AB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1F1BE838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3647E0BB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5A5C500C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66FA0429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31DB7BBE" w14:textId="77777777" w:rsidR="008E6E0C" w:rsidRDefault="008E6E0C" w:rsidP="004B6816">
      <w:pPr>
        <w:spacing w:line="360" w:lineRule="auto"/>
        <w:jc w:val="mediumKashida"/>
        <w:rPr>
          <w:b/>
          <w:bCs/>
          <w:sz w:val="28"/>
          <w:szCs w:val="28"/>
        </w:rPr>
      </w:pPr>
    </w:p>
    <w:p w14:paraId="378408F9" w14:textId="207E8C5C" w:rsidR="004B6816" w:rsidRPr="00352947" w:rsidRDefault="004B6816" w:rsidP="004B6816">
      <w:pPr>
        <w:spacing w:line="360" w:lineRule="auto"/>
        <w:jc w:val="mediumKashida"/>
        <w:rPr>
          <w:b/>
          <w:bCs/>
          <w:sz w:val="28"/>
          <w:szCs w:val="28"/>
        </w:rPr>
      </w:pPr>
      <w:bookmarkStart w:id="0" w:name="_GoBack"/>
      <w:r w:rsidRPr="00352947">
        <w:rPr>
          <w:b/>
          <w:bCs/>
          <w:sz w:val="28"/>
          <w:szCs w:val="28"/>
        </w:rPr>
        <w:lastRenderedPageBreak/>
        <w:t>1-(4-fluorophenyl)-4-(4-(pyridin-2-yl) piperazin-1-yl) butan-1-one</w:t>
      </w:r>
    </w:p>
    <w:bookmarkEnd w:id="0"/>
    <w:p w14:paraId="5F5907F4" w14:textId="77777777" w:rsidR="004B6816" w:rsidRPr="00D75D52" w:rsidRDefault="004B6816" w:rsidP="004B6816">
      <w:pPr>
        <w:spacing w:line="360" w:lineRule="auto"/>
        <w:jc w:val="center"/>
        <w:rPr>
          <w:b/>
          <w:bCs/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4E38867C" wp14:editId="698C10F8">
            <wp:extent cx="2353310" cy="1268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4F1A3" w14:textId="77777777" w:rsidR="004B6816" w:rsidRDefault="004B6816" w:rsidP="004B6816">
      <w:pPr>
        <w:spacing w:line="360" w:lineRule="auto"/>
        <w:jc w:val="lowKashida"/>
        <w:rPr>
          <w:sz w:val="22"/>
          <w:szCs w:val="22"/>
        </w:rPr>
      </w:pPr>
      <w:r w:rsidRPr="00741209">
        <w:rPr>
          <w:sz w:val="22"/>
          <w:szCs w:val="22"/>
        </w:rPr>
        <w:t>FT-IR (</w:t>
      </w:r>
      <w:proofErr w:type="spellStart"/>
      <w:r w:rsidRPr="00741209">
        <w:rPr>
          <w:sz w:val="22"/>
          <w:szCs w:val="22"/>
        </w:rPr>
        <w:t>KBr</w:t>
      </w:r>
      <w:proofErr w:type="spellEnd"/>
      <w:r w:rsidRPr="00741209">
        <w:rPr>
          <w:sz w:val="22"/>
          <w:szCs w:val="22"/>
        </w:rPr>
        <w:t>): 950, 806, 680, 591, 478, 435, 158, 006 cm</w:t>
      </w:r>
      <w:r w:rsidRPr="00741209">
        <w:rPr>
          <w:sz w:val="22"/>
          <w:szCs w:val="22"/>
          <w:vertAlign w:val="superscript"/>
        </w:rPr>
        <w:t>-1</w:t>
      </w:r>
      <w:r w:rsidRPr="00741209">
        <w:rPr>
          <w:sz w:val="22"/>
          <w:szCs w:val="22"/>
        </w:rPr>
        <w:t>.</w:t>
      </w:r>
      <w:r>
        <w:rPr>
          <w:sz w:val="22"/>
          <w:szCs w:val="22"/>
          <w:vertAlign w:val="superscript"/>
        </w:rPr>
        <w:t xml:space="preserve"> </w:t>
      </w:r>
      <w:r w:rsidRPr="00741209">
        <w:rPr>
          <w:sz w:val="22"/>
          <w:szCs w:val="22"/>
          <w:vertAlign w:val="superscript"/>
        </w:rPr>
        <w:t>1</w:t>
      </w:r>
      <w:r w:rsidRPr="00741209">
        <w:rPr>
          <w:sz w:val="22"/>
          <w:szCs w:val="22"/>
        </w:rPr>
        <w:t xml:space="preserve">H NMR (400MHz, CDCl3): δ .04 (2H, m, CH2, </w:t>
      </w:r>
      <w:proofErr w:type="spellStart"/>
      <w:r w:rsidRPr="00741209">
        <w:rPr>
          <w:sz w:val="22"/>
          <w:szCs w:val="22"/>
        </w:rPr>
        <w:t>Hd</w:t>
      </w:r>
      <w:proofErr w:type="spellEnd"/>
      <w:r w:rsidRPr="00741209">
        <w:rPr>
          <w:sz w:val="22"/>
          <w:szCs w:val="22"/>
        </w:rPr>
        <w:t xml:space="preserve">), .50 (2H, t, CH2, </w:t>
      </w:r>
      <w:proofErr w:type="spellStart"/>
      <w:r w:rsidRPr="00741209">
        <w:rPr>
          <w:sz w:val="22"/>
          <w:szCs w:val="22"/>
        </w:rPr>
        <w:t>Hc</w:t>
      </w:r>
      <w:proofErr w:type="spellEnd"/>
      <w:r w:rsidRPr="00741209">
        <w:rPr>
          <w:sz w:val="22"/>
          <w:szCs w:val="22"/>
        </w:rPr>
        <w:t xml:space="preserve">), .55 (4H, s, CH2, Hf), .05 (2H, t, CH2, He), .50 (4H, s, CH2, Hg), .65 (2H, d, CH, </w:t>
      </w:r>
      <w:proofErr w:type="spellStart"/>
      <w:r w:rsidRPr="00741209">
        <w:rPr>
          <w:sz w:val="22"/>
          <w:szCs w:val="22"/>
        </w:rPr>
        <w:t>Hk</w:t>
      </w:r>
      <w:proofErr w:type="spellEnd"/>
      <w:r w:rsidRPr="00741209">
        <w:rPr>
          <w:sz w:val="22"/>
          <w:szCs w:val="22"/>
        </w:rPr>
        <w:t xml:space="preserve"> and Hi) .16 (2H, t, CH, Ha), .48 (1H, t, CH, </w:t>
      </w:r>
      <w:proofErr w:type="spellStart"/>
      <w:r w:rsidRPr="00741209">
        <w:rPr>
          <w:sz w:val="22"/>
          <w:szCs w:val="22"/>
        </w:rPr>
        <w:t>Hj</w:t>
      </w:r>
      <w:proofErr w:type="spellEnd"/>
      <w:r w:rsidRPr="00741209">
        <w:rPr>
          <w:sz w:val="22"/>
          <w:szCs w:val="22"/>
        </w:rPr>
        <w:t xml:space="preserve">), .03 (2H, d, CH, Hb), .22 (1H, s, CH, </w:t>
      </w:r>
      <w:proofErr w:type="spellStart"/>
      <w:r w:rsidRPr="00741209">
        <w:rPr>
          <w:sz w:val="22"/>
          <w:szCs w:val="22"/>
        </w:rPr>
        <w:t>Hh</w:t>
      </w:r>
      <w:proofErr w:type="spellEnd"/>
      <w:r w:rsidRPr="00741209">
        <w:rPr>
          <w:sz w:val="22"/>
          <w:szCs w:val="22"/>
        </w:rPr>
        <w:t xml:space="preserve">) ppm. </w:t>
      </w:r>
      <w:r w:rsidRPr="00741209">
        <w:rPr>
          <w:sz w:val="22"/>
          <w:szCs w:val="22"/>
          <w:vertAlign w:val="superscript"/>
        </w:rPr>
        <w:t>13</w:t>
      </w:r>
      <w:r w:rsidRPr="00741209">
        <w:rPr>
          <w:sz w:val="22"/>
          <w:szCs w:val="22"/>
        </w:rPr>
        <w:t>C NMR (100MHz, CDCl</w:t>
      </w:r>
      <w:r w:rsidRPr="00741209">
        <w:rPr>
          <w:sz w:val="22"/>
          <w:szCs w:val="22"/>
          <w:vertAlign w:val="subscript"/>
        </w:rPr>
        <w:t>3</w:t>
      </w:r>
      <w:r w:rsidRPr="00741209">
        <w:rPr>
          <w:sz w:val="22"/>
          <w:szCs w:val="22"/>
        </w:rPr>
        <w:t>): δ 2.0, 6.7, 5.7, 4.0, 7.8, 07.4, 13.3, 14.9, 15.1, 30.4, 30.7, 33.5, 36.8 46.7(C=N), 59.7, 64.4, 66.4, 98.3(C=O) ppm.</w:t>
      </w:r>
    </w:p>
    <w:p w14:paraId="26B6BB2E" w14:textId="77777777" w:rsidR="004B6816" w:rsidRDefault="004B6816" w:rsidP="004B6816">
      <w:pPr>
        <w:spacing w:line="360" w:lineRule="auto"/>
        <w:jc w:val="lowKashida"/>
        <w:rPr>
          <w:sz w:val="22"/>
          <w:szCs w:val="22"/>
        </w:rPr>
      </w:pPr>
    </w:p>
    <w:p w14:paraId="4B3799B2" w14:textId="77777777" w:rsidR="004B6816" w:rsidRDefault="004B6816" w:rsidP="004B6816">
      <w:pPr>
        <w:spacing w:line="360" w:lineRule="auto"/>
        <w:jc w:val="lowKashida"/>
        <w:rPr>
          <w:sz w:val="22"/>
          <w:szCs w:val="22"/>
        </w:rPr>
      </w:pPr>
    </w:p>
    <w:p w14:paraId="2F100E2B" w14:textId="77777777" w:rsidR="004B6816" w:rsidRPr="00741209" w:rsidRDefault="004B6816" w:rsidP="004B6816">
      <w:pPr>
        <w:spacing w:line="360" w:lineRule="auto"/>
        <w:jc w:val="lowKashida"/>
        <w:rPr>
          <w:sz w:val="22"/>
          <w:szCs w:val="22"/>
        </w:rPr>
      </w:pPr>
    </w:p>
    <w:p w14:paraId="15FC4C8F" w14:textId="77777777" w:rsidR="004B6816" w:rsidRPr="00D75D52" w:rsidRDefault="004B6816" w:rsidP="004B6816">
      <w:pPr>
        <w:spacing w:line="360" w:lineRule="auto"/>
        <w:jc w:val="center"/>
        <w:rPr>
          <w:szCs w:val="24"/>
          <w:rtl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3D73F6B3" wp14:editId="38C21A60">
            <wp:extent cx="5422868" cy="335470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68" cy="335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1C1A0" w14:textId="77777777" w:rsidR="004B6816" w:rsidRPr="00D75D52" w:rsidRDefault="004B6816" w:rsidP="004B6816">
      <w:pPr>
        <w:spacing w:line="360" w:lineRule="auto"/>
        <w:jc w:val="center"/>
        <w:rPr>
          <w:b/>
          <w:bCs/>
          <w:szCs w:val="24"/>
        </w:rPr>
      </w:pPr>
      <w:r w:rsidRPr="00D75D52">
        <w:rPr>
          <w:b/>
          <w:bCs/>
          <w:noProof/>
          <w:szCs w:val="24"/>
          <w:lang w:bidi="ar-SA"/>
        </w:rPr>
        <w:lastRenderedPageBreak/>
        <w:drawing>
          <wp:inline distT="0" distB="0" distL="0" distR="0" wp14:anchorId="432E53CB" wp14:editId="6351755A">
            <wp:extent cx="5755005" cy="3676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DC907" w14:textId="775B87A3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2</w:t>
      </w:r>
      <w:r w:rsidR="004B6816" w:rsidRPr="00790A9B">
        <w:rPr>
          <w:sz w:val="22"/>
          <w:szCs w:val="22"/>
        </w:rPr>
        <w:t>:</w:t>
      </w:r>
      <w:r w:rsidR="004B6816">
        <w:rPr>
          <w:sz w:val="22"/>
          <w:szCs w:val="22"/>
          <w:vertAlign w:val="superscript"/>
        </w:rPr>
        <w:t xml:space="preserve"> </w:t>
      </w:r>
      <w:r w:rsidR="004B6816" w:rsidRPr="00725C8B">
        <w:rPr>
          <w:sz w:val="22"/>
          <w:szCs w:val="22"/>
          <w:vertAlign w:val="superscript"/>
        </w:rPr>
        <w:t>1</w:t>
      </w:r>
      <w:r w:rsidR="004B6816" w:rsidRPr="00CB1910">
        <w:rPr>
          <w:sz w:val="22"/>
          <w:szCs w:val="22"/>
        </w:rPr>
        <w:t>H NMR and</w:t>
      </w:r>
      <w:r w:rsidR="004B6816">
        <w:rPr>
          <w:sz w:val="22"/>
          <w:szCs w:val="22"/>
        </w:rPr>
        <w:t xml:space="preserve"> </w:t>
      </w:r>
      <w:r w:rsidR="004B6816" w:rsidRPr="00725C8B">
        <w:rPr>
          <w:sz w:val="22"/>
          <w:szCs w:val="22"/>
          <w:vertAlign w:val="superscript"/>
        </w:rPr>
        <w:t>13</w:t>
      </w:r>
      <w:r w:rsidR="004B6816" w:rsidRPr="00CB1910">
        <w:rPr>
          <w:sz w:val="22"/>
          <w:szCs w:val="22"/>
        </w:rPr>
        <w:t>C NMR spectra of bis(2-chloroethyl)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amine</w:t>
      </w:r>
    </w:p>
    <w:p w14:paraId="5F0BA215" w14:textId="034C1831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4605F1DB" wp14:editId="6D1C3240">
            <wp:extent cx="4572000" cy="35898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93" cy="359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5EC59" w14:textId="082395EE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3</w:t>
      </w:r>
      <w:r w:rsidR="004B6816">
        <w:rPr>
          <w:sz w:val="22"/>
          <w:szCs w:val="22"/>
        </w:rPr>
        <w:t xml:space="preserve">: </w:t>
      </w:r>
      <w:r w:rsidR="004B6816" w:rsidRPr="00CB1910">
        <w:rPr>
          <w:sz w:val="22"/>
          <w:szCs w:val="22"/>
        </w:rPr>
        <w:t>GC-MS chromatogram of bis(2-chloroethyl)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amine</w:t>
      </w:r>
    </w:p>
    <w:p w14:paraId="675901AC" w14:textId="77777777" w:rsidR="004B6816" w:rsidRPr="00D75D52" w:rsidRDefault="004B6816" w:rsidP="004B6816">
      <w:pPr>
        <w:spacing w:line="360" w:lineRule="auto"/>
        <w:jc w:val="mediumKashida"/>
        <w:rPr>
          <w:szCs w:val="24"/>
        </w:rPr>
      </w:pPr>
    </w:p>
    <w:p w14:paraId="5CA2208A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6DC0BD54" wp14:editId="162C37EE">
            <wp:extent cx="5419725" cy="1944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84" cy="194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72E0A" w14:textId="7DB82C66" w:rsidR="004B6816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4</w:t>
      </w:r>
      <w:r w:rsidR="004B6816">
        <w:rPr>
          <w:sz w:val="22"/>
          <w:szCs w:val="22"/>
        </w:rPr>
        <w:t xml:space="preserve">: </w:t>
      </w:r>
      <w:r w:rsidR="004B6816" w:rsidRPr="00CB1910">
        <w:rPr>
          <w:sz w:val="22"/>
          <w:szCs w:val="22"/>
        </w:rPr>
        <w:t>FT-IR spectrum of the compound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-chloro-1-(4-fluorophenyl)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butan-1-one.</w:t>
      </w:r>
    </w:p>
    <w:p w14:paraId="7D625ADB" w14:textId="41447573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A5A9A36" w14:textId="00DAF6DE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6B3D4FD4" w14:textId="2A2C662A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045818BA" w14:textId="42B94547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D691F51" w14:textId="44E35086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5F95064F" w14:textId="77777777" w:rsidR="008E6E0C" w:rsidRPr="00CB1910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3E3E22A7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396A550B" wp14:editId="3F4D4796">
            <wp:extent cx="5675630" cy="3621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44585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12C00F00" wp14:editId="6D0C2DBE">
            <wp:extent cx="3825954" cy="2609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28" cy="261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BEBE3" w14:textId="28FC2A24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5</w:t>
      </w:r>
      <w:r w:rsidR="004B6816" w:rsidRPr="00790A9B">
        <w:rPr>
          <w:sz w:val="22"/>
          <w:szCs w:val="22"/>
        </w:rPr>
        <w:t>:</w:t>
      </w:r>
      <w:r w:rsidR="00BE3B05">
        <w:rPr>
          <w:sz w:val="22"/>
          <w:szCs w:val="22"/>
        </w:rPr>
        <w:t xml:space="preserve"> </w:t>
      </w:r>
      <w:r w:rsidR="004B6816" w:rsidRPr="00741209">
        <w:rPr>
          <w:sz w:val="22"/>
          <w:szCs w:val="22"/>
          <w:vertAlign w:val="superscript"/>
        </w:rPr>
        <w:t>1</w:t>
      </w:r>
      <w:r w:rsidR="004B6816" w:rsidRPr="00CB1910">
        <w:rPr>
          <w:sz w:val="22"/>
          <w:szCs w:val="22"/>
        </w:rPr>
        <w:t>H NMR and</w:t>
      </w:r>
      <w:r w:rsidR="004B6816">
        <w:rPr>
          <w:sz w:val="22"/>
          <w:szCs w:val="22"/>
        </w:rPr>
        <w:t xml:space="preserve"> </w:t>
      </w:r>
      <w:r w:rsidR="004B6816" w:rsidRPr="00741209">
        <w:rPr>
          <w:sz w:val="22"/>
          <w:szCs w:val="22"/>
          <w:vertAlign w:val="superscript"/>
        </w:rPr>
        <w:t>13</w:t>
      </w:r>
      <w:r w:rsidR="004B6816" w:rsidRPr="00CB1910">
        <w:rPr>
          <w:sz w:val="22"/>
          <w:szCs w:val="22"/>
        </w:rPr>
        <w:t>C NMR spectra of the compound</w:t>
      </w:r>
      <w:r w:rsidR="004B6816">
        <w:rPr>
          <w:sz w:val="22"/>
          <w:szCs w:val="22"/>
        </w:rPr>
        <w:t xml:space="preserve"> 4</w:t>
      </w:r>
      <w:r w:rsidR="004B6816" w:rsidRPr="00CB1910">
        <w:rPr>
          <w:sz w:val="22"/>
          <w:szCs w:val="22"/>
        </w:rPr>
        <w:t>-chloro-1-(4-fluorophenyl)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butan-1-one.</w:t>
      </w:r>
    </w:p>
    <w:p w14:paraId="428544F2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0743BB74" wp14:editId="4C7AF422">
            <wp:extent cx="3581400" cy="26406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79" cy="264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2DDD2" w14:textId="545FB06A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6</w:t>
      </w:r>
      <w:r w:rsidR="004B6816">
        <w:rPr>
          <w:sz w:val="22"/>
          <w:szCs w:val="22"/>
        </w:rPr>
        <w:t xml:space="preserve">: </w:t>
      </w:r>
      <w:r w:rsidR="004B6816" w:rsidRPr="00CB1910">
        <w:rPr>
          <w:sz w:val="22"/>
          <w:szCs w:val="22"/>
        </w:rPr>
        <w:t>GC-MS chromatogram of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-chloro-1-(4-fluorophenyl)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butan-1-one.</w:t>
      </w:r>
    </w:p>
    <w:p w14:paraId="21F475F7" w14:textId="77777777" w:rsidR="004B6816" w:rsidRPr="00D75D52" w:rsidRDefault="004B6816" w:rsidP="008E6E0C">
      <w:pPr>
        <w:spacing w:after="0"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23F48F86" wp14:editId="7832D2FB">
            <wp:extent cx="4695825" cy="20783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33" cy="208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E52CE" w14:textId="6D2A5C80" w:rsidR="004B6816" w:rsidRPr="008E6E0C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7</w:t>
      </w:r>
      <w:r w:rsidR="004B6816" w:rsidRPr="008E6E0C">
        <w:rPr>
          <w:sz w:val="22"/>
          <w:szCs w:val="22"/>
        </w:rPr>
        <w:t>: FT-IR spectrum of -(pyridin-2-yl) piperazine compound</w:t>
      </w:r>
    </w:p>
    <w:p w14:paraId="4F9B8D04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</w:p>
    <w:p w14:paraId="1D7DA6AD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50D4D614" wp14:editId="10259084">
            <wp:extent cx="4657725" cy="24565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82" cy="2457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FF49D" w14:textId="5B764D2C" w:rsidR="004B6816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8</w:t>
      </w:r>
      <w:r w:rsidR="004B6816" w:rsidRPr="008E6E0C">
        <w:rPr>
          <w:sz w:val="22"/>
          <w:szCs w:val="22"/>
        </w:rPr>
        <w:t>: FT-IR spectrum of Azap</w:t>
      </w:r>
      <w:r w:rsidR="009474C5" w:rsidRPr="008E6E0C">
        <w:rPr>
          <w:sz w:val="22"/>
          <w:szCs w:val="22"/>
        </w:rPr>
        <w:t>e</w:t>
      </w:r>
      <w:r w:rsidR="004B6816" w:rsidRPr="008E6E0C">
        <w:rPr>
          <w:sz w:val="22"/>
          <w:szCs w:val="22"/>
        </w:rPr>
        <w:t>ron</w:t>
      </w:r>
      <w:r w:rsidR="009474C5" w:rsidRPr="008E6E0C">
        <w:rPr>
          <w:sz w:val="22"/>
          <w:szCs w:val="22"/>
        </w:rPr>
        <w:t>e</w:t>
      </w:r>
      <w:r w:rsidR="004B6816" w:rsidRPr="008E6E0C">
        <w:rPr>
          <w:sz w:val="22"/>
          <w:szCs w:val="22"/>
        </w:rPr>
        <w:t xml:space="preserve"> compound</w:t>
      </w:r>
      <w:r>
        <w:rPr>
          <w:sz w:val="22"/>
          <w:szCs w:val="22"/>
        </w:rPr>
        <w:t>.</w:t>
      </w:r>
    </w:p>
    <w:p w14:paraId="32F41A80" w14:textId="59A97AB6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55D58CA1" w14:textId="7C80E7A2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843284F" w14:textId="436E65A5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D3E4A06" w14:textId="59AAB546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04F92A41" w14:textId="65D6C1B3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AD1D1CE" w14:textId="5E6ACD9C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425ECA97" w14:textId="77777777" w:rsidR="008E6E0C" w:rsidRP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A082CF5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0C25C3DD" wp14:editId="1FD7B9B2">
            <wp:extent cx="4648200" cy="31605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68" cy="316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1B202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31FBB549" wp14:editId="20668045">
            <wp:extent cx="4991100" cy="29031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82" cy="290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6CC13" w14:textId="708F71DC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9</w:t>
      </w:r>
      <w:r w:rsidR="004B6816">
        <w:rPr>
          <w:sz w:val="22"/>
          <w:szCs w:val="22"/>
        </w:rPr>
        <w:t xml:space="preserve">. </w:t>
      </w:r>
      <w:r w:rsidR="004B6816" w:rsidRPr="00741209">
        <w:rPr>
          <w:sz w:val="22"/>
          <w:szCs w:val="22"/>
          <w:vertAlign w:val="superscript"/>
        </w:rPr>
        <w:t>1</w:t>
      </w:r>
      <w:r w:rsidR="004B6816" w:rsidRPr="00CB1910">
        <w:rPr>
          <w:sz w:val="22"/>
          <w:szCs w:val="22"/>
        </w:rPr>
        <w:t>H NMR and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3C NMR spectra of the compound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-(pyridin-2-yl) piperazine.</w:t>
      </w:r>
    </w:p>
    <w:p w14:paraId="41CFA41B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1753AD3D" wp14:editId="0029AC4B">
            <wp:extent cx="4210050" cy="26119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98" cy="261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78A48" w14:textId="5CA49393" w:rsidR="004B6816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C1836">
        <w:rPr>
          <w:sz w:val="22"/>
          <w:szCs w:val="22"/>
          <w:highlight w:val="yellow"/>
        </w:rPr>
        <w:t>10</w:t>
      </w:r>
      <w:r w:rsidR="004B6816">
        <w:rPr>
          <w:sz w:val="22"/>
          <w:szCs w:val="22"/>
        </w:rPr>
        <w:t xml:space="preserve">: </w:t>
      </w:r>
      <w:r w:rsidR="004B6816" w:rsidRPr="00CB1910">
        <w:rPr>
          <w:sz w:val="22"/>
          <w:szCs w:val="22"/>
        </w:rPr>
        <w:t>GC-MS chromatogram of</w:t>
      </w:r>
      <w:r w:rsidR="004B6816">
        <w:rPr>
          <w:sz w:val="22"/>
          <w:szCs w:val="22"/>
        </w:rPr>
        <w:t xml:space="preserve"> </w:t>
      </w:r>
      <w:r w:rsidR="004B6816" w:rsidRPr="00CB1910">
        <w:rPr>
          <w:sz w:val="22"/>
          <w:szCs w:val="22"/>
        </w:rPr>
        <w:t>-(pyridin-2-yl) piperazine compound.</w:t>
      </w:r>
    </w:p>
    <w:p w14:paraId="23DA2BFA" w14:textId="03D5DDE8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3EAEB6B8" w14:textId="4FA4757A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33BB1D8" w14:textId="54229438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4D9CFFC9" w14:textId="1B0D9AE3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73FBBA46" w14:textId="1B25F808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1AA91443" w14:textId="637B2182" w:rsidR="008E6E0C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05C169E6" w14:textId="77777777" w:rsidR="008E6E0C" w:rsidRPr="00CB1910" w:rsidRDefault="008E6E0C" w:rsidP="004B6816">
      <w:pPr>
        <w:spacing w:line="360" w:lineRule="auto"/>
        <w:jc w:val="center"/>
        <w:rPr>
          <w:sz w:val="22"/>
          <w:szCs w:val="22"/>
        </w:rPr>
      </w:pPr>
    </w:p>
    <w:p w14:paraId="48E0CA44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59C37663" wp14:editId="3AA19633">
            <wp:extent cx="4905375" cy="2822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21" cy="282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C71EF" w14:textId="77777777" w:rsidR="004B6816" w:rsidRPr="00D75D52" w:rsidRDefault="004B6816" w:rsidP="004B6816">
      <w:pPr>
        <w:spacing w:line="360" w:lineRule="auto"/>
        <w:jc w:val="mediumKashida"/>
        <w:rPr>
          <w:szCs w:val="24"/>
        </w:rPr>
      </w:pPr>
    </w:p>
    <w:p w14:paraId="426BD8DB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drawing>
          <wp:inline distT="0" distB="0" distL="0" distR="0" wp14:anchorId="640BE968" wp14:editId="3806348A">
            <wp:extent cx="4895850" cy="34263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06" cy="34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B2D4A" w14:textId="13A34D9F" w:rsidR="004B6816" w:rsidRPr="00CB1910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S1</w:t>
      </w:r>
      <w:r w:rsidR="004C1836">
        <w:rPr>
          <w:sz w:val="22"/>
          <w:szCs w:val="22"/>
          <w:highlight w:val="yellow"/>
        </w:rPr>
        <w:t>1</w:t>
      </w:r>
      <w:r w:rsidR="004B6816" w:rsidRPr="00790A9B">
        <w:rPr>
          <w:sz w:val="22"/>
          <w:szCs w:val="22"/>
        </w:rPr>
        <w:t>:</w:t>
      </w:r>
      <w:r w:rsidR="004B6816">
        <w:rPr>
          <w:sz w:val="22"/>
          <w:szCs w:val="22"/>
          <w:vertAlign w:val="superscript"/>
        </w:rPr>
        <w:t xml:space="preserve"> </w:t>
      </w:r>
      <w:r w:rsidR="004B6816" w:rsidRPr="00741209">
        <w:rPr>
          <w:sz w:val="22"/>
          <w:szCs w:val="22"/>
          <w:vertAlign w:val="superscript"/>
        </w:rPr>
        <w:t>1</w:t>
      </w:r>
      <w:r w:rsidR="004B6816" w:rsidRPr="00CB1910">
        <w:rPr>
          <w:sz w:val="22"/>
          <w:szCs w:val="22"/>
        </w:rPr>
        <w:t>H NMR and</w:t>
      </w:r>
      <w:r w:rsidR="004B6816">
        <w:rPr>
          <w:sz w:val="22"/>
          <w:szCs w:val="22"/>
        </w:rPr>
        <w:t xml:space="preserve"> </w:t>
      </w:r>
      <w:r w:rsidR="004B6816" w:rsidRPr="00741209">
        <w:rPr>
          <w:sz w:val="22"/>
          <w:szCs w:val="22"/>
          <w:vertAlign w:val="superscript"/>
        </w:rPr>
        <w:t>13</w:t>
      </w:r>
      <w:r w:rsidR="004B6816" w:rsidRPr="00CB1910">
        <w:rPr>
          <w:sz w:val="22"/>
          <w:szCs w:val="22"/>
        </w:rPr>
        <w:t xml:space="preserve">C NMR spectra of </w:t>
      </w:r>
      <w:proofErr w:type="spellStart"/>
      <w:r w:rsidR="004B6816" w:rsidRPr="00CB1910">
        <w:rPr>
          <w:sz w:val="22"/>
          <w:szCs w:val="22"/>
        </w:rPr>
        <w:t>Azaproone</w:t>
      </w:r>
      <w:proofErr w:type="spellEnd"/>
    </w:p>
    <w:p w14:paraId="30B540A8" w14:textId="77777777" w:rsidR="004B6816" w:rsidRPr="00D75D52" w:rsidRDefault="004B6816" w:rsidP="004B6816">
      <w:pPr>
        <w:spacing w:line="360" w:lineRule="auto"/>
        <w:jc w:val="center"/>
        <w:rPr>
          <w:szCs w:val="24"/>
        </w:rPr>
      </w:pPr>
      <w:r w:rsidRPr="00D75D52">
        <w:rPr>
          <w:noProof/>
          <w:szCs w:val="24"/>
          <w:lang w:bidi="ar-SA"/>
        </w:rPr>
        <w:lastRenderedPageBreak/>
        <w:drawing>
          <wp:inline distT="0" distB="0" distL="0" distR="0" wp14:anchorId="611A7257" wp14:editId="4EA15623">
            <wp:extent cx="4752975" cy="26695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80" cy="26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E3F87" w14:textId="553B4A61" w:rsidR="004B6816" w:rsidRPr="00741209" w:rsidRDefault="008E6E0C" w:rsidP="004B6816">
      <w:pPr>
        <w:spacing w:line="360" w:lineRule="auto"/>
        <w:jc w:val="center"/>
        <w:rPr>
          <w:sz w:val="22"/>
          <w:szCs w:val="22"/>
        </w:rPr>
      </w:pPr>
      <w:r w:rsidRPr="00BE3B05">
        <w:rPr>
          <w:sz w:val="22"/>
          <w:szCs w:val="22"/>
          <w:highlight w:val="yellow"/>
        </w:rPr>
        <w:t>S</w:t>
      </w:r>
      <w:r w:rsidR="004B6816" w:rsidRPr="00BE3B05">
        <w:rPr>
          <w:sz w:val="22"/>
          <w:szCs w:val="22"/>
          <w:highlight w:val="yellow"/>
        </w:rPr>
        <w:t>1</w:t>
      </w:r>
      <w:r w:rsidR="004C1836">
        <w:rPr>
          <w:sz w:val="22"/>
          <w:szCs w:val="22"/>
          <w:highlight w:val="yellow"/>
        </w:rPr>
        <w:t>2</w:t>
      </w:r>
      <w:r w:rsidR="004B6816">
        <w:rPr>
          <w:sz w:val="22"/>
          <w:szCs w:val="22"/>
        </w:rPr>
        <w:t xml:space="preserve">: </w:t>
      </w:r>
      <w:r w:rsidR="004B6816" w:rsidRPr="00741209">
        <w:rPr>
          <w:sz w:val="22"/>
          <w:szCs w:val="22"/>
        </w:rPr>
        <w:t>GC-MS chromatogram of Azap</w:t>
      </w:r>
      <w:r w:rsidR="00030109">
        <w:rPr>
          <w:sz w:val="22"/>
          <w:szCs w:val="22"/>
        </w:rPr>
        <w:t>e</w:t>
      </w:r>
      <w:r w:rsidR="004B6816" w:rsidRPr="00741209">
        <w:rPr>
          <w:sz w:val="22"/>
          <w:szCs w:val="22"/>
        </w:rPr>
        <w:t>ron</w:t>
      </w:r>
      <w:r w:rsidR="00030109">
        <w:rPr>
          <w:sz w:val="22"/>
          <w:szCs w:val="22"/>
        </w:rPr>
        <w:t>e</w:t>
      </w:r>
      <w:r w:rsidR="004B6816" w:rsidRPr="00741209">
        <w:rPr>
          <w:sz w:val="22"/>
          <w:szCs w:val="22"/>
        </w:rPr>
        <w:t xml:space="preserve"> compound</w:t>
      </w:r>
    </w:p>
    <w:p w14:paraId="6A57F75B" w14:textId="77777777" w:rsidR="004B6816" w:rsidRPr="00D75D52" w:rsidRDefault="004B6816" w:rsidP="004B6816">
      <w:pPr>
        <w:spacing w:line="360" w:lineRule="auto"/>
        <w:jc w:val="mediumKashida"/>
        <w:rPr>
          <w:szCs w:val="24"/>
        </w:rPr>
      </w:pPr>
    </w:p>
    <w:p w14:paraId="4BB94BAE" w14:textId="77777777" w:rsidR="004B6816" w:rsidRPr="00D75D52" w:rsidRDefault="004B6816" w:rsidP="004B6816">
      <w:pPr>
        <w:spacing w:line="360" w:lineRule="auto"/>
        <w:jc w:val="mediumKashida"/>
        <w:rPr>
          <w:szCs w:val="24"/>
        </w:rPr>
      </w:pPr>
    </w:p>
    <w:p w14:paraId="1E992216" w14:textId="77777777" w:rsidR="00774958" w:rsidRDefault="00774958"/>
    <w:sectPr w:rsidR="00774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77D"/>
    <w:rsid w:val="00030109"/>
    <w:rsid w:val="00093722"/>
    <w:rsid w:val="000A12FE"/>
    <w:rsid w:val="000C07AB"/>
    <w:rsid w:val="001A48CE"/>
    <w:rsid w:val="002770A1"/>
    <w:rsid w:val="002A41DD"/>
    <w:rsid w:val="004B6816"/>
    <w:rsid w:val="004C1836"/>
    <w:rsid w:val="004F51C5"/>
    <w:rsid w:val="00516BC3"/>
    <w:rsid w:val="005C3637"/>
    <w:rsid w:val="0063377D"/>
    <w:rsid w:val="006659ED"/>
    <w:rsid w:val="00673621"/>
    <w:rsid w:val="006D05D0"/>
    <w:rsid w:val="00774958"/>
    <w:rsid w:val="00802A5A"/>
    <w:rsid w:val="00805744"/>
    <w:rsid w:val="008E6E0C"/>
    <w:rsid w:val="009474C5"/>
    <w:rsid w:val="009503B4"/>
    <w:rsid w:val="0099714A"/>
    <w:rsid w:val="00B35C3D"/>
    <w:rsid w:val="00BE3B05"/>
    <w:rsid w:val="00C05412"/>
    <w:rsid w:val="00C83898"/>
    <w:rsid w:val="00E622BD"/>
    <w:rsid w:val="00E63750"/>
    <w:rsid w:val="00E8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D80B3"/>
  <w15:chartTrackingRefBased/>
  <w15:docId w15:val="{647A4E69-E69F-4DFB-8627-FDFE4FA6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816"/>
    <w:rPr>
      <w:rFonts w:asciiTheme="majorBidi" w:eastAsia="Arial" w:hAnsiTheme="majorBidi" w:cstheme="majorBidi"/>
      <w:sz w:val="24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8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7.png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win</cp:lastModifiedBy>
  <cp:revision>13</cp:revision>
  <dcterms:created xsi:type="dcterms:W3CDTF">2025-03-18T10:24:00Z</dcterms:created>
  <dcterms:modified xsi:type="dcterms:W3CDTF">2025-07-18T18:18:00Z</dcterms:modified>
</cp:coreProperties>
</file>