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B5ED" w14:textId="0FD236F0" w:rsidR="00726087" w:rsidRDefault="00726087" w:rsidP="00DB6341">
      <w:pPr>
        <w:jc w:val="center"/>
        <w:rPr>
          <w:color w:val="000000"/>
          <w:sz w:val="24"/>
          <w:szCs w:val="24"/>
        </w:rPr>
      </w:pPr>
    </w:p>
    <w:p w14:paraId="42DC606A" w14:textId="77777777" w:rsidR="003834F6" w:rsidRDefault="003834F6" w:rsidP="003834F6">
      <w:pPr>
        <w:rPr>
          <w:rFonts w:eastAsia="Times New Roman"/>
          <w:color w:val="000000" w:themeColor="text1"/>
          <w:lang w:val="en" w:eastAsia="en-US"/>
        </w:rPr>
      </w:pPr>
      <w:r>
        <w:rPr>
          <w:color w:val="000000" w:themeColor="text1"/>
        </w:rPr>
        <w:br w:type="page"/>
      </w:r>
    </w:p>
    <w:p w14:paraId="1B6BAC02" w14:textId="77777777" w:rsidR="003834F6" w:rsidRDefault="003834F6" w:rsidP="003834F6">
      <w:pPr>
        <w:pStyle w:val="Normal1"/>
        <w:spacing w:before="120" w:after="120" w:line="240" w:lineRule="auto"/>
        <w:rPr>
          <w:noProof/>
          <w:color w:val="000000" w:themeColor="text1"/>
          <w:sz w:val="24"/>
          <w:szCs w:val="24"/>
          <w:lang w:val="vi-VN"/>
        </w:rPr>
      </w:pPr>
      <w:r w:rsidRPr="00E05992">
        <w:rPr>
          <w:noProof/>
          <w:color w:val="000000" w:themeColor="text1"/>
          <w:sz w:val="24"/>
          <w:szCs w:val="24"/>
          <w:lang w:val="vi-VN"/>
        </w:rPr>
        <w:lastRenderedPageBreak/>
        <w:drawing>
          <wp:inline distT="0" distB="0" distL="0" distR="0" wp14:anchorId="3AA376E7" wp14:editId="2C154BB8">
            <wp:extent cx="5761355" cy="3637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98FA" w14:textId="034F94A2" w:rsidR="003834F6" w:rsidRPr="00931904" w:rsidRDefault="003834F6" w:rsidP="003834F6">
      <w:pPr>
        <w:pStyle w:val="Normal1"/>
        <w:spacing w:before="120" w:after="120" w:line="240" w:lineRule="auto"/>
        <w:jc w:val="center"/>
        <w:rPr>
          <w:noProof/>
          <w:color w:val="000000" w:themeColor="text1"/>
          <w:sz w:val="24"/>
          <w:szCs w:val="24"/>
          <w:lang w:val="vi-VN"/>
        </w:rPr>
      </w:pPr>
      <w:r w:rsidRPr="00DB6341">
        <w:rPr>
          <w:b/>
          <w:bCs/>
          <w:color w:val="000000"/>
          <w:sz w:val="24"/>
          <w:szCs w:val="24"/>
          <w:lang w:val="en-US"/>
        </w:rPr>
        <w:t xml:space="preserve">Additional Fig. </w:t>
      </w:r>
      <w:r>
        <w:rPr>
          <w:b/>
          <w:bCs/>
          <w:color w:val="000000"/>
          <w:sz w:val="24"/>
          <w:szCs w:val="24"/>
          <w:lang w:val="vi-VN"/>
        </w:rPr>
        <w:t xml:space="preserve">3: </w:t>
      </w:r>
      <w:r w:rsidRPr="003834F6">
        <w:rPr>
          <w:b/>
          <w:color w:val="000000"/>
          <w:sz w:val="24"/>
        </w:rPr>
        <w:t xml:space="preserve">KEGG Mapper’s </w:t>
      </w:r>
      <w:proofErr w:type="spellStart"/>
      <w:r w:rsidRPr="003834F6">
        <w:rPr>
          <w:b/>
          <w:color w:val="000000"/>
          <w:sz w:val="24"/>
        </w:rPr>
        <w:t>visualisation</w:t>
      </w:r>
      <w:proofErr w:type="spellEnd"/>
      <w:r w:rsidRPr="003834F6">
        <w:rPr>
          <w:b/>
          <w:color w:val="000000"/>
          <w:sz w:val="24"/>
        </w:rPr>
        <w:t xml:space="preserve"> of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a</w:t>
      </w:r>
      <w:r>
        <w:rPr>
          <w:b/>
          <w:color w:val="000000"/>
          <w:sz w:val="24"/>
          <w:lang w:val="vi-VN"/>
        </w:rPr>
        <w:t>)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the KEGG DNA replication pathway and </w:t>
      </w:r>
      <w:r>
        <w:rPr>
          <w:b/>
          <w:color w:val="000000"/>
          <w:sz w:val="24"/>
        </w:rPr>
        <w:t>b</w:t>
      </w:r>
      <w:r>
        <w:rPr>
          <w:b/>
          <w:color w:val="000000"/>
          <w:sz w:val="24"/>
          <w:lang w:val="vi-VN"/>
        </w:rPr>
        <w:t>)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the KEGG ECM-receptor interaction pathway. </w:t>
      </w:r>
      <w:r w:rsidRPr="002C3EBE">
        <w:rPr>
          <w:bCs/>
          <w:color w:val="000000"/>
          <w:sz w:val="24"/>
        </w:rPr>
        <w:t>Differential genes (Entrez IDs) were mapped to KEGG pathways using KEGG Mapper’s “Search &amp; Color Pathway” tool. Significant genes were submitted as a list to KEGG Mapper, which returned pathway diagrams with the corresponding gene boxes highlighted. These KEGG-provided images were then saved and used for pathway visualization.</w:t>
      </w:r>
    </w:p>
    <w:p w14:paraId="753844FF" w14:textId="5F14FA8A" w:rsidR="00726087" w:rsidRDefault="00726087" w:rsidP="00537F3C">
      <w:pPr>
        <w:jc w:val="both"/>
        <w:rPr>
          <w:color w:val="000000"/>
          <w:sz w:val="24"/>
          <w:szCs w:val="24"/>
        </w:rPr>
      </w:pPr>
    </w:p>
    <w:p w14:paraId="0ABBED3E" w14:textId="77777777" w:rsidR="00726087" w:rsidRDefault="00726087" w:rsidP="00726087">
      <w:pPr>
        <w:rPr>
          <w:color w:val="000000"/>
          <w:sz w:val="24"/>
          <w:szCs w:val="24"/>
        </w:rPr>
      </w:pPr>
    </w:p>
    <w:p w14:paraId="56563A2D" w14:textId="77777777" w:rsidR="00726087" w:rsidRPr="00537F3C" w:rsidRDefault="00726087" w:rsidP="00726087">
      <w:pPr>
        <w:rPr>
          <w:color w:val="000000"/>
          <w:sz w:val="24"/>
          <w:szCs w:val="24"/>
          <w:lang w:val="vi-VN"/>
        </w:rPr>
      </w:pPr>
    </w:p>
    <w:p w14:paraId="4502C53C" w14:textId="1F05B26B" w:rsidR="00726087" w:rsidRDefault="00726087" w:rsidP="00537F3C">
      <w:pPr>
        <w:jc w:val="center"/>
        <w:rPr>
          <w:color w:val="000000"/>
          <w:sz w:val="24"/>
          <w:szCs w:val="24"/>
        </w:rPr>
      </w:pPr>
    </w:p>
    <w:sectPr w:rsidR="00726087" w:rsidSect="00AE38E3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NzU3NTWxNDY0MTRQ0lEKTi0uzszPAykwrgUAVtU2eSwAAAA="/>
  </w:docVars>
  <w:rsids>
    <w:rsidRoot w:val="00726087"/>
    <w:rsid w:val="003834F6"/>
    <w:rsid w:val="004A358D"/>
    <w:rsid w:val="00534508"/>
    <w:rsid w:val="00537F3C"/>
    <w:rsid w:val="005F1C74"/>
    <w:rsid w:val="005F2C53"/>
    <w:rsid w:val="00687CED"/>
    <w:rsid w:val="006F285F"/>
    <w:rsid w:val="00726087"/>
    <w:rsid w:val="009D3C8D"/>
    <w:rsid w:val="00AE38E3"/>
    <w:rsid w:val="00C01B0A"/>
    <w:rsid w:val="00C07F81"/>
    <w:rsid w:val="00C2031C"/>
    <w:rsid w:val="00C92F1D"/>
    <w:rsid w:val="00DB6341"/>
    <w:rsid w:val="00E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34E4A"/>
  <w14:defaultImageDpi w14:val="300"/>
  <w15:docId w15:val="{D668CE57-F7A3-4F73-B1B8-F3489E9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5241"/>
  </w:style>
  <w:style w:type="paragraph" w:customStyle="1" w:styleId="Normal1">
    <w:name w:val="Normal1"/>
    <w:rsid w:val="003834F6"/>
    <w:pPr>
      <w:spacing w:before="240" w:after="240" w:line="360" w:lineRule="auto"/>
      <w:ind w:right="120"/>
      <w:jc w:val="both"/>
    </w:pPr>
    <w:rPr>
      <w:rFonts w:eastAsia="Times New Roman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404</Characters>
  <Application>Microsoft Office Word</Application>
  <DocSecurity>0</DocSecurity>
  <Lines>3</Lines>
  <Paragraphs>1</Paragraphs>
  <ScaleCrop>false</ScaleCrop>
  <Company>QUT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Trang Uyen Than</dc:creator>
  <cp:keywords/>
  <dc:description/>
  <cp:lastModifiedBy>Uyen Than</cp:lastModifiedBy>
  <cp:revision>7</cp:revision>
  <dcterms:created xsi:type="dcterms:W3CDTF">2025-03-01T15:36:00Z</dcterms:created>
  <dcterms:modified xsi:type="dcterms:W3CDTF">2025-12-02T16:07:00Z</dcterms:modified>
</cp:coreProperties>
</file>