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ECE8C28" w14:textId="20F2275E" w:rsidR="00D218E5" w:rsidRDefault="00D218E5" w:rsidP="00D218E5">
      <w:bookmarkStart w:id="0" w:name="_GoBack"/>
      <w:bookmarkEnd w:id="0"/>
      <w:r>
        <w:rPr>
          <w:b/>
        </w:rPr>
        <w:t xml:space="preserve">Supplemental Table 1. </w:t>
      </w:r>
      <w:r>
        <w:t>Community change points from TITAN for decreasing (z-) and increasing (z-) taxa for each environmental variable with the 5-95% quartile range.</w:t>
      </w:r>
    </w:p>
    <w:p w14:paraId="74E38BE8" w14:textId="77777777" w:rsidR="00D218E5" w:rsidRDefault="00D218E5" w:rsidP="00D218E5">
      <w:pPr>
        <w:rPr>
          <w:b/>
        </w:rPr>
      </w:pPr>
    </w:p>
    <w:tbl>
      <w:tblPr>
        <w:tblW w:w="8099" w:type="dxa"/>
        <w:tblBorders>
          <w:top w:val="single" w:sz="4" w:space="0" w:color="666666"/>
          <w:left w:val="single" w:sz="4" w:space="0" w:color="BFBFBF"/>
          <w:bottom w:val="single" w:sz="4" w:space="0" w:color="666666"/>
          <w:right w:val="single" w:sz="4" w:space="0" w:color="BFBFBF"/>
          <w:insideH w:val="single" w:sz="4" w:space="0" w:color="666666"/>
          <w:insideV w:val="single" w:sz="4" w:space="0" w:color="BFBFBF"/>
        </w:tblBorders>
        <w:tblLayout w:type="fixed"/>
        <w:tblLook w:val="04A0" w:firstRow="1" w:lastRow="0" w:firstColumn="1" w:lastColumn="0" w:noHBand="0" w:noVBand="1"/>
      </w:tblPr>
      <w:tblGrid>
        <w:gridCol w:w="1300"/>
        <w:gridCol w:w="1039"/>
        <w:gridCol w:w="1261"/>
        <w:gridCol w:w="809"/>
        <w:gridCol w:w="900"/>
        <w:gridCol w:w="990"/>
        <w:gridCol w:w="900"/>
        <w:gridCol w:w="900"/>
      </w:tblGrid>
      <w:tr w:rsidR="00D218E5" w:rsidRPr="00A40C39" w14:paraId="531533E1" w14:textId="77777777" w:rsidTr="007C4938">
        <w:trPr>
          <w:trHeight w:val="320"/>
        </w:trPr>
        <w:tc>
          <w:tcPr>
            <w:tcW w:w="1300" w:type="dxa"/>
            <w:tcBorders>
              <w:bottom w:val="single" w:sz="4" w:space="0" w:color="000000"/>
            </w:tcBorders>
            <w:vAlign w:val="center"/>
          </w:tcPr>
          <w:p w14:paraId="587B3805" w14:textId="77777777" w:rsidR="00D218E5" w:rsidRPr="00A40C39" w:rsidRDefault="00D218E5" w:rsidP="007C4938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tcBorders>
              <w:bottom w:val="single" w:sz="4" w:space="0" w:color="000000"/>
            </w:tcBorders>
            <w:vAlign w:val="center"/>
          </w:tcPr>
          <w:p w14:paraId="0A20F1A9" w14:textId="77777777" w:rsidR="00D218E5" w:rsidRPr="00A40C39" w:rsidRDefault="00D218E5" w:rsidP="007C4938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261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2CE38BB4" w14:textId="77777777" w:rsidR="00D218E5" w:rsidRPr="00A40C39" w:rsidRDefault="00D218E5" w:rsidP="007C4938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449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7351C8" w14:textId="77777777" w:rsidR="00D218E5" w:rsidRPr="00A40C39" w:rsidRDefault="00D218E5" w:rsidP="007C49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40C39">
              <w:rPr>
                <w:b/>
                <w:bCs/>
                <w:color w:val="000000"/>
                <w:sz w:val="20"/>
                <w:szCs w:val="20"/>
              </w:rPr>
              <w:t>Quartile</w:t>
            </w:r>
          </w:p>
        </w:tc>
      </w:tr>
      <w:tr w:rsidR="00D218E5" w:rsidRPr="00A40C39" w14:paraId="3DFB704F" w14:textId="77777777" w:rsidTr="007C4938">
        <w:trPr>
          <w:trHeight w:val="32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7430DA" w14:textId="77777777" w:rsidR="00D218E5" w:rsidRPr="00A40C39" w:rsidRDefault="00D218E5" w:rsidP="007C49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40C39">
              <w:rPr>
                <w:b/>
                <w:bCs/>
                <w:color w:val="000000"/>
                <w:sz w:val="20"/>
                <w:szCs w:val="20"/>
              </w:rPr>
              <w:t>Variables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830D89" w14:textId="77777777" w:rsidR="00D218E5" w:rsidRPr="00A40C39" w:rsidRDefault="00D218E5" w:rsidP="007C49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40C39">
              <w:rPr>
                <w:b/>
                <w:bCs/>
                <w:color w:val="000000"/>
                <w:sz w:val="20"/>
                <w:szCs w:val="20"/>
              </w:rPr>
              <w:t>Inc./Dec.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AB21CD" w14:textId="77777777" w:rsidR="00D218E5" w:rsidRPr="00A40C39" w:rsidRDefault="00D218E5" w:rsidP="007C49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40C39">
              <w:rPr>
                <w:b/>
                <w:bCs/>
                <w:color w:val="000000"/>
                <w:sz w:val="20"/>
                <w:szCs w:val="20"/>
              </w:rPr>
              <w:t>Change Pt.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53C97EE" w14:textId="77777777" w:rsidR="00D218E5" w:rsidRPr="00A40C39" w:rsidRDefault="00D218E5" w:rsidP="007C49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40C39">
              <w:rPr>
                <w:b/>
                <w:bCs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90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09D52DC" w14:textId="77777777" w:rsidR="00D218E5" w:rsidRPr="00A40C39" w:rsidRDefault="00D218E5" w:rsidP="007C49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40C39">
              <w:rPr>
                <w:b/>
                <w:bCs/>
                <w:color w:val="000000"/>
                <w:sz w:val="20"/>
                <w:szCs w:val="20"/>
              </w:rPr>
              <w:t>0.1</w:t>
            </w:r>
          </w:p>
        </w:tc>
        <w:tc>
          <w:tcPr>
            <w:tcW w:w="99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E80B41D" w14:textId="77777777" w:rsidR="00D218E5" w:rsidRPr="00A40C39" w:rsidRDefault="00D218E5" w:rsidP="007C49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40C39">
              <w:rPr>
                <w:b/>
                <w:bCs/>
                <w:color w:val="000000"/>
                <w:sz w:val="20"/>
                <w:szCs w:val="20"/>
              </w:rPr>
              <w:t>0.5</w:t>
            </w:r>
          </w:p>
        </w:tc>
        <w:tc>
          <w:tcPr>
            <w:tcW w:w="90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A8A8F7A" w14:textId="77777777" w:rsidR="00D218E5" w:rsidRPr="00A40C39" w:rsidRDefault="00D218E5" w:rsidP="007C49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40C39">
              <w:rPr>
                <w:b/>
                <w:bCs/>
                <w:color w:val="000000"/>
                <w:sz w:val="20"/>
                <w:szCs w:val="20"/>
              </w:rPr>
              <w:t>0.9</w:t>
            </w:r>
          </w:p>
        </w:tc>
        <w:tc>
          <w:tcPr>
            <w:tcW w:w="9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AF3E71" w14:textId="77777777" w:rsidR="00D218E5" w:rsidRPr="00A40C39" w:rsidRDefault="00D218E5" w:rsidP="007C49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40C39">
              <w:rPr>
                <w:b/>
                <w:bCs/>
                <w:color w:val="000000"/>
                <w:sz w:val="20"/>
                <w:szCs w:val="20"/>
              </w:rPr>
              <w:t>0.95</w:t>
            </w:r>
          </w:p>
        </w:tc>
      </w:tr>
      <w:tr w:rsidR="00D218E5" w:rsidRPr="00A40C39" w14:paraId="3992902B" w14:textId="77777777" w:rsidTr="007C4938">
        <w:trPr>
          <w:trHeight w:val="320"/>
        </w:trPr>
        <w:tc>
          <w:tcPr>
            <w:tcW w:w="13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1058D1" w14:textId="77777777" w:rsidR="00D218E5" w:rsidRPr="00827A23" w:rsidRDefault="00D218E5" w:rsidP="007C49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827A23">
              <w:rPr>
                <w:b/>
                <w:bCs/>
                <w:color w:val="000000"/>
                <w:sz w:val="20"/>
                <w:szCs w:val="20"/>
              </w:rPr>
              <w:t xml:space="preserve">Elevation </w:t>
            </w:r>
          </w:p>
          <w:p w14:paraId="782C4D1F" w14:textId="77777777" w:rsidR="00D218E5" w:rsidRPr="00827A23" w:rsidRDefault="00D218E5" w:rsidP="007C49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827A23">
              <w:rPr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697A090" w14:textId="77777777" w:rsidR="00D218E5" w:rsidRPr="00827A23" w:rsidRDefault="00D218E5" w:rsidP="007C49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827A23">
              <w:rPr>
                <w:b/>
                <w:bCs/>
                <w:color w:val="000000"/>
                <w:sz w:val="20"/>
                <w:szCs w:val="20"/>
              </w:rPr>
              <w:t>z-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1F7895C" w14:textId="77777777" w:rsidR="00D218E5" w:rsidRPr="00A40C39" w:rsidRDefault="00D218E5" w:rsidP="007C4938">
            <w:pPr>
              <w:jc w:val="center"/>
              <w:rPr>
                <w:color w:val="000000"/>
                <w:sz w:val="20"/>
                <w:szCs w:val="20"/>
              </w:rPr>
            </w:pPr>
            <w:r w:rsidRPr="00A40C39">
              <w:rPr>
                <w:color w:val="000000"/>
                <w:sz w:val="20"/>
                <w:szCs w:val="20"/>
              </w:rPr>
              <w:t>0.3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14:paraId="605D481D" w14:textId="77777777" w:rsidR="00D218E5" w:rsidRPr="00A40C39" w:rsidRDefault="00D218E5" w:rsidP="007C4938">
            <w:pPr>
              <w:jc w:val="center"/>
              <w:rPr>
                <w:color w:val="000000"/>
                <w:sz w:val="20"/>
                <w:szCs w:val="20"/>
              </w:rPr>
            </w:pPr>
            <w:r w:rsidRPr="00A40C39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single" w:sz="4" w:space="0" w:color="000000"/>
            </w:tcBorders>
            <w:vAlign w:val="center"/>
          </w:tcPr>
          <w:p w14:paraId="75A47B7D" w14:textId="77777777" w:rsidR="00D218E5" w:rsidRPr="00A40C39" w:rsidRDefault="00D218E5" w:rsidP="007C4938">
            <w:pPr>
              <w:jc w:val="center"/>
              <w:rPr>
                <w:color w:val="000000"/>
                <w:sz w:val="20"/>
                <w:szCs w:val="20"/>
              </w:rPr>
            </w:pPr>
            <w:r w:rsidRPr="00A40C39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single" w:sz="4" w:space="0" w:color="000000"/>
            </w:tcBorders>
            <w:vAlign w:val="center"/>
          </w:tcPr>
          <w:p w14:paraId="42226D63" w14:textId="77777777" w:rsidR="00D218E5" w:rsidRPr="00A40C39" w:rsidRDefault="00D218E5" w:rsidP="007C4938">
            <w:pPr>
              <w:jc w:val="center"/>
              <w:rPr>
                <w:color w:val="000000"/>
                <w:sz w:val="20"/>
                <w:szCs w:val="20"/>
              </w:rPr>
            </w:pPr>
            <w:r w:rsidRPr="00A40C39">
              <w:rPr>
                <w:color w:val="000000"/>
                <w:sz w:val="20"/>
                <w:szCs w:val="20"/>
              </w:rPr>
              <w:t>0.3</w:t>
            </w:r>
          </w:p>
        </w:tc>
        <w:tc>
          <w:tcPr>
            <w:tcW w:w="900" w:type="dxa"/>
            <w:tcBorders>
              <w:top w:val="single" w:sz="4" w:space="0" w:color="000000"/>
            </w:tcBorders>
            <w:vAlign w:val="center"/>
          </w:tcPr>
          <w:p w14:paraId="3DCB35EC" w14:textId="77777777" w:rsidR="00D218E5" w:rsidRPr="00A40C39" w:rsidRDefault="00D218E5" w:rsidP="007C4938">
            <w:pPr>
              <w:jc w:val="center"/>
              <w:rPr>
                <w:color w:val="000000"/>
                <w:sz w:val="20"/>
                <w:szCs w:val="20"/>
              </w:rPr>
            </w:pPr>
            <w:r w:rsidRPr="00A40C39">
              <w:rPr>
                <w:color w:val="000000"/>
                <w:sz w:val="20"/>
                <w:szCs w:val="20"/>
              </w:rPr>
              <w:t>0.5</w:t>
            </w:r>
          </w:p>
        </w:tc>
        <w:tc>
          <w:tcPr>
            <w:tcW w:w="900" w:type="dxa"/>
            <w:tcBorders>
              <w:top w:val="single" w:sz="4" w:space="0" w:color="000000"/>
              <w:right w:val="single" w:sz="4" w:space="0" w:color="000000"/>
            </w:tcBorders>
            <w:vAlign w:val="center"/>
          </w:tcPr>
          <w:p w14:paraId="37E07919" w14:textId="77777777" w:rsidR="00D218E5" w:rsidRPr="00A40C39" w:rsidRDefault="00D218E5" w:rsidP="007C4938">
            <w:pPr>
              <w:jc w:val="center"/>
              <w:rPr>
                <w:color w:val="000000"/>
                <w:sz w:val="20"/>
                <w:szCs w:val="20"/>
              </w:rPr>
            </w:pPr>
            <w:r w:rsidRPr="00A40C39">
              <w:rPr>
                <w:color w:val="000000"/>
                <w:sz w:val="20"/>
                <w:szCs w:val="20"/>
              </w:rPr>
              <w:t>0.5</w:t>
            </w:r>
          </w:p>
        </w:tc>
      </w:tr>
      <w:tr w:rsidR="00D218E5" w:rsidRPr="00A40C39" w14:paraId="18D7B72D" w14:textId="77777777" w:rsidTr="007C4938">
        <w:trPr>
          <w:trHeight w:val="320"/>
        </w:trPr>
        <w:tc>
          <w:tcPr>
            <w:tcW w:w="1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B1A487" w14:textId="77777777" w:rsidR="00D218E5" w:rsidRPr="00827A23" w:rsidRDefault="00D218E5" w:rsidP="007C49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28019FE4" w14:textId="77777777" w:rsidR="00D218E5" w:rsidRPr="00827A23" w:rsidRDefault="00D218E5" w:rsidP="007C49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827A23">
              <w:rPr>
                <w:b/>
                <w:bCs/>
                <w:color w:val="000000"/>
                <w:sz w:val="20"/>
                <w:szCs w:val="20"/>
              </w:rPr>
              <w:t>z+</w:t>
            </w:r>
          </w:p>
        </w:tc>
        <w:tc>
          <w:tcPr>
            <w:tcW w:w="12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615FC74A" w14:textId="77777777" w:rsidR="00D218E5" w:rsidRPr="00A40C39" w:rsidRDefault="00D218E5" w:rsidP="007C4938">
            <w:pPr>
              <w:jc w:val="center"/>
              <w:rPr>
                <w:color w:val="000000"/>
                <w:sz w:val="20"/>
                <w:szCs w:val="20"/>
              </w:rPr>
            </w:pPr>
            <w:r w:rsidRPr="00A40C39">
              <w:rPr>
                <w:color w:val="000000"/>
                <w:sz w:val="20"/>
                <w:szCs w:val="20"/>
              </w:rPr>
              <w:t>1.6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326D5D71" w14:textId="77777777" w:rsidR="00D218E5" w:rsidRPr="00A40C39" w:rsidRDefault="00D218E5" w:rsidP="007C4938">
            <w:pPr>
              <w:jc w:val="center"/>
              <w:rPr>
                <w:color w:val="000000"/>
                <w:sz w:val="20"/>
                <w:szCs w:val="20"/>
              </w:rPr>
            </w:pPr>
            <w:r w:rsidRPr="00A40C39">
              <w:rPr>
                <w:color w:val="000000"/>
                <w:sz w:val="20"/>
                <w:szCs w:val="20"/>
              </w:rPr>
              <w:t>1.4</w:t>
            </w:r>
          </w:p>
        </w:tc>
        <w:tc>
          <w:tcPr>
            <w:tcW w:w="900" w:type="dxa"/>
            <w:tcBorders>
              <w:bottom w:val="single" w:sz="4" w:space="0" w:color="000000"/>
            </w:tcBorders>
            <w:shd w:val="clear" w:color="auto" w:fill="D9D9D9"/>
            <w:vAlign w:val="center"/>
          </w:tcPr>
          <w:p w14:paraId="28A67FAF" w14:textId="77777777" w:rsidR="00D218E5" w:rsidRPr="00A40C39" w:rsidRDefault="00D218E5" w:rsidP="007C4938">
            <w:pPr>
              <w:jc w:val="center"/>
              <w:rPr>
                <w:color w:val="000000"/>
                <w:sz w:val="20"/>
                <w:szCs w:val="20"/>
              </w:rPr>
            </w:pPr>
            <w:r w:rsidRPr="00A40C39">
              <w:rPr>
                <w:color w:val="000000"/>
                <w:sz w:val="20"/>
                <w:szCs w:val="20"/>
              </w:rPr>
              <w:t>1.5</w:t>
            </w:r>
          </w:p>
        </w:tc>
        <w:tc>
          <w:tcPr>
            <w:tcW w:w="990" w:type="dxa"/>
            <w:tcBorders>
              <w:bottom w:val="single" w:sz="4" w:space="0" w:color="000000"/>
            </w:tcBorders>
            <w:shd w:val="clear" w:color="auto" w:fill="D9D9D9"/>
            <w:vAlign w:val="center"/>
          </w:tcPr>
          <w:p w14:paraId="167D28EE" w14:textId="77777777" w:rsidR="00D218E5" w:rsidRPr="00A40C39" w:rsidRDefault="00D218E5" w:rsidP="007C4938">
            <w:pPr>
              <w:jc w:val="center"/>
              <w:rPr>
                <w:color w:val="000000"/>
                <w:sz w:val="20"/>
                <w:szCs w:val="20"/>
              </w:rPr>
            </w:pPr>
            <w:r w:rsidRPr="00A40C39">
              <w:rPr>
                <w:color w:val="000000"/>
                <w:sz w:val="20"/>
                <w:szCs w:val="20"/>
              </w:rPr>
              <w:t>1.6</w:t>
            </w:r>
          </w:p>
        </w:tc>
        <w:tc>
          <w:tcPr>
            <w:tcW w:w="900" w:type="dxa"/>
            <w:tcBorders>
              <w:bottom w:val="single" w:sz="4" w:space="0" w:color="000000"/>
            </w:tcBorders>
            <w:shd w:val="clear" w:color="auto" w:fill="D9D9D9"/>
            <w:vAlign w:val="center"/>
          </w:tcPr>
          <w:p w14:paraId="5A97E975" w14:textId="77777777" w:rsidR="00D218E5" w:rsidRPr="00A40C39" w:rsidRDefault="00D218E5" w:rsidP="007C4938">
            <w:pPr>
              <w:jc w:val="center"/>
              <w:rPr>
                <w:color w:val="000000"/>
                <w:sz w:val="20"/>
                <w:szCs w:val="20"/>
              </w:rPr>
            </w:pPr>
            <w:r w:rsidRPr="00A40C39">
              <w:rPr>
                <w:color w:val="000000"/>
                <w:sz w:val="20"/>
                <w:szCs w:val="20"/>
              </w:rPr>
              <w:t>2.2</w:t>
            </w:r>
          </w:p>
        </w:tc>
        <w:tc>
          <w:tcPr>
            <w:tcW w:w="9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10E413C9" w14:textId="77777777" w:rsidR="00D218E5" w:rsidRPr="00A40C39" w:rsidRDefault="00D218E5" w:rsidP="007C4938">
            <w:pPr>
              <w:jc w:val="center"/>
              <w:rPr>
                <w:color w:val="000000"/>
                <w:sz w:val="20"/>
                <w:szCs w:val="20"/>
              </w:rPr>
            </w:pPr>
            <w:r w:rsidRPr="00A40C39">
              <w:rPr>
                <w:color w:val="000000"/>
                <w:sz w:val="20"/>
                <w:szCs w:val="20"/>
              </w:rPr>
              <w:t>3.2</w:t>
            </w:r>
          </w:p>
        </w:tc>
      </w:tr>
      <w:tr w:rsidR="00D218E5" w:rsidRPr="00A40C39" w14:paraId="7F6225CF" w14:textId="77777777" w:rsidTr="007C4938">
        <w:trPr>
          <w:trHeight w:val="320"/>
        </w:trPr>
        <w:tc>
          <w:tcPr>
            <w:tcW w:w="13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9AF2D2" w14:textId="77777777" w:rsidR="00D218E5" w:rsidRPr="00827A23" w:rsidRDefault="00D218E5" w:rsidP="007C49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827A23">
              <w:rPr>
                <w:b/>
                <w:bCs/>
                <w:color w:val="000000"/>
                <w:sz w:val="20"/>
                <w:szCs w:val="20"/>
              </w:rPr>
              <w:t>Na</w:t>
            </w:r>
            <w:r w:rsidRPr="00827A23">
              <w:rPr>
                <w:b/>
                <w:bCs/>
                <w:color w:val="000000"/>
                <w:sz w:val="20"/>
                <w:szCs w:val="20"/>
                <w:vertAlign w:val="superscript"/>
              </w:rPr>
              <w:t>+</w:t>
            </w:r>
            <w:r w:rsidRPr="00827A23">
              <w:rPr>
                <w:b/>
                <w:bCs/>
                <w:color w:val="000000"/>
                <w:sz w:val="20"/>
                <w:szCs w:val="20"/>
              </w:rPr>
              <w:t xml:space="preserve"> </w:t>
            </w:r>
          </w:p>
          <w:p w14:paraId="216221FB" w14:textId="77777777" w:rsidR="00D218E5" w:rsidRPr="00827A23" w:rsidRDefault="00D218E5" w:rsidP="007C49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827A23">
              <w:rPr>
                <w:rFonts w:eastAsia="Symbol"/>
                <w:b/>
                <w:bCs/>
                <w:color w:val="000000"/>
                <w:sz w:val="20"/>
                <w:szCs w:val="20"/>
              </w:rPr>
              <w:sym w:font="Symbol" w:char="F06D"/>
            </w:r>
            <w:r w:rsidRPr="00827A23">
              <w:rPr>
                <w:b/>
                <w:bCs/>
                <w:color w:val="000000"/>
                <w:sz w:val="20"/>
                <w:szCs w:val="20"/>
              </w:rPr>
              <w:t>g/g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CBE5CCB" w14:textId="77777777" w:rsidR="00D218E5" w:rsidRPr="00827A23" w:rsidRDefault="00D218E5" w:rsidP="007C49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827A23">
              <w:rPr>
                <w:b/>
                <w:bCs/>
                <w:color w:val="000000"/>
                <w:sz w:val="20"/>
                <w:szCs w:val="20"/>
              </w:rPr>
              <w:t>z-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DFAC3F1" w14:textId="77777777" w:rsidR="00D218E5" w:rsidRPr="00A40C39" w:rsidRDefault="00D218E5" w:rsidP="007C4938">
            <w:pPr>
              <w:jc w:val="center"/>
              <w:rPr>
                <w:color w:val="000000"/>
                <w:sz w:val="20"/>
                <w:szCs w:val="20"/>
              </w:rPr>
            </w:pPr>
            <w:r w:rsidRPr="00A40C39">
              <w:rPr>
                <w:color w:val="000000"/>
                <w:sz w:val="20"/>
                <w:szCs w:val="20"/>
              </w:rPr>
              <w:t>265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14:paraId="583BD97A" w14:textId="77777777" w:rsidR="00D218E5" w:rsidRPr="00A40C39" w:rsidRDefault="00D218E5" w:rsidP="007C4938">
            <w:pPr>
              <w:jc w:val="center"/>
              <w:rPr>
                <w:color w:val="000000"/>
                <w:sz w:val="20"/>
                <w:szCs w:val="20"/>
              </w:rPr>
            </w:pPr>
            <w:r w:rsidRPr="00A40C39">
              <w:rPr>
                <w:color w:val="000000"/>
                <w:sz w:val="20"/>
                <w:szCs w:val="20"/>
              </w:rPr>
              <w:t>264</w:t>
            </w:r>
          </w:p>
        </w:tc>
        <w:tc>
          <w:tcPr>
            <w:tcW w:w="900" w:type="dxa"/>
            <w:tcBorders>
              <w:top w:val="single" w:sz="4" w:space="0" w:color="000000"/>
            </w:tcBorders>
            <w:vAlign w:val="center"/>
          </w:tcPr>
          <w:p w14:paraId="0B1310DD" w14:textId="77777777" w:rsidR="00D218E5" w:rsidRPr="00A40C39" w:rsidRDefault="00D218E5" w:rsidP="007C4938">
            <w:pPr>
              <w:jc w:val="center"/>
              <w:rPr>
                <w:color w:val="000000"/>
                <w:sz w:val="20"/>
                <w:szCs w:val="20"/>
              </w:rPr>
            </w:pPr>
            <w:r w:rsidRPr="00A40C39">
              <w:rPr>
                <w:color w:val="000000"/>
                <w:sz w:val="20"/>
                <w:szCs w:val="20"/>
              </w:rPr>
              <w:t>265</w:t>
            </w:r>
          </w:p>
        </w:tc>
        <w:tc>
          <w:tcPr>
            <w:tcW w:w="990" w:type="dxa"/>
            <w:tcBorders>
              <w:top w:val="single" w:sz="4" w:space="0" w:color="000000"/>
            </w:tcBorders>
            <w:vAlign w:val="center"/>
          </w:tcPr>
          <w:p w14:paraId="757AA534" w14:textId="77777777" w:rsidR="00D218E5" w:rsidRPr="00A40C39" w:rsidRDefault="00D218E5" w:rsidP="007C4938">
            <w:pPr>
              <w:jc w:val="center"/>
              <w:rPr>
                <w:color w:val="000000"/>
                <w:sz w:val="20"/>
                <w:szCs w:val="20"/>
              </w:rPr>
            </w:pPr>
            <w:r w:rsidRPr="00A40C39">
              <w:rPr>
                <w:color w:val="000000"/>
                <w:sz w:val="20"/>
                <w:szCs w:val="20"/>
              </w:rPr>
              <w:t>303.5</w:t>
            </w:r>
          </w:p>
        </w:tc>
        <w:tc>
          <w:tcPr>
            <w:tcW w:w="900" w:type="dxa"/>
            <w:tcBorders>
              <w:top w:val="single" w:sz="4" w:space="0" w:color="000000"/>
            </w:tcBorders>
            <w:vAlign w:val="center"/>
          </w:tcPr>
          <w:p w14:paraId="7D20C18F" w14:textId="77777777" w:rsidR="00D218E5" w:rsidRPr="00A40C39" w:rsidRDefault="00D218E5" w:rsidP="007C4938">
            <w:pPr>
              <w:jc w:val="center"/>
              <w:rPr>
                <w:color w:val="000000"/>
                <w:sz w:val="20"/>
                <w:szCs w:val="20"/>
              </w:rPr>
            </w:pPr>
            <w:r w:rsidRPr="00A40C39">
              <w:rPr>
                <w:color w:val="000000"/>
                <w:sz w:val="20"/>
                <w:szCs w:val="20"/>
              </w:rPr>
              <w:t>342</w:t>
            </w:r>
          </w:p>
        </w:tc>
        <w:tc>
          <w:tcPr>
            <w:tcW w:w="900" w:type="dxa"/>
            <w:tcBorders>
              <w:top w:val="single" w:sz="4" w:space="0" w:color="000000"/>
              <w:right w:val="single" w:sz="4" w:space="0" w:color="000000"/>
            </w:tcBorders>
            <w:vAlign w:val="center"/>
          </w:tcPr>
          <w:p w14:paraId="6CAE8CF3" w14:textId="77777777" w:rsidR="00D218E5" w:rsidRPr="00A40C39" w:rsidRDefault="00D218E5" w:rsidP="007C4938">
            <w:pPr>
              <w:jc w:val="center"/>
              <w:rPr>
                <w:color w:val="000000"/>
                <w:sz w:val="20"/>
                <w:szCs w:val="20"/>
              </w:rPr>
            </w:pPr>
            <w:r w:rsidRPr="00A40C39">
              <w:rPr>
                <w:color w:val="000000"/>
                <w:sz w:val="20"/>
                <w:szCs w:val="20"/>
              </w:rPr>
              <w:t>733.5</w:t>
            </w:r>
          </w:p>
        </w:tc>
      </w:tr>
      <w:tr w:rsidR="00D218E5" w:rsidRPr="00A40C39" w14:paraId="4DA5DA55" w14:textId="77777777" w:rsidTr="007C4938">
        <w:trPr>
          <w:trHeight w:val="320"/>
        </w:trPr>
        <w:tc>
          <w:tcPr>
            <w:tcW w:w="1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5166D0" w14:textId="77777777" w:rsidR="00D218E5" w:rsidRPr="00827A23" w:rsidRDefault="00D218E5" w:rsidP="007C49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14E23A11" w14:textId="77777777" w:rsidR="00D218E5" w:rsidRPr="00827A23" w:rsidRDefault="00D218E5" w:rsidP="007C49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827A23">
              <w:rPr>
                <w:b/>
                <w:bCs/>
                <w:color w:val="000000"/>
                <w:sz w:val="20"/>
                <w:szCs w:val="20"/>
              </w:rPr>
              <w:t>z+</w:t>
            </w:r>
          </w:p>
        </w:tc>
        <w:tc>
          <w:tcPr>
            <w:tcW w:w="12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45DA656F" w14:textId="77777777" w:rsidR="00D218E5" w:rsidRPr="00A40C39" w:rsidRDefault="00D218E5" w:rsidP="007C4938">
            <w:pPr>
              <w:jc w:val="center"/>
              <w:rPr>
                <w:color w:val="000000"/>
                <w:sz w:val="20"/>
                <w:szCs w:val="20"/>
              </w:rPr>
            </w:pPr>
            <w:r w:rsidRPr="00A40C39">
              <w:rPr>
                <w:color w:val="000000"/>
                <w:sz w:val="20"/>
                <w:szCs w:val="20"/>
              </w:rPr>
              <w:t>3843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66722332" w14:textId="77777777" w:rsidR="00D218E5" w:rsidRPr="00A40C39" w:rsidRDefault="00D218E5" w:rsidP="007C4938">
            <w:pPr>
              <w:jc w:val="center"/>
              <w:rPr>
                <w:color w:val="000000"/>
                <w:sz w:val="20"/>
                <w:szCs w:val="20"/>
              </w:rPr>
            </w:pPr>
            <w:r w:rsidRPr="00A40C39">
              <w:rPr>
                <w:color w:val="000000"/>
                <w:sz w:val="20"/>
                <w:szCs w:val="20"/>
              </w:rPr>
              <w:t>899.6</w:t>
            </w:r>
          </w:p>
        </w:tc>
        <w:tc>
          <w:tcPr>
            <w:tcW w:w="900" w:type="dxa"/>
            <w:tcBorders>
              <w:bottom w:val="single" w:sz="4" w:space="0" w:color="000000"/>
            </w:tcBorders>
            <w:shd w:val="clear" w:color="auto" w:fill="D9D9D9"/>
            <w:vAlign w:val="center"/>
          </w:tcPr>
          <w:p w14:paraId="43BD2721" w14:textId="77777777" w:rsidR="00D218E5" w:rsidRPr="00A40C39" w:rsidRDefault="00D218E5" w:rsidP="007C4938">
            <w:pPr>
              <w:jc w:val="center"/>
              <w:rPr>
                <w:color w:val="000000"/>
                <w:sz w:val="20"/>
                <w:szCs w:val="20"/>
              </w:rPr>
            </w:pPr>
            <w:r w:rsidRPr="00A40C39">
              <w:rPr>
                <w:color w:val="000000"/>
                <w:sz w:val="20"/>
                <w:szCs w:val="20"/>
              </w:rPr>
              <w:t>990.5</w:t>
            </w:r>
          </w:p>
        </w:tc>
        <w:tc>
          <w:tcPr>
            <w:tcW w:w="990" w:type="dxa"/>
            <w:tcBorders>
              <w:bottom w:val="single" w:sz="4" w:space="0" w:color="000000"/>
            </w:tcBorders>
            <w:shd w:val="clear" w:color="auto" w:fill="D9D9D9"/>
            <w:vAlign w:val="center"/>
          </w:tcPr>
          <w:p w14:paraId="4A930164" w14:textId="77777777" w:rsidR="00D218E5" w:rsidRPr="00A40C39" w:rsidRDefault="00D218E5" w:rsidP="007C4938">
            <w:pPr>
              <w:jc w:val="center"/>
              <w:rPr>
                <w:color w:val="000000"/>
                <w:sz w:val="20"/>
                <w:szCs w:val="20"/>
              </w:rPr>
            </w:pPr>
            <w:r w:rsidRPr="00A40C39">
              <w:rPr>
                <w:color w:val="000000"/>
                <w:sz w:val="20"/>
                <w:szCs w:val="20"/>
              </w:rPr>
              <w:t>3843</w:t>
            </w:r>
          </w:p>
        </w:tc>
        <w:tc>
          <w:tcPr>
            <w:tcW w:w="900" w:type="dxa"/>
            <w:tcBorders>
              <w:bottom w:val="single" w:sz="4" w:space="0" w:color="000000"/>
            </w:tcBorders>
            <w:shd w:val="clear" w:color="auto" w:fill="D9D9D9"/>
            <w:vAlign w:val="center"/>
          </w:tcPr>
          <w:p w14:paraId="04A94275" w14:textId="77777777" w:rsidR="00D218E5" w:rsidRPr="00A40C39" w:rsidRDefault="00D218E5" w:rsidP="007C4938">
            <w:pPr>
              <w:jc w:val="center"/>
              <w:rPr>
                <w:color w:val="000000"/>
                <w:sz w:val="20"/>
                <w:szCs w:val="20"/>
              </w:rPr>
            </w:pPr>
            <w:r w:rsidRPr="00A40C39">
              <w:rPr>
                <w:color w:val="000000"/>
                <w:sz w:val="20"/>
                <w:szCs w:val="20"/>
              </w:rPr>
              <w:t>4388</w:t>
            </w:r>
          </w:p>
        </w:tc>
        <w:tc>
          <w:tcPr>
            <w:tcW w:w="9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6C672FE8" w14:textId="77777777" w:rsidR="00D218E5" w:rsidRPr="00A40C39" w:rsidRDefault="00D218E5" w:rsidP="007C4938">
            <w:pPr>
              <w:jc w:val="center"/>
              <w:rPr>
                <w:color w:val="000000"/>
                <w:sz w:val="20"/>
                <w:szCs w:val="20"/>
              </w:rPr>
            </w:pPr>
            <w:r w:rsidRPr="00A40C39">
              <w:rPr>
                <w:color w:val="000000"/>
                <w:sz w:val="20"/>
                <w:szCs w:val="20"/>
              </w:rPr>
              <w:t>4459</w:t>
            </w:r>
          </w:p>
        </w:tc>
      </w:tr>
      <w:tr w:rsidR="00D218E5" w:rsidRPr="00A40C39" w14:paraId="765B6C15" w14:textId="77777777" w:rsidTr="007C4938">
        <w:trPr>
          <w:trHeight w:val="320"/>
        </w:trPr>
        <w:tc>
          <w:tcPr>
            <w:tcW w:w="13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B5BCE0" w14:textId="77777777" w:rsidR="00D218E5" w:rsidRPr="00827A23" w:rsidRDefault="00D218E5" w:rsidP="007C49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827A23">
              <w:rPr>
                <w:b/>
                <w:bCs/>
                <w:color w:val="000000"/>
                <w:sz w:val="20"/>
                <w:szCs w:val="20"/>
              </w:rPr>
              <w:t>Ca</w:t>
            </w:r>
            <w:r w:rsidRPr="00827A23">
              <w:rPr>
                <w:b/>
                <w:bCs/>
                <w:color w:val="000000"/>
                <w:sz w:val="20"/>
                <w:szCs w:val="20"/>
                <w:vertAlign w:val="superscript"/>
              </w:rPr>
              <w:t>+</w:t>
            </w:r>
            <w:r w:rsidRPr="00827A23">
              <w:rPr>
                <w:b/>
                <w:bCs/>
                <w:color w:val="000000"/>
                <w:sz w:val="20"/>
                <w:szCs w:val="20"/>
              </w:rPr>
              <w:t xml:space="preserve"> Mg</w:t>
            </w:r>
            <w:r w:rsidRPr="00827A23">
              <w:rPr>
                <w:b/>
                <w:bCs/>
                <w:color w:val="000000"/>
                <w:sz w:val="20"/>
                <w:szCs w:val="20"/>
                <w:vertAlign w:val="superscript"/>
              </w:rPr>
              <w:t xml:space="preserve">+ </w:t>
            </w:r>
            <w:r w:rsidRPr="00827A23">
              <w:rPr>
                <w:rFonts w:eastAsia="Symbol"/>
                <w:b/>
                <w:bCs/>
                <w:color w:val="000000"/>
                <w:sz w:val="20"/>
                <w:szCs w:val="20"/>
              </w:rPr>
              <w:sym w:font="Symbol" w:char="F06D"/>
            </w:r>
            <w:r w:rsidRPr="00827A23">
              <w:rPr>
                <w:b/>
                <w:bCs/>
                <w:color w:val="000000"/>
                <w:sz w:val="20"/>
                <w:szCs w:val="20"/>
              </w:rPr>
              <w:t>eq/g</w:t>
            </w:r>
          </w:p>
        </w:tc>
        <w:tc>
          <w:tcPr>
            <w:tcW w:w="103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D1BE0F3" w14:textId="77777777" w:rsidR="00D218E5" w:rsidRPr="00827A23" w:rsidRDefault="00D218E5" w:rsidP="007C49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827A23">
              <w:rPr>
                <w:b/>
                <w:bCs/>
                <w:color w:val="000000"/>
                <w:sz w:val="20"/>
                <w:szCs w:val="20"/>
              </w:rPr>
              <w:t>z-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191A29E" w14:textId="77777777" w:rsidR="00D218E5" w:rsidRPr="00A40C39" w:rsidRDefault="00D218E5" w:rsidP="007C4938">
            <w:pPr>
              <w:jc w:val="center"/>
              <w:rPr>
                <w:color w:val="000000"/>
                <w:sz w:val="20"/>
                <w:szCs w:val="20"/>
              </w:rPr>
            </w:pPr>
            <w:r w:rsidRPr="00A40C39">
              <w:rPr>
                <w:color w:val="000000"/>
                <w:sz w:val="20"/>
                <w:szCs w:val="20"/>
              </w:rPr>
              <w:t>44.5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14:paraId="0B186729" w14:textId="77777777" w:rsidR="00D218E5" w:rsidRPr="00A40C39" w:rsidRDefault="00D218E5" w:rsidP="007C4938">
            <w:pPr>
              <w:jc w:val="center"/>
              <w:rPr>
                <w:color w:val="000000"/>
                <w:sz w:val="20"/>
                <w:szCs w:val="20"/>
              </w:rPr>
            </w:pPr>
            <w:r w:rsidRPr="00A40C39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900" w:type="dxa"/>
            <w:tcBorders>
              <w:top w:val="single" w:sz="4" w:space="0" w:color="000000"/>
            </w:tcBorders>
            <w:vAlign w:val="center"/>
          </w:tcPr>
          <w:p w14:paraId="423A489E" w14:textId="77777777" w:rsidR="00D218E5" w:rsidRPr="00A40C39" w:rsidRDefault="00D218E5" w:rsidP="007C4938">
            <w:pPr>
              <w:jc w:val="center"/>
              <w:rPr>
                <w:color w:val="000000"/>
                <w:sz w:val="20"/>
                <w:szCs w:val="20"/>
              </w:rPr>
            </w:pPr>
            <w:r w:rsidRPr="00A40C39">
              <w:rPr>
                <w:color w:val="000000"/>
                <w:sz w:val="20"/>
                <w:szCs w:val="20"/>
              </w:rPr>
              <w:t>6.1</w:t>
            </w:r>
          </w:p>
        </w:tc>
        <w:tc>
          <w:tcPr>
            <w:tcW w:w="990" w:type="dxa"/>
            <w:tcBorders>
              <w:top w:val="single" w:sz="4" w:space="0" w:color="000000"/>
            </w:tcBorders>
            <w:vAlign w:val="center"/>
          </w:tcPr>
          <w:p w14:paraId="51009C21" w14:textId="77777777" w:rsidR="00D218E5" w:rsidRPr="00A40C39" w:rsidRDefault="00D218E5" w:rsidP="007C4938">
            <w:pPr>
              <w:jc w:val="center"/>
              <w:rPr>
                <w:color w:val="000000"/>
                <w:sz w:val="20"/>
                <w:szCs w:val="20"/>
              </w:rPr>
            </w:pPr>
            <w:r w:rsidRPr="00A40C39">
              <w:rPr>
                <w:color w:val="000000"/>
                <w:sz w:val="20"/>
                <w:szCs w:val="20"/>
              </w:rPr>
              <w:t>44.5</w:t>
            </w:r>
          </w:p>
        </w:tc>
        <w:tc>
          <w:tcPr>
            <w:tcW w:w="900" w:type="dxa"/>
            <w:tcBorders>
              <w:top w:val="single" w:sz="4" w:space="0" w:color="000000"/>
            </w:tcBorders>
            <w:vAlign w:val="center"/>
          </w:tcPr>
          <w:p w14:paraId="1F7289D0" w14:textId="77777777" w:rsidR="00D218E5" w:rsidRPr="00A40C39" w:rsidRDefault="00D218E5" w:rsidP="007C4938">
            <w:pPr>
              <w:jc w:val="center"/>
              <w:rPr>
                <w:color w:val="000000"/>
                <w:sz w:val="20"/>
                <w:szCs w:val="20"/>
              </w:rPr>
            </w:pPr>
            <w:r w:rsidRPr="00A40C39">
              <w:rPr>
                <w:color w:val="000000"/>
                <w:sz w:val="20"/>
                <w:szCs w:val="20"/>
              </w:rPr>
              <w:t>78.8</w:t>
            </w:r>
          </w:p>
        </w:tc>
        <w:tc>
          <w:tcPr>
            <w:tcW w:w="900" w:type="dxa"/>
            <w:tcBorders>
              <w:top w:val="single" w:sz="4" w:space="0" w:color="000000"/>
              <w:right w:val="single" w:sz="4" w:space="0" w:color="000000"/>
            </w:tcBorders>
            <w:vAlign w:val="center"/>
          </w:tcPr>
          <w:p w14:paraId="081DB2A7" w14:textId="77777777" w:rsidR="00D218E5" w:rsidRPr="00A40C39" w:rsidRDefault="00D218E5" w:rsidP="007C4938">
            <w:pPr>
              <w:jc w:val="center"/>
              <w:rPr>
                <w:color w:val="000000"/>
                <w:sz w:val="20"/>
                <w:szCs w:val="20"/>
              </w:rPr>
            </w:pPr>
            <w:r w:rsidRPr="00A40C39">
              <w:rPr>
                <w:color w:val="000000"/>
                <w:sz w:val="20"/>
                <w:szCs w:val="20"/>
              </w:rPr>
              <w:t>81.3</w:t>
            </w:r>
          </w:p>
        </w:tc>
      </w:tr>
      <w:tr w:rsidR="00D218E5" w:rsidRPr="00A40C39" w14:paraId="29D726E6" w14:textId="77777777" w:rsidTr="007C4938">
        <w:trPr>
          <w:trHeight w:val="320"/>
        </w:trPr>
        <w:tc>
          <w:tcPr>
            <w:tcW w:w="1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4E6368" w14:textId="77777777" w:rsidR="00D218E5" w:rsidRPr="00827A23" w:rsidRDefault="00D218E5" w:rsidP="007C493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3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56485755" w14:textId="77777777" w:rsidR="00D218E5" w:rsidRPr="00827A23" w:rsidRDefault="00D218E5" w:rsidP="007C493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827A23">
              <w:rPr>
                <w:b/>
                <w:bCs/>
                <w:color w:val="000000"/>
                <w:sz w:val="20"/>
                <w:szCs w:val="20"/>
              </w:rPr>
              <w:t>z+</w:t>
            </w:r>
          </w:p>
        </w:tc>
        <w:tc>
          <w:tcPr>
            <w:tcW w:w="12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304B4DD1" w14:textId="77777777" w:rsidR="00D218E5" w:rsidRPr="00A40C39" w:rsidRDefault="00D218E5" w:rsidP="007C4938">
            <w:pPr>
              <w:jc w:val="center"/>
              <w:rPr>
                <w:color w:val="000000"/>
                <w:sz w:val="20"/>
                <w:szCs w:val="20"/>
              </w:rPr>
            </w:pPr>
            <w:r w:rsidRPr="00A40C39">
              <w:rPr>
                <w:color w:val="000000"/>
                <w:sz w:val="20"/>
                <w:szCs w:val="20"/>
              </w:rPr>
              <w:t>235.5</w:t>
            </w:r>
          </w:p>
        </w:tc>
        <w:tc>
          <w:tcPr>
            <w:tcW w:w="80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53F52104" w14:textId="77777777" w:rsidR="00D218E5" w:rsidRPr="00A40C39" w:rsidRDefault="00D218E5" w:rsidP="007C4938">
            <w:pPr>
              <w:jc w:val="center"/>
              <w:rPr>
                <w:color w:val="000000"/>
                <w:sz w:val="20"/>
                <w:szCs w:val="20"/>
              </w:rPr>
            </w:pPr>
            <w:r w:rsidRPr="00A40C39">
              <w:rPr>
                <w:color w:val="000000"/>
                <w:sz w:val="20"/>
                <w:szCs w:val="20"/>
              </w:rPr>
              <w:t>134.6</w:t>
            </w:r>
          </w:p>
        </w:tc>
        <w:tc>
          <w:tcPr>
            <w:tcW w:w="900" w:type="dxa"/>
            <w:tcBorders>
              <w:bottom w:val="single" w:sz="4" w:space="0" w:color="000000"/>
            </w:tcBorders>
            <w:shd w:val="clear" w:color="auto" w:fill="D9D9D9"/>
            <w:vAlign w:val="center"/>
          </w:tcPr>
          <w:p w14:paraId="7E008B56" w14:textId="77777777" w:rsidR="00D218E5" w:rsidRPr="00A40C39" w:rsidRDefault="00D218E5" w:rsidP="007C4938">
            <w:pPr>
              <w:jc w:val="center"/>
              <w:rPr>
                <w:color w:val="000000"/>
                <w:sz w:val="20"/>
                <w:szCs w:val="20"/>
              </w:rPr>
            </w:pPr>
            <w:r w:rsidRPr="00A40C39">
              <w:rPr>
                <w:color w:val="000000"/>
                <w:sz w:val="20"/>
                <w:szCs w:val="20"/>
              </w:rPr>
              <w:t>141.5</w:t>
            </w:r>
          </w:p>
        </w:tc>
        <w:tc>
          <w:tcPr>
            <w:tcW w:w="990" w:type="dxa"/>
            <w:tcBorders>
              <w:bottom w:val="single" w:sz="4" w:space="0" w:color="000000"/>
            </w:tcBorders>
            <w:shd w:val="clear" w:color="auto" w:fill="D9D9D9"/>
            <w:vAlign w:val="center"/>
          </w:tcPr>
          <w:p w14:paraId="75EE703A" w14:textId="77777777" w:rsidR="00D218E5" w:rsidRPr="00A40C39" w:rsidRDefault="00D218E5" w:rsidP="007C4938">
            <w:pPr>
              <w:jc w:val="center"/>
              <w:rPr>
                <w:color w:val="000000"/>
                <w:sz w:val="20"/>
                <w:szCs w:val="20"/>
              </w:rPr>
            </w:pPr>
            <w:r w:rsidRPr="00A40C39">
              <w:rPr>
                <w:color w:val="000000"/>
                <w:sz w:val="20"/>
                <w:szCs w:val="20"/>
              </w:rPr>
              <w:t>235.5</w:t>
            </w:r>
          </w:p>
        </w:tc>
        <w:tc>
          <w:tcPr>
            <w:tcW w:w="900" w:type="dxa"/>
            <w:tcBorders>
              <w:bottom w:val="single" w:sz="4" w:space="0" w:color="000000"/>
            </w:tcBorders>
            <w:shd w:val="clear" w:color="auto" w:fill="D9D9D9"/>
            <w:vAlign w:val="center"/>
          </w:tcPr>
          <w:p w14:paraId="5754695D" w14:textId="77777777" w:rsidR="00D218E5" w:rsidRPr="00A40C39" w:rsidRDefault="00D218E5" w:rsidP="007C4938">
            <w:pPr>
              <w:jc w:val="center"/>
              <w:rPr>
                <w:color w:val="000000"/>
                <w:sz w:val="20"/>
                <w:szCs w:val="20"/>
              </w:rPr>
            </w:pPr>
            <w:r w:rsidRPr="00A40C39">
              <w:rPr>
                <w:color w:val="000000"/>
                <w:sz w:val="20"/>
                <w:szCs w:val="20"/>
              </w:rPr>
              <w:t>255</w:t>
            </w:r>
          </w:p>
        </w:tc>
        <w:tc>
          <w:tcPr>
            <w:tcW w:w="90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5C5AFE35" w14:textId="77777777" w:rsidR="00D218E5" w:rsidRPr="00A40C39" w:rsidRDefault="00D218E5" w:rsidP="007C4938">
            <w:pPr>
              <w:jc w:val="center"/>
              <w:rPr>
                <w:color w:val="000000"/>
                <w:sz w:val="20"/>
                <w:szCs w:val="20"/>
              </w:rPr>
            </w:pPr>
            <w:r w:rsidRPr="00A40C39">
              <w:rPr>
                <w:color w:val="000000"/>
                <w:sz w:val="20"/>
                <w:szCs w:val="20"/>
              </w:rPr>
              <w:t>257.5</w:t>
            </w:r>
          </w:p>
        </w:tc>
      </w:tr>
    </w:tbl>
    <w:p w14:paraId="3DFC11C2" w14:textId="77777777" w:rsidR="00D218E5" w:rsidRDefault="00D218E5" w:rsidP="00D218E5">
      <w:r>
        <w:br w:type="page"/>
      </w:r>
    </w:p>
    <w:p w14:paraId="0A420EE7" w14:textId="77777777" w:rsidR="00D218E5" w:rsidRDefault="00D218E5" w:rsidP="00D218E5">
      <w:pPr>
        <w:spacing w:line="480" w:lineRule="auto"/>
      </w:pPr>
      <w:r>
        <w:rPr>
          <w:b/>
        </w:rPr>
        <w:lastRenderedPageBreak/>
        <w:t xml:space="preserve">Supplemental Fig. 1 </w:t>
      </w:r>
      <w:r>
        <w:t>Log transformed soil Cl</w:t>
      </w:r>
      <w:r>
        <w:rPr>
          <w:vertAlign w:val="superscript"/>
        </w:rPr>
        <w:t>-</w:t>
      </w:r>
      <w:r>
        <w:t xml:space="preserve"> and Na</w:t>
      </w:r>
      <w:r>
        <w:rPr>
          <w:vertAlign w:val="superscript"/>
        </w:rPr>
        <w:t xml:space="preserve">+ </w:t>
      </w:r>
      <w:r>
        <w:t xml:space="preserve">ion concentrations (µg per gram of soil) from peninsula-wide survey are highly correlated. Regression line is generated using a linear model function. </w:t>
      </w:r>
    </w:p>
    <w:p w14:paraId="23427C13" w14:textId="77777777" w:rsidR="00D218E5" w:rsidRDefault="00D218E5" w:rsidP="00D218E5">
      <w:pPr>
        <w:spacing w:line="480" w:lineRule="auto"/>
      </w:pPr>
    </w:p>
    <w:p w14:paraId="489EBBAB" w14:textId="77777777" w:rsidR="00D218E5" w:rsidRDefault="00D218E5" w:rsidP="00D218E5">
      <w:pPr>
        <w:spacing w:line="480" w:lineRule="auto"/>
      </w:pPr>
      <w:r>
        <w:rPr>
          <w:b/>
        </w:rPr>
        <w:t>Supplemental Fig. 2</w:t>
      </w:r>
      <w:r>
        <w:t xml:space="preserve"> Sodium, and calcium and magnesium are the primarily predictors of understory community composition. Non-metric multidimensional scaling (NMS) ordination analysis of Transect Survey plots only. Sodium, calcium and magnesium explains 69.9% herbaceous plant community composition. Open circles indicate each plot, and taxa names are weighted average abundance based on species presence. Significant environmental variables are fit as vectors (</w:t>
      </w:r>
      <w:r>
        <w:rPr>
          <w:i/>
        </w:rPr>
        <w:t>p</w:t>
      </w:r>
      <w:r>
        <w:t xml:space="preserve"> &lt; 0.05). The length of the arrow indicates a large degree of statistical significance. See Table 1 for statistics of NMS1 and NMS2, and see Table 3 for taxa full names. </w:t>
      </w:r>
    </w:p>
    <w:p w14:paraId="0C927600" w14:textId="77777777" w:rsidR="00D218E5" w:rsidRDefault="00D218E5" w:rsidP="00D218E5">
      <w:pPr>
        <w:spacing w:line="480" w:lineRule="auto"/>
      </w:pPr>
    </w:p>
    <w:p w14:paraId="69C5A089" w14:textId="77777777" w:rsidR="00D218E5" w:rsidRDefault="00D218E5" w:rsidP="00D218E5">
      <w:pPr>
        <w:spacing w:line="480" w:lineRule="auto"/>
      </w:pPr>
      <w:r>
        <w:rPr>
          <w:b/>
        </w:rPr>
        <w:t xml:space="preserve">Supplemental Fig. 3 </w:t>
      </w:r>
      <w:r>
        <w:t>Non-metric multidimensional scaling ordination analysis of Peninsula-wide Survey plots only. Salinity (Cl</w:t>
      </w:r>
      <w:r>
        <w:rPr>
          <w:vertAlign w:val="superscript"/>
        </w:rPr>
        <w:t>-</w:t>
      </w:r>
      <w:r>
        <w:t>, Na</w:t>
      </w:r>
      <w:r>
        <w:rPr>
          <w:vertAlign w:val="superscript"/>
        </w:rPr>
        <w:t>+</w:t>
      </w:r>
      <w:r>
        <w:t>, Ca</w:t>
      </w:r>
      <w:r>
        <w:rPr>
          <w:vertAlign w:val="superscript"/>
        </w:rPr>
        <w:t>+</w:t>
      </w:r>
      <w:r>
        <w:t>, Mg</w:t>
      </w:r>
      <w:r>
        <w:rPr>
          <w:vertAlign w:val="superscript"/>
        </w:rPr>
        <w:t>+</w:t>
      </w:r>
      <w:r>
        <w:t xml:space="preserve"> and SO</w:t>
      </w:r>
      <w:r>
        <w:rPr>
          <w:vertAlign w:val="subscript"/>
        </w:rPr>
        <w:t>4</w:t>
      </w:r>
      <w:r>
        <w:rPr>
          <w:vertAlign w:val="superscript"/>
        </w:rPr>
        <w:t>-</w:t>
      </w:r>
      <w:r>
        <w:t>), nitrogen (NH</w:t>
      </w:r>
      <w:r>
        <w:rPr>
          <w:vertAlign w:val="subscript"/>
        </w:rPr>
        <w:t>4</w:t>
      </w:r>
      <w:r>
        <w:rPr>
          <w:vertAlign w:val="superscript"/>
        </w:rPr>
        <w:t>+</w:t>
      </w:r>
      <w:r>
        <w:t xml:space="preserve"> and NO</w:t>
      </w:r>
      <w:r>
        <w:rPr>
          <w:vertAlign w:val="subscript"/>
        </w:rPr>
        <w:t>3</w:t>
      </w:r>
      <w:r>
        <w:rPr>
          <w:vertAlign w:val="superscript"/>
        </w:rPr>
        <w:t>-</w:t>
      </w:r>
      <w:r>
        <w:t>) and elevation explain 56.1% of herbaceous plant community composition. Circles indicate each plot and taxa names are weighted average abundance based on species presence. Significant environmental variables are fit as vectors (</w:t>
      </w:r>
      <w:r>
        <w:rPr>
          <w:i/>
        </w:rPr>
        <w:t>p</w:t>
      </w:r>
      <w:r>
        <w:t xml:space="preserve"> &lt; 0.05). The length of the arrow indicates a large degree of statistical significance. See Table 1 for statistics of NMS1 and NMS2, and Table 3 for taxa full names.</w:t>
      </w:r>
    </w:p>
    <w:p w14:paraId="5DAC8CFF" w14:textId="77777777" w:rsidR="00D218E5" w:rsidRDefault="00D218E5" w:rsidP="00D218E5">
      <w:pPr>
        <w:spacing w:line="480" w:lineRule="auto"/>
      </w:pPr>
    </w:p>
    <w:p w14:paraId="3FA9FBB0" w14:textId="77777777" w:rsidR="00D218E5" w:rsidRDefault="00D218E5" w:rsidP="00D218E5">
      <w:pPr>
        <w:spacing w:line="480" w:lineRule="auto"/>
      </w:pPr>
      <w:r>
        <w:rPr>
          <w:b/>
        </w:rPr>
        <w:t>Supplemental Fig. 4</w:t>
      </w:r>
      <w:r>
        <w:t xml:space="preserve"> Negative (gray) and positive (black) responding taxa from TITAN along the Σ Ca</w:t>
      </w:r>
      <w:r>
        <w:rPr>
          <w:vertAlign w:val="superscript"/>
        </w:rPr>
        <w:t>+</w:t>
      </w:r>
      <w:r>
        <w:t xml:space="preserve"> and Mg</w:t>
      </w:r>
      <w:r>
        <w:rPr>
          <w:vertAlign w:val="superscript"/>
        </w:rPr>
        <w:t>+</w:t>
      </w:r>
      <w:r>
        <w:t xml:space="preserve"> gradient. Grey dotted line denotes the summed z-scores for negative responding (z-) community change point, and the black dotted line denotes the summed z-scores </w:t>
      </w:r>
      <w:r>
        <w:lastRenderedPageBreak/>
        <w:t>for positive responding (z+) community change point. Points indicate the change-point for each species, which is sized by its indicator value (IndVal). Horizontal lines for each species indicate the 5-95% quartile range of that taxa.</w:t>
      </w:r>
    </w:p>
    <w:p w14:paraId="77295BBC" w14:textId="77777777" w:rsidR="00D218E5" w:rsidRDefault="00D218E5" w:rsidP="00D218E5">
      <w:pPr>
        <w:spacing w:line="480" w:lineRule="auto"/>
      </w:pPr>
    </w:p>
    <w:p w14:paraId="08B14279" w14:textId="77777777" w:rsidR="00D218E5" w:rsidRDefault="00D218E5" w:rsidP="00D218E5">
      <w:r>
        <w:rPr>
          <w:b/>
        </w:rPr>
        <w:t>Supplemental Fig. 5</w:t>
      </w:r>
      <w:r>
        <w:t xml:space="preserve"> Negative (black) and positive (gray) responding taxa from TITAN along the elevation gradient. Grey dotted line denotes the summed z-scores for negative responding (z-) community change point, and the black dotted line denotes the summed z-scores for positive responding (z+) community change point. In comparison to the other two gradients (Na</w:t>
      </w:r>
      <w:r w:rsidRPr="005151AC">
        <w:rPr>
          <w:vertAlign w:val="superscript"/>
        </w:rPr>
        <w:t>+</w:t>
      </w:r>
      <w:r>
        <w:t>, Ca</w:t>
      </w:r>
      <w:r w:rsidRPr="005151AC">
        <w:rPr>
          <w:vertAlign w:val="superscript"/>
        </w:rPr>
        <w:t>+</w:t>
      </w:r>
      <w:r>
        <w:t xml:space="preserve"> and Mg</w:t>
      </w:r>
      <w:r w:rsidRPr="005151AC">
        <w:rPr>
          <w:vertAlign w:val="superscript"/>
        </w:rPr>
        <w:t>+</w:t>
      </w:r>
      <w:r>
        <w:t>), elevation is in reverse arrangement with decreasing taxa at lower elevations on the left, and increasing/sensitive taxa at higher elevations on the right. Points indicate the change-point for each species, which is sized by its indicator value (IndVal). Horizontal lines for each species indicate the 5-95% quartile range of that taxa.</w:t>
      </w:r>
      <w:r w:rsidRPr="00EF68CF">
        <w:t xml:space="preserve"> </w:t>
      </w:r>
      <w:r>
        <w:br w:type="page"/>
      </w:r>
    </w:p>
    <w:p w14:paraId="134FC326" w14:textId="77777777" w:rsidR="00D218E5" w:rsidRDefault="00D218E5" w:rsidP="00D218E5">
      <w:pPr>
        <w:jc w:val="center"/>
        <w:rPr>
          <w:b/>
        </w:rPr>
      </w:pPr>
      <w:r>
        <w:rPr>
          <w:b/>
          <w:noProof/>
        </w:rPr>
        <w:lastRenderedPageBreak/>
        <w:drawing>
          <wp:inline distT="0" distB="0" distL="0" distR="0" wp14:anchorId="6B4F436E" wp14:editId="5ADACBD2">
            <wp:extent cx="3954292" cy="3954292"/>
            <wp:effectExtent l="0" t="0" r="0" b="0"/>
            <wp:docPr id="5" name="image4.png" descr="A close up of a map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 descr="A close up of a map&#10;&#10;Description automatically generated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54292" cy="395429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 wp14:anchorId="16CA10AE" wp14:editId="60EEB16F">
                <wp:simplePos x="0" y="0"/>
                <wp:positionH relativeFrom="column">
                  <wp:posOffset>1714500</wp:posOffset>
                </wp:positionH>
                <wp:positionV relativeFrom="paragraph">
                  <wp:posOffset>279400</wp:posOffset>
                </wp:positionV>
                <wp:extent cx="1170415" cy="248064"/>
                <wp:effectExtent l="0" t="0" r="0" b="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765555" y="3660731"/>
                          <a:ext cx="1160890" cy="23853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74BA013E" w14:textId="77777777" w:rsidR="00D218E5" w:rsidRDefault="00D218E5" w:rsidP="00D218E5">
                            <w:pPr>
                              <w:textDirection w:val="btLr"/>
                            </w:pPr>
                            <w:r>
                              <w:rPr>
                                <w:color w:val="000000"/>
                                <w:sz w:val="18"/>
                              </w:rPr>
                              <w:t>r</w:t>
                            </w:r>
                            <w:r>
                              <w:rPr>
                                <w:color w:val="000000"/>
                                <w:sz w:val="18"/>
                                <w:vertAlign w:val="superscript"/>
                              </w:rPr>
                              <w:t xml:space="preserve">2 </w:t>
                            </w:r>
                            <w:r>
                              <w:rPr>
                                <w:color w:val="000000"/>
                                <w:sz w:val="18"/>
                              </w:rPr>
                              <w:t>= 0.953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6CA10AE" id="Rectangle 4" o:spid="_x0000_s1026" style="position:absolute;left:0;text-align:left;margin-left:135pt;margin-top:22pt;width:92.15pt;height:19.5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" fillcolor="white [3201]" stroked="f">
                <v:textbox inset="2.53958mm,1.2694mm,2.53958mm,1.2694mm">
                  <w:txbxContent>
                    <w:p w14:paraId="74BA013E" w14:textId="77777777" w:rsidR="00D218E5" w:rsidRDefault="00D218E5" w:rsidP="00D218E5">
                      <w:pPr>
                        <w:textDirection w:val="btLr"/>
                      </w:pPr>
                      <w:r>
                        <w:rPr>
                          <w:color w:val="000000"/>
                          <w:sz w:val="18"/>
                        </w:rPr>
                        <w:t>r</w:t>
                      </w:r>
                      <w:r>
                        <w:rPr>
                          <w:color w:val="000000"/>
                          <w:sz w:val="18"/>
                          <w:vertAlign w:val="superscript"/>
                        </w:rPr>
                        <w:t xml:space="preserve">2 </w:t>
                      </w:r>
                      <w:r>
                        <w:rPr>
                          <w:color w:val="000000"/>
                          <w:sz w:val="18"/>
                        </w:rPr>
                        <w:t>= 0.953</w:t>
                      </w:r>
                    </w:p>
                  </w:txbxContent>
                </v:textbox>
              </v:rect>
            </w:pict>
          </mc:Fallback>
        </mc:AlternateContent>
      </w:r>
    </w:p>
    <w:p w14:paraId="75FE3C34" w14:textId="77777777" w:rsidR="00D218E5" w:rsidRDefault="00D218E5" w:rsidP="00D218E5">
      <w:pPr>
        <w:rPr>
          <w:b/>
        </w:rPr>
      </w:pPr>
    </w:p>
    <w:p w14:paraId="355887F5" w14:textId="77777777" w:rsidR="00D218E5" w:rsidRDefault="00D218E5" w:rsidP="00D218E5">
      <w:r>
        <w:rPr>
          <w:b/>
        </w:rPr>
        <w:t xml:space="preserve">Supplemental Fig. 1 </w:t>
      </w:r>
      <w:r>
        <w:br w:type="page"/>
      </w:r>
    </w:p>
    <w:p w14:paraId="20649F97" w14:textId="77777777" w:rsidR="00D218E5" w:rsidRDefault="00D218E5" w:rsidP="00D218E5">
      <w:r>
        <w:rPr>
          <w:noProof/>
        </w:rPr>
        <w:lastRenderedPageBreak/>
        <w:drawing>
          <wp:inline distT="0" distB="0" distL="0" distR="0" wp14:anchorId="4019E171" wp14:editId="3BEA7807">
            <wp:extent cx="5943600" cy="5690103"/>
            <wp:effectExtent l="0" t="0" r="0" b="0"/>
            <wp:docPr id="6" name="image10.png" descr="A close up of text on a white background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0.png" descr="A close up of text on a white background&#10;&#10;Description automatically generated"/>
                    <pic:cNvPicPr preferRelativeResize="0"/>
                  </pic:nvPicPr>
                  <pic:blipFill>
                    <a:blip r:embed="rId10"/>
                    <a:srcRect t="426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69010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F4B38AC" w14:textId="77777777" w:rsidR="00D218E5" w:rsidRDefault="00D218E5" w:rsidP="00D218E5">
      <w:r>
        <w:rPr>
          <w:b/>
        </w:rPr>
        <w:t>Supplemental Fig. 2</w:t>
      </w:r>
      <w:r>
        <w:t xml:space="preserve"> </w:t>
      </w:r>
      <w:r>
        <w:br w:type="page"/>
      </w:r>
    </w:p>
    <w:p w14:paraId="13CA1001" w14:textId="77777777" w:rsidR="00D218E5" w:rsidRDefault="00D218E5" w:rsidP="00D218E5">
      <w:r>
        <w:rPr>
          <w:noProof/>
        </w:rPr>
        <w:lastRenderedPageBreak/>
        <w:drawing>
          <wp:inline distT="0" distB="0" distL="0" distR="0" wp14:anchorId="2D0B856D" wp14:editId="2E0A7B1E">
            <wp:extent cx="5943600" cy="5622394"/>
            <wp:effectExtent l="0" t="0" r="0" b="0"/>
            <wp:docPr id="7" name="image7.png" descr="A close up of a map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 descr="A close up of a map&#10;&#10;Description automatically generated"/>
                    <pic:cNvPicPr preferRelativeResize="0"/>
                  </pic:nvPicPr>
                  <pic:blipFill>
                    <a:blip r:embed="rId11"/>
                    <a:srcRect t="3960" b="144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62239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9D4B0F5" w14:textId="77777777" w:rsidR="00D218E5" w:rsidRDefault="00D218E5" w:rsidP="00D218E5">
      <w:r>
        <w:rPr>
          <w:b/>
        </w:rPr>
        <w:t xml:space="preserve">Supplemental Fig. 3 </w:t>
      </w:r>
      <w:r>
        <w:br w:type="page"/>
      </w:r>
    </w:p>
    <w:p w14:paraId="7F95827D" w14:textId="77777777" w:rsidR="00D218E5" w:rsidRDefault="00D218E5" w:rsidP="00D218E5">
      <w:pPr>
        <w:jc w:val="center"/>
      </w:pPr>
      <w:r>
        <w:rPr>
          <w:noProof/>
        </w:rPr>
        <w:lastRenderedPageBreak/>
        <w:drawing>
          <wp:inline distT="0" distB="0" distL="0" distR="0" wp14:anchorId="6322038A" wp14:editId="2AEEB693">
            <wp:extent cx="4761655" cy="3727342"/>
            <wp:effectExtent l="0" t="0" r="127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170" r="14211" b="12633"/>
                    <a:stretch/>
                  </pic:blipFill>
                  <pic:spPr bwMode="auto">
                    <a:xfrm>
                      <a:off x="0" y="0"/>
                      <a:ext cx="4772930" cy="373616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5BBED4C" w14:textId="77777777" w:rsidR="00D218E5" w:rsidRDefault="00D218E5" w:rsidP="00D218E5">
      <w:pPr>
        <w:jc w:val="center"/>
      </w:pPr>
    </w:p>
    <w:p w14:paraId="358B4810" w14:textId="77777777" w:rsidR="00D218E5" w:rsidRDefault="00D218E5" w:rsidP="00D218E5">
      <w:r>
        <w:rPr>
          <w:b/>
        </w:rPr>
        <w:t>Supplemental Fig. 4</w:t>
      </w:r>
      <w:r>
        <w:t xml:space="preserve"> </w:t>
      </w:r>
      <w:r>
        <w:br w:type="page"/>
      </w:r>
    </w:p>
    <w:p w14:paraId="3B586448" w14:textId="77777777" w:rsidR="00D218E5" w:rsidRDefault="00D218E5" w:rsidP="00D218E5">
      <w:pPr>
        <w:jc w:val="center"/>
      </w:pPr>
      <w:r>
        <w:rPr>
          <w:noProof/>
        </w:rPr>
        <w:lastRenderedPageBreak/>
        <w:drawing>
          <wp:inline distT="0" distB="0" distL="0" distR="0" wp14:anchorId="22DEFF65" wp14:editId="5FF87EEF">
            <wp:extent cx="4884882" cy="3719156"/>
            <wp:effectExtent l="0" t="0" r="0" b="0"/>
            <wp:docPr id="9" name="image6.png" descr="A screenshot of a cell phone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 descr="A screenshot of a cell phone&#10;&#10;Description automatically generated"/>
                    <pic:cNvPicPr preferRelativeResize="0"/>
                  </pic:nvPicPr>
                  <pic:blipFill>
                    <a:blip r:embed="rId13"/>
                    <a:srcRect l="13255" r="12110" b="12576"/>
                    <a:stretch>
                      <a:fillRect/>
                    </a:stretch>
                  </pic:blipFill>
                  <pic:spPr>
                    <a:xfrm>
                      <a:off x="0" y="0"/>
                      <a:ext cx="4884882" cy="371915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90BE929" w14:textId="77777777" w:rsidR="00D218E5" w:rsidRDefault="00D218E5" w:rsidP="00D218E5">
      <w:r>
        <w:rPr>
          <w:b/>
        </w:rPr>
        <w:t>Supplemental Fig. 5</w:t>
      </w:r>
      <w:r>
        <w:t xml:space="preserve"> </w:t>
      </w:r>
    </w:p>
    <w:p w14:paraId="68FC9CEA" w14:textId="77777777" w:rsidR="00D218E5" w:rsidRDefault="00D218E5" w:rsidP="00D218E5">
      <w:pPr>
        <w:spacing w:line="480" w:lineRule="auto"/>
      </w:pPr>
    </w:p>
    <w:p w14:paraId="3E1CA0BD" w14:textId="77777777" w:rsidR="00D218E5" w:rsidRDefault="00D218E5" w:rsidP="00D218E5"/>
    <w:p w14:paraId="6589D61D" w14:textId="77777777" w:rsidR="00D218E5" w:rsidRDefault="00D218E5" w:rsidP="00621171"/>
    <w:sectPr w:rsidR="00D218E5" w:rsidSect="00621171">
      <w:footerReference w:type="default" r:id="rId14"/>
      <w:pgSz w:w="12240" w:h="15840"/>
      <w:pgMar w:top="1440" w:right="1440" w:bottom="1440" w:left="1440" w:header="720" w:footer="720" w:gutter="0"/>
      <w:lnNumType w:countBy="1" w:restart="continuous"/>
      <w:pgNumType w:start="1"/>
      <w:cols w:space="720" w:equalWidth="0">
        <w:col w:w="9360"/>
      </w:cols>
      <w:docGrid w:linePitch="326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4BF48FB" w16cex:dateUtc="2021-08-12T11:15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2365B3EA" w16cid:durableId="24BF48FB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18663C2" w14:textId="77777777" w:rsidR="00B866EE" w:rsidRDefault="00B866EE">
      <w:r>
        <w:separator/>
      </w:r>
    </w:p>
  </w:endnote>
  <w:endnote w:type="continuationSeparator" w:id="0">
    <w:p w14:paraId="47753D6D" w14:textId="77777777" w:rsidR="00B866EE" w:rsidRDefault="00B866EE">
      <w:r>
        <w:continuationSeparator/>
      </w:r>
    </w:p>
  </w:endnote>
  <w:endnote w:type="continuationNotice" w:id="1">
    <w:p w14:paraId="77FAF902" w14:textId="77777777" w:rsidR="00B866EE" w:rsidRDefault="00B866E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altName w:val="﷽﷽﷽﷽﷽﷽﷽﷽"/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000308" w14:textId="77777777" w:rsidR="00252326" w:rsidRDefault="00252326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right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1F46CBD" w14:textId="77777777" w:rsidR="00B866EE" w:rsidRDefault="00B866EE">
      <w:r>
        <w:separator/>
      </w:r>
    </w:p>
  </w:footnote>
  <w:footnote w:type="continuationSeparator" w:id="0">
    <w:p w14:paraId="2F069B76" w14:textId="77777777" w:rsidR="00B866EE" w:rsidRDefault="00B866EE">
      <w:r>
        <w:continuationSeparator/>
      </w:r>
    </w:p>
  </w:footnote>
  <w:footnote w:type="continuationNotice" w:id="1">
    <w:p w14:paraId="6A458384" w14:textId="77777777" w:rsidR="00B866EE" w:rsidRDefault="00B866EE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A84D9E"/>
    <w:multiLevelType w:val="multilevel"/>
    <w:tmpl w:val="C5C0EF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B8612BA"/>
    <w:multiLevelType w:val="multilevel"/>
    <w:tmpl w:val="22B249D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lvl w:ilvl="0">
        <w:numFmt w:val="decimal"/>
        <w:lvlText w:val="%1."/>
        <w:lvlJc w:val="left"/>
      </w:lvl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6738"/>
    <w:rsid w:val="00000BE1"/>
    <w:rsid w:val="00000CAD"/>
    <w:rsid w:val="00010948"/>
    <w:rsid w:val="00013D3D"/>
    <w:rsid w:val="000301E3"/>
    <w:rsid w:val="000311E4"/>
    <w:rsid w:val="00041BE0"/>
    <w:rsid w:val="0005349C"/>
    <w:rsid w:val="00053D9B"/>
    <w:rsid w:val="00067F60"/>
    <w:rsid w:val="000A1338"/>
    <w:rsid w:val="000A3253"/>
    <w:rsid w:val="000C3A7D"/>
    <w:rsid w:val="000D1664"/>
    <w:rsid w:val="000E0DEC"/>
    <w:rsid w:val="000E3B90"/>
    <w:rsid w:val="000F35B5"/>
    <w:rsid w:val="000F7AC8"/>
    <w:rsid w:val="0010102E"/>
    <w:rsid w:val="00154743"/>
    <w:rsid w:val="00155110"/>
    <w:rsid w:val="001623F3"/>
    <w:rsid w:val="00166A4A"/>
    <w:rsid w:val="00170A84"/>
    <w:rsid w:val="00180826"/>
    <w:rsid w:val="00192313"/>
    <w:rsid w:val="00197F49"/>
    <w:rsid w:val="001B074E"/>
    <w:rsid w:val="001B097E"/>
    <w:rsid w:val="001C763A"/>
    <w:rsid w:val="001D003A"/>
    <w:rsid w:val="001D09E9"/>
    <w:rsid w:val="001F2C0F"/>
    <w:rsid w:val="00201085"/>
    <w:rsid w:val="0021308E"/>
    <w:rsid w:val="00223709"/>
    <w:rsid w:val="00242E13"/>
    <w:rsid w:val="00245164"/>
    <w:rsid w:val="002454C6"/>
    <w:rsid w:val="00252326"/>
    <w:rsid w:val="002532E3"/>
    <w:rsid w:val="00265EBC"/>
    <w:rsid w:val="00266AC6"/>
    <w:rsid w:val="0027445B"/>
    <w:rsid w:val="00294679"/>
    <w:rsid w:val="002B2F57"/>
    <w:rsid w:val="002D0843"/>
    <w:rsid w:val="002E405F"/>
    <w:rsid w:val="002E62E2"/>
    <w:rsid w:val="002F043F"/>
    <w:rsid w:val="002F4C21"/>
    <w:rsid w:val="00321F52"/>
    <w:rsid w:val="0032675A"/>
    <w:rsid w:val="0034449F"/>
    <w:rsid w:val="00346738"/>
    <w:rsid w:val="0035445F"/>
    <w:rsid w:val="00371B2F"/>
    <w:rsid w:val="00380FA3"/>
    <w:rsid w:val="00395068"/>
    <w:rsid w:val="003B4AC5"/>
    <w:rsid w:val="003C7DF3"/>
    <w:rsid w:val="003D206C"/>
    <w:rsid w:val="003D21E9"/>
    <w:rsid w:val="003E21E6"/>
    <w:rsid w:val="003E2534"/>
    <w:rsid w:val="0040307F"/>
    <w:rsid w:val="00423CC4"/>
    <w:rsid w:val="004262B7"/>
    <w:rsid w:val="00437532"/>
    <w:rsid w:val="00445334"/>
    <w:rsid w:val="00447160"/>
    <w:rsid w:val="00452E4F"/>
    <w:rsid w:val="00455A48"/>
    <w:rsid w:val="00457C13"/>
    <w:rsid w:val="00466FE6"/>
    <w:rsid w:val="004706E4"/>
    <w:rsid w:val="004856B4"/>
    <w:rsid w:val="00486BC4"/>
    <w:rsid w:val="0049313A"/>
    <w:rsid w:val="004A60D4"/>
    <w:rsid w:val="004B3BCA"/>
    <w:rsid w:val="004D0D44"/>
    <w:rsid w:val="004D1B23"/>
    <w:rsid w:val="004E15FF"/>
    <w:rsid w:val="004E796E"/>
    <w:rsid w:val="004F0CD6"/>
    <w:rsid w:val="005151AC"/>
    <w:rsid w:val="00523B5B"/>
    <w:rsid w:val="0053514B"/>
    <w:rsid w:val="0055278C"/>
    <w:rsid w:val="005707BD"/>
    <w:rsid w:val="00587EE4"/>
    <w:rsid w:val="005931DB"/>
    <w:rsid w:val="0059540B"/>
    <w:rsid w:val="005A74C0"/>
    <w:rsid w:val="005B2AAD"/>
    <w:rsid w:val="005B47DD"/>
    <w:rsid w:val="005B5589"/>
    <w:rsid w:val="005B5725"/>
    <w:rsid w:val="005D3E91"/>
    <w:rsid w:val="005F4748"/>
    <w:rsid w:val="006020ED"/>
    <w:rsid w:val="00603CB4"/>
    <w:rsid w:val="00620233"/>
    <w:rsid w:val="00621171"/>
    <w:rsid w:val="006301C8"/>
    <w:rsid w:val="006422B2"/>
    <w:rsid w:val="00644B28"/>
    <w:rsid w:val="00647CA9"/>
    <w:rsid w:val="00657849"/>
    <w:rsid w:val="00674E38"/>
    <w:rsid w:val="006835B4"/>
    <w:rsid w:val="00693BC3"/>
    <w:rsid w:val="006A437E"/>
    <w:rsid w:val="006E6ED0"/>
    <w:rsid w:val="006E7C5E"/>
    <w:rsid w:val="006F1D51"/>
    <w:rsid w:val="007034BB"/>
    <w:rsid w:val="007040FF"/>
    <w:rsid w:val="00707F2A"/>
    <w:rsid w:val="00713898"/>
    <w:rsid w:val="0073198E"/>
    <w:rsid w:val="00732CE7"/>
    <w:rsid w:val="00760352"/>
    <w:rsid w:val="00765B69"/>
    <w:rsid w:val="00775BB3"/>
    <w:rsid w:val="007A5E14"/>
    <w:rsid w:val="007A6601"/>
    <w:rsid w:val="007B0E13"/>
    <w:rsid w:val="007B2CE3"/>
    <w:rsid w:val="007B63B3"/>
    <w:rsid w:val="007E3779"/>
    <w:rsid w:val="007F07D5"/>
    <w:rsid w:val="008037B1"/>
    <w:rsid w:val="00815AC1"/>
    <w:rsid w:val="00827A23"/>
    <w:rsid w:val="00837E6F"/>
    <w:rsid w:val="0084216F"/>
    <w:rsid w:val="00862252"/>
    <w:rsid w:val="008715BC"/>
    <w:rsid w:val="00883FFE"/>
    <w:rsid w:val="00884999"/>
    <w:rsid w:val="00891FDA"/>
    <w:rsid w:val="00894046"/>
    <w:rsid w:val="008A292A"/>
    <w:rsid w:val="008A7F7F"/>
    <w:rsid w:val="008B3333"/>
    <w:rsid w:val="008B3F2C"/>
    <w:rsid w:val="008B5A8F"/>
    <w:rsid w:val="008B7DEB"/>
    <w:rsid w:val="008C3A8B"/>
    <w:rsid w:val="008C58CA"/>
    <w:rsid w:val="008D6543"/>
    <w:rsid w:val="008E0670"/>
    <w:rsid w:val="008E57F1"/>
    <w:rsid w:val="008E7E96"/>
    <w:rsid w:val="008F7391"/>
    <w:rsid w:val="00910246"/>
    <w:rsid w:val="0092035B"/>
    <w:rsid w:val="00923E00"/>
    <w:rsid w:val="00925B4D"/>
    <w:rsid w:val="00926722"/>
    <w:rsid w:val="009339A0"/>
    <w:rsid w:val="0094705D"/>
    <w:rsid w:val="009553B4"/>
    <w:rsid w:val="009574C9"/>
    <w:rsid w:val="00960812"/>
    <w:rsid w:val="00975082"/>
    <w:rsid w:val="00975B70"/>
    <w:rsid w:val="00995458"/>
    <w:rsid w:val="00996BFF"/>
    <w:rsid w:val="009A0914"/>
    <w:rsid w:val="009A6069"/>
    <w:rsid w:val="009A6A10"/>
    <w:rsid w:val="009B1EC1"/>
    <w:rsid w:val="009B28ED"/>
    <w:rsid w:val="009B5FA0"/>
    <w:rsid w:val="009D5E82"/>
    <w:rsid w:val="00A409BF"/>
    <w:rsid w:val="00A40C39"/>
    <w:rsid w:val="00A573F8"/>
    <w:rsid w:val="00A6159D"/>
    <w:rsid w:val="00A61F41"/>
    <w:rsid w:val="00A72136"/>
    <w:rsid w:val="00A7286E"/>
    <w:rsid w:val="00A77205"/>
    <w:rsid w:val="00A87348"/>
    <w:rsid w:val="00AA34F2"/>
    <w:rsid w:val="00AB3885"/>
    <w:rsid w:val="00AB76FC"/>
    <w:rsid w:val="00AC0710"/>
    <w:rsid w:val="00AC090D"/>
    <w:rsid w:val="00AC2F46"/>
    <w:rsid w:val="00AC380C"/>
    <w:rsid w:val="00AD7DC7"/>
    <w:rsid w:val="00AE1F34"/>
    <w:rsid w:val="00AE43D6"/>
    <w:rsid w:val="00AF0BD6"/>
    <w:rsid w:val="00AF3128"/>
    <w:rsid w:val="00AF515B"/>
    <w:rsid w:val="00AF7BC5"/>
    <w:rsid w:val="00B03953"/>
    <w:rsid w:val="00B04AC2"/>
    <w:rsid w:val="00B11DA0"/>
    <w:rsid w:val="00B215C9"/>
    <w:rsid w:val="00B2273B"/>
    <w:rsid w:val="00B364BD"/>
    <w:rsid w:val="00B46999"/>
    <w:rsid w:val="00B5364E"/>
    <w:rsid w:val="00B53B98"/>
    <w:rsid w:val="00B5554A"/>
    <w:rsid w:val="00B62643"/>
    <w:rsid w:val="00B75262"/>
    <w:rsid w:val="00B7526A"/>
    <w:rsid w:val="00B84C83"/>
    <w:rsid w:val="00B866EE"/>
    <w:rsid w:val="00B97C21"/>
    <w:rsid w:val="00BC01F5"/>
    <w:rsid w:val="00BC2C13"/>
    <w:rsid w:val="00BF2CC7"/>
    <w:rsid w:val="00BF5CC5"/>
    <w:rsid w:val="00BF669E"/>
    <w:rsid w:val="00C23066"/>
    <w:rsid w:val="00C23606"/>
    <w:rsid w:val="00C27411"/>
    <w:rsid w:val="00C341CD"/>
    <w:rsid w:val="00C45083"/>
    <w:rsid w:val="00C45BBF"/>
    <w:rsid w:val="00C6026C"/>
    <w:rsid w:val="00C66236"/>
    <w:rsid w:val="00C72D55"/>
    <w:rsid w:val="00C74713"/>
    <w:rsid w:val="00C84578"/>
    <w:rsid w:val="00CA2B47"/>
    <w:rsid w:val="00CD239E"/>
    <w:rsid w:val="00CD2ADB"/>
    <w:rsid w:val="00CD52D9"/>
    <w:rsid w:val="00CE22C1"/>
    <w:rsid w:val="00CE4DB2"/>
    <w:rsid w:val="00CF74B5"/>
    <w:rsid w:val="00D1156B"/>
    <w:rsid w:val="00D218E5"/>
    <w:rsid w:val="00D21BA6"/>
    <w:rsid w:val="00D30D48"/>
    <w:rsid w:val="00D31838"/>
    <w:rsid w:val="00D3649F"/>
    <w:rsid w:val="00D36EBF"/>
    <w:rsid w:val="00D37D09"/>
    <w:rsid w:val="00D4281C"/>
    <w:rsid w:val="00D515D4"/>
    <w:rsid w:val="00D56B82"/>
    <w:rsid w:val="00D64AAD"/>
    <w:rsid w:val="00D70FFA"/>
    <w:rsid w:val="00D8758B"/>
    <w:rsid w:val="00D92B94"/>
    <w:rsid w:val="00DA4B27"/>
    <w:rsid w:val="00DC10EC"/>
    <w:rsid w:val="00DD255C"/>
    <w:rsid w:val="00DD63C3"/>
    <w:rsid w:val="00DE2ACB"/>
    <w:rsid w:val="00E20147"/>
    <w:rsid w:val="00E23810"/>
    <w:rsid w:val="00E24637"/>
    <w:rsid w:val="00E25AC5"/>
    <w:rsid w:val="00E27DFB"/>
    <w:rsid w:val="00E54211"/>
    <w:rsid w:val="00E63510"/>
    <w:rsid w:val="00E6430A"/>
    <w:rsid w:val="00E64CAB"/>
    <w:rsid w:val="00E651F5"/>
    <w:rsid w:val="00E74E57"/>
    <w:rsid w:val="00E805F7"/>
    <w:rsid w:val="00E829D7"/>
    <w:rsid w:val="00E92F10"/>
    <w:rsid w:val="00E935A8"/>
    <w:rsid w:val="00EA49C4"/>
    <w:rsid w:val="00ED3E6F"/>
    <w:rsid w:val="00ED730F"/>
    <w:rsid w:val="00EF0A47"/>
    <w:rsid w:val="00EF32D1"/>
    <w:rsid w:val="00EF5E35"/>
    <w:rsid w:val="00EF7489"/>
    <w:rsid w:val="00F0533F"/>
    <w:rsid w:val="00F131E1"/>
    <w:rsid w:val="00F140A9"/>
    <w:rsid w:val="00F24E80"/>
    <w:rsid w:val="00F360ED"/>
    <w:rsid w:val="00F62149"/>
    <w:rsid w:val="00F65262"/>
    <w:rsid w:val="00F66C20"/>
    <w:rsid w:val="00F7216C"/>
    <w:rsid w:val="00F74103"/>
    <w:rsid w:val="00F94E0E"/>
    <w:rsid w:val="00F95560"/>
    <w:rsid w:val="00F976F0"/>
    <w:rsid w:val="00FC2D78"/>
    <w:rsid w:val="00FF2BAC"/>
    <w:rsid w:val="00FF6585"/>
    <w:rsid w:val="00FF7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8B0E32"/>
  <w15:docId w15:val="{8E69A181-0F23-47EB-BABF-C1F772C6B3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52E4F"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GridTable7Colorful-Accent3">
    <w:name w:val="Grid Table 7 Colorful Accent 3"/>
    <w:basedOn w:val="TableNormal"/>
    <w:uiPriority w:val="52"/>
    <w:rsid w:val="006A483A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PlainTable3">
    <w:name w:val="Plain Table 3"/>
    <w:basedOn w:val="TableNormal"/>
    <w:uiPriority w:val="43"/>
    <w:rsid w:val="006A483A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F93DFE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3DFE"/>
    <w:rPr>
      <w:sz w:val="18"/>
      <w:szCs w:val="18"/>
    </w:rPr>
  </w:style>
  <w:style w:type="table" w:styleId="PlainTable5">
    <w:name w:val="Plain Table 5"/>
    <w:basedOn w:val="TableNormal"/>
    <w:uiPriority w:val="45"/>
    <w:rsid w:val="00DB7627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ListParagraph">
    <w:name w:val="List Paragraph"/>
    <w:basedOn w:val="Normal"/>
    <w:uiPriority w:val="34"/>
    <w:qFormat/>
    <w:rsid w:val="000915D3"/>
    <w:pPr>
      <w:ind w:left="720"/>
      <w:contextualSpacing/>
    </w:pPr>
    <w:rPr>
      <w:rFonts w:eastAsiaTheme="minorEastAsia"/>
      <w:lang w:eastAsia="zh-CN"/>
    </w:rPr>
  </w:style>
  <w:style w:type="character" w:styleId="CommentReference">
    <w:name w:val="annotation reference"/>
    <w:basedOn w:val="DefaultParagraphFont"/>
    <w:uiPriority w:val="99"/>
    <w:semiHidden/>
    <w:unhideWhenUsed/>
    <w:rsid w:val="000915D3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0915D3"/>
    <w:rPr>
      <w:rFonts w:eastAsiaTheme="minorEastAsia"/>
      <w:lang w:eastAsia="zh-CN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915D3"/>
    <w:rPr>
      <w:rFonts w:asciiTheme="minorHAnsi" w:eastAsiaTheme="minorEastAsia" w:hAnsiTheme="minorHAnsi" w:cstheme="minorBidi"/>
      <w:lang w:eastAsia="zh-CN"/>
    </w:rPr>
  </w:style>
  <w:style w:type="table" w:styleId="TableGridLight">
    <w:name w:val="Grid Table Light"/>
    <w:basedOn w:val="TableNormal"/>
    <w:uiPriority w:val="40"/>
    <w:rsid w:val="000915D3"/>
    <w:rPr>
      <w:rFonts w:asciiTheme="minorHAnsi" w:eastAsiaTheme="minorEastAsia" w:hAnsiTheme="minorHAnsi" w:cstheme="minorBidi"/>
      <w:lang w:eastAsia="zh-CN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4">
    <w:name w:val="Plain Table 4"/>
    <w:basedOn w:val="TableNormal"/>
    <w:uiPriority w:val="44"/>
    <w:rsid w:val="008D51CA"/>
    <w:rPr>
      <w:rFonts w:asciiTheme="minorHAnsi" w:eastAsiaTheme="minorEastAsia" w:hAnsiTheme="minorHAnsi" w:cstheme="minorBidi"/>
      <w:lang w:eastAsia="zh-CN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Header">
    <w:name w:val="header"/>
    <w:basedOn w:val="Normal"/>
    <w:link w:val="HeaderChar"/>
    <w:uiPriority w:val="99"/>
    <w:unhideWhenUsed/>
    <w:rsid w:val="005F6AA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F6AAF"/>
  </w:style>
  <w:style w:type="paragraph" w:styleId="Footer">
    <w:name w:val="footer"/>
    <w:basedOn w:val="Normal"/>
    <w:link w:val="FooterChar"/>
    <w:uiPriority w:val="99"/>
    <w:unhideWhenUsed/>
    <w:rsid w:val="005F6AA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F6AAF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87C2C"/>
    <w:rPr>
      <w:rFonts w:eastAsiaTheme="minorHAnsi"/>
      <w:b/>
      <w:bCs/>
      <w:sz w:val="20"/>
      <w:szCs w:val="20"/>
      <w:lang w:eastAsia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87C2C"/>
    <w:rPr>
      <w:rFonts w:asciiTheme="minorHAnsi" w:eastAsiaTheme="minorEastAsia" w:hAnsiTheme="minorHAnsi" w:cstheme="minorBidi"/>
      <w:b/>
      <w:bCs/>
      <w:sz w:val="20"/>
      <w:szCs w:val="20"/>
      <w:lang w:eastAsia="zh-CN"/>
    </w:rPr>
  </w:style>
  <w:style w:type="character" w:styleId="PlaceholderText">
    <w:name w:val="Placeholder Text"/>
    <w:basedOn w:val="DefaultParagraphFont"/>
    <w:uiPriority w:val="99"/>
    <w:semiHidden/>
    <w:rsid w:val="00AB6F8C"/>
    <w:rPr>
      <w:color w:val="808080"/>
    </w:rPr>
  </w:style>
  <w:style w:type="character" w:styleId="LineNumber">
    <w:name w:val="line number"/>
    <w:basedOn w:val="DefaultParagraphFont"/>
    <w:uiPriority w:val="99"/>
    <w:semiHidden/>
    <w:unhideWhenUsed/>
    <w:rsid w:val="002E46CC"/>
  </w:style>
  <w:style w:type="paragraph" w:styleId="Revision">
    <w:name w:val="Revision"/>
    <w:hidden/>
    <w:uiPriority w:val="99"/>
    <w:semiHidden/>
    <w:rsid w:val="0047007B"/>
  </w:style>
  <w:style w:type="character" w:styleId="Hyperlink">
    <w:name w:val="Hyperlink"/>
    <w:basedOn w:val="DefaultParagraphFont"/>
    <w:uiPriority w:val="99"/>
    <w:unhideWhenUsed/>
    <w:rsid w:val="00614082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E25882"/>
    <w:pPr>
      <w:spacing w:before="100" w:beforeAutospacing="1" w:after="100" w:afterAutospacing="1"/>
    </w:pPr>
  </w:style>
  <w:style w:type="character" w:customStyle="1" w:styleId="Heading1Char">
    <w:name w:val="Heading 1 Char"/>
    <w:basedOn w:val="DefaultParagraphFont"/>
    <w:link w:val="Heading1"/>
    <w:uiPriority w:val="9"/>
    <w:rsid w:val="00AE4243"/>
    <w:rPr>
      <w:rFonts w:eastAsia="Times New Roman"/>
      <w:b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4243"/>
    <w:rPr>
      <w:rFonts w:eastAsia="Times New Roman"/>
      <w:b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4243"/>
    <w:rPr>
      <w:rFonts w:eastAsia="Times New Roman"/>
      <w:b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4243"/>
    <w:rPr>
      <w:rFonts w:eastAsia="Times New Roman"/>
      <w:b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4243"/>
    <w:rPr>
      <w:rFonts w:eastAsia="Times New Roman"/>
      <w:b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4243"/>
    <w:rPr>
      <w:rFonts w:eastAsia="Times New Roman"/>
      <w:b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AE4243"/>
    <w:rPr>
      <w:rFonts w:eastAsia="Times New Roman"/>
      <w:b/>
      <w:sz w:val="72"/>
      <w:szCs w:val="72"/>
    </w:rPr>
  </w:style>
  <w:style w:type="paragraph" w:styleId="Subtitle">
    <w:name w:val="Subtitle"/>
    <w:basedOn w:val="Normal"/>
    <w:next w:val="Normal"/>
    <w:link w:val="SubtitleChar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SubtitleChar">
    <w:name w:val="Subtitle Char"/>
    <w:basedOn w:val="DefaultParagraphFont"/>
    <w:link w:val="Subtitle"/>
    <w:uiPriority w:val="11"/>
    <w:rsid w:val="00AE4243"/>
    <w:rPr>
      <w:rFonts w:ascii="Georgia" w:eastAsia="Georgia" w:hAnsi="Georgia" w:cs="Georgia"/>
      <w:i/>
      <w:color w:val="666666"/>
      <w:sz w:val="48"/>
      <w:szCs w:val="48"/>
    </w:rPr>
  </w:style>
  <w:style w:type="table" w:styleId="ListTable2">
    <w:name w:val="List Table 2"/>
    <w:basedOn w:val="TableNormal"/>
    <w:uiPriority w:val="47"/>
    <w:rsid w:val="000D02CD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81015A"/>
    <w:rPr>
      <w:color w:val="954F72" w:themeColor="followedHyperlink"/>
      <w:u w:val="single"/>
    </w:rPr>
  </w:style>
  <w:style w:type="character" w:styleId="PageNumber">
    <w:name w:val="page number"/>
    <w:basedOn w:val="DefaultParagraphFont"/>
    <w:uiPriority w:val="99"/>
    <w:semiHidden/>
    <w:unhideWhenUsed/>
    <w:rsid w:val="002213F6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C6C7D"/>
    <w:rPr>
      <w:color w:val="605E5C"/>
      <w:shd w:val="clear" w:color="auto" w:fill="E1DFDD"/>
    </w:rPr>
  </w:style>
  <w:style w:type="table" w:customStyle="1" w:styleId="a">
    <w:basedOn w:val="TableNormal"/>
    <w:rPr>
      <w:rFonts w:ascii="Calibri" w:eastAsia="Calibri" w:hAnsi="Calibri" w:cs="Calibri"/>
      <w:color w:val="7B7B7B"/>
    </w:rPr>
    <w:tblPr>
      <w:tblStyleRowBandSize w:val="1"/>
      <w:tblStyleColBandSize w:val="1"/>
    </w:tblPr>
    <w:tblStylePr w:type="firstRow">
      <w:rPr>
        <w:b/>
        <w:smallCap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smallCaps/>
      </w:rPr>
      <w:tblPr/>
      <w:tcPr>
        <w:tcBorders>
          <w:top w:val="nil"/>
        </w:tcBorders>
      </w:tcPr>
    </w:tblStylePr>
    <w:tblStylePr w:type="firstCol">
      <w:rPr>
        <w:b/>
        <w:smallCaps/>
      </w:rPr>
      <w:tblPr/>
      <w:tcPr>
        <w:tcBorders>
          <w:right w:val="single" w:sz="4" w:space="0" w:color="7F7F7F"/>
        </w:tcBorders>
      </w:tcPr>
    </w:tblStylePr>
    <w:tblStylePr w:type="lastCol">
      <w:rPr>
        <w:b/>
        <w:small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a0">
    <w:basedOn w:val="TableNormal"/>
    <w:rPr>
      <w:rFonts w:ascii="Calibri" w:eastAsia="Calibri" w:hAnsi="Calibri" w:cs="Calibri"/>
      <w:color w:val="7B7B7B"/>
    </w:rPr>
    <w:tblPr>
      <w:tblStyleRowBandSize w:val="1"/>
      <w:tblStyleColBandSize w:val="1"/>
    </w:tblPr>
  </w:style>
  <w:style w:type="table" w:customStyle="1" w:styleId="a1">
    <w:basedOn w:val="TableNormal"/>
    <w:rPr>
      <w:rFonts w:ascii="Calibri" w:eastAsia="Calibri" w:hAnsi="Calibri" w:cs="Calibri"/>
      <w:color w:val="7B7B7B"/>
    </w:rPr>
    <w:tblPr>
      <w:tblStyleRowBandSize w:val="1"/>
      <w:tblStyleColBandSize w:val="1"/>
    </w:tblPr>
    <w:tblStylePr w:type="firstRow">
      <w:rPr>
        <w:rFonts w:ascii="Calibri" w:eastAsia="Calibri" w:hAnsi="Calibri" w:cs="Calibri"/>
        <w:i/>
        <w:sz w:val="26"/>
        <w:szCs w:val="26"/>
      </w:rPr>
      <w:tblPr/>
      <w:tcPr>
        <w:tcBorders>
          <w:bottom w:val="single" w:sz="4" w:space="0" w:color="7F7F7F"/>
        </w:tcBorders>
        <w:shd w:val="clear" w:color="auto" w:fill="FFFFFF"/>
      </w:tcPr>
    </w:tblStylePr>
    <w:tblStylePr w:type="lastRow">
      <w:rPr>
        <w:rFonts w:ascii="Calibri" w:eastAsia="Calibri" w:hAnsi="Calibri" w:cs="Calibri"/>
        <w:i/>
        <w:sz w:val="26"/>
        <w:szCs w:val="26"/>
      </w:rPr>
      <w:tblPr/>
      <w:tcPr>
        <w:tcBorders>
          <w:top w:val="single" w:sz="4" w:space="0" w:color="7F7F7F"/>
        </w:tcBorders>
        <w:shd w:val="clear" w:color="auto" w:fill="FFFFFF"/>
      </w:tcPr>
    </w:tblStylePr>
    <w:tblStylePr w:type="firstCol">
      <w:pPr>
        <w:jc w:val="right"/>
      </w:pPr>
      <w:rPr>
        <w:rFonts w:ascii="Calibri" w:eastAsia="Calibri" w:hAnsi="Calibri" w:cs="Calibri"/>
        <w:i/>
        <w:sz w:val="26"/>
        <w:szCs w:val="26"/>
      </w:rPr>
      <w:tblPr/>
      <w:tcPr>
        <w:tcBorders>
          <w:right w:val="single" w:sz="4" w:space="0" w:color="7F7F7F"/>
        </w:tcBorders>
        <w:shd w:val="clear" w:color="auto" w:fill="FFFFFF"/>
      </w:tcPr>
    </w:tblStylePr>
    <w:tblStylePr w:type="lastCol">
      <w:rPr>
        <w:rFonts w:ascii="Calibri" w:eastAsia="Calibri" w:hAnsi="Calibri" w:cs="Calibri"/>
        <w:i/>
        <w:sz w:val="26"/>
        <w:szCs w:val="26"/>
      </w:rPr>
      <w:tblPr/>
      <w:tcPr>
        <w:tcBorders>
          <w:left w:val="single" w:sz="4" w:space="0" w:color="7F7F7F"/>
        </w:tcBorders>
        <w:shd w:val="clear" w:color="auto" w:fill="FFFFFF"/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a2">
    <w:basedOn w:val="TableNormal"/>
    <w:rPr>
      <w:rFonts w:ascii="Calibri" w:eastAsia="Calibri" w:hAnsi="Calibri" w:cs="Calibri"/>
      <w:color w:val="7B7B7B"/>
    </w:rPr>
    <w:tblPr>
      <w:tblStyleRowBandSize w:val="1"/>
      <w:tblStyleColBandSize w:val="1"/>
    </w:tblPr>
    <w:tblStylePr w:type="firstRow">
      <w:rPr>
        <w:b/>
      </w:r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0A1338"/>
    <w:rPr>
      <w:color w:val="605E5C"/>
      <w:shd w:val="clear" w:color="auto" w:fill="E1DFDD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A7286E"/>
    <w:rPr>
      <w:color w:val="605E5C"/>
      <w:shd w:val="clear" w:color="auto" w:fill="E1DFDD"/>
    </w:rPr>
  </w:style>
  <w:style w:type="character" w:customStyle="1" w:styleId="nowrap">
    <w:name w:val="nowrap"/>
    <w:basedOn w:val="DefaultParagraphFont"/>
    <w:rsid w:val="008037B1"/>
  </w:style>
  <w:style w:type="character" w:customStyle="1" w:styleId="UnresolvedMention">
    <w:name w:val="Unresolved Mention"/>
    <w:basedOn w:val="DefaultParagraphFont"/>
    <w:uiPriority w:val="99"/>
    <w:semiHidden/>
    <w:unhideWhenUsed/>
    <w:rsid w:val="00C23066"/>
    <w:rPr>
      <w:color w:val="605E5C"/>
      <w:shd w:val="clear" w:color="auto" w:fill="E1DFDD"/>
    </w:rPr>
  </w:style>
  <w:style w:type="paragraph" w:customStyle="1" w:styleId="Default">
    <w:name w:val="Default"/>
    <w:rsid w:val="001D09E9"/>
    <w:pPr>
      <w:autoSpaceDE w:val="0"/>
      <w:autoSpaceDN w:val="0"/>
      <w:adjustRightInd w:val="0"/>
    </w:pPr>
    <w:rPr>
      <w:color w:val="000000"/>
    </w:rPr>
  </w:style>
  <w:style w:type="character" w:styleId="Strong">
    <w:name w:val="Strong"/>
    <w:basedOn w:val="DefaultParagraphFont"/>
    <w:uiPriority w:val="22"/>
    <w:qFormat/>
    <w:rsid w:val="00B75262"/>
    <w:rPr>
      <w:b/>
      <w:bCs/>
    </w:rPr>
  </w:style>
  <w:style w:type="character" w:styleId="Emphasis">
    <w:name w:val="Emphasis"/>
    <w:basedOn w:val="DefaultParagraphFont"/>
    <w:uiPriority w:val="20"/>
    <w:qFormat/>
    <w:rsid w:val="00B7526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31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5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9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36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51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45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65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87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03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0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06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02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77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24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74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70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28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8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53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8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8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07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26" Type="http://schemas.microsoft.com/office/2018/08/relationships/commentsExtensible" Target="commentsExtensi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footer" Target="footer1.xml"/><Relationship Id="rId27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AI1lz0UTInPnXZjWBpjQ/kFBxHg==">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E08E2544-99CF-45FF-8595-D0ABBE4499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8</Pages>
  <Words>481</Words>
  <Characters>2742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S. Anderson</dc:creator>
  <cp:lastModifiedBy>Bhambure, Vijay</cp:lastModifiedBy>
  <cp:revision>8</cp:revision>
  <cp:lastPrinted>2021-08-11T01:23:00Z</cp:lastPrinted>
  <dcterms:created xsi:type="dcterms:W3CDTF">2021-08-13T17:52:00Z</dcterms:created>
  <dcterms:modified xsi:type="dcterms:W3CDTF">2021-08-23T11:33:00Z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6th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8th edition</vt:lpwstr>
  </property>
  <property fmtid="{D5CDD505-2E9C-101B-9397-08002B2CF9AE}" pid="20" name="Mendeley Recent Style Id 9_1">
    <vt:lpwstr>http://www.zotero.org/styles/nature</vt:lpwstr>
  </property>
  <property fmtid="{D5CDD505-2E9C-101B-9397-08002B2CF9AE}" pid="21" name="Mendeley Recent Style Name 9_1">
    <vt:lpwstr>Nature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71bf93c8-fdb7-3d2d-8cc8-ffcf241fb253</vt:lpwstr>
  </property>
  <property fmtid="{D5CDD505-2E9C-101B-9397-08002B2CF9AE}" pid="24" name="Mendeley Citation Style_1">
    <vt:lpwstr>http://www.zotero.org/styles/apa</vt:lpwstr>
  </property>
</Properties>
</file>