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94306" w14:textId="77777777" w:rsidR="009709A4" w:rsidRPr="00EB12E6" w:rsidRDefault="009709A4" w:rsidP="009709A4">
      <w:pPr>
        <w:pStyle w:val="Table"/>
        <w:jc w:val="left"/>
        <w:rPr>
          <w:rFonts w:ascii="Times New Roman" w:hAnsi="Times New Roman"/>
          <w:color w:val="000000" w:themeColor="text1"/>
          <w:sz w:val="22"/>
          <w:szCs w:val="22"/>
        </w:rPr>
      </w:pPr>
      <w:r w:rsidRPr="00EB12E6">
        <w:rPr>
          <w:rFonts w:ascii="Times New Roman" w:hAnsi="Times New Roman"/>
          <w:i w:val="0"/>
          <w:iCs w:val="0"/>
          <w:color w:val="000000" w:themeColor="text1"/>
          <w:sz w:val="22"/>
          <w:szCs w:val="22"/>
        </w:rPr>
        <w:t xml:space="preserve">Supplementary Table </w:t>
      </w:r>
      <w:r w:rsidRPr="0084233F">
        <w:rPr>
          <w:rFonts w:ascii="Times New Roman" w:hAnsi="Times New Roman"/>
          <w:i w:val="0"/>
          <w:iCs w:val="0"/>
          <w:color w:val="000000" w:themeColor="text1"/>
          <w:sz w:val="22"/>
          <w:szCs w:val="22"/>
        </w:rPr>
        <w:t>1</w:t>
      </w:r>
      <w:r w:rsidRPr="00EB12E6">
        <w:rPr>
          <w:rFonts w:ascii="Times New Roman" w:hAnsi="Times New Roman"/>
          <w:i w:val="0"/>
          <w:iCs w:val="0"/>
          <w:color w:val="000000" w:themeColor="text1"/>
          <w:sz w:val="22"/>
          <w:szCs w:val="22"/>
        </w:rPr>
        <w:t>: Association of PCBs and PFASs and sperm disomy for mixture effect for quantile g-computation with unidirectionality assumption (non-negativity restriction) for a Poisson regression model with robust standard errors</w:t>
      </w:r>
      <w:r w:rsidRPr="00E94EB8">
        <w:rPr>
          <w:rFonts w:ascii="Times New Roman" w:hAnsi="Times New Roman"/>
          <w:color w:val="000000" w:themeColor="text1"/>
          <w:vertAlign w:val="superscript"/>
        </w:rPr>
        <w:t>a</w:t>
      </w:r>
    </w:p>
    <w:tbl>
      <w:tblPr>
        <w:tblW w:w="12958" w:type="dxa"/>
        <w:tblLook w:val="0420" w:firstRow="1" w:lastRow="0" w:firstColumn="0" w:lastColumn="0" w:noHBand="0" w:noVBand="1"/>
      </w:tblPr>
      <w:tblGrid>
        <w:gridCol w:w="1532"/>
        <w:gridCol w:w="1616"/>
        <w:gridCol w:w="1261"/>
        <w:gridCol w:w="1175"/>
        <w:gridCol w:w="1345"/>
        <w:gridCol w:w="1082"/>
        <w:gridCol w:w="1354"/>
        <w:gridCol w:w="1166"/>
        <w:gridCol w:w="1261"/>
        <w:gridCol w:w="1166"/>
      </w:tblGrid>
      <w:tr w:rsidR="009709A4" w:rsidRPr="00EB12E6" w14:paraId="3D261E78" w14:textId="77777777" w:rsidTr="00CB4D3E">
        <w:trPr>
          <w:tblHeader/>
        </w:trPr>
        <w:tc>
          <w:tcPr>
            <w:tcW w:w="3147" w:type="dxa"/>
            <w:gridSpan w:val="2"/>
          </w:tcPr>
          <w:p w14:paraId="7C3D23C1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Analysis</w:t>
            </w:r>
          </w:p>
        </w:tc>
        <w:tc>
          <w:tcPr>
            <w:tcW w:w="2436" w:type="dxa"/>
            <w:gridSpan w:val="2"/>
          </w:tcPr>
          <w:p w14:paraId="50919681" w14:textId="77777777" w:rsidR="009709A4" w:rsidRPr="00EB12E6" w:rsidRDefault="009709A4" w:rsidP="00CB4D3E">
            <w:pPr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hAnsi="Times New Roman"/>
                <w:color w:val="000000" w:themeColor="text1"/>
              </w:rPr>
              <w:t>XX18</w:t>
            </w:r>
          </w:p>
        </w:tc>
        <w:tc>
          <w:tcPr>
            <w:tcW w:w="2427" w:type="dxa"/>
            <w:gridSpan w:val="2"/>
          </w:tcPr>
          <w:p w14:paraId="7C47A236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XY18</w:t>
            </w:r>
          </w:p>
        </w:tc>
        <w:tc>
          <w:tcPr>
            <w:tcW w:w="2520" w:type="dxa"/>
            <w:gridSpan w:val="2"/>
          </w:tcPr>
          <w:p w14:paraId="6326D92B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YY18</w:t>
            </w:r>
          </w:p>
        </w:tc>
        <w:tc>
          <w:tcPr>
            <w:tcW w:w="2427" w:type="dxa"/>
            <w:gridSpan w:val="2"/>
          </w:tcPr>
          <w:p w14:paraId="646621A8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Total disomy</w:t>
            </w:r>
          </w:p>
        </w:tc>
      </w:tr>
      <w:tr w:rsidR="009709A4" w:rsidRPr="00EB12E6" w14:paraId="13C953BA" w14:textId="77777777" w:rsidTr="00CB4D3E">
        <w:tc>
          <w:tcPr>
            <w:tcW w:w="1531" w:type="dxa"/>
          </w:tcPr>
          <w:p w14:paraId="7A6BC5C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138F112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61" w:type="dxa"/>
          </w:tcPr>
          <w:p w14:paraId="7291BEE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Estimate</w:t>
            </w:r>
            <w:r w:rsidRPr="00E94EB8">
              <w:rPr>
                <w:rFonts w:ascii="Times New Roman" w:eastAsiaTheme="majorEastAsia" w:hAnsi="Times New Roman"/>
                <w:color w:val="000000" w:themeColor="text1"/>
                <w:vertAlign w:val="superscript"/>
              </w:rPr>
              <w:t>b</w:t>
            </w:r>
          </w:p>
        </w:tc>
        <w:tc>
          <w:tcPr>
            <w:tcW w:w="1175" w:type="dxa"/>
          </w:tcPr>
          <w:p w14:paraId="5C56D8C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P-value</w:t>
            </w:r>
          </w:p>
        </w:tc>
        <w:tc>
          <w:tcPr>
            <w:tcW w:w="1345" w:type="dxa"/>
          </w:tcPr>
          <w:p w14:paraId="0AC6166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Theme="majorEastAsia" w:hAnsi="Times New Roman"/>
                <w:color w:val="000000" w:themeColor="text1"/>
              </w:rPr>
              <w:t>E</w:t>
            </w: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stimate</w:t>
            </w:r>
          </w:p>
        </w:tc>
        <w:tc>
          <w:tcPr>
            <w:tcW w:w="1082" w:type="dxa"/>
          </w:tcPr>
          <w:p w14:paraId="6C55CF9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P-value</w:t>
            </w:r>
          </w:p>
        </w:tc>
        <w:tc>
          <w:tcPr>
            <w:tcW w:w="1354" w:type="dxa"/>
          </w:tcPr>
          <w:p w14:paraId="3309EF2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Theme="majorEastAsia" w:hAnsi="Times New Roman"/>
                <w:color w:val="000000" w:themeColor="text1"/>
              </w:rPr>
              <w:t>E</w:t>
            </w: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stimate</w:t>
            </w:r>
          </w:p>
        </w:tc>
        <w:tc>
          <w:tcPr>
            <w:tcW w:w="1166" w:type="dxa"/>
          </w:tcPr>
          <w:p w14:paraId="1F29A66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P-value</w:t>
            </w:r>
          </w:p>
        </w:tc>
        <w:tc>
          <w:tcPr>
            <w:tcW w:w="1261" w:type="dxa"/>
          </w:tcPr>
          <w:p w14:paraId="1BE0BBF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Theme="majorEastAsia" w:hAnsi="Times New Roman"/>
                <w:color w:val="000000" w:themeColor="text1"/>
              </w:rPr>
              <w:t>E</w:t>
            </w: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stimate</w:t>
            </w:r>
          </w:p>
        </w:tc>
        <w:tc>
          <w:tcPr>
            <w:tcW w:w="1166" w:type="dxa"/>
          </w:tcPr>
          <w:p w14:paraId="1796EB3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P-value</w:t>
            </w:r>
          </w:p>
        </w:tc>
      </w:tr>
      <w:tr w:rsidR="009709A4" w:rsidRPr="00EB12E6" w14:paraId="5597AFC9" w14:textId="77777777" w:rsidTr="00CB4D3E">
        <w:tc>
          <w:tcPr>
            <w:tcW w:w="1531" w:type="dxa"/>
            <w:vMerge w:val="restart"/>
          </w:tcPr>
          <w:p w14:paraId="2D9DBE65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  <w:p w14:paraId="179DE888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>PCBs</w:t>
            </w:r>
            <w:r w:rsidRPr="00E94EB8">
              <w:rPr>
                <w:rFonts w:ascii="Times New Roman" w:eastAsiaTheme="majorEastAsia" w:hAnsi="Times New Roman"/>
                <w:b/>
                <w:bCs/>
                <w:color w:val="000000" w:themeColor="text1"/>
                <w:vertAlign w:val="superscript"/>
              </w:rPr>
              <w:t>c</w:t>
            </w:r>
          </w:p>
          <w:p w14:paraId="1FEE79F5" w14:textId="77777777" w:rsidR="009709A4" w:rsidRPr="00EB12E6" w:rsidRDefault="009709A4" w:rsidP="00CB4D3E">
            <w:pPr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1AC96999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Cord blood</w:t>
            </w:r>
          </w:p>
        </w:tc>
        <w:tc>
          <w:tcPr>
            <w:tcW w:w="1261" w:type="dxa"/>
          </w:tcPr>
          <w:p w14:paraId="3BE4D1E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1.147</w:t>
            </w:r>
          </w:p>
        </w:tc>
        <w:tc>
          <w:tcPr>
            <w:tcW w:w="1175" w:type="dxa"/>
          </w:tcPr>
          <w:p w14:paraId="54552AB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0.04*</w:t>
            </w:r>
          </w:p>
        </w:tc>
        <w:tc>
          <w:tcPr>
            <w:tcW w:w="1345" w:type="dxa"/>
          </w:tcPr>
          <w:p w14:paraId="62537C6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1.138</w:t>
            </w:r>
          </w:p>
        </w:tc>
        <w:tc>
          <w:tcPr>
            <w:tcW w:w="1082" w:type="dxa"/>
          </w:tcPr>
          <w:p w14:paraId="37D751E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0.026*</w:t>
            </w:r>
          </w:p>
        </w:tc>
        <w:tc>
          <w:tcPr>
            <w:tcW w:w="1354" w:type="dxa"/>
          </w:tcPr>
          <w:p w14:paraId="5A6EF63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1.255</w:t>
            </w:r>
          </w:p>
        </w:tc>
        <w:tc>
          <w:tcPr>
            <w:tcW w:w="1166" w:type="dxa"/>
          </w:tcPr>
          <w:p w14:paraId="6DE9A01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0.028*</w:t>
            </w:r>
          </w:p>
        </w:tc>
        <w:tc>
          <w:tcPr>
            <w:tcW w:w="1261" w:type="dxa"/>
          </w:tcPr>
          <w:p w14:paraId="36B0281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1.165</w:t>
            </w:r>
          </w:p>
        </w:tc>
        <w:tc>
          <w:tcPr>
            <w:tcW w:w="1166" w:type="dxa"/>
          </w:tcPr>
          <w:p w14:paraId="1EFFC79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0.004*</w:t>
            </w:r>
          </w:p>
        </w:tc>
      </w:tr>
      <w:tr w:rsidR="009709A4" w:rsidRPr="00EB12E6" w14:paraId="17D42647" w14:textId="77777777" w:rsidTr="00CB4D3E">
        <w:tc>
          <w:tcPr>
            <w:tcW w:w="1531" w:type="dxa"/>
            <w:vMerge/>
          </w:tcPr>
          <w:p w14:paraId="373F8F02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1C5E032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7</w:t>
            </w:r>
          </w:p>
        </w:tc>
        <w:tc>
          <w:tcPr>
            <w:tcW w:w="1261" w:type="dxa"/>
          </w:tcPr>
          <w:p w14:paraId="5DAC280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1.361</w:t>
            </w:r>
          </w:p>
        </w:tc>
        <w:tc>
          <w:tcPr>
            <w:tcW w:w="1175" w:type="dxa"/>
          </w:tcPr>
          <w:p w14:paraId="3087FF6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0.014*</w:t>
            </w:r>
          </w:p>
        </w:tc>
        <w:tc>
          <w:tcPr>
            <w:tcW w:w="1345" w:type="dxa"/>
          </w:tcPr>
          <w:p w14:paraId="6C5E56C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1.103</w:t>
            </w:r>
          </w:p>
        </w:tc>
        <w:tc>
          <w:tcPr>
            <w:tcW w:w="1082" w:type="dxa"/>
          </w:tcPr>
          <w:p w14:paraId="7A34F9B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0.259</w:t>
            </w:r>
          </w:p>
        </w:tc>
        <w:tc>
          <w:tcPr>
            <w:tcW w:w="1354" w:type="dxa"/>
          </w:tcPr>
          <w:p w14:paraId="5D5DF73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1.147</w:t>
            </w:r>
          </w:p>
        </w:tc>
        <w:tc>
          <w:tcPr>
            <w:tcW w:w="1166" w:type="dxa"/>
          </w:tcPr>
          <w:p w14:paraId="78E1E94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0.295</w:t>
            </w:r>
          </w:p>
        </w:tc>
        <w:tc>
          <w:tcPr>
            <w:tcW w:w="1261" w:type="dxa"/>
          </w:tcPr>
          <w:p w14:paraId="0DBFED2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1.167</w:t>
            </w:r>
          </w:p>
        </w:tc>
        <w:tc>
          <w:tcPr>
            <w:tcW w:w="1166" w:type="dxa"/>
          </w:tcPr>
          <w:p w14:paraId="16FA351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0.074</w:t>
            </w:r>
          </w:p>
        </w:tc>
      </w:tr>
      <w:tr w:rsidR="009709A4" w:rsidRPr="00EB12E6" w14:paraId="20B364A1" w14:textId="77777777" w:rsidTr="00CB4D3E">
        <w:tc>
          <w:tcPr>
            <w:tcW w:w="1531" w:type="dxa"/>
            <w:vMerge/>
          </w:tcPr>
          <w:p w14:paraId="40CD20A0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186961C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14</w:t>
            </w:r>
          </w:p>
        </w:tc>
        <w:tc>
          <w:tcPr>
            <w:tcW w:w="1261" w:type="dxa"/>
          </w:tcPr>
          <w:p w14:paraId="1DD81BD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1.18</w:t>
            </w:r>
          </w:p>
        </w:tc>
        <w:tc>
          <w:tcPr>
            <w:tcW w:w="1175" w:type="dxa"/>
          </w:tcPr>
          <w:p w14:paraId="06B07161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0.022*</w:t>
            </w:r>
          </w:p>
        </w:tc>
        <w:tc>
          <w:tcPr>
            <w:tcW w:w="1345" w:type="dxa"/>
          </w:tcPr>
          <w:p w14:paraId="39FA562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1.085</w:t>
            </w:r>
          </w:p>
        </w:tc>
        <w:tc>
          <w:tcPr>
            <w:tcW w:w="1082" w:type="dxa"/>
          </w:tcPr>
          <w:p w14:paraId="53C7EDA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0.191</w:t>
            </w:r>
          </w:p>
        </w:tc>
        <w:tc>
          <w:tcPr>
            <w:tcW w:w="1354" w:type="dxa"/>
          </w:tcPr>
          <w:p w14:paraId="37F63269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1.144</w:t>
            </w:r>
          </w:p>
        </w:tc>
        <w:tc>
          <w:tcPr>
            <w:tcW w:w="1166" w:type="dxa"/>
          </w:tcPr>
          <w:p w14:paraId="7AF8A5D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0.125</w:t>
            </w:r>
          </w:p>
        </w:tc>
        <w:tc>
          <w:tcPr>
            <w:tcW w:w="1261" w:type="dxa"/>
          </w:tcPr>
          <w:p w14:paraId="2FFEC55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1.122</w:t>
            </w:r>
          </w:p>
        </w:tc>
        <w:tc>
          <w:tcPr>
            <w:tcW w:w="1166" w:type="dxa"/>
          </w:tcPr>
          <w:p w14:paraId="5BE5F9F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0.061</w:t>
            </w:r>
          </w:p>
        </w:tc>
      </w:tr>
      <w:tr w:rsidR="009709A4" w:rsidRPr="00EB12E6" w14:paraId="4EE86917" w14:textId="77777777" w:rsidTr="00CB4D3E">
        <w:tc>
          <w:tcPr>
            <w:tcW w:w="1531" w:type="dxa"/>
            <w:vMerge/>
          </w:tcPr>
          <w:p w14:paraId="1D283D8C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2BCDDB2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Adult</w:t>
            </w:r>
          </w:p>
        </w:tc>
        <w:tc>
          <w:tcPr>
            <w:tcW w:w="1261" w:type="dxa"/>
          </w:tcPr>
          <w:p w14:paraId="135D695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1.094</w:t>
            </w:r>
          </w:p>
        </w:tc>
        <w:tc>
          <w:tcPr>
            <w:tcW w:w="1175" w:type="dxa"/>
          </w:tcPr>
          <w:p w14:paraId="019E35D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0.161</w:t>
            </w:r>
          </w:p>
        </w:tc>
        <w:tc>
          <w:tcPr>
            <w:tcW w:w="1345" w:type="dxa"/>
          </w:tcPr>
          <w:p w14:paraId="2D839A9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1.133</w:t>
            </w:r>
          </w:p>
        </w:tc>
        <w:tc>
          <w:tcPr>
            <w:tcW w:w="1082" w:type="dxa"/>
          </w:tcPr>
          <w:p w14:paraId="2CCF9DB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0.046*</w:t>
            </w:r>
          </w:p>
        </w:tc>
        <w:tc>
          <w:tcPr>
            <w:tcW w:w="1354" w:type="dxa"/>
          </w:tcPr>
          <w:p w14:paraId="33E2D75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1.157</w:t>
            </w:r>
          </w:p>
        </w:tc>
        <w:tc>
          <w:tcPr>
            <w:tcW w:w="1166" w:type="dxa"/>
          </w:tcPr>
          <w:p w14:paraId="206C73A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0.136</w:t>
            </w:r>
          </w:p>
        </w:tc>
        <w:tc>
          <w:tcPr>
            <w:tcW w:w="1261" w:type="dxa"/>
          </w:tcPr>
          <w:p w14:paraId="7B9E52C1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1.124</w:t>
            </w:r>
          </w:p>
        </w:tc>
        <w:tc>
          <w:tcPr>
            <w:tcW w:w="1166" w:type="dxa"/>
          </w:tcPr>
          <w:p w14:paraId="03D9A05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0.047*</w:t>
            </w:r>
          </w:p>
        </w:tc>
      </w:tr>
      <w:tr w:rsidR="009709A4" w:rsidRPr="00EB12E6" w14:paraId="1597190A" w14:textId="77777777" w:rsidTr="00CB4D3E">
        <w:tc>
          <w:tcPr>
            <w:tcW w:w="1531" w:type="dxa"/>
            <w:vMerge w:val="restart"/>
          </w:tcPr>
          <w:p w14:paraId="4514887F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  <w:p w14:paraId="3FC5549E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>PFASs</w:t>
            </w:r>
            <w:r w:rsidRPr="00E94EB8">
              <w:rPr>
                <w:rFonts w:ascii="Times New Roman" w:eastAsiaTheme="majorEastAsia" w:hAnsi="Times New Roman"/>
                <w:b/>
                <w:bCs/>
                <w:color w:val="000000" w:themeColor="text1"/>
                <w:vertAlign w:val="superscript"/>
              </w:rPr>
              <w:t>d</w:t>
            </w:r>
            <w:r w:rsidRPr="00EB12E6"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 xml:space="preserve"> </w:t>
            </w:r>
          </w:p>
          <w:p w14:paraId="104BFB22" w14:textId="77777777" w:rsidR="009709A4" w:rsidRPr="00EB12E6" w:rsidRDefault="009709A4" w:rsidP="00CB4D3E">
            <w:pPr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4DEDF0A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Cord blood</w:t>
            </w:r>
          </w:p>
        </w:tc>
        <w:tc>
          <w:tcPr>
            <w:tcW w:w="1261" w:type="dxa"/>
          </w:tcPr>
          <w:p w14:paraId="3C357A4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1.246</w:t>
            </w:r>
          </w:p>
        </w:tc>
        <w:tc>
          <w:tcPr>
            <w:tcW w:w="1175" w:type="dxa"/>
          </w:tcPr>
          <w:p w14:paraId="6AA0C03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0.102</w:t>
            </w:r>
          </w:p>
        </w:tc>
        <w:tc>
          <w:tcPr>
            <w:tcW w:w="1345" w:type="dxa"/>
          </w:tcPr>
          <w:p w14:paraId="33FA262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1.019</w:t>
            </w:r>
          </w:p>
        </w:tc>
        <w:tc>
          <w:tcPr>
            <w:tcW w:w="1082" w:type="dxa"/>
          </w:tcPr>
          <w:p w14:paraId="1E96F79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0.642</w:t>
            </w:r>
          </w:p>
        </w:tc>
        <w:tc>
          <w:tcPr>
            <w:tcW w:w="1354" w:type="dxa"/>
          </w:tcPr>
          <w:p w14:paraId="20A54FF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1.013</w:t>
            </w:r>
          </w:p>
        </w:tc>
        <w:tc>
          <w:tcPr>
            <w:tcW w:w="1166" w:type="dxa"/>
          </w:tcPr>
          <w:p w14:paraId="00FAB1F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0.656</w:t>
            </w:r>
          </w:p>
        </w:tc>
        <w:tc>
          <w:tcPr>
            <w:tcW w:w="1261" w:type="dxa"/>
          </w:tcPr>
          <w:p w14:paraId="2C894F4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1.064</w:t>
            </w:r>
          </w:p>
        </w:tc>
        <w:tc>
          <w:tcPr>
            <w:tcW w:w="1166" w:type="dxa"/>
          </w:tcPr>
          <w:p w14:paraId="2AB24F4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0.407</w:t>
            </w:r>
          </w:p>
        </w:tc>
      </w:tr>
      <w:tr w:rsidR="009709A4" w:rsidRPr="00EB12E6" w14:paraId="67CD2BF5" w14:textId="77777777" w:rsidTr="00CB4D3E">
        <w:tc>
          <w:tcPr>
            <w:tcW w:w="1531" w:type="dxa"/>
            <w:vMerge/>
          </w:tcPr>
          <w:p w14:paraId="60A85B1A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35BBDB1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7</w:t>
            </w:r>
          </w:p>
        </w:tc>
        <w:tc>
          <w:tcPr>
            <w:tcW w:w="1261" w:type="dxa"/>
          </w:tcPr>
          <w:p w14:paraId="02CFB21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1.457</w:t>
            </w:r>
          </w:p>
        </w:tc>
        <w:tc>
          <w:tcPr>
            <w:tcW w:w="1175" w:type="dxa"/>
          </w:tcPr>
          <w:p w14:paraId="74F07F9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0.082</w:t>
            </w:r>
          </w:p>
        </w:tc>
        <w:tc>
          <w:tcPr>
            <w:tcW w:w="1345" w:type="dxa"/>
          </w:tcPr>
          <w:p w14:paraId="495C80A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1.403</w:t>
            </w:r>
          </w:p>
        </w:tc>
        <w:tc>
          <w:tcPr>
            <w:tcW w:w="1082" w:type="dxa"/>
          </w:tcPr>
          <w:p w14:paraId="7CC076A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0.11</w:t>
            </w:r>
          </w:p>
        </w:tc>
        <w:tc>
          <w:tcPr>
            <w:tcW w:w="1354" w:type="dxa"/>
          </w:tcPr>
          <w:p w14:paraId="7E96069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2.163</w:t>
            </w:r>
          </w:p>
        </w:tc>
        <w:tc>
          <w:tcPr>
            <w:tcW w:w="1166" w:type="dxa"/>
          </w:tcPr>
          <w:p w14:paraId="5C88BCB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0.012*</w:t>
            </w:r>
          </w:p>
        </w:tc>
        <w:tc>
          <w:tcPr>
            <w:tcW w:w="1261" w:type="dxa"/>
          </w:tcPr>
          <w:p w14:paraId="04BD29F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1.507</w:t>
            </w:r>
          </w:p>
        </w:tc>
        <w:tc>
          <w:tcPr>
            <w:tcW w:w="1166" w:type="dxa"/>
          </w:tcPr>
          <w:p w14:paraId="68001FB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0.037*</w:t>
            </w:r>
          </w:p>
        </w:tc>
      </w:tr>
      <w:tr w:rsidR="009709A4" w:rsidRPr="00EB12E6" w14:paraId="17FEF94B" w14:textId="77777777" w:rsidTr="00CB4D3E">
        <w:tc>
          <w:tcPr>
            <w:tcW w:w="1531" w:type="dxa"/>
            <w:vMerge/>
          </w:tcPr>
          <w:p w14:paraId="451C419A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680D847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14</w:t>
            </w:r>
          </w:p>
        </w:tc>
        <w:tc>
          <w:tcPr>
            <w:tcW w:w="1261" w:type="dxa"/>
          </w:tcPr>
          <w:p w14:paraId="69A09D8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1.739</w:t>
            </w:r>
          </w:p>
        </w:tc>
        <w:tc>
          <w:tcPr>
            <w:tcW w:w="1175" w:type="dxa"/>
          </w:tcPr>
          <w:p w14:paraId="51C92AE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0.097</w:t>
            </w:r>
          </w:p>
        </w:tc>
        <w:tc>
          <w:tcPr>
            <w:tcW w:w="1345" w:type="dxa"/>
          </w:tcPr>
          <w:p w14:paraId="2D7EA87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1.519</w:t>
            </w:r>
          </w:p>
        </w:tc>
        <w:tc>
          <w:tcPr>
            <w:tcW w:w="1082" w:type="dxa"/>
          </w:tcPr>
          <w:p w14:paraId="6F12D0C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0.194</w:t>
            </w:r>
          </w:p>
        </w:tc>
        <w:tc>
          <w:tcPr>
            <w:tcW w:w="1354" w:type="dxa"/>
          </w:tcPr>
          <w:p w14:paraId="3FE118F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1.00</w:t>
            </w:r>
          </w:p>
        </w:tc>
        <w:tc>
          <w:tcPr>
            <w:tcW w:w="1166" w:type="dxa"/>
          </w:tcPr>
          <w:p w14:paraId="3986D90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</w:t>
            </w:r>
          </w:p>
        </w:tc>
        <w:tc>
          <w:tcPr>
            <w:tcW w:w="1261" w:type="dxa"/>
          </w:tcPr>
          <w:p w14:paraId="05419919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1.364</w:t>
            </w:r>
          </w:p>
        </w:tc>
        <w:tc>
          <w:tcPr>
            <w:tcW w:w="1166" w:type="dxa"/>
          </w:tcPr>
          <w:p w14:paraId="409B1199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0.271</w:t>
            </w:r>
          </w:p>
        </w:tc>
      </w:tr>
      <w:tr w:rsidR="009709A4" w:rsidRPr="00EB12E6" w14:paraId="06D7A0CA" w14:textId="77777777" w:rsidTr="00CB4D3E">
        <w:tc>
          <w:tcPr>
            <w:tcW w:w="1531" w:type="dxa"/>
            <w:vMerge/>
          </w:tcPr>
          <w:p w14:paraId="2BAE7C80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5FEB149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Adult</w:t>
            </w:r>
          </w:p>
        </w:tc>
        <w:tc>
          <w:tcPr>
            <w:tcW w:w="1261" w:type="dxa"/>
          </w:tcPr>
          <w:p w14:paraId="5880BEE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1.920</w:t>
            </w:r>
          </w:p>
        </w:tc>
        <w:tc>
          <w:tcPr>
            <w:tcW w:w="1175" w:type="dxa"/>
          </w:tcPr>
          <w:p w14:paraId="5E27FDD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0.004*</w:t>
            </w:r>
          </w:p>
        </w:tc>
        <w:tc>
          <w:tcPr>
            <w:tcW w:w="1345" w:type="dxa"/>
          </w:tcPr>
          <w:p w14:paraId="3F4289E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1.562</w:t>
            </w:r>
          </w:p>
        </w:tc>
        <w:tc>
          <w:tcPr>
            <w:tcW w:w="1082" w:type="dxa"/>
          </w:tcPr>
          <w:p w14:paraId="76B170D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0.044*</w:t>
            </w:r>
          </w:p>
        </w:tc>
        <w:tc>
          <w:tcPr>
            <w:tcW w:w="1354" w:type="dxa"/>
          </w:tcPr>
          <w:p w14:paraId="1042764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1.341</w:t>
            </w:r>
          </w:p>
        </w:tc>
        <w:tc>
          <w:tcPr>
            <w:tcW w:w="1166" w:type="dxa"/>
          </w:tcPr>
          <w:p w14:paraId="60BFF54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0.361</w:t>
            </w:r>
          </w:p>
        </w:tc>
        <w:tc>
          <w:tcPr>
            <w:tcW w:w="1261" w:type="dxa"/>
          </w:tcPr>
          <w:p w14:paraId="3F31982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1.554</w:t>
            </w:r>
          </w:p>
        </w:tc>
        <w:tc>
          <w:tcPr>
            <w:tcW w:w="1166" w:type="dxa"/>
          </w:tcPr>
          <w:p w14:paraId="6CA8126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0.035*</w:t>
            </w:r>
          </w:p>
        </w:tc>
      </w:tr>
      <w:tr w:rsidR="009709A4" w:rsidRPr="00EB12E6" w14:paraId="5D46BFBC" w14:textId="77777777" w:rsidTr="00CB4D3E">
        <w:tc>
          <w:tcPr>
            <w:tcW w:w="1531" w:type="dxa"/>
            <w:vMerge w:val="restart"/>
          </w:tcPr>
          <w:p w14:paraId="19401A0F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  <w:p w14:paraId="4B347F86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>PFASs/PCBs</w:t>
            </w:r>
            <w:r w:rsidRPr="00E94EB8">
              <w:rPr>
                <w:rFonts w:ascii="Times New Roman" w:eastAsiaTheme="majorEastAsia" w:hAnsi="Times New Roman"/>
                <w:b/>
                <w:bCs/>
                <w:color w:val="000000" w:themeColor="text1"/>
                <w:vertAlign w:val="superscript"/>
              </w:rPr>
              <w:t>e</w:t>
            </w:r>
          </w:p>
          <w:p w14:paraId="380D1BDC" w14:textId="77777777" w:rsidR="009709A4" w:rsidRPr="00EB12E6" w:rsidRDefault="009709A4" w:rsidP="00CB4D3E">
            <w:pPr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69F29B2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 xml:space="preserve">Cord blood </w:t>
            </w:r>
          </w:p>
        </w:tc>
        <w:tc>
          <w:tcPr>
            <w:tcW w:w="1261" w:type="dxa"/>
          </w:tcPr>
          <w:p w14:paraId="1B36943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1.233</w:t>
            </w:r>
          </w:p>
        </w:tc>
        <w:tc>
          <w:tcPr>
            <w:tcW w:w="1175" w:type="dxa"/>
          </w:tcPr>
          <w:p w14:paraId="17E0B72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0.103</w:t>
            </w:r>
          </w:p>
        </w:tc>
        <w:tc>
          <w:tcPr>
            <w:tcW w:w="1345" w:type="dxa"/>
          </w:tcPr>
          <w:p w14:paraId="22E0383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1.013</w:t>
            </w:r>
          </w:p>
        </w:tc>
        <w:tc>
          <w:tcPr>
            <w:tcW w:w="1082" w:type="dxa"/>
          </w:tcPr>
          <w:p w14:paraId="0ED8EA3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0.704</w:t>
            </w:r>
          </w:p>
        </w:tc>
        <w:tc>
          <w:tcPr>
            <w:tcW w:w="1354" w:type="dxa"/>
          </w:tcPr>
          <w:p w14:paraId="329E638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1.01</w:t>
            </w:r>
          </w:p>
        </w:tc>
        <w:tc>
          <w:tcPr>
            <w:tcW w:w="1166" w:type="dxa"/>
          </w:tcPr>
          <w:p w14:paraId="015DDFB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0.676</w:t>
            </w:r>
          </w:p>
        </w:tc>
        <w:tc>
          <w:tcPr>
            <w:tcW w:w="1261" w:type="dxa"/>
          </w:tcPr>
          <w:p w14:paraId="095BE12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1.054</w:t>
            </w:r>
          </w:p>
        </w:tc>
        <w:tc>
          <w:tcPr>
            <w:tcW w:w="1166" w:type="dxa"/>
          </w:tcPr>
          <w:p w14:paraId="24DA143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0.458</w:t>
            </w:r>
          </w:p>
        </w:tc>
      </w:tr>
      <w:tr w:rsidR="009709A4" w:rsidRPr="00EB12E6" w14:paraId="7519EB48" w14:textId="77777777" w:rsidTr="00CB4D3E">
        <w:tc>
          <w:tcPr>
            <w:tcW w:w="1531" w:type="dxa"/>
            <w:vMerge/>
          </w:tcPr>
          <w:p w14:paraId="7E367C80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0B5343E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7</w:t>
            </w:r>
          </w:p>
        </w:tc>
        <w:tc>
          <w:tcPr>
            <w:tcW w:w="1261" w:type="dxa"/>
          </w:tcPr>
          <w:p w14:paraId="14616D4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1.065</w:t>
            </w:r>
          </w:p>
        </w:tc>
        <w:tc>
          <w:tcPr>
            <w:tcW w:w="1175" w:type="dxa"/>
          </w:tcPr>
          <w:p w14:paraId="78AB287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0.719</w:t>
            </w:r>
          </w:p>
        </w:tc>
        <w:tc>
          <w:tcPr>
            <w:tcW w:w="1345" w:type="dxa"/>
          </w:tcPr>
          <w:p w14:paraId="593D5DD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1.435</w:t>
            </w:r>
          </w:p>
        </w:tc>
        <w:tc>
          <w:tcPr>
            <w:tcW w:w="1082" w:type="dxa"/>
          </w:tcPr>
          <w:p w14:paraId="2245C28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0.18</w:t>
            </w:r>
          </w:p>
        </w:tc>
        <w:tc>
          <w:tcPr>
            <w:tcW w:w="1354" w:type="dxa"/>
          </w:tcPr>
          <w:p w14:paraId="694431B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1.88</w:t>
            </w:r>
          </w:p>
        </w:tc>
        <w:tc>
          <w:tcPr>
            <w:tcW w:w="1166" w:type="dxa"/>
          </w:tcPr>
          <w:p w14:paraId="7835468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0.104</w:t>
            </w:r>
          </w:p>
        </w:tc>
        <w:tc>
          <w:tcPr>
            <w:tcW w:w="1261" w:type="dxa"/>
          </w:tcPr>
          <w:p w14:paraId="2EDF703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1.351</w:t>
            </w:r>
          </w:p>
        </w:tc>
        <w:tc>
          <w:tcPr>
            <w:tcW w:w="1166" w:type="dxa"/>
          </w:tcPr>
          <w:p w14:paraId="4CE12A2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0.127</w:t>
            </w:r>
          </w:p>
        </w:tc>
      </w:tr>
      <w:tr w:rsidR="009709A4" w:rsidRPr="00EB12E6" w14:paraId="52C7DDF5" w14:textId="77777777" w:rsidTr="00CB4D3E">
        <w:tc>
          <w:tcPr>
            <w:tcW w:w="1531" w:type="dxa"/>
            <w:vMerge/>
          </w:tcPr>
          <w:p w14:paraId="7E642B4E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63DE3CC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14</w:t>
            </w:r>
          </w:p>
        </w:tc>
        <w:tc>
          <w:tcPr>
            <w:tcW w:w="1261" w:type="dxa"/>
          </w:tcPr>
          <w:p w14:paraId="5FCF933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1.518</w:t>
            </w:r>
          </w:p>
        </w:tc>
        <w:tc>
          <w:tcPr>
            <w:tcW w:w="1175" w:type="dxa"/>
          </w:tcPr>
          <w:p w14:paraId="394F596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0.225</w:t>
            </w:r>
          </w:p>
        </w:tc>
        <w:tc>
          <w:tcPr>
            <w:tcW w:w="1345" w:type="dxa"/>
          </w:tcPr>
          <w:p w14:paraId="3426B07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1.690</w:t>
            </w:r>
          </w:p>
        </w:tc>
        <w:tc>
          <w:tcPr>
            <w:tcW w:w="1082" w:type="dxa"/>
          </w:tcPr>
          <w:p w14:paraId="4B4DC251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0.125</w:t>
            </w:r>
          </w:p>
        </w:tc>
        <w:tc>
          <w:tcPr>
            <w:tcW w:w="1354" w:type="dxa"/>
          </w:tcPr>
          <w:p w14:paraId="0124708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1.00</w:t>
            </w:r>
          </w:p>
        </w:tc>
        <w:tc>
          <w:tcPr>
            <w:tcW w:w="1166" w:type="dxa"/>
          </w:tcPr>
          <w:p w14:paraId="6DFD890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</w:t>
            </w:r>
          </w:p>
        </w:tc>
        <w:tc>
          <w:tcPr>
            <w:tcW w:w="1261" w:type="dxa"/>
          </w:tcPr>
          <w:p w14:paraId="327E2B1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1.316</w:t>
            </w:r>
          </w:p>
        </w:tc>
        <w:tc>
          <w:tcPr>
            <w:tcW w:w="1166" w:type="dxa"/>
          </w:tcPr>
          <w:p w14:paraId="2D48894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0.358</w:t>
            </w:r>
          </w:p>
        </w:tc>
      </w:tr>
      <w:tr w:rsidR="009709A4" w:rsidRPr="00EB12E6" w14:paraId="2AE11577" w14:textId="77777777" w:rsidTr="00CB4D3E">
        <w:tc>
          <w:tcPr>
            <w:tcW w:w="1531" w:type="dxa"/>
            <w:vMerge/>
          </w:tcPr>
          <w:p w14:paraId="589AE66E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4986EF6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Adult</w:t>
            </w:r>
          </w:p>
        </w:tc>
        <w:tc>
          <w:tcPr>
            <w:tcW w:w="1261" w:type="dxa"/>
          </w:tcPr>
          <w:p w14:paraId="589B8D19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1.874</w:t>
            </w:r>
          </w:p>
        </w:tc>
        <w:tc>
          <w:tcPr>
            <w:tcW w:w="1175" w:type="dxa"/>
          </w:tcPr>
          <w:p w14:paraId="6280DEE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0.013*</w:t>
            </w:r>
          </w:p>
        </w:tc>
        <w:tc>
          <w:tcPr>
            <w:tcW w:w="1345" w:type="dxa"/>
          </w:tcPr>
          <w:p w14:paraId="04F36609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1.433</w:t>
            </w:r>
          </w:p>
        </w:tc>
        <w:tc>
          <w:tcPr>
            <w:tcW w:w="1082" w:type="dxa"/>
          </w:tcPr>
          <w:p w14:paraId="089E2A4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0.114</w:t>
            </w:r>
          </w:p>
        </w:tc>
        <w:tc>
          <w:tcPr>
            <w:tcW w:w="1354" w:type="dxa"/>
          </w:tcPr>
          <w:p w14:paraId="36C7E84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1.190</w:t>
            </w:r>
          </w:p>
        </w:tc>
        <w:tc>
          <w:tcPr>
            <w:tcW w:w="1166" w:type="dxa"/>
          </w:tcPr>
          <w:p w14:paraId="2E272F3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0.576</w:t>
            </w:r>
          </w:p>
        </w:tc>
        <w:tc>
          <w:tcPr>
            <w:tcW w:w="1261" w:type="dxa"/>
          </w:tcPr>
          <w:p w14:paraId="304AD34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1.430</w:t>
            </w:r>
          </w:p>
        </w:tc>
        <w:tc>
          <w:tcPr>
            <w:tcW w:w="1166" w:type="dxa"/>
          </w:tcPr>
          <w:p w14:paraId="4199230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0.089</w:t>
            </w:r>
          </w:p>
        </w:tc>
      </w:tr>
      <w:tr w:rsidR="009709A4" w:rsidRPr="00EB12E6" w14:paraId="3FCB28BD" w14:textId="77777777" w:rsidTr="00CB4D3E">
        <w:tc>
          <w:tcPr>
            <w:tcW w:w="1531" w:type="dxa"/>
            <w:vMerge w:val="restart"/>
          </w:tcPr>
          <w:p w14:paraId="180134E0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  <w:p w14:paraId="01562329" w14:textId="77777777" w:rsidR="009709A4" w:rsidRPr="00EB12E6" w:rsidRDefault="009709A4" w:rsidP="00CB4D3E">
            <w:pPr>
              <w:spacing w:before="40" w:after="0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>PCBs/ PFASs</w:t>
            </w:r>
            <w:r w:rsidRPr="00E94EB8">
              <w:rPr>
                <w:rFonts w:ascii="Times New Roman" w:eastAsiaTheme="majorEastAsia" w:hAnsi="Times New Roman"/>
                <w:b/>
                <w:bCs/>
                <w:color w:val="000000" w:themeColor="text1"/>
                <w:vertAlign w:val="superscript"/>
              </w:rPr>
              <w:t>f</w:t>
            </w:r>
          </w:p>
          <w:p w14:paraId="608F8EB2" w14:textId="77777777" w:rsidR="009709A4" w:rsidRPr="00EB12E6" w:rsidRDefault="009709A4" w:rsidP="00CB4D3E">
            <w:pPr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7E62225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 xml:space="preserve">Cord blood </w:t>
            </w:r>
          </w:p>
        </w:tc>
        <w:tc>
          <w:tcPr>
            <w:tcW w:w="1261" w:type="dxa"/>
          </w:tcPr>
          <w:p w14:paraId="15CC93E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1.121</w:t>
            </w:r>
          </w:p>
        </w:tc>
        <w:tc>
          <w:tcPr>
            <w:tcW w:w="1175" w:type="dxa"/>
          </w:tcPr>
          <w:p w14:paraId="64533AE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0.104</w:t>
            </w:r>
          </w:p>
        </w:tc>
        <w:tc>
          <w:tcPr>
            <w:tcW w:w="1345" w:type="dxa"/>
          </w:tcPr>
          <w:p w14:paraId="68082B1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1.129</w:t>
            </w:r>
          </w:p>
        </w:tc>
        <w:tc>
          <w:tcPr>
            <w:tcW w:w="1082" w:type="dxa"/>
          </w:tcPr>
          <w:p w14:paraId="1C6972B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0.068</w:t>
            </w:r>
          </w:p>
        </w:tc>
        <w:tc>
          <w:tcPr>
            <w:tcW w:w="1354" w:type="dxa"/>
          </w:tcPr>
          <w:p w14:paraId="14627EC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1.256</w:t>
            </w:r>
          </w:p>
        </w:tc>
        <w:tc>
          <w:tcPr>
            <w:tcW w:w="1166" w:type="dxa"/>
          </w:tcPr>
          <w:p w14:paraId="21A700F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0.036*</w:t>
            </w:r>
          </w:p>
        </w:tc>
        <w:tc>
          <w:tcPr>
            <w:tcW w:w="1261" w:type="dxa"/>
          </w:tcPr>
          <w:p w14:paraId="1EDC1D8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1.156</w:t>
            </w:r>
          </w:p>
        </w:tc>
        <w:tc>
          <w:tcPr>
            <w:tcW w:w="1166" w:type="dxa"/>
          </w:tcPr>
          <w:p w14:paraId="7D65A72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0.018*</w:t>
            </w:r>
          </w:p>
        </w:tc>
      </w:tr>
      <w:tr w:rsidR="009709A4" w:rsidRPr="00EB12E6" w14:paraId="6C20DF41" w14:textId="77777777" w:rsidTr="00CB4D3E">
        <w:tc>
          <w:tcPr>
            <w:tcW w:w="1531" w:type="dxa"/>
            <w:vMerge/>
          </w:tcPr>
          <w:p w14:paraId="6FE6A7E9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7EC479E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7</w:t>
            </w:r>
          </w:p>
        </w:tc>
        <w:tc>
          <w:tcPr>
            <w:tcW w:w="1261" w:type="dxa"/>
          </w:tcPr>
          <w:p w14:paraId="528547E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1.425</w:t>
            </w:r>
          </w:p>
        </w:tc>
        <w:tc>
          <w:tcPr>
            <w:tcW w:w="1175" w:type="dxa"/>
          </w:tcPr>
          <w:p w14:paraId="5E23DFD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0.006*</w:t>
            </w:r>
          </w:p>
        </w:tc>
        <w:tc>
          <w:tcPr>
            <w:tcW w:w="1345" w:type="dxa"/>
          </w:tcPr>
          <w:p w14:paraId="214F88D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1.069</w:t>
            </w:r>
          </w:p>
        </w:tc>
        <w:tc>
          <w:tcPr>
            <w:tcW w:w="1082" w:type="dxa"/>
          </w:tcPr>
          <w:p w14:paraId="0342318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0.4</w:t>
            </w:r>
          </w:p>
        </w:tc>
        <w:tc>
          <w:tcPr>
            <w:tcW w:w="1354" w:type="dxa"/>
          </w:tcPr>
          <w:p w14:paraId="1D728DB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1.056</w:t>
            </w:r>
          </w:p>
        </w:tc>
        <w:tc>
          <w:tcPr>
            <w:tcW w:w="1166" w:type="dxa"/>
          </w:tcPr>
          <w:p w14:paraId="4EB45E0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0.457</w:t>
            </w:r>
          </w:p>
        </w:tc>
        <w:tc>
          <w:tcPr>
            <w:tcW w:w="1261" w:type="dxa"/>
          </w:tcPr>
          <w:p w14:paraId="7887551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1.142</w:t>
            </w:r>
          </w:p>
        </w:tc>
        <w:tc>
          <w:tcPr>
            <w:tcW w:w="1166" w:type="dxa"/>
          </w:tcPr>
          <w:p w14:paraId="7AD8D99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0.131</w:t>
            </w:r>
          </w:p>
        </w:tc>
      </w:tr>
      <w:tr w:rsidR="009709A4" w:rsidRPr="00EB12E6" w14:paraId="32D506D1" w14:textId="77777777" w:rsidTr="00CB4D3E">
        <w:tc>
          <w:tcPr>
            <w:tcW w:w="1531" w:type="dxa"/>
            <w:vMerge/>
          </w:tcPr>
          <w:p w14:paraId="4421B99F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5CDAF01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14</w:t>
            </w:r>
          </w:p>
        </w:tc>
        <w:tc>
          <w:tcPr>
            <w:tcW w:w="1261" w:type="dxa"/>
          </w:tcPr>
          <w:p w14:paraId="5639685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1.112</w:t>
            </w:r>
          </w:p>
        </w:tc>
        <w:tc>
          <w:tcPr>
            <w:tcW w:w="1175" w:type="dxa"/>
          </w:tcPr>
          <w:p w14:paraId="73649E1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0.198</w:t>
            </w:r>
          </w:p>
        </w:tc>
        <w:tc>
          <w:tcPr>
            <w:tcW w:w="1345" w:type="dxa"/>
          </w:tcPr>
          <w:p w14:paraId="76125D1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1.000</w:t>
            </w:r>
          </w:p>
        </w:tc>
        <w:tc>
          <w:tcPr>
            <w:tcW w:w="1082" w:type="dxa"/>
          </w:tcPr>
          <w:p w14:paraId="398AB2D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</w:t>
            </w:r>
          </w:p>
        </w:tc>
        <w:tc>
          <w:tcPr>
            <w:tcW w:w="1354" w:type="dxa"/>
          </w:tcPr>
          <w:p w14:paraId="18FBE0D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1.147</w:t>
            </w:r>
          </w:p>
        </w:tc>
        <w:tc>
          <w:tcPr>
            <w:tcW w:w="1166" w:type="dxa"/>
          </w:tcPr>
          <w:p w14:paraId="11EC44F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0.183</w:t>
            </w:r>
          </w:p>
        </w:tc>
        <w:tc>
          <w:tcPr>
            <w:tcW w:w="1261" w:type="dxa"/>
          </w:tcPr>
          <w:p w14:paraId="301E4A1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1.042</w:t>
            </w:r>
          </w:p>
        </w:tc>
        <w:tc>
          <w:tcPr>
            <w:tcW w:w="1166" w:type="dxa"/>
          </w:tcPr>
          <w:p w14:paraId="150D1B1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0.373</w:t>
            </w:r>
          </w:p>
        </w:tc>
      </w:tr>
      <w:tr w:rsidR="009709A4" w:rsidRPr="00EB12E6" w14:paraId="772187C3" w14:textId="77777777" w:rsidTr="00CB4D3E">
        <w:tc>
          <w:tcPr>
            <w:tcW w:w="1531" w:type="dxa"/>
            <w:vMerge/>
          </w:tcPr>
          <w:p w14:paraId="31734204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1616" w:type="dxa"/>
          </w:tcPr>
          <w:p w14:paraId="2DB84ED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Adult</w:t>
            </w:r>
          </w:p>
        </w:tc>
        <w:tc>
          <w:tcPr>
            <w:tcW w:w="1261" w:type="dxa"/>
          </w:tcPr>
          <w:p w14:paraId="12B69C6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1.054</w:t>
            </w:r>
          </w:p>
        </w:tc>
        <w:tc>
          <w:tcPr>
            <w:tcW w:w="1175" w:type="dxa"/>
          </w:tcPr>
          <w:p w14:paraId="029BCC2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0.355</w:t>
            </w:r>
          </w:p>
        </w:tc>
        <w:tc>
          <w:tcPr>
            <w:tcW w:w="1345" w:type="dxa"/>
          </w:tcPr>
          <w:p w14:paraId="2DF3C3B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1.099</w:t>
            </w:r>
          </w:p>
        </w:tc>
        <w:tc>
          <w:tcPr>
            <w:tcW w:w="1082" w:type="dxa"/>
          </w:tcPr>
          <w:p w14:paraId="7BA9261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0.153</w:t>
            </w:r>
          </w:p>
        </w:tc>
        <w:tc>
          <w:tcPr>
            <w:tcW w:w="1354" w:type="dxa"/>
          </w:tcPr>
          <w:p w14:paraId="2328326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1.147</w:t>
            </w:r>
          </w:p>
        </w:tc>
        <w:tc>
          <w:tcPr>
            <w:tcW w:w="1166" w:type="dxa"/>
          </w:tcPr>
          <w:p w14:paraId="58235E3B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0.204</w:t>
            </w:r>
          </w:p>
        </w:tc>
        <w:tc>
          <w:tcPr>
            <w:tcW w:w="1261" w:type="dxa"/>
          </w:tcPr>
          <w:p w14:paraId="5FE2E71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1.095</w:t>
            </w:r>
          </w:p>
        </w:tc>
        <w:tc>
          <w:tcPr>
            <w:tcW w:w="1166" w:type="dxa"/>
          </w:tcPr>
          <w:p w14:paraId="1EC7EED1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0.144</w:t>
            </w:r>
          </w:p>
        </w:tc>
      </w:tr>
      <w:tr w:rsidR="009709A4" w:rsidRPr="00EB12E6" w14:paraId="1C7D5C46" w14:textId="77777777" w:rsidTr="00CB4D3E">
        <w:tc>
          <w:tcPr>
            <w:tcW w:w="1531" w:type="dxa"/>
            <w:vMerge w:val="restart"/>
          </w:tcPr>
          <w:p w14:paraId="5C623AC0" w14:textId="77777777" w:rsidR="009709A4" w:rsidRPr="00EB12E6" w:rsidRDefault="009709A4" w:rsidP="00CB4D3E">
            <w:pPr>
              <w:keepNext/>
              <w:keepLines/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  <w:p w14:paraId="3F74BBC8" w14:textId="77777777" w:rsidR="009709A4" w:rsidRPr="00EB12E6" w:rsidRDefault="009709A4" w:rsidP="00CB4D3E">
            <w:pPr>
              <w:spacing w:before="40" w:after="0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>PCBs</w:t>
            </w:r>
            <w:r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 xml:space="preserve"> </w:t>
            </w:r>
            <w:r w:rsidRPr="00EB12E6">
              <w:rPr>
                <w:rFonts w:ascii="Times New Roman" w:eastAsiaTheme="majorEastAsia" w:hAnsi="Times New Roman"/>
                <w:b/>
                <w:bCs/>
                <w:color w:val="000000" w:themeColor="text1"/>
              </w:rPr>
              <w:t>PFASs</w:t>
            </w:r>
            <w:r w:rsidRPr="00E94EB8">
              <w:rPr>
                <w:rFonts w:ascii="Times New Roman" w:eastAsiaTheme="majorEastAsia" w:hAnsi="Times New Roman"/>
                <w:b/>
                <w:bCs/>
                <w:color w:val="000000" w:themeColor="text1"/>
                <w:vertAlign w:val="superscript"/>
              </w:rPr>
              <w:t>g</w:t>
            </w:r>
          </w:p>
          <w:p w14:paraId="7C54ADF0" w14:textId="77777777" w:rsidR="009709A4" w:rsidRPr="00EB12E6" w:rsidRDefault="009709A4" w:rsidP="00CB4D3E">
            <w:pPr>
              <w:spacing w:before="40" w:after="0"/>
              <w:rPr>
                <w:rFonts w:ascii="Times New Roman" w:eastAsiaTheme="majorEastAsia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57A1B89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 xml:space="preserve">Cord blood </w:t>
            </w:r>
          </w:p>
        </w:tc>
        <w:tc>
          <w:tcPr>
            <w:tcW w:w="1261" w:type="dxa"/>
          </w:tcPr>
          <w:p w14:paraId="7232473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1.439</w:t>
            </w:r>
          </w:p>
        </w:tc>
        <w:tc>
          <w:tcPr>
            <w:tcW w:w="1175" w:type="dxa"/>
          </w:tcPr>
          <w:p w14:paraId="0DE2560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0.039*</w:t>
            </w:r>
          </w:p>
        </w:tc>
        <w:tc>
          <w:tcPr>
            <w:tcW w:w="1345" w:type="dxa"/>
          </w:tcPr>
          <w:p w14:paraId="3F0B36F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1.213</w:t>
            </w:r>
          </w:p>
        </w:tc>
        <w:tc>
          <w:tcPr>
            <w:tcW w:w="1082" w:type="dxa"/>
          </w:tcPr>
          <w:p w14:paraId="2C487534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0.234</w:t>
            </w:r>
          </w:p>
        </w:tc>
        <w:tc>
          <w:tcPr>
            <w:tcW w:w="1354" w:type="dxa"/>
          </w:tcPr>
          <w:p w14:paraId="72C50CB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1.383</w:t>
            </w:r>
          </w:p>
        </w:tc>
        <w:tc>
          <w:tcPr>
            <w:tcW w:w="1166" w:type="dxa"/>
          </w:tcPr>
          <w:p w14:paraId="0C8533CE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0.179</w:t>
            </w:r>
          </w:p>
        </w:tc>
        <w:tc>
          <w:tcPr>
            <w:tcW w:w="1261" w:type="dxa"/>
          </w:tcPr>
          <w:p w14:paraId="6D21143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1.303</w:t>
            </w:r>
          </w:p>
        </w:tc>
        <w:tc>
          <w:tcPr>
            <w:tcW w:w="1166" w:type="dxa"/>
          </w:tcPr>
          <w:p w14:paraId="29116C8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0.073</w:t>
            </w:r>
          </w:p>
        </w:tc>
      </w:tr>
      <w:tr w:rsidR="009709A4" w:rsidRPr="00EB12E6" w14:paraId="19A19876" w14:textId="77777777" w:rsidTr="00CB4D3E">
        <w:tc>
          <w:tcPr>
            <w:tcW w:w="1531" w:type="dxa"/>
            <w:vMerge/>
          </w:tcPr>
          <w:p w14:paraId="1049AC1E" w14:textId="77777777" w:rsidR="009709A4" w:rsidRPr="00EB12E6" w:rsidRDefault="009709A4" w:rsidP="00CB4D3E">
            <w:pPr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755CC7B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7</w:t>
            </w:r>
          </w:p>
        </w:tc>
        <w:tc>
          <w:tcPr>
            <w:tcW w:w="1261" w:type="dxa"/>
          </w:tcPr>
          <w:p w14:paraId="0365FED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1.626</w:t>
            </w:r>
          </w:p>
        </w:tc>
        <w:tc>
          <w:tcPr>
            <w:tcW w:w="1175" w:type="dxa"/>
          </w:tcPr>
          <w:p w14:paraId="7AEE254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0.088</w:t>
            </w:r>
          </w:p>
        </w:tc>
        <w:tc>
          <w:tcPr>
            <w:tcW w:w="1345" w:type="dxa"/>
          </w:tcPr>
          <w:p w14:paraId="1D19880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1.485</w:t>
            </w:r>
          </w:p>
        </w:tc>
        <w:tc>
          <w:tcPr>
            <w:tcW w:w="1082" w:type="dxa"/>
          </w:tcPr>
          <w:p w14:paraId="7783A5F1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0.179</w:t>
            </w:r>
          </w:p>
        </w:tc>
        <w:tc>
          <w:tcPr>
            <w:tcW w:w="1354" w:type="dxa"/>
          </w:tcPr>
          <w:p w14:paraId="1081FA0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2.041</w:t>
            </w:r>
          </w:p>
        </w:tc>
        <w:tc>
          <w:tcPr>
            <w:tcW w:w="1166" w:type="dxa"/>
          </w:tcPr>
          <w:p w14:paraId="656097C2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0.093</w:t>
            </w:r>
          </w:p>
        </w:tc>
        <w:tc>
          <w:tcPr>
            <w:tcW w:w="1261" w:type="dxa"/>
          </w:tcPr>
          <w:p w14:paraId="45AACB7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1.554</w:t>
            </w:r>
          </w:p>
        </w:tc>
        <w:tc>
          <w:tcPr>
            <w:tcW w:w="1166" w:type="dxa"/>
          </w:tcPr>
          <w:p w14:paraId="444B58F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0.031*</w:t>
            </w:r>
          </w:p>
        </w:tc>
      </w:tr>
      <w:tr w:rsidR="009709A4" w:rsidRPr="00EB12E6" w14:paraId="48E7D9AB" w14:textId="77777777" w:rsidTr="00CB4D3E">
        <w:trPr>
          <w:trHeight w:val="117"/>
        </w:trPr>
        <w:tc>
          <w:tcPr>
            <w:tcW w:w="1531" w:type="dxa"/>
            <w:vMerge/>
          </w:tcPr>
          <w:p w14:paraId="6762A355" w14:textId="77777777" w:rsidR="009709A4" w:rsidRPr="00EB12E6" w:rsidRDefault="009709A4" w:rsidP="00CB4D3E">
            <w:pPr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4E20E41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Age 14</w:t>
            </w:r>
          </w:p>
        </w:tc>
        <w:tc>
          <w:tcPr>
            <w:tcW w:w="1261" w:type="dxa"/>
          </w:tcPr>
          <w:p w14:paraId="5EDC56D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1.698</w:t>
            </w:r>
          </w:p>
        </w:tc>
        <w:tc>
          <w:tcPr>
            <w:tcW w:w="1175" w:type="dxa"/>
          </w:tcPr>
          <w:p w14:paraId="45FC97A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0.12</w:t>
            </w:r>
          </w:p>
        </w:tc>
        <w:tc>
          <w:tcPr>
            <w:tcW w:w="1345" w:type="dxa"/>
          </w:tcPr>
          <w:p w14:paraId="0652ACD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1.519</w:t>
            </w:r>
          </w:p>
        </w:tc>
        <w:tc>
          <w:tcPr>
            <w:tcW w:w="1082" w:type="dxa"/>
          </w:tcPr>
          <w:p w14:paraId="2CBCD53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0.216</w:t>
            </w:r>
          </w:p>
        </w:tc>
        <w:tc>
          <w:tcPr>
            <w:tcW w:w="1354" w:type="dxa"/>
          </w:tcPr>
          <w:p w14:paraId="634DAD5F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1.065</w:t>
            </w:r>
          </w:p>
        </w:tc>
        <w:tc>
          <w:tcPr>
            <w:tcW w:w="1166" w:type="dxa"/>
          </w:tcPr>
          <w:p w14:paraId="36010D66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0.854</w:t>
            </w:r>
          </w:p>
        </w:tc>
        <w:tc>
          <w:tcPr>
            <w:tcW w:w="1261" w:type="dxa"/>
          </w:tcPr>
          <w:p w14:paraId="616BCD81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1.355</w:t>
            </w:r>
          </w:p>
        </w:tc>
        <w:tc>
          <w:tcPr>
            <w:tcW w:w="1166" w:type="dxa"/>
          </w:tcPr>
          <w:p w14:paraId="7FB7CAB1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0.301</w:t>
            </w:r>
          </w:p>
        </w:tc>
      </w:tr>
      <w:tr w:rsidR="009709A4" w:rsidRPr="00EB12E6" w14:paraId="11D2586C" w14:textId="77777777" w:rsidTr="00CB4D3E">
        <w:tc>
          <w:tcPr>
            <w:tcW w:w="1531" w:type="dxa"/>
            <w:vMerge/>
          </w:tcPr>
          <w:p w14:paraId="01964839" w14:textId="77777777" w:rsidR="009709A4" w:rsidRPr="00EB12E6" w:rsidRDefault="009709A4" w:rsidP="00CB4D3E">
            <w:pPr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616" w:type="dxa"/>
          </w:tcPr>
          <w:p w14:paraId="7D5D50AD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Adult</w:t>
            </w:r>
          </w:p>
        </w:tc>
        <w:tc>
          <w:tcPr>
            <w:tcW w:w="1261" w:type="dxa"/>
          </w:tcPr>
          <w:p w14:paraId="7FECEFDC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1.935</w:t>
            </w:r>
          </w:p>
        </w:tc>
        <w:tc>
          <w:tcPr>
            <w:tcW w:w="1175" w:type="dxa"/>
          </w:tcPr>
          <w:p w14:paraId="3FBACFC5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0.005*</w:t>
            </w:r>
          </w:p>
        </w:tc>
        <w:tc>
          <w:tcPr>
            <w:tcW w:w="1345" w:type="dxa"/>
          </w:tcPr>
          <w:p w14:paraId="7CC1945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1.613</w:t>
            </w:r>
          </w:p>
        </w:tc>
        <w:tc>
          <w:tcPr>
            <w:tcW w:w="1082" w:type="dxa"/>
          </w:tcPr>
          <w:p w14:paraId="29652E18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0.044*</w:t>
            </w:r>
          </w:p>
        </w:tc>
        <w:tc>
          <w:tcPr>
            <w:tcW w:w="1354" w:type="dxa"/>
          </w:tcPr>
          <w:p w14:paraId="29A609B0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1.409</w:t>
            </w:r>
          </w:p>
        </w:tc>
        <w:tc>
          <w:tcPr>
            <w:tcW w:w="1166" w:type="dxa"/>
          </w:tcPr>
          <w:p w14:paraId="61CE7CE7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0.329</w:t>
            </w:r>
          </w:p>
        </w:tc>
        <w:tc>
          <w:tcPr>
            <w:tcW w:w="1261" w:type="dxa"/>
          </w:tcPr>
          <w:p w14:paraId="499A8D33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1.606</w:t>
            </w:r>
          </w:p>
        </w:tc>
        <w:tc>
          <w:tcPr>
            <w:tcW w:w="1166" w:type="dxa"/>
          </w:tcPr>
          <w:p w14:paraId="4927AADA" w14:textId="77777777" w:rsidR="009709A4" w:rsidRPr="00EB12E6" w:rsidRDefault="009709A4" w:rsidP="00CB4D3E">
            <w:pPr>
              <w:keepNext/>
              <w:keepLines/>
              <w:spacing w:before="40" w:after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EB12E6">
              <w:rPr>
                <w:rFonts w:ascii="Times New Roman" w:eastAsiaTheme="majorEastAsia" w:hAnsi="Times New Roman"/>
                <w:color w:val="000000" w:themeColor="text1"/>
              </w:rPr>
              <w:t>0.028*</w:t>
            </w:r>
          </w:p>
        </w:tc>
      </w:tr>
    </w:tbl>
    <w:p w14:paraId="4D96D7F0" w14:textId="77777777" w:rsidR="009709A4" w:rsidRPr="00EB12E6" w:rsidRDefault="009709A4" w:rsidP="009709A4">
      <w:pPr>
        <w:spacing w:after="0"/>
        <w:jc w:val="left"/>
        <w:rPr>
          <w:rFonts w:ascii="Times New Roman" w:hAnsi="Times New Roman"/>
        </w:rPr>
      </w:pPr>
    </w:p>
    <w:p w14:paraId="2EE6EE93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hAnsi="Times New Roman"/>
          <w:color w:val="000000" w:themeColor="text1"/>
          <w:vertAlign w:val="superscript"/>
        </w:rPr>
        <w:t>a</w:t>
      </w:r>
      <w:r w:rsidRPr="0084233F">
        <w:rPr>
          <w:rFonts w:ascii="Times New Roman" w:hAnsi="Times New Roman"/>
          <w:color w:val="000000" w:themeColor="text1"/>
        </w:rPr>
        <w:t xml:space="preserve">Log-transformed exposures are included in the model adjusted by smoking status and days of abstinence. </w:t>
      </w:r>
    </w:p>
    <w:p w14:paraId="6C5B55D1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hAnsi="Times New Roman"/>
          <w:color w:val="000000" w:themeColor="text1"/>
          <w:vertAlign w:val="superscript"/>
        </w:rPr>
        <w:t>b</w:t>
      </w:r>
      <w:r w:rsidRPr="0084233F">
        <w:rPr>
          <w:rFonts w:ascii="Times New Roman" w:hAnsi="Times New Roman"/>
          <w:color w:val="000000" w:themeColor="text1"/>
        </w:rPr>
        <w:t>The estimate is the estimated relative change in percentage of disomy if all exposure concentrations in the mixture were doubled.</w:t>
      </w:r>
    </w:p>
    <w:p w14:paraId="06F819A8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hAnsi="Times New Roman"/>
          <w:color w:val="000000" w:themeColor="text1"/>
        </w:rPr>
        <w:t xml:space="preserve"> </w:t>
      </w:r>
      <w:r w:rsidRPr="0084233F">
        <w:rPr>
          <w:rFonts w:ascii="Times New Roman" w:hAnsi="Times New Roman"/>
          <w:color w:val="000000" w:themeColor="text1"/>
          <w:vertAlign w:val="superscript"/>
        </w:rPr>
        <w:t>c</w:t>
      </w:r>
      <w:r w:rsidRPr="0084233F">
        <w:rPr>
          <w:rFonts w:ascii="Times New Roman" w:hAnsi="Times New Roman"/>
          <w:color w:val="000000" w:themeColor="text1"/>
        </w:rPr>
        <w:t xml:space="preserve">mixture effect of PCBs (138,153,180). </w:t>
      </w:r>
    </w:p>
    <w:p w14:paraId="76FCF6B4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hAnsi="Times New Roman"/>
          <w:color w:val="000000" w:themeColor="text1"/>
          <w:vertAlign w:val="superscript"/>
        </w:rPr>
        <w:lastRenderedPageBreak/>
        <w:t>d</w:t>
      </w:r>
      <w:r w:rsidRPr="0084233F">
        <w:rPr>
          <w:rFonts w:ascii="Times New Roman" w:hAnsi="Times New Roman"/>
          <w:color w:val="000000" w:themeColor="text1"/>
        </w:rPr>
        <w:t xml:space="preserve">mixture effect of PFASs (PFOA, PFNA, PFHxS, tot PFOS ). </w:t>
      </w:r>
    </w:p>
    <w:p w14:paraId="61914BD4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hAnsi="Times New Roman"/>
          <w:color w:val="000000" w:themeColor="text1"/>
          <w:vertAlign w:val="superscript"/>
        </w:rPr>
        <w:t>e</w:t>
      </w:r>
      <w:r w:rsidRPr="0084233F">
        <w:rPr>
          <w:rFonts w:ascii="Times New Roman" w:hAnsi="Times New Roman"/>
          <w:color w:val="000000" w:themeColor="text1"/>
        </w:rPr>
        <w:t xml:space="preserve">mixture effect of PCBs when adjusting for PFASs. </w:t>
      </w:r>
    </w:p>
    <w:p w14:paraId="1E16E859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hAnsi="Times New Roman"/>
          <w:color w:val="000000" w:themeColor="text1"/>
          <w:vertAlign w:val="superscript"/>
        </w:rPr>
        <w:t>f</w:t>
      </w:r>
      <w:r w:rsidRPr="0084233F">
        <w:rPr>
          <w:rFonts w:ascii="Times New Roman" w:hAnsi="Times New Roman"/>
          <w:color w:val="000000" w:themeColor="text1"/>
        </w:rPr>
        <w:t xml:space="preserve">mixture effect of PFASs when adjusting for PCBs. </w:t>
      </w:r>
    </w:p>
    <w:p w14:paraId="6FDC5A1F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hAnsi="Times New Roman"/>
          <w:color w:val="000000" w:themeColor="text1"/>
          <w:vertAlign w:val="superscript"/>
        </w:rPr>
        <w:t>g</w:t>
      </w:r>
      <w:r w:rsidRPr="0084233F">
        <w:rPr>
          <w:rFonts w:ascii="Times New Roman" w:hAnsi="Times New Roman"/>
          <w:color w:val="000000" w:themeColor="text1"/>
        </w:rPr>
        <w:t xml:space="preserve">mixture effect for PCBS and PFASS together. </w:t>
      </w:r>
    </w:p>
    <w:p w14:paraId="737A5583" w14:textId="77777777" w:rsidR="009709A4" w:rsidRPr="0084233F" w:rsidRDefault="009709A4" w:rsidP="009709A4">
      <w:pPr>
        <w:jc w:val="both"/>
        <w:rPr>
          <w:rFonts w:ascii="Times New Roman" w:hAnsi="Times New Roman"/>
          <w:color w:val="000000" w:themeColor="text1"/>
        </w:rPr>
      </w:pPr>
      <w:r w:rsidRPr="0084233F">
        <w:rPr>
          <w:rFonts w:ascii="Times New Roman" w:eastAsia="Times New Roman" w:hAnsi="Times New Roman"/>
          <w:color w:val="000000" w:themeColor="text1"/>
        </w:rPr>
        <w:t>*indicates whether the association is statistically significant (p-value &lt;0.05);</w:t>
      </w:r>
      <w:r w:rsidRPr="0084233F">
        <w:rPr>
          <w:rFonts w:ascii="Times New Roman" w:hAnsi="Times New Roman"/>
          <w:color w:val="000000" w:themeColor="text1"/>
        </w:rPr>
        <w:t xml:space="preserve"> p-values are for a two-sided test of a</w:t>
      </w:r>
      <w:r>
        <w:rPr>
          <w:rFonts w:ascii="Times New Roman" w:hAnsi="Times New Roman"/>
          <w:color w:val="000000" w:themeColor="text1"/>
        </w:rPr>
        <w:t xml:space="preserve"> </w:t>
      </w:r>
      <w:r w:rsidRPr="0084233F">
        <w:rPr>
          <w:rFonts w:ascii="Times New Roman" w:hAnsi="Times New Roman"/>
          <w:color w:val="000000" w:themeColor="text1"/>
        </w:rPr>
        <w:t>null mixture effect (score test).</w:t>
      </w:r>
    </w:p>
    <w:p w14:paraId="372F8557" w14:textId="77777777" w:rsidR="00EB4A2D" w:rsidRDefault="00EB4A2D"/>
    <w:sectPr w:rsidR="00EB4A2D" w:rsidSect="009709A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A4"/>
    <w:rsid w:val="005C0D39"/>
    <w:rsid w:val="006414AD"/>
    <w:rsid w:val="0070406C"/>
    <w:rsid w:val="00724754"/>
    <w:rsid w:val="009709A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9C987"/>
  <w15:chartTrackingRefBased/>
  <w15:docId w15:val="{37A493F7-8976-4A8F-AD21-6CB4C45A5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9A4"/>
    <w:pPr>
      <w:suppressAutoHyphens/>
      <w:spacing w:after="200" w:line="240" w:lineRule="auto"/>
      <w:jc w:val="center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09A4"/>
    <w:pPr>
      <w:keepNext/>
      <w:keepLines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09A4"/>
    <w:pPr>
      <w:keepNext/>
      <w:keepLines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09A4"/>
    <w:pPr>
      <w:keepNext/>
      <w:keepLines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09A4"/>
    <w:pPr>
      <w:keepNext/>
      <w:keepLines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09A4"/>
    <w:pPr>
      <w:keepNext/>
      <w:keepLines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09A4"/>
    <w:pPr>
      <w:keepNext/>
      <w:keepLines/>
      <w:suppressAutoHyphens w:val="0"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09A4"/>
    <w:pPr>
      <w:keepNext/>
      <w:keepLines/>
      <w:suppressAutoHyphens w:val="0"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09A4"/>
    <w:pPr>
      <w:keepNext/>
      <w:keepLines/>
      <w:suppressAutoHyphens w:val="0"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09A4"/>
    <w:pPr>
      <w:keepNext/>
      <w:keepLines/>
      <w:suppressAutoHyphens w:val="0"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09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09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09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09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09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09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09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09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09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09A4"/>
    <w:pPr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09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09A4"/>
    <w:pPr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09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09A4"/>
    <w:pPr>
      <w:suppressAutoHyphens w:val="0"/>
      <w:spacing w:before="160" w:after="160" w:line="278" w:lineRule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09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09A4"/>
    <w:pPr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09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09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09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09A4"/>
    <w:rPr>
      <w:b/>
      <w:bCs/>
      <w:smallCaps/>
      <w:color w:val="0F4761" w:themeColor="accent1" w:themeShade="BF"/>
      <w:spacing w:val="5"/>
    </w:rPr>
  </w:style>
  <w:style w:type="paragraph" w:customStyle="1" w:styleId="Table">
    <w:name w:val="Table"/>
    <w:basedOn w:val="Caption"/>
    <w:qFormat/>
    <w:rsid w:val="009709A4"/>
    <w:rPr>
      <w:color w:val="1F497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09A4"/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1874</Characters>
  <Application>Microsoft Office Word</Application>
  <DocSecurity>0</DocSecurity>
  <Lines>62</Lines>
  <Paragraphs>44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2025-12-05T12:19:00Z</dcterms:created>
  <dcterms:modified xsi:type="dcterms:W3CDTF">2025-12-05T12:20:00Z</dcterms:modified>
</cp:coreProperties>
</file>