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EEA228B" w14:textId="21D58C7C" w:rsidR="005C59AB" w:rsidRPr="00434B41" w:rsidRDefault="003436A6" w:rsidP="00434B41">
      <w:pPr>
        <w:pStyle w:val="1"/>
        <w:jc w:val="center"/>
        <w:rPr>
          <w:rFonts w:ascii="Arial" w:hAnsi="Arial" w:cs="Arial"/>
          <w:sz w:val="28"/>
        </w:rPr>
      </w:pPr>
      <w:bookmarkStart w:id="0" w:name="_Hlk185976817"/>
      <w:bookmarkEnd w:id="0"/>
      <w:r w:rsidRPr="00434B41">
        <w:rPr>
          <w:rFonts w:ascii="Arial" w:hAnsi="Arial" w:cs="Arial"/>
          <w:sz w:val="28"/>
        </w:rPr>
        <w:t>Supporting Information</w:t>
      </w:r>
    </w:p>
    <w:p w14:paraId="19921ABB" w14:textId="084C0B7F" w:rsidR="00434B41" w:rsidRPr="00434B41" w:rsidRDefault="00434B41" w:rsidP="00434B41">
      <w:pPr>
        <w:rPr>
          <w:rFonts w:ascii="Arial" w:hAnsi="Arial" w:cs="Arial"/>
          <w:b/>
          <w:sz w:val="24"/>
          <w:szCs w:val="24"/>
        </w:rPr>
      </w:pPr>
      <w:r w:rsidRPr="00434B41">
        <w:rPr>
          <w:rFonts w:ascii="Arial" w:hAnsi="Arial" w:cs="Arial"/>
          <w:b/>
          <w:sz w:val="24"/>
          <w:szCs w:val="24"/>
        </w:rPr>
        <w:t xml:space="preserve">Title: </w:t>
      </w:r>
      <w:r w:rsidR="0085055A" w:rsidRPr="0085055A">
        <w:rPr>
          <w:rFonts w:ascii="Arial" w:hAnsi="Arial" w:cs="Arial"/>
          <w:b/>
          <w:sz w:val="24"/>
          <w:szCs w:val="24"/>
        </w:rPr>
        <w:t>4D printed hydrogel scaffolds with shape morphing by near-infrared to promote bone regeneration through immune and vascular coupling</w:t>
      </w:r>
      <w:r w:rsidRPr="00434B41">
        <w:rPr>
          <w:rFonts w:ascii="Arial" w:hAnsi="Arial" w:cs="Arial"/>
          <w:b/>
          <w:sz w:val="24"/>
          <w:szCs w:val="24"/>
        </w:rPr>
        <w:t xml:space="preserve"> </w:t>
      </w:r>
    </w:p>
    <w:p w14:paraId="151824F8" w14:textId="77777777" w:rsidR="00434B41" w:rsidRPr="00434B41" w:rsidRDefault="00434B41" w:rsidP="00434B41">
      <w:pPr>
        <w:rPr>
          <w:rFonts w:ascii="Arial" w:hAnsi="Arial" w:cs="Arial"/>
        </w:rPr>
      </w:pPr>
    </w:p>
    <w:p w14:paraId="187B23DA" w14:textId="2076D6C6" w:rsidR="00434B41" w:rsidRPr="00434B41" w:rsidRDefault="00434B41" w:rsidP="00434B41">
      <w:pPr>
        <w:rPr>
          <w:rFonts w:ascii="Arial" w:hAnsi="Arial" w:cs="Arial"/>
          <w:i/>
          <w:sz w:val="24"/>
          <w:szCs w:val="24"/>
        </w:rPr>
      </w:pPr>
      <w:bookmarkStart w:id="1" w:name="_GoBack"/>
      <w:r w:rsidRPr="00434B41">
        <w:rPr>
          <w:rFonts w:ascii="Arial" w:hAnsi="Arial" w:cs="Arial"/>
          <w:i/>
          <w:sz w:val="24"/>
          <w:szCs w:val="24"/>
        </w:rPr>
        <w:t xml:space="preserve">Authors: </w:t>
      </w:r>
      <w:proofErr w:type="spellStart"/>
      <w:r w:rsidRPr="00434B41">
        <w:rPr>
          <w:rFonts w:ascii="Arial" w:hAnsi="Arial" w:cs="Arial"/>
          <w:i/>
          <w:sz w:val="24"/>
          <w:szCs w:val="24"/>
        </w:rPr>
        <w:t>Chuqiao</w:t>
      </w:r>
      <w:proofErr w:type="spellEnd"/>
      <w:r w:rsidRPr="00434B41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434B41">
        <w:rPr>
          <w:rFonts w:ascii="Arial" w:hAnsi="Arial" w:cs="Arial"/>
          <w:i/>
          <w:sz w:val="24"/>
          <w:szCs w:val="24"/>
        </w:rPr>
        <w:t>Wei</w:t>
      </w:r>
      <w:r w:rsidRPr="00434B41">
        <w:rPr>
          <w:rFonts w:ascii="Arial" w:hAnsi="Arial" w:cs="Arial"/>
          <w:i/>
          <w:sz w:val="24"/>
          <w:szCs w:val="24"/>
          <w:vertAlign w:val="superscript"/>
        </w:rPr>
        <w:t>ab</w:t>
      </w:r>
      <w:proofErr w:type="spellEnd"/>
      <w:r w:rsidR="0085055A">
        <w:rPr>
          <w:rFonts w:ascii="Arial" w:hAnsi="Arial" w:cs="Arial"/>
          <w:i/>
          <w:sz w:val="24"/>
          <w:szCs w:val="24"/>
          <w:vertAlign w:val="superscript"/>
        </w:rPr>
        <w:t>#</w:t>
      </w:r>
      <w:r w:rsidRPr="00434B41">
        <w:rPr>
          <w:rFonts w:ascii="Arial" w:hAnsi="Arial" w:cs="Arial"/>
          <w:i/>
          <w:sz w:val="24"/>
          <w:szCs w:val="24"/>
        </w:rPr>
        <w:t xml:space="preserve">, </w:t>
      </w:r>
      <w:proofErr w:type="spellStart"/>
      <w:r w:rsidR="009B4978">
        <w:rPr>
          <w:rFonts w:ascii="Arial" w:hAnsi="Arial" w:cs="Arial"/>
          <w:i/>
          <w:sz w:val="24"/>
          <w:szCs w:val="24"/>
        </w:rPr>
        <w:t>Jingjie</w:t>
      </w:r>
      <w:proofErr w:type="spellEnd"/>
      <w:r w:rsidR="009B4978">
        <w:rPr>
          <w:rFonts w:ascii="Arial" w:hAnsi="Arial" w:cs="Arial"/>
          <w:i/>
          <w:sz w:val="24"/>
          <w:szCs w:val="24"/>
        </w:rPr>
        <w:t xml:space="preserve"> Zhai</w:t>
      </w:r>
      <w:r w:rsidR="009B4978" w:rsidRPr="009B4978">
        <w:rPr>
          <w:rFonts w:ascii="Arial" w:hAnsi="Arial" w:cs="Arial"/>
          <w:i/>
          <w:sz w:val="24"/>
          <w:szCs w:val="24"/>
          <w:vertAlign w:val="superscript"/>
        </w:rPr>
        <w:t>ab</w:t>
      </w:r>
      <w:r w:rsidR="0085055A">
        <w:rPr>
          <w:rFonts w:ascii="Arial" w:hAnsi="Arial" w:cs="Arial"/>
          <w:i/>
          <w:sz w:val="24"/>
          <w:szCs w:val="24"/>
          <w:vertAlign w:val="superscript"/>
        </w:rPr>
        <w:t>#</w:t>
      </w:r>
      <w:r w:rsidRPr="00434B41">
        <w:rPr>
          <w:rFonts w:ascii="Arial" w:hAnsi="Arial" w:cs="Arial"/>
          <w:i/>
          <w:sz w:val="24"/>
          <w:szCs w:val="24"/>
        </w:rPr>
        <w:t xml:space="preserve">, </w:t>
      </w:r>
      <w:proofErr w:type="spellStart"/>
      <w:r w:rsidR="00B75640" w:rsidRPr="00434B41">
        <w:rPr>
          <w:rFonts w:ascii="Arial" w:hAnsi="Arial" w:cs="Arial"/>
          <w:i/>
          <w:sz w:val="24"/>
          <w:szCs w:val="24"/>
        </w:rPr>
        <w:t>Yidi</w:t>
      </w:r>
      <w:proofErr w:type="spellEnd"/>
      <w:r w:rsidR="00B75640" w:rsidRPr="00434B41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="00B75640" w:rsidRPr="00434B41">
        <w:rPr>
          <w:rFonts w:ascii="Arial" w:hAnsi="Arial" w:cs="Arial"/>
          <w:i/>
          <w:sz w:val="24"/>
          <w:szCs w:val="24"/>
        </w:rPr>
        <w:t>Zhang</w:t>
      </w:r>
      <w:r w:rsidR="00B75640" w:rsidRPr="00434B41">
        <w:rPr>
          <w:rFonts w:ascii="Arial" w:hAnsi="Arial" w:cs="Arial"/>
          <w:i/>
          <w:sz w:val="24"/>
          <w:szCs w:val="24"/>
          <w:vertAlign w:val="superscript"/>
        </w:rPr>
        <w:t>ab</w:t>
      </w:r>
      <w:proofErr w:type="spellEnd"/>
      <w:r w:rsidR="00B75640">
        <w:rPr>
          <w:rFonts w:ascii="Arial" w:hAnsi="Arial" w:cs="Arial" w:hint="eastAsia"/>
          <w:i/>
          <w:sz w:val="24"/>
          <w:szCs w:val="24"/>
        </w:rPr>
        <w:t>，</w:t>
      </w:r>
      <w:proofErr w:type="spellStart"/>
      <w:r w:rsidRPr="00434B41">
        <w:rPr>
          <w:rFonts w:ascii="Arial" w:hAnsi="Arial" w:cs="Arial"/>
          <w:i/>
          <w:sz w:val="24"/>
          <w:szCs w:val="24"/>
        </w:rPr>
        <w:t>Yuemeng</w:t>
      </w:r>
      <w:proofErr w:type="spellEnd"/>
      <w:r w:rsidRPr="00434B41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434B41">
        <w:rPr>
          <w:rFonts w:ascii="Arial" w:hAnsi="Arial" w:cs="Arial"/>
          <w:i/>
          <w:sz w:val="24"/>
          <w:szCs w:val="24"/>
        </w:rPr>
        <w:t>Zhu</w:t>
      </w:r>
      <w:r w:rsidRPr="00434B41">
        <w:rPr>
          <w:rFonts w:ascii="Arial" w:hAnsi="Arial" w:cs="Arial"/>
          <w:i/>
          <w:sz w:val="24"/>
          <w:szCs w:val="24"/>
          <w:vertAlign w:val="superscript"/>
        </w:rPr>
        <w:t>ab</w:t>
      </w:r>
      <w:proofErr w:type="spellEnd"/>
      <w:r w:rsidRPr="00434B41">
        <w:rPr>
          <w:rFonts w:ascii="Arial" w:hAnsi="Arial" w:cs="Arial"/>
          <w:i/>
          <w:sz w:val="24"/>
          <w:szCs w:val="24"/>
        </w:rPr>
        <w:t xml:space="preserve">, </w:t>
      </w:r>
      <w:proofErr w:type="spellStart"/>
      <w:r w:rsidRPr="00434B41">
        <w:rPr>
          <w:rFonts w:ascii="Arial" w:hAnsi="Arial" w:cs="Arial"/>
          <w:i/>
          <w:sz w:val="24"/>
          <w:szCs w:val="24"/>
        </w:rPr>
        <w:t>Yuzhu</w:t>
      </w:r>
      <w:proofErr w:type="spellEnd"/>
      <w:r w:rsidRPr="00434B41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434B41">
        <w:rPr>
          <w:rFonts w:ascii="Arial" w:hAnsi="Arial" w:cs="Arial"/>
          <w:i/>
          <w:sz w:val="24"/>
          <w:szCs w:val="24"/>
        </w:rPr>
        <w:t>Han</w:t>
      </w:r>
      <w:r w:rsidRPr="00434B41">
        <w:rPr>
          <w:rFonts w:ascii="Arial" w:hAnsi="Arial" w:cs="Arial"/>
          <w:i/>
          <w:sz w:val="24"/>
          <w:szCs w:val="24"/>
          <w:vertAlign w:val="superscript"/>
        </w:rPr>
        <w:t>ab</w:t>
      </w:r>
      <w:proofErr w:type="spellEnd"/>
      <w:r w:rsidRPr="00434B41">
        <w:rPr>
          <w:rFonts w:ascii="Arial" w:hAnsi="Arial" w:cs="Arial"/>
          <w:i/>
          <w:sz w:val="24"/>
          <w:szCs w:val="24"/>
        </w:rPr>
        <w:t xml:space="preserve">, </w:t>
      </w:r>
      <w:proofErr w:type="spellStart"/>
      <w:r w:rsidRPr="00434B41">
        <w:rPr>
          <w:rFonts w:ascii="Arial" w:hAnsi="Arial" w:cs="Arial"/>
          <w:i/>
          <w:sz w:val="24"/>
          <w:szCs w:val="24"/>
        </w:rPr>
        <w:t>Yangyang</w:t>
      </w:r>
      <w:proofErr w:type="spellEnd"/>
      <w:r w:rsidRPr="00434B41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434B41">
        <w:rPr>
          <w:rFonts w:ascii="Arial" w:hAnsi="Arial" w:cs="Arial"/>
          <w:i/>
          <w:sz w:val="24"/>
          <w:szCs w:val="24"/>
        </w:rPr>
        <w:t>Li</w:t>
      </w:r>
      <w:r w:rsidRPr="00434B41">
        <w:rPr>
          <w:rFonts w:ascii="Arial" w:hAnsi="Arial" w:cs="Arial"/>
          <w:i/>
          <w:sz w:val="24"/>
          <w:szCs w:val="24"/>
          <w:vertAlign w:val="superscript"/>
        </w:rPr>
        <w:t>ab</w:t>
      </w:r>
      <w:proofErr w:type="spellEnd"/>
      <w:r w:rsidRPr="00434B41">
        <w:rPr>
          <w:rFonts w:ascii="Arial" w:hAnsi="Arial" w:cs="Arial"/>
          <w:i/>
          <w:sz w:val="24"/>
          <w:szCs w:val="24"/>
        </w:rPr>
        <w:t xml:space="preserve">, </w:t>
      </w:r>
      <w:proofErr w:type="spellStart"/>
      <w:r w:rsidRPr="00434B41">
        <w:rPr>
          <w:rFonts w:ascii="Arial" w:hAnsi="Arial" w:cs="Arial"/>
          <w:i/>
          <w:sz w:val="24"/>
          <w:szCs w:val="24"/>
        </w:rPr>
        <w:t>Sicong</w:t>
      </w:r>
      <w:proofErr w:type="spellEnd"/>
      <w:r w:rsidRPr="00434B41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434B41">
        <w:rPr>
          <w:rFonts w:ascii="Arial" w:hAnsi="Arial" w:cs="Arial"/>
          <w:i/>
          <w:sz w:val="24"/>
          <w:szCs w:val="24"/>
        </w:rPr>
        <w:t>Ren</w:t>
      </w:r>
      <w:r w:rsidRPr="00434B41">
        <w:rPr>
          <w:rFonts w:ascii="Arial" w:hAnsi="Arial" w:cs="Arial"/>
          <w:i/>
          <w:sz w:val="24"/>
          <w:szCs w:val="24"/>
          <w:vertAlign w:val="superscript"/>
        </w:rPr>
        <w:t>ab</w:t>
      </w:r>
      <w:proofErr w:type="spellEnd"/>
      <w:r w:rsidRPr="00434B41">
        <w:rPr>
          <w:rFonts w:ascii="Arial" w:hAnsi="Arial" w:cs="Arial"/>
          <w:i/>
          <w:sz w:val="24"/>
          <w:szCs w:val="24"/>
        </w:rPr>
        <w:t xml:space="preserve">, </w:t>
      </w:r>
      <w:r w:rsidR="0085055A">
        <w:rPr>
          <w:rFonts w:ascii="Arial" w:hAnsi="Arial" w:cs="Arial"/>
          <w:i/>
          <w:sz w:val="24"/>
          <w:szCs w:val="24"/>
        </w:rPr>
        <w:t>Q</w:t>
      </w:r>
      <w:r w:rsidR="0085055A">
        <w:rPr>
          <w:rFonts w:ascii="Arial" w:hAnsi="Arial" w:cs="Arial" w:hint="eastAsia"/>
          <w:i/>
          <w:sz w:val="24"/>
          <w:szCs w:val="24"/>
        </w:rPr>
        <w:t>uan</w:t>
      </w:r>
      <w:r w:rsidR="0085055A">
        <w:rPr>
          <w:rFonts w:ascii="Arial" w:hAnsi="Arial" w:cs="Arial"/>
          <w:i/>
          <w:sz w:val="24"/>
          <w:szCs w:val="24"/>
        </w:rPr>
        <w:t xml:space="preserve"> Lin</w:t>
      </w:r>
      <w:r w:rsidR="0085055A" w:rsidRPr="0085055A">
        <w:rPr>
          <w:rFonts w:ascii="Arial" w:hAnsi="Arial" w:cs="Arial"/>
          <w:i/>
          <w:sz w:val="24"/>
          <w:szCs w:val="24"/>
          <w:vertAlign w:val="superscript"/>
        </w:rPr>
        <w:t>c*</w:t>
      </w:r>
      <w:r w:rsidR="0085055A">
        <w:rPr>
          <w:rFonts w:ascii="Arial" w:hAnsi="Arial" w:cs="Arial"/>
          <w:i/>
          <w:sz w:val="24"/>
          <w:szCs w:val="24"/>
        </w:rPr>
        <w:t xml:space="preserve">, </w:t>
      </w:r>
      <w:proofErr w:type="spellStart"/>
      <w:r w:rsidRPr="00434B41">
        <w:rPr>
          <w:rFonts w:ascii="Arial" w:hAnsi="Arial" w:cs="Arial"/>
          <w:i/>
          <w:sz w:val="24"/>
          <w:szCs w:val="24"/>
        </w:rPr>
        <w:t>Hanchi</w:t>
      </w:r>
      <w:proofErr w:type="spellEnd"/>
      <w:r w:rsidRPr="00434B41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434B41">
        <w:rPr>
          <w:rFonts w:ascii="Arial" w:hAnsi="Arial" w:cs="Arial"/>
          <w:i/>
          <w:sz w:val="24"/>
          <w:szCs w:val="24"/>
        </w:rPr>
        <w:t>Wang</w:t>
      </w:r>
      <w:r w:rsidRPr="00434B41">
        <w:rPr>
          <w:rFonts w:ascii="Arial" w:hAnsi="Arial" w:cs="Arial"/>
          <w:i/>
          <w:sz w:val="24"/>
          <w:szCs w:val="24"/>
          <w:vertAlign w:val="superscript"/>
        </w:rPr>
        <w:t>ab</w:t>
      </w:r>
      <w:proofErr w:type="spellEnd"/>
      <w:r w:rsidRPr="00434B41">
        <w:rPr>
          <w:rFonts w:ascii="Arial" w:hAnsi="Arial" w:cs="Arial"/>
          <w:i/>
          <w:sz w:val="24"/>
          <w:szCs w:val="24"/>
        </w:rPr>
        <w:t xml:space="preserve">*, </w:t>
      </w:r>
      <w:proofErr w:type="spellStart"/>
      <w:r w:rsidRPr="00434B41">
        <w:rPr>
          <w:rFonts w:ascii="Arial" w:hAnsi="Arial" w:cs="Arial"/>
          <w:i/>
          <w:sz w:val="24"/>
          <w:szCs w:val="24"/>
        </w:rPr>
        <w:t>Yanmin</w:t>
      </w:r>
      <w:proofErr w:type="spellEnd"/>
      <w:r w:rsidRPr="00434B41">
        <w:rPr>
          <w:rFonts w:ascii="Arial" w:hAnsi="Arial" w:cs="Arial"/>
          <w:i/>
          <w:sz w:val="24"/>
          <w:szCs w:val="24"/>
        </w:rPr>
        <w:t xml:space="preserve"> </w:t>
      </w:r>
      <w:proofErr w:type="spellStart"/>
      <w:r w:rsidRPr="00434B41">
        <w:rPr>
          <w:rFonts w:ascii="Arial" w:hAnsi="Arial" w:cs="Arial"/>
          <w:i/>
          <w:sz w:val="24"/>
          <w:szCs w:val="24"/>
        </w:rPr>
        <w:t>Zhou</w:t>
      </w:r>
      <w:r w:rsidRPr="00434B41">
        <w:rPr>
          <w:rFonts w:ascii="Arial" w:hAnsi="Arial" w:cs="Arial"/>
          <w:i/>
          <w:sz w:val="24"/>
          <w:szCs w:val="24"/>
          <w:vertAlign w:val="superscript"/>
        </w:rPr>
        <w:t>ab</w:t>
      </w:r>
      <w:proofErr w:type="spellEnd"/>
      <w:r w:rsidRPr="00434B41">
        <w:rPr>
          <w:rFonts w:ascii="Arial" w:hAnsi="Arial" w:cs="Arial"/>
          <w:i/>
          <w:sz w:val="24"/>
          <w:szCs w:val="24"/>
        </w:rPr>
        <w:t>*</w:t>
      </w:r>
    </w:p>
    <w:bookmarkEnd w:id="1"/>
    <w:p w14:paraId="6D2141D6" w14:textId="3C28E7A2" w:rsidR="00191A23" w:rsidRDefault="00191A23" w:rsidP="005C59AB">
      <w:pPr>
        <w:keepNext/>
      </w:pPr>
      <w:r>
        <w:rPr>
          <w:noProof/>
        </w:rPr>
        <w:drawing>
          <wp:inline distT="0" distB="0" distL="0" distR="0" wp14:anchorId="6B081568" wp14:editId="0959268F">
            <wp:extent cx="2930652" cy="2688336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BTS清除率.tif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652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B07B9" w14:textId="4AEBD9D2" w:rsidR="00191A23" w:rsidRPr="00191A23" w:rsidRDefault="00191A23" w:rsidP="00191A23">
      <w:pPr>
        <w:pStyle w:val="a7"/>
        <w:rPr>
          <w:rFonts w:ascii="Arial" w:hAnsi="Arial" w:cs="Arial"/>
        </w:rPr>
      </w:pPr>
      <w:r w:rsidRPr="00191A23">
        <w:rPr>
          <w:rFonts w:ascii="Arial" w:hAnsi="Arial" w:cs="Arial"/>
        </w:rPr>
        <w:t>Figure S</w:t>
      </w:r>
      <w:r w:rsidRPr="00191A23">
        <w:rPr>
          <w:rFonts w:ascii="Arial" w:hAnsi="Arial" w:cs="Arial"/>
        </w:rPr>
        <w:fldChar w:fldCharType="begin"/>
      </w:r>
      <w:r w:rsidRPr="00191A23">
        <w:rPr>
          <w:rFonts w:ascii="Arial" w:hAnsi="Arial" w:cs="Arial"/>
        </w:rPr>
        <w:instrText xml:space="preserve"> SEQ Figure \* ARABIC </w:instrText>
      </w:r>
      <w:r w:rsidRPr="00191A23">
        <w:rPr>
          <w:rFonts w:ascii="Arial" w:hAnsi="Arial" w:cs="Arial"/>
        </w:rPr>
        <w:fldChar w:fldCharType="separate"/>
      </w:r>
      <w:r w:rsidR="008A5C82">
        <w:rPr>
          <w:rFonts w:ascii="Arial" w:hAnsi="Arial" w:cs="Arial"/>
          <w:noProof/>
        </w:rPr>
        <w:t>1</w:t>
      </w:r>
      <w:r w:rsidRPr="00191A23">
        <w:rPr>
          <w:rFonts w:ascii="Arial" w:hAnsi="Arial" w:cs="Arial"/>
        </w:rPr>
        <w:fldChar w:fldCharType="end"/>
      </w:r>
      <w:r w:rsidRPr="00191A23">
        <w:t xml:space="preserve"> </w:t>
      </w:r>
      <w:r w:rsidRPr="00191A23">
        <w:rPr>
          <w:rFonts w:ascii="Arial" w:hAnsi="Arial" w:cs="Arial"/>
        </w:rPr>
        <w:t>PDA NPs exhibited dose-dependent antioxidant capacity with &gt;90% ABTS scavenging at concentrations &gt;1 mg/</w:t>
      </w:r>
      <w:proofErr w:type="spellStart"/>
      <w:r w:rsidRPr="00191A23">
        <w:rPr>
          <w:rFonts w:ascii="Arial" w:hAnsi="Arial" w:cs="Arial"/>
        </w:rPr>
        <w:t>mL.</w:t>
      </w:r>
      <w:proofErr w:type="spellEnd"/>
    </w:p>
    <w:p w14:paraId="1F413A95" w14:textId="049F44DB" w:rsidR="005C59AB" w:rsidRDefault="005C59AB" w:rsidP="005C59AB">
      <w:pPr>
        <w:keepNext/>
      </w:pPr>
      <w:r>
        <w:rPr>
          <w:noProof/>
        </w:rPr>
        <w:drawing>
          <wp:inline distT="0" distB="0" distL="0" distR="0" wp14:anchorId="1C132D8F" wp14:editId="4497485F">
            <wp:extent cx="4533900" cy="1787180"/>
            <wp:effectExtent l="0" t="0" r="0" b="381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57324" cy="1796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B77B51" w14:textId="1703819B" w:rsidR="00946C43" w:rsidRDefault="005C59AB" w:rsidP="00F8306D">
      <w:pPr>
        <w:pStyle w:val="a7"/>
        <w:rPr>
          <w:noProof/>
        </w:rPr>
      </w:pPr>
      <w:r w:rsidRPr="005C59AB">
        <w:rPr>
          <w:rFonts w:ascii="Arial" w:hAnsi="Arial" w:cs="Arial"/>
        </w:rPr>
        <w:t>Figure S</w:t>
      </w:r>
      <w:r w:rsidRPr="005C59AB">
        <w:rPr>
          <w:rFonts w:ascii="Arial" w:hAnsi="Arial" w:cs="Arial"/>
        </w:rPr>
        <w:fldChar w:fldCharType="begin"/>
      </w:r>
      <w:r w:rsidRPr="005C59AB">
        <w:rPr>
          <w:rFonts w:ascii="Arial" w:hAnsi="Arial" w:cs="Arial"/>
        </w:rPr>
        <w:instrText xml:space="preserve"> SEQ Figure \* ARABIC </w:instrText>
      </w:r>
      <w:r w:rsidRPr="005C59AB">
        <w:rPr>
          <w:rFonts w:ascii="Arial" w:hAnsi="Arial" w:cs="Arial"/>
        </w:rPr>
        <w:fldChar w:fldCharType="separate"/>
      </w:r>
      <w:r w:rsidR="008A5C82">
        <w:rPr>
          <w:rFonts w:ascii="Arial" w:hAnsi="Arial" w:cs="Arial"/>
          <w:noProof/>
        </w:rPr>
        <w:t>2</w:t>
      </w:r>
      <w:r w:rsidRPr="005C59AB">
        <w:rPr>
          <w:rFonts w:ascii="Arial" w:hAnsi="Arial" w:cs="Arial"/>
        </w:rPr>
        <w:fldChar w:fldCharType="end"/>
      </w:r>
      <w:r>
        <w:rPr>
          <w:rFonts w:ascii="Arial" w:hAnsi="Arial" w:cs="Arial" w:hint="eastAsia"/>
        </w:rPr>
        <w:t>.</w:t>
      </w:r>
      <w:r w:rsidRPr="005C59AB">
        <w:rPr>
          <w:rFonts w:ascii="Arial" w:hAnsi="Arial" w:cs="Arial"/>
        </w:rPr>
        <w:t xml:space="preserve"> DCFH-DA staining analyses after co-culture with different scaffolds for 1 day</w:t>
      </w:r>
    </w:p>
    <w:p w14:paraId="0895732C" w14:textId="77777777" w:rsidR="00191A23" w:rsidRDefault="00946C43" w:rsidP="00946C43">
      <w:pPr>
        <w:pStyle w:val="a7"/>
      </w:pPr>
      <w:r>
        <w:rPr>
          <w:rFonts w:hint="eastAsia"/>
          <w:noProof/>
        </w:rPr>
        <w:lastRenderedPageBreak/>
        <w:drawing>
          <wp:inline distT="0" distB="0" distL="0" distR="0" wp14:anchorId="50425E54" wp14:editId="7EA5EE3A">
            <wp:extent cx="4533900" cy="2550354"/>
            <wp:effectExtent l="0" t="0" r="0" b="254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646" cy="2562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6C43">
        <w:t xml:space="preserve"> </w:t>
      </w:r>
    </w:p>
    <w:p w14:paraId="0FF643EC" w14:textId="47CC621E" w:rsidR="00946C43" w:rsidRDefault="00946C43" w:rsidP="00946C43">
      <w:pPr>
        <w:pStyle w:val="a7"/>
      </w:pPr>
      <w:r w:rsidRPr="00946C43">
        <w:rPr>
          <w:rFonts w:ascii="Arial" w:hAnsi="Arial" w:cs="Arial"/>
        </w:rPr>
        <w:t xml:space="preserve">Figure </w:t>
      </w:r>
      <w:r>
        <w:rPr>
          <w:rFonts w:ascii="Arial" w:hAnsi="Arial" w:cs="Arial"/>
        </w:rPr>
        <w:t>S</w:t>
      </w:r>
      <w:r w:rsidRPr="00946C43">
        <w:rPr>
          <w:rFonts w:ascii="Arial" w:hAnsi="Arial" w:cs="Arial"/>
        </w:rPr>
        <w:fldChar w:fldCharType="begin"/>
      </w:r>
      <w:r w:rsidRPr="00946C43">
        <w:rPr>
          <w:rFonts w:ascii="Arial" w:hAnsi="Arial" w:cs="Arial"/>
        </w:rPr>
        <w:instrText xml:space="preserve"> SEQ Figure \* ARABIC </w:instrText>
      </w:r>
      <w:r w:rsidRPr="00946C43">
        <w:rPr>
          <w:rFonts w:ascii="Arial" w:hAnsi="Arial" w:cs="Arial"/>
        </w:rPr>
        <w:fldChar w:fldCharType="separate"/>
      </w:r>
      <w:r w:rsidR="008A5C82">
        <w:rPr>
          <w:rFonts w:ascii="Arial" w:hAnsi="Arial" w:cs="Arial"/>
          <w:noProof/>
        </w:rPr>
        <w:t>3</w:t>
      </w:r>
      <w:r w:rsidRPr="00946C43">
        <w:rPr>
          <w:rFonts w:ascii="Arial" w:hAnsi="Arial" w:cs="Arial"/>
        </w:rPr>
        <w:fldChar w:fldCharType="end"/>
      </w:r>
      <w:r w:rsidRPr="00946C43">
        <w:rPr>
          <w:rFonts w:ascii="Arial" w:hAnsi="Arial" w:cs="Arial"/>
        </w:rPr>
        <w:t xml:space="preserve"> Fluorescence microscope images of JC-1 assay demonstrating activated (labeled red) and abnormal (labeled green) mitochondrial membrane potential.</w:t>
      </w:r>
    </w:p>
    <w:p w14:paraId="1C734778" w14:textId="7EBBA95D" w:rsidR="00191A23" w:rsidRDefault="00946C43" w:rsidP="00191A23">
      <w:pPr>
        <w:pStyle w:val="a7"/>
        <w:rPr>
          <w:noProof/>
        </w:rPr>
      </w:pPr>
      <w:r>
        <w:rPr>
          <w:rFonts w:hint="eastAsia"/>
          <w:noProof/>
        </w:rPr>
        <w:drawing>
          <wp:inline distT="0" distB="0" distL="0" distR="0" wp14:anchorId="7A95B1DE" wp14:editId="6A5DDF93">
            <wp:extent cx="4937760" cy="2171045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jc-1.tif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9107" cy="2184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46C43">
        <w:t xml:space="preserve"> </w:t>
      </w:r>
      <w:r w:rsidRPr="00946C43">
        <w:rPr>
          <w:rFonts w:ascii="Arial" w:hAnsi="Arial" w:cs="Arial"/>
        </w:rPr>
        <w:t xml:space="preserve">Figure </w:t>
      </w:r>
      <w:r>
        <w:rPr>
          <w:rFonts w:ascii="Arial" w:hAnsi="Arial" w:cs="Arial"/>
        </w:rPr>
        <w:t>S</w:t>
      </w:r>
      <w:r w:rsidRPr="00946C43">
        <w:rPr>
          <w:rFonts w:ascii="Arial" w:hAnsi="Arial" w:cs="Arial"/>
        </w:rPr>
        <w:fldChar w:fldCharType="begin"/>
      </w:r>
      <w:r w:rsidRPr="00946C43">
        <w:rPr>
          <w:rFonts w:ascii="Arial" w:hAnsi="Arial" w:cs="Arial"/>
        </w:rPr>
        <w:instrText xml:space="preserve"> SEQ Figure \* ARABIC </w:instrText>
      </w:r>
      <w:r w:rsidRPr="00946C43">
        <w:rPr>
          <w:rFonts w:ascii="Arial" w:hAnsi="Arial" w:cs="Arial"/>
        </w:rPr>
        <w:fldChar w:fldCharType="separate"/>
      </w:r>
      <w:r w:rsidR="008A5C82">
        <w:rPr>
          <w:rFonts w:ascii="Arial" w:hAnsi="Arial" w:cs="Arial"/>
          <w:noProof/>
        </w:rPr>
        <w:t>4</w:t>
      </w:r>
      <w:r w:rsidRPr="00946C43">
        <w:rPr>
          <w:rFonts w:ascii="Arial" w:hAnsi="Arial" w:cs="Arial"/>
        </w:rPr>
        <w:fldChar w:fldCharType="end"/>
      </w:r>
      <w:r w:rsidRPr="00946C43">
        <w:rPr>
          <w:rFonts w:ascii="Arial" w:hAnsi="Arial" w:cs="Arial"/>
        </w:rPr>
        <w:t xml:space="preserve"> </w:t>
      </w:r>
      <w:bookmarkStart w:id="2" w:name="OLE_LINK18"/>
      <w:bookmarkStart w:id="3" w:name="OLE_LINK19"/>
      <w:r w:rsidRPr="00946C43">
        <w:rPr>
          <w:rFonts w:ascii="Arial" w:hAnsi="Arial" w:cs="Arial"/>
        </w:rPr>
        <w:t>Fluorescence intensities in BMSCs subjected to JC-1 staining</w:t>
      </w:r>
      <w:bookmarkEnd w:id="2"/>
      <w:bookmarkEnd w:id="3"/>
      <w:r w:rsidRPr="00946C43">
        <w:rPr>
          <w:rFonts w:ascii="Arial" w:hAnsi="Arial" w:cs="Arial"/>
        </w:rPr>
        <w:t>. n = 3 per group.</w:t>
      </w:r>
      <w:r w:rsidR="00191A23" w:rsidRPr="00191A23">
        <w:rPr>
          <w:noProof/>
        </w:rPr>
        <w:t xml:space="preserve"> </w:t>
      </w:r>
    </w:p>
    <w:p w14:paraId="3131BA7B" w14:textId="77777777" w:rsidR="00191A23" w:rsidRDefault="00191A23" w:rsidP="00191A23">
      <w:pPr>
        <w:pStyle w:val="a7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376D6095" wp14:editId="3961DEDB">
            <wp:extent cx="4031007" cy="2066649"/>
            <wp:effectExtent l="0" t="0" r="762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随功率上升形变.tif"/>
                    <pic:cNvPicPr/>
                  </pic:nvPicPr>
                  <pic:blipFill rotWithShape="1"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038643" cy="2070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91A23">
        <w:rPr>
          <w:rFonts w:ascii="Arial" w:hAnsi="Arial" w:cs="Arial"/>
        </w:rPr>
        <w:t xml:space="preserve"> </w:t>
      </w:r>
    </w:p>
    <w:p w14:paraId="336817E1" w14:textId="11852D3F" w:rsidR="00F71F83" w:rsidRDefault="00191A23" w:rsidP="00F71F83">
      <w:pPr>
        <w:pStyle w:val="a7"/>
        <w:rPr>
          <w:rFonts w:ascii="Arial" w:hAnsi="Arial" w:cs="Arial"/>
        </w:rPr>
      </w:pPr>
      <w:r w:rsidRPr="00F8306D">
        <w:rPr>
          <w:rFonts w:ascii="Arial" w:hAnsi="Arial" w:cs="Arial"/>
        </w:rPr>
        <w:t xml:space="preserve">Figure </w:t>
      </w:r>
      <w:r>
        <w:rPr>
          <w:rFonts w:ascii="Arial" w:hAnsi="Arial" w:cs="Arial"/>
        </w:rPr>
        <w:t>S</w:t>
      </w:r>
      <w:r w:rsidRPr="00F8306D">
        <w:rPr>
          <w:rFonts w:ascii="Arial" w:hAnsi="Arial" w:cs="Arial"/>
        </w:rPr>
        <w:fldChar w:fldCharType="begin"/>
      </w:r>
      <w:r w:rsidRPr="00F8306D">
        <w:rPr>
          <w:rFonts w:ascii="Arial" w:hAnsi="Arial" w:cs="Arial"/>
        </w:rPr>
        <w:instrText xml:space="preserve"> SEQ Figure \* ARABIC </w:instrText>
      </w:r>
      <w:r w:rsidRPr="00F8306D">
        <w:rPr>
          <w:rFonts w:ascii="Arial" w:hAnsi="Arial" w:cs="Arial"/>
        </w:rPr>
        <w:fldChar w:fldCharType="separate"/>
      </w:r>
      <w:r w:rsidR="008A5C82">
        <w:rPr>
          <w:rFonts w:ascii="Arial" w:hAnsi="Arial" w:cs="Arial"/>
          <w:noProof/>
        </w:rPr>
        <w:t>5</w:t>
      </w:r>
      <w:r w:rsidRPr="00F8306D">
        <w:rPr>
          <w:rFonts w:ascii="Arial" w:hAnsi="Arial" w:cs="Arial"/>
        </w:rPr>
        <w:fldChar w:fldCharType="end"/>
      </w:r>
      <w:r w:rsidRPr="00F8306D">
        <w:rPr>
          <w:rFonts w:ascii="Arial" w:hAnsi="Arial" w:cs="Arial"/>
        </w:rPr>
        <w:t xml:space="preserve"> The photographs of the shape changes of 3D printed PDA/</w:t>
      </w:r>
      <w:proofErr w:type="spellStart"/>
      <w:r w:rsidRPr="00F8306D">
        <w:rPr>
          <w:rFonts w:ascii="Arial" w:hAnsi="Arial" w:cs="Arial"/>
        </w:rPr>
        <w:t>Alg</w:t>
      </w:r>
      <w:proofErr w:type="spellEnd"/>
      <w:r w:rsidRPr="00F8306D">
        <w:rPr>
          <w:rFonts w:ascii="Arial" w:hAnsi="Arial" w:cs="Arial"/>
        </w:rPr>
        <w:t>/Sr</w:t>
      </w:r>
      <w:r w:rsidRPr="00F8306D">
        <w:rPr>
          <w:rFonts w:ascii="Arial" w:hAnsi="Arial" w:cs="Arial"/>
          <w:vertAlign w:val="superscript"/>
        </w:rPr>
        <w:t>2+</w:t>
      </w:r>
      <w:r w:rsidRPr="00F8306D">
        <w:rPr>
          <w:rFonts w:ascii="Arial" w:hAnsi="Arial" w:cs="Arial"/>
        </w:rPr>
        <w:t xml:space="preserve"> scaffolds under laser irradiation with different power in different time</w:t>
      </w:r>
      <w:r>
        <w:rPr>
          <w:rFonts w:ascii="Arial" w:hAnsi="Arial" w:cs="Arial"/>
        </w:rPr>
        <w:t>.</w:t>
      </w:r>
      <w:r w:rsidR="00D724E5" w:rsidRPr="00D724E5">
        <w:rPr>
          <w:noProof/>
        </w:rPr>
        <w:t xml:space="preserve"> </w:t>
      </w:r>
      <w:r w:rsidR="00F71F83">
        <w:rPr>
          <w:noProof/>
        </w:rPr>
        <w:lastRenderedPageBreak/>
        <w:drawing>
          <wp:inline distT="0" distB="0" distL="0" distR="0" wp14:anchorId="0216FC04" wp14:editId="46CEDC86">
            <wp:extent cx="3290267" cy="235698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杨氏模型.tif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2818" cy="2358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1F83" w:rsidRPr="00F71F83">
        <w:rPr>
          <w:rFonts w:ascii="Arial" w:hAnsi="Arial" w:cs="Arial"/>
        </w:rPr>
        <w:t xml:space="preserve"> </w:t>
      </w:r>
    </w:p>
    <w:p w14:paraId="181540B7" w14:textId="2E6C4971" w:rsidR="00F71F83" w:rsidRPr="00E91DB8" w:rsidRDefault="00F71F83" w:rsidP="00F71F83">
      <w:pPr>
        <w:pStyle w:val="a7"/>
        <w:rPr>
          <w:rFonts w:ascii="Arial" w:hAnsi="Arial" w:cs="Arial"/>
          <w:b/>
        </w:rPr>
      </w:pPr>
      <w:r w:rsidRPr="00D724E5">
        <w:rPr>
          <w:rFonts w:ascii="Arial" w:hAnsi="Arial" w:cs="Arial"/>
        </w:rPr>
        <w:t>Figure S</w:t>
      </w:r>
      <w:r w:rsidRPr="00D724E5">
        <w:rPr>
          <w:rFonts w:ascii="Arial" w:hAnsi="Arial" w:cs="Arial"/>
        </w:rPr>
        <w:fldChar w:fldCharType="begin"/>
      </w:r>
      <w:r w:rsidRPr="00D724E5">
        <w:rPr>
          <w:rFonts w:ascii="Arial" w:hAnsi="Arial" w:cs="Arial"/>
        </w:rPr>
        <w:instrText xml:space="preserve"> SEQ Figure \* ARABIC </w:instrText>
      </w:r>
      <w:r w:rsidRPr="00D724E5">
        <w:rPr>
          <w:rFonts w:ascii="Arial" w:hAnsi="Arial" w:cs="Arial"/>
        </w:rPr>
        <w:fldChar w:fldCharType="separate"/>
      </w:r>
      <w:r w:rsidR="008A5C82">
        <w:rPr>
          <w:rFonts w:ascii="Arial" w:hAnsi="Arial" w:cs="Arial"/>
          <w:noProof/>
        </w:rPr>
        <w:t>6</w:t>
      </w:r>
      <w:r w:rsidRPr="00D724E5">
        <w:rPr>
          <w:rFonts w:ascii="Arial" w:hAnsi="Arial" w:cs="Arial"/>
        </w:rPr>
        <w:fldChar w:fldCharType="end"/>
      </w:r>
      <w:r w:rsidRPr="00D724E5">
        <w:rPr>
          <w:rFonts w:ascii="Arial" w:hAnsi="Arial" w:cs="Arial"/>
        </w:rPr>
        <w:t xml:space="preserve"> Young's modulus of different scaffolds.</w:t>
      </w:r>
    </w:p>
    <w:p w14:paraId="16046192" w14:textId="734390CD" w:rsidR="00D724E5" w:rsidRDefault="00D724E5" w:rsidP="00191A23">
      <w:pPr>
        <w:pStyle w:val="a7"/>
        <w:rPr>
          <w:noProof/>
        </w:rPr>
      </w:pPr>
    </w:p>
    <w:p w14:paraId="0CC38E59" w14:textId="77777777" w:rsidR="00E91DB8" w:rsidRDefault="00E91DB8" w:rsidP="00E91DB8">
      <w:pPr>
        <w:pStyle w:val="a7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282F5BAF" wp14:editId="3BDD0EEF">
            <wp:extent cx="3135630" cy="1037590"/>
            <wp:effectExtent l="0" t="0" r="762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回弹.tif"/>
                    <pic:cNvPicPr/>
                  </pic:nvPicPr>
                  <pic:blipFill rotWithShape="1"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135630" cy="1037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6221E">
        <w:rPr>
          <w:rFonts w:ascii="Arial" w:hAnsi="Arial" w:cs="Arial"/>
        </w:rPr>
        <w:t xml:space="preserve"> </w:t>
      </w:r>
    </w:p>
    <w:p w14:paraId="60D6DE89" w14:textId="3F47EDF5" w:rsidR="00D724E5" w:rsidRPr="00131109" w:rsidRDefault="00E91DB8" w:rsidP="00131109">
      <w:pPr>
        <w:pStyle w:val="a7"/>
        <w:rPr>
          <w:rFonts w:ascii="Arial" w:hAnsi="Arial" w:cs="Arial"/>
        </w:rPr>
      </w:pPr>
      <w:r w:rsidRPr="00C6221E">
        <w:rPr>
          <w:rFonts w:ascii="Arial" w:hAnsi="Arial" w:cs="Arial"/>
        </w:rPr>
        <w:t>Figure S</w:t>
      </w:r>
      <w:r w:rsidRPr="00C6221E">
        <w:rPr>
          <w:rFonts w:ascii="Arial" w:hAnsi="Arial" w:cs="Arial"/>
        </w:rPr>
        <w:fldChar w:fldCharType="begin"/>
      </w:r>
      <w:r w:rsidRPr="00C6221E">
        <w:rPr>
          <w:rFonts w:ascii="Arial" w:hAnsi="Arial" w:cs="Arial"/>
        </w:rPr>
        <w:instrText xml:space="preserve"> SEQ Figure \* ARABIC </w:instrText>
      </w:r>
      <w:r w:rsidRPr="00C6221E">
        <w:rPr>
          <w:rFonts w:ascii="Arial" w:hAnsi="Arial" w:cs="Arial"/>
        </w:rPr>
        <w:fldChar w:fldCharType="separate"/>
      </w:r>
      <w:r w:rsidR="008A5C82">
        <w:rPr>
          <w:rFonts w:ascii="Arial" w:hAnsi="Arial" w:cs="Arial"/>
          <w:noProof/>
        </w:rPr>
        <w:t>7</w:t>
      </w:r>
      <w:r w:rsidRPr="00C6221E">
        <w:rPr>
          <w:rFonts w:ascii="Arial" w:hAnsi="Arial" w:cs="Arial"/>
        </w:rPr>
        <w:fldChar w:fldCharType="end"/>
      </w:r>
      <w:r>
        <w:rPr>
          <w:rFonts w:ascii="Arial" w:hAnsi="Arial" w:cs="Arial"/>
        </w:rPr>
        <w:t xml:space="preserve"> </w:t>
      </w:r>
      <w:r w:rsidRPr="00F8306D">
        <w:rPr>
          <w:rFonts w:ascii="Arial" w:hAnsi="Arial" w:cs="Arial"/>
        </w:rPr>
        <w:t xml:space="preserve">The scaffold maintained its shape even after being placed in </w:t>
      </w:r>
      <w:proofErr w:type="spellStart"/>
      <w:r w:rsidRPr="00F8306D">
        <w:rPr>
          <w:rFonts w:ascii="Arial" w:hAnsi="Arial" w:cs="Arial"/>
        </w:rPr>
        <w:t>ddH</w:t>
      </w:r>
      <w:r w:rsidRPr="00F8306D">
        <w:rPr>
          <w:rFonts w:ascii="Cambria Math" w:hAnsi="Cambria Math" w:cs="Cambria Math"/>
        </w:rPr>
        <w:t>₂</w:t>
      </w:r>
      <w:r w:rsidRPr="00F8306D">
        <w:rPr>
          <w:rFonts w:ascii="Arial" w:hAnsi="Arial" w:cs="Arial"/>
        </w:rPr>
        <w:t>O</w:t>
      </w:r>
      <w:proofErr w:type="spellEnd"/>
      <w:r w:rsidRPr="00F8306D">
        <w:rPr>
          <w:rFonts w:ascii="Arial" w:hAnsi="Arial" w:cs="Arial"/>
        </w:rPr>
        <w:t xml:space="preserve"> for 14 days.</w:t>
      </w:r>
    </w:p>
    <w:p w14:paraId="3CAE5B4A" w14:textId="77777777" w:rsidR="00D724E5" w:rsidRDefault="00D724E5" w:rsidP="00D724E5">
      <w:pPr>
        <w:keepNext/>
      </w:pPr>
      <w:r>
        <w:rPr>
          <w:noProof/>
        </w:rPr>
        <w:drawing>
          <wp:inline distT="0" distB="0" distL="0" distR="0" wp14:anchorId="41F7003E" wp14:editId="16E9BB03">
            <wp:extent cx="4314305" cy="2179122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延长打印长度.tif"/>
                    <pic:cNvPicPr/>
                  </pic:nvPicPr>
                  <pic:blipFill rotWithShape="1"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28359" cy="2186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A63B49" w14:textId="47A3B490" w:rsidR="007A01D3" w:rsidRDefault="00D724E5" w:rsidP="007A01D3">
      <w:pPr>
        <w:pStyle w:val="a7"/>
        <w:rPr>
          <w:rFonts w:ascii="Arial" w:hAnsi="Arial" w:cs="Arial"/>
        </w:rPr>
      </w:pPr>
      <w:r w:rsidRPr="003A5B8A">
        <w:rPr>
          <w:rFonts w:ascii="Arial" w:hAnsi="Arial" w:cs="Arial"/>
        </w:rPr>
        <w:t>Figure S</w:t>
      </w:r>
      <w:r w:rsidRPr="003A5B8A">
        <w:rPr>
          <w:rFonts w:ascii="Arial" w:hAnsi="Arial" w:cs="Arial"/>
        </w:rPr>
        <w:fldChar w:fldCharType="begin"/>
      </w:r>
      <w:r w:rsidRPr="003A5B8A">
        <w:rPr>
          <w:rFonts w:ascii="Arial" w:hAnsi="Arial" w:cs="Arial"/>
        </w:rPr>
        <w:instrText xml:space="preserve"> SEQ Figure \* ARABIC </w:instrText>
      </w:r>
      <w:r w:rsidRPr="003A5B8A">
        <w:rPr>
          <w:rFonts w:ascii="Arial" w:hAnsi="Arial" w:cs="Arial"/>
        </w:rPr>
        <w:fldChar w:fldCharType="separate"/>
      </w:r>
      <w:r w:rsidR="008A5C82">
        <w:rPr>
          <w:rFonts w:ascii="Arial" w:hAnsi="Arial" w:cs="Arial"/>
          <w:noProof/>
        </w:rPr>
        <w:t>8</w:t>
      </w:r>
      <w:r w:rsidRPr="003A5B8A">
        <w:rPr>
          <w:rFonts w:ascii="Arial" w:hAnsi="Arial" w:cs="Arial"/>
        </w:rPr>
        <w:fldChar w:fldCharType="end"/>
      </w:r>
      <w:r w:rsidRPr="003A5B8A">
        <w:rPr>
          <w:rFonts w:ascii="Arial" w:hAnsi="Arial" w:cs="Arial"/>
        </w:rPr>
        <w:t xml:space="preserve"> The deformation effect remains unchanged when the printing length is extended</w:t>
      </w:r>
      <w:r w:rsidR="007A01D3">
        <w:rPr>
          <w:noProof/>
        </w:rPr>
        <w:lastRenderedPageBreak/>
        <w:drawing>
          <wp:inline distT="0" distB="0" distL="0" distR="0" wp14:anchorId="14CA59B7" wp14:editId="31E0739C">
            <wp:extent cx="2982373" cy="2982373"/>
            <wp:effectExtent l="0" t="0" r="8890" b="889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组学差异.png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1618" cy="299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01D3" w:rsidRPr="007A01D3">
        <w:rPr>
          <w:rFonts w:ascii="Arial" w:hAnsi="Arial" w:cs="Arial"/>
        </w:rPr>
        <w:t xml:space="preserve"> </w:t>
      </w:r>
    </w:p>
    <w:p w14:paraId="15415714" w14:textId="1D326CAB" w:rsidR="007A01D3" w:rsidRPr="00946C43" w:rsidRDefault="007A01D3" w:rsidP="007A01D3">
      <w:pPr>
        <w:pStyle w:val="a7"/>
        <w:rPr>
          <w:rFonts w:ascii="Arial" w:hAnsi="Arial" w:cs="Arial"/>
        </w:rPr>
      </w:pPr>
      <w:r w:rsidRPr="003A5B8A">
        <w:rPr>
          <w:rFonts w:ascii="Arial" w:hAnsi="Arial" w:cs="Arial"/>
        </w:rPr>
        <w:t xml:space="preserve">Figure </w:t>
      </w:r>
      <w:r>
        <w:rPr>
          <w:rFonts w:ascii="Arial" w:hAnsi="Arial" w:cs="Arial"/>
        </w:rPr>
        <w:t>S</w:t>
      </w:r>
      <w:r w:rsidRPr="003A5B8A">
        <w:rPr>
          <w:rFonts w:ascii="Arial" w:hAnsi="Arial" w:cs="Arial"/>
          <w:noProof/>
        </w:rPr>
        <w:fldChar w:fldCharType="begin"/>
      </w:r>
      <w:r w:rsidRPr="003A5B8A">
        <w:rPr>
          <w:rFonts w:ascii="Arial" w:hAnsi="Arial" w:cs="Arial"/>
          <w:noProof/>
        </w:rPr>
        <w:instrText xml:space="preserve"> SEQ Figure \* ARABIC </w:instrText>
      </w:r>
      <w:r w:rsidRPr="003A5B8A">
        <w:rPr>
          <w:rFonts w:ascii="Arial" w:hAnsi="Arial" w:cs="Arial"/>
          <w:noProof/>
        </w:rPr>
        <w:fldChar w:fldCharType="separate"/>
      </w:r>
      <w:r w:rsidR="008A5C82">
        <w:rPr>
          <w:rFonts w:ascii="Arial" w:hAnsi="Arial" w:cs="Arial"/>
          <w:noProof/>
        </w:rPr>
        <w:t>9</w:t>
      </w:r>
      <w:r w:rsidRPr="003A5B8A">
        <w:rPr>
          <w:rFonts w:ascii="Arial" w:hAnsi="Arial" w:cs="Arial"/>
          <w:noProof/>
        </w:rPr>
        <w:fldChar w:fldCharType="end"/>
      </w:r>
      <w:r w:rsidRPr="003A5B8A">
        <w:rPr>
          <w:rFonts w:ascii="Arial" w:hAnsi="Arial" w:cs="Arial"/>
        </w:rPr>
        <w:t xml:space="preserve"> </w:t>
      </w:r>
      <w:bookmarkStart w:id="4" w:name="OLE_LINK3"/>
      <w:r w:rsidRPr="003A5B8A">
        <w:rPr>
          <w:rFonts w:ascii="Arial" w:hAnsi="Arial" w:cs="Arial"/>
        </w:rPr>
        <w:t>The differential BMSC genes expression of PAS group (control) and PASN group(case)</w:t>
      </w:r>
      <w:bookmarkEnd w:id="4"/>
      <w:r w:rsidRPr="003A5B8A">
        <w:rPr>
          <w:rFonts w:ascii="Arial" w:hAnsi="Arial" w:cs="Arial"/>
        </w:rPr>
        <w:t>.</w:t>
      </w:r>
    </w:p>
    <w:p w14:paraId="4975EC07" w14:textId="77777777" w:rsidR="00B75641" w:rsidRDefault="00B75641" w:rsidP="00B75641">
      <w:pPr>
        <w:pStyle w:val="a7"/>
        <w:keepNext/>
      </w:pPr>
      <w:r>
        <w:rPr>
          <w:rFonts w:ascii="Arial" w:hAnsi="Arial" w:cs="Arial"/>
          <w:noProof/>
        </w:rPr>
        <w:drawing>
          <wp:inline distT="0" distB="0" distL="0" distR="0" wp14:anchorId="519DA7F5" wp14:editId="0D2534F1">
            <wp:extent cx="5274310" cy="3408663"/>
            <wp:effectExtent l="0" t="0" r="2540" b="19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O最终_bubble.png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08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B5157" w14:textId="14C8C993" w:rsidR="0026641F" w:rsidRDefault="00B75641" w:rsidP="004605FF">
      <w:pPr>
        <w:pStyle w:val="a7"/>
      </w:pPr>
      <w:r w:rsidRPr="0014011D">
        <w:rPr>
          <w:rFonts w:ascii="Arial" w:hAnsi="Arial" w:cs="Arial"/>
        </w:rPr>
        <w:t xml:space="preserve">Figure </w:t>
      </w:r>
      <w:r w:rsidR="004605FF" w:rsidRPr="0014011D">
        <w:rPr>
          <w:rFonts w:ascii="Arial" w:hAnsi="Arial" w:cs="Arial"/>
        </w:rPr>
        <w:t>S</w:t>
      </w:r>
      <w:r w:rsidRPr="0014011D">
        <w:rPr>
          <w:rFonts w:ascii="Arial" w:hAnsi="Arial" w:cs="Arial"/>
        </w:rPr>
        <w:fldChar w:fldCharType="begin"/>
      </w:r>
      <w:r w:rsidRPr="0014011D">
        <w:rPr>
          <w:rFonts w:ascii="Arial" w:hAnsi="Arial" w:cs="Arial"/>
        </w:rPr>
        <w:instrText xml:space="preserve"> SEQ Figure \* ARABIC </w:instrText>
      </w:r>
      <w:r w:rsidRPr="0014011D">
        <w:rPr>
          <w:rFonts w:ascii="Arial" w:hAnsi="Arial" w:cs="Arial"/>
        </w:rPr>
        <w:fldChar w:fldCharType="separate"/>
      </w:r>
      <w:r w:rsidR="008A5C82">
        <w:rPr>
          <w:rFonts w:ascii="Arial" w:hAnsi="Arial" w:cs="Arial"/>
          <w:noProof/>
        </w:rPr>
        <w:t>10</w:t>
      </w:r>
      <w:r w:rsidRPr="0014011D">
        <w:rPr>
          <w:rFonts w:ascii="Arial" w:hAnsi="Arial" w:cs="Arial"/>
        </w:rPr>
        <w:fldChar w:fldCharType="end"/>
      </w:r>
      <w:r w:rsidRPr="0014011D">
        <w:rPr>
          <w:rFonts w:ascii="Arial" w:hAnsi="Arial" w:cs="Arial"/>
        </w:rPr>
        <w:t xml:space="preserve"> </w:t>
      </w:r>
      <w:r w:rsidR="004605FF" w:rsidRPr="0014011D">
        <w:rPr>
          <w:rFonts w:ascii="Arial" w:hAnsi="Arial" w:cs="Arial"/>
        </w:rPr>
        <w:t xml:space="preserve">The corresponding quantitative result of western blot analysis of BMSCs. </w:t>
      </w:r>
      <w:r w:rsidR="0079732F">
        <w:rPr>
          <w:rFonts w:hint="eastAsia"/>
          <w:noProof/>
        </w:rPr>
        <w:lastRenderedPageBreak/>
        <w:drawing>
          <wp:inline distT="0" distB="0" distL="0" distR="0" wp14:anchorId="4818F910" wp14:editId="47AA8BD2">
            <wp:extent cx="4892418" cy="780023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组图最终版 (1)_复制-02.png"/>
                    <pic:cNvPicPr/>
                  </pic:nvPicPr>
                  <pic:blipFill rotWithShape="1"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95749" cy="780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56B29D" w14:textId="3FF6D788" w:rsidR="0079732F" w:rsidRPr="00944DE5" w:rsidRDefault="0026641F" w:rsidP="0026641F">
      <w:pPr>
        <w:pStyle w:val="a7"/>
        <w:rPr>
          <w:rFonts w:ascii="Arial" w:hAnsi="Arial" w:cs="Arial"/>
        </w:rPr>
      </w:pPr>
      <w:r w:rsidRPr="00944DE5">
        <w:rPr>
          <w:rFonts w:ascii="Arial" w:hAnsi="Arial" w:cs="Arial"/>
        </w:rPr>
        <w:t xml:space="preserve">Figure </w:t>
      </w:r>
      <w:r w:rsidR="001F2D03" w:rsidRPr="00944DE5">
        <w:rPr>
          <w:rFonts w:ascii="Arial" w:hAnsi="Arial" w:cs="Arial"/>
        </w:rPr>
        <w:t>S</w:t>
      </w:r>
      <w:r w:rsidRPr="00944DE5">
        <w:rPr>
          <w:rFonts w:ascii="Arial" w:hAnsi="Arial" w:cs="Arial"/>
        </w:rPr>
        <w:fldChar w:fldCharType="begin"/>
      </w:r>
      <w:r w:rsidRPr="00944DE5">
        <w:rPr>
          <w:rFonts w:ascii="Arial" w:hAnsi="Arial" w:cs="Arial"/>
        </w:rPr>
        <w:instrText xml:space="preserve"> SEQ Figure \* ARABIC </w:instrText>
      </w:r>
      <w:r w:rsidRPr="00944DE5">
        <w:rPr>
          <w:rFonts w:ascii="Arial" w:hAnsi="Arial" w:cs="Arial"/>
        </w:rPr>
        <w:fldChar w:fldCharType="separate"/>
      </w:r>
      <w:r w:rsidR="008A5C82">
        <w:rPr>
          <w:rFonts w:ascii="Arial" w:hAnsi="Arial" w:cs="Arial"/>
          <w:noProof/>
        </w:rPr>
        <w:t>11</w:t>
      </w:r>
      <w:r w:rsidRPr="00944DE5">
        <w:rPr>
          <w:rFonts w:ascii="Arial" w:hAnsi="Arial" w:cs="Arial"/>
        </w:rPr>
        <w:fldChar w:fldCharType="end"/>
      </w:r>
      <w:r w:rsidR="00835A68" w:rsidRPr="00944DE5">
        <w:rPr>
          <w:rFonts w:ascii="Arial" w:hAnsi="Arial" w:cs="Arial"/>
        </w:rPr>
        <w:t xml:space="preserve"> Immunofluorescent staining of </w:t>
      </w:r>
      <w:r w:rsidR="00944DE5" w:rsidRPr="00944DE5">
        <w:rPr>
          <w:rFonts w:ascii="Arial" w:hAnsi="Arial" w:cs="Arial"/>
        </w:rPr>
        <w:t>macrophage</w:t>
      </w:r>
      <w:r w:rsidR="00835A68" w:rsidRPr="00944DE5">
        <w:rPr>
          <w:rFonts w:ascii="Arial" w:hAnsi="Arial" w:cs="Arial"/>
        </w:rPr>
        <w:t xml:space="preserve">s co-cultured with different hydrogel scaffolds for </w:t>
      </w:r>
      <w:r w:rsidR="00944DE5" w:rsidRPr="00944DE5">
        <w:rPr>
          <w:rFonts w:ascii="Arial" w:hAnsi="Arial" w:cs="Arial"/>
        </w:rPr>
        <w:t xml:space="preserve">3 </w:t>
      </w:r>
      <w:r w:rsidR="00835A68" w:rsidRPr="00944DE5">
        <w:rPr>
          <w:rFonts w:ascii="Arial" w:hAnsi="Arial" w:cs="Arial"/>
        </w:rPr>
        <w:t xml:space="preserve">days, green for </w:t>
      </w:r>
      <w:r w:rsidR="00944DE5" w:rsidRPr="00944DE5">
        <w:rPr>
          <w:rFonts w:ascii="Arial" w:hAnsi="Arial" w:cs="Arial"/>
        </w:rPr>
        <w:t>TNF-</w:t>
      </w:r>
      <w:r w:rsidR="00944DE5" w:rsidRPr="00944DE5">
        <w:rPr>
          <w:rFonts w:ascii="Arial" w:hAnsi="Arial" w:cs="Arial" w:hint="eastAsia"/>
        </w:rPr>
        <w:t>α</w:t>
      </w:r>
      <w:r w:rsidR="00835A68" w:rsidRPr="00944DE5">
        <w:rPr>
          <w:rFonts w:ascii="Arial" w:hAnsi="Arial" w:cs="Arial"/>
        </w:rPr>
        <w:t xml:space="preserve">, </w:t>
      </w:r>
      <w:r w:rsidR="00944DE5" w:rsidRPr="00944DE5">
        <w:rPr>
          <w:rFonts w:ascii="Arial" w:hAnsi="Arial" w:cs="Arial"/>
        </w:rPr>
        <w:t>IL-6</w:t>
      </w:r>
      <w:r w:rsidR="00835A68" w:rsidRPr="00944DE5">
        <w:rPr>
          <w:rFonts w:ascii="Arial" w:hAnsi="Arial" w:cs="Arial"/>
        </w:rPr>
        <w:t xml:space="preserve">, </w:t>
      </w:r>
      <w:proofErr w:type="spellStart"/>
      <w:r w:rsidR="00944DE5" w:rsidRPr="00944DE5">
        <w:rPr>
          <w:rFonts w:ascii="Arial" w:hAnsi="Arial" w:cs="Arial"/>
        </w:rPr>
        <w:t>iNOS</w:t>
      </w:r>
      <w:proofErr w:type="spellEnd"/>
      <w:r w:rsidR="00835A68" w:rsidRPr="00944DE5">
        <w:rPr>
          <w:rFonts w:ascii="Arial" w:hAnsi="Arial" w:cs="Arial"/>
        </w:rPr>
        <w:t>,</w:t>
      </w:r>
      <w:r w:rsidR="00944DE5" w:rsidRPr="00944DE5">
        <w:rPr>
          <w:rFonts w:ascii="Arial" w:hAnsi="Arial" w:cs="Arial"/>
        </w:rPr>
        <w:t xml:space="preserve"> CD86, </w:t>
      </w:r>
      <w:proofErr w:type="spellStart"/>
      <w:r w:rsidR="00944DE5" w:rsidRPr="00944DE5">
        <w:rPr>
          <w:rFonts w:ascii="Arial" w:hAnsi="Arial" w:cs="Arial"/>
        </w:rPr>
        <w:t>Tgf</w:t>
      </w:r>
      <w:proofErr w:type="spellEnd"/>
      <w:r w:rsidR="00944DE5" w:rsidRPr="00944DE5">
        <w:rPr>
          <w:rFonts w:ascii="Arial" w:hAnsi="Arial" w:cs="Arial"/>
        </w:rPr>
        <w:t>-</w:t>
      </w:r>
      <w:r w:rsidR="00944DE5" w:rsidRPr="00944DE5">
        <w:rPr>
          <w:rFonts w:ascii="Arial" w:hAnsi="Arial" w:cs="Arial" w:hint="eastAsia"/>
        </w:rPr>
        <w:t>β</w:t>
      </w:r>
      <w:r w:rsidR="00944DE5" w:rsidRPr="00944DE5">
        <w:rPr>
          <w:rFonts w:ascii="Arial" w:hAnsi="Arial" w:cs="Arial" w:hint="eastAsia"/>
        </w:rPr>
        <w:t>,</w:t>
      </w:r>
      <w:r w:rsidR="00944DE5" w:rsidRPr="00944DE5">
        <w:rPr>
          <w:rFonts w:ascii="Arial" w:hAnsi="Arial" w:cs="Arial"/>
        </w:rPr>
        <w:t xml:space="preserve"> IL-10, Arg-1,</w:t>
      </w:r>
      <w:r w:rsidR="00835A68" w:rsidRPr="00944DE5">
        <w:rPr>
          <w:rFonts w:ascii="Arial" w:hAnsi="Arial" w:cs="Arial"/>
        </w:rPr>
        <w:t xml:space="preserve">and </w:t>
      </w:r>
      <w:r w:rsidR="00944DE5" w:rsidRPr="00944DE5">
        <w:rPr>
          <w:rFonts w:ascii="Arial" w:hAnsi="Arial" w:cs="Arial"/>
        </w:rPr>
        <w:t>CD206</w:t>
      </w:r>
      <w:r w:rsidR="00835A68" w:rsidRPr="00944DE5">
        <w:rPr>
          <w:rFonts w:ascii="Arial" w:hAnsi="Arial" w:cs="Arial"/>
        </w:rPr>
        <w:t>, and blue (DAPI) for nuclei.</w:t>
      </w:r>
    </w:p>
    <w:p w14:paraId="6558D7B1" w14:textId="252F30B4" w:rsidR="0013655B" w:rsidRPr="00D724E5" w:rsidRDefault="001F2D03" w:rsidP="00D724E5">
      <w:pPr>
        <w:pStyle w:val="a7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9DA91CC" wp14:editId="52AC2E24">
            <wp:simplePos x="0" y="0"/>
            <wp:positionH relativeFrom="margin">
              <wp:posOffset>78740</wp:posOffset>
            </wp:positionH>
            <wp:positionV relativeFrom="paragraph">
              <wp:posOffset>195580</wp:posOffset>
            </wp:positionV>
            <wp:extent cx="4901565" cy="8284845"/>
            <wp:effectExtent l="0" t="0" r="0" b="0"/>
            <wp:wrapSquare wrapText="bothSides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炎症免疫荧光.tif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1565" cy="8284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EEAF91D" wp14:editId="0FDE901A">
                <wp:simplePos x="0" y="0"/>
                <wp:positionH relativeFrom="column">
                  <wp:posOffset>0</wp:posOffset>
                </wp:positionH>
                <wp:positionV relativeFrom="paragraph">
                  <wp:posOffset>8662035</wp:posOffset>
                </wp:positionV>
                <wp:extent cx="5274310" cy="635"/>
                <wp:effectExtent l="0" t="0" r="0" b="0"/>
                <wp:wrapSquare wrapText="bothSides"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431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A7F70B0" w14:textId="507B29CD" w:rsidR="009D4A78" w:rsidRPr="006711BC" w:rsidRDefault="009D4A78" w:rsidP="001F2D03">
                            <w:pPr>
                              <w:pStyle w:val="a7"/>
                              <w:rPr>
                                <w:rFonts w:ascii="Arial" w:hAnsi="Arial" w:cs="Arial"/>
                              </w:rPr>
                            </w:pPr>
                            <w:r w:rsidRPr="00944DE5">
                              <w:rPr>
                                <w:rFonts w:ascii="Arial" w:hAnsi="Arial" w:cs="Arial"/>
                              </w:rPr>
                              <w:t>Figure S</w:t>
                            </w:r>
                            <w:r w:rsidRPr="00944DE5">
                              <w:rPr>
                                <w:rFonts w:ascii="Arial" w:hAnsi="Arial" w:cs="Arial"/>
                              </w:rPr>
                              <w:fldChar w:fldCharType="begin"/>
                            </w:r>
                            <w:r w:rsidRPr="00944DE5">
                              <w:rPr>
                                <w:rFonts w:ascii="Arial" w:hAnsi="Arial" w:cs="Arial"/>
                              </w:rPr>
                              <w:instrText xml:space="preserve"> SEQ Figure \* ARABIC </w:instrText>
                            </w:r>
                            <w:r w:rsidRPr="00944DE5">
                              <w:rPr>
                                <w:rFonts w:ascii="Arial" w:hAnsi="Arial" w:cs="Arial"/>
                              </w:rPr>
                              <w:fldChar w:fldCharType="separate"/>
                            </w:r>
                            <w:r w:rsidR="008A5C82">
                              <w:rPr>
                                <w:rFonts w:ascii="Arial" w:hAnsi="Arial" w:cs="Arial"/>
                                <w:noProof/>
                              </w:rPr>
                              <w:t>12</w:t>
                            </w:r>
                            <w:r w:rsidRPr="00944DE5">
                              <w:rPr>
                                <w:rFonts w:ascii="Arial" w:hAnsi="Arial" w:cs="Arial"/>
                              </w:rPr>
                              <w:fldChar w:fldCharType="end"/>
                            </w:r>
                            <w:r w:rsidRPr="00944DE5">
                              <w:rPr>
                                <w:rFonts w:ascii="Arial" w:hAnsi="Arial" w:cs="Arial"/>
                              </w:rPr>
                              <w:t xml:space="preserve"> Quantitative analysis of macrophages co-cultured with different hydrogel scaffolds for 3 days.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EEAF91D" id="_x0000_t202" coordsize="21600,21600" o:spt="202" path="m,l,21600r21600,l21600,xe">
                <v:stroke joinstyle="miter"/>
                <v:path gradientshapeok="t" o:connecttype="rect"/>
              </v:shapetype>
              <v:shape id="文本框 18" o:spid="_x0000_s1026" type="#_x0000_t202" style="position:absolute;left:0;text-align:left;margin-left:0;margin-top:682.05pt;width:415.3pt;height:.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" stroked="f">
                <v:textbox style="mso-fit-shape-to-text:t" inset="0,0,0,0">
                  <w:txbxContent>
                    <w:p w14:paraId="7A7F70B0" w14:textId="507B29CD" w:rsidR="009D4A78" w:rsidRPr="006711BC" w:rsidRDefault="009D4A78" w:rsidP="001F2D03">
                      <w:pPr>
                        <w:pStyle w:val="a7"/>
                        <w:rPr>
                          <w:rFonts w:ascii="Arial" w:hAnsi="Arial" w:cs="Arial"/>
                        </w:rPr>
                      </w:pPr>
                      <w:r w:rsidRPr="00944DE5">
                        <w:rPr>
                          <w:rFonts w:ascii="Arial" w:hAnsi="Arial" w:cs="Arial"/>
                        </w:rPr>
                        <w:t>Figure S</w:t>
                      </w:r>
                      <w:r w:rsidRPr="00944DE5">
                        <w:rPr>
                          <w:rFonts w:ascii="Arial" w:hAnsi="Arial" w:cs="Arial"/>
                        </w:rPr>
                        <w:fldChar w:fldCharType="begin"/>
                      </w:r>
                      <w:r w:rsidRPr="00944DE5">
                        <w:rPr>
                          <w:rFonts w:ascii="Arial" w:hAnsi="Arial" w:cs="Arial"/>
                        </w:rPr>
                        <w:instrText xml:space="preserve"> SEQ Figure \* ARABIC </w:instrText>
                      </w:r>
                      <w:r w:rsidRPr="00944DE5">
                        <w:rPr>
                          <w:rFonts w:ascii="Arial" w:hAnsi="Arial" w:cs="Arial"/>
                        </w:rPr>
                        <w:fldChar w:fldCharType="separate"/>
                      </w:r>
                      <w:r w:rsidR="008A5C82">
                        <w:rPr>
                          <w:rFonts w:ascii="Arial" w:hAnsi="Arial" w:cs="Arial"/>
                          <w:noProof/>
                        </w:rPr>
                        <w:t>12</w:t>
                      </w:r>
                      <w:r w:rsidRPr="00944DE5">
                        <w:rPr>
                          <w:rFonts w:ascii="Arial" w:hAnsi="Arial" w:cs="Arial"/>
                        </w:rPr>
                        <w:fldChar w:fldCharType="end"/>
                      </w:r>
                      <w:r w:rsidRPr="00944DE5">
                        <w:rPr>
                          <w:rFonts w:ascii="Arial" w:hAnsi="Arial" w:cs="Arial"/>
                        </w:rPr>
                        <w:t xml:space="preserve"> Quantitative analysis of macrophages co-cultured with different hydrogel scaffolds for 3 days.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7D67D28" w14:textId="6944053F" w:rsidR="003A5B8A" w:rsidRDefault="003A5B8A" w:rsidP="003A5B8A">
      <w:pPr>
        <w:pStyle w:val="a7"/>
      </w:pPr>
    </w:p>
    <w:p w14:paraId="087EED63" w14:textId="31E57135" w:rsidR="00781B39" w:rsidRDefault="001E36FB" w:rsidP="00781B39">
      <w:r>
        <w:rPr>
          <w:rFonts w:hint="eastAsia"/>
          <w:noProof/>
        </w:rPr>
        <w:drawing>
          <wp:inline distT="0" distB="0" distL="0" distR="0" wp14:anchorId="1381665D" wp14:editId="087FFA3A">
            <wp:extent cx="2981960" cy="2981960"/>
            <wp:effectExtent l="0" t="0" r="8890" b="889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ene_diff_stat_barplot.png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4871" cy="299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77678" w14:textId="1EE81FFA" w:rsidR="00816076" w:rsidRDefault="002D05AC" w:rsidP="00946C43">
      <w:pPr>
        <w:pStyle w:val="a7"/>
        <w:rPr>
          <w:noProof/>
        </w:rPr>
      </w:pPr>
      <w:r>
        <w:rPr>
          <w:noProof/>
        </w:rPr>
        <mc:AlternateContent>
          <mc:Choice Requires="wps">
            <w:drawing>
              <wp:inline distT="0" distB="0" distL="0" distR="0" wp14:anchorId="744E44E9" wp14:editId="46595813">
                <wp:extent cx="5274310" cy="198120"/>
                <wp:effectExtent l="0" t="0" r="2540" b="0"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4310" cy="19812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27B0E41" w14:textId="4AB0432B" w:rsidR="009D4A78" w:rsidRPr="00816076" w:rsidRDefault="009D4A78" w:rsidP="00816076">
                            <w:pPr>
                              <w:pStyle w:val="a7"/>
                              <w:rPr>
                                <w:rFonts w:ascii="Arial" w:hAnsi="Arial" w:cs="Arial"/>
                              </w:rPr>
                            </w:pPr>
                            <w:r w:rsidRPr="00946C43">
                              <w:rPr>
                                <w:rFonts w:ascii="Arial" w:hAnsi="Arial" w:cs="Arial"/>
                              </w:rPr>
                              <w:t>Figure S</w:t>
                            </w:r>
                            <w:r w:rsidRPr="00946C43">
                              <w:rPr>
                                <w:rFonts w:ascii="Arial" w:hAnsi="Arial" w:cs="Arial"/>
                                <w:noProof/>
                              </w:rPr>
                              <w:fldChar w:fldCharType="begin"/>
                            </w:r>
                            <w:r w:rsidRPr="00946C43">
                              <w:rPr>
                                <w:rFonts w:ascii="Arial" w:hAnsi="Arial" w:cs="Arial"/>
                                <w:noProof/>
                              </w:rPr>
                              <w:instrText xml:space="preserve"> SEQ Figure \* ARABIC </w:instrText>
                            </w:r>
                            <w:r w:rsidRPr="00946C43">
                              <w:rPr>
                                <w:rFonts w:ascii="Arial" w:hAnsi="Arial" w:cs="Arial"/>
                                <w:noProof/>
                              </w:rPr>
                              <w:fldChar w:fldCharType="separate"/>
                            </w:r>
                            <w:r w:rsidR="008A5C82">
                              <w:rPr>
                                <w:rFonts w:ascii="Arial" w:hAnsi="Arial" w:cs="Arial"/>
                                <w:noProof/>
                              </w:rPr>
                              <w:t>13</w:t>
                            </w:r>
                            <w:r w:rsidRPr="00946C43">
                              <w:rPr>
                                <w:rFonts w:ascii="Arial" w:hAnsi="Arial" w:cs="Arial"/>
                                <w:noProof/>
                              </w:rPr>
                              <w:fldChar w:fldCharType="end"/>
                            </w:r>
                            <w:r w:rsidRPr="00946C43">
                              <w:rPr>
                                <w:rFonts w:ascii="Arial" w:hAnsi="Arial" w:cs="Arial"/>
                              </w:rPr>
                              <w:t xml:space="preserve"> The differential RAW 264.7 genes expression of PAS group (control) and PASN group(case)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44E44E9" id="文本框 4" o:spid="_x0000_s1027" type="#_x0000_t202" style="width:415.3pt;height:15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" stroked="f">
                <v:textbox style="mso-fit-shape-to-text:t" inset="0,0,0,0">
                  <w:txbxContent>
                    <w:p w14:paraId="027B0E41" w14:textId="4AB0432B" w:rsidR="009D4A78" w:rsidRPr="00816076" w:rsidRDefault="009D4A78" w:rsidP="00816076">
                      <w:pPr>
                        <w:pStyle w:val="a7"/>
                        <w:rPr>
                          <w:rFonts w:ascii="Arial" w:hAnsi="Arial" w:cs="Arial"/>
                        </w:rPr>
                      </w:pPr>
                      <w:r w:rsidRPr="00946C43">
                        <w:rPr>
                          <w:rFonts w:ascii="Arial" w:hAnsi="Arial" w:cs="Arial"/>
                        </w:rPr>
                        <w:t>Figure S</w:t>
                      </w:r>
                      <w:r w:rsidRPr="00946C43">
                        <w:rPr>
                          <w:rFonts w:ascii="Arial" w:hAnsi="Arial" w:cs="Arial"/>
                          <w:noProof/>
                        </w:rPr>
                        <w:fldChar w:fldCharType="begin"/>
                      </w:r>
                      <w:r w:rsidRPr="00946C43">
                        <w:rPr>
                          <w:rFonts w:ascii="Arial" w:hAnsi="Arial" w:cs="Arial"/>
                          <w:noProof/>
                        </w:rPr>
                        <w:instrText xml:space="preserve"> SEQ Figure \* ARABIC </w:instrText>
                      </w:r>
                      <w:r w:rsidRPr="00946C43">
                        <w:rPr>
                          <w:rFonts w:ascii="Arial" w:hAnsi="Arial" w:cs="Arial"/>
                          <w:noProof/>
                        </w:rPr>
                        <w:fldChar w:fldCharType="separate"/>
                      </w:r>
                      <w:r w:rsidR="008A5C82">
                        <w:rPr>
                          <w:rFonts w:ascii="Arial" w:hAnsi="Arial" w:cs="Arial"/>
                          <w:noProof/>
                        </w:rPr>
                        <w:t>13</w:t>
                      </w:r>
                      <w:r w:rsidRPr="00946C43">
                        <w:rPr>
                          <w:rFonts w:ascii="Arial" w:hAnsi="Arial" w:cs="Arial"/>
                          <w:noProof/>
                        </w:rPr>
                        <w:fldChar w:fldCharType="end"/>
                      </w:r>
                      <w:r w:rsidRPr="00946C43">
                        <w:rPr>
                          <w:rFonts w:ascii="Arial" w:hAnsi="Arial" w:cs="Arial"/>
                        </w:rPr>
                        <w:t xml:space="preserve"> The differential RAW 264.7 genes expression of PAS group (control) and PASN group(case)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70AF8BC" w14:textId="77777777" w:rsidR="003D3625" w:rsidRDefault="003D3625" w:rsidP="003D3625">
      <w:pPr>
        <w:keepNext/>
      </w:pPr>
      <w:r>
        <w:rPr>
          <w:rFonts w:hint="eastAsia"/>
          <w:noProof/>
        </w:rPr>
        <w:drawing>
          <wp:inline distT="0" distB="0" distL="0" distR="0" wp14:anchorId="6A5B561D" wp14:editId="4D037685">
            <wp:extent cx="3715512" cy="3247644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HUVEC CCK8.tif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5512" cy="3247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F6BCC" w14:textId="4C258237" w:rsidR="003D3625" w:rsidRPr="003D3625" w:rsidRDefault="003D3625" w:rsidP="003D3625">
      <w:pPr>
        <w:pStyle w:val="a7"/>
        <w:rPr>
          <w:rFonts w:ascii="Arial" w:hAnsi="Arial" w:cs="Arial"/>
        </w:rPr>
      </w:pPr>
      <w:r w:rsidRPr="003D3625">
        <w:rPr>
          <w:rFonts w:ascii="Arial" w:hAnsi="Arial" w:cs="Arial"/>
        </w:rPr>
        <w:t xml:space="preserve">Figure </w:t>
      </w:r>
      <w:r>
        <w:rPr>
          <w:rFonts w:ascii="Arial" w:hAnsi="Arial" w:cs="Arial"/>
        </w:rPr>
        <w:t>S</w:t>
      </w:r>
      <w:r w:rsidRPr="003D3625">
        <w:rPr>
          <w:rFonts w:ascii="Arial" w:hAnsi="Arial" w:cs="Arial"/>
        </w:rPr>
        <w:fldChar w:fldCharType="begin"/>
      </w:r>
      <w:r w:rsidRPr="003D3625">
        <w:rPr>
          <w:rFonts w:ascii="Arial" w:hAnsi="Arial" w:cs="Arial"/>
        </w:rPr>
        <w:instrText xml:space="preserve"> SEQ Figure \* ARABIC </w:instrText>
      </w:r>
      <w:r w:rsidRPr="003D3625">
        <w:rPr>
          <w:rFonts w:ascii="Arial" w:hAnsi="Arial" w:cs="Arial"/>
        </w:rPr>
        <w:fldChar w:fldCharType="separate"/>
      </w:r>
      <w:r w:rsidR="008A5C82">
        <w:rPr>
          <w:rFonts w:ascii="Arial" w:hAnsi="Arial" w:cs="Arial"/>
          <w:noProof/>
        </w:rPr>
        <w:t>14</w:t>
      </w:r>
      <w:r w:rsidRPr="003D3625">
        <w:rPr>
          <w:rFonts w:ascii="Arial" w:hAnsi="Arial" w:cs="Arial"/>
        </w:rPr>
        <w:fldChar w:fldCharType="end"/>
      </w:r>
      <w:r w:rsidRPr="003D3625">
        <w:rPr>
          <w:rFonts w:ascii="Arial" w:hAnsi="Arial" w:cs="Arial"/>
        </w:rPr>
        <w:t xml:space="preserve"> The CCK-8 assay of Control, AC, AS, PAS, PASN scaffolds for HUVECs.</w:t>
      </w:r>
    </w:p>
    <w:p w14:paraId="39DB7A08" w14:textId="33E54A5E" w:rsidR="003D3625" w:rsidRDefault="003D3625" w:rsidP="003D3625"/>
    <w:p w14:paraId="7E62BA3B" w14:textId="13636C71" w:rsidR="003D3625" w:rsidRPr="003D3625" w:rsidRDefault="003D3625" w:rsidP="003D3625">
      <w:pPr>
        <w:pStyle w:val="a7"/>
      </w:pPr>
    </w:p>
    <w:p w14:paraId="69C820A2" w14:textId="198F377F" w:rsidR="00B65911" w:rsidRDefault="00B65911" w:rsidP="00816076">
      <w:pPr>
        <w:rPr>
          <w:noProof/>
        </w:rPr>
      </w:pPr>
      <w:r>
        <w:rPr>
          <w:rFonts w:hint="eastAsia"/>
          <w:noProof/>
        </w:rPr>
        <w:lastRenderedPageBreak/>
        <w:drawing>
          <wp:inline distT="0" distB="0" distL="0" distR="0" wp14:anchorId="162BE43C" wp14:editId="2CDF9CCD">
            <wp:extent cx="4322445" cy="1784350"/>
            <wp:effectExtent l="0" t="0" r="1905" b="63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光热.tif"/>
                    <pic:cNvPicPr/>
                  </pic:nvPicPr>
                  <pic:blipFill rotWithShape="1"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22445" cy="178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23A1FF" w14:textId="7357DADC" w:rsidR="00816076" w:rsidRPr="00816076" w:rsidRDefault="00B65911" w:rsidP="00816076">
      <w:r>
        <w:rPr>
          <w:noProof/>
        </w:rPr>
        <mc:AlternateContent>
          <mc:Choice Requires="wps">
            <w:drawing>
              <wp:inline distT="0" distB="0" distL="0" distR="0" wp14:anchorId="0C082233" wp14:editId="2143AE96">
                <wp:extent cx="5274310" cy="635"/>
                <wp:effectExtent l="0" t="0" r="2540" b="0"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431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E082474" w14:textId="59F50EF7" w:rsidR="009D4A78" w:rsidRPr="00B65911" w:rsidRDefault="009D4A78" w:rsidP="00816076">
                            <w:pPr>
                              <w:pStyle w:val="a7"/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 w:rsidRPr="00B65911">
                              <w:rPr>
                                <w:rFonts w:ascii="Arial" w:hAnsi="Arial" w:cs="Arial"/>
                              </w:rPr>
                              <w:t>Figure S</w:t>
                            </w:r>
                            <w:r w:rsidRPr="00B65911">
                              <w:rPr>
                                <w:rFonts w:ascii="Arial" w:hAnsi="Arial" w:cs="Arial"/>
                              </w:rPr>
                              <w:fldChar w:fldCharType="begin"/>
                            </w:r>
                            <w:r w:rsidRPr="00B65911">
                              <w:rPr>
                                <w:rFonts w:ascii="Arial" w:hAnsi="Arial" w:cs="Arial"/>
                              </w:rPr>
                              <w:instrText xml:space="preserve"> SEQ Figure \* ARABIC </w:instrText>
                            </w:r>
                            <w:r w:rsidRPr="00B65911">
                              <w:rPr>
                                <w:rFonts w:ascii="Arial" w:hAnsi="Arial" w:cs="Arial"/>
                              </w:rPr>
                              <w:fldChar w:fldCharType="separate"/>
                            </w:r>
                            <w:r w:rsidR="008A5C82">
                              <w:rPr>
                                <w:rFonts w:ascii="Arial" w:hAnsi="Arial" w:cs="Arial"/>
                                <w:noProof/>
                              </w:rPr>
                              <w:t>15</w:t>
                            </w:r>
                            <w:r w:rsidRPr="00B65911">
                              <w:rPr>
                                <w:rFonts w:ascii="Arial" w:hAnsi="Arial" w:cs="Arial"/>
                              </w:rPr>
                              <w:fldChar w:fldCharType="end"/>
                            </w:r>
                            <w:r w:rsidRPr="00B65911">
                              <w:rPr>
                                <w:rFonts w:ascii="Arial" w:hAnsi="Arial" w:cs="Arial"/>
                              </w:rPr>
                              <w:t xml:space="preserve"> After 5 minutes of NIR treatment (1.5W/cm²), the body temperature of the rats in the PASN group increased up to about 42 °C.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C082233" id="文本框 10" o:spid="_x0000_s1028" type="#_x0000_t202" style="width:415.3pt;height: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" stroked="f">
                <v:textbox style="mso-fit-shape-to-text:t" inset="0,0,0,0">
                  <w:txbxContent>
                    <w:p w14:paraId="5E082474" w14:textId="59F50EF7" w:rsidR="009D4A78" w:rsidRPr="00B65911" w:rsidRDefault="009D4A78" w:rsidP="00816076">
                      <w:pPr>
                        <w:pStyle w:val="a7"/>
                        <w:rPr>
                          <w:rFonts w:ascii="Arial" w:hAnsi="Arial" w:cs="Arial"/>
                          <w:noProof/>
                        </w:rPr>
                      </w:pPr>
                      <w:r w:rsidRPr="00B65911">
                        <w:rPr>
                          <w:rFonts w:ascii="Arial" w:hAnsi="Arial" w:cs="Arial"/>
                        </w:rPr>
                        <w:t>Figure S</w:t>
                      </w:r>
                      <w:r w:rsidRPr="00B65911">
                        <w:rPr>
                          <w:rFonts w:ascii="Arial" w:hAnsi="Arial" w:cs="Arial"/>
                        </w:rPr>
                        <w:fldChar w:fldCharType="begin"/>
                      </w:r>
                      <w:r w:rsidRPr="00B65911">
                        <w:rPr>
                          <w:rFonts w:ascii="Arial" w:hAnsi="Arial" w:cs="Arial"/>
                        </w:rPr>
                        <w:instrText xml:space="preserve"> SEQ Figure \* ARABIC </w:instrText>
                      </w:r>
                      <w:r w:rsidRPr="00B65911">
                        <w:rPr>
                          <w:rFonts w:ascii="Arial" w:hAnsi="Arial" w:cs="Arial"/>
                        </w:rPr>
                        <w:fldChar w:fldCharType="separate"/>
                      </w:r>
                      <w:r w:rsidR="008A5C82">
                        <w:rPr>
                          <w:rFonts w:ascii="Arial" w:hAnsi="Arial" w:cs="Arial"/>
                          <w:noProof/>
                        </w:rPr>
                        <w:t>15</w:t>
                      </w:r>
                      <w:r w:rsidRPr="00B65911">
                        <w:rPr>
                          <w:rFonts w:ascii="Arial" w:hAnsi="Arial" w:cs="Arial"/>
                        </w:rPr>
                        <w:fldChar w:fldCharType="end"/>
                      </w:r>
                      <w:r w:rsidRPr="00B65911">
                        <w:rPr>
                          <w:rFonts w:ascii="Arial" w:hAnsi="Arial" w:cs="Arial"/>
                        </w:rPr>
                        <w:t xml:space="preserve"> After 5 minutes of NIR treatment (1.5W/cm²), the body temperature of the rats in the PASN group increased up to about 42 °C.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686D289" w14:textId="41BF2D3E" w:rsidR="00946C43" w:rsidRDefault="00946C43" w:rsidP="00946C43">
      <w:pPr>
        <w:pStyle w:val="a7"/>
      </w:pPr>
      <w:r>
        <w:rPr>
          <w:rFonts w:hint="eastAsia"/>
          <w:noProof/>
        </w:rPr>
        <w:drawing>
          <wp:inline distT="0" distB="0" distL="0" distR="0" wp14:anchorId="2C5EEE0E" wp14:editId="50DF4B67">
            <wp:extent cx="4164965" cy="2565400"/>
            <wp:effectExtent l="0" t="0" r="6985" b="635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164965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46C43">
        <w:t xml:space="preserve"> </w:t>
      </w:r>
    </w:p>
    <w:p w14:paraId="73981D70" w14:textId="73505F01" w:rsidR="00066440" w:rsidRPr="00C2418F" w:rsidRDefault="00946C43" w:rsidP="00C2418F">
      <w:pPr>
        <w:pStyle w:val="a7"/>
        <w:rPr>
          <w:rFonts w:ascii="Arial" w:hAnsi="Arial" w:cs="Arial"/>
        </w:rPr>
      </w:pPr>
      <w:r w:rsidRPr="002C4940">
        <w:rPr>
          <w:rFonts w:ascii="Arial" w:hAnsi="Arial" w:cs="Arial"/>
        </w:rPr>
        <w:t xml:space="preserve">Figure </w:t>
      </w:r>
      <w:r w:rsidR="002C4940">
        <w:rPr>
          <w:rFonts w:ascii="Arial" w:hAnsi="Arial" w:cs="Arial"/>
        </w:rPr>
        <w:t>S</w:t>
      </w:r>
      <w:r w:rsidRPr="002C4940">
        <w:rPr>
          <w:rFonts w:ascii="Arial" w:hAnsi="Arial" w:cs="Arial"/>
        </w:rPr>
        <w:fldChar w:fldCharType="begin"/>
      </w:r>
      <w:r w:rsidRPr="002C4940">
        <w:rPr>
          <w:rFonts w:ascii="Arial" w:hAnsi="Arial" w:cs="Arial"/>
        </w:rPr>
        <w:instrText xml:space="preserve"> SEQ Figure \* ARABIC </w:instrText>
      </w:r>
      <w:r w:rsidRPr="002C4940">
        <w:rPr>
          <w:rFonts w:ascii="Arial" w:hAnsi="Arial" w:cs="Arial"/>
        </w:rPr>
        <w:fldChar w:fldCharType="separate"/>
      </w:r>
      <w:r w:rsidR="008A5C82">
        <w:rPr>
          <w:rFonts w:ascii="Arial" w:hAnsi="Arial" w:cs="Arial"/>
          <w:noProof/>
        </w:rPr>
        <w:t>16</w:t>
      </w:r>
      <w:r w:rsidRPr="002C4940">
        <w:rPr>
          <w:rFonts w:ascii="Arial" w:hAnsi="Arial" w:cs="Arial"/>
        </w:rPr>
        <w:fldChar w:fldCharType="end"/>
      </w:r>
      <w:r w:rsidRPr="002C4940">
        <w:rPr>
          <w:rFonts w:ascii="Arial" w:hAnsi="Arial" w:cs="Arial"/>
        </w:rPr>
        <w:t xml:space="preserve"> The H&amp;E staining of hearts, livers, spleens, lungs, and kidneys of rats at 8 weeks post-surgery.</w:t>
      </w:r>
    </w:p>
    <w:p w14:paraId="798E45E9" w14:textId="5DD32A65" w:rsidR="00C2418F" w:rsidRDefault="00C2418F" w:rsidP="00C2418F">
      <w:r>
        <w:rPr>
          <w:rFonts w:hint="eastAsia"/>
          <w:noProof/>
        </w:rPr>
        <w:drawing>
          <wp:inline distT="0" distB="0" distL="0" distR="0" wp14:anchorId="50FE3CF3" wp14:editId="18E708B5">
            <wp:extent cx="2980055" cy="2871470"/>
            <wp:effectExtent l="0" t="0" r="0" b="508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排版.tif"/>
                    <pic:cNvPicPr/>
                  </pic:nvPicPr>
                  <pic:blipFill rotWithShape="1"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80055" cy="287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0E4640" w14:textId="7BC14ABA" w:rsidR="00C2418F" w:rsidRPr="00C2418F" w:rsidRDefault="00C2418F" w:rsidP="00C2418F">
      <w:pPr>
        <w:pStyle w:val="a7"/>
        <w:rPr>
          <w:rFonts w:ascii="Arial" w:hAnsi="Arial" w:cs="Arial"/>
        </w:rPr>
      </w:pPr>
      <w:r w:rsidRPr="00C2418F">
        <w:rPr>
          <w:rFonts w:ascii="Arial" w:hAnsi="Arial" w:cs="Arial"/>
        </w:rPr>
        <w:t>Figure S</w:t>
      </w:r>
      <w:r w:rsidRPr="00C2418F">
        <w:rPr>
          <w:rFonts w:ascii="Arial" w:hAnsi="Arial" w:cs="Arial"/>
        </w:rPr>
        <w:fldChar w:fldCharType="begin"/>
      </w:r>
      <w:r w:rsidRPr="00C2418F">
        <w:rPr>
          <w:rFonts w:ascii="Arial" w:hAnsi="Arial" w:cs="Arial"/>
        </w:rPr>
        <w:instrText xml:space="preserve"> SEQ Figure \* ARABIC </w:instrText>
      </w:r>
      <w:r w:rsidRPr="00C2418F">
        <w:rPr>
          <w:rFonts w:ascii="Arial" w:hAnsi="Arial" w:cs="Arial"/>
        </w:rPr>
        <w:fldChar w:fldCharType="separate"/>
      </w:r>
      <w:r w:rsidR="008A5C82">
        <w:rPr>
          <w:rFonts w:ascii="Arial" w:hAnsi="Arial" w:cs="Arial"/>
          <w:noProof/>
        </w:rPr>
        <w:t>17</w:t>
      </w:r>
      <w:r w:rsidRPr="00C2418F">
        <w:rPr>
          <w:rFonts w:ascii="Arial" w:hAnsi="Arial" w:cs="Arial"/>
        </w:rPr>
        <w:fldChar w:fldCharType="end"/>
      </w:r>
      <w:r w:rsidRPr="00C2418F">
        <w:rPr>
          <w:rFonts w:ascii="Arial" w:hAnsi="Arial" w:cs="Arial"/>
        </w:rPr>
        <w:t xml:space="preserve"> </w:t>
      </w:r>
      <w:r w:rsidRPr="002C4940">
        <w:rPr>
          <w:rFonts w:ascii="Arial" w:hAnsi="Arial" w:cs="Arial"/>
        </w:rPr>
        <w:t>The H&amp;E staining of hearts, livers, spleens, lungs, and kidneys of r</w:t>
      </w:r>
      <w:r>
        <w:rPr>
          <w:rFonts w:ascii="Arial" w:hAnsi="Arial" w:cs="Arial"/>
        </w:rPr>
        <w:t>abbit</w:t>
      </w:r>
      <w:r w:rsidRPr="002C4940">
        <w:rPr>
          <w:rFonts w:ascii="Arial" w:hAnsi="Arial" w:cs="Arial"/>
        </w:rPr>
        <w:t xml:space="preserve">s at </w:t>
      </w:r>
      <w:r>
        <w:rPr>
          <w:rFonts w:ascii="Arial" w:hAnsi="Arial" w:cs="Arial"/>
        </w:rPr>
        <w:t>6</w:t>
      </w:r>
      <w:r w:rsidRPr="002C4940">
        <w:rPr>
          <w:rFonts w:ascii="Arial" w:hAnsi="Arial" w:cs="Arial"/>
        </w:rPr>
        <w:t xml:space="preserve"> weeks </w:t>
      </w:r>
      <w:r w:rsidRPr="002C4940">
        <w:rPr>
          <w:rFonts w:ascii="Arial" w:hAnsi="Arial" w:cs="Arial"/>
        </w:rPr>
        <w:lastRenderedPageBreak/>
        <w:t>post-surgery.</w:t>
      </w:r>
    </w:p>
    <w:p w14:paraId="3C9E52CC" w14:textId="65B3E884" w:rsidR="00A90AE7" w:rsidRDefault="00F8306D" w:rsidP="00781B39">
      <w:pPr>
        <w:rPr>
          <w:noProof/>
        </w:rPr>
      </w:pPr>
      <w:r>
        <w:rPr>
          <w:noProof/>
        </w:rPr>
        <w:drawing>
          <wp:inline distT="0" distB="0" distL="0" distR="0" wp14:anchorId="41EC0EA8" wp14:editId="73DC826F">
            <wp:extent cx="3233319" cy="2771755"/>
            <wp:effectExtent l="0" t="0" r="571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锶离子浓度筛选.tif"/>
                    <pic:cNvPicPr/>
                  </pic:nvPicPr>
                  <pic:blipFill rotWithShape="1"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36765" cy="2774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9EBD52" w14:textId="67B60C8D" w:rsidR="00561AD7" w:rsidRPr="002C4940" w:rsidRDefault="00F8306D" w:rsidP="002C4940">
      <w:pPr>
        <w:pStyle w:val="a7"/>
        <w:rPr>
          <w:rFonts w:ascii="Arial" w:hAnsi="Arial" w:cs="Arial"/>
        </w:rPr>
      </w:pPr>
      <w:r w:rsidRPr="002C4940">
        <w:rPr>
          <w:rFonts w:ascii="Arial" w:hAnsi="Arial" w:cs="Arial"/>
        </w:rPr>
        <w:t xml:space="preserve">Figure </w:t>
      </w:r>
      <w:r w:rsidR="002C4940" w:rsidRPr="002C4940">
        <w:rPr>
          <w:rFonts w:ascii="Arial" w:hAnsi="Arial" w:cs="Arial"/>
        </w:rPr>
        <w:t>S</w:t>
      </w:r>
      <w:r w:rsidRPr="002C4940">
        <w:rPr>
          <w:rFonts w:ascii="Arial" w:hAnsi="Arial" w:cs="Arial"/>
        </w:rPr>
        <w:fldChar w:fldCharType="begin"/>
      </w:r>
      <w:r w:rsidRPr="002C4940">
        <w:rPr>
          <w:rFonts w:ascii="Arial" w:hAnsi="Arial" w:cs="Arial"/>
        </w:rPr>
        <w:instrText xml:space="preserve"> SEQ Figure \* ARABIC </w:instrText>
      </w:r>
      <w:r w:rsidRPr="002C4940">
        <w:rPr>
          <w:rFonts w:ascii="Arial" w:hAnsi="Arial" w:cs="Arial"/>
        </w:rPr>
        <w:fldChar w:fldCharType="separate"/>
      </w:r>
      <w:r w:rsidR="008A5C82">
        <w:rPr>
          <w:rFonts w:ascii="Arial" w:hAnsi="Arial" w:cs="Arial"/>
          <w:noProof/>
        </w:rPr>
        <w:t>18</w:t>
      </w:r>
      <w:r w:rsidRPr="002C4940">
        <w:rPr>
          <w:rFonts w:ascii="Arial" w:hAnsi="Arial" w:cs="Arial"/>
        </w:rPr>
        <w:fldChar w:fldCharType="end"/>
      </w:r>
      <w:r w:rsidR="002C4940" w:rsidRPr="002C4940">
        <w:rPr>
          <w:rFonts w:ascii="Arial" w:hAnsi="Arial" w:cs="Arial"/>
        </w:rPr>
        <w:t xml:space="preserve"> The deformation effect after cross-linking with strontium ions at different concentrations for 5 minutes, followed by 5-minute near-infrared irradiation at 1.5 W</w:t>
      </w:r>
      <w:r w:rsidR="002C4940">
        <w:rPr>
          <w:rFonts w:ascii="Arial" w:hAnsi="Arial" w:cs="Arial" w:hint="eastAsia"/>
        </w:rPr>
        <w:t>.</w:t>
      </w:r>
    </w:p>
    <w:p w14:paraId="5748484B" w14:textId="77777777" w:rsidR="002C4940" w:rsidRPr="002C4940" w:rsidRDefault="002C4940" w:rsidP="002C4940"/>
    <w:p w14:paraId="57C44782" w14:textId="70B6356B" w:rsidR="000D3134" w:rsidRPr="003D3625" w:rsidRDefault="000D3134" w:rsidP="003D3625">
      <w:pPr>
        <w:pStyle w:val="a7"/>
        <w:rPr>
          <w:rFonts w:ascii="Arial" w:hAnsi="Arial" w:cs="Arial"/>
        </w:rPr>
      </w:pPr>
      <w:r w:rsidRPr="003D3625">
        <w:rPr>
          <w:rFonts w:ascii="Arial" w:hAnsi="Arial" w:cs="Arial"/>
        </w:rPr>
        <w:t xml:space="preserve">Table </w:t>
      </w:r>
      <w:r w:rsidRPr="003D3625">
        <w:rPr>
          <w:rFonts w:ascii="Arial" w:hAnsi="Arial" w:cs="Arial"/>
        </w:rPr>
        <w:fldChar w:fldCharType="begin"/>
      </w:r>
      <w:r w:rsidRPr="003D3625">
        <w:rPr>
          <w:rFonts w:ascii="Arial" w:hAnsi="Arial" w:cs="Arial"/>
        </w:rPr>
        <w:instrText xml:space="preserve"> SEQ Table \* ARABIC </w:instrText>
      </w:r>
      <w:r w:rsidRPr="003D3625">
        <w:rPr>
          <w:rFonts w:ascii="Arial" w:hAnsi="Arial" w:cs="Arial"/>
        </w:rPr>
        <w:fldChar w:fldCharType="separate"/>
      </w:r>
      <w:r w:rsidR="008A5C82">
        <w:rPr>
          <w:rFonts w:ascii="Arial" w:hAnsi="Arial" w:cs="Arial"/>
          <w:noProof/>
        </w:rPr>
        <w:t>1</w:t>
      </w:r>
      <w:r w:rsidRPr="003D3625">
        <w:rPr>
          <w:rFonts w:ascii="Arial" w:hAnsi="Arial" w:cs="Arial"/>
        </w:rPr>
        <w:fldChar w:fldCharType="end"/>
      </w:r>
      <w:r w:rsidRPr="003D3625">
        <w:rPr>
          <w:rFonts w:ascii="Arial" w:hAnsi="Arial" w:cs="Arial"/>
        </w:rPr>
        <w:t xml:space="preserve"> The usage of RT-</w:t>
      </w:r>
      <w:proofErr w:type="spellStart"/>
      <w:r w:rsidRPr="003D3625">
        <w:rPr>
          <w:rFonts w:ascii="Arial" w:hAnsi="Arial" w:cs="Arial"/>
        </w:rPr>
        <w:t>qRCT</w:t>
      </w:r>
      <w:proofErr w:type="spellEnd"/>
      <w:r w:rsidRPr="003D3625">
        <w:rPr>
          <w:rFonts w:ascii="Arial" w:hAnsi="Arial" w:cs="Arial"/>
        </w:rPr>
        <w:t xml:space="preserve"> primers for osteogenesis-related genes.</w:t>
      </w:r>
    </w:p>
    <w:tbl>
      <w:tblPr>
        <w:tblStyle w:val="af"/>
        <w:tblW w:w="0" w:type="auto"/>
        <w:tblBorders>
          <w:top w:val="single" w:sz="18" w:space="0" w:color="auto"/>
          <w:left w:val="none" w:sz="0" w:space="0" w:color="auto"/>
          <w:bottom w:val="single" w:sz="1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3685"/>
        <w:gridCol w:w="3623"/>
      </w:tblGrid>
      <w:tr w:rsidR="000D3134" w14:paraId="22BD3A39" w14:textId="77777777" w:rsidTr="000D3134">
        <w:tc>
          <w:tcPr>
            <w:tcW w:w="988" w:type="dxa"/>
            <w:tcBorders>
              <w:top w:val="single" w:sz="18" w:space="0" w:color="auto"/>
              <w:bottom w:val="single" w:sz="12" w:space="0" w:color="auto"/>
            </w:tcBorders>
          </w:tcPr>
          <w:p w14:paraId="73B354AA" w14:textId="6297A34D" w:rsidR="000D3134" w:rsidRPr="000D3134" w:rsidRDefault="000D3134" w:rsidP="00781B39">
            <w:pPr>
              <w:rPr>
                <w:rFonts w:ascii="Times New Roman" w:hAnsi="Times New Roman" w:cs="Times New Roman"/>
                <w:sz w:val="22"/>
              </w:rPr>
            </w:pPr>
            <w:r w:rsidRPr="000D3134">
              <w:rPr>
                <w:rFonts w:ascii="Times New Roman" w:hAnsi="Times New Roman" w:cs="Times New Roman"/>
                <w:sz w:val="22"/>
              </w:rPr>
              <w:t>Genes</w:t>
            </w:r>
          </w:p>
        </w:tc>
        <w:tc>
          <w:tcPr>
            <w:tcW w:w="3685" w:type="dxa"/>
            <w:tcBorders>
              <w:top w:val="single" w:sz="18" w:space="0" w:color="auto"/>
              <w:bottom w:val="single" w:sz="12" w:space="0" w:color="auto"/>
            </w:tcBorders>
          </w:tcPr>
          <w:p w14:paraId="41C3F51F" w14:textId="52713B32" w:rsidR="000D3134" w:rsidRPr="000D3134" w:rsidRDefault="000D3134" w:rsidP="00781B39">
            <w:pPr>
              <w:rPr>
                <w:rFonts w:ascii="Times New Roman" w:hAnsi="Times New Roman" w:cs="Times New Roman"/>
                <w:sz w:val="22"/>
              </w:rPr>
            </w:pPr>
            <w:r w:rsidRPr="000D3134">
              <w:rPr>
                <w:rFonts w:ascii="Times New Roman" w:hAnsi="Times New Roman" w:cs="Times New Roman"/>
                <w:sz w:val="22"/>
              </w:rPr>
              <w:t>Forward sequence</w:t>
            </w:r>
            <w:r w:rsidRPr="000D3134">
              <w:rPr>
                <w:rFonts w:ascii="Times New Roman" w:hAnsi="Times New Roman" w:cs="Times New Roman"/>
                <w:sz w:val="22"/>
              </w:rPr>
              <w:t>（</w:t>
            </w:r>
            <w:r w:rsidRPr="000D3134">
              <w:rPr>
                <w:rFonts w:ascii="Times New Roman" w:hAnsi="Times New Roman" w:cs="Times New Roman"/>
                <w:sz w:val="22"/>
              </w:rPr>
              <w:t>5</w:t>
            </w:r>
            <w:proofErr w:type="gramStart"/>
            <w:r w:rsidRPr="000D3134">
              <w:rPr>
                <w:rFonts w:ascii="Times New Roman" w:hAnsi="Times New Roman" w:cs="Times New Roman"/>
                <w:sz w:val="22"/>
              </w:rPr>
              <w:t>’</w:t>
            </w:r>
            <w:proofErr w:type="gramEnd"/>
            <w:r w:rsidRPr="000D3134">
              <w:rPr>
                <w:rFonts w:ascii="Times New Roman" w:hAnsi="Times New Roman" w:cs="Times New Roman"/>
                <w:sz w:val="22"/>
              </w:rPr>
              <w:t>-3’</w:t>
            </w:r>
            <w:r w:rsidRPr="000D3134">
              <w:rPr>
                <w:rFonts w:ascii="Times New Roman" w:hAnsi="Times New Roman" w:cs="Times New Roman"/>
                <w:sz w:val="22"/>
              </w:rPr>
              <w:t>）</w:t>
            </w:r>
          </w:p>
        </w:tc>
        <w:tc>
          <w:tcPr>
            <w:tcW w:w="3623" w:type="dxa"/>
            <w:tcBorders>
              <w:top w:val="single" w:sz="18" w:space="0" w:color="auto"/>
              <w:bottom w:val="single" w:sz="12" w:space="0" w:color="auto"/>
            </w:tcBorders>
          </w:tcPr>
          <w:p w14:paraId="159F7E4E" w14:textId="1E0E046D" w:rsidR="000D3134" w:rsidRPr="000D3134" w:rsidRDefault="000D3134" w:rsidP="00781B39">
            <w:pPr>
              <w:rPr>
                <w:rFonts w:ascii="Times New Roman" w:hAnsi="Times New Roman" w:cs="Times New Roman"/>
                <w:sz w:val="22"/>
              </w:rPr>
            </w:pPr>
            <w:r w:rsidRPr="000D3134">
              <w:rPr>
                <w:rFonts w:ascii="Times New Roman" w:hAnsi="Times New Roman" w:cs="Times New Roman"/>
                <w:sz w:val="22"/>
              </w:rPr>
              <w:t>Reverse sequence</w:t>
            </w:r>
            <w:r w:rsidRPr="000D3134">
              <w:rPr>
                <w:rFonts w:ascii="Times New Roman" w:hAnsi="Times New Roman" w:cs="Times New Roman"/>
                <w:sz w:val="22"/>
              </w:rPr>
              <w:t>（</w:t>
            </w:r>
            <w:r w:rsidRPr="000D3134">
              <w:rPr>
                <w:rFonts w:ascii="Times New Roman" w:hAnsi="Times New Roman" w:cs="Times New Roman"/>
                <w:sz w:val="22"/>
              </w:rPr>
              <w:t>5</w:t>
            </w:r>
            <w:proofErr w:type="gramStart"/>
            <w:r w:rsidRPr="000D3134">
              <w:rPr>
                <w:rFonts w:ascii="Times New Roman" w:hAnsi="Times New Roman" w:cs="Times New Roman"/>
                <w:sz w:val="22"/>
              </w:rPr>
              <w:t>’</w:t>
            </w:r>
            <w:proofErr w:type="gramEnd"/>
            <w:r w:rsidRPr="000D3134">
              <w:rPr>
                <w:rFonts w:ascii="Times New Roman" w:hAnsi="Times New Roman" w:cs="Times New Roman"/>
                <w:sz w:val="22"/>
              </w:rPr>
              <w:t>-3’</w:t>
            </w:r>
            <w:r w:rsidRPr="000D3134">
              <w:rPr>
                <w:rFonts w:ascii="Times New Roman" w:hAnsi="Times New Roman" w:cs="Times New Roman"/>
                <w:sz w:val="22"/>
              </w:rPr>
              <w:t>）</w:t>
            </w:r>
          </w:p>
        </w:tc>
      </w:tr>
      <w:tr w:rsidR="000D3134" w14:paraId="662E5F52" w14:textId="77777777" w:rsidTr="000D3134">
        <w:tc>
          <w:tcPr>
            <w:tcW w:w="988" w:type="dxa"/>
            <w:tcBorders>
              <w:top w:val="single" w:sz="12" w:space="0" w:color="auto"/>
            </w:tcBorders>
          </w:tcPr>
          <w:p w14:paraId="506F65E9" w14:textId="64D4B367" w:rsidR="000D3134" w:rsidRPr="000D3134" w:rsidRDefault="000D3134" w:rsidP="00781B3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D3134">
              <w:rPr>
                <w:rFonts w:ascii="Times New Roman" w:hAnsi="Times New Roman" w:cs="Times New Roman"/>
                <w:sz w:val="20"/>
                <w:szCs w:val="20"/>
              </w:rPr>
              <w:t>β-actin</w:t>
            </w:r>
          </w:p>
        </w:tc>
        <w:tc>
          <w:tcPr>
            <w:tcW w:w="3685" w:type="dxa"/>
            <w:tcBorders>
              <w:top w:val="single" w:sz="12" w:space="0" w:color="auto"/>
            </w:tcBorders>
          </w:tcPr>
          <w:p w14:paraId="5CA5873D" w14:textId="1D2FC73A" w:rsidR="000D3134" w:rsidRPr="000D3134" w:rsidRDefault="000D3134" w:rsidP="00781B3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D3134">
              <w:rPr>
                <w:rFonts w:ascii="Times New Roman" w:hAnsi="Times New Roman" w:cs="Times New Roman"/>
                <w:sz w:val="20"/>
                <w:szCs w:val="20"/>
              </w:rPr>
              <w:t>GGAGATTACTGCCCTGGCTCCTA</w:t>
            </w:r>
          </w:p>
        </w:tc>
        <w:tc>
          <w:tcPr>
            <w:tcW w:w="3623" w:type="dxa"/>
            <w:tcBorders>
              <w:top w:val="single" w:sz="12" w:space="0" w:color="auto"/>
            </w:tcBorders>
          </w:tcPr>
          <w:p w14:paraId="55422911" w14:textId="3EC216B5" w:rsidR="000D3134" w:rsidRPr="000D3134" w:rsidRDefault="000D3134" w:rsidP="000D313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D3134">
              <w:rPr>
                <w:rFonts w:ascii="Times New Roman" w:hAnsi="Times New Roman" w:cs="Times New Roman"/>
                <w:sz w:val="20"/>
                <w:szCs w:val="20"/>
              </w:rPr>
              <w:t>GACTCATCGTACTCCTGCTTGCTG</w:t>
            </w:r>
          </w:p>
        </w:tc>
      </w:tr>
      <w:tr w:rsidR="000D3134" w14:paraId="731225F5" w14:textId="77777777" w:rsidTr="000D3134">
        <w:tc>
          <w:tcPr>
            <w:tcW w:w="988" w:type="dxa"/>
          </w:tcPr>
          <w:p w14:paraId="1C0BA715" w14:textId="2EDF44A2" w:rsidR="000D3134" w:rsidRPr="000D3134" w:rsidRDefault="000D3134" w:rsidP="00781B3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D3134">
              <w:rPr>
                <w:rFonts w:ascii="Times New Roman" w:hAnsi="Times New Roman" w:cs="Times New Roman"/>
                <w:sz w:val="20"/>
                <w:szCs w:val="20"/>
              </w:rPr>
              <w:t>COL-1</w:t>
            </w:r>
          </w:p>
        </w:tc>
        <w:tc>
          <w:tcPr>
            <w:tcW w:w="3685" w:type="dxa"/>
          </w:tcPr>
          <w:p w14:paraId="06157F63" w14:textId="2E17FE98" w:rsidR="000D3134" w:rsidRPr="000D3134" w:rsidRDefault="000D3134" w:rsidP="000D3134">
            <w:pPr>
              <w:tabs>
                <w:tab w:val="left" w:pos="1122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D3134">
              <w:rPr>
                <w:rFonts w:ascii="Times New Roman" w:hAnsi="Times New Roman" w:cs="Times New Roman"/>
                <w:sz w:val="20"/>
                <w:szCs w:val="20"/>
              </w:rPr>
              <w:t>GACATGTTCAGCTTTGTGGACCTC</w:t>
            </w:r>
          </w:p>
        </w:tc>
        <w:tc>
          <w:tcPr>
            <w:tcW w:w="3623" w:type="dxa"/>
          </w:tcPr>
          <w:p w14:paraId="01C4B9A2" w14:textId="0233681E" w:rsidR="000D3134" w:rsidRPr="000D3134" w:rsidRDefault="000D3134" w:rsidP="00781B3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D3134">
              <w:rPr>
                <w:rFonts w:ascii="Times New Roman" w:hAnsi="Times New Roman" w:cs="Times New Roman"/>
                <w:sz w:val="20"/>
                <w:szCs w:val="20"/>
              </w:rPr>
              <w:t>AGGGACCCTTAGGCCATTGTGTA</w:t>
            </w:r>
          </w:p>
        </w:tc>
      </w:tr>
      <w:tr w:rsidR="000D3134" w14:paraId="599F9195" w14:textId="77777777" w:rsidTr="000D3134">
        <w:tc>
          <w:tcPr>
            <w:tcW w:w="988" w:type="dxa"/>
          </w:tcPr>
          <w:p w14:paraId="1A472B5C" w14:textId="3728649C" w:rsidR="000D3134" w:rsidRPr="000D3134" w:rsidRDefault="000D3134" w:rsidP="00781B3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D3134">
              <w:rPr>
                <w:rFonts w:ascii="Times New Roman" w:hAnsi="Times New Roman" w:cs="Times New Roman"/>
                <w:sz w:val="20"/>
                <w:szCs w:val="20"/>
              </w:rPr>
              <w:t>OCN</w:t>
            </w:r>
          </w:p>
        </w:tc>
        <w:tc>
          <w:tcPr>
            <w:tcW w:w="3685" w:type="dxa"/>
          </w:tcPr>
          <w:p w14:paraId="37571C7F" w14:textId="68748588" w:rsidR="000D3134" w:rsidRPr="000D3134" w:rsidRDefault="000D3134" w:rsidP="00781B3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D3134">
              <w:rPr>
                <w:rFonts w:ascii="Times New Roman" w:hAnsi="Times New Roman" w:cs="Times New Roman"/>
                <w:sz w:val="20"/>
                <w:szCs w:val="20"/>
              </w:rPr>
              <w:t>AAGCAGGAGGGCAATAAGGT</w:t>
            </w:r>
          </w:p>
        </w:tc>
        <w:tc>
          <w:tcPr>
            <w:tcW w:w="3623" w:type="dxa"/>
          </w:tcPr>
          <w:p w14:paraId="23ED1732" w14:textId="298E07BD" w:rsidR="000D3134" w:rsidRPr="000D3134" w:rsidRDefault="000D3134" w:rsidP="000D3134">
            <w:pPr>
              <w:tabs>
                <w:tab w:val="left" w:pos="982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D3134">
              <w:rPr>
                <w:rFonts w:ascii="Times New Roman" w:hAnsi="Times New Roman" w:cs="Times New Roman"/>
                <w:sz w:val="20"/>
                <w:szCs w:val="20"/>
              </w:rPr>
              <w:t>CCGTAGATGCGTTTGTAGGC</w:t>
            </w:r>
          </w:p>
        </w:tc>
      </w:tr>
      <w:tr w:rsidR="000D3134" w14:paraId="7923A2F0" w14:textId="77777777" w:rsidTr="000D3134">
        <w:tc>
          <w:tcPr>
            <w:tcW w:w="988" w:type="dxa"/>
          </w:tcPr>
          <w:p w14:paraId="59A0F8B7" w14:textId="594C76D4" w:rsidR="000D3134" w:rsidRPr="000D3134" w:rsidRDefault="000D3134" w:rsidP="00781B3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D3134">
              <w:rPr>
                <w:rFonts w:ascii="Times New Roman" w:hAnsi="Times New Roman" w:cs="Times New Roman"/>
                <w:sz w:val="20"/>
                <w:szCs w:val="20"/>
              </w:rPr>
              <w:t>RUNX2</w:t>
            </w:r>
          </w:p>
        </w:tc>
        <w:tc>
          <w:tcPr>
            <w:tcW w:w="3685" w:type="dxa"/>
          </w:tcPr>
          <w:p w14:paraId="0F725A6D" w14:textId="2FA41E05" w:rsidR="000D3134" w:rsidRPr="000D3134" w:rsidRDefault="000D3134" w:rsidP="00781B3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D3134">
              <w:rPr>
                <w:rFonts w:ascii="Times New Roman" w:hAnsi="Times New Roman" w:cs="Times New Roman"/>
                <w:sz w:val="20"/>
                <w:szCs w:val="20"/>
              </w:rPr>
              <w:t>CATGGCCGGGAATGATGAG</w:t>
            </w:r>
          </w:p>
        </w:tc>
        <w:tc>
          <w:tcPr>
            <w:tcW w:w="3623" w:type="dxa"/>
          </w:tcPr>
          <w:p w14:paraId="3103C830" w14:textId="4C7FD0CD" w:rsidR="000D3134" w:rsidRPr="000D3134" w:rsidRDefault="000D3134" w:rsidP="000D3134">
            <w:pPr>
              <w:tabs>
                <w:tab w:val="left" w:pos="80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0D3134">
              <w:rPr>
                <w:rFonts w:ascii="Times New Roman" w:hAnsi="Times New Roman" w:cs="Times New Roman"/>
                <w:sz w:val="20"/>
                <w:szCs w:val="20"/>
              </w:rPr>
              <w:t>TGTGAAGACCGTTATGGTCAAAGTG</w:t>
            </w:r>
          </w:p>
        </w:tc>
      </w:tr>
      <w:tr w:rsidR="000D3134" w14:paraId="7303D638" w14:textId="77777777" w:rsidTr="000D3134">
        <w:tc>
          <w:tcPr>
            <w:tcW w:w="988" w:type="dxa"/>
          </w:tcPr>
          <w:p w14:paraId="672ED8A8" w14:textId="02298613" w:rsidR="000D3134" w:rsidRPr="000D3134" w:rsidRDefault="000D3134" w:rsidP="00781B3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D3134">
              <w:rPr>
                <w:rFonts w:ascii="Times New Roman" w:hAnsi="Times New Roman" w:cs="Times New Roman"/>
                <w:sz w:val="20"/>
                <w:szCs w:val="20"/>
              </w:rPr>
              <w:t>ALP</w:t>
            </w:r>
          </w:p>
        </w:tc>
        <w:tc>
          <w:tcPr>
            <w:tcW w:w="3685" w:type="dxa"/>
          </w:tcPr>
          <w:p w14:paraId="0B3A8E75" w14:textId="48CE1552" w:rsidR="000D3134" w:rsidRPr="000D3134" w:rsidRDefault="000D3134" w:rsidP="00781B3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D3134">
              <w:rPr>
                <w:rFonts w:ascii="Times New Roman" w:hAnsi="Times New Roman" w:cs="Times New Roman"/>
                <w:sz w:val="20"/>
                <w:szCs w:val="20"/>
              </w:rPr>
              <w:t>CATCGCCTATCAGCTAATGCACA</w:t>
            </w:r>
          </w:p>
        </w:tc>
        <w:tc>
          <w:tcPr>
            <w:tcW w:w="3623" w:type="dxa"/>
          </w:tcPr>
          <w:p w14:paraId="6077E7C8" w14:textId="7CD32D5A" w:rsidR="000D3134" w:rsidRPr="000D3134" w:rsidRDefault="000D3134" w:rsidP="00781B3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D3134">
              <w:rPr>
                <w:rFonts w:ascii="Times New Roman" w:hAnsi="Times New Roman" w:cs="Times New Roman"/>
                <w:sz w:val="20"/>
                <w:szCs w:val="20"/>
              </w:rPr>
              <w:t>ATGAGGTCCAGGCCATCCAG</w:t>
            </w:r>
          </w:p>
        </w:tc>
      </w:tr>
    </w:tbl>
    <w:p w14:paraId="2CDB6399" w14:textId="6EB941F2" w:rsidR="001E36FB" w:rsidRDefault="001E36FB" w:rsidP="001E36FB">
      <w:pPr>
        <w:pStyle w:val="a7"/>
        <w:keepNext/>
      </w:pPr>
    </w:p>
    <w:p w14:paraId="5C8AC463" w14:textId="102A0FF8" w:rsidR="001E36FB" w:rsidRPr="003D3625" w:rsidRDefault="001E36FB" w:rsidP="003D3625">
      <w:pPr>
        <w:pStyle w:val="a7"/>
        <w:rPr>
          <w:rFonts w:ascii="Arial" w:hAnsi="Arial" w:cs="Arial"/>
        </w:rPr>
      </w:pPr>
      <w:r w:rsidRPr="003D3625">
        <w:rPr>
          <w:rFonts w:ascii="Arial" w:hAnsi="Arial" w:cs="Arial"/>
        </w:rPr>
        <w:t xml:space="preserve">Table </w:t>
      </w:r>
      <w:r w:rsidRPr="003D3625">
        <w:rPr>
          <w:rFonts w:ascii="Arial" w:hAnsi="Arial" w:cs="Arial"/>
        </w:rPr>
        <w:fldChar w:fldCharType="begin"/>
      </w:r>
      <w:r w:rsidRPr="003D3625">
        <w:rPr>
          <w:rFonts w:ascii="Arial" w:hAnsi="Arial" w:cs="Arial"/>
        </w:rPr>
        <w:instrText xml:space="preserve"> SEQ Table \* ARABIC </w:instrText>
      </w:r>
      <w:r w:rsidRPr="003D3625">
        <w:rPr>
          <w:rFonts w:ascii="Arial" w:hAnsi="Arial" w:cs="Arial"/>
        </w:rPr>
        <w:fldChar w:fldCharType="separate"/>
      </w:r>
      <w:r w:rsidR="008A5C82">
        <w:rPr>
          <w:rFonts w:ascii="Arial" w:hAnsi="Arial" w:cs="Arial"/>
          <w:noProof/>
        </w:rPr>
        <w:t>2</w:t>
      </w:r>
      <w:r w:rsidRPr="003D3625">
        <w:rPr>
          <w:rFonts w:ascii="Arial" w:hAnsi="Arial" w:cs="Arial"/>
        </w:rPr>
        <w:fldChar w:fldCharType="end"/>
      </w:r>
      <w:r w:rsidRPr="003D3625">
        <w:rPr>
          <w:rFonts w:ascii="Arial" w:hAnsi="Arial" w:cs="Arial"/>
        </w:rPr>
        <w:t xml:space="preserve"> The usage of RT-</w:t>
      </w:r>
      <w:proofErr w:type="spellStart"/>
      <w:r w:rsidRPr="003D3625">
        <w:rPr>
          <w:rFonts w:ascii="Arial" w:hAnsi="Arial" w:cs="Arial"/>
        </w:rPr>
        <w:t>qRCT</w:t>
      </w:r>
      <w:proofErr w:type="spellEnd"/>
      <w:r w:rsidRPr="003D3625">
        <w:rPr>
          <w:rFonts w:ascii="Arial" w:hAnsi="Arial" w:cs="Arial"/>
        </w:rPr>
        <w:t xml:space="preserve"> primers for angiogenesis-related genes</w:t>
      </w:r>
    </w:p>
    <w:tbl>
      <w:tblPr>
        <w:tblStyle w:val="af"/>
        <w:tblW w:w="0" w:type="auto"/>
        <w:tblBorders>
          <w:top w:val="single" w:sz="18" w:space="0" w:color="auto"/>
          <w:left w:val="none" w:sz="0" w:space="0" w:color="auto"/>
          <w:bottom w:val="single" w:sz="1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3685"/>
        <w:gridCol w:w="3623"/>
      </w:tblGrid>
      <w:tr w:rsidR="000D3134" w14:paraId="276E07B5" w14:textId="77777777" w:rsidTr="00C6221E">
        <w:tc>
          <w:tcPr>
            <w:tcW w:w="988" w:type="dxa"/>
            <w:tcBorders>
              <w:top w:val="single" w:sz="18" w:space="0" w:color="auto"/>
              <w:bottom w:val="single" w:sz="12" w:space="0" w:color="auto"/>
            </w:tcBorders>
          </w:tcPr>
          <w:p w14:paraId="2901AFB5" w14:textId="77777777" w:rsidR="000D3134" w:rsidRPr="000D3134" w:rsidRDefault="000D3134" w:rsidP="00C6221E">
            <w:pPr>
              <w:rPr>
                <w:rFonts w:ascii="Times New Roman" w:hAnsi="Times New Roman" w:cs="Times New Roman"/>
                <w:sz w:val="22"/>
              </w:rPr>
            </w:pPr>
            <w:r w:rsidRPr="000D3134">
              <w:rPr>
                <w:rFonts w:ascii="Times New Roman" w:hAnsi="Times New Roman" w:cs="Times New Roman"/>
                <w:sz w:val="22"/>
              </w:rPr>
              <w:t>Genes</w:t>
            </w:r>
          </w:p>
        </w:tc>
        <w:tc>
          <w:tcPr>
            <w:tcW w:w="3685" w:type="dxa"/>
            <w:tcBorders>
              <w:top w:val="single" w:sz="18" w:space="0" w:color="auto"/>
              <w:bottom w:val="single" w:sz="12" w:space="0" w:color="auto"/>
            </w:tcBorders>
          </w:tcPr>
          <w:p w14:paraId="40BE7704" w14:textId="77777777" w:rsidR="000D3134" w:rsidRPr="000D3134" w:rsidRDefault="000D3134" w:rsidP="00C6221E">
            <w:pPr>
              <w:rPr>
                <w:rFonts w:ascii="Times New Roman" w:hAnsi="Times New Roman" w:cs="Times New Roman"/>
                <w:sz w:val="22"/>
              </w:rPr>
            </w:pPr>
            <w:r w:rsidRPr="000D3134">
              <w:rPr>
                <w:rFonts w:ascii="Times New Roman" w:hAnsi="Times New Roman" w:cs="Times New Roman"/>
                <w:sz w:val="22"/>
              </w:rPr>
              <w:t>Forward sequence</w:t>
            </w:r>
            <w:r w:rsidRPr="000D3134">
              <w:rPr>
                <w:rFonts w:ascii="Times New Roman" w:hAnsi="Times New Roman" w:cs="Times New Roman"/>
                <w:sz w:val="22"/>
              </w:rPr>
              <w:t>（</w:t>
            </w:r>
            <w:r w:rsidRPr="000D3134">
              <w:rPr>
                <w:rFonts w:ascii="Times New Roman" w:hAnsi="Times New Roman" w:cs="Times New Roman"/>
                <w:sz w:val="22"/>
              </w:rPr>
              <w:t>5</w:t>
            </w:r>
            <w:proofErr w:type="gramStart"/>
            <w:r w:rsidRPr="000D3134">
              <w:rPr>
                <w:rFonts w:ascii="Times New Roman" w:hAnsi="Times New Roman" w:cs="Times New Roman"/>
                <w:sz w:val="22"/>
              </w:rPr>
              <w:t>’</w:t>
            </w:r>
            <w:proofErr w:type="gramEnd"/>
            <w:r w:rsidRPr="000D3134">
              <w:rPr>
                <w:rFonts w:ascii="Times New Roman" w:hAnsi="Times New Roman" w:cs="Times New Roman"/>
                <w:sz w:val="22"/>
              </w:rPr>
              <w:t>-3’</w:t>
            </w:r>
            <w:r w:rsidRPr="000D3134">
              <w:rPr>
                <w:rFonts w:ascii="Times New Roman" w:hAnsi="Times New Roman" w:cs="Times New Roman"/>
                <w:sz w:val="22"/>
              </w:rPr>
              <w:t>）</w:t>
            </w:r>
          </w:p>
        </w:tc>
        <w:tc>
          <w:tcPr>
            <w:tcW w:w="3623" w:type="dxa"/>
            <w:tcBorders>
              <w:top w:val="single" w:sz="18" w:space="0" w:color="auto"/>
              <w:bottom w:val="single" w:sz="12" w:space="0" w:color="auto"/>
            </w:tcBorders>
          </w:tcPr>
          <w:p w14:paraId="65E89A22" w14:textId="77777777" w:rsidR="000D3134" w:rsidRPr="000D3134" w:rsidRDefault="000D3134" w:rsidP="00C6221E">
            <w:pPr>
              <w:rPr>
                <w:rFonts w:ascii="Times New Roman" w:hAnsi="Times New Roman" w:cs="Times New Roman"/>
                <w:sz w:val="22"/>
              </w:rPr>
            </w:pPr>
            <w:r w:rsidRPr="000D3134">
              <w:rPr>
                <w:rFonts w:ascii="Times New Roman" w:hAnsi="Times New Roman" w:cs="Times New Roman"/>
                <w:sz w:val="22"/>
              </w:rPr>
              <w:t>Reverse sequence</w:t>
            </w:r>
            <w:r w:rsidRPr="000D3134">
              <w:rPr>
                <w:rFonts w:ascii="Times New Roman" w:hAnsi="Times New Roman" w:cs="Times New Roman"/>
                <w:sz w:val="22"/>
              </w:rPr>
              <w:t>（</w:t>
            </w:r>
            <w:r w:rsidRPr="000D3134">
              <w:rPr>
                <w:rFonts w:ascii="Times New Roman" w:hAnsi="Times New Roman" w:cs="Times New Roman"/>
                <w:sz w:val="22"/>
              </w:rPr>
              <w:t>5</w:t>
            </w:r>
            <w:proofErr w:type="gramStart"/>
            <w:r w:rsidRPr="000D3134">
              <w:rPr>
                <w:rFonts w:ascii="Times New Roman" w:hAnsi="Times New Roman" w:cs="Times New Roman"/>
                <w:sz w:val="22"/>
              </w:rPr>
              <w:t>’</w:t>
            </w:r>
            <w:proofErr w:type="gramEnd"/>
            <w:r w:rsidRPr="000D3134">
              <w:rPr>
                <w:rFonts w:ascii="Times New Roman" w:hAnsi="Times New Roman" w:cs="Times New Roman"/>
                <w:sz w:val="22"/>
              </w:rPr>
              <w:t>-3’</w:t>
            </w:r>
            <w:r w:rsidRPr="000D3134">
              <w:rPr>
                <w:rFonts w:ascii="Times New Roman" w:hAnsi="Times New Roman" w:cs="Times New Roman"/>
                <w:sz w:val="22"/>
              </w:rPr>
              <w:t>）</w:t>
            </w:r>
          </w:p>
        </w:tc>
      </w:tr>
      <w:tr w:rsidR="000D3134" w14:paraId="044A169C" w14:textId="77777777" w:rsidTr="00C6221E">
        <w:tc>
          <w:tcPr>
            <w:tcW w:w="988" w:type="dxa"/>
            <w:tcBorders>
              <w:top w:val="single" w:sz="12" w:space="0" w:color="auto"/>
            </w:tcBorders>
          </w:tcPr>
          <w:p w14:paraId="432A802C" w14:textId="2B267BC8" w:rsidR="000D3134" w:rsidRPr="000D3134" w:rsidRDefault="001E36FB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GAPDH</w:t>
            </w:r>
          </w:p>
        </w:tc>
        <w:tc>
          <w:tcPr>
            <w:tcW w:w="3685" w:type="dxa"/>
            <w:tcBorders>
              <w:top w:val="single" w:sz="12" w:space="0" w:color="auto"/>
            </w:tcBorders>
          </w:tcPr>
          <w:p w14:paraId="5083F485" w14:textId="3B2CB46A" w:rsidR="000D3134" w:rsidRPr="000D3134" w:rsidRDefault="001E36FB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AGAAGGCTGGGGCTCATTTG</w:t>
            </w:r>
          </w:p>
        </w:tc>
        <w:tc>
          <w:tcPr>
            <w:tcW w:w="3623" w:type="dxa"/>
            <w:tcBorders>
              <w:top w:val="single" w:sz="12" w:space="0" w:color="auto"/>
            </w:tcBorders>
          </w:tcPr>
          <w:p w14:paraId="714878AA" w14:textId="70097462" w:rsidR="000D3134" w:rsidRPr="000D3134" w:rsidRDefault="001E36FB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AGGGGCCATCAGTCTTC</w:t>
            </w:r>
          </w:p>
        </w:tc>
      </w:tr>
      <w:tr w:rsidR="000D3134" w14:paraId="56076B9D" w14:textId="77777777" w:rsidTr="00C6221E">
        <w:tc>
          <w:tcPr>
            <w:tcW w:w="988" w:type="dxa"/>
          </w:tcPr>
          <w:p w14:paraId="29521419" w14:textId="4E3B4621" w:rsidR="000D3134" w:rsidRPr="000D3134" w:rsidRDefault="001E36FB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VEGF</w:t>
            </w:r>
          </w:p>
        </w:tc>
        <w:tc>
          <w:tcPr>
            <w:tcW w:w="3685" w:type="dxa"/>
          </w:tcPr>
          <w:p w14:paraId="4CD9CA1D" w14:textId="45D09A51" w:rsidR="000D3134" w:rsidRPr="000D3134" w:rsidRDefault="001E36FB" w:rsidP="00C6221E">
            <w:pPr>
              <w:tabs>
                <w:tab w:val="left" w:pos="1122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CAGAAGGAGGAGGGCAGAA</w:t>
            </w:r>
          </w:p>
        </w:tc>
        <w:tc>
          <w:tcPr>
            <w:tcW w:w="3623" w:type="dxa"/>
          </w:tcPr>
          <w:p w14:paraId="5A2B9BDE" w14:textId="3AB98DA1" w:rsidR="000D3134" w:rsidRPr="000D3134" w:rsidRDefault="001E36FB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GTCTCGATTGGATGGCAGTAG</w:t>
            </w:r>
          </w:p>
        </w:tc>
      </w:tr>
      <w:tr w:rsidR="000D3134" w14:paraId="59DCF486" w14:textId="77777777" w:rsidTr="00C6221E">
        <w:tc>
          <w:tcPr>
            <w:tcW w:w="988" w:type="dxa"/>
          </w:tcPr>
          <w:p w14:paraId="75B84950" w14:textId="6C58052D" w:rsidR="000D3134" w:rsidRPr="000D3134" w:rsidRDefault="001E36FB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PDGF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3685" w:type="dxa"/>
          </w:tcPr>
          <w:p w14:paraId="39E175C1" w14:textId="2CFF0A06" w:rsidR="000D3134" w:rsidRPr="000D3134" w:rsidRDefault="001E36FB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GCAGGAAGCAGGAATGTC</w:t>
            </w:r>
          </w:p>
        </w:tc>
        <w:tc>
          <w:tcPr>
            <w:tcW w:w="3623" w:type="dxa"/>
          </w:tcPr>
          <w:p w14:paraId="196F31FA" w14:textId="73519702" w:rsidR="000D3134" w:rsidRPr="000D3134" w:rsidRDefault="001E36FB" w:rsidP="00C6221E">
            <w:pPr>
              <w:tabs>
                <w:tab w:val="left" w:pos="982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ATACTACAGCGAGGAGGTGTG</w:t>
            </w:r>
          </w:p>
        </w:tc>
      </w:tr>
      <w:tr w:rsidR="000D3134" w14:paraId="1F7AA718" w14:textId="77777777" w:rsidTr="00C6221E">
        <w:tc>
          <w:tcPr>
            <w:tcW w:w="988" w:type="dxa"/>
          </w:tcPr>
          <w:p w14:paraId="0C9D9512" w14:textId="6E71F6D0" w:rsidR="000D3134" w:rsidRPr="000D3134" w:rsidRDefault="001E36FB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HIF-α</w:t>
            </w:r>
          </w:p>
        </w:tc>
        <w:tc>
          <w:tcPr>
            <w:tcW w:w="3685" w:type="dxa"/>
          </w:tcPr>
          <w:p w14:paraId="146C8598" w14:textId="29276B76" w:rsidR="000D3134" w:rsidRPr="000D3134" w:rsidRDefault="001E36FB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AGAAACCACCTATGACCTGCT</w:t>
            </w:r>
          </w:p>
        </w:tc>
        <w:tc>
          <w:tcPr>
            <w:tcW w:w="3623" w:type="dxa"/>
          </w:tcPr>
          <w:p w14:paraId="224DD896" w14:textId="5300E0A5" w:rsidR="000D3134" w:rsidRPr="000D3134" w:rsidRDefault="001E36FB" w:rsidP="00C6221E">
            <w:pPr>
              <w:tabs>
                <w:tab w:val="left" w:pos="80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CGACTGAGGAAAGTCTTGCTA</w:t>
            </w:r>
          </w:p>
        </w:tc>
      </w:tr>
    </w:tbl>
    <w:p w14:paraId="7091EB6D" w14:textId="690FFCD9" w:rsidR="000D3134" w:rsidRDefault="000D3134" w:rsidP="000D3134"/>
    <w:p w14:paraId="08257805" w14:textId="0FA41B31" w:rsidR="00C823F0" w:rsidRPr="003D3625" w:rsidRDefault="00C823F0" w:rsidP="003D3625">
      <w:pPr>
        <w:pStyle w:val="a7"/>
        <w:rPr>
          <w:rFonts w:ascii="Arial" w:hAnsi="Arial" w:cs="Arial"/>
        </w:rPr>
      </w:pPr>
      <w:r w:rsidRPr="003D3625">
        <w:rPr>
          <w:rFonts w:ascii="Arial" w:hAnsi="Arial" w:cs="Arial"/>
        </w:rPr>
        <w:t xml:space="preserve">Table </w:t>
      </w:r>
      <w:r w:rsidRPr="003D3625">
        <w:rPr>
          <w:rFonts w:ascii="Arial" w:hAnsi="Arial" w:cs="Arial"/>
        </w:rPr>
        <w:fldChar w:fldCharType="begin"/>
      </w:r>
      <w:r w:rsidRPr="003D3625">
        <w:rPr>
          <w:rFonts w:ascii="Arial" w:hAnsi="Arial" w:cs="Arial"/>
        </w:rPr>
        <w:instrText xml:space="preserve"> SEQ Table \* ARABIC </w:instrText>
      </w:r>
      <w:r w:rsidRPr="003D3625">
        <w:rPr>
          <w:rFonts w:ascii="Arial" w:hAnsi="Arial" w:cs="Arial"/>
        </w:rPr>
        <w:fldChar w:fldCharType="separate"/>
      </w:r>
      <w:r w:rsidR="008A5C82">
        <w:rPr>
          <w:rFonts w:ascii="Arial" w:hAnsi="Arial" w:cs="Arial"/>
          <w:noProof/>
        </w:rPr>
        <w:t>3</w:t>
      </w:r>
      <w:r w:rsidRPr="003D3625">
        <w:rPr>
          <w:rFonts w:ascii="Arial" w:hAnsi="Arial" w:cs="Arial"/>
        </w:rPr>
        <w:fldChar w:fldCharType="end"/>
      </w:r>
      <w:r w:rsidRPr="003D3625">
        <w:rPr>
          <w:rFonts w:ascii="Arial" w:hAnsi="Arial" w:cs="Arial"/>
        </w:rPr>
        <w:t xml:space="preserve"> The usage of RT-</w:t>
      </w:r>
      <w:proofErr w:type="spellStart"/>
      <w:r w:rsidRPr="003D3625">
        <w:rPr>
          <w:rFonts w:ascii="Arial" w:hAnsi="Arial" w:cs="Arial"/>
        </w:rPr>
        <w:t>qRCT</w:t>
      </w:r>
      <w:proofErr w:type="spellEnd"/>
      <w:r w:rsidRPr="003D3625">
        <w:rPr>
          <w:rFonts w:ascii="Arial" w:hAnsi="Arial" w:cs="Arial"/>
        </w:rPr>
        <w:t xml:space="preserve"> primers for immunomodulation-related genes</w:t>
      </w:r>
    </w:p>
    <w:tbl>
      <w:tblPr>
        <w:tblStyle w:val="af"/>
        <w:tblW w:w="0" w:type="auto"/>
        <w:tblBorders>
          <w:top w:val="single" w:sz="18" w:space="0" w:color="auto"/>
          <w:left w:val="none" w:sz="0" w:space="0" w:color="auto"/>
          <w:bottom w:val="single" w:sz="1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7"/>
        <w:gridCol w:w="3679"/>
        <w:gridCol w:w="3640"/>
      </w:tblGrid>
      <w:tr w:rsidR="00C823F0" w14:paraId="318F858B" w14:textId="77777777" w:rsidTr="00C6221E">
        <w:tc>
          <w:tcPr>
            <w:tcW w:w="988" w:type="dxa"/>
            <w:tcBorders>
              <w:top w:val="single" w:sz="18" w:space="0" w:color="auto"/>
              <w:bottom w:val="single" w:sz="12" w:space="0" w:color="auto"/>
            </w:tcBorders>
          </w:tcPr>
          <w:p w14:paraId="2079FD0F" w14:textId="77777777" w:rsidR="00C823F0" w:rsidRPr="000D3134" w:rsidRDefault="00C823F0" w:rsidP="00C6221E">
            <w:pPr>
              <w:rPr>
                <w:rFonts w:ascii="Times New Roman" w:hAnsi="Times New Roman" w:cs="Times New Roman"/>
                <w:sz w:val="22"/>
              </w:rPr>
            </w:pPr>
            <w:r w:rsidRPr="000D3134">
              <w:rPr>
                <w:rFonts w:ascii="Times New Roman" w:hAnsi="Times New Roman" w:cs="Times New Roman"/>
                <w:sz w:val="22"/>
              </w:rPr>
              <w:t>Genes</w:t>
            </w:r>
          </w:p>
        </w:tc>
        <w:tc>
          <w:tcPr>
            <w:tcW w:w="3685" w:type="dxa"/>
            <w:tcBorders>
              <w:top w:val="single" w:sz="18" w:space="0" w:color="auto"/>
              <w:bottom w:val="single" w:sz="12" w:space="0" w:color="auto"/>
            </w:tcBorders>
          </w:tcPr>
          <w:p w14:paraId="02EDE67E" w14:textId="77777777" w:rsidR="00C823F0" w:rsidRPr="000D3134" w:rsidRDefault="00C823F0" w:rsidP="00C6221E">
            <w:pPr>
              <w:rPr>
                <w:rFonts w:ascii="Times New Roman" w:hAnsi="Times New Roman" w:cs="Times New Roman"/>
                <w:sz w:val="22"/>
              </w:rPr>
            </w:pPr>
            <w:r w:rsidRPr="000D3134">
              <w:rPr>
                <w:rFonts w:ascii="Times New Roman" w:hAnsi="Times New Roman" w:cs="Times New Roman"/>
                <w:sz w:val="22"/>
              </w:rPr>
              <w:t>Forward sequence</w:t>
            </w:r>
            <w:r w:rsidRPr="000D3134">
              <w:rPr>
                <w:rFonts w:ascii="Times New Roman" w:hAnsi="Times New Roman" w:cs="Times New Roman"/>
                <w:sz w:val="22"/>
              </w:rPr>
              <w:t>（</w:t>
            </w:r>
            <w:r w:rsidRPr="000D3134">
              <w:rPr>
                <w:rFonts w:ascii="Times New Roman" w:hAnsi="Times New Roman" w:cs="Times New Roman"/>
                <w:sz w:val="22"/>
              </w:rPr>
              <w:t>5</w:t>
            </w:r>
            <w:proofErr w:type="gramStart"/>
            <w:r w:rsidRPr="000D3134">
              <w:rPr>
                <w:rFonts w:ascii="Times New Roman" w:hAnsi="Times New Roman" w:cs="Times New Roman"/>
                <w:sz w:val="22"/>
              </w:rPr>
              <w:t>’</w:t>
            </w:r>
            <w:proofErr w:type="gramEnd"/>
            <w:r w:rsidRPr="000D3134">
              <w:rPr>
                <w:rFonts w:ascii="Times New Roman" w:hAnsi="Times New Roman" w:cs="Times New Roman"/>
                <w:sz w:val="22"/>
              </w:rPr>
              <w:t>-3’</w:t>
            </w:r>
            <w:r w:rsidRPr="000D3134">
              <w:rPr>
                <w:rFonts w:ascii="Times New Roman" w:hAnsi="Times New Roman" w:cs="Times New Roman"/>
                <w:sz w:val="22"/>
              </w:rPr>
              <w:t>）</w:t>
            </w:r>
          </w:p>
        </w:tc>
        <w:tc>
          <w:tcPr>
            <w:tcW w:w="3623" w:type="dxa"/>
            <w:tcBorders>
              <w:top w:val="single" w:sz="18" w:space="0" w:color="auto"/>
              <w:bottom w:val="single" w:sz="12" w:space="0" w:color="auto"/>
            </w:tcBorders>
          </w:tcPr>
          <w:p w14:paraId="7BB03288" w14:textId="77777777" w:rsidR="00C823F0" w:rsidRPr="000D3134" w:rsidRDefault="00C823F0" w:rsidP="00C6221E">
            <w:pPr>
              <w:rPr>
                <w:rFonts w:ascii="Times New Roman" w:hAnsi="Times New Roman" w:cs="Times New Roman"/>
                <w:sz w:val="22"/>
              </w:rPr>
            </w:pPr>
            <w:r w:rsidRPr="000D3134">
              <w:rPr>
                <w:rFonts w:ascii="Times New Roman" w:hAnsi="Times New Roman" w:cs="Times New Roman"/>
                <w:sz w:val="22"/>
              </w:rPr>
              <w:t>Reverse sequence</w:t>
            </w:r>
            <w:r w:rsidRPr="000D3134">
              <w:rPr>
                <w:rFonts w:ascii="Times New Roman" w:hAnsi="Times New Roman" w:cs="Times New Roman"/>
                <w:sz w:val="22"/>
              </w:rPr>
              <w:t>（</w:t>
            </w:r>
            <w:r w:rsidRPr="000D3134">
              <w:rPr>
                <w:rFonts w:ascii="Times New Roman" w:hAnsi="Times New Roman" w:cs="Times New Roman"/>
                <w:sz w:val="22"/>
              </w:rPr>
              <w:t>5</w:t>
            </w:r>
            <w:proofErr w:type="gramStart"/>
            <w:r w:rsidRPr="000D3134">
              <w:rPr>
                <w:rFonts w:ascii="Times New Roman" w:hAnsi="Times New Roman" w:cs="Times New Roman"/>
                <w:sz w:val="22"/>
              </w:rPr>
              <w:t>’</w:t>
            </w:r>
            <w:proofErr w:type="gramEnd"/>
            <w:r w:rsidRPr="000D3134">
              <w:rPr>
                <w:rFonts w:ascii="Times New Roman" w:hAnsi="Times New Roman" w:cs="Times New Roman"/>
                <w:sz w:val="22"/>
              </w:rPr>
              <w:t>-3’</w:t>
            </w:r>
            <w:r w:rsidRPr="000D3134">
              <w:rPr>
                <w:rFonts w:ascii="Times New Roman" w:hAnsi="Times New Roman" w:cs="Times New Roman"/>
                <w:sz w:val="22"/>
              </w:rPr>
              <w:t>）</w:t>
            </w:r>
          </w:p>
        </w:tc>
      </w:tr>
      <w:tr w:rsidR="00C823F0" w14:paraId="181D66A0" w14:textId="77777777" w:rsidTr="00C6221E">
        <w:tc>
          <w:tcPr>
            <w:tcW w:w="988" w:type="dxa"/>
            <w:tcBorders>
              <w:top w:val="single" w:sz="12" w:space="0" w:color="auto"/>
            </w:tcBorders>
          </w:tcPr>
          <w:p w14:paraId="6A02F2E5" w14:textId="77777777" w:rsidR="00C823F0" w:rsidRPr="000D3134" w:rsidRDefault="00C823F0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GAPDH</w:t>
            </w:r>
          </w:p>
        </w:tc>
        <w:tc>
          <w:tcPr>
            <w:tcW w:w="3685" w:type="dxa"/>
            <w:tcBorders>
              <w:top w:val="single" w:sz="12" w:space="0" w:color="auto"/>
            </w:tcBorders>
          </w:tcPr>
          <w:p w14:paraId="0E2D2D63" w14:textId="77777777" w:rsidR="00C823F0" w:rsidRPr="000D3134" w:rsidRDefault="00C823F0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AGAAGGCTGGGGCTCATTTG</w:t>
            </w:r>
          </w:p>
        </w:tc>
        <w:tc>
          <w:tcPr>
            <w:tcW w:w="3623" w:type="dxa"/>
            <w:tcBorders>
              <w:top w:val="single" w:sz="12" w:space="0" w:color="auto"/>
            </w:tcBorders>
          </w:tcPr>
          <w:p w14:paraId="7632DB8B" w14:textId="77777777" w:rsidR="00C823F0" w:rsidRPr="000D3134" w:rsidRDefault="00C823F0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AGGGGCCATCAGTCTTC</w:t>
            </w:r>
          </w:p>
        </w:tc>
      </w:tr>
      <w:tr w:rsidR="00C823F0" w14:paraId="446928A2" w14:textId="77777777" w:rsidTr="00C6221E">
        <w:tc>
          <w:tcPr>
            <w:tcW w:w="988" w:type="dxa"/>
          </w:tcPr>
          <w:p w14:paraId="3AF6B6CE" w14:textId="49276995" w:rsidR="00C823F0" w:rsidRPr="000D3134" w:rsidRDefault="00C823F0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IL-6</w:t>
            </w:r>
          </w:p>
        </w:tc>
        <w:tc>
          <w:tcPr>
            <w:tcW w:w="3685" w:type="dxa"/>
          </w:tcPr>
          <w:p w14:paraId="25CFDCE5" w14:textId="7A88283C" w:rsidR="00C823F0" w:rsidRPr="000D3134" w:rsidRDefault="0010092A" w:rsidP="00C6221E">
            <w:pPr>
              <w:tabs>
                <w:tab w:val="left" w:pos="1122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10092A">
              <w:rPr>
                <w:rFonts w:ascii="Times New Roman" w:hAnsi="Times New Roman" w:cs="Times New Roman"/>
                <w:sz w:val="20"/>
                <w:szCs w:val="20"/>
              </w:rPr>
              <w:t>GGCGGATCGGATGTTGTGAT</w:t>
            </w:r>
          </w:p>
        </w:tc>
        <w:tc>
          <w:tcPr>
            <w:tcW w:w="3623" w:type="dxa"/>
          </w:tcPr>
          <w:p w14:paraId="325A11C9" w14:textId="4B0436F2" w:rsidR="00C823F0" w:rsidRPr="000D3134" w:rsidRDefault="0010092A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0092A">
              <w:rPr>
                <w:rFonts w:ascii="Times New Roman" w:hAnsi="Times New Roman" w:cs="Times New Roman"/>
                <w:sz w:val="20"/>
                <w:szCs w:val="20"/>
              </w:rPr>
              <w:t>GGACCCCAGACAATCGGTTG</w:t>
            </w:r>
          </w:p>
        </w:tc>
      </w:tr>
      <w:tr w:rsidR="00C823F0" w14:paraId="0726DBF7" w14:textId="77777777" w:rsidTr="00C6221E">
        <w:tc>
          <w:tcPr>
            <w:tcW w:w="988" w:type="dxa"/>
          </w:tcPr>
          <w:p w14:paraId="491FB80F" w14:textId="77777777" w:rsidR="00C823F0" w:rsidRDefault="00C823F0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bookmarkStart w:id="5" w:name="_Hlk186282961"/>
            <w:r>
              <w:rPr>
                <w:rFonts w:ascii="Times New Roman" w:hAnsi="Times New Roman" w:cs="Times New Roman"/>
                <w:sz w:val="20"/>
                <w:szCs w:val="20"/>
              </w:rPr>
              <w:t>IL-10</w:t>
            </w:r>
          </w:p>
          <w:p w14:paraId="114895D0" w14:textId="04E177E6" w:rsidR="00C823F0" w:rsidRPr="000D3134" w:rsidRDefault="00C823F0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hint="eastAsia"/>
                <w:sz w:val="20"/>
                <w:szCs w:val="20"/>
              </w:rPr>
              <w:t>T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NF-</w:t>
            </w:r>
            <w:r>
              <w:rPr>
                <w:rFonts w:ascii="Times New Roman" w:hAnsi="Times New Roman" w:cs="Times New Roman" w:hint="eastAsia"/>
                <w:sz w:val="20"/>
                <w:szCs w:val="20"/>
              </w:rPr>
              <w:t>α</w:t>
            </w:r>
          </w:p>
        </w:tc>
        <w:tc>
          <w:tcPr>
            <w:tcW w:w="3685" w:type="dxa"/>
          </w:tcPr>
          <w:p w14:paraId="152C693E" w14:textId="77777777" w:rsidR="00C823F0" w:rsidRDefault="0010092A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0092A">
              <w:rPr>
                <w:rFonts w:ascii="Times New Roman" w:hAnsi="Times New Roman" w:cs="Times New Roman"/>
                <w:sz w:val="20"/>
                <w:szCs w:val="20"/>
              </w:rPr>
              <w:t>GGTTGTCGTCTCATTCTGAAAGA</w:t>
            </w:r>
          </w:p>
          <w:p w14:paraId="28A80091" w14:textId="5C5F792B" w:rsidR="0010092A" w:rsidRPr="000D3134" w:rsidRDefault="0010092A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0092A">
              <w:rPr>
                <w:rFonts w:ascii="Times New Roman" w:hAnsi="Times New Roman" w:cs="Times New Roman"/>
                <w:sz w:val="20"/>
                <w:szCs w:val="20"/>
              </w:rPr>
              <w:t>CCTGTAGCCCACGTCGTAGC</w:t>
            </w:r>
          </w:p>
        </w:tc>
        <w:tc>
          <w:tcPr>
            <w:tcW w:w="3623" w:type="dxa"/>
          </w:tcPr>
          <w:p w14:paraId="18208575" w14:textId="77777777" w:rsidR="00C823F0" w:rsidRDefault="0010092A" w:rsidP="00C6221E">
            <w:pPr>
              <w:tabs>
                <w:tab w:val="left" w:pos="982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10092A">
              <w:rPr>
                <w:rFonts w:ascii="Times New Roman" w:hAnsi="Times New Roman" w:cs="Times New Roman"/>
                <w:sz w:val="20"/>
                <w:szCs w:val="20"/>
              </w:rPr>
              <w:t>GGTAGAGGACCCAAGTTCGTTAAGA</w:t>
            </w:r>
          </w:p>
          <w:p w14:paraId="502A7066" w14:textId="6706264A" w:rsidR="0010092A" w:rsidRPr="000D3134" w:rsidRDefault="0010092A" w:rsidP="00C6221E">
            <w:pPr>
              <w:tabs>
                <w:tab w:val="left" w:pos="982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10092A">
              <w:rPr>
                <w:rFonts w:ascii="Times New Roman" w:hAnsi="Times New Roman" w:cs="Times New Roman"/>
                <w:sz w:val="20"/>
                <w:szCs w:val="20"/>
              </w:rPr>
              <w:t>TTGAGATCCATGCCGTTG</w:t>
            </w:r>
          </w:p>
        </w:tc>
      </w:tr>
      <w:tr w:rsidR="00C823F0" w14:paraId="7F0C2A0B" w14:textId="77777777" w:rsidTr="00C6221E">
        <w:tc>
          <w:tcPr>
            <w:tcW w:w="988" w:type="dxa"/>
          </w:tcPr>
          <w:p w14:paraId="0DCD5A15" w14:textId="1ABCD686" w:rsidR="00C823F0" w:rsidRDefault="00C823F0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TGF-</w:t>
            </w:r>
            <w:r>
              <w:rPr>
                <w:rFonts w:ascii="Times New Roman" w:hAnsi="Times New Roman" w:cs="Times New Roman" w:hint="eastAsia"/>
                <w:sz w:val="20"/>
                <w:szCs w:val="20"/>
              </w:rPr>
              <w:t>β</w:t>
            </w:r>
          </w:p>
          <w:p w14:paraId="78D13D36" w14:textId="1F7A658C" w:rsidR="00C823F0" w:rsidRPr="000D3134" w:rsidRDefault="00C823F0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bookmarkStart w:id="6" w:name="OLE_LINK41"/>
            <w:bookmarkStart w:id="7" w:name="OLE_LINK42"/>
            <w:r>
              <w:rPr>
                <w:rFonts w:ascii="Times New Roman" w:hAnsi="Times New Roman" w:cs="Times New Roman" w:hint="eastAsia"/>
                <w:sz w:val="20"/>
                <w:szCs w:val="20"/>
              </w:rPr>
              <w:t>Arg-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bookmarkEnd w:id="6"/>
            <w:bookmarkEnd w:id="7"/>
          </w:p>
        </w:tc>
        <w:tc>
          <w:tcPr>
            <w:tcW w:w="3685" w:type="dxa"/>
          </w:tcPr>
          <w:p w14:paraId="510A63A8" w14:textId="77777777" w:rsidR="00C823F0" w:rsidRDefault="0010092A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0092A">
              <w:rPr>
                <w:rFonts w:ascii="Times New Roman" w:hAnsi="Times New Roman" w:cs="Times New Roman"/>
                <w:sz w:val="20"/>
                <w:szCs w:val="20"/>
              </w:rPr>
              <w:t>GGACTACTACGCCAAAGAAG</w:t>
            </w:r>
          </w:p>
          <w:p w14:paraId="0E264073" w14:textId="3AED7F4F" w:rsidR="0010092A" w:rsidRPr="000D3134" w:rsidRDefault="0010092A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0092A">
              <w:rPr>
                <w:rFonts w:ascii="Times New Roman" w:hAnsi="Times New Roman" w:cs="Times New Roman"/>
                <w:sz w:val="20"/>
                <w:szCs w:val="20"/>
              </w:rPr>
              <w:t>CATTGGCTTGC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GAGACGTAGAC</w:t>
            </w:r>
          </w:p>
        </w:tc>
        <w:tc>
          <w:tcPr>
            <w:tcW w:w="3623" w:type="dxa"/>
          </w:tcPr>
          <w:p w14:paraId="7B04B4D3" w14:textId="77777777" w:rsidR="00C823F0" w:rsidRDefault="0010092A" w:rsidP="00C6221E">
            <w:pPr>
              <w:tabs>
                <w:tab w:val="left" w:pos="80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10092A">
              <w:rPr>
                <w:rFonts w:ascii="Times New Roman" w:hAnsi="Times New Roman" w:cs="Times New Roman"/>
                <w:sz w:val="20"/>
                <w:szCs w:val="20"/>
              </w:rPr>
              <w:t>TCAAAAGACAGCCACTCAGG</w:t>
            </w:r>
          </w:p>
          <w:p w14:paraId="6C832AC1" w14:textId="5749CB20" w:rsidR="0010092A" w:rsidRPr="000D3134" w:rsidRDefault="0010092A" w:rsidP="00C6221E">
            <w:pPr>
              <w:tabs>
                <w:tab w:val="left" w:pos="80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10092A">
              <w:rPr>
                <w:rFonts w:ascii="Times New Roman" w:hAnsi="Times New Roman" w:cs="Times New Roman"/>
                <w:sz w:val="20"/>
                <w:szCs w:val="20"/>
              </w:rPr>
              <w:t>GCTGAAGGTCTCTTCCATCACC</w:t>
            </w:r>
          </w:p>
        </w:tc>
      </w:tr>
      <w:bookmarkEnd w:id="5"/>
    </w:tbl>
    <w:p w14:paraId="2563FE74" w14:textId="77777777" w:rsidR="00C823F0" w:rsidRDefault="00C823F0" w:rsidP="000D3134"/>
    <w:p w14:paraId="3B93CB57" w14:textId="26B1ABB1" w:rsidR="001E36FB" w:rsidRPr="003D3625" w:rsidRDefault="001E36FB" w:rsidP="003D3625">
      <w:pPr>
        <w:pStyle w:val="a7"/>
        <w:rPr>
          <w:rFonts w:ascii="Arial" w:hAnsi="Arial" w:cs="Arial"/>
        </w:rPr>
      </w:pPr>
      <w:r w:rsidRPr="003D3625">
        <w:rPr>
          <w:rFonts w:ascii="Arial" w:hAnsi="Arial" w:cs="Arial"/>
        </w:rPr>
        <w:t xml:space="preserve">Table </w:t>
      </w:r>
      <w:r w:rsidRPr="003D3625">
        <w:rPr>
          <w:rFonts w:ascii="Arial" w:hAnsi="Arial" w:cs="Arial"/>
        </w:rPr>
        <w:fldChar w:fldCharType="begin"/>
      </w:r>
      <w:r w:rsidRPr="003D3625">
        <w:rPr>
          <w:rFonts w:ascii="Arial" w:hAnsi="Arial" w:cs="Arial"/>
        </w:rPr>
        <w:instrText xml:space="preserve"> SEQ Table \* ARABIC </w:instrText>
      </w:r>
      <w:r w:rsidRPr="003D3625">
        <w:rPr>
          <w:rFonts w:ascii="Arial" w:hAnsi="Arial" w:cs="Arial"/>
        </w:rPr>
        <w:fldChar w:fldCharType="separate"/>
      </w:r>
      <w:r w:rsidR="008A5C82">
        <w:rPr>
          <w:rFonts w:ascii="Arial" w:hAnsi="Arial" w:cs="Arial"/>
          <w:noProof/>
        </w:rPr>
        <w:t>4</w:t>
      </w:r>
      <w:r w:rsidRPr="003D3625">
        <w:rPr>
          <w:rFonts w:ascii="Arial" w:hAnsi="Arial" w:cs="Arial"/>
        </w:rPr>
        <w:fldChar w:fldCharType="end"/>
      </w:r>
      <w:r w:rsidRPr="003D3625">
        <w:rPr>
          <w:rFonts w:ascii="Arial" w:hAnsi="Arial" w:cs="Arial"/>
        </w:rPr>
        <w:t xml:space="preserve"> The usage of RT-</w:t>
      </w:r>
      <w:proofErr w:type="spellStart"/>
      <w:r w:rsidRPr="003D3625">
        <w:rPr>
          <w:rFonts w:ascii="Arial" w:hAnsi="Arial" w:cs="Arial"/>
        </w:rPr>
        <w:t>qRCT</w:t>
      </w:r>
      <w:proofErr w:type="spellEnd"/>
      <w:r w:rsidRPr="003D3625">
        <w:rPr>
          <w:rFonts w:ascii="Arial" w:hAnsi="Arial" w:cs="Arial"/>
        </w:rPr>
        <w:t xml:space="preserve"> primers for </w:t>
      </w:r>
      <w:r w:rsidR="00C823F0" w:rsidRPr="003D3625">
        <w:rPr>
          <w:rFonts w:ascii="Arial" w:hAnsi="Arial" w:cs="Arial"/>
        </w:rPr>
        <w:t>adhesion</w:t>
      </w:r>
      <w:r w:rsidRPr="003D3625">
        <w:rPr>
          <w:rFonts w:ascii="Arial" w:hAnsi="Arial" w:cs="Arial"/>
        </w:rPr>
        <w:t>-related genes</w:t>
      </w:r>
    </w:p>
    <w:tbl>
      <w:tblPr>
        <w:tblStyle w:val="af"/>
        <w:tblW w:w="0" w:type="auto"/>
        <w:tblBorders>
          <w:top w:val="single" w:sz="18" w:space="0" w:color="auto"/>
          <w:left w:val="none" w:sz="0" w:space="0" w:color="auto"/>
          <w:bottom w:val="single" w:sz="18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8"/>
        <w:gridCol w:w="3685"/>
        <w:gridCol w:w="3623"/>
      </w:tblGrid>
      <w:tr w:rsidR="001E36FB" w14:paraId="7864E244" w14:textId="77777777" w:rsidTr="00C6221E">
        <w:tc>
          <w:tcPr>
            <w:tcW w:w="988" w:type="dxa"/>
            <w:tcBorders>
              <w:top w:val="single" w:sz="18" w:space="0" w:color="auto"/>
              <w:bottom w:val="single" w:sz="12" w:space="0" w:color="auto"/>
            </w:tcBorders>
          </w:tcPr>
          <w:p w14:paraId="65FA6354" w14:textId="77777777" w:rsidR="001E36FB" w:rsidRPr="000D3134" w:rsidRDefault="001E36FB" w:rsidP="00C6221E">
            <w:pPr>
              <w:rPr>
                <w:rFonts w:ascii="Times New Roman" w:hAnsi="Times New Roman" w:cs="Times New Roman"/>
                <w:sz w:val="22"/>
              </w:rPr>
            </w:pPr>
            <w:r w:rsidRPr="000D3134">
              <w:rPr>
                <w:rFonts w:ascii="Times New Roman" w:hAnsi="Times New Roman" w:cs="Times New Roman"/>
                <w:sz w:val="22"/>
              </w:rPr>
              <w:lastRenderedPageBreak/>
              <w:t>Genes</w:t>
            </w:r>
          </w:p>
        </w:tc>
        <w:tc>
          <w:tcPr>
            <w:tcW w:w="3685" w:type="dxa"/>
            <w:tcBorders>
              <w:top w:val="single" w:sz="18" w:space="0" w:color="auto"/>
              <w:bottom w:val="single" w:sz="12" w:space="0" w:color="auto"/>
            </w:tcBorders>
          </w:tcPr>
          <w:p w14:paraId="51C177D7" w14:textId="77777777" w:rsidR="001E36FB" w:rsidRPr="000D3134" w:rsidRDefault="001E36FB" w:rsidP="00C6221E">
            <w:pPr>
              <w:rPr>
                <w:rFonts w:ascii="Times New Roman" w:hAnsi="Times New Roman" w:cs="Times New Roman"/>
                <w:sz w:val="22"/>
              </w:rPr>
            </w:pPr>
            <w:r w:rsidRPr="000D3134">
              <w:rPr>
                <w:rFonts w:ascii="Times New Roman" w:hAnsi="Times New Roman" w:cs="Times New Roman"/>
                <w:sz w:val="22"/>
              </w:rPr>
              <w:t>Forward sequence</w:t>
            </w:r>
            <w:r w:rsidRPr="000D3134">
              <w:rPr>
                <w:rFonts w:ascii="Times New Roman" w:hAnsi="Times New Roman" w:cs="Times New Roman"/>
                <w:sz w:val="22"/>
              </w:rPr>
              <w:t>（</w:t>
            </w:r>
            <w:r w:rsidRPr="000D3134">
              <w:rPr>
                <w:rFonts w:ascii="Times New Roman" w:hAnsi="Times New Roman" w:cs="Times New Roman"/>
                <w:sz w:val="22"/>
              </w:rPr>
              <w:t>5</w:t>
            </w:r>
            <w:proofErr w:type="gramStart"/>
            <w:r w:rsidRPr="000D3134">
              <w:rPr>
                <w:rFonts w:ascii="Times New Roman" w:hAnsi="Times New Roman" w:cs="Times New Roman"/>
                <w:sz w:val="22"/>
              </w:rPr>
              <w:t>’</w:t>
            </w:r>
            <w:proofErr w:type="gramEnd"/>
            <w:r w:rsidRPr="000D3134">
              <w:rPr>
                <w:rFonts w:ascii="Times New Roman" w:hAnsi="Times New Roman" w:cs="Times New Roman"/>
                <w:sz w:val="22"/>
              </w:rPr>
              <w:t>-3’</w:t>
            </w:r>
            <w:r w:rsidRPr="000D3134">
              <w:rPr>
                <w:rFonts w:ascii="Times New Roman" w:hAnsi="Times New Roman" w:cs="Times New Roman"/>
                <w:sz w:val="22"/>
              </w:rPr>
              <w:t>）</w:t>
            </w:r>
          </w:p>
        </w:tc>
        <w:tc>
          <w:tcPr>
            <w:tcW w:w="3623" w:type="dxa"/>
            <w:tcBorders>
              <w:top w:val="single" w:sz="18" w:space="0" w:color="auto"/>
              <w:bottom w:val="single" w:sz="12" w:space="0" w:color="auto"/>
            </w:tcBorders>
          </w:tcPr>
          <w:p w14:paraId="061F4348" w14:textId="77777777" w:rsidR="001E36FB" w:rsidRPr="000D3134" w:rsidRDefault="001E36FB" w:rsidP="00C6221E">
            <w:pPr>
              <w:rPr>
                <w:rFonts w:ascii="Times New Roman" w:hAnsi="Times New Roman" w:cs="Times New Roman"/>
                <w:sz w:val="22"/>
              </w:rPr>
            </w:pPr>
            <w:r w:rsidRPr="000D3134">
              <w:rPr>
                <w:rFonts w:ascii="Times New Roman" w:hAnsi="Times New Roman" w:cs="Times New Roman"/>
                <w:sz w:val="22"/>
              </w:rPr>
              <w:t>Reverse sequence</w:t>
            </w:r>
            <w:r w:rsidRPr="000D3134">
              <w:rPr>
                <w:rFonts w:ascii="Times New Roman" w:hAnsi="Times New Roman" w:cs="Times New Roman"/>
                <w:sz w:val="22"/>
              </w:rPr>
              <w:t>（</w:t>
            </w:r>
            <w:r w:rsidRPr="000D3134">
              <w:rPr>
                <w:rFonts w:ascii="Times New Roman" w:hAnsi="Times New Roman" w:cs="Times New Roman"/>
                <w:sz w:val="22"/>
              </w:rPr>
              <w:t>5</w:t>
            </w:r>
            <w:proofErr w:type="gramStart"/>
            <w:r w:rsidRPr="000D3134">
              <w:rPr>
                <w:rFonts w:ascii="Times New Roman" w:hAnsi="Times New Roman" w:cs="Times New Roman"/>
                <w:sz w:val="22"/>
              </w:rPr>
              <w:t>’</w:t>
            </w:r>
            <w:proofErr w:type="gramEnd"/>
            <w:r w:rsidRPr="000D3134">
              <w:rPr>
                <w:rFonts w:ascii="Times New Roman" w:hAnsi="Times New Roman" w:cs="Times New Roman"/>
                <w:sz w:val="22"/>
              </w:rPr>
              <w:t>-3’</w:t>
            </w:r>
            <w:r w:rsidRPr="000D3134">
              <w:rPr>
                <w:rFonts w:ascii="Times New Roman" w:hAnsi="Times New Roman" w:cs="Times New Roman"/>
                <w:sz w:val="22"/>
              </w:rPr>
              <w:t>）</w:t>
            </w:r>
          </w:p>
        </w:tc>
      </w:tr>
      <w:tr w:rsidR="001E36FB" w14:paraId="47CC321D" w14:textId="77777777" w:rsidTr="00C6221E">
        <w:tc>
          <w:tcPr>
            <w:tcW w:w="988" w:type="dxa"/>
            <w:tcBorders>
              <w:top w:val="single" w:sz="12" w:space="0" w:color="auto"/>
            </w:tcBorders>
          </w:tcPr>
          <w:p w14:paraId="514944FC" w14:textId="249F2AD8" w:rsidR="001E36FB" w:rsidRPr="000D3134" w:rsidRDefault="001E36FB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RhoA</w:t>
            </w:r>
            <w:proofErr w:type="spellEnd"/>
          </w:p>
        </w:tc>
        <w:tc>
          <w:tcPr>
            <w:tcW w:w="3685" w:type="dxa"/>
            <w:tcBorders>
              <w:top w:val="single" w:sz="12" w:space="0" w:color="auto"/>
            </w:tcBorders>
          </w:tcPr>
          <w:p w14:paraId="02E8622D" w14:textId="19C34506" w:rsidR="001E36FB" w:rsidRPr="000D3134" w:rsidRDefault="001E36FB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CTCATAGTCTTCAGCAAGGACC</w:t>
            </w:r>
          </w:p>
        </w:tc>
        <w:tc>
          <w:tcPr>
            <w:tcW w:w="3623" w:type="dxa"/>
            <w:tcBorders>
              <w:top w:val="single" w:sz="12" w:space="0" w:color="auto"/>
            </w:tcBorders>
          </w:tcPr>
          <w:p w14:paraId="280AF7AB" w14:textId="3355F74C" w:rsidR="001E36FB" w:rsidRPr="000D3134" w:rsidRDefault="001E36FB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GGCGGTCATAATCTTCCTGTC</w:t>
            </w:r>
          </w:p>
        </w:tc>
      </w:tr>
      <w:tr w:rsidR="001E36FB" w14:paraId="09C47B95" w14:textId="77777777" w:rsidTr="00C6221E">
        <w:tc>
          <w:tcPr>
            <w:tcW w:w="988" w:type="dxa"/>
          </w:tcPr>
          <w:p w14:paraId="7FAB6EF4" w14:textId="57424B0D" w:rsidR="001E36FB" w:rsidRPr="000D3134" w:rsidRDefault="001E36FB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ROCK- 1</w:t>
            </w:r>
          </w:p>
        </w:tc>
        <w:tc>
          <w:tcPr>
            <w:tcW w:w="3685" w:type="dxa"/>
          </w:tcPr>
          <w:p w14:paraId="6ECC8079" w14:textId="2AC91E46" w:rsidR="001E36FB" w:rsidRPr="000D3134" w:rsidRDefault="001E36FB" w:rsidP="00C6221E">
            <w:pPr>
              <w:tabs>
                <w:tab w:val="left" w:pos="1122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GACTGGGGACAGTTTTGAGAC</w:t>
            </w:r>
          </w:p>
        </w:tc>
        <w:tc>
          <w:tcPr>
            <w:tcW w:w="3623" w:type="dxa"/>
          </w:tcPr>
          <w:p w14:paraId="36698949" w14:textId="593111F7" w:rsidR="001E36FB" w:rsidRPr="000D3134" w:rsidRDefault="001E36FB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GGGCATCCAATCCATCCAGC</w:t>
            </w:r>
          </w:p>
        </w:tc>
      </w:tr>
      <w:tr w:rsidR="001E36FB" w14:paraId="131D4365" w14:textId="77777777" w:rsidTr="00C6221E">
        <w:tc>
          <w:tcPr>
            <w:tcW w:w="988" w:type="dxa"/>
          </w:tcPr>
          <w:p w14:paraId="51C5B03C" w14:textId="57E12684" w:rsidR="001E36FB" w:rsidRPr="000D3134" w:rsidRDefault="001E36FB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ROCK- 2</w:t>
            </w:r>
          </w:p>
        </w:tc>
        <w:tc>
          <w:tcPr>
            <w:tcW w:w="3685" w:type="dxa"/>
          </w:tcPr>
          <w:p w14:paraId="2806D4FA" w14:textId="2C9DE006" w:rsidR="001E36FB" w:rsidRPr="000D3134" w:rsidRDefault="001E36FB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TTGGTTCGTCATAAGGCATCAC</w:t>
            </w:r>
          </w:p>
        </w:tc>
        <w:tc>
          <w:tcPr>
            <w:tcW w:w="3623" w:type="dxa"/>
          </w:tcPr>
          <w:p w14:paraId="292532DE" w14:textId="6E3482CF" w:rsidR="001E36FB" w:rsidRPr="000D3134" w:rsidRDefault="001E36FB" w:rsidP="00C6221E">
            <w:pPr>
              <w:tabs>
                <w:tab w:val="left" w:pos="982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TGTTGGCAAAGGCCATAATATCT</w:t>
            </w:r>
          </w:p>
        </w:tc>
      </w:tr>
      <w:tr w:rsidR="001E36FB" w14:paraId="46CD92A8" w14:textId="77777777" w:rsidTr="00C6221E">
        <w:tc>
          <w:tcPr>
            <w:tcW w:w="988" w:type="dxa"/>
          </w:tcPr>
          <w:p w14:paraId="57401E85" w14:textId="77777777" w:rsidR="001E36FB" w:rsidRDefault="001E36FB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VCL</w:t>
            </w:r>
          </w:p>
          <w:p w14:paraId="64AF3DE0" w14:textId="6E4BEB99" w:rsidR="001E36FB" w:rsidRPr="000D3134" w:rsidRDefault="001E36FB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Lamc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3685" w:type="dxa"/>
          </w:tcPr>
          <w:p w14:paraId="45868913" w14:textId="77777777" w:rsidR="001E36FB" w:rsidRDefault="001E36FB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GAGGCTGAACTGCTTCAATCA</w:t>
            </w:r>
          </w:p>
          <w:p w14:paraId="31E59F74" w14:textId="60BA834C" w:rsidR="001E36FB" w:rsidRPr="000D3134" w:rsidRDefault="001E36FB" w:rsidP="00C6221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TGCCGGAGTTTGTTAATGCC</w:t>
            </w:r>
          </w:p>
        </w:tc>
        <w:tc>
          <w:tcPr>
            <w:tcW w:w="3623" w:type="dxa"/>
          </w:tcPr>
          <w:p w14:paraId="47021275" w14:textId="77777777" w:rsidR="001E36FB" w:rsidRDefault="001E36FB" w:rsidP="00C6221E">
            <w:pPr>
              <w:tabs>
                <w:tab w:val="left" w:pos="80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CCAGATTTGACGAGGTGCCTA</w:t>
            </w:r>
          </w:p>
          <w:p w14:paraId="51230041" w14:textId="17BF93A8" w:rsidR="001E36FB" w:rsidRPr="000D3134" w:rsidRDefault="001E36FB" w:rsidP="00C6221E">
            <w:pPr>
              <w:tabs>
                <w:tab w:val="left" w:pos="804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1E36FB">
              <w:rPr>
                <w:rFonts w:ascii="Times New Roman" w:hAnsi="Times New Roman" w:cs="Times New Roman"/>
                <w:sz w:val="20"/>
                <w:szCs w:val="20"/>
              </w:rPr>
              <w:t>CTGGTTGTTGTAGTCGGTCAG</w:t>
            </w:r>
          </w:p>
        </w:tc>
      </w:tr>
    </w:tbl>
    <w:p w14:paraId="57965658" w14:textId="2C03E28F" w:rsidR="00C073AA" w:rsidRPr="003D3625" w:rsidRDefault="005B43F4" w:rsidP="003D3625">
      <w:pPr>
        <w:pStyle w:val="a7"/>
        <w:rPr>
          <w:rFonts w:ascii="Arial" w:hAnsi="Arial" w:cs="Arial"/>
        </w:rPr>
      </w:pPr>
      <w:r w:rsidRPr="003D3625">
        <w:rPr>
          <w:rFonts w:ascii="Arial" w:hAnsi="Arial" w:cs="Arial"/>
        </w:rPr>
        <w:object w:dxaOrig="9574" w:dyaOrig="5400" w14:anchorId="553E23F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8.7pt;height:270.25pt" o:ole="">
            <v:imagedata r:id="rId25" o:title=""/>
          </v:shape>
          <o:OLEObject Type="Embed" ProgID="PowerPoint.Show.12" ShapeID="_x0000_i1025" DrawAspect="Content" ObjectID="_1824726615" r:id="rId26"/>
        </w:object>
      </w:r>
    </w:p>
    <w:p w14:paraId="2EA19A15" w14:textId="7B266FA2" w:rsidR="005B43F4" w:rsidRPr="003D3625" w:rsidRDefault="005B43F4" w:rsidP="003D3625">
      <w:pPr>
        <w:pStyle w:val="a7"/>
        <w:rPr>
          <w:rFonts w:ascii="Arial" w:hAnsi="Arial" w:cs="Arial"/>
        </w:rPr>
      </w:pPr>
      <w:r w:rsidRPr="003D3625">
        <w:rPr>
          <w:rFonts w:ascii="Arial" w:hAnsi="Arial" w:cs="Arial"/>
        </w:rPr>
        <w:t xml:space="preserve">Video </w:t>
      </w:r>
      <w:r w:rsidR="002C4940" w:rsidRPr="003D3625">
        <w:rPr>
          <w:rFonts w:ascii="Arial" w:hAnsi="Arial" w:cs="Arial"/>
        </w:rPr>
        <w:t>S</w:t>
      </w:r>
      <w:r w:rsidRPr="003D3625">
        <w:rPr>
          <w:rFonts w:ascii="Arial" w:hAnsi="Arial" w:cs="Arial"/>
        </w:rPr>
        <w:fldChar w:fldCharType="begin"/>
      </w:r>
      <w:r w:rsidRPr="003D3625">
        <w:rPr>
          <w:rFonts w:ascii="Arial" w:hAnsi="Arial" w:cs="Arial"/>
        </w:rPr>
        <w:instrText xml:space="preserve"> SEQ Video \* ARABIC </w:instrText>
      </w:r>
      <w:r w:rsidRPr="003D3625">
        <w:rPr>
          <w:rFonts w:ascii="Arial" w:hAnsi="Arial" w:cs="Arial"/>
        </w:rPr>
        <w:fldChar w:fldCharType="separate"/>
      </w:r>
      <w:r w:rsidR="008A5C82">
        <w:rPr>
          <w:rFonts w:ascii="Arial" w:hAnsi="Arial" w:cs="Arial"/>
          <w:noProof/>
        </w:rPr>
        <w:t>1</w:t>
      </w:r>
      <w:r w:rsidRPr="003D3625">
        <w:rPr>
          <w:rFonts w:ascii="Arial" w:hAnsi="Arial" w:cs="Arial"/>
        </w:rPr>
        <w:fldChar w:fldCharType="end"/>
      </w:r>
      <w:r w:rsidR="002C4940" w:rsidRPr="003D3625">
        <w:rPr>
          <w:rFonts w:ascii="Arial" w:hAnsi="Arial" w:cs="Arial"/>
        </w:rPr>
        <w:t xml:space="preserve"> Place the PASN scaffolds into the floor of the maxillary sinus for the operation of maxillary sinus augmentation surgery. </w:t>
      </w:r>
      <w:r w:rsidRPr="003D3625">
        <w:rPr>
          <w:rFonts w:ascii="Arial" w:hAnsi="Arial" w:cs="Arial"/>
        </w:rPr>
        <w:t>2x</w:t>
      </w:r>
    </w:p>
    <w:sectPr w:rsidR="005B43F4" w:rsidRPr="003D362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C5C1437" w14:textId="77777777" w:rsidR="00523014" w:rsidRDefault="00523014" w:rsidP="00C32598">
      <w:r>
        <w:separator/>
      </w:r>
    </w:p>
  </w:endnote>
  <w:endnote w:type="continuationSeparator" w:id="0">
    <w:p w14:paraId="6E6657EC" w14:textId="77777777" w:rsidR="00523014" w:rsidRDefault="00523014" w:rsidP="00C325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C0C8EF2" w14:textId="77777777" w:rsidR="00523014" w:rsidRDefault="00523014" w:rsidP="00C32598">
      <w:r>
        <w:separator/>
      </w:r>
    </w:p>
  </w:footnote>
  <w:footnote w:type="continuationSeparator" w:id="0">
    <w:p w14:paraId="7F54CF12" w14:textId="77777777" w:rsidR="00523014" w:rsidRDefault="00523014" w:rsidP="00C3259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1950"/>
    <w:rsid w:val="000071D9"/>
    <w:rsid w:val="0001441C"/>
    <w:rsid w:val="00053290"/>
    <w:rsid w:val="00066440"/>
    <w:rsid w:val="000A06E1"/>
    <w:rsid w:val="000D3134"/>
    <w:rsid w:val="000E2793"/>
    <w:rsid w:val="0010092A"/>
    <w:rsid w:val="001219A8"/>
    <w:rsid w:val="00131109"/>
    <w:rsid w:val="0013655B"/>
    <w:rsid w:val="0014011D"/>
    <w:rsid w:val="00147732"/>
    <w:rsid w:val="001607C2"/>
    <w:rsid w:val="001803FE"/>
    <w:rsid w:val="00191A23"/>
    <w:rsid w:val="001E36FB"/>
    <w:rsid w:val="001F25E7"/>
    <w:rsid w:val="001F2D03"/>
    <w:rsid w:val="002133C0"/>
    <w:rsid w:val="00245AB3"/>
    <w:rsid w:val="0025537A"/>
    <w:rsid w:val="0026641F"/>
    <w:rsid w:val="00273D2A"/>
    <w:rsid w:val="002C4940"/>
    <w:rsid w:val="002D05AC"/>
    <w:rsid w:val="0032471D"/>
    <w:rsid w:val="003436A6"/>
    <w:rsid w:val="00383F1F"/>
    <w:rsid w:val="003870DA"/>
    <w:rsid w:val="00393A1D"/>
    <w:rsid w:val="003A5B8A"/>
    <w:rsid w:val="003D039F"/>
    <w:rsid w:val="003D3625"/>
    <w:rsid w:val="003E3A8B"/>
    <w:rsid w:val="004103C0"/>
    <w:rsid w:val="00434B41"/>
    <w:rsid w:val="004605FF"/>
    <w:rsid w:val="004802FD"/>
    <w:rsid w:val="004B28C8"/>
    <w:rsid w:val="00523014"/>
    <w:rsid w:val="00530DFD"/>
    <w:rsid w:val="00560ADB"/>
    <w:rsid w:val="00561950"/>
    <w:rsid w:val="00561AD7"/>
    <w:rsid w:val="005B43F4"/>
    <w:rsid w:val="005C59AB"/>
    <w:rsid w:val="00621387"/>
    <w:rsid w:val="006D145B"/>
    <w:rsid w:val="006F0BB8"/>
    <w:rsid w:val="006F14F4"/>
    <w:rsid w:val="007017C6"/>
    <w:rsid w:val="00704F5D"/>
    <w:rsid w:val="007219F8"/>
    <w:rsid w:val="0073683C"/>
    <w:rsid w:val="00781B39"/>
    <w:rsid w:val="0079732F"/>
    <w:rsid w:val="007A01D3"/>
    <w:rsid w:val="00816076"/>
    <w:rsid w:val="00835A68"/>
    <w:rsid w:val="0085055A"/>
    <w:rsid w:val="00863680"/>
    <w:rsid w:val="008A5C82"/>
    <w:rsid w:val="009318F3"/>
    <w:rsid w:val="00934A4A"/>
    <w:rsid w:val="00944DE5"/>
    <w:rsid w:val="00946C43"/>
    <w:rsid w:val="00981CE8"/>
    <w:rsid w:val="009B4978"/>
    <w:rsid w:val="009D4A78"/>
    <w:rsid w:val="00A13600"/>
    <w:rsid w:val="00A90AE7"/>
    <w:rsid w:val="00AE1DAB"/>
    <w:rsid w:val="00B65911"/>
    <w:rsid w:val="00B70ACE"/>
    <w:rsid w:val="00B75640"/>
    <w:rsid w:val="00B75641"/>
    <w:rsid w:val="00B9191C"/>
    <w:rsid w:val="00BF2280"/>
    <w:rsid w:val="00C073AA"/>
    <w:rsid w:val="00C2418F"/>
    <w:rsid w:val="00C32598"/>
    <w:rsid w:val="00C6221E"/>
    <w:rsid w:val="00C65D4E"/>
    <w:rsid w:val="00C76284"/>
    <w:rsid w:val="00C823F0"/>
    <w:rsid w:val="00CC3D35"/>
    <w:rsid w:val="00CF7A86"/>
    <w:rsid w:val="00D43E39"/>
    <w:rsid w:val="00D50F48"/>
    <w:rsid w:val="00D51213"/>
    <w:rsid w:val="00D724E5"/>
    <w:rsid w:val="00D74A89"/>
    <w:rsid w:val="00D92EAA"/>
    <w:rsid w:val="00D97C15"/>
    <w:rsid w:val="00DD2E36"/>
    <w:rsid w:val="00DE3924"/>
    <w:rsid w:val="00DF7AE4"/>
    <w:rsid w:val="00E91DB8"/>
    <w:rsid w:val="00E95D2E"/>
    <w:rsid w:val="00F71F83"/>
    <w:rsid w:val="00F773F6"/>
    <w:rsid w:val="00F8306D"/>
    <w:rsid w:val="00FA7C80"/>
    <w:rsid w:val="00FD33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E5BBD7A"/>
  <w15:chartTrackingRefBased/>
  <w15:docId w15:val="{1E1BCB67-8212-4832-B00B-178EE8CAE2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3436A6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3259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C32598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C3259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C32598"/>
    <w:rPr>
      <w:sz w:val="18"/>
      <w:szCs w:val="18"/>
    </w:rPr>
  </w:style>
  <w:style w:type="paragraph" w:styleId="a7">
    <w:name w:val="caption"/>
    <w:basedOn w:val="a"/>
    <w:next w:val="a"/>
    <w:uiPriority w:val="35"/>
    <w:unhideWhenUsed/>
    <w:qFormat/>
    <w:rsid w:val="00781B39"/>
    <w:rPr>
      <w:rFonts w:asciiTheme="majorHAnsi" w:eastAsia="黑体" w:hAnsiTheme="majorHAnsi" w:cstheme="majorBidi"/>
      <w:sz w:val="20"/>
      <w:szCs w:val="20"/>
    </w:rPr>
  </w:style>
  <w:style w:type="character" w:styleId="a8">
    <w:name w:val="annotation reference"/>
    <w:basedOn w:val="a0"/>
    <w:uiPriority w:val="99"/>
    <w:semiHidden/>
    <w:unhideWhenUsed/>
    <w:rsid w:val="00704F5D"/>
    <w:rPr>
      <w:sz w:val="21"/>
      <w:szCs w:val="21"/>
    </w:rPr>
  </w:style>
  <w:style w:type="paragraph" w:styleId="a9">
    <w:name w:val="annotation text"/>
    <w:basedOn w:val="a"/>
    <w:link w:val="aa"/>
    <w:uiPriority w:val="99"/>
    <w:semiHidden/>
    <w:unhideWhenUsed/>
    <w:rsid w:val="00704F5D"/>
    <w:pPr>
      <w:jc w:val="left"/>
    </w:pPr>
  </w:style>
  <w:style w:type="character" w:customStyle="1" w:styleId="aa">
    <w:name w:val="批注文字 字符"/>
    <w:basedOn w:val="a0"/>
    <w:link w:val="a9"/>
    <w:uiPriority w:val="99"/>
    <w:semiHidden/>
    <w:rsid w:val="00704F5D"/>
  </w:style>
  <w:style w:type="paragraph" w:styleId="ab">
    <w:name w:val="annotation subject"/>
    <w:basedOn w:val="a9"/>
    <w:next w:val="a9"/>
    <w:link w:val="ac"/>
    <w:uiPriority w:val="99"/>
    <w:semiHidden/>
    <w:unhideWhenUsed/>
    <w:rsid w:val="00704F5D"/>
    <w:rPr>
      <w:b/>
      <w:bCs/>
    </w:rPr>
  </w:style>
  <w:style w:type="character" w:customStyle="1" w:styleId="ac">
    <w:name w:val="批注主题 字符"/>
    <w:basedOn w:val="aa"/>
    <w:link w:val="ab"/>
    <w:uiPriority w:val="99"/>
    <w:semiHidden/>
    <w:rsid w:val="00704F5D"/>
    <w:rPr>
      <w:b/>
      <w:bCs/>
    </w:rPr>
  </w:style>
  <w:style w:type="paragraph" w:styleId="ad">
    <w:name w:val="Balloon Text"/>
    <w:basedOn w:val="a"/>
    <w:link w:val="ae"/>
    <w:uiPriority w:val="99"/>
    <w:semiHidden/>
    <w:unhideWhenUsed/>
    <w:rsid w:val="00704F5D"/>
    <w:rPr>
      <w:sz w:val="18"/>
      <w:szCs w:val="18"/>
    </w:rPr>
  </w:style>
  <w:style w:type="character" w:customStyle="1" w:styleId="ae">
    <w:name w:val="批注框文本 字符"/>
    <w:basedOn w:val="a0"/>
    <w:link w:val="ad"/>
    <w:uiPriority w:val="99"/>
    <w:semiHidden/>
    <w:rsid w:val="00704F5D"/>
    <w:rPr>
      <w:sz w:val="18"/>
      <w:szCs w:val="18"/>
    </w:rPr>
  </w:style>
  <w:style w:type="table" w:styleId="af">
    <w:name w:val="Table Grid"/>
    <w:basedOn w:val="a1"/>
    <w:uiPriority w:val="39"/>
    <w:rsid w:val="000D313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标题 1 字符"/>
    <w:basedOn w:val="a0"/>
    <w:link w:val="1"/>
    <w:uiPriority w:val="9"/>
    <w:rsid w:val="003436A6"/>
    <w:rPr>
      <w:b/>
      <w:bCs/>
      <w:kern w:val="44"/>
      <w:sz w:val="44"/>
      <w:szCs w:val="4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4857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735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92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74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4563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0878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7290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2436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72554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99117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38146838">
                                              <w:marLeft w:val="0"/>
                                              <w:marRight w:val="0"/>
                                              <w:marTop w:val="18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63334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6155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204457">
                                                          <w:marLeft w:val="0"/>
                                                          <w:marRight w:val="0"/>
                                                          <w:marTop w:val="36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4068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401227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15910380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69889075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37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64578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6073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12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792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826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536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9603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4123638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131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6926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9215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65949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814969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6791659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51799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6129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033556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58417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2425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162828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62401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015516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91026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20851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12219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752424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538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48840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674066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9785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9195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52069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55284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3286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64094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8570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26" Type="http://schemas.openxmlformats.org/officeDocument/2006/relationships/package" Target="embeddings/Microsoft_PowerPoint_Presentation.pptx"/><Relationship Id="rId3" Type="http://schemas.openxmlformats.org/officeDocument/2006/relationships/settings" Target="settings.xml"/><Relationship Id="rId21" Type="http://schemas.openxmlformats.org/officeDocument/2006/relationships/image" Target="media/image15.tiff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png"/><Relationship Id="rId25" Type="http://schemas.openxmlformats.org/officeDocument/2006/relationships/image" Target="media/image19.em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tiff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tiff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06A64F-5ABD-496E-829F-EE56328737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630</Words>
  <Characters>3593</Characters>
  <Application>Microsoft Office Word</Application>
  <DocSecurity>0</DocSecurity>
  <Lines>29</Lines>
  <Paragraphs>8</Paragraphs>
  <ScaleCrop>false</ScaleCrop>
  <Company/>
  <LinksUpToDate>false</LinksUpToDate>
  <CharactersWithSpaces>4215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1581503858@qq.com</dc:creator>
  <cp:keywords/>
  <dc:description/>
  <cp:lastModifiedBy>魏楚乔</cp:lastModifiedBy>
  <cp:revision>5</cp:revision>
  <cp:lastPrinted>2025-06-09T04:02:00Z</cp:lastPrinted>
  <dcterms:created xsi:type="dcterms:W3CDTF">2025-10-12T01:10:00Z</dcterms:created>
  <dcterms:modified xsi:type="dcterms:W3CDTF">2025-11-15T07:44:00Z</dcterms:modified>
</cp:coreProperties>
</file>