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24588C" w14:textId="77777777" w:rsidR="00A86D3F" w:rsidRPr="008C2BCB" w:rsidRDefault="00A86D3F" w:rsidP="00580B6E">
      <w:pPr>
        <w:autoSpaceDE w:val="0"/>
        <w:autoSpaceDN w:val="0"/>
        <w:adjustRightInd w:val="0"/>
        <w:spacing w:line="360" w:lineRule="auto"/>
        <w:jc w:val="center"/>
        <w:rPr>
          <w:rFonts w:ascii="AdvOT999035f4" w:eastAsia="AdvOT999035f4" w:hAnsi="AdvOT999035f4" w:cs="AdvOT999035f4"/>
          <w:b/>
          <w:sz w:val="52"/>
          <w:szCs w:val="52"/>
        </w:rPr>
      </w:pPr>
      <w:r w:rsidRPr="008C2BCB">
        <w:rPr>
          <w:rFonts w:ascii="Times New Roman Bold" w:eastAsia="Times New Roman Bold" w:cs="Times New Roman Bold"/>
          <w:b/>
          <w:bCs/>
          <w:kern w:val="0"/>
          <w:sz w:val="52"/>
          <w:szCs w:val="52"/>
        </w:rPr>
        <w:t>Supporting Information</w:t>
      </w:r>
      <w:r w:rsidRPr="008C2BCB" w:rsidDel="008C2BCB">
        <w:rPr>
          <w:rFonts w:ascii="Cambria-Bold" w:eastAsia="Cambria-Bold" w:cs="Cambria-Bold"/>
          <w:b/>
          <w:bCs/>
          <w:kern w:val="0"/>
          <w:sz w:val="52"/>
          <w:szCs w:val="52"/>
        </w:rPr>
        <w:t xml:space="preserve"> </w:t>
      </w:r>
    </w:p>
    <w:p w14:paraId="6CAB74DD" w14:textId="77777777" w:rsidR="00FC7095" w:rsidRDefault="00FC7095" w:rsidP="00FC7095">
      <w:pPr>
        <w:pStyle w:val="BBAuthorName"/>
        <w:rPr>
          <w:rFonts w:ascii="Times New Roman" w:hAnsi="Times New Roman"/>
          <w:i w:val="0"/>
          <w:sz w:val="44"/>
        </w:rPr>
      </w:pPr>
      <w:r w:rsidRPr="00A46B9E">
        <w:rPr>
          <w:rFonts w:ascii="Times New Roman" w:hAnsi="Times New Roman"/>
          <w:i w:val="0"/>
          <w:sz w:val="44"/>
        </w:rPr>
        <w:t>A Novel Mineralizing Film Induces Biomimetic Mineralization</w:t>
      </w:r>
    </w:p>
    <w:p w14:paraId="08AF2F63" w14:textId="77777777" w:rsidR="00FC7095" w:rsidRDefault="00FC7095" w:rsidP="00FC7095">
      <w:pPr>
        <w:pStyle w:val="BBAuthorName"/>
        <w:jc w:val="left"/>
      </w:pPr>
      <w:r>
        <w:t>Zhe Wang</w:t>
      </w:r>
      <w:r>
        <w:rPr>
          <w:rFonts w:hint="eastAsia"/>
          <w:lang w:eastAsia="zh-CN"/>
        </w:rPr>
        <w:t>,</w:t>
      </w:r>
      <w:r w:rsidRPr="00A46B9E">
        <w:rPr>
          <w:vertAlign w:val="superscript"/>
        </w:rPr>
        <w:t>1‡</w:t>
      </w:r>
      <w:r>
        <w:t xml:space="preserve"> </w:t>
      </w:r>
      <w:r w:rsidRPr="00A46B9E">
        <w:t>Zihuai</w:t>
      </w:r>
      <w:r>
        <w:t xml:space="preserve"> </w:t>
      </w:r>
      <w:r w:rsidRPr="00A46B9E">
        <w:t>Zhou</w:t>
      </w:r>
      <w:r>
        <w:t>,</w:t>
      </w:r>
      <w:r w:rsidRPr="00A46B9E">
        <w:rPr>
          <w:vertAlign w:val="superscript"/>
        </w:rPr>
        <w:t>1‡</w:t>
      </w:r>
      <w:r>
        <w:t xml:space="preserve"> </w:t>
      </w:r>
      <w:r w:rsidRPr="00A46B9E">
        <w:t>Jiayan</w:t>
      </w:r>
      <w:r>
        <w:t xml:space="preserve"> </w:t>
      </w:r>
      <w:r w:rsidRPr="00A46B9E">
        <w:t>Fan,</w:t>
      </w:r>
      <w:r w:rsidRPr="00A46B9E">
        <w:rPr>
          <w:vertAlign w:val="superscript"/>
        </w:rPr>
        <w:t>1</w:t>
      </w:r>
      <w:r w:rsidRPr="00A46B9E">
        <w:t xml:space="preserve"> Leiqing</w:t>
      </w:r>
      <w:r>
        <w:t xml:space="preserve"> </w:t>
      </w:r>
      <w:r w:rsidRPr="00A46B9E">
        <w:t>Zhang</w:t>
      </w:r>
      <w:r>
        <w:t>,</w:t>
      </w:r>
      <w:r>
        <w:rPr>
          <w:vertAlign w:val="superscript"/>
        </w:rPr>
        <w:t>1</w:t>
      </w:r>
      <w:r w:rsidRPr="00A46B9E">
        <w:t xml:space="preserve"> Zhixin Zhang</w:t>
      </w:r>
      <w:r>
        <w:t>,</w:t>
      </w:r>
      <w:r w:rsidRPr="00A46B9E">
        <w:rPr>
          <w:vertAlign w:val="superscript"/>
        </w:rPr>
        <w:t>1</w:t>
      </w:r>
      <w:r w:rsidRPr="00A46B9E">
        <w:t xml:space="preserve"> Zhifang</w:t>
      </w:r>
      <w:r>
        <w:t xml:space="preserve"> </w:t>
      </w:r>
      <w:r w:rsidRPr="00A46B9E">
        <w:t>Wu,</w:t>
      </w:r>
      <w:r w:rsidRPr="00A46B9E">
        <w:rPr>
          <w:vertAlign w:val="superscript"/>
        </w:rPr>
        <w:t>1</w:t>
      </w:r>
      <w:r>
        <w:t xml:space="preserve"> </w:t>
      </w:r>
      <w:r w:rsidRPr="00A46B9E">
        <w:t>Ying</w:t>
      </w:r>
      <w:r>
        <w:t xml:space="preserve"> </w:t>
      </w:r>
      <w:r w:rsidRPr="00A46B9E">
        <w:t>Shi,</w:t>
      </w:r>
      <w:r w:rsidRPr="00A46B9E">
        <w:rPr>
          <w:vertAlign w:val="superscript"/>
        </w:rPr>
        <w:t>1</w:t>
      </w:r>
      <w:r w:rsidRPr="00A46B9E">
        <w:t xml:space="preserve"> </w:t>
      </w:r>
      <w:r>
        <w:t>Haiyan Zheng,</w:t>
      </w:r>
      <w:r w:rsidRPr="00A46B9E">
        <w:rPr>
          <w:vertAlign w:val="superscript"/>
        </w:rPr>
        <w:t>1</w:t>
      </w:r>
      <w:r>
        <w:t xml:space="preserve"> Zhengyi Zhang,</w:t>
      </w:r>
      <w:r w:rsidRPr="00F91614">
        <w:rPr>
          <w:vertAlign w:val="superscript"/>
        </w:rPr>
        <w:t>1</w:t>
      </w:r>
      <w:r>
        <w:t xml:space="preserve"> </w:t>
      </w:r>
      <w:r w:rsidRPr="00A46B9E">
        <w:t>Ruikang</w:t>
      </w:r>
      <w:r>
        <w:t xml:space="preserve"> </w:t>
      </w:r>
      <w:r w:rsidRPr="00A46B9E">
        <w:t>Tang,</w:t>
      </w:r>
      <w:r w:rsidRPr="00A46B9E">
        <w:rPr>
          <w:vertAlign w:val="superscript"/>
        </w:rPr>
        <w:t>2</w:t>
      </w:r>
      <w:r w:rsidRPr="00A46B9E">
        <w:t xml:space="preserve"> </w:t>
      </w:r>
      <w:r>
        <w:t xml:space="preserve">and </w:t>
      </w:r>
      <w:r w:rsidRPr="00F91614">
        <w:rPr>
          <w:u w:val="single"/>
        </w:rPr>
        <w:t>Baiping Fu</w:t>
      </w:r>
      <w:r w:rsidRPr="00A46B9E">
        <w:t>,</w:t>
      </w:r>
      <w:r w:rsidRPr="00A46B9E">
        <w:rPr>
          <w:vertAlign w:val="superscript"/>
        </w:rPr>
        <w:t>1</w:t>
      </w:r>
      <w:r w:rsidRPr="00A46B9E">
        <w:t>*</w:t>
      </w:r>
      <w:r>
        <w:t xml:space="preserve"> </w:t>
      </w:r>
    </w:p>
    <w:p w14:paraId="43B99399" w14:textId="77777777" w:rsidR="00FC7095" w:rsidRDefault="00FC7095" w:rsidP="00FC7095">
      <w:pPr>
        <w:spacing w:line="480" w:lineRule="auto"/>
        <w:rPr>
          <w:rFonts w:ascii="Times New Roman" w:hAnsi="Times New Roman"/>
        </w:rPr>
      </w:pPr>
      <w:r>
        <w:rPr>
          <w:rFonts w:ascii="Times New Roman" w:hAnsi="Times New Roman"/>
          <w:vertAlign w:val="superscript"/>
          <w:lang w:eastAsia="zh-Hans"/>
        </w:rPr>
        <w:t>1</w:t>
      </w:r>
      <w:r>
        <w:rPr>
          <w:rFonts w:ascii="Times New Roman" w:hAnsi="Times New Roman"/>
          <w:lang w:eastAsia="zh-Hans"/>
        </w:rPr>
        <w:t xml:space="preserve"> </w:t>
      </w:r>
      <w:r w:rsidRPr="00EB556E">
        <w:rPr>
          <w:rFonts w:ascii="Times New Roman" w:hAnsi="Times New Roman"/>
        </w:rPr>
        <w:t>The Affiliated Hospital of Stomatology, School of Stomatology, Zhejiang</w:t>
      </w:r>
      <w:r>
        <w:rPr>
          <w:rFonts w:ascii="Times New Roman" w:hAnsi="Times New Roman"/>
        </w:rPr>
        <w:t xml:space="preserve"> </w:t>
      </w:r>
      <w:r w:rsidRPr="00EB556E">
        <w:rPr>
          <w:rFonts w:ascii="Times New Roman" w:hAnsi="Times New Roman"/>
        </w:rPr>
        <w:t>University School of Medicine, and Key Laboratory of Oral Biomedical Research of</w:t>
      </w:r>
      <w:r>
        <w:rPr>
          <w:rFonts w:ascii="Times New Roman" w:hAnsi="Times New Roman"/>
        </w:rPr>
        <w:t xml:space="preserve"> </w:t>
      </w:r>
      <w:r w:rsidRPr="00EB556E">
        <w:rPr>
          <w:rFonts w:ascii="Times New Roman" w:hAnsi="Times New Roman"/>
        </w:rPr>
        <w:t>Zhejiang Province, Hangzhou, Zhejiang, 310006, China</w:t>
      </w:r>
    </w:p>
    <w:p w14:paraId="41603BFC" w14:textId="77777777" w:rsidR="00FC7095" w:rsidRDefault="00FC7095" w:rsidP="00FC7095">
      <w:pPr>
        <w:spacing w:line="480" w:lineRule="auto"/>
        <w:rPr>
          <w:rFonts w:ascii="Times New Roman" w:hAnsi="Times New Roman"/>
        </w:rPr>
      </w:pPr>
      <w:r>
        <w:rPr>
          <w:rFonts w:ascii="Times New Roman" w:hAnsi="Times New Roman"/>
          <w:vertAlign w:val="superscript"/>
          <w:lang w:eastAsia="zh-Hans"/>
        </w:rPr>
        <w:t>2</w:t>
      </w:r>
      <w:r>
        <w:rPr>
          <w:rFonts w:ascii="Times New Roman" w:hAnsi="Times New Roman"/>
          <w:lang w:eastAsia="zh-Hans"/>
        </w:rPr>
        <w:t xml:space="preserve"> </w:t>
      </w:r>
      <w:r w:rsidRPr="00EB556E">
        <w:rPr>
          <w:rFonts w:ascii="Times New Roman" w:hAnsi="Times New Roman"/>
        </w:rPr>
        <w:t>Department of Chemistry, Zhejiang University, Hangzhou, Zhejiang, 310027,</w:t>
      </w:r>
      <w:r>
        <w:rPr>
          <w:rFonts w:ascii="Times New Roman" w:hAnsi="Times New Roman"/>
        </w:rPr>
        <w:t xml:space="preserve"> </w:t>
      </w:r>
      <w:r w:rsidRPr="00EB556E">
        <w:rPr>
          <w:rFonts w:ascii="Times New Roman" w:hAnsi="Times New Roman"/>
        </w:rPr>
        <w:t>China</w:t>
      </w:r>
    </w:p>
    <w:p w14:paraId="4728A4BB" w14:textId="7B87DA3C" w:rsidR="00A86D3F" w:rsidRPr="008C6744" w:rsidRDefault="00A86D3F" w:rsidP="008C6744">
      <w:pPr>
        <w:pStyle w:val="BCAuthorAddress"/>
        <w:spacing w:line="360" w:lineRule="auto"/>
        <w:jc w:val="both"/>
        <w:rPr>
          <w:rFonts w:ascii="Times New Roman" w:hAnsi="Times New Roman"/>
          <w:kern w:val="2"/>
          <w:sz w:val="21"/>
          <w:szCs w:val="22"/>
          <w:lang w:eastAsia="zh-CN"/>
        </w:rPr>
      </w:pPr>
      <w:r w:rsidRPr="001C1AF1">
        <w:rPr>
          <w:rFonts w:ascii="TimesNewRomanPS-BoldMT" w:hAnsi="TimesNewRomanPS-BoldMT" w:cs="TimesNewRomanPS-BoldMT"/>
          <w:b/>
          <w:bCs/>
          <w:sz w:val="28"/>
          <w:szCs w:val="28"/>
        </w:rPr>
        <w:t>Supplementary Methods</w:t>
      </w:r>
    </w:p>
    <w:p w14:paraId="7D447F9C" w14:textId="77777777" w:rsidR="00A86D3F" w:rsidRPr="002A27C8" w:rsidRDefault="00A86D3F" w:rsidP="00580B6E">
      <w:pPr>
        <w:spacing w:line="480" w:lineRule="auto"/>
        <w:jc w:val="left"/>
        <w:rPr>
          <w:rFonts w:ascii="Times New Roman" w:hAnsi="Times New Roman"/>
          <w:bCs/>
          <w:color w:val="000000"/>
          <w:kern w:val="0"/>
          <w:sz w:val="24"/>
          <w:szCs w:val="24"/>
        </w:rPr>
      </w:pPr>
      <w:bookmarkStart w:id="0" w:name="OLE_LINK20"/>
      <w:bookmarkStart w:id="1" w:name="OLE_LINK21"/>
      <w:r>
        <w:rPr>
          <w:rFonts w:ascii="Times New Roman" w:hAnsi="Times New Roman" w:hint="eastAsia"/>
          <w:bCs/>
          <w:color w:val="000000"/>
          <w:kern w:val="0"/>
          <w:sz w:val="28"/>
          <w:szCs w:val="28"/>
        </w:rPr>
        <w:t>1</w:t>
      </w:r>
      <w:r w:rsidRPr="001C1AF1">
        <w:rPr>
          <w:rFonts w:ascii="Times New Roman" w:hAnsi="Times New Roman" w:hint="eastAsia"/>
          <w:bCs/>
          <w:color w:val="000000"/>
          <w:kern w:val="0"/>
          <w:sz w:val="28"/>
          <w:szCs w:val="28"/>
        </w:rPr>
        <w:t xml:space="preserve">. Preparation of demineralized </w:t>
      </w:r>
      <w:r w:rsidRPr="001C1AF1">
        <w:rPr>
          <w:rFonts w:ascii="Times New Roman" w:hAnsi="Times New Roman"/>
          <w:bCs/>
          <w:color w:val="000000"/>
          <w:kern w:val="0"/>
          <w:sz w:val="28"/>
          <w:szCs w:val="28"/>
        </w:rPr>
        <w:t>dentin disks</w:t>
      </w:r>
      <w:r>
        <w:rPr>
          <w:rFonts w:ascii="Times New Roman" w:hAnsi="Times New Roman"/>
          <w:bCs/>
          <w:color w:val="000000"/>
          <w:kern w:val="0"/>
          <w:sz w:val="28"/>
          <w:szCs w:val="28"/>
        </w:rPr>
        <w:t>.</w:t>
      </w:r>
      <w:r>
        <w:rPr>
          <w:rFonts w:ascii="Times New Roman" w:hAnsi="Times New Roman"/>
          <w:bCs/>
          <w:noProof/>
          <w:color w:val="000000"/>
          <w:kern w:val="0"/>
          <w:sz w:val="24"/>
          <w:szCs w:val="24"/>
          <w:vertAlign w:val="superscript"/>
        </w:rPr>
        <w:t>1</w:t>
      </w:r>
    </w:p>
    <w:p w14:paraId="47E0702B" w14:textId="77777777" w:rsidR="00A86D3F" w:rsidRPr="002A27C8" w:rsidRDefault="00A86D3F" w:rsidP="00580B6E">
      <w:pPr>
        <w:spacing w:line="480" w:lineRule="auto"/>
        <w:jc w:val="left"/>
        <w:rPr>
          <w:rFonts w:ascii="Times New Roman" w:hAnsi="Times New Roman"/>
          <w:bCs/>
          <w:color w:val="000000"/>
          <w:kern w:val="0"/>
          <w:sz w:val="24"/>
          <w:szCs w:val="24"/>
        </w:rPr>
      </w:pPr>
      <w:bookmarkStart w:id="2" w:name="OLE_LINK24"/>
      <w:bookmarkStart w:id="3" w:name="OLE_LINK25"/>
      <w:bookmarkEnd w:id="0"/>
      <w:bookmarkEnd w:id="1"/>
      <w:r>
        <w:rPr>
          <w:rFonts w:ascii="Times New Roman" w:hAnsi="Times New Roman" w:hint="eastAsia"/>
          <w:bCs/>
          <w:color w:val="000000"/>
          <w:kern w:val="0"/>
          <w:sz w:val="28"/>
          <w:szCs w:val="28"/>
        </w:rPr>
        <w:t>2</w:t>
      </w:r>
      <w:r w:rsidRPr="001C1AF1">
        <w:rPr>
          <w:rFonts w:ascii="Times New Roman" w:hAnsi="Times New Roman"/>
          <w:bCs/>
          <w:color w:val="000000"/>
          <w:kern w:val="0"/>
          <w:sz w:val="28"/>
          <w:szCs w:val="28"/>
        </w:rPr>
        <w:t xml:space="preserve">. </w:t>
      </w:r>
      <w:r w:rsidRPr="001C1AF1">
        <w:rPr>
          <w:rFonts w:ascii="Times New Roman" w:hAnsi="Times New Roman" w:hint="eastAsia"/>
          <w:bCs/>
          <w:color w:val="000000"/>
          <w:kern w:val="0"/>
          <w:sz w:val="28"/>
          <w:szCs w:val="28"/>
        </w:rPr>
        <w:t>Preparation of the dentin samples for TEM</w:t>
      </w:r>
      <w:r>
        <w:rPr>
          <w:rFonts w:ascii="Times New Roman" w:hAnsi="Times New Roman"/>
          <w:bCs/>
          <w:color w:val="000000"/>
          <w:kern w:val="0"/>
          <w:sz w:val="28"/>
          <w:szCs w:val="28"/>
        </w:rPr>
        <w:t>.</w:t>
      </w:r>
      <w:r>
        <w:rPr>
          <w:rFonts w:ascii="Times New Roman" w:hAnsi="Times New Roman"/>
          <w:bCs/>
          <w:noProof/>
          <w:color w:val="000000"/>
          <w:kern w:val="0"/>
          <w:sz w:val="24"/>
          <w:szCs w:val="24"/>
          <w:vertAlign w:val="superscript"/>
        </w:rPr>
        <w:t>2</w:t>
      </w:r>
    </w:p>
    <w:p w14:paraId="083BFC10" w14:textId="77777777" w:rsidR="00A86D3F" w:rsidRDefault="00A86D3F" w:rsidP="00580B6E">
      <w:pPr>
        <w:spacing w:line="480" w:lineRule="auto"/>
        <w:jc w:val="left"/>
        <w:rPr>
          <w:rFonts w:ascii="Times New Roman" w:hAnsi="Times New Roman"/>
          <w:bCs/>
          <w:color w:val="000000"/>
          <w:kern w:val="0"/>
          <w:sz w:val="28"/>
          <w:szCs w:val="28"/>
        </w:rPr>
      </w:pPr>
      <w:r w:rsidRPr="00B04BFB">
        <w:rPr>
          <w:rFonts w:ascii="Times New Roman" w:hAnsi="Times New Roman" w:hint="eastAsia"/>
          <w:bCs/>
          <w:color w:val="000000"/>
          <w:kern w:val="0"/>
          <w:sz w:val="28"/>
          <w:szCs w:val="28"/>
        </w:rPr>
        <w:t>3.</w:t>
      </w:r>
      <w:r w:rsidRPr="00B04BFB">
        <w:rPr>
          <w:rFonts w:ascii="Times New Roman" w:hAnsi="Times New Roman"/>
          <w:bCs/>
          <w:color w:val="000000"/>
          <w:kern w:val="0"/>
          <w:sz w:val="28"/>
          <w:szCs w:val="28"/>
        </w:rPr>
        <w:t xml:space="preserve"> </w:t>
      </w:r>
      <w:r w:rsidRPr="00715492">
        <w:rPr>
          <w:rFonts w:ascii="Times New Roman" w:hAnsi="Times New Roman"/>
          <w:bCs/>
          <w:color w:val="000000"/>
          <w:kern w:val="0"/>
          <w:sz w:val="28"/>
          <w:szCs w:val="28"/>
        </w:rPr>
        <w:t>Preparation of the HPMC-ACP film samples for Cryo-TEM.</w:t>
      </w:r>
      <w:r w:rsidRPr="00A86D3F">
        <w:rPr>
          <w:rFonts w:ascii="Times New Roman" w:hAnsi="Times New Roman"/>
          <w:bCs/>
          <w:noProof/>
          <w:color w:val="000000"/>
          <w:kern w:val="0"/>
          <w:sz w:val="28"/>
          <w:szCs w:val="28"/>
          <w:vertAlign w:val="superscript"/>
        </w:rPr>
        <w:t>3</w:t>
      </w:r>
    </w:p>
    <w:p w14:paraId="0041AE82" w14:textId="77777777" w:rsidR="00A86D3F" w:rsidRPr="00B04BFB" w:rsidRDefault="00A86D3F" w:rsidP="00580B6E">
      <w:pPr>
        <w:spacing w:line="480" w:lineRule="auto"/>
        <w:jc w:val="left"/>
        <w:rPr>
          <w:rFonts w:ascii="Times New Roman" w:hAnsi="Times New Roman"/>
          <w:bCs/>
          <w:color w:val="000000"/>
          <w:kern w:val="0"/>
          <w:sz w:val="28"/>
          <w:szCs w:val="28"/>
        </w:rPr>
      </w:pPr>
      <w:r>
        <w:rPr>
          <w:rFonts w:ascii="Times New Roman" w:hAnsi="Times New Roman"/>
          <w:bCs/>
          <w:color w:val="000000"/>
          <w:kern w:val="0"/>
          <w:sz w:val="28"/>
          <w:szCs w:val="28"/>
        </w:rPr>
        <w:t xml:space="preserve">4. </w:t>
      </w:r>
      <w:r w:rsidRPr="00B04BFB">
        <w:rPr>
          <w:rFonts w:ascii="Times New Roman" w:hAnsi="Times New Roman"/>
          <w:bCs/>
          <w:color w:val="000000"/>
          <w:kern w:val="0"/>
          <w:sz w:val="28"/>
          <w:szCs w:val="28"/>
        </w:rPr>
        <w:t>Preparation of dentin samples for nanoindentation test.</w:t>
      </w:r>
      <w:r w:rsidRPr="00A86D3F">
        <w:rPr>
          <w:rFonts w:ascii="Times New Roman" w:hAnsi="Times New Roman"/>
          <w:bCs/>
          <w:noProof/>
          <w:color w:val="000000"/>
          <w:kern w:val="0"/>
          <w:sz w:val="28"/>
          <w:szCs w:val="28"/>
          <w:vertAlign w:val="superscript"/>
        </w:rPr>
        <w:t>4</w:t>
      </w:r>
    </w:p>
    <w:p w14:paraId="72D069A5" w14:textId="77777777" w:rsidR="00A86D3F" w:rsidRDefault="00A86D3F" w:rsidP="00FB5C34">
      <w:pPr>
        <w:spacing w:line="480" w:lineRule="auto"/>
        <w:jc w:val="left"/>
        <w:rPr>
          <w:rFonts w:ascii="Times New Roman" w:hAnsi="Times New Roman"/>
          <w:bCs/>
          <w:color w:val="000000"/>
          <w:kern w:val="0"/>
          <w:sz w:val="28"/>
          <w:szCs w:val="28"/>
        </w:rPr>
      </w:pPr>
      <w:r>
        <w:rPr>
          <w:rFonts w:ascii="Times New Roman" w:hAnsi="Times New Roman"/>
          <w:bCs/>
          <w:color w:val="000000"/>
          <w:kern w:val="0"/>
          <w:sz w:val="28"/>
          <w:szCs w:val="28"/>
        </w:rPr>
        <w:t>5</w:t>
      </w:r>
      <w:r w:rsidRPr="00B04BFB">
        <w:rPr>
          <w:rFonts w:ascii="Times New Roman" w:hAnsi="Times New Roman"/>
          <w:bCs/>
          <w:color w:val="000000"/>
          <w:kern w:val="0"/>
          <w:sz w:val="28"/>
          <w:szCs w:val="28"/>
        </w:rPr>
        <w:t>. Preparation of buccal mucosa samples for microscopic histological observations.</w:t>
      </w:r>
      <w:r w:rsidR="00F650CE" w:rsidRPr="00F650CE">
        <w:rPr>
          <w:rFonts w:ascii="Times New Roman" w:hAnsi="Times New Roman"/>
          <w:bCs/>
          <w:color w:val="000000"/>
          <w:kern w:val="0"/>
          <w:sz w:val="28"/>
          <w:szCs w:val="28"/>
          <w:vertAlign w:val="superscript"/>
        </w:rPr>
        <w:t>5</w:t>
      </w:r>
    </w:p>
    <w:p w14:paraId="4071D687" w14:textId="77777777" w:rsidR="00A86D3F" w:rsidRDefault="00A86D3F" w:rsidP="00A7308A">
      <w:pPr>
        <w:spacing w:line="480" w:lineRule="auto"/>
        <w:jc w:val="left"/>
        <w:rPr>
          <w:rFonts w:ascii="Times New Roman" w:hAnsi="Times New Roman"/>
          <w:bCs/>
          <w:color w:val="000000"/>
          <w:kern w:val="0"/>
          <w:sz w:val="28"/>
          <w:szCs w:val="28"/>
          <w:vertAlign w:val="superscript"/>
        </w:rPr>
      </w:pPr>
      <w:r>
        <w:rPr>
          <w:rFonts w:ascii="Times New Roman" w:hAnsi="Times New Roman"/>
          <w:bCs/>
          <w:color w:val="000000"/>
          <w:kern w:val="0"/>
          <w:sz w:val="28"/>
          <w:szCs w:val="28"/>
        </w:rPr>
        <w:t>6</w:t>
      </w:r>
      <w:r w:rsidRPr="00A7308A">
        <w:rPr>
          <w:rFonts w:ascii="Times New Roman" w:hAnsi="Times New Roman"/>
          <w:bCs/>
          <w:color w:val="000000"/>
          <w:kern w:val="0"/>
          <w:sz w:val="28"/>
          <w:szCs w:val="28"/>
        </w:rPr>
        <w:t>. Grading system for</w:t>
      </w:r>
      <w:r>
        <w:rPr>
          <w:rFonts w:ascii="Times New Roman" w:hAnsi="Times New Roman"/>
          <w:bCs/>
          <w:color w:val="000000"/>
          <w:kern w:val="0"/>
          <w:sz w:val="28"/>
          <w:szCs w:val="28"/>
        </w:rPr>
        <w:t xml:space="preserve"> m</w:t>
      </w:r>
      <w:r w:rsidRPr="00A7308A">
        <w:rPr>
          <w:rFonts w:ascii="Times New Roman" w:hAnsi="Times New Roman"/>
          <w:bCs/>
          <w:color w:val="000000"/>
          <w:kern w:val="0"/>
          <w:sz w:val="28"/>
          <w:szCs w:val="28"/>
        </w:rPr>
        <w:t>acroscopic and microscopic histological observations</w:t>
      </w:r>
      <w:r>
        <w:rPr>
          <w:rFonts w:ascii="Times New Roman" w:hAnsi="Times New Roman"/>
          <w:bCs/>
          <w:color w:val="000000"/>
          <w:kern w:val="0"/>
          <w:sz w:val="28"/>
          <w:szCs w:val="28"/>
        </w:rPr>
        <w:t xml:space="preserve"> of </w:t>
      </w:r>
      <w:r w:rsidRPr="006728A4">
        <w:rPr>
          <w:rFonts w:ascii="Times New Roman" w:hAnsi="Times New Roman"/>
          <w:bCs/>
          <w:color w:val="000000"/>
          <w:kern w:val="0"/>
          <w:sz w:val="28"/>
          <w:szCs w:val="28"/>
        </w:rPr>
        <w:t>Oral Mucosal Stimulation Test.</w:t>
      </w:r>
      <w:r w:rsidR="00F650CE" w:rsidRPr="00F650CE">
        <w:rPr>
          <w:rFonts w:ascii="Times New Roman" w:hAnsi="Times New Roman"/>
          <w:bCs/>
          <w:color w:val="000000"/>
          <w:kern w:val="0"/>
          <w:sz w:val="28"/>
          <w:szCs w:val="28"/>
          <w:vertAlign w:val="superscript"/>
        </w:rPr>
        <w:t>5</w:t>
      </w:r>
    </w:p>
    <w:p w14:paraId="6A3FDD5F" w14:textId="77777777" w:rsidR="00821079" w:rsidRPr="00B574FB" w:rsidRDefault="00821079" w:rsidP="00A7308A">
      <w:pPr>
        <w:spacing w:line="480" w:lineRule="auto"/>
        <w:jc w:val="left"/>
        <w:rPr>
          <w:rFonts w:ascii="Times New Roman" w:hAnsi="Times New Roman"/>
          <w:bCs/>
          <w:color w:val="000000"/>
          <w:kern w:val="0"/>
          <w:sz w:val="28"/>
          <w:szCs w:val="28"/>
        </w:rPr>
      </w:pPr>
      <w:r>
        <w:rPr>
          <w:rFonts w:ascii="Times New Roman" w:hAnsi="Times New Roman"/>
          <w:bCs/>
          <w:color w:val="000000"/>
          <w:kern w:val="0"/>
          <w:sz w:val="28"/>
          <w:szCs w:val="28"/>
        </w:rPr>
        <w:t>7. Preparation of transparent custom trays.</w:t>
      </w:r>
      <w:r w:rsidRPr="00B574FB">
        <w:rPr>
          <w:rFonts w:ascii="Times New Roman" w:hAnsi="Times New Roman"/>
          <w:bCs/>
          <w:color w:val="000000"/>
          <w:kern w:val="0"/>
          <w:sz w:val="28"/>
          <w:szCs w:val="28"/>
          <w:vertAlign w:val="superscript"/>
        </w:rPr>
        <w:t>6</w:t>
      </w:r>
    </w:p>
    <w:bookmarkEnd w:id="2"/>
    <w:bookmarkEnd w:id="3"/>
    <w:p w14:paraId="2F1C67AB" w14:textId="77777777" w:rsidR="00A86D3F" w:rsidRPr="001C1AF1" w:rsidRDefault="00A86D3F" w:rsidP="00580B6E">
      <w:pPr>
        <w:jc w:val="left"/>
        <w:rPr>
          <w:rFonts w:ascii="TimesNewRomanPS-BoldMT" w:hAnsi="TimesNewRomanPS-BoldMT" w:cs="TimesNewRomanPS-BoldMT"/>
          <w:b/>
          <w:bCs/>
          <w:kern w:val="0"/>
          <w:sz w:val="28"/>
          <w:szCs w:val="28"/>
        </w:rPr>
      </w:pPr>
      <w:r>
        <w:rPr>
          <w:rFonts w:ascii="TimesNewRomanPS-BoldMT" w:hAnsi="TimesNewRomanPS-BoldMT" w:cs="TimesNewRomanPS-BoldMT" w:hint="eastAsia"/>
          <w:b/>
          <w:bCs/>
          <w:kern w:val="0"/>
          <w:sz w:val="28"/>
          <w:szCs w:val="28"/>
        </w:rPr>
        <w:t>1</w:t>
      </w:r>
      <w:r w:rsidR="00B574FB">
        <w:rPr>
          <w:rFonts w:ascii="TimesNewRomanPS-BoldMT" w:hAnsi="TimesNewRomanPS-BoldMT" w:cs="TimesNewRomanPS-BoldMT" w:hint="eastAsia"/>
          <w:b/>
          <w:bCs/>
          <w:kern w:val="0"/>
          <w:sz w:val="28"/>
          <w:szCs w:val="28"/>
        </w:rPr>
        <w:t xml:space="preserve">. </w:t>
      </w:r>
      <w:r w:rsidRPr="001C1AF1">
        <w:rPr>
          <w:rFonts w:ascii="TimesNewRomanPS-BoldMT" w:hAnsi="TimesNewRomanPS-BoldMT" w:cs="TimesNewRomanPS-BoldMT" w:hint="eastAsia"/>
          <w:b/>
          <w:bCs/>
          <w:kern w:val="0"/>
          <w:sz w:val="28"/>
          <w:szCs w:val="28"/>
        </w:rPr>
        <w:t>Preparation of demineralized dentin</w:t>
      </w:r>
      <w:r w:rsidR="00B574FB">
        <w:rPr>
          <w:rFonts w:ascii="TimesNewRomanPS-BoldMT" w:hAnsi="TimesNewRomanPS-BoldMT" w:cs="TimesNewRomanPS-BoldMT"/>
          <w:b/>
          <w:bCs/>
          <w:kern w:val="0"/>
          <w:sz w:val="28"/>
          <w:szCs w:val="28"/>
        </w:rPr>
        <w:t xml:space="preserve"> samples</w:t>
      </w:r>
    </w:p>
    <w:p w14:paraId="6FC1E302" w14:textId="77777777" w:rsidR="00B574FB" w:rsidRDefault="00B574FB" w:rsidP="00B574FB">
      <w:pPr>
        <w:pStyle w:val="a8"/>
        <w:numPr>
          <w:ilvl w:val="1"/>
          <w:numId w:val="12"/>
        </w:numPr>
        <w:spacing w:line="480" w:lineRule="auto"/>
        <w:ind w:firstLineChars="0"/>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lastRenderedPageBreak/>
        <w:t>In vitro experiment</w:t>
      </w:r>
    </w:p>
    <w:p w14:paraId="7C2EC666" w14:textId="690C4661" w:rsidR="00A86D3F" w:rsidRDefault="002A70AC" w:rsidP="00580B6E">
      <w:pPr>
        <w:autoSpaceDE w:val="0"/>
        <w:autoSpaceDN w:val="0"/>
        <w:adjustRightInd w:val="0"/>
        <w:spacing w:line="480" w:lineRule="auto"/>
        <w:ind w:firstLine="420"/>
        <w:rPr>
          <w:rFonts w:ascii="Times New Roman" w:hAnsi="Times New Roman"/>
          <w:bCs/>
          <w:color w:val="000000"/>
          <w:kern w:val="0"/>
          <w:sz w:val="28"/>
          <w:szCs w:val="28"/>
        </w:rPr>
      </w:pPr>
      <w:r>
        <w:rPr>
          <w:rFonts w:ascii="Times New Roman" w:hAnsi="Times New Roman"/>
          <w:bCs/>
          <w:color w:val="000000"/>
          <w:kern w:val="0"/>
          <w:sz w:val="28"/>
          <w:szCs w:val="28"/>
        </w:rPr>
        <w:t>Forty</w:t>
      </w:r>
      <w:r w:rsidR="00702FB8">
        <w:rPr>
          <w:rFonts w:ascii="Times New Roman" w:hAnsi="Times New Roman" w:hint="eastAsia"/>
          <w:bCs/>
          <w:color w:val="000000"/>
          <w:kern w:val="0"/>
          <w:sz w:val="28"/>
          <w:szCs w:val="28"/>
        </w:rPr>
        <w:t xml:space="preserve"> freshly-extracted </w:t>
      </w:r>
      <w:r w:rsidR="00A86D3F" w:rsidRPr="001C1AF1">
        <w:rPr>
          <w:rFonts w:ascii="Times New Roman" w:hAnsi="Times New Roman" w:hint="eastAsia"/>
          <w:bCs/>
          <w:color w:val="000000"/>
          <w:kern w:val="0"/>
          <w:sz w:val="28"/>
          <w:szCs w:val="28"/>
        </w:rPr>
        <w:t xml:space="preserve">human </w:t>
      </w:r>
      <w:r w:rsidR="00A86D3F" w:rsidRPr="001C1AF1">
        <w:rPr>
          <w:rFonts w:ascii="Times New Roman" w:hAnsi="Times New Roman"/>
          <w:bCs/>
          <w:color w:val="000000"/>
          <w:kern w:val="0"/>
          <w:sz w:val="28"/>
          <w:szCs w:val="28"/>
        </w:rPr>
        <w:t>third molar teeth were collected with the patients’ informed consent</w:t>
      </w:r>
      <w:r w:rsidR="00A86D3F" w:rsidRPr="001C1AF1">
        <w:rPr>
          <w:rFonts w:ascii="Times New Roman" w:hAnsi="Times New Roman" w:hint="eastAsia"/>
          <w:bCs/>
          <w:color w:val="000000"/>
          <w:kern w:val="0"/>
          <w:sz w:val="28"/>
          <w:szCs w:val="28"/>
        </w:rPr>
        <w:t xml:space="preserve">. The </w:t>
      </w:r>
      <w:r w:rsidR="00A86D3F" w:rsidRPr="001C1AF1">
        <w:rPr>
          <w:rFonts w:ascii="Times New Roman" w:hAnsi="Times New Roman"/>
          <w:bCs/>
          <w:color w:val="000000"/>
          <w:kern w:val="0"/>
          <w:sz w:val="28"/>
          <w:szCs w:val="28"/>
        </w:rPr>
        <w:t xml:space="preserve">protocol </w:t>
      </w:r>
      <w:r w:rsidR="00A86D3F" w:rsidRPr="001C1AF1">
        <w:rPr>
          <w:rFonts w:ascii="Times New Roman" w:hAnsi="Times New Roman" w:hint="eastAsia"/>
          <w:bCs/>
          <w:color w:val="000000"/>
          <w:kern w:val="0"/>
          <w:sz w:val="28"/>
          <w:szCs w:val="28"/>
        </w:rPr>
        <w:t xml:space="preserve">in </w:t>
      </w:r>
      <w:r w:rsidR="00A86D3F" w:rsidRPr="001C1AF1">
        <w:rPr>
          <w:rFonts w:ascii="Times New Roman" w:hAnsi="Times New Roman" w:hint="eastAsia"/>
          <w:bCs/>
          <w:noProof/>
          <w:color w:val="000000"/>
          <w:kern w:val="0"/>
          <w:sz w:val="28"/>
          <w:szCs w:val="28"/>
        </w:rPr>
        <w:t>this</w:t>
      </w:r>
      <w:r w:rsidR="00A86D3F" w:rsidRPr="001C1AF1">
        <w:rPr>
          <w:rFonts w:ascii="Times New Roman" w:hAnsi="Times New Roman" w:hint="eastAsia"/>
          <w:bCs/>
          <w:color w:val="000000"/>
          <w:kern w:val="0"/>
          <w:sz w:val="28"/>
          <w:szCs w:val="28"/>
        </w:rPr>
        <w:t xml:space="preserve"> study </w:t>
      </w:r>
      <w:r w:rsidR="00A86D3F" w:rsidRPr="001C1AF1">
        <w:rPr>
          <w:rFonts w:ascii="Times New Roman" w:hAnsi="Times New Roman" w:hint="eastAsia"/>
          <w:bCs/>
          <w:noProof/>
          <w:color w:val="000000"/>
          <w:kern w:val="0"/>
          <w:sz w:val="28"/>
          <w:szCs w:val="28"/>
        </w:rPr>
        <w:t>was</w:t>
      </w:r>
      <w:r w:rsidR="00A86D3F" w:rsidRPr="001C1AF1">
        <w:rPr>
          <w:rFonts w:ascii="Times New Roman" w:hAnsi="Times New Roman" w:hint="eastAsia"/>
          <w:bCs/>
          <w:color w:val="000000"/>
          <w:kern w:val="0"/>
          <w:sz w:val="28"/>
          <w:szCs w:val="28"/>
        </w:rPr>
        <w:t xml:space="preserve"> </w:t>
      </w:r>
      <w:r w:rsidR="00A86D3F" w:rsidRPr="001C1AF1">
        <w:rPr>
          <w:rFonts w:ascii="Times New Roman" w:hAnsi="Times New Roman"/>
          <w:bCs/>
          <w:noProof/>
          <w:color w:val="000000"/>
          <w:kern w:val="0"/>
          <w:sz w:val="28"/>
          <w:szCs w:val="28"/>
        </w:rPr>
        <w:t>approved</w:t>
      </w:r>
      <w:r w:rsidR="00A86D3F" w:rsidRPr="001C1AF1">
        <w:rPr>
          <w:rFonts w:ascii="Times New Roman" w:hAnsi="Times New Roman"/>
          <w:bCs/>
          <w:color w:val="000000"/>
          <w:kern w:val="0"/>
          <w:sz w:val="28"/>
          <w:szCs w:val="28"/>
        </w:rPr>
        <w:t xml:space="preserve"> by </w:t>
      </w:r>
      <w:r w:rsidR="00702FB8">
        <w:rPr>
          <w:rFonts w:ascii="Times New Roman" w:hAnsi="Times New Roman" w:hint="eastAsia"/>
          <w:bCs/>
          <w:color w:val="000000"/>
          <w:kern w:val="0"/>
          <w:sz w:val="28"/>
          <w:szCs w:val="28"/>
        </w:rPr>
        <w:t>our Institutional</w:t>
      </w:r>
      <w:r w:rsidR="00A86D3F" w:rsidRPr="001C1AF1">
        <w:rPr>
          <w:rFonts w:ascii="Times New Roman" w:hAnsi="Times New Roman"/>
          <w:bCs/>
          <w:color w:val="000000"/>
          <w:kern w:val="0"/>
          <w:sz w:val="28"/>
          <w:szCs w:val="28"/>
        </w:rPr>
        <w:t xml:space="preserve"> </w:t>
      </w:r>
      <w:r w:rsidR="00702FB8">
        <w:rPr>
          <w:rFonts w:ascii="Times New Roman" w:hAnsi="Times New Roman" w:hint="eastAsia"/>
          <w:bCs/>
          <w:color w:val="000000"/>
          <w:kern w:val="0"/>
          <w:sz w:val="28"/>
          <w:szCs w:val="28"/>
        </w:rPr>
        <w:t>E</w:t>
      </w:r>
      <w:r w:rsidR="00A86D3F" w:rsidRPr="001C1AF1">
        <w:rPr>
          <w:rFonts w:ascii="Times New Roman" w:hAnsi="Times New Roman"/>
          <w:bCs/>
          <w:color w:val="000000"/>
          <w:kern w:val="0"/>
          <w:sz w:val="28"/>
          <w:szCs w:val="28"/>
        </w:rPr>
        <w:t xml:space="preserve">thics </w:t>
      </w:r>
      <w:r w:rsidR="00702FB8">
        <w:rPr>
          <w:rFonts w:ascii="Times New Roman" w:hAnsi="Times New Roman" w:hint="eastAsia"/>
          <w:bCs/>
          <w:color w:val="000000"/>
          <w:kern w:val="0"/>
          <w:sz w:val="28"/>
          <w:szCs w:val="28"/>
        </w:rPr>
        <w:t>C</w:t>
      </w:r>
      <w:r w:rsidR="00A86D3F" w:rsidRPr="001C1AF1">
        <w:rPr>
          <w:rFonts w:ascii="Times New Roman" w:hAnsi="Times New Roman"/>
          <w:bCs/>
          <w:color w:val="000000"/>
          <w:kern w:val="0"/>
          <w:sz w:val="28"/>
          <w:szCs w:val="28"/>
        </w:rPr>
        <w:t>ommittee</w:t>
      </w:r>
      <w:r w:rsidR="00997B4C">
        <w:rPr>
          <w:rFonts w:ascii="Times New Roman" w:hAnsi="Times New Roman"/>
          <w:bCs/>
          <w:noProof/>
          <w:color w:val="000000"/>
          <w:kern w:val="0"/>
          <w:sz w:val="28"/>
          <w:szCs w:val="28"/>
        </w:rPr>
        <w:t>.</w:t>
      </w:r>
      <w:r w:rsidR="00997B4C">
        <w:rPr>
          <w:rFonts w:ascii="Times New Roman" w:hAnsi="Times New Roman" w:hint="eastAsia"/>
          <w:bCs/>
          <w:noProof/>
          <w:color w:val="000000"/>
          <w:kern w:val="0"/>
          <w:sz w:val="28"/>
          <w:szCs w:val="28"/>
        </w:rPr>
        <w:t xml:space="preserve"> </w:t>
      </w:r>
      <w:r w:rsidR="00A86D3F" w:rsidRPr="001C1AF1">
        <w:rPr>
          <w:rFonts w:ascii="Times New Roman" w:hAnsi="Times New Roman" w:hint="eastAsia"/>
          <w:bCs/>
          <w:color w:val="000000"/>
          <w:kern w:val="0"/>
          <w:sz w:val="28"/>
          <w:szCs w:val="28"/>
        </w:rPr>
        <w:t xml:space="preserve">The </w:t>
      </w:r>
      <w:r w:rsidR="00A86D3F" w:rsidRPr="001C1AF1">
        <w:rPr>
          <w:rFonts w:ascii="Times New Roman" w:hAnsi="Times New Roman"/>
          <w:bCs/>
          <w:color w:val="000000"/>
          <w:kern w:val="0"/>
          <w:sz w:val="28"/>
          <w:szCs w:val="28"/>
        </w:rPr>
        <w:t xml:space="preserve">coronal disks </w:t>
      </w:r>
      <w:r w:rsidR="00A86D3F" w:rsidRPr="001C1AF1">
        <w:rPr>
          <w:rFonts w:ascii="Times New Roman" w:hAnsi="Times New Roman" w:hint="eastAsia"/>
          <w:bCs/>
          <w:color w:val="000000"/>
          <w:kern w:val="0"/>
          <w:sz w:val="28"/>
          <w:szCs w:val="28"/>
        </w:rPr>
        <w:t>of</w:t>
      </w:r>
      <w:r w:rsidR="00A86D3F" w:rsidRPr="001C1AF1">
        <w:rPr>
          <w:rFonts w:ascii="Times New Roman" w:hAnsi="Times New Roman"/>
          <w:bCs/>
          <w:color w:val="000000"/>
          <w:kern w:val="0"/>
          <w:sz w:val="28"/>
          <w:szCs w:val="28"/>
        </w:rPr>
        <w:t xml:space="preserve"> the</w:t>
      </w:r>
      <w:r w:rsidR="00A86D3F" w:rsidRPr="001C1AF1">
        <w:rPr>
          <w:rFonts w:ascii="Times New Roman" w:hAnsi="Times New Roman" w:hint="eastAsia"/>
          <w:bCs/>
          <w:color w:val="000000"/>
          <w:kern w:val="0"/>
          <w:sz w:val="28"/>
          <w:szCs w:val="28"/>
        </w:rPr>
        <w:t xml:space="preserve"> </w:t>
      </w:r>
      <w:r w:rsidR="00A86D3F" w:rsidRPr="001C1AF1">
        <w:rPr>
          <w:rFonts w:ascii="Times New Roman" w:hAnsi="Times New Roman"/>
          <w:bCs/>
          <w:color w:val="000000"/>
          <w:kern w:val="0"/>
          <w:sz w:val="28"/>
          <w:szCs w:val="28"/>
        </w:rPr>
        <w:t xml:space="preserve">third molar </w:t>
      </w:r>
      <w:r w:rsidR="00A86D3F" w:rsidRPr="001C1AF1">
        <w:rPr>
          <w:rFonts w:ascii="Times New Roman" w:hAnsi="Times New Roman"/>
          <w:bCs/>
          <w:noProof/>
          <w:color w:val="000000"/>
          <w:kern w:val="0"/>
          <w:sz w:val="28"/>
          <w:szCs w:val="28"/>
        </w:rPr>
        <w:t>teeth</w:t>
      </w:r>
      <w:r w:rsidR="00A86D3F" w:rsidRPr="001C1AF1">
        <w:rPr>
          <w:rFonts w:ascii="Times New Roman" w:hAnsi="Times New Roman"/>
          <w:bCs/>
          <w:color w:val="000000"/>
          <w:kern w:val="0"/>
          <w:sz w:val="28"/>
          <w:szCs w:val="28"/>
        </w:rPr>
        <w:t xml:space="preserve"> were prepared as </w:t>
      </w:r>
      <w:r w:rsidR="00A86D3F">
        <w:rPr>
          <w:rFonts w:ascii="Times New Roman" w:hAnsi="Times New Roman" w:hint="eastAsia"/>
          <w:bCs/>
          <w:color w:val="000000"/>
          <w:kern w:val="0"/>
          <w:sz w:val="28"/>
          <w:szCs w:val="28"/>
        </w:rPr>
        <w:t>5</w:t>
      </w:r>
      <w:r w:rsidR="00A86D3F" w:rsidRPr="001C1AF1">
        <w:rPr>
          <w:rFonts w:ascii="Times New Roman" w:hAnsi="Times New Roman"/>
          <w:bCs/>
          <w:color w:val="000000"/>
          <w:kern w:val="0"/>
          <w:sz w:val="28"/>
          <w:szCs w:val="28"/>
        </w:rPr>
        <w:t>m</w:t>
      </w:r>
      <w:r w:rsidR="00A86D3F" w:rsidRPr="001C1AF1">
        <w:rPr>
          <w:rFonts w:ascii="Times New Roman" w:hAnsi="Times New Roman" w:hint="eastAsia"/>
          <w:bCs/>
          <w:color w:val="000000"/>
          <w:kern w:val="0"/>
          <w:sz w:val="28"/>
          <w:szCs w:val="28"/>
        </w:rPr>
        <w:t>m</w:t>
      </w:r>
      <w:r w:rsidR="00A86D3F" w:rsidRPr="001C1AF1">
        <w:rPr>
          <w:rFonts w:ascii="Times New Roman" w:hAnsi="Times New Roman"/>
          <w:bCs/>
          <w:color w:val="000000"/>
          <w:kern w:val="0"/>
          <w:sz w:val="28"/>
          <w:szCs w:val="28"/>
        </w:rPr>
        <w:t>×</w:t>
      </w:r>
      <w:r w:rsidR="00A86D3F">
        <w:rPr>
          <w:rFonts w:ascii="Times New Roman" w:hAnsi="Times New Roman" w:hint="eastAsia"/>
          <w:bCs/>
          <w:color w:val="000000"/>
          <w:kern w:val="0"/>
          <w:sz w:val="28"/>
          <w:szCs w:val="28"/>
        </w:rPr>
        <w:t>5</w:t>
      </w:r>
      <w:r w:rsidR="00A86D3F" w:rsidRPr="001C1AF1">
        <w:rPr>
          <w:rFonts w:ascii="Times New Roman" w:hAnsi="Times New Roman"/>
          <w:bCs/>
          <w:color w:val="000000"/>
          <w:kern w:val="0"/>
          <w:sz w:val="28"/>
          <w:szCs w:val="28"/>
        </w:rPr>
        <w:t>mm×</w:t>
      </w:r>
      <w:r w:rsidR="00A86D3F" w:rsidRPr="001C1AF1">
        <w:rPr>
          <w:rFonts w:ascii="Times New Roman" w:hAnsi="Times New Roman" w:hint="eastAsia"/>
          <w:bCs/>
          <w:color w:val="000000"/>
          <w:kern w:val="0"/>
          <w:sz w:val="28"/>
          <w:szCs w:val="28"/>
        </w:rPr>
        <w:t>1</w:t>
      </w:r>
      <w:r w:rsidR="00A86D3F" w:rsidRPr="001C1AF1">
        <w:rPr>
          <w:rFonts w:ascii="Times New Roman" w:hAnsi="Times New Roman"/>
          <w:bCs/>
          <w:color w:val="000000"/>
          <w:kern w:val="0"/>
          <w:sz w:val="28"/>
          <w:szCs w:val="28"/>
        </w:rPr>
        <w:t>mm with</w:t>
      </w:r>
      <w:r w:rsidR="00A86D3F" w:rsidRPr="001C1AF1">
        <w:rPr>
          <w:rFonts w:ascii="Times New Roman" w:hAnsi="Times New Roman" w:hint="eastAsia"/>
          <w:bCs/>
          <w:color w:val="000000"/>
          <w:kern w:val="0"/>
          <w:sz w:val="28"/>
          <w:szCs w:val="28"/>
        </w:rPr>
        <w:t xml:space="preserve"> a </w:t>
      </w:r>
      <w:r w:rsidR="00A86D3F" w:rsidRPr="001C1AF1">
        <w:rPr>
          <w:rFonts w:ascii="Times New Roman" w:hAnsi="Times New Roman"/>
          <w:bCs/>
          <w:color w:val="000000"/>
          <w:kern w:val="0"/>
          <w:sz w:val="28"/>
          <w:szCs w:val="28"/>
        </w:rPr>
        <w:t>slow-speed Isomet saw under</w:t>
      </w:r>
      <w:r w:rsidR="00702FB8">
        <w:rPr>
          <w:rFonts w:ascii="Times New Roman" w:hAnsi="Times New Roman" w:hint="eastAsia"/>
          <w:bCs/>
          <w:color w:val="000000"/>
          <w:kern w:val="0"/>
          <w:sz w:val="28"/>
          <w:szCs w:val="28"/>
        </w:rPr>
        <w:t xml:space="preserve"> copious</w:t>
      </w:r>
      <w:r w:rsidR="00A86D3F" w:rsidRPr="001C1AF1">
        <w:rPr>
          <w:rFonts w:ascii="Times New Roman" w:hAnsi="Times New Roman"/>
          <w:bCs/>
          <w:color w:val="000000"/>
          <w:kern w:val="0"/>
          <w:sz w:val="28"/>
          <w:szCs w:val="28"/>
        </w:rPr>
        <w:t xml:space="preserve"> cooling water. After the dentin surfaces were polished with 600-grit silicon carbide paper under running water, </w:t>
      </w:r>
      <w:r>
        <w:rPr>
          <w:rFonts w:ascii="Times New Roman" w:hAnsi="Times New Roman"/>
          <w:bCs/>
          <w:color w:val="000000"/>
          <w:kern w:val="0"/>
          <w:sz w:val="28"/>
          <w:szCs w:val="28"/>
        </w:rPr>
        <w:t>Thirty-six dentin disks</w:t>
      </w:r>
      <w:r w:rsidR="00A86D3F" w:rsidRPr="001C1AF1">
        <w:rPr>
          <w:rFonts w:ascii="Times New Roman" w:hAnsi="Times New Roman"/>
          <w:bCs/>
          <w:color w:val="000000"/>
          <w:kern w:val="0"/>
          <w:sz w:val="28"/>
          <w:szCs w:val="28"/>
        </w:rPr>
        <w:t xml:space="preserve"> were etched with 37% phosphoric acid</w:t>
      </w:r>
      <w:r w:rsidR="00A86D3F">
        <w:rPr>
          <w:rFonts w:ascii="Times New Roman" w:hAnsi="Times New Roman"/>
          <w:bCs/>
          <w:color w:val="000000"/>
          <w:kern w:val="0"/>
          <w:sz w:val="28"/>
          <w:szCs w:val="28"/>
        </w:rPr>
        <w:t xml:space="preserve"> </w:t>
      </w:r>
      <w:r w:rsidR="00A86D3F" w:rsidRPr="001C1AF1">
        <w:rPr>
          <w:rFonts w:ascii="Times New Roman" w:hAnsi="Times New Roman"/>
          <w:bCs/>
          <w:color w:val="000000"/>
          <w:kern w:val="0"/>
          <w:sz w:val="28"/>
          <w:szCs w:val="28"/>
        </w:rPr>
        <w:t xml:space="preserve">for </w:t>
      </w:r>
      <w:r w:rsidR="00A86D3F">
        <w:rPr>
          <w:rFonts w:ascii="Times New Roman" w:hAnsi="Times New Roman"/>
          <w:bCs/>
          <w:color w:val="000000"/>
          <w:kern w:val="0"/>
          <w:sz w:val="28"/>
          <w:szCs w:val="28"/>
        </w:rPr>
        <w:t>10</w:t>
      </w:r>
      <w:r w:rsidR="00A86D3F" w:rsidRPr="001C1AF1">
        <w:rPr>
          <w:rFonts w:ascii="Times New Roman" w:hAnsi="Times New Roman" w:hint="eastAsia"/>
          <w:bCs/>
          <w:color w:val="000000"/>
          <w:kern w:val="0"/>
          <w:sz w:val="28"/>
          <w:szCs w:val="28"/>
        </w:rPr>
        <w:t xml:space="preserve"> s</w:t>
      </w:r>
      <w:r w:rsidR="00A86D3F" w:rsidRPr="001C1AF1">
        <w:rPr>
          <w:rFonts w:ascii="Times New Roman" w:hAnsi="Times New Roman"/>
          <w:bCs/>
          <w:color w:val="000000"/>
          <w:kern w:val="0"/>
          <w:sz w:val="28"/>
          <w:szCs w:val="28"/>
        </w:rPr>
        <w:t xml:space="preserve"> to </w:t>
      </w:r>
      <w:r w:rsidR="00A86D3F" w:rsidRPr="001C1AF1">
        <w:rPr>
          <w:rFonts w:ascii="Times New Roman" w:hAnsi="Times New Roman"/>
          <w:bCs/>
          <w:noProof/>
          <w:color w:val="000000"/>
          <w:kern w:val="0"/>
          <w:sz w:val="28"/>
          <w:szCs w:val="28"/>
        </w:rPr>
        <w:t>completely</w:t>
      </w:r>
      <w:r>
        <w:rPr>
          <w:rFonts w:ascii="Times New Roman" w:hAnsi="Times New Roman"/>
          <w:bCs/>
          <w:color w:val="000000"/>
          <w:kern w:val="0"/>
          <w:sz w:val="28"/>
          <w:szCs w:val="28"/>
        </w:rPr>
        <w:t xml:space="preserve"> demineralized, another four </w:t>
      </w:r>
      <w:r w:rsidR="008817C8">
        <w:rPr>
          <w:rFonts w:ascii="Times New Roman" w:hAnsi="Times New Roman"/>
          <w:bCs/>
          <w:color w:val="000000"/>
          <w:kern w:val="0"/>
          <w:sz w:val="28"/>
          <w:szCs w:val="28"/>
        </w:rPr>
        <w:t>i</w:t>
      </w:r>
      <w:r w:rsidR="00542D41">
        <w:rPr>
          <w:rFonts w:ascii="Times New Roman" w:hAnsi="Times New Roman"/>
          <w:bCs/>
          <w:color w:val="000000"/>
          <w:kern w:val="0"/>
          <w:sz w:val="28"/>
          <w:szCs w:val="28"/>
        </w:rPr>
        <w:t xml:space="preserve">ntact </w:t>
      </w:r>
      <w:r>
        <w:rPr>
          <w:rFonts w:ascii="Times New Roman" w:hAnsi="Times New Roman"/>
          <w:bCs/>
          <w:color w:val="000000"/>
          <w:kern w:val="0"/>
          <w:sz w:val="28"/>
          <w:szCs w:val="28"/>
        </w:rPr>
        <w:t xml:space="preserve">dentin disks were for </w:t>
      </w:r>
      <w:r w:rsidRPr="002A70AC">
        <w:rPr>
          <w:rFonts w:ascii="Times New Roman" w:hAnsi="Times New Roman"/>
          <w:bCs/>
          <w:color w:val="000000"/>
          <w:kern w:val="0"/>
          <w:sz w:val="28"/>
          <w:szCs w:val="28"/>
        </w:rPr>
        <w:t>nanoindentation test</w:t>
      </w:r>
      <w:r w:rsidR="00702FB8">
        <w:rPr>
          <w:rFonts w:ascii="Times New Roman" w:hAnsi="Times New Roman" w:hint="eastAsia"/>
          <w:bCs/>
          <w:color w:val="000000"/>
          <w:kern w:val="0"/>
          <w:sz w:val="28"/>
          <w:szCs w:val="28"/>
        </w:rPr>
        <w:t>ing</w:t>
      </w:r>
      <w:r>
        <w:rPr>
          <w:rFonts w:ascii="Times New Roman" w:hAnsi="Times New Roman"/>
          <w:bCs/>
          <w:color w:val="000000"/>
          <w:kern w:val="0"/>
          <w:sz w:val="28"/>
          <w:szCs w:val="28"/>
        </w:rPr>
        <w:t xml:space="preserve">.  </w:t>
      </w:r>
    </w:p>
    <w:p w14:paraId="297E2EDE" w14:textId="77777777" w:rsidR="00B574FB" w:rsidRDefault="00B574FB" w:rsidP="00B574FB">
      <w:pPr>
        <w:pStyle w:val="a8"/>
        <w:numPr>
          <w:ilvl w:val="1"/>
          <w:numId w:val="12"/>
        </w:numPr>
        <w:spacing w:line="480" w:lineRule="auto"/>
        <w:ind w:firstLineChars="0"/>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t xml:space="preserve"> In vivo experiment</w:t>
      </w:r>
    </w:p>
    <w:p w14:paraId="68D8BF35" w14:textId="77777777" w:rsidR="00B574FB" w:rsidRPr="00B574FB" w:rsidRDefault="00B574FB" w:rsidP="00B574FB">
      <w:pPr>
        <w:autoSpaceDE w:val="0"/>
        <w:autoSpaceDN w:val="0"/>
        <w:adjustRightInd w:val="0"/>
        <w:spacing w:line="480" w:lineRule="auto"/>
        <w:ind w:firstLine="420"/>
        <w:rPr>
          <w:rFonts w:ascii="Times New Roman" w:hAnsi="Times New Roman"/>
          <w:bCs/>
          <w:color w:val="000000"/>
          <w:kern w:val="0"/>
          <w:sz w:val="28"/>
          <w:szCs w:val="28"/>
          <w:highlight w:val="yellow"/>
        </w:rPr>
      </w:pPr>
      <w:r>
        <w:rPr>
          <w:rFonts w:ascii="Times New Roman" w:hAnsi="Times New Roman"/>
          <w:bCs/>
          <w:color w:val="000000"/>
          <w:kern w:val="0"/>
          <w:sz w:val="28"/>
          <w:szCs w:val="28"/>
        </w:rPr>
        <w:t>The labial enamel surfaces of the six rabbits’ maxillary and mandibular central incisors were removed to expose the dentin</w:t>
      </w:r>
      <w:r>
        <w:rPr>
          <w:rFonts w:ascii="Times New Roman" w:hAnsi="Times New Roman" w:hint="eastAsia"/>
          <w:bCs/>
          <w:color w:val="000000"/>
          <w:kern w:val="0"/>
          <w:sz w:val="28"/>
          <w:szCs w:val="28"/>
        </w:rPr>
        <w:t>，</w:t>
      </w:r>
      <w:r w:rsidR="00702FB8">
        <w:rPr>
          <w:rFonts w:ascii="Times New Roman" w:hAnsi="Times New Roman" w:hint="eastAsia"/>
          <w:bCs/>
          <w:color w:val="000000"/>
          <w:kern w:val="0"/>
          <w:sz w:val="28"/>
          <w:szCs w:val="28"/>
        </w:rPr>
        <w:t xml:space="preserve">and </w:t>
      </w:r>
      <w:r>
        <w:rPr>
          <w:rFonts w:ascii="Times New Roman" w:hAnsi="Times New Roman"/>
          <w:bCs/>
          <w:color w:val="000000"/>
          <w:kern w:val="0"/>
          <w:sz w:val="28"/>
          <w:szCs w:val="28"/>
        </w:rPr>
        <w:t>the exposed dentin surfaces were etched with 37% phosphoric acid gel for 15 s and water rinsed thoroughly.</w:t>
      </w:r>
    </w:p>
    <w:p w14:paraId="5E2C35CF" w14:textId="77777777" w:rsidR="00A86D3F" w:rsidRPr="001C1AF1" w:rsidRDefault="00A86D3F" w:rsidP="00580B6E">
      <w:pPr>
        <w:jc w:val="left"/>
        <w:rPr>
          <w:rFonts w:ascii="TimesNewRomanPS-BoldMT" w:hAnsi="TimesNewRomanPS-BoldMT" w:cs="TimesNewRomanPS-BoldMT"/>
          <w:b/>
          <w:bCs/>
          <w:kern w:val="0"/>
          <w:sz w:val="28"/>
          <w:szCs w:val="28"/>
        </w:rPr>
      </w:pPr>
      <w:r>
        <w:rPr>
          <w:rFonts w:ascii="TimesNewRomanPS-BoldMT" w:hAnsi="TimesNewRomanPS-BoldMT" w:cs="TimesNewRomanPS-BoldMT" w:hint="eastAsia"/>
          <w:b/>
          <w:bCs/>
          <w:kern w:val="0"/>
          <w:sz w:val="28"/>
          <w:szCs w:val="28"/>
        </w:rPr>
        <w:t>2</w:t>
      </w:r>
      <w:r w:rsidRPr="001C1AF1">
        <w:rPr>
          <w:rFonts w:ascii="TimesNewRomanPS-BoldMT" w:hAnsi="TimesNewRomanPS-BoldMT" w:cs="TimesNewRomanPS-BoldMT" w:hint="eastAsia"/>
          <w:b/>
          <w:bCs/>
          <w:kern w:val="0"/>
          <w:sz w:val="28"/>
          <w:szCs w:val="28"/>
        </w:rPr>
        <w:t>. Preparation of the dentin samples for TEM</w:t>
      </w:r>
    </w:p>
    <w:p w14:paraId="61193311" w14:textId="3FA6C5A7" w:rsidR="00A86D3F" w:rsidRDefault="00A86D3F" w:rsidP="00580B6E">
      <w:pPr>
        <w:pStyle w:val="a8"/>
        <w:autoSpaceDE w:val="0"/>
        <w:autoSpaceDN w:val="0"/>
        <w:adjustRightInd w:val="0"/>
        <w:spacing w:line="480" w:lineRule="auto"/>
        <w:ind w:firstLineChars="0" w:firstLine="358"/>
        <w:rPr>
          <w:rFonts w:ascii="Times New Roman" w:hAnsi="Times New Roman"/>
          <w:bCs/>
          <w:kern w:val="0"/>
          <w:sz w:val="28"/>
          <w:szCs w:val="28"/>
        </w:rPr>
      </w:pPr>
      <w:r w:rsidRPr="001C1AF1">
        <w:rPr>
          <w:rFonts w:ascii="Times New Roman" w:hAnsi="Times New Roman"/>
          <w:bCs/>
          <w:color w:val="000000"/>
          <w:kern w:val="0"/>
          <w:sz w:val="28"/>
          <w:szCs w:val="28"/>
        </w:rPr>
        <w:t>The</w:t>
      </w:r>
      <w:r w:rsidRPr="001C1AF1">
        <w:rPr>
          <w:rFonts w:ascii="Times New Roman" w:hAnsi="Times New Roman" w:hint="eastAsia"/>
          <w:bCs/>
          <w:color w:val="000000"/>
          <w:kern w:val="0"/>
          <w:sz w:val="28"/>
          <w:szCs w:val="28"/>
        </w:rPr>
        <w:t xml:space="preserve"> </w:t>
      </w:r>
      <w:r w:rsidRPr="001C1AF1">
        <w:rPr>
          <w:rFonts w:ascii="Times New Roman" w:hAnsi="Times New Roman" w:hint="eastAsia"/>
          <w:kern w:val="0"/>
          <w:sz w:val="28"/>
          <w:szCs w:val="28"/>
        </w:rPr>
        <w:t>remineralized</w:t>
      </w:r>
      <w:r w:rsidRPr="001C1AF1">
        <w:rPr>
          <w:rFonts w:ascii="Times New Roman" w:hAnsi="Times New Roman" w:hint="eastAsia"/>
          <w:bCs/>
          <w:color w:val="000000"/>
          <w:kern w:val="0"/>
          <w:sz w:val="28"/>
          <w:szCs w:val="28"/>
        </w:rPr>
        <w:t xml:space="preserve"> dentin</w:t>
      </w:r>
      <w:r w:rsidRPr="001C1AF1">
        <w:rPr>
          <w:rFonts w:ascii="Times New Roman" w:hAnsi="Times New Roman"/>
          <w:bCs/>
          <w:color w:val="000000"/>
          <w:kern w:val="0"/>
          <w:sz w:val="28"/>
          <w:szCs w:val="28"/>
        </w:rPr>
        <w:t xml:space="preserve"> </w:t>
      </w:r>
      <w:r w:rsidRPr="001C1AF1">
        <w:rPr>
          <w:rFonts w:ascii="Times New Roman" w:hAnsi="Times New Roman" w:hint="eastAsia"/>
          <w:bCs/>
          <w:color w:val="000000"/>
          <w:kern w:val="0"/>
          <w:sz w:val="28"/>
          <w:szCs w:val="28"/>
        </w:rPr>
        <w:t xml:space="preserve">samples </w:t>
      </w:r>
      <w:r w:rsidRPr="001C1AF1">
        <w:rPr>
          <w:rFonts w:ascii="Times New Roman" w:hAnsi="Times New Roman"/>
          <w:bCs/>
          <w:color w:val="000000"/>
          <w:kern w:val="0"/>
          <w:sz w:val="28"/>
          <w:szCs w:val="28"/>
        </w:rPr>
        <w:t>were fixed in 2.5% glutaraldehyde</w:t>
      </w:r>
      <w:r w:rsidRPr="001C1AF1">
        <w:rPr>
          <w:rFonts w:ascii="Times New Roman" w:hAnsi="Times New Roman" w:hint="eastAsia"/>
          <w:bCs/>
          <w:color w:val="000000"/>
          <w:kern w:val="0"/>
          <w:sz w:val="28"/>
          <w:szCs w:val="28"/>
        </w:rPr>
        <w:t xml:space="preserve"> </w:t>
      </w:r>
      <w:r w:rsidRPr="001C1AF1">
        <w:rPr>
          <w:rFonts w:ascii="Times New Roman" w:hAnsi="Times New Roman" w:hint="eastAsia"/>
          <w:bCs/>
          <w:noProof/>
          <w:color w:val="000000"/>
          <w:kern w:val="0"/>
          <w:sz w:val="28"/>
          <w:szCs w:val="28"/>
        </w:rPr>
        <w:t>overnight</w:t>
      </w:r>
      <w:r w:rsidRPr="001C1AF1">
        <w:rPr>
          <w:rFonts w:ascii="Times New Roman" w:hAnsi="Times New Roman"/>
          <w:bCs/>
          <w:noProof/>
          <w:color w:val="000000"/>
          <w:kern w:val="0"/>
          <w:sz w:val="28"/>
          <w:szCs w:val="28"/>
        </w:rPr>
        <w:t xml:space="preserve"> before</w:t>
      </w:r>
      <w:r w:rsidRPr="001C1AF1">
        <w:rPr>
          <w:rFonts w:ascii="Times New Roman" w:hAnsi="Times New Roman"/>
          <w:bCs/>
          <w:color w:val="000000"/>
          <w:kern w:val="0"/>
          <w:sz w:val="28"/>
          <w:szCs w:val="28"/>
        </w:rPr>
        <w:t xml:space="preserve"> they were </w:t>
      </w:r>
      <w:r w:rsidRPr="001C1AF1">
        <w:rPr>
          <w:rFonts w:ascii="Times New Roman" w:hAnsi="Times New Roman"/>
          <w:bCs/>
          <w:noProof/>
          <w:color w:val="000000"/>
          <w:kern w:val="0"/>
          <w:sz w:val="28"/>
          <w:szCs w:val="28"/>
        </w:rPr>
        <w:t>each</w:t>
      </w:r>
      <w:r w:rsidRPr="001C1AF1">
        <w:rPr>
          <w:rFonts w:ascii="Times New Roman" w:hAnsi="Times New Roman"/>
          <w:bCs/>
          <w:color w:val="000000"/>
          <w:kern w:val="0"/>
          <w:sz w:val="28"/>
          <w:szCs w:val="28"/>
        </w:rPr>
        <w:t xml:space="preserve"> rinsed</w:t>
      </w:r>
      <w:r w:rsidR="003A013F">
        <w:rPr>
          <w:rFonts w:ascii="Times New Roman" w:hAnsi="Times New Roman" w:hint="eastAsia"/>
          <w:bCs/>
          <w:color w:val="000000"/>
          <w:kern w:val="0"/>
          <w:sz w:val="28"/>
          <w:szCs w:val="28"/>
        </w:rPr>
        <w:t xml:space="preserve"> thice</w:t>
      </w:r>
      <w:r w:rsidRPr="001C1AF1">
        <w:rPr>
          <w:rFonts w:ascii="Times New Roman" w:hAnsi="Times New Roman"/>
          <w:bCs/>
          <w:color w:val="000000"/>
          <w:kern w:val="0"/>
          <w:sz w:val="28"/>
          <w:szCs w:val="28"/>
        </w:rPr>
        <w:t xml:space="preserve"> with</w:t>
      </w:r>
      <w:r w:rsidRPr="001C1AF1">
        <w:rPr>
          <w:rFonts w:ascii="Times New Roman" w:hAnsi="Times New Roman" w:hint="eastAsia"/>
          <w:bCs/>
          <w:color w:val="000000"/>
          <w:kern w:val="0"/>
          <w:sz w:val="28"/>
          <w:szCs w:val="28"/>
        </w:rPr>
        <w:t xml:space="preserve"> </w:t>
      </w:r>
      <w:r>
        <w:rPr>
          <w:rFonts w:ascii="Times New Roman" w:hAnsi="Times New Roman" w:hint="eastAsia"/>
          <w:bCs/>
          <w:color w:val="000000"/>
          <w:kern w:val="0"/>
          <w:sz w:val="28"/>
          <w:szCs w:val="28"/>
        </w:rPr>
        <w:t>2</w:t>
      </w:r>
      <w:r w:rsidR="00702FB8">
        <w:rPr>
          <w:rFonts w:ascii="Times New Roman" w:hAnsi="Times New Roman" w:hint="eastAsia"/>
          <w:bCs/>
          <w:color w:val="000000"/>
          <w:kern w:val="0"/>
          <w:sz w:val="28"/>
          <w:szCs w:val="28"/>
        </w:rPr>
        <w:t xml:space="preserve"> </w:t>
      </w:r>
      <w:r w:rsidRPr="001C1AF1">
        <w:rPr>
          <w:rFonts w:ascii="Times New Roman" w:hAnsi="Times New Roman" w:hint="eastAsia"/>
          <w:bCs/>
          <w:color w:val="000000"/>
          <w:kern w:val="0"/>
          <w:sz w:val="28"/>
          <w:szCs w:val="28"/>
        </w:rPr>
        <w:t>mL of</w:t>
      </w:r>
      <w:r w:rsidRPr="001C1AF1">
        <w:rPr>
          <w:rFonts w:ascii="Times New Roman" w:hAnsi="Times New Roman"/>
          <w:bCs/>
          <w:color w:val="000000"/>
          <w:kern w:val="0"/>
          <w:sz w:val="28"/>
          <w:szCs w:val="28"/>
        </w:rPr>
        <w:t xml:space="preserve"> phosphate buffer saline </w:t>
      </w:r>
      <w:r w:rsidRPr="001C1AF1">
        <w:rPr>
          <w:rFonts w:ascii="Times New Roman" w:hAnsi="Times New Roman" w:hint="eastAsia"/>
          <w:bCs/>
          <w:color w:val="000000"/>
          <w:kern w:val="0"/>
          <w:sz w:val="28"/>
          <w:szCs w:val="28"/>
        </w:rPr>
        <w:t xml:space="preserve">(PBS). </w:t>
      </w:r>
      <w:r w:rsidR="003A013F">
        <w:rPr>
          <w:rFonts w:ascii="Times New Roman" w:hAnsi="Times New Roman" w:hint="eastAsia"/>
          <w:bCs/>
          <w:color w:val="000000"/>
          <w:kern w:val="0"/>
          <w:sz w:val="28"/>
          <w:szCs w:val="28"/>
        </w:rPr>
        <w:t>The</w:t>
      </w:r>
      <w:r>
        <w:rPr>
          <w:rFonts w:ascii="Times New Roman" w:hAnsi="Times New Roman"/>
          <w:bCs/>
          <w:color w:val="000000"/>
          <w:kern w:val="0"/>
          <w:sz w:val="28"/>
          <w:szCs w:val="28"/>
        </w:rPr>
        <w:t xml:space="preserve"> </w:t>
      </w:r>
      <w:r>
        <w:rPr>
          <w:rFonts w:ascii="Times New Roman" w:hAnsi="Times New Roman" w:hint="eastAsia"/>
          <w:bCs/>
          <w:color w:val="000000"/>
          <w:kern w:val="0"/>
          <w:sz w:val="28"/>
          <w:szCs w:val="28"/>
        </w:rPr>
        <w:t>sample</w:t>
      </w:r>
      <w:r w:rsidR="003A013F">
        <w:rPr>
          <w:rFonts w:ascii="Times New Roman" w:hAnsi="Times New Roman" w:hint="eastAsia"/>
          <w:bCs/>
          <w:color w:val="000000"/>
          <w:kern w:val="0"/>
          <w:sz w:val="28"/>
          <w:szCs w:val="28"/>
        </w:rPr>
        <w:t>s</w:t>
      </w:r>
      <w:r w:rsidRPr="001C1AF1">
        <w:rPr>
          <w:rFonts w:ascii="Times New Roman" w:hAnsi="Times New Roman" w:hint="eastAsia"/>
          <w:bCs/>
          <w:color w:val="000000"/>
          <w:kern w:val="0"/>
          <w:sz w:val="28"/>
          <w:szCs w:val="28"/>
        </w:rPr>
        <w:t xml:space="preserve"> </w:t>
      </w:r>
      <w:r>
        <w:rPr>
          <w:rFonts w:ascii="Times New Roman" w:hAnsi="Times New Roman"/>
          <w:bCs/>
          <w:color w:val="000000"/>
          <w:kern w:val="0"/>
          <w:sz w:val="28"/>
          <w:szCs w:val="28"/>
        </w:rPr>
        <w:t>w</w:t>
      </w:r>
      <w:r w:rsidR="003A013F">
        <w:rPr>
          <w:rFonts w:ascii="Times New Roman" w:hAnsi="Times New Roman" w:hint="eastAsia"/>
          <w:bCs/>
          <w:color w:val="000000"/>
          <w:kern w:val="0"/>
          <w:sz w:val="28"/>
          <w:szCs w:val="28"/>
        </w:rPr>
        <w:t>ere</w:t>
      </w:r>
      <w:r w:rsidRPr="001C1AF1">
        <w:rPr>
          <w:rFonts w:ascii="Times New Roman" w:hAnsi="Times New Roman"/>
          <w:bCs/>
          <w:color w:val="000000"/>
          <w:kern w:val="0"/>
          <w:sz w:val="28"/>
          <w:szCs w:val="28"/>
        </w:rPr>
        <w:t xml:space="preserve"> </w:t>
      </w:r>
      <w:r w:rsidRPr="005A48A9">
        <w:rPr>
          <w:rFonts w:ascii="Times New Roman" w:hAnsi="Times New Roman"/>
          <w:bCs/>
          <w:color w:val="000000"/>
          <w:kern w:val="0"/>
          <w:sz w:val="28"/>
          <w:szCs w:val="28"/>
        </w:rPr>
        <w:t>dehydrated in a gradient series</w:t>
      </w:r>
      <w:r w:rsidR="003A013F">
        <w:rPr>
          <w:rFonts w:ascii="Times New Roman" w:hAnsi="Times New Roman" w:hint="eastAsia"/>
          <w:bCs/>
          <w:color w:val="000000"/>
          <w:kern w:val="0"/>
          <w:sz w:val="28"/>
          <w:szCs w:val="28"/>
        </w:rPr>
        <w:t xml:space="preserve"> of ethanol</w:t>
      </w:r>
      <w:r w:rsidRPr="005A48A9">
        <w:rPr>
          <w:rFonts w:ascii="Times New Roman" w:hAnsi="Times New Roman"/>
          <w:bCs/>
          <w:color w:val="000000"/>
          <w:kern w:val="0"/>
          <w:sz w:val="28"/>
          <w:szCs w:val="28"/>
        </w:rPr>
        <w:t xml:space="preserve"> </w:t>
      </w:r>
      <w:r w:rsidRPr="001C1AF1">
        <w:rPr>
          <w:rFonts w:ascii="Times New Roman" w:hAnsi="Times New Roman"/>
          <w:bCs/>
          <w:color w:val="000000"/>
          <w:kern w:val="0"/>
          <w:sz w:val="28"/>
          <w:szCs w:val="28"/>
        </w:rPr>
        <w:t>(</w:t>
      </w:r>
      <w:r w:rsidRPr="001C1AF1">
        <w:rPr>
          <w:rFonts w:ascii="Times New Roman" w:hAnsi="Times New Roman" w:hint="eastAsia"/>
          <w:bCs/>
          <w:color w:val="000000"/>
          <w:kern w:val="0"/>
          <w:sz w:val="28"/>
          <w:szCs w:val="28"/>
        </w:rPr>
        <w:t>30%, 50%, 70%, 90%</w:t>
      </w:r>
      <w:r w:rsidRPr="001C1AF1">
        <w:rPr>
          <w:rFonts w:ascii="Times New Roman" w:hAnsi="Times New Roman"/>
          <w:bCs/>
          <w:color w:val="000000"/>
          <w:kern w:val="0"/>
          <w:sz w:val="28"/>
          <w:szCs w:val="28"/>
        </w:rPr>
        <w:t>)</w:t>
      </w:r>
      <w:r w:rsidR="003A013F">
        <w:rPr>
          <w:rFonts w:ascii="Times New Roman" w:hAnsi="Times New Roman" w:hint="eastAsia"/>
          <w:bCs/>
          <w:color w:val="000000"/>
          <w:kern w:val="0"/>
          <w:sz w:val="28"/>
          <w:szCs w:val="28"/>
        </w:rPr>
        <w:t xml:space="preserve">, </w:t>
      </w:r>
      <w:r w:rsidRPr="001C1AF1">
        <w:rPr>
          <w:rFonts w:ascii="Times New Roman" w:hAnsi="Times New Roman" w:hint="eastAsia"/>
          <w:bCs/>
          <w:color w:val="000000"/>
          <w:kern w:val="0"/>
          <w:sz w:val="28"/>
          <w:szCs w:val="28"/>
        </w:rPr>
        <w:t>15</w:t>
      </w:r>
      <w:r w:rsidRPr="001C1AF1">
        <w:rPr>
          <w:rFonts w:ascii="Times New Roman" w:hAnsi="Times New Roman"/>
          <w:bCs/>
          <w:color w:val="000000"/>
          <w:kern w:val="0"/>
          <w:sz w:val="28"/>
          <w:szCs w:val="28"/>
        </w:rPr>
        <w:t xml:space="preserve"> </w:t>
      </w:r>
      <w:r w:rsidRPr="001C1AF1">
        <w:rPr>
          <w:rFonts w:ascii="Times New Roman" w:hAnsi="Times New Roman" w:hint="eastAsia"/>
          <w:bCs/>
          <w:color w:val="000000"/>
          <w:kern w:val="0"/>
          <w:sz w:val="28"/>
          <w:szCs w:val="28"/>
        </w:rPr>
        <w:t>min</w:t>
      </w:r>
      <w:r w:rsidR="003A013F">
        <w:rPr>
          <w:rFonts w:ascii="Times New Roman" w:hAnsi="Times New Roman" w:hint="eastAsia"/>
          <w:bCs/>
          <w:color w:val="000000"/>
          <w:kern w:val="0"/>
          <w:sz w:val="28"/>
          <w:szCs w:val="28"/>
        </w:rPr>
        <w:t xml:space="preserve"> each</w:t>
      </w:r>
      <w:r w:rsidRPr="001C1AF1">
        <w:rPr>
          <w:rFonts w:ascii="Times New Roman" w:hAnsi="Times New Roman"/>
          <w:bCs/>
          <w:color w:val="000000"/>
          <w:kern w:val="0"/>
          <w:sz w:val="28"/>
          <w:szCs w:val="28"/>
        </w:rPr>
        <w:t>,</w:t>
      </w:r>
      <w:r w:rsidRPr="001C1AF1">
        <w:rPr>
          <w:rFonts w:ascii="Times New Roman" w:hAnsi="Times New Roman" w:hint="eastAsia"/>
          <w:bCs/>
          <w:color w:val="000000"/>
          <w:kern w:val="0"/>
          <w:sz w:val="28"/>
          <w:szCs w:val="28"/>
        </w:rPr>
        <w:t xml:space="preserve"> </w:t>
      </w:r>
      <w:r w:rsidR="003A013F">
        <w:rPr>
          <w:rFonts w:ascii="Times New Roman" w:hAnsi="Times New Roman" w:hint="eastAsia"/>
          <w:bCs/>
          <w:color w:val="000000"/>
          <w:kern w:val="0"/>
          <w:sz w:val="28"/>
          <w:szCs w:val="28"/>
        </w:rPr>
        <w:t>absolute</w:t>
      </w:r>
      <w:r w:rsidRPr="001C1AF1">
        <w:rPr>
          <w:rFonts w:ascii="Times New Roman" w:hAnsi="Times New Roman" w:hint="eastAsia"/>
          <w:bCs/>
          <w:color w:val="000000"/>
          <w:kern w:val="0"/>
          <w:sz w:val="28"/>
          <w:szCs w:val="28"/>
        </w:rPr>
        <w:t xml:space="preserve"> </w:t>
      </w:r>
      <w:r w:rsidRPr="001C1AF1">
        <w:rPr>
          <w:rFonts w:ascii="Times New Roman" w:hAnsi="Times New Roman"/>
          <w:bCs/>
          <w:color w:val="000000"/>
          <w:kern w:val="0"/>
          <w:sz w:val="28"/>
          <w:szCs w:val="28"/>
        </w:rPr>
        <w:t>ethanol</w:t>
      </w:r>
      <w:r w:rsidRPr="001C1AF1">
        <w:rPr>
          <w:rFonts w:ascii="Times New Roman" w:hAnsi="Times New Roman" w:hint="eastAsia"/>
          <w:bCs/>
          <w:color w:val="000000"/>
          <w:kern w:val="0"/>
          <w:sz w:val="28"/>
          <w:szCs w:val="28"/>
        </w:rPr>
        <w:t xml:space="preserve"> and acetone 20</w:t>
      </w:r>
      <w:r w:rsidRPr="001C1AF1">
        <w:rPr>
          <w:rFonts w:ascii="Times New Roman" w:hAnsi="Times New Roman"/>
          <w:bCs/>
          <w:color w:val="000000"/>
          <w:kern w:val="0"/>
          <w:sz w:val="28"/>
          <w:szCs w:val="28"/>
        </w:rPr>
        <w:t xml:space="preserve"> </w:t>
      </w:r>
      <w:r w:rsidRPr="001C1AF1">
        <w:rPr>
          <w:rFonts w:ascii="Times New Roman" w:hAnsi="Times New Roman" w:hint="eastAsia"/>
          <w:bCs/>
          <w:color w:val="000000"/>
          <w:kern w:val="0"/>
          <w:sz w:val="28"/>
          <w:szCs w:val="28"/>
        </w:rPr>
        <w:t>min</w:t>
      </w:r>
      <w:r w:rsidR="003A013F">
        <w:rPr>
          <w:rFonts w:ascii="Times New Roman" w:hAnsi="Times New Roman" w:hint="eastAsia"/>
          <w:bCs/>
          <w:color w:val="000000"/>
          <w:kern w:val="0"/>
          <w:sz w:val="28"/>
          <w:szCs w:val="28"/>
        </w:rPr>
        <w:t xml:space="preserve"> each</w:t>
      </w:r>
      <w:r>
        <w:rPr>
          <w:rFonts w:ascii="Times New Roman" w:hAnsi="Times New Roman"/>
          <w:bCs/>
          <w:color w:val="000000"/>
          <w:kern w:val="0"/>
          <w:sz w:val="28"/>
          <w:szCs w:val="28"/>
        </w:rPr>
        <w:t xml:space="preserve">, </w:t>
      </w:r>
      <w:r w:rsidR="003A013F">
        <w:rPr>
          <w:rFonts w:ascii="Times New Roman" w:hAnsi="Times New Roman" w:hint="eastAsia"/>
          <w:bCs/>
          <w:color w:val="000000"/>
          <w:kern w:val="0"/>
          <w:sz w:val="28"/>
          <w:szCs w:val="28"/>
        </w:rPr>
        <w:t>before they were</w:t>
      </w:r>
      <w:r>
        <w:rPr>
          <w:rFonts w:ascii="Times New Roman" w:hAnsi="Times New Roman" w:hint="eastAsia"/>
          <w:bCs/>
          <w:color w:val="000000"/>
          <w:kern w:val="0"/>
          <w:sz w:val="28"/>
          <w:szCs w:val="28"/>
        </w:rPr>
        <w:t xml:space="preserve"> </w:t>
      </w:r>
      <w:r w:rsidRPr="001C1AF1">
        <w:rPr>
          <w:rFonts w:ascii="Times New Roman" w:hAnsi="Times New Roman"/>
          <w:bCs/>
          <w:color w:val="000000"/>
          <w:kern w:val="0"/>
          <w:sz w:val="28"/>
          <w:szCs w:val="28"/>
        </w:rPr>
        <w:t>embedded in epoxy resin</w:t>
      </w:r>
      <w:r w:rsidRPr="001C1AF1">
        <w:rPr>
          <w:rFonts w:ascii="Times New Roman" w:hAnsi="Times New Roman" w:hint="eastAsia"/>
          <w:bCs/>
          <w:color w:val="000000"/>
          <w:kern w:val="0"/>
          <w:sz w:val="28"/>
          <w:szCs w:val="28"/>
        </w:rPr>
        <w:t xml:space="preserve"> and </w:t>
      </w:r>
      <w:r w:rsidRPr="001C1AF1">
        <w:rPr>
          <w:rFonts w:ascii="Times New Roman" w:hAnsi="Times New Roman"/>
          <w:bCs/>
          <w:noProof/>
          <w:color w:val="000000"/>
          <w:kern w:val="0"/>
          <w:sz w:val="28"/>
          <w:szCs w:val="28"/>
        </w:rPr>
        <w:t>kept</w:t>
      </w:r>
      <w:r w:rsidRPr="001C1AF1">
        <w:rPr>
          <w:rFonts w:ascii="Times New Roman" w:hAnsi="Times New Roman" w:hint="eastAsia"/>
          <w:bCs/>
          <w:color w:val="000000"/>
          <w:kern w:val="0"/>
          <w:sz w:val="28"/>
          <w:szCs w:val="28"/>
        </w:rPr>
        <w:t xml:space="preserve"> </w:t>
      </w:r>
      <w:r>
        <w:rPr>
          <w:rFonts w:ascii="Times New Roman" w:hAnsi="Times New Roman"/>
          <w:bCs/>
          <w:color w:val="000000"/>
          <w:kern w:val="0"/>
          <w:sz w:val="28"/>
          <w:szCs w:val="28"/>
        </w:rPr>
        <w:t xml:space="preserve">at </w:t>
      </w:r>
      <w:r w:rsidRPr="005A48A9">
        <w:rPr>
          <w:rFonts w:ascii="Times New Roman" w:hAnsi="Times New Roman"/>
          <w:bCs/>
          <w:color w:val="000000"/>
          <w:kern w:val="0"/>
          <w:sz w:val="28"/>
          <w:szCs w:val="28"/>
        </w:rPr>
        <w:t xml:space="preserve">70°C </w:t>
      </w:r>
      <w:r w:rsidRPr="001C1AF1">
        <w:rPr>
          <w:rFonts w:ascii="Times New Roman" w:hAnsi="Times New Roman" w:hint="eastAsia"/>
          <w:bCs/>
          <w:color w:val="000000"/>
          <w:kern w:val="0"/>
          <w:sz w:val="28"/>
          <w:szCs w:val="28"/>
        </w:rPr>
        <w:t xml:space="preserve">in </w:t>
      </w:r>
      <w:r>
        <w:rPr>
          <w:rFonts w:ascii="Times New Roman" w:hAnsi="Times New Roman"/>
          <w:bCs/>
          <w:color w:val="000000"/>
          <w:kern w:val="0"/>
          <w:sz w:val="28"/>
          <w:szCs w:val="28"/>
        </w:rPr>
        <w:t xml:space="preserve">an </w:t>
      </w:r>
      <w:r w:rsidRPr="001C1AF1">
        <w:rPr>
          <w:rFonts w:ascii="Times New Roman" w:hAnsi="Times New Roman" w:hint="eastAsia"/>
          <w:bCs/>
          <w:color w:val="000000"/>
          <w:kern w:val="0"/>
          <w:sz w:val="28"/>
          <w:szCs w:val="28"/>
        </w:rPr>
        <w:t>oven overnight</w:t>
      </w:r>
      <w:r w:rsidRPr="001C1AF1">
        <w:rPr>
          <w:rFonts w:ascii="Times New Roman" w:hAnsi="Times New Roman"/>
          <w:bCs/>
          <w:color w:val="000000"/>
          <w:kern w:val="0"/>
          <w:sz w:val="28"/>
          <w:szCs w:val="28"/>
        </w:rPr>
        <w:t>. Ultrathin sections (90~110 nm) of</w:t>
      </w:r>
      <w:r w:rsidRPr="001C1AF1">
        <w:rPr>
          <w:rFonts w:ascii="Times New Roman" w:hAnsi="Times New Roman" w:hint="eastAsia"/>
          <w:bCs/>
          <w:color w:val="000000"/>
          <w:kern w:val="0"/>
          <w:sz w:val="28"/>
          <w:szCs w:val="28"/>
        </w:rPr>
        <w:t xml:space="preserve"> dentin samples </w:t>
      </w:r>
      <w:r w:rsidRPr="001C1AF1">
        <w:rPr>
          <w:rFonts w:ascii="Times New Roman" w:hAnsi="Times New Roman"/>
          <w:bCs/>
          <w:color w:val="000000"/>
          <w:kern w:val="0"/>
          <w:sz w:val="28"/>
          <w:szCs w:val="28"/>
        </w:rPr>
        <w:t>were prepared and analyz</w:t>
      </w:r>
      <w:r w:rsidRPr="001C1AF1">
        <w:rPr>
          <w:rFonts w:ascii="Times New Roman" w:hAnsi="Times New Roman" w:hint="eastAsia"/>
          <w:bCs/>
          <w:color w:val="000000"/>
          <w:kern w:val="0"/>
          <w:sz w:val="28"/>
          <w:szCs w:val="28"/>
        </w:rPr>
        <w:t>ed</w:t>
      </w:r>
      <w:r w:rsidRPr="001C1AF1">
        <w:rPr>
          <w:rFonts w:ascii="Times New Roman" w:hAnsi="Times New Roman"/>
          <w:bCs/>
          <w:color w:val="000000"/>
          <w:kern w:val="0"/>
          <w:sz w:val="28"/>
          <w:szCs w:val="28"/>
        </w:rPr>
        <w:t xml:space="preserve"> by TEM (</w:t>
      </w:r>
      <w:r w:rsidRPr="001C1AF1">
        <w:rPr>
          <w:rFonts w:ascii="Times New Roman" w:hAnsi="Times New Roman"/>
          <w:kern w:val="0"/>
          <w:sz w:val="28"/>
          <w:szCs w:val="28"/>
        </w:rPr>
        <w:t>JEM-1230, JEOL, Tokyo, Japan</w:t>
      </w:r>
      <w:r w:rsidRPr="001C1AF1">
        <w:rPr>
          <w:rFonts w:ascii="Times New Roman" w:hAnsi="Times New Roman"/>
          <w:bCs/>
          <w:color w:val="000000"/>
          <w:kern w:val="0"/>
          <w:sz w:val="28"/>
          <w:szCs w:val="28"/>
        </w:rPr>
        <w:t>)</w:t>
      </w:r>
      <w:r w:rsidRPr="001C1AF1">
        <w:rPr>
          <w:rFonts w:ascii="Times New Roman" w:hAnsi="Times New Roman"/>
          <w:bCs/>
          <w:kern w:val="0"/>
          <w:sz w:val="28"/>
          <w:szCs w:val="28"/>
        </w:rPr>
        <w:t xml:space="preserve"> </w:t>
      </w:r>
      <w:r w:rsidRPr="001C1AF1">
        <w:rPr>
          <w:rFonts w:ascii="Times New Roman" w:hAnsi="Times New Roman" w:hint="eastAsia"/>
          <w:bCs/>
          <w:kern w:val="0"/>
          <w:sz w:val="28"/>
          <w:szCs w:val="28"/>
        </w:rPr>
        <w:t xml:space="preserve">with </w:t>
      </w:r>
      <w:r w:rsidRPr="001C1AF1">
        <w:rPr>
          <w:rFonts w:ascii="Times New Roman" w:hAnsi="Times New Roman"/>
          <w:bCs/>
          <w:kern w:val="0"/>
          <w:sz w:val="28"/>
          <w:szCs w:val="28"/>
        </w:rPr>
        <w:lastRenderedPageBreak/>
        <w:t xml:space="preserve">selected area electron diffraction </w:t>
      </w:r>
      <w:r w:rsidRPr="001C1AF1">
        <w:rPr>
          <w:rFonts w:ascii="Times New Roman" w:hAnsi="Times New Roman" w:hint="eastAsia"/>
          <w:bCs/>
          <w:kern w:val="0"/>
          <w:sz w:val="28"/>
          <w:szCs w:val="28"/>
        </w:rPr>
        <w:t>(</w:t>
      </w:r>
      <w:r>
        <w:rPr>
          <w:rFonts w:ascii="Times New Roman" w:hAnsi="Times New Roman"/>
          <w:bCs/>
          <w:kern w:val="0"/>
          <w:sz w:val="28"/>
          <w:szCs w:val="28"/>
        </w:rPr>
        <w:t>SAE</w:t>
      </w:r>
      <w:r w:rsidRPr="001C1AF1">
        <w:rPr>
          <w:rFonts w:ascii="Times New Roman" w:hAnsi="Times New Roman"/>
          <w:bCs/>
          <w:kern w:val="0"/>
          <w:sz w:val="28"/>
          <w:szCs w:val="28"/>
        </w:rPr>
        <w:t>D</w:t>
      </w:r>
      <w:r w:rsidRPr="001C1AF1">
        <w:rPr>
          <w:rFonts w:ascii="Times New Roman" w:hAnsi="Times New Roman" w:hint="eastAsia"/>
          <w:bCs/>
          <w:kern w:val="0"/>
          <w:sz w:val="28"/>
          <w:szCs w:val="28"/>
        </w:rPr>
        <w:t>)</w:t>
      </w:r>
      <w:r w:rsidRPr="001C1AF1">
        <w:rPr>
          <w:rFonts w:ascii="Times New Roman" w:hAnsi="Times New Roman"/>
          <w:bCs/>
          <w:kern w:val="0"/>
          <w:sz w:val="28"/>
          <w:szCs w:val="28"/>
        </w:rPr>
        <w:t xml:space="preserve">, </w:t>
      </w:r>
      <w:r>
        <w:rPr>
          <w:rFonts w:ascii="Times New Roman" w:hAnsi="Times New Roman" w:hint="eastAsia"/>
          <w:bCs/>
          <w:kern w:val="0"/>
          <w:sz w:val="28"/>
          <w:szCs w:val="28"/>
        </w:rPr>
        <w:t>h</w:t>
      </w:r>
      <w:r w:rsidRPr="001C1AF1">
        <w:rPr>
          <w:rFonts w:ascii="Times New Roman" w:hAnsi="Times New Roman"/>
          <w:bCs/>
          <w:kern w:val="0"/>
          <w:sz w:val="28"/>
          <w:szCs w:val="28"/>
        </w:rPr>
        <w:t>igh resolution transmission electron microscopy (HRTEM, JEM-2100F, JEOL, Tokyo, Japan)</w:t>
      </w:r>
      <w:r w:rsidR="00B574FB">
        <w:rPr>
          <w:rFonts w:ascii="Times New Roman" w:hAnsi="Times New Roman" w:hint="eastAsia"/>
          <w:bCs/>
          <w:kern w:val="0"/>
          <w:sz w:val="28"/>
          <w:szCs w:val="28"/>
        </w:rPr>
        <w:t>.</w:t>
      </w:r>
    </w:p>
    <w:p w14:paraId="1EC91075" w14:textId="77777777" w:rsidR="00A86D3F" w:rsidRDefault="00A86D3F" w:rsidP="00F54650">
      <w:pPr>
        <w:autoSpaceDE w:val="0"/>
        <w:autoSpaceDN w:val="0"/>
        <w:adjustRightInd w:val="0"/>
        <w:spacing w:line="480" w:lineRule="auto"/>
        <w:rPr>
          <w:rFonts w:ascii="TimesNewRomanPS-BoldMT" w:hAnsi="TimesNewRomanPS-BoldMT" w:cs="TimesNewRomanPS-BoldMT"/>
          <w:b/>
          <w:bCs/>
          <w:kern w:val="0"/>
          <w:sz w:val="28"/>
          <w:szCs w:val="28"/>
        </w:rPr>
      </w:pPr>
      <w:r w:rsidRPr="00F54650">
        <w:rPr>
          <w:rFonts w:ascii="TimesNewRomanPS-BoldMT" w:hAnsi="TimesNewRomanPS-BoldMT" w:cs="TimesNewRomanPS-BoldMT" w:hint="eastAsia"/>
          <w:b/>
          <w:bCs/>
          <w:kern w:val="0"/>
          <w:sz w:val="28"/>
          <w:szCs w:val="28"/>
        </w:rPr>
        <w:t>3.</w:t>
      </w:r>
      <w:r w:rsidRPr="00F54650">
        <w:rPr>
          <w:rFonts w:ascii="TimesNewRomanPS-BoldMT" w:hAnsi="TimesNewRomanPS-BoldMT" w:cs="TimesNewRomanPS-BoldMT"/>
          <w:b/>
          <w:bCs/>
          <w:kern w:val="0"/>
          <w:sz w:val="28"/>
          <w:szCs w:val="28"/>
        </w:rPr>
        <w:t xml:space="preserve"> Preparation of the </w:t>
      </w:r>
      <w:r w:rsidR="002A70AC">
        <w:rPr>
          <w:rFonts w:ascii="TimesNewRomanPS-BoldMT" w:hAnsi="TimesNewRomanPS-BoldMT" w:cs="TimesNewRomanPS-BoldMT"/>
          <w:b/>
          <w:bCs/>
          <w:kern w:val="0"/>
          <w:sz w:val="28"/>
          <w:szCs w:val="28"/>
        </w:rPr>
        <w:t>mineralizing</w:t>
      </w:r>
      <w:r>
        <w:rPr>
          <w:rFonts w:ascii="TimesNewRomanPS-BoldMT" w:hAnsi="TimesNewRomanPS-BoldMT" w:cs="TimesNewRomanPS-BoldMT"/>
          <w:b/>
          <w:bCs/>
          <w:kern w:val="0"/>
          <w:sz w:val="28"/>
          <w:szCs w:val="28"/>
        </w:rPr>
        <w:t xml:space="preserve"> film </w:t>
      </w:r>
      <w:r w:rsidRPr="00F54650">
        <w:rPr>
          <w:rFonts w:ascii="TimesNewRomanPS-BoldMT" w:hAnsi="TimesNewRomanPS-BoldMT" w:cs="TimesNewRomanPS-BoldMT"/>
          <w:b/>
          <w:bCs/>
          <w:kern w:val="0"/>
          <w:sz w:val="28"/>
          <w:szCs w:val="28"/>
        </w:rPr>
        <w:t>samples for Cryo-TEM</w:t>
      </w:r>
    </w:p>
    <w:p w14:paraId="228926F5" w14:textId="2B35E4A6" w:rsidR="00A86D3F" w:rsidRDefault="00A86D3F" w:rsidP="00754A76">
      <w:pPr>
        <w:autoSpaceDE w:val="0"/>
        <w:autoSpaceDN w:val="0"/>
        <w:adjustRightInd w:val="0"/>
        <w:spacing w:line="480" w:lineRule="auto"/>
        <w:ind w:firstLine="420"/>
        <w:rPr>
          <w:rFonts w:ascii="Times New Roman" w:hAnsi="Times New Roman"/>
          <w:bCs/>
          <w:kern w:val="0"/>
          <w:sz w:val="28"/>
          <w:szCs w:val="28"/>
        </w:rPr>
      </w:pPr>
      <w:r>
        <w:rPr>
          <w:rFonts w:ascii="Times New Roman" w:hAnsi="Times New Roman"/>
          <w:bCs/>
          <w:kern w:val="0"/>
          <w:sz w:val="28"/>
          <w:szCs w:val="28"/>
        </w:rPr>
        <w:t>0.4</w:t>
      </w:r>
      <w:r w:rsidR="00B574FB">
        <w:rPr>
          <w:rFonts w:ascii="Times New Roman" w:hAnsi="Times New Roman"/>
          <w:bCs/>
          <w:kern w:val="0"/>
          <w:sz w:val="28"/>
          <w:szCs w:val="28"/>
        </w:rPr>
        <w:t xml:space="preserve"> </w:t>
      </w:r>
      <w:r>
        <w:rPr>
          <w:rFonts w:ascii="Times New Roman" w:hAnsi="Times New Roman"/>
          <w:bCs/>
          <w:kern w:val="0"/>
          <w:sz w:val="28"/>
          <w:szCs w:val="28"/>
        </w:rPr>
        <w:t xml:space="preserve">g </w:t>
      </w:r>
      <w:r w:rsidR="003A013F">
        <w:rPr>
          <w:rFonts w:ascii="Times New Roman" w:hAnsi="Times New Roman" w:hint="eastAsia"/>
          <w:bCs/>
          <w:kern w:val="0"/>
          <w:sz w:val="28"/>
          <w:szCs w:val="28"/>
        </w:rPr>
        <w:t xml:space="preserve">of </w:t>
      </w:r>
      <w:r w:rsidR="002A70AC">
        <w:rPr>
          <w:rFonts w:ascii="Times New Roman" w:hAnsi="Times New Roman"/>
          <w:bCs/>
          <w:kern w:val="0"/>
          <w:sz w:val="28"/>
          <w:szCs w:val="28"/>
        </w:rPr>
        <w:t>mineralizing</w:t>
      </w:r>
      <w:r>
        <w:rPr>
          <w:rFonts w:ascii="Times New Roman" w:hAnsi="Times New Roman"/>
          <w:bCs/>
          <w:kern w:val="0"/>
          <w:sz w:val="28"/>
          <w:szCs w:val="28"/>
        </w:rPr>
        <w:t xml:space="preserve"> film w</w:t>
      </w:r>
      <w:r w:rsidR="003A013F">
        <w:rPr>
          <w:rFonts w:ascii="Times New Roman" w:hAnsi="Times New Roman" w:hint="eastAsia"/>
          <w:bCs/>
          <w:kern w:val="0"/>
          <w:sz w:val="28"/>
          <w:szCs w:val="28"/>
        </w:rPr>
        <w:t>as</w:t>
      </w:r>
      <w:r>
        <w:rPr>
          <w:rFonts w:ascii="Times New Roman" w:hAnsi="Times New Roman"/>
          <w:bCs/>
          <w:kern w:val="0"/>
          <w:sz w:val="28"/>
          <w:szCs w:val="28"/>
        </w:rPr>
        <w:t xml:space="preserve"> stored in 8</w:t>
      </w:r>
      <w:r w:rsidR="003A013F">
        <w:rPr>
          <w:rFonts w:ascii="Times New Roman" w:hAnsi="Times New Roman" w:hint="eastAsia"/>
          <w:bCs/>
          <w:kern w:val="0"/>
          <w:sz w:val="28"/>
          <w:szCs w:val="28"/>
        </w:rPr>
        <w:t xml:space="preserve"> </w:t>
      </w:r>
      <w:r>
        <w:rPr>
          <w:rFonts w:ascii="Times New Roman" w:hAnsi="Times New Roman"/>
          <w:bCs/>
          <w:kern w:val="0"/>
          <w:sz w:val="28"/>
          <w:szCs w:val="28"/>
        </w:rPr>
        <w:t xml:space="preserve">mL </w:t>
      </w:r>
      <w:r w:rsidR="003A013F">
        <w:rPr>
          <w:rFonts w:ascii="Times New Roman" w:hAnsi="Times New Roman" w:hint="eastAsia"/>
          <w:bCs/>
          <w:kern w:val="0"/>
          <w:sz w:val="28"/>
          <w:szCs w:val="28"/>
        </w:rPr>
        <w:t>of a</w:t>
      </w:r>
      <w:r w:rsidRPr="00E31B13">
        <w:rPr>
          <w:rFonts w:ascii="Times New Roman" w:hAnsi="Times New Roman"/>
          <w:bCs/>
          <w:kern w:val="0"/>
          <w:sz w:val="28"/>
          <w:szCs w:val="28"/>
        </w:rPr>
        <w:t>rtificial saliva</w:t>
      </w:r>
      <w:r>
        <w:rPr>
          <w:rFonts w:ascii="Times New Roman" w:hAnsi="Times New Roman"/>
          <w:bCs/>
          <w:kern w:val="0"/>
          <w:sz w:val="28"/>
          <w:szCs w:val="28"/>
        </w:rPr>
        <w:t xml:space="preserve"> at </w:t>
      </w:r>
      <w:r>
        <w:rPr>
          <w:rFonts w:ascii="Times New Roman" w:eastAsia="仿宋" w:hAnsi="Times New Roman"/>
          <w:sz w:val="24"/>
          <w:szCs w:val="24"/>
        </w:rPr>
        <w:t>37°C</w:t>
      </w:r>
      <w:r>
        <w:rPr>
          <w:rFonts w:ascii="Times New Roman" w:hAnsi="Times New Roman"/>
          <w:bCs/>
          <w:kern w:val="0"/>
          <w:sz w:val="28"/>
          <w:szCs w:val="28"/>
        </w:rPr>
        <w:t xml:space="preserve">. </w:t>
      </w:r>
      <w:r w:rsidR="00EF442F">
        <w:rPr>
          <w:rFonts w:ascii="Times New Roman" w:hAnsi="Times New Roman" w:hint="eastAsia"/>
          <w:bCs/>
          <w:kern w:val="0"/>
          <w:sz w:val="28"/>
          <w:szCs w:val="28"/>
        </w:rPr>
        <w:t xml:space="preserve">After </w:t>
      </w:r>
      <w:r>
        <w:rPr>
          <w:rFonts w:ascii="Times New Roman" w:hAnsi="Times New Roman"/>
          <w:bCs/>
          <w:kern w:val="0"/>
          <w:sz w:val="28"/>
          <w:szCs w:val="28"/>
        </w:rPr>
        <w:t>2.5</w:t>
      </w:r>
      <w:r w:rsidR="003A013F">
        <w:rPr>
          <w:rFonts w:ascii="Times New Roman" w:hAnsi="Times New Roman" w:hint="eastAsia"/>
          <w:bCs/>
          <w:kern w:val="0"/>
          <w:sz w:val="28"/>
          <w:szCs w:val="28"/>
        </w:rPr>
        <w:t xml:space="preserve"> </w:t>
      </w:r>
      <w:r w:rsidRPr="009F2002">
        <w:rPr>
          <w:rFonts w:ascii="Times New Roman" w:eastAsia="仿宋" w:hAnsi="Times New Roman"/>
          <w:sz w:val="24"/>
          <w:szCs w:val="24"/>
        </w:rPr>
        <w:t>μL</w:t>
      </w:r>
      <w:r>
        <w:rPr>
          <w:rFonts w:ascii="Times New Roman" w:hAnsi="Times New Roman" w:hint="eastAsia"/>
          <w:bCs/>
          <w:kern w:val="0"/>
          <w:sz w:val="28"/>
          <w:szCs w:val="28"/>
        </w:rPr>
        <w:t xml:space="preserve"> </w:t>
      </w:r>
      <w:r w:rsidR="003A013F">
        <w:rPr>
          <w:rFonts w:ascii="Times New Roman" w:hAnsi="Times New Roman" w:hint="eastAsia"/>
          <w:bCs/>
          <w:kern w:val="0"/>
          <w:sz w:val="28"/>
          <w:szCs w:val="28"/>
        </w:rPr>
        <w:t xml:space="preserve">of the </w:t>
      </w:r>
      <w:r>
        <w:rPr>
          <w:rFonts w:ascii="Times New Roman" w:hAnsi="Times New Roman"/>
          <w:bCs/>
          <w:kern w:val="0"/>
          <w:sz w:val="28"/>
          <w:szCs w:val="28"/>
        </w:rPr>
        <w:t>s</w:t>
      </w:r>
      <w:r w:rsidRPr="00E31B13">
        <w:rPr>
          <w:rFonts w:ascii="Times New Roman" w:hAnsi="Times New Roman"/>
          <w:bCs/>
          <w:kern w:val="0"/>
          <w:sz w:val="28"/>
          <w:szCs w:val="28"/>
        </w:rPr>
        <w:t>upernatant</w:t>
      </w:r>
      <w:r>
        <w:rPr>
          <w:rFonts w:ascii="Times New Roman" w:hAnsi="Times New Roman"/>
          <w:bCs/>
          <w:kern w:val="0"/>
          <w:sz w:val="28"/>
          <w:szCs w:val="28"/>
        </w:rPr>
        <w:t xml:space="preserve"> w</w:t>
      </w:r>
      <w:r w:rsidR="003A013F">
        <w:rPr>
          <w:rFonts w:ascii="Times New Roman" w:hAnsi="Times New Roman" w:hint="eastAsia"/>
          <w:bCs/>
          <w:kern w:val="0"/>
          <w:sz w:val="28"/>
          <w:szCs w:val="28"/>
        </w:rPr>
        <w:t>as</w:t>
      </w:r>
      <w:r>
        <w:rPr>
          <w:rFonts w:ascii="Times New Roman" w:hAnsi="Times New Roman"/>
          <w:bCs/>
          <w:kern w:val="0"/>
          <w:sz w:val="28"/>
          <w:szCs w:val="28"/>
        </w:rPr>
        <w:t xml:space="preserve"> </w:t>
      </w:r>
      <w:r w:rsidRPr="00C6352C">
        <w:rPr>
          <w:rFonts w:ascii="Times New Roman" w:hAnsi="Times New Roman"/>
          <w:bCs/>
          <w:kern w:val="0"/>
          <w:sz w:val="28"/>
          <w:szCs w:val="28"/>
        </w:rPr>
        <w:t xml:space="preserve">retrieved </w:t>
      </w:r>
      <w:r>
        <w:rPr>
          <w:rFonts w:ascii="Times New Roman" w:hAnsi="Times New Roman"/>
          <w:bCs/>
          <w:kern w:val="0"/>
          <w:sz w:val="28"/>
          <w:szCs w:val="28"/>
        </w:rPr>
        <w:t>at 0, 24,</w:t>
      </w:r>
      <w:r w:rsidR="003A013F">
        <w:rPr>
          <w:rFonts w:ascii="Times New Roman" w:hAnsi="Times New Roman" w:hint="eastAsia"/>
          <w:bCs/>
          <w:kern w:val="0"/>
          <w:sz w:val="28"/>
          <w:szCs w:val="28"/>
        </w:rPr>
        <w:t xml:space="preserve"> </w:t>
      </w:r>
      <w:r>
        <w:rPr>
          <w:rFonts w:ascii="Times New Roman" w:hAnsi="Times New Roman"/>
          <w:bCs/>
          <w:kern w:val="0"/>
          <w:sz w:val="28"/>
          <w:szCs w:val="28"/>
        </w:rPr>
        <w:t>48, 72 and 96</w:t>
      </w:r>
      <w:r w:rsidR="003A013F">
        <w:rPr>
          <w:rFonts w:ascii="Times New Roman" w:hAnsi="Times New Roman" w:hint="eastAsia"/>
          <w:bCs/>
          <w:kern w:val="0"/>
          <w:sz w:val="28"/>
          <w:szCs w:val="28"/>
        </w:rPr>
        <w:t xml:space="preserve"> </w:t>
      </w:r>
      <w:r>
        <w:rPr>
          <w:rFonts w:ascii="Times New Roman" w:hAnsi="Times New Roman"/>
          <w:bCs/>
          <w:kern w:val="0"/>
          <w:sz w:val="28"/>
          <w:szCs w:val="28"/>
        </w:rPr>
        <w:t>h</w:t>
      </w:r>
      <w:r w:rsidR="003A013F">
        <w:rPr>
          <w:rFonts w:ascii="Times New Roman" w:hAnsi="Times New Roman" w:hint="eastAsia"/>
          <w:bCs/>
          <w:kern w:val="0"/>
          <w:sz w:val="28"/>
          <w:szCs w:val="28"/>
        </w:rPr>
        <w:t>rs</w:t>
      </w:r>
      <w:r>
        <w:rPr>
          <w:rFonts w:ascii="Times New Roman" w:hAnsi="Times New Roman"/>
          <w:bCs/>
          <w:kern w:val="0"/>
          <w:sz w:val="28"/>
          <w:szCs w:val="28"/>
        </w:rPr>
        <w:t xml:space="preserve">, </w:t>
      </w:r>
      <w:r w:rsidR="00EF442F">
        <w:rPr>
          <w:rFonts w:ascii="Times New Roman" w:hAnsi="Times New Roman" w:hint="eastAsia"/>
          <w:bCs/>
          <w:kern w:val="0"/>
          <w:sz w:val="28"/>
          <w:szCs w:val="28"/>
        </w:rPr>
        <w:t xml:space="preserve">it was </w:t>
      </w:r>
      <w:r>
        <w:rPr>
          <w:rFonts w:ascii="Times New Roman" w:hAnsi="Times New Roman"/>
          <w:bCs/>
          <w:kern w:val="0"/>
          <w:sz w:val="28"/>
          <w:szCs w:val="28"/>
        </w:rPr>
        <w:t xml:space="preserve">dripped to a </w:t>
      </w:r>
      <w:r w:rsidRPr="00E31B13">
        <w:rPr>
          <w:rFonts w:ascii="Times New Roman" w:hAnsi="Times New Roman"/>
          <w:bCs/>
          <w:kern w:val="0"/>
          <w:sz w:val="28"/>
          <w:szCs w:val="28"/>
        </w:rPr>
        <w:t>holey carbon grid</w:t>
      </w:r>
      <w:r>
        <w:rPr>
          <w:rFonts w:ascii="Times New Roman" w:hAnsi="Times New Roman"/>
          <w:bCs/>
          <w:kern w:val="0"/>
          <w:sz w:val="28"/>
          <w:szCs w:val="28"/>
        </w:rPr>
        <w:t xml:space="preserve">, </w:t>
      </w:r>
      <w:r w:rsidRPr="00E31B13">
        <w:rPr>
          <w:rFonts w:ascii="Times New Roman" w:hAnsi="Times New Roman"/>
          <w:bCs/>
          <w:kern w:val="0"/>
          <w:sz w:val="28"/>
          <w:szCs w:val="28"/>
        </w:rPr>
        <w:t>blot</w:t>
      </w:r>
      <w:r w:rsidR="00EF442F">
        <w:rPr>
          <w:rFonts w:ascii="Times New Roman" w:hAnsi="Times New Roman" w:hint="eastAsia"/>
          <w:bCs/>
          <w:kern w:val="0"/>
          <w:sz w:val="28"/>
          <w:szCs w:val="28"/>
        </w:rPr>
        <w:t>-dri</w:t>
      </w:r>
      <w:r w:rsidRPr="00E31B13">
        <w:rPr>
          <w:rFonts w:ascii="Times New Roman" w:hAnsi="Times New Roman"/>
          <w:bCs/>
          <w:kern w:val="0"/>
          <w:sz w:val="28"/>
          <w:szCs w:val="28"/>
        </w:rPr>
        <w:t xml:space="preserve">ed with filter paper and </w:t>
      </w:r>
      <w:r w:rsidR="00EF442F">
        <w:rPr>
          <w:rFonts w:ascii="Times New Roman" w:hAnsi="Times New Roman" w:hint="eastAsia"/>
          <w:bCs/>
          <w:kern w:val="0"/>
          <w:sz w:val="28"/>
          <w:szCs w:val="28"/>
        </w:rPr>
        <w:t>instantly</w:t>
      </w:r>
      <w:r w:rsidRPr="00E31B13">
        <w:rPr>
          <w:rFonts w:ascii="Times New Roman" w:hAnsi="Times New Roman"/>
          <w:bCs/>
          <w:kern w:val="0"/>
          <w:sz w:val="28"/>
          <w:szCs w:val="28"/>
        </w:rPr>
        <w:t xml:space="preserve"> plunged into liquid ethane </w:t>
      </w:r>
      <w:r w:rsidR="00EF442F">
        <w:rPr>
          <w:rFonts w:ascii="Times New Roman" w:hAnsi="Times New Roman" w:hint="eastAsia"/>
          <w:bCs/>
          <w:kern w:val="0"/>
          <w:sz w:val="28"/>
          <w:szCs w:val="28"/>
        </w:rPr>
        <w:t>and</w:t>
      </w:r>
      <w:r w:rsidRPr="00E31B13">
        <w:rPr>
          <w:rFonts w:ascii="Times New Roman" w:hAnsi="Times New Roman"/>
          <w:bCs/>
          <w:kern w:val="0"/>
          <w:sz w:val="28"/>
          <w:szCs w:val="28"/>
        </w:rPr>
        <w:t xml:space="preserve"> liquid nitrogen temperature </w:t>
      </w:r>
      <w:r>
        <w:rPr>
          <w:rFonts w:ascii="Times New Roman" w:hAnsi="Times New Roman"/>
          <w:bCs/>
          <w:kern w:val="0"/>
          <w:sz w:val="28"/>
          <w:szCs w:val="28"/>
        </w:rPr>
        <w:t xml:space="preserve">in order to quickly </w:t>
      </w:r>
      <w:r w:rsidRPr="00E31B13">
        <w:rPr>
          <w:rFonts w:ascii="Times New Roman" w:hAnsi="Times New Roman"/>
          <w:bCs/>
          <w:kern w:val="0"/>
          <w:sz w:val="28"/>
          <w:szCs w:val="28"/>
        </w:rPr>
        <w:t>freez</w:t>
      </w:r>
      <w:r>
        <w:rPr>
          <w:rFonts w:ascii="Times New Roman" w:hAnsi="Times New Roman"/>
          <w:bCs/>
          <w:kern w:val="0"/>
          <w:sz w:val="28"/>
          <w:szCs w:val="28"/>
        </w:rPr>
        <w:t xml:space="preserve">e </w:t>
      </w:r>
      <w:r w:rsidRPr="00E31B13">
        <w:rPr>
          <w:rFonts w:ascii="Times New Roman" w:hAnsi="Times New Roman"/>
          <w:bCs/>
          <w:kern w:val="0"/>
          <w:sz w:val="28"/>
          <w:szCs w:val="28"/>
        </w:rPr>
        <w:t xml:space="preserve">the </w:t>
      </w:r>
      <w:r>
        <w:rPr>
          <w:rFonts w:ascii="Times New Roman" w:hAnsi="Times New Roman"/>
          <w:bCs/>
          <w:kern w:val="0"/>
          <w:sz w:val="28"/>
          <w:szCs w:val="28"/>
        </w:rPr>
        <w:t>samples</w:t>
      </w:r>
      <w:r w:rsidR="00EF442F">
        <w:rPr>
          <w:rFonts w:ascii="Times New Roman" w:hAnsi="Times New Roman" w:hint="eastAsia"/>
          <w:bCs/>
          <w:kern w:val="0"/>
          <w:sz w:val="28"/>
          <w:szCs w:val="28"/>
        </w:rPr>
        <w:t xml:space="preserve"> and</w:t>
      </w:r>
      <w:r>
        <w:rPr>
          <w:rFonts w:ascii="Times New Roman" w:hAnsi="Times New Roman"/>
          <w:bCs/>
          <w:kern w:val="0"/>
          <w:sz w:val="28"/>
          <w:szCs w:val="28"/>
        </w:rPr>
        <w:t xml:space="preserve"> not</w:t>
      </w:r>
      <w:r w:rsidR="00EF442F">
        <w:rPr>
          <w:rFonts w:ascii="Times New Roman" w:hAnsi="Times New Roman" w:hint="eastAsia"/>
          <w:bCs/>
          <w:kern w:val="0"/>
          <w:sz w:val="28"/>
          <w:szCs w:val="28"/>
        </w:rPr>
        <w:t xml:space="preserve"> to</w:t>
      </w:r>
      <w:r>
        <w:rPr>
          <w:rFonts w:ascii="Times New Roman" w:hAnsi="Times New Roman"/>
          <w:bCs/>
          <w:kern w:val="0"/>
          <w:sz w:val="28"/>
          <w:szCs w:val="28"/>
        </w:rPr>
        <w:t xml:space="preserve"> </w:t>
      </w:r>
      <w:r w:rsidRPr="00E31B13">
        <w:rPr>
          <w:rFonts w:ascii="Times New Roman" w:hAnsi="Times New Roman"/>
          <w:bCs/>
          <w:kern w:val="0"/>
          <w:sz w:val="28"/>
          <w:szCs w:val="28"/>
        </w:rPr>
        <w:t>damage molecular features.</w:t>
      </w:r>
      <w:r w:rsidRPr="00C6352C">
        <w:t xml:space="preserve"> </w:t>
      </w:r>
      <w:r w:rsidR="00997B4C">
        <w:rPr>
          <w:rFonts w:ascii="Times New Roman" w:hAnsi="Times New Roman"/>
          <w:bCs/>
          <w:kern w:val="0"/>
          <w:sz w:val="28"/>
          <w:szCs w:val="28"/>
        </w:rPr>
        <w:t xml:space="preserve">After specimen </w:t>
      </w:r>
      <w:r w:rsidRPr="00C6352C">
        <w:rPr>
          <w:rFonts w:ascii="Times New Roman" w:hAnsi="Times New Roman"/>
          <w:bCs/>
          <w:kern w:val="0"/>
          <w:sz w:val="28"/>
          <w:szCs w:val="28"/>
        </w:rPr>
        <w:t>i</w:t>
      </w:r>
      <w:r w:rsidR="00997B4C">
        <w:rPr>
          <w:rFonts w:ascii="Times New Roman" w:hAnsi="Times New Roman"/>
          <w:bCs/>
          <w:kern w:val="0"/>
          <w:sz w:val="28"/>
          <w:szCs w:val="28"/>
        </w:rPr>
        <w:t xml:space="preserve">s frozen, samples must </w:t>
      </w:r>
      <w:r>
        <w:rPr>
          <w:rFonts w:ascii="Times New Roman" w:hAnsi="Times New Roman"/>
          <w:bCs/>
          <w:kern w:val="0"/>
          <w:sz w:val="28"/>
          <w:szCs w:val="28"/>
        </w:rPr>
        <w:t>be</w:t>
      </w:r>
      <w:r w:rsidR="00997B4C">
        <w:rPr>
          <w:rFonts w:ascii="Times New Roman" w:hAnsi="Times New Roman"/>
          <w:bCs/>
          <w:kern w:val="0"/>
          <w:sz w:val="28"/>
          <w:szCs w:val="28"/>
        </w:rPr>
        <w:t xml:space="preserve"> submerged in liquefied ethane </w:t>
      </w:r>
      <w:r w:rsidR="00EF442F">
        <w:rPr>
          <w:rFonts w:ascii="Times New Roman" w:hAnsi="Times New Roman" w:hint="eastAsia"/>
          <w:bCs/>
          <w:kern w:val="0"/>
          <w:sz w:val="28"/>
          <w:szCs w:val="28"/>
        </w:rPr>
        <w:t>and</w:t>
      </w:r>
      <w:r w:rsidR="00997B4C">
        <w:rPr>
          <w:rFonts w:ascii="Times New Roman" w:hAnsi="Times New Roman"/>
          <w:bCs/>
          <w:kern w:val="0"/>
          <w:sz w:val="28"/>
          <w:szCs w:val="28"/>
        </w:rPr>
        <w:t xml:space="preserve"> </w:t>
      </w:r>
      <w:r w:rsidRPr="00C6352C">
        <w:rPr>
          <w:rFonts w:ascii="Times New Roman" w:hAnsi="Times New Roman"/>
          <w:bCs/>
          <w:kern w:val="0"/>
          <w:sz w:val="28"/>
          <w:szCs w:val="28"/>
        </w:rPr>
        <w:t>nitrogen.</w:t>
      </w:r>
    </w:p>
    <w:p w14:paraId="02A83F4D" w14:textId="77777777" w:rsidR="00A86D3F" w:rsidRDefault="00A86D3F" w:rsidP="00C6352C">
      <w:pPr>
        <w:autoSpaceDE w:val="0"/>
        <w:autoSpaceDN w:val="0"/>
        <w:adjustRightInd w:val="0"/>
        <w:spacing w:line="480" w:lineRule="auto"/>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t>4</w:t>
      </w:r>
      <w:r w:rsidRPr="003A3FA9">
        <w:rPr>
          <w:rFonts w:ascii="TimesNewRomanPS-BoldMT" w:hAnsi="TimesNewRomanPS-BoldMT" w:cs="TimesNewRomanPS-BoldMT"/>
          <w:b/>
          <w:bCs/>
          <w:kern w:val="0"/>
          <w:sz w:val="28"/>
          <w:szCs w:val="28"/>
        </w:rPr>
        <w:t>. Preparation of dentin samples for nanoindentation test</w:t>
      </w:r>
    </w:p>
    <w:p w14:paraId="0B912C97" w14:textId="4FE0E38C" w:rsidR="00A86D3F" w:rsidRDefault="00A86D3F" w:rsidP="00E26325">
      <w:pPr>
        <w:autoSpaceDE w:val="0"/>
        <w:autoSpaceDN w:val="0"/>
        <w:adjustRightInd w:val="0"/>
        <w:spacing w:line="480" w:lineRule="auto"/>
        <w:ind w:firstLine="420"/>
        <w:rPr>
          <w:rFonts w:ascii="Times New Roman" w:hAnsi="Times New Roman"/>
          <w:bCs/>
          <w:color w:val="000000"/>
          <w:kern w:val="0"/>
          <w:sz w:val="28"/>
          <w:szCs w:val="28"/>
        </w:rPr>
      </w:pPr>
      <w:r>
        <w:rPr>
          <w:rFonts w:ascii="Times New Roman" w:hAnsi="Times New Roman"/>
          <w:bCs/>
          <w:color w:val="000000"/>
          <w:kern w:val="0"/>
          <w:sz w:val="28"/>
          <w:szCs w:val="28"/>
        </w:rPr>
        <w:t>Natural dentin, de</w:t>
      </w:r>
      <w:r w:rsidRPr="008501C9">
        <w:rPr>
          <w:rFonts w:ascii="Times New Roman" w:hAnsi="Times New Roman"/>
          <w:bCs/>
          <w:color w:val="000000"/>
          <w:kern w:val="0"/>
          <w:sz w:val="28"/>
          <w:szCs w:val="28"/>
        </w:rPr>
        <w:t>mineralized dentin disks</w:t>
      </w:r>
      <w:r w:rsidR="002A70AC">
        <w:rPr>
          <w:rFonts w:ascii="Times New Roman" w:hAnsi="Times New Roman"/>
          <w:bCs/>
          <w:color w:val="000000"/>
          <w:kern w:val="0"/>
          <w:sz w:val="28"/>
          <w:szCs w:val="28"/>
        </w:rPr>
        <w:t xml:space="preserve"> (n=4</w:t>
      </w:r>
      <w:r>
        <w:rPr>
          <w:rFonts w:ascii="Times New Roman" w:hAnsi="Times New Roman"/>
          <w:bCs/>
          <w:color w:val="000000"/>
          <w:kern w:val="0"/>
          <w:sz w:val="28"/>
          <w:szCs w:val="28"/>
        </w:rPr>
        <w:t xml:space="preserve">) were prepared as </w:t>
      </w:r>
      <w:r w:rsidR="00EF442F">
        <w:rPr>
          <w:rFonts w:ascii="Times New Roman" w:hAnsi="Times New Roman" w:hint="eastAsia"/>
          <w:bCs/>
          <w:color w:val="000000"/>
          <w:kern w:val="0"/>
          <w:sz w:val="28"/>
          <w:szCs w:val="28"/>
        </w:rPr>
        <w:t>above</w:t>
      </w:r>
      <w:r>
        <w:rPr>
          <w:rFonts w:ascii="Times New Roman" w:hAnsi="Times New Roman"/>
          <w:bCs/>
          <w:color w:val="000000"/>
          <w:kern w:val="0"/>
          <w:sz w:val="28"/>
          <w:szCs w:val="28"/>
        </w:rPr>
        <w:t>mentioned,</w:t>
      </w:r>
      <w:r w:rsidR="00DC5609" w:rsidDel="00DC5609">
        <w:rPr>
          <w:rFonts w:ascii="Times New Roman" w:hAnsi="Times New Roman"/>
          <w:bCs/>
          <w:color w:val="000000"/>
          <w:kern w:val="0"/>
          <w:sz w:val="28"/>
          <w:szCs w:val="28"/>
        </w:rPr>
        <w:t xml:space="preserve"> </w:t>
      </w:r>
      <w:r>
        <w:rPr>
          <w:rFonts w:ascii="Times New Roman" w:hAnsi="Times New Roman"/>
          <w:bCs/>
          <w:color w:val="000000"/>
          <w:kern w:val="0"/>
          <w:sz w:val="28"/>
          <w:szCs w:val="28"/>
        </w:rPr>
        <w:t>The remine</w:t>
      </w:r>
      <w:r w:rsidR="002A70AC">
        <w:rPr>
          <w:rFonts w:ascii="Times New Roman" w:hAnsi="Times New Roman"/>
          <w:bCs/>
          <w:color w:val="000000"/>
          <w:kern w:val="0"/>
          <w:sz w:val="28"/>
          <w:szCs w:val="28"/>
        </w:rPr>
        <w:t>ralized dentin disks of 4 d (n=4</w:t>
      </w:r>
      <w:r>
        <w:rPr>
          <w:rFonts w:ascii="Times New Roman" w:hAnsi="Times New Roman"/>
          <w:bCs/>
          <w:color w:val="000000"/>
          <w:kern w:val="0"/>
          <w:sz w:val="28"/>
          <w:szCs w:val="28"/>
        </w:rPr>
        <w:t>) were slightly polished by 2000 grit silicon carbide</w:t>
      </w:r>
      <w:r>
        <w:rPr>
          <w:rFonts w:ascii="Times New Roman" w:hAnsi="Times New Roman" w:hint="eastAsia"/>
          <w:bCs/>
          <w:color w:val="000000"/>
          <w:kern w:val="0"/>
          <w:sz w:val="28"/>
          <w:szCs w:val="28"/>
        </w:rPr>
        <w:t xml:space="preserve"> </w:t>
      </w:r>
      <w:r>
        <w:rPr>
          <w:rFonts w:ascii="Times New Roman" w:hAnsi="Times New Roman"/>
          <w:bCs/>
          <w:color w:val="000000"/>
          <w:kern w:val="0"/>
          <w:sz w:val="28"/>
          <w:szCs w:val="28"/>
        </w:rPr>
        <w:t xml:space="preserve">paper for 1s </w:t>
      </w:r>
      <w:r>
        <w:rPr>
          <w:rFonts w:ascii="Times New Roman" w:hAnsi="Times New Roman" w:hint="eastAsia"/>
          <w:bCs/>
          <w:color w:val="000000"/>
          <w:kern w:val="0"/>
          <w:sz w:val="28"/>
          <w:szCs w:val="28"/>
        </w:rPr>
        <w:t xml:space="preserve">to get </w:t>
      </w:r>
      <w:r>
        <w:rPr>
          <w:rFonts w:ascii="Times New Roman" w:hAnsi="Times New Roman"/>
          <w:bCs/>
          <w:color w:val="000000"/>
          <w:kern w:val="0"/>
          <w:sz w:val="28"/>
          <w:szCs w:val="28"/>
        </w:rPr>
        <w:t>a smooth surface. E</w:t>
      </w:r>
      <w:r w:rsidRPr="003A3FA9">
        <w:rPr>
          <w:rFonts w:ascii="Times New Roman" w:hAnsi="Times New Roman"/>
          <w:bCs/>
          <w:color w:val="000000"/>
          <w:kern w:val="0"/>
          <w:sz w:val="28"/>
          <w:szCs w:val="28"/>
        </w:rPr>
        <w:t xml:space="preserve">ach </w:t>
      </w:r>
      <w:r>
        <w:rPr>
          <w:rFonts w:ascii="Times New Roman" w:hAnsi="Times New Roman"/>
          <w:bCs/>
          <w:color w:val="000000"/>
          <w:kern w:val="0"/>
          <w:sz w:val="28"/>
          <w:szCs w:val="28"/>
        </w:rPr>
        <w:t>sample with the polished surface u</w:t>
      </w:r>
      <w:r w:rsidRPr="00E26325">
        <w:rPr>
          <w:rFonts w:ascii="Times New Roman" w:hAnsi="Times New Roman"/>
          <w:bCs/>
          <w:color w:val="000000"/>
          <w:kern w:val="0"/>
          <w:sz w:val="28"/>
          <w:szCs w:val="28"/>
        </w:rPr>
        <w:t>pwards</w:t>
      </w:r>
      <w:r>
        <w:rPr>
          <w:rFonts w:ascii="Times New Roman" w:hAnsi="Times New Roman"/>
          <w:bCs/>
          <w:color w:val="000000"/>
          <w:kern w:val="0"/>
          <w:sz w:val="28"/>
          <w:szCs w:val="28"/>
        </w:rPr>
        <w:t xml:space="preserve"> fixed on the </w:t>
      </w:r>
      <w:r w:rsidRPr="00B96D32">
        <w:rPr>
          <w:rFonts w:ascii="Times New Roman" w:hAnsi="Times New Roman"/>
          <w:bCs/>
          <w:color w:val="000000"/>
          <w:kern w:val="0"/>
          <w:sz w:val="28"/>
          <w:szCs w:val="28"/>
        </w:rPr>
        <w:t xml:space="preserve">nanoindentation </w:t>
      </w:r>
      <w:r>
        <w:rPr>
          <w:rFonts w:ascii="Times New Roman" w:hAnsi="Times New Roman"/>
          <w:bCs/>
          <w:color w:val="000000"/>
          <w:kern w:val="0"/>
          <w:sz w:val="28"/>
          <w:szCs w:val="28"/>
        </w:rPr>
        <w:t>b</w:t>
      </w:r>
      <w:r w:rsidRPr="00B96D32">
        <w:rPr>
          <w:rFonts w:ascii="Times New Roman" w:hAnsi="Times New Roman"/>
          <w:bCs/>
          <w:color w:val="000000"/>
          <w:kern w:val="0"/>
          <w:sz w:val="28"/>
          <w:szCs w:val="28"/>
        </w:rPr>
        <w:t>ench</w:t>
      </w:r>
      <w:r>
        <w:rPr>
          <w:rFonts w:ascii="Times New Roman" w:hAnsi="Times New Roman"/>
          <w:bCs/>
          <w:color w:val="000000"/>
          <w:kern w:val="0"/>
          <w:sz w:val="28"/>
          <w:szCs w:val="28"/>
        </w:rPr>
        <w:t>.</w:t>
      </w:r>
    </w:p>
    <w:p w14:paraId="5B685880" w14:textId="77777777" w:rsidR="00A86D3F" w:rsidRPr="00B96D32" w:rsidRDefault="00A86D3F" w:rsidP="00A7308A">
      <w:pPr>
        <w:autoSpaceDE w:val="0"/>
        <w:autoSpaceDN w:val="0"/>
        <w:adjustRightInd w:val="0"/>
        <w:spacing w:line="480" w:lineRule="auto"/>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t>5</w:t>
      </w:r>
      <w:r w:rsidRPr="00B96D32">
        <w:rPr>
          <w:rFonts w:ascii="TimesNewRomanPS-BoldMT" w:hAnsi="TimesNewRomanPS-BoldMT" w:cs="TimesNewRomanPS-BoldMT"/>
          <w:b/>
          <w:bCs/>
          <w:kern w:val="0"/>
          <w:sz w:val="28"/>
          <w:szCs w:val="28"/>
        </w:rPr>
        <w:t>. Preparation of buccal mucosa samples for microscopic histological observations.</w:t>
      </w:r>
    </w:p>
    <w:p w14:paraId="4D180773" w14:textId="0C241079" w:rsidR="00A86D3F" w:rsidRDefault="00FC56A8" w:rsidP="00483120">
      <w:pPr>
        <w:ind w:firstLine="420"/>
        <w:rPr>
          <w:rFonts w:ascii="Times New Roman" w:hAnsi="Times New Roman"/>
          <w:bCs/>
          <w:color w:val="000000"/>
          <w:kern w:val="0"/>
          <w:sz w:val="28"/>
          <w:szCs w:val="28"/>
        </w:rPr>
      </w:pPr>
      <w:r w:rsidRPr="00FC56A8">
        <w:rPr>
          <w:rFonts w:ascii="Times New Roman" w:hAnsi="Times New Roman" w:hint="eastAsia"/>
          <w:bCs/>
          <w:color w:val="000000"/>
          <w:kern w:val="0"/>
          <w:sz w:val="28"/>
          <w:szCs w:val="28"/>
        </w:rPr>
        <w:t>All experimental procedures are performed in accordance with the International Ethical Guidelines of the Declaration of Helsinki (World Medical Association, 2008) and National Ethics Censorship of Biomedical Research Involving Human Subject</w:t>
      </w:r>
      <w:r w:rsidR="00997B4C">
        <w:rPr>
          <w:rFonts w:ascii="Times New Roman" w:hAnsi="Times New Roman" w:hint="eastAsia"/>
          <w:bCs/>
          <w:color w:val="000000"/>
          <w:kern w:val="0"/>
          <w:sz w:val="28"/>
          <w:szCs w:val="28"/>
        </w:rPr>
        <w:t xml:space="preserve"> </w:t>
      </w:r>
      <w:r w:rsidRPr="00FC56A8">
        <w:rPr>
          <w:rFonts w:ascii="Times New Roman" w:hAnsi="Times New Roman" w:hint="eastAsia"/>
          <w:bCs/>
          <w:color w:val="000000"/>
          <w:kern w:val="0"/>
          <w:sz w:val="28"/>
          <w:szCs w:val="28"/>
        </w:rPr>
        <w:t xml:space="preserve">and approved by </w:t>
      </w:r>
      <w:r w:rsidR="00483120" w:rsidRPr="00483120">
        <w:rPr>
          <w:rFonts w:ascii="Times New Roman" w:hAnsi="Times New Roman"/>
          <w:bCs/>
          <w:color w:val="000000"/>
          <w:kern w:val="0"/>
          <w:sz w:val="28"/>
          <w:szCs w:val="28"/>
        </w:rPr>
        <w:t xml:space="preserve">Ethical Committee of </w:t>
      </w:r>
      <w:r w:rsidR="00483120" w:rsidRPr="00483120">
        <w:rPr>
          <w:rFonts w:ascii="Times New Roman" w:hAnsi="Times New Roman"/>
          <w:bCs/>
          <w:color w:val="000000"/>
          <w:kern w:val="0"/>
          <w:sz w:val="28"/>
          <w:szCs w:val="28"/>
        </w:rPr>
        <w:lastRenderedPageBreak/>
        <w:t>Zhejiang Universit</w:t>
      </w:r>
      <w:r w:rsidR="00483120">
        <w:rPr>
          <w:rFonts w:ascii="Times New Roman" w:hAnsi="Times New Roman"/>
          <w:bCs/>
          <w:color w:val="000000"/>
          <w:kern w:val="0"/>
          <w:sz w:val="28"/>
          <w:szCs w:val="28"/>
        </w:rPr>
        <w:t>y. (No. 16113</w:t>
      </w:r>
      <w:r w:rsidR="00483120" w:rsidRPr="00483120">
        <w:rPr>
          <w:rFonts w:ascii="Times New Roman" w:hAnsi="Times New Roman"/>
          <w:bCs/>
          <w:color w:val="000000"/>
          <w:kern w:val="0"/>
          <w:sz w:val="28"/>
          <w:szCs w:val="28"/>
        </w:rPr>
        <w:t>)</w:t>
      </w:r>
      <w:r w:rsidR="00483120">
        <w:rPr>
          <w:rFonts w:ascii="Times New Roman" w:hAnsi="Times New Roman" w:hint="eastAsia"/>
          <w:bCs/>
          <w:color w:val="000000"/>
          <w:kern w:val="0"/>
          <w:sz w:val="28"/>
          <w:szCs w:val="28"/>
        </w:rPr>
        <w:t xml:space="preserve">. </w:t>
      </w:r>
      <w:r w:rsidR="00EF442F" w:rsidRPr="00FC56A8">
        <w:rPr>
          <w:rFonts w:ascii="Times New Roman" w:hAnsi="Times New Roman" w:hint="eastAsia"/>
          <w:bCs/>
          <w:color w:val="000000"/>
          <w:kern w:val="0"/>
          <w:sz w:val="28"/>
          <w:szCs w:val="28"/>
        </w:rPr>
        <w:t>G</w:t>
      </w:r>
      <w:r w:rsidR="00A86D3F" w:rsidRPr="006E0E6A">
        <w:rPr>
          <w:rFonts w:ascii="Times New Roman" w:hAnsi="Times New Roman"/>
          <w:bCs/>
          <w:color w:val="000000"/>
          <w:kern w:val="0"/>
          <w:sz w:val="28"/>
          <w:szCs w:val="28"/>
        </w:rPr>
        <w:t>olden hamsters were sacrificed</w:t>
      </w:r>
      <w:r w:rsidR="00EF442F">
        <w:rPr>
          <w:rFonts w:ascii="Times New Roman" w:hAnsi="Times New Roman" w:hint="eastAsia"/>
          <w:bCs/>
          <w:color w:val="000000"/>
          <w:kern w:val="0"/>
          <w:sz w:val="28"/>
          <w:szCs w:val="28"/>
        </w:rPr>
        <w:t xml:space="preserve"> </w:t>
      </w:r>
      <w:r w:rsidR="00904612">
        <w:rPr>
          <w:rFonts w:ascii="Times New Roman" w:hAnsi="Times New Roman"/>
          <w:bCs/>
          <w:color w:val="000000"/>
          <w:kern w:val="0"/>
          <w:sz w:val="28"/>
          <w:szCs w:val="28"/>
        </w:rPr>
        <w:t>after the</w:t>
      </w:r>
      <w:r w:rsidR="00904612">
        <w:rPr>
          <w:rFonts w:ascii="Times New Roman" w:hAnsi="Times New Roman" w:hint="eastAsia"/>
          <w:bCs/>
          <w:color w:val="000000"/>
          <w:kern w:val="0"/>
          <w:sz w:val="28"/>
          <w:szCs w:val="28"/>
        </w:rPr>
        <w:t xml:space="preserve"> aforementioned </w:t>
      </w:r>
      <w:r w:rsidR="00EF442F" w:rsidRPr="006E0E6A">
        <w:rPr>
          <w:rFonts w:ascii="Times New Roman" w:hAnsi="Times New Roman"/>
          <w:bCs/>
          <w:color w:val="000000"/>
          <w:kern w:val="0"/>
          <w:sz w:val="28"/>
          <w:szCs w:val="28"/>
        </w:rPr>
        <w:t>treatment</w:t>
      </w:r>
      <w:r w:rsidR="00904612">
        <w:rPr>
          <w:rFonts w:ascii="Times New Roman" w:hAnsi="Times New Roman" w:hint="eastAsia"/>
          <w:bCs/>
          <w:color w:val="000000"/>
          <w:kern w:val="0"/>
          <w:sz w:val="28"/>
          <w:szCs w:val="28"/>
        </w:rPr>
        <w:t>s</w:t>
      </w:r>
      <w:r w:rsidR="00A86D3F" w:rsidRPr="006E0E6A">
        <w:rPr>
          <w:rFonts w:ascii="Times New Roman" w:hAnsi="Times New Roman"/>
          <w:bCs/>
          <w:color w:val="000000"/>
          <w:kern w:val="0"/>
          <w:sz w:val="28"/>
          <w:szCs w:val="28"/>
        </w:rPr>
        <w:t>,</w:t>
      </w:r>
      <w:r w:rsidR="00A86D3F">
        <w:rPr>
          <w:rFonts w:ascii="Times New Roman" w:hAnsi="Times New Roman"/>
          <w:bCs/>
          <w:color w:val="000000"/>
          <w:kern w:val="0"/>
          <w:sz w:val="28"/>
          <w:szCs w:val="28"/>
        </w:rPr>
        <w:t xml:space="preserve"> </w:t>
      </w:r>
      <w:r w:rsidR="00A86D3F" w:rsidRPr="00A7308A">
        <w:rPr>
          <w:rFonts w:ascii="Times New Roman" w:hAnsi="Times New Roman"/>
          <w:bCs/>
          <w:color w:val="000000"/>
          <w:kern w:val="0"/>
          <w:sz w:val="28"/>
          <w:szCs w:val="28"/>
        </w:rPr>
        <w:t xml:space="preserve">the </w:t>
      </w:r>
      <w:r w:rsidR="00A86D3F">
        <w:rPr>
          <w:rFonts w:ascii="Times New Roman" w:hAnsi="Times New Roman"/>
          <w:bCs/>
          <w:color w:val="000000"/>
          <w:kern w:val="0"/>
          <w:sz w:val="28"/>
          <w:szCs w:val="28"/>
        </w:rPr>
        <w:t xml:space="preserve">entire </w:t>
      </w:r>
      <w:r w:rsidR="00A86D3F" w:rsidRPr="00A7308A">
        <w:rPr>
          <w:rFonts w:ascii="Times New Roman" w:hAnsi="Times New Roman"/>
          <w:bCs/>
          <w:color w:val="000000"/>
          <w:kern w:val="0"/>
          <w:sz w:val="28"/>
          <w:szCs w:val="28"/>
        </w:rPr>
        <w:t xml:space="preserve">cheek </w:t>
      </w:r>
      <w:r w:rsidR="00A86D3F">
        <w:rPr>
          <w:rFonts w:ascii="Times New Roman" w:hAnsi="Times New Roman"/>
          <w:bCs/>
          <w:color w:val="000000"/>
          <w:kern w:val="0"/>
          <w:sz w:val="28"/>
          <w:szCs w:val="28"/>
        </w:rPr>
        <w:t xml:space="preserve">pouch </w:t>
      </w:r>
      <w:r w:rsidR="00A86D3F" w:rsidRPr="00A7308A">
        <w:rPr>
          <w:rFonts w:ascii="Times New Roman" w:hAnsi="Times New Roman"/>
          <w:bCs/>
          <w:color w:val="000000"/>
          <w:kern w:val="0"/>
          <w:sz w:val="28"/>
          <w:szCs w:val="28"/>
        </w:rPr>
        <w:t>tissue</w:t>
      </w:r>
      <w:r w:rsidR="00A86D3F">
        <w:rPr>
          <w:rFonts w:ascii="Times New Roman" w:hAnsi="Times New Roman"/>
          <w:bCs/>
          <w:color w:val="000000"/>
          <w:kern w:val="0"/>
          <w:sz w:val="28"/>
          <w:szCs w:val="28"/>
        </w:rPr>
        <w:t xml:space="preserve"> were removed and fixed flat on a board by</w:t>
      </w:r>
      <w:r w:rsidR="00A86D3F" w:rsidRPr="00A7308A">
        <w:rPr>
          <w:rFonts w:ascii="Times New Roman" w:hAnsi="Times New Roman"/>
          <w:bCs/>
          <w:color w:val="000000"/>
          <w:kern w:val="0"/>
          <w:sz w:val="28"/>
          <w:szCs w:val="28"/>
        </w:rPr>
        <w:t xml:space="preserve"> pin</w:t>
      </w:r>
      <w:r w:rsidR="00904612">
        <w:rPr>
          <w:rFonts w:ascii="Times New Roman" w:hAnsi="Times New Roman" w:hint="eastAsia"/>
          <w:bCs/>
          <w:color w:val="000000"/>
          <w:kern w:val="0"/>
          <w:sz w:val="28"/>
          <w:szCs w:val="28"/>
        </w:rPr>
        <w:t>ning</w:t>
      </w:r>
      <w:r w:rsidR="00A86D3F" w:rsidRPr="00A7308A">
        <w:rPr>
          <w:rFonts w:ascii="Times New Roman" w:hAnsi="Times New Roman"/>
          <w:bCs/>
          <w:color w:val="000000"/>
          <w:kern w:val="0"/>
          <w:sz w:val="28"/>
          <w:szCs w:val="28"/>
        </w:rPr>
        <w:t xml:space="preserve"> the mucous membrane upward, and the </w:t>
      </w:r>
      <w:r w:rsidR="00A86D3F" w:rsidRPr="00B07BB7">
        <w:rPr>
          <w:rFonts w:ascii="Times New Roman" w:hAnsi="Times New Roman"/>
          <w:bCs/>
          <w:color w:val="000000"/>
          <w:kern w:val="0"/>
          <w:sz w:val="28"/>
          <w:szCs w:val="28"/>
        </w:rPr>
        <w:t>sarcolemma</w:t>
      </w:r>
      <w:r w:rsidR="00A86D3F" w:rsidRPr="00A7308A">
        <w:rPr>
          <w:rFonts w:ascii="Times New Roman" w:hAnsi="Times New Roman"/>
          <w:bCs/>
          <w:color w:val="000000"/>
          <w:kern w:val="0"/>
          <w:sz w:val="28"/>
          <w:szCs w:val="28"/>
        </w:rPr>
        <w:t xml:space="preserve"> surface down</w:t>
      </w:r>
      <w:r w:rsidR="00A86D3F">
        <w:rPr>
          <w:rFonts w:ascii="Times New Roman" w:hAnsi="Times New Roman"/>
          <w:bCs/>
          <w:color w:val="000000"/>
          <w:kern w:val="0"/>
          <w:sz w:val="28"/>
          <w:szCs w:val="28"/>
        </w:rPr>
        <w:t xml:space="preserve">ward. Afterward, the tissues were fixed in </w:t>
      </w:r>
      <w:r w:rsidR="00A86D3F" w:rsidRPr="00A7308A">
        <w:rPr>
          <w:rFonts w:ascii="Times New Roman" w:hAnsi="Times New Roman"/>
          <w:bCs/>
          <w:color w:val="000000"/>
          <w:kern w:val="0"/>
          <w:sz w:val="28"/>
          <w:szCs w:val="28"/>
        </w:rPr>
        <w:t>10% (V/V) formalin</w:t>
      </w:r>
      <w:r w:rsidR="00A86D3F">
        <w:rPr>
          <w:rFonts w:ascii="Times New Roman" w:hAnsi="Times New Roman"/>
          <w:bCs/>
          <w:color w:val="000000"/>
          <w:kern w:val="0"/>
          <w:sz w:val="28"/>
          <w:szCs w:val="28"/>
        </w:rPr>
        <w:t>,</w:t>
      </w:r>
      <w:r w:rsidR="00A86D3F" w:rsidRPr="00A7308A">
        <w:rPr>
          <w:rFonts w:ascii="Times New Roman" w:hAnsi="Times New Roman"/>
          <w:bCs/>
          <w:color w:val="000000"/>
          <w:kern w:val="0"/>
          <w:sz w:val="28"/>
          <w:szCs w:val="28"/>
        </w:rPr>
        <w:t xml:space="preserve"> </w:t>
      </w:r>
      <w:r w:rsidR="00A86D3F">
        <w:rPr>
          <w:rFonts w:ascii="Times New Roman" w:hAnsi="Times New Roman"/>
          <w:bCs/>
          <w:color w:val="000000"/>
          <w:kern w:val="0"/>
          <w:sz w:val="28"/>
          <w:szCs w:val="28"/>
        </w:rPr>
        <w:t xml:space="preserve">and </w:t>
      </w:r>
      <w:r w:rsidR="00904612">
        <w:rPr>
          <w:rFonts w:ascii="Times New Roman" w:hAnsi="Times New Roman" w:hint="eastAsia"/>
          <w:bCs/>
          <w:color w:val="000000"/>
          <w:kern w:val="0"/>
          <w:sz w:val="28"/>
          <w:szCs w:val="28"/>
        </w:rPr>
        <w:t>s</w:t>
      </w:r>
      <w:r w:rsidR="00A86D3F" w:rsidRPr="0074669F">
        <w:rPr>
          <w:rFonts w:ascii="Times New Roman" w:hAnsi="Times New Roman"/>
          <w:bCs/>
          <w:color w:val="000000"/>
          <w:kern w:val="0"/>
          <w:sz w:val="28"/>
          <w:szCs w:val="28"/>
        </w:rPr>
        <w:t>tain</w:t>
      </w:r>
      <w:r w:rsidR="00A86D3F">
        <w:rPr>
          <w:rFonts w:ascii="Times New Roman" w:hAnsi="Times New Roman"/>
          <w:bCs/>
          <w:color w:val="000000"/>
          <w:kern w:val="0"/>
          <w:sz w:val="28"/>
          <w:szCs w:val="28"/>
        </w:rPr>
        <w:t xml:space="preserve">ed by </w:t>
      </w:r>
      <w:r w:rsidR="00904612">
        <w:rPr>
          <w:rFonts w:ascii="Times New Roman" w:hAnsi="Times New Roman" w:hint="eastAsia"/>
          <w:bCs/>
          <w:color w:val="000000"/>
          <w:kern w:val="0"/>
          <w:sz w:val="28"/>
          <w:szCs w:val="28"/>
        </w:rPr>
        <w:t>e</w:t>
      </w:r>
      <w:r w:rsidR="00A86D3F" w:rsidRPr="00A7308A">
        <w:rPr>
          <w:rFonts w:ascii="Times New Roman" w:hAnsi="Times New Roman"/>
          <w:bCs/>
          <w:color w:val="000000"/>
          <w:kern w:val="0"/>
          <w:sz w:val="28"/>
          <w:szCs w:val="28"/>
        </w:rPr>
        <w:t xml:space="preserve">osin-hematoxylin </w:t>
      </w:r>
      <w:r w:rsidR="00A86D3F">
        <w:rPr>
          <w:rFonts w:ascii="Times New Roman" w:hAnsi="Times New Roman"/>
          <w:bCs/>
          <w:color w:val="000000"/>
          <w:kern w:val="0"/>
          <w:sz w:val="28"/>
          <w:szCs w:val="28"/>
        </w:rPr>
        <w:t>for p</w:t>
      </w:r>
      <w:r w:rsidR="00A86D3F" w:rsidRPr="00B07BB7">
        <w:rPr>
          <w:rFonts w:ascii="Times New Roman" w:hAnsi="Times New Roman"/>
          <w:bCs/>
          <w:color w:val="000000"/>
          <w:kern w:val="0"/>
          <w:sz w:val="28"/>
          <w:szCs w:val="28"/>
        </w:rPr>
        <w:t xml:space="preserve">athological </w:t>
      </w:r>
      <w:r w:rsidR="00904612">
        <w:rPr>
          <w:rFonts w:ascii="Times New Roman" w:hAnsi="Times New Roman" w:hint="eastAsia"/>
          <w:bCs/>
          <w:color w:val="000000"/>
          <w:kern w:val="0"/>
          <w:sz w:val="28"/>
          <w:szCs w:val="28"/>
        </w:rPr>
        <w:t>analysis</w:t>
      </w:r>
      <w:r w:rsidR="00A86D3F">
        <w:rPr>
          <w:rFonts w:ascii="Times New Roman" w:hAnsi="Times New Roman"/>
          <w:bCs/>
          <w:color w:val="000000"/>
          <w:kern w:val="0"/>
          <w:sz w:val="28"/>
          <w:szCs w:val="28"/>
        </w:rPr>
        <w:t>.</w:t>
      </w:r>
      <w:r w:rsidR="002A70AC">
        <w:rPr>
          <w:rFonts w:ascii="Times New Roman" w:hAnsi="Times New Roman"/>
          <w:bCs/>
          <w:color w:val="000000"/>
          <w:kern w:val="0"/>
          <w:sz w:val="28"/>
          <w:szCs w:val="28"/>
        </w:rPr>
        <w:t xml:space="preserve"> Three</w:t>
      </w:r>
      <w:r w:rsidR="00A86D3F" w:rsidRPr="00A7308A">
        <w:rPr>
          <w:rFonts w:ascii="Times New Roman" w:hAnsi="Times New Roman"/>
          <w:bCs/>
          <w:color w:val="000000"/>
          <w:kern w:val="0"/>
          <w:sz w:val="28"/>
          <w:szCs w:val="28"/>
        </w:rPr>
        <w:t xml:space="preserve"> tissue sections </w:t>
      </w:r>
      <w:r w:rsidR="00904612">
        <w:rPr>
          <w:rFonts w:ascii="Times New Roman" w:hAnsi="Times New Roman" w:hint="eastAsia"/>
          <w:bCs/>
          <w:color w:val="000000"/>
          <w:kern w:val="0"/>
          <w:sz w:val="28"/>
          <w:szCs w:val="28"/>
        </w:rPr>
        <w:t>of each sample were</w:t>
      </w:r>
      <w:r w:rsidR="00A86D3F">
        <w:rPr>
          <w:rFonts w:ascii="Times New Roman" w:hAnsi="Times New Roman"/>
          <w:bCs/>
          <w:color w:val="000000"/>
          <w:kern w:val="0"/>
          <w:sz w:val="28"/>
          <w:szCs w:val="28"/>
        </w:rPr>
        <w:t xml:space="preserve"> </w:t>
      </w:r>
      <w:r w:rsidR="00904612">
        <w:rPr>
          <w:rFonts w:ascii="Times New Roman" w:hAnsi="Times New Roman" w:hint="eastAsia"/>
          <w:bCs/>
          <w:color w:val="000000"/>
          <w:kern w:val="0"/>
          <w:sz w:val="28"/>
          <w:szCs w:val="28"/>
        </w:rPr>
        <w:t>observed</w:t>
      </w:r>
      <w:r w:rsidR="00A86D3F" w:rsidRPr="00A7308A">
        <w:rPr>
          <w:rFonts w:ascii="Times New Roman" w:hAnsi="Times New Roman"/>
          <w:bCs/>
          <w:color w:val="000000"/>
          <w:kern w:val="0"/>
          <w:sz w:val="28"/>
          <w:szCs w:val="28"/>
        </w:rPr>
        <w:t>.</w:t>
      </w:r>
      <w:r w:rsidR="00A86D3F" w:rsidRPr="006E0E6A">
        <w:rPr>
          <w:rFonts w:ascii="Times New Roman" w:hAnsi="Times New Roman"/>
          <w:bCs/>
          <w:color w:val="000000"/>
          <w:kern w:val="0"/>
          <w:sz w:val="28"/>
          <w:szCs w:val="28"/>
        </w:rPr>
        <w:t xml:space="preserve"> </w:t>
      </w:r>
    </w:p>
    <w:p w14:paraId="2DE292FB" w14:textId="0AF53F83" w:rsidR="00A86D3F" w:rsidRDefault="00A86D3F" w:rsidP="00246215">
      <w:pPr>
        <w:rPr>
          <w:rFonts w:ascii="TimesNewRomanPS-BoldMT" w:hAnsi="TimesNewRomanPS-BoldMT" w:cs="TimesNewRomanPS-BoldMT"/>
          <w:b/>
          <w:bCs/>
          <w:kern w:val="0"/>
          <w:sz w:val="28"/>
          <w:szCs w:val="28"/>
        </w:rPr>
      </w:pPr>
      <w:r>
        <w:rPr>
          <w:rFonts w:ascii="TimesNewRomanPS-BoldMT" w:hAnsi="TimesNewRomanPS-BoldMT" w:cs="TimesNewRomanPS-BoldMT"/>
          <w:b/>
          <w:bCs/>
          <w:kern w:val="0"/>
          <w:sz w:val="28"/>
          <w:szCs w:val="28"/>
        </w:rPr>
        <w:t>6</w:t>
      </w:r>
      <w:r w:rsidRPr="00246215">
        <w:rPr>
          <w:rFonts w:ascii="TimesNewRomanPS-BoldMT" w:hAnsi="TimesNewRomanPS-BoldMT" w:cs="TimesNewRomanPS-BoldMT"/>
          <w:b/>
          <w:bCs/>
          <w:kern w:val="0"/>
          <w:sz w:val="28"/>
          <w:szCs w:val="28"/>
        </w:rPr>
        <w:t>. Grading system for macro</w:t>
      </w:r>
      <w:r w:rsidR="00904612">
        <w:rPr>
          <w:rFonts w:ascii="TimesNewRomanPS-BoldMT" w:hAnsi="TimesNewRomanPS-BoldMT" w:cs="TimesNewRomanPS-BoldMT" w:hint="eastAsia"/>
          <w:b/>
          <w:bCs/>
          <w:kern w:val="0"/>
          <w:sz w:val="28"/>
          <w:szCs w:val="28"/>
        </w:rPr>
        <w:t>-</w:t>
      </w:r>
      <w:r w:rsidRPr="00246215">
        <w:rPr>
          <w:rFonts w:ascii="TimesNewRomanPS-BoldMT" w:hAnsi="TimesNewRomanPS-BoldMT" w:cs="TimesNewRomanPS-BoldMT"/>
          <w:b/>
          <w:bCs/>
          <w:kern w:val="0"/>
          <w:sz w:val="28"/>
          <w:szCs w:val="28"/>
        </w:rPr>
        <w:t xml:space="preserve"> and micro</w:t>
      </w:r>
      <w:r w:rsidR="00904612">
        <w:rPr>
          <w:rFonts w:ascii="TimesNewRomanPS-BoldMT" w:hAnsi="TimesNewRomanPS-BoldMT" w:cs="TimesNewRomanPS-BoldMT" w:hint="eastAsia"/>
          <w:b/>
          <w:bCs/>
          <w:kern w:val="0"/>
          <w:sz w:val="28"/>
          <w:szCs w:val="28"/>
        </w:rPr>
        <w:t>-</w:t>
      </w:r>
      <w:r w:rsidRPr="00246215">
        <w:rPr>
          <w:rFonts w:ascii="TimesNewRomanPS-BoldMT" w:hAnsi="TimesNewRomanPS-BoldMT" w:cs="TimesNewRomanPS-BoldMT"/>
          <w:b/>
          <w:bCs/>
          <w:kern w:val="0"/>
          <w:sz w:val="28"/>
          <w:szCs w:val="28"/>
        </w:rPr>
        <w:t>scopic histological observations</w:t>
      </w:r>
    </w:p>
    <w:p w14:paraId="7C76692E" w14:textId="1DE01AB8" w:rsidR="00EE1B34" w:rsidRPr="008C6744" w:rsidRDefault="00A86D3F" w:rsidP="008C6744">
      <w:pPr>
        <w:ind w:firstLine="420"/>
        <w:rPr>
          <w:rFonts w:ascii="Times New Roman" w:hAnsi="Times New Roman"/>
          <w:bCs/>
          <w:color w:val="000000"/>
          <w:kern w:val="0"/>
          <w:sz w:val="28"/>
          <w:szCs w:val="28"/>
        </w:rPr>
      </w:pPr>
      <w:r>
        <w:rPr>
          <w:rFonts w:ascii="Times New Roman" w:hAnsi="Times New Roman"/>
          <w:bCs/>
          <w:color w:val="000000"/>
          <w:kern w:val="0"/>
          <w:sz w:val="28"/>
          <w:szCs w:val="28"/>
        </w:rPr>
        <w:t xml:space="preserve">According to </w:t>
      </w:r>
      <w:r w:rsidR="00CE6E9A">
        <w:rPr>
          <w:rFonts w:ascii="Times New Roman" w:hAnsi="Times New Roman"/>
          <w:bCs/>
          <w:color w:val="000000"/>
          <w:kern w:val="0"/>
          <w:sz w:val="28"/>
          <w:szCs w:val="28"/>
        </w:rPr>
        <w:t>‘</w:t>
      </w:r>
      <w:r w:rsidRPr="00B04BFB">
        <w:rPr>
          <w:rFonts w:ascii="Times New Roman" w:hAnsi="Times New Roman"/>
          <w:bCs/>
          <w:color w:val="000000"/>
          <w:kern w:val="0"/>
          <w:sz w:val="28"/>
          <w:szCs w:val="28"/>
        </w:rPr>
        <w:t>Stimulation and Skin Allergy Test, Appendix B.3 Oral Mucosal Stimulation Test (ISO 10993-10, 2010)</w:t>
      </w:r>
      <w:r w:rsidR="00CE6E9A">
        <w:rPr>
          <w:rFonts w:ascii="Times New Roman" w:hAnsi="Times New Roman"/>
          <w:bCs/>
          <w:color w:val="000000"/>
          <w:kern w:val="0"/>
          <w:sz w:val="28"/>
          <w:szCs w:val="28"/>
        </w:rPr>
        <w:t>’</w:t>
      </w:r>
      <w:r w:rsidR="00CE6E9A">
        <w:rPr>
          <w:rFonts w:ascii="Times New Roman" w:hAnsi="Times New Roman" w:hint="eastAsia"/>
          <w:bCs/>
          <w:color w:val="000000"/>
          <w:kern w:val="0"/>
          <w:sz w:val="28"/>
          <w:szCs w:val="28"/>
        </w:rPr>
        <w:t>,</w:t>
      </w:r>
      <w:r>
        <w:rPr>
          <w:rFonts w:ascii="Times New Roman" w:hAnsi="Times New Roman"/>
          <w:bCs/>
          <w:color w:val="000000"/>
          <w:kern w:val="0"/>
          <w:sz w:val="28"/>
          <w:szCs w:val="28"/>
        </w:rPr>
        <w:t xml:space="preserve"> </w:t>
      </w:r>
      <w:bookmarkStart w:id="4" w:name="_GoBack"/>
      <w:r w:rsidR="00A513FA">
        <w:rPr>
          <w:rFonts w:ascii="Times New Roman" w:hAnsi="Times New Roman"/>
          <w:bCs/>
          <w:color w:val="000000"/>
          <w:kern w:val="0"/>
          <w:sz w:val="28"/>
          <w:szCs w:val="28"/>
        </w:rPr>
        <w:t>First, we make some m</w:t>
      </w:r>
      <w:r w:rsidRPr="0000225E">
        <w:rPr>
          <w:rFonts w:ascii="Times New Roman" w:hAnsi="Times New Roman"/>
          <w:bCs/>
          <w:color w:val="000000"/>
          <w:kern w:val="0"/>
          <w:sz w:val="28"/>
          <w:szCs w:val="28"/>
        </w:rPr>
        <w:t>acroscopic observations</w:t>
      </w:r>
      <w:r>
        <w:rPr>
          <w:rFonts w:ascii="Times New Roman" w:hAnsi="Times New Roman"/>
          <w:bCs/>
          <w:color w:val="000000"/>
          <w:kern w:val="0"/>
          <w:sz w:val="28"/>
          <w:szCs w:val="28"/>
        </w:rPr>
        <w:t xml:space="preserve"> </w:t>
      </w:r>
      <w:r w:rsidR="008C6744">
        <w:rPr>
          <w:rFonts w:ascii="Times New Roman" w:hAnsi="Times New Roman" w:hint="eastAsia"/>
          <w:bCs/>
          <w:color w:val="000000"/>
          <w:kern w:val="0"/>
          <w:sz w:val="28"/>
          <w:szCs w:val="28"/>
        </w:rPr>
        <w:t>—</w:t>
      </w:r>
      <w:r>
        <w:rPr>
          <w:rFonts w:ascii="Times New Roman" w:hAnsi="Times New Roman"/>
          <w:bCs/>
          <w:color w:val="000000"/>
          <w:kern w:val="0"/>
          <w:sz w:val="28"/>
          <w:szCs w:val="28"/>
        </w:rPr>
        <w:t>d</w:t>
      </w:r>
      <w:r w:rsidRPr="00246215">
        <w:rPr>
          <w:rFonts w:ascii="Times New Roman" w:hAnsi="Times New Roman"/>
          <w:bCs/>
          <w:color w:val="000000"/>
          <w:kern w:val="0"/>
          <w:sz w:val="28"/>
          <w:szCs w:val="28"/>
        </w:rPr>
        <w:t>escribe</w:t>
      </w:r>
      <w:r w:rsidR="00A513FA">
        <w:rPr>
          <w:rFonts w:ascii="Times New Roman" w:hAnsi="Times New Roman"/>
          <w:bCs/>
          <w:color w:val="000000"/>
          <w:kern w:val="0"/>
          <w:sz w:val="28"/>
          <w:szCs w:val="28"/>
        </w:rPr>
        <w:t>d</w:t>
      </w:r>
      <w:r w:rsidRPr="00246215">
        <w:rPr>
          <w:rFonts w:ascii="Times New Roman" w:hAnsi="Times New Roman"/>
          <w:bCs/>
          <w:color w:val="000000"/>
          <w:kern w:val="0"/>
          <w:sz w:val="28"/>
          <w:szCs w:val="28"/>
        </w:rPr>
        <w:t xml:space="preserve"> the appearance of the c</w:t>
      </w:r>
      <w:r w:rsidR="006522B8">
        <w:rPr>
          <w:rFonts w:ascii="Times New Roman" w:hAnsi="Times New Roman"/>
          <w:bCs/>
          <w:color w:val="000000"/>
          <w:kern w:val="0"/>
          <w:sz w:val="28"/>
          <w:szCs w:val="28"/>
        </w:rPr>
        <w:t>heek pouches for each animal,</w:t>
      </w:r>
      <w:r w:rsidRPr="00246215">
        <w:rPr>
          <w:rFonts w:ascii="Times New Roman" w:hAnsi="Times New Roman"/>
          <w:bCs/>
          <w:color w:val="000000"/>
          <w:kern w:val="0"/>
          <w:sz w:val="28"/>
          <w:szCs w:val="28"/>
        </w:rPr>
        <w:t xml:space="preserve"> </w:t>
      </w:r>
      <w:r w:rsidR="00A513FA">
        <w:rPr>
          <w:rFonts w:ascii="Times New Roman" w:hAnsi="Times New Roman"/>
          <w:bCs/>
          <w:color w:val="000000"/>
          <w:kern w:val="0"/>
          <w:sz w:val="28"/>
          <w:szCs w:val="28"/>
        </w:rPr>
        <w:t xml:space="preserve">decided </w:t>
      </w:r>
      <w:r>
        <w:rPr>
          <w:rFonts w:ascii="Times New Roman" w:hAnsi="Times New Roman"/>
          <w:bCs/>
          <w:color w:val="000000"/>
          <w:kern w:val="0"/>
          <w:sz w:val="28"/>
          <w:szCs w:val="28"/>
        </w:rPr>
        <w:t xml:space="preserve">the pouch surface </w:t>
      </w:r>
      <w:r w:rsidRPr="00246215">
        <w:rPr>
          <w:rFonts w:ascii="Times New Roman" w:hAnsi="Times New Roman"/>
          <w:bCs/>
          <w:color w:val="000000"/>
          <w:kern w:val="0"/>
          <w:sz w:val="28"/>
          <w:szCs w:val="28"/>
        </w:rPr>
        <w:t xml:space="preserve">erythema </w:t>
      </w:r>
      <w:r w:rsidR="00A513FA">
        <w:rPr>
          <w:rFonts w:ascii="Times New Roman" w:hAnsi="Times New Roman"/>
          <w:bCs/>
          <w:color w:val="000000"/>
          <w:kern w:val="0"/>
          <w:sz w:val="28"/>
          <w:szCs w:val="28"/>
        </w:rPr>
        <w:t xml:space="preserve">grades </w:t>
      </w:r>
      <w:r w:rsidR="006522B8">
        <w:rPr>
          <w:rFonts w:ascii="Times New Roman" w:hAnsi="Times New Roman"/>
          <w:bCs/>
          <w:color w:val="000000"/>
          <w:kern w:val="0"/>
          <w:sz w:val="28"/>
          <w:szCs w:val="28"/>
        </w:rPr>
        <w:t xml:space="preserve">at each time interval </w:t>
      </w:r>
      <w:r w:rsidR="006522B8" w:rsidRPr="00246215">
        <w:rPr>
          <w:rFonts w:ascii="Times New Roman" w:hAnsi="Times New Roman"/>
          <w:bCs/>
          <w:color w:val="000000"/>
          <w:kern w:val="0"/>
          <w:sz w:val="28"/>
          <w:szCs w:val="28"/>
        </w:rPr>
        <w:t xml:space="preserve">according </w:t>
      </w:r>
      <w:r w:rsidR="006522B8">
        <w:rPr>
          <w:rFonts w:ascii="Times New Roman" w:hAnsi="Times New Roman"/>
          <w:bCs/>
          <w:color w:val="000000"/>
          <w:kern w:val="0"/>
          <w:sz w:val="28"/>
          <w:szCs w:val="28"/>
        </w:rPr>
        <w:t>to Table 1.</w:t>
      </w:r>
      <w:r>
        <w:rPr>
          <w:rFonts w:ascii="Times New Roman" w:hAnsi="Times New Roman" w:hint="eastAsia"/>
          <w:bCs/>
          <w:color w:val="000000"/>
          <w:kern w:val="0"/>
          <w:sz w:val="28"/>
          <w:szCs w:val="28"/>
        </w:rPr>
        <w:t xml:space="preserve"> </w:t>
      </w:r>
      <w:r w:rsidRPr="0000225E">
        <w:rPr>
          <w:rFonts w:ascii="Times New Roman" w:hAnsi="Times New Roman"/>
          <w:bCs/>
          <w:color w:val="000000"/>
          <w:kern w:val="0"/>
          <w:sz w:val="28"/>
          <w:szCs w:val="28"/>
        </w:rPr>
        <w:t>F</w:t>
      </w:r>
      <w:r w:rsidR="006522B8">
        <w:rPr>
          <w:rFonts w:ascii="Times New Roman" w:hAnsi="Times New Roman"/>
          <w:bCs/>
          <w:color w:val="000000"/>
          <w:kern w:val="0"/>
          <w:sz w:val="28"/>
          <w:szCs w:val="28"/>
        </w:rPr>
        <w:t>inally</w:t>
      </w:r>
      <w:r w:rsidRPr="0000225E">
        <w:rPr>
          <w:rFonts w:ascii="Times New Roman" w:hAnsi="Times New Roman"/>
          <w:bCs/>
          <w:color w:val="000000"/>
          <w:kern w:val="0"/>
          <w:sz w:val="28"/>
          <w:szCs w:val="28"/>
        </w:rPr>
        <w:t xml:space="preserve">, </w:t>
      </w:r>
      <w:r>
        <w:rPr>
          <w:rFonts w:ascii="Times New Roman" w:hAnsi="Times New Roman"/>
          <w:bCs/>
          <w:color w:val="000000"/>
          <w:kern w:val="0"/>
          <w:sz w:val="28"/>
          <w:szCs w:val="28"/>
        </w:rPr>
        <w:t>t</w:t>
      </w:r>
      <w:r w:rsidRPr="00246215">
        <w:rPr>
          <w:rFonts w:ascii="Times New Roman" w:hAnsi="Times New Roman"/>
          <w:bCs/>
          <w:color w:val="000000"/>
          <w:kern w:val="0"/>
          <w:sz w:val="28"/>
          <w:szCs w:val="28"/>
        </w:rPr>
        <w:t xml:space="preserve">he </w:t>
      </w:r>
      <w:r w:rsidR="001D6726" w:rsidRPr="00246215">
        <w:rPr>
          <w:rFonts w:ascii="Times New Roman" w:hAnsi="Times New Roman"/>
          <w:bCs/>
          <w:color w:val="000000"/>
          <w:kern w:val="0"/>
          <w:sz w:val="28"/>
          <w:szCs w:val="28"/>
        </w:rPr>
        <w:t xml:space="preserve">microscopically </w:t>
      </w:r>
      <w:r w:rsidRPr="00246215">
        <w:rPr>
          <w:rFonts w:ascii="Times New Roman" w:hAnsi="Times New Roman"/>
          <w:bCs/>
          <w:color w:val="000000"/>
          <w:kern w:val="0"/>
          <w:sz w:val="28"/>
          <w:szCs w:val="28"/>
        </w:rPr>
        <w:t>i</w:t>
      </w:r>
      <w:r>
        <w:rPr>
          <w:rFonts w:ascii="Times New Roman" w:hAnsi="Times New Roman"/>
          <w:bCs/>
          <w:color w:val="000000"/>
          <w:kern w:val="0"/>
          <w:sz w:val="28"/>
          <w:szCs w:val="28"/>
        </w:rPr>
        <w:t>rritant effects on oral tissue would</w:t>
      </w:r>
      <w:r w:rsidRPr="00246215">
        <w:rPr>
          <w:rFonts w:ascii="Times New Roman" w:hAnsi="Times New Roman"/>
          <w:bCs/>
          <w:color w:val="000000"/>
          <w:kern w:val="0"/>
          <w:sz w:val="28"/>
          <w:szCs w:val="28"/>
        </w:rPr>
        <w:t xml:space="preserve"> be evaluated by a p</w:t>
      </w:r>
      <w:r>
        <w:rPr>
          <w:rFonts w:ascii="Times New Roman" w:hAnsi="Times New Roman"/>
          <w:bCs/>
          <w:color w:val="000000"/>
          <w:kern w:val="0"/>
          <w:sz w:val="28"/>
          <w:szCs w:val="28"/>
        </w:rPr>
        <w:t>athologist</w:t>
      </w:r>
      <w:r w:rsidR="001D6726">
        <w:rPr>
          <w:rFonts w:ascii="Times New Roman" w:hAnsi="Times New Roman"/>
          <w:bCs/>
          <w:color w:val="000000"/>
          <w:kern w:val="0"/>
          <w:sz w:val="28"/>
          <w:szCs w:val="28"/>
        </w:rPr>
        <w:t>, and</w:t>
      </w:r>
      <w:r>
        <w:rPr>
          <w:rFonts w:ascii="Times New Roman" w:hAnsi="Times New Roman" w:hint="eastAsia"/>
          <w:bCs/>
          <w:color w:val="000000"/>
          <w:kern w:val="0"/>
          <w:sz w:val="28"/>
          <w:szCs w:val="28"/>
        </w:rPr>
        <w:t xml:space="preserve"> </w:t>
      </w:r>
      <w:r w:rsidR="006522B8">
        <w:rPr>
          <w:rFonts w:ascii="Times New Roman" w:hAnsi="Times New Roman"/>
          <w:bCs/>
          <w:color w:val="000000"/>
          <w:kern w:val="0"/>
          <w:sz w:val="28"/>
          <w:szCs w:val="28"/>
        </w:rPr>
        <w:t>grade each sample</w:t>
      </w:r>
      <w:r w:rsidRPr="00246215">
        <w:rPr>
          <w:rFonts w:ascii="Times New Roman" w:hAnsi="Times New Roman"/>
          <w:bCs/>
          <w:color w:val="000000"/>
          <w:kern w:val="0"/>
          <w:sz w:val="28"/>
          <w:szCs w:val="28"/>
        </w:rPr>
        <w:t xml:space="preserve"> according Table</w:t>
      </w:r>
      <w:r>
        <w:rPr>
          <w:rFonts w:ascii="Times New Roman" w:hAnsi="Times New Roman"/>
          <w:bCs/>
          <w:color w:val="000000"/>
          <w:kern w:val="0"/>
          <w:sz w:val="28"/>
          <w:szCs w:val="28"/>
        </w:rPr>
        <w:t xml:space="preserve"> 2</w:t>
      </w:r>
      <w:r w:rsidRPr="00246215">
        <w:rPr>
          <w:rFonts w:ascii="Times New Roman" w:hAnsi="Times New Roman"/>
          <w:bCs/>
          <w:color w:val="000000"/>
          <w:kern w:val="0"/>
          <w:sz w:val="28"/>
          <w:szCs w:val="28"/>
        </w:rPr>
        <w:t>.</w:t>
      </w:r>
    </w:p>
    <w:tbl>
      <w:tblPr>
        <w:tblStyle w:val="ac"/>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6154"/>
        <w:gridCol w:w="2152"/>
      </w:tblGrid>
      <w:tr w:rsidR="00A86D3F" w14:paraId="415FE488" w14:textId="77777777" w:rsidTr="00D33F2C">
        <w:tc>
          <w:tcPr>
            <w:tcW w:w="0" w:type="auto"/>
            <w:tcBorders>
              <w:top w:val="single" w:sz="12" w:space="0" w:color="auto"/>
              <w:bottom w:val="single" w:sz="12" w:space="0" w:color="auto"/>
            </w:tcBorders>
          </w:tcPr>
          <w:bookmarkEnd w:id="4"/>
          <w:p w14:paraId="332C06D4"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Reaction</w:t>
            </w:r>
          </w:p>
        </w:tc>
        <w:tc>
          <w:tcPr>
            <w:tcW w:w="0" w:type="auto"/>
            <w:tcBorders>
              <w:top w:val="single" w:sz="12" w:space="0" w:color="auto"/>
              <w:bottom w:val="single" w:sz="12" w:space="0" w:color="auto"/>
            </w:tcBorders>
          </w:tcPr>
          <w:p w14:paraId="3B0EC9C9"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Numerical gradinng</w:t>
            </w:r>
          </w:p>
        </w:tc>
      </w:tr>
      <w:tr w:rsidR="00A86D3F" w14:paraId="4CF32C5D" w14:textId="77777777" w:rsidTr="00D33F2C">
        <w:tc>
          <w:tcPr>
            <w:tcW w:w="0" w:type="auto"/>
            <w:tcBorders>
              <w:top w:val="single" w:sz="12" w:space="0" w:color="auto"/>
            </w:tcBorders>
          </w:tcPr>
          <w:p w14:paraId="16CF1E4F"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Erythema and formation</w:t>
            </w:r>
          </w:p>
        </w:tc>
        <w:tc>
          <w:tcPr>
            <w:tcW w:w="0" w:type="auto"/>
            <w:tcBorders>
              <w:top w:val="single" w:sz="12" w:space="0" w:color="auto"/>
            </w:tcBorders>
          </w:tcPr>
          <w:p w14:paraId="22CA7B91" w14:textId="77777777" w:rsidR="00A86D3F" w:rsidRDefault="00A86D3F" w:rsidP="00B04BFB">
            <w:pPr>
              <w:rPr>
                <w:rFonts w:ascii="Times New Roman" w:hAnsi="Times New Roman"/>
                <w:bCs/>
                <w:color w:val="000000"/>
                <w:kern w:val="0"/>
                <w:sz w:val="28"/>
                <w:szCs w:val="28"/>
              </w:rPr>
            </w:pPr>
          </w:p>
        </w:tc>
      </w:tr>
      <w:tr w:rsidR="00A86D3F" w14:paraId="3E5BDE86" w14:textId="77777777" w:rsidTr="00D33F2C">
        <w:tc>
          <w:tcPr>
            <w:tcW w:w="0" w:type="auto"/>
          </w:tcPr>
          <w:p w14:paraId="27F9B897"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No erythema</w:t>
            </w:r>
          </w:p>
        </w:tc>
        <w:tc>
          <w:tcPr>
            <w:tcW w:w="0" w:type="auto"/>
          </w:tcPr>
          <w:p w14:paraId="322B334D"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0</w:t>
            </w:r>
          </w:p>
        </w:tc>
      </w:tr>
      <w:tr w:rsidR="00A86D3F" w14:paraId="09F7F06A" w14:textId="77777777" w:rsidTr="00D33F2C">
        <w:tc>
          <w:tcPr>
            <w:tcW w:w="0" w:type="auto"/>
          </w:tcPr>
          <w:p w14:paraId="65749471" w14:textId="77777777" w:rsidR="00A86D3F" w:rsidRDefault="00A86D3F" w:rsidP="00B04BFB">
            <w:pPr>
              <w:rPr>
                <w:rFonts w:ascii="Times New Roman" w:hAnsi="Times New Roman"/>
                <w:bCs/>
                <w:color w:val="000000"/>
                <w:kern w:val="0"/>
                <w:sz w:val="28"/>
                <w:szCs w:val="28"/>
              </w:rPr>
            </w:pPr>
            <w:r>
              <w:rPr>
                <w:rFonts w:ascii="Times New Roman" w:hAnsi="Times New Roman"/>
                <w:bCs/>
                <w:color w:val="000000"/>
                <w:kern w:val="0"/>
                <w:sz w:val="28"/>
                <w:szCs w:val="28"/>
              </w:rPr>
              <w:t>V</w:t>
            </w:r>
            <w:r>
              <w:rPr>
                <w:rFonts w:ascii="Times New Roman" w:hAnsi="Times New Roman" w:hint="eastAsia"/>
                <w:bCs/>
                <w:color w:val="000000"/>
                <w:kern w:val="0"/>
                <w:sz w:val="28"/>
                <w:szCs w:val="28"/>
              </w:rPr>
              <w:t>ery</w:t>
            </w:r>
            <w:r>
              <w:rPr>
                <w:rFonts w:ascii="Times New Roman" w:hAnsi="Times New Roman"/>
                <w:bCs/>
                <w:color w:val="000000"/>
                <w:kern w:val="0"/>
                <w:sz w:val="28"/>
                <w:szCs w:val="28"/>
              </w:rPr>
              <w:t xml:space="preserve"> slight erythema (barely perceptible)</w:t>
            </w:r>
          </w:p>
        </w:tc>
        <w:tc>
          <w:tcPr>
            <w:tcW w:w="0" w:type="auto"/>
          </w:tcPr>
          <w:p w14:paraId="446FA41E"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1</w:t>
            </w:r>
          </w:p>
        </w:tc>
      </w:tr>
      <w:tr w:rsidR="00A86D3F" w14:paraId="565ADD3A" w14:textId="77777777" w:rsidTr="00D33F2C">
        <w:tc>
          <w:tcPr>
            <w:tcW w:w="0" w:type="auto"/>
          </w:tcPr>
          <w:p w14:paraId="07CEBA00" w14:textId="77777777" w:rsidR="00A86D3F" w:rsidRPr="00994E7F" w:rsidRDefault="00A86D3F" w:rsidP="00B04BFB">
            <w:pPr>
              <w:rPr>
                <w:rFonts w:ascii="Times New Roman" w:hAnsi="Times New Roman"/>
                <w:bCs/>
                <w:color w:val="000000"/>
                <w:kern w:val="0"/>
                <w:sz w:val="28"/>
                <w:szCs w:val="28"/>
              </w:rPr>
            </w:pPr>
            <w:r>
              <w:rPr>
                <w:rFonts w:ascii="Times New Roman" w:hAnsi="Times New Roman"/>
                <w:bCs/>
                <w:color w:val="000000"/>
                <w:kern w:val="0"/>
                <w:sz w:val="28"/>
                <w:szCs w:val="28"/>
              </w:rPr>
              <w:t>Well-defined erythema</w:t>
            </w:r>
          </w:p>
        </w:tc>
        <w:tc>
          <w:tcPr>
            <w:tcW w:w="0" w:type="auto"/>
          </w:tcPr>
          <w:p w14:paraId="20C23AEA"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2</w:t>
            </w:r>
          </w:p>
        </w:tc>
      </w:tr>
      <w:tr w:rsidR="00A86D3F" w14:paraId="3E8C7E59" w14:textId="77777777" w:rsidTr="00D33F2C">
        <w:tc>
          <w:tcPr>
            <w:tcW w:w="0" w:type="auto"/>
          </w:tcPr>
          <w:p w14:paraId="76E5D914"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Moderate erythema</w:t>
            </w:r>
          </w:p>
        </w:tc>
        <w:tc>
          <w:tcPr>
            <w:tcW w:w="0" w:type="auto"/>
          </w:tcPr>
          <w:p w14:paraId="6AC5BA64"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3</w:t>
            </w:r>
          </w:p>
        </w:tc>
      </w:tr>
      <w:tr w:rsidR="00A86D3F" w14:paraId="5E410259" w14:textId="77777777" w:rsidTr="00D33F2C">
        <w:tc>
          <w:tcPr>
            <w:tcW w:w="0" w:type="auto"/>
          </w:tcPr>
          <w:p w14:paraId="2ED7E517" w14:textId="77777777" w:rsidR="00A86D3F" w:rsidRDefault="00A86D3F" w:rsidP="00B04BFB">
            <w:pPr>
              <w:rPr>
                <w:rFonts w:ascii="Times New Roman" w:hAnsi="Times New Roman"/>
                <w:bCs/>
                <w:color w:val="000000"/>
                <w:kern w:val="0"/>
                <w:sz w:val="28"/>
                <w:szCs w:val="28"/>
              </w:rPr>
            </w:pPr>
            <w:r>
              <w:rPr>
                <w:rFonts w:ascii="Times New Roman" w:hAnsi="Times New Roman"/>
                <w:bCs/>
                <w:color w:val="000000"/>
                <w:kern w:val="0"/>
                <w:sz w:val="28"/>
                <w:szCs w:val="28"/>
              </w:rPr>
              <w:lastRenderedPageBreak/>
              <w:t>S</w:t>
            </w:r>
            <w:r>
              <w:rPr>
                <w:rFonts w:ascii="Times New Roman" w:hAnsi="Times New Roman" w:hint="eastAsia"/>
                <w:bCs/>
                <w:color w:val="000000"/>
                <w:kern w:val="0"/>
                <w:sz w:val="28"/>
                <w:szCs w:val="28"/>
              </w:rPr>
              <w:t xml:space="preserve">evere </w:t>
            </w:r>
            <w:r>
              <w:rPr>
                <w:rFonts w:ascii="Times New Roman" w:hAnsi="Times New Roman"/>
                <w:bCs/>
                <w:color w:val="000000"/>
                <w:kern w:val="0"/>
                <w:sz w:val="28"/>
                <w:szCs w:val="28"/>
              </w:rPr>
              <w:t>erythema (beet-redness) to eschar formation</w:t>
            </w:r>
          </w:p>
        </w:tc>
        <w:tc>
          <w:tcPr>
            <w:tcW w:w="0" w:type="auto"/>
          </w:tcPr>
          <w:p w14:paraId="2B7C6525" w14:textId="77777777" w:rsidR="00A86D3F" w:rsidRDefault="00A86D3F" w:rsidP="00B04BFB">
            <w:pPr>
              <w:rPr>
                <w:rFonts w:ascii="Times New Roman" w:hAnsi="Times New Roman"/>
                <w:bCs/>
                <w:color w:val="000000"/>
                <w:kern w:val="0"/>
                <w:sz w:val="28"/>
                <w:szCs w:val="28"/>
              </w:rPr>
            </w:pPr>
            <w:r>
              <w:rPr>
                <w:rFonts w:ascii="Times New Roman" w:hAnsi="Times New Roman" w:hint="eastAsia"/>
                <w:bCs/>
                <w:color w:val="000000"/>
                <w:kern w:val="0"/>
                <w:sz w:val="28"/>
                <w:szCs w:val="28"/>
              </w:rPr>
              <w:t>4</w:t>
            </w:r>
          </w:p>
        </w:tc>
      </w:tr>
      <w:tr w:rsidR="00A86D3F" w14:paraId="56E79525" w14:textId="77777777" w:rsidTr="00D33F2C">
        <w:tc>
          <w:tcPr>
            <w:tcW w:w="0" w:type="auto"/>
          </w:tcPr>
          <w:p w14:paraId="7F03FC3A" w14:textId="77777777" w:rsidR="00A86D3F" w:rsidRPr="00994E7F" w:rsidRDefault="00A86D3F" w:rsidP="00B04BFB">
            <w:pPr>
              <w:rPr>
                <w:rFonts w:ascii="Times New Roman" w:hAnsi="Times New Roman"/>
                <w:bCs/>
                <w:color w:val="000000"/>
                <w:kern w:val="0"/>
                <w:sz w:val="28"/>
                <w:szCs w:val="28"/>
              </w:rPr>
            </w:pPr>
            <w:r>
              <w:rPr>
                <w:rFonts w:ascii="Times New Roman" w:hAnsi="Times New Roman"/>
                <w:bCs/>
                <w:color w:val="000000"/>
                <w:kern w:val="0"/>
                <w:sz w:val="28"/>
                <w:szCs w:val="28"/>
              </w:rPr>
              <w:t>Other adverse changes of the tissures should be recorded and reported</w:t>
            </w:r>
          </w:p>
        </w:tc>
        <w:tc>
          <w:tcPr>
            <w:tcW w:w="0" w:type="auto"/>
          </w:tcPr>
          <w:p w14:paraId="56F02C7D" w14:textId="77777777" w:rsidR="00A86D3F" w:rsidRPr="00994E7F" w:rsidRDefault="00A86D3F" w:rsidP="00B04BFB">
            <w:pPr>
              <w:rPr>
                <w:rFonts w:ascii="Times New Roman" w:hAnsi="Times New Roman"/>
                <w:bCs/>
                <w:color w:val="000000"/>
                <w:kern w:val="0"/>
                <w:sz w:val="28"/>
                <w:szCs w:val="28"/>
              </w:rPr>
            </w:pPr>
          </w:p>
        </w:tc>
      </w:tr>
    </w:tbl>
    <w:p w14:paraId="7131AB92" w14:textId="2748AB81" w:rsidR="00EE1B34" w:rsidRPr="008C6744" w:rsidRDefault="00A86D3F" w:rsidP="00D33F2C">
      <w:pPr>
        <w:rPr>
          <w:rFonts w:ascii="Times New Roman" w:hAnsi="Times New Roman"/>
          <w:bCs/>
          <w:color w:val="000000"/>
          <w:kern w:val="0"/>
          <w:sz w:val="24"/>
          <w:szCs w:val="24"/>
        </w:rPr>
      </w:pPr>
      <w:r w:rsidRPr="008C6744">
        <w:rPr>
          <w:rFonts w:ascii="Times New Roman" w:hAnsi="Times New Roman" w:hint="eastAsia"/>
          <w:b/>
          <w:bCs/>
          <w:color w:val="000000"/>
          <w:kern w:val="0"/>
          <w:sz w:val="24"/>
          <w:szCs w:val="24"/>
        </w:rPr>
        <w:t>Table 1</w:t>
      </w:r>
      <w:r w:rsidRPr="008C6744">
        <w:rPr>
          <w:rFonts w:ascii="Times New Roman" w:hAnsi="Times New Roman" w:hint="eastAsia"/>
          <w:bCs/>
          <w:color w:val="000000"/>
          <w:kern w:val="0"/>
          <w:sz w:val="24"/>
          <w:szCs w:val="24"/>
        </w:rPr>
        <w:t xml:space="preserve"> </w:t>
      </w:r>
      <w:r w:rsidRPr="008C6744">
        <w:rPr>
          <w:rFonts w:ascii="Times New Roman" w:hAnsi="Times New Roman"/>
          <w:bCs/>
          <w:color w:val="000000"/>
          <w:kern w:val="0"/>
          <w:sz w:val="24"/>
          <w:szCs w:val="24"/>
        </w:rPr>
        <w:t>Grading system for oral and penile reactions</w:t>
      </w:r>
    </w:p>
    <w:p w14:paraId="29E841F1" w14:textId="77777777" w:rsidR="008C6744" w:rsidRPr="008C6744" w:rsidRDefault="008C6744" w:rsidP="00D33F2C">
      <w:pPr>
        <w:rPr>
          <w:rFonts w:ascii="Times New Roman" w:hAnsi="Times New Roman"/>
          <w:bCs/>
          <w:color w:val="000000"/>
          <w:kern w:val="0"/>
          <w:sz w:val="24"/>
          <w:szCs w:val="24"/>
        </w:rPr>
      </w:pPr>
    </w:p>
    <w:tbl>
      <w:tblPr>
        <w:tblW w:w="0" w:type="auto"/>
        <w:jc w:val="center"/>
        <w:tblBorders>
          <w:top w:val="single" w:sz="12" w:space="0" w:color="auto"/>
          <w:bottom w:val="single" w:sz="12" w:space="0" w:color="auto"/>
        </w:tblBorders>
        <w:tblLayout w:type="fixed"/>
        <w:tblLook w:val="0000" w:firstRow="0" w:lastRow="0" w:firstColumn="0" w:lastColumn="0" w:noHBand="0" w:noVBand="0"/>
      </w:tblPr>
      <w:tblGrid>
        <w:gridCol w:w="2268"/>
        <w:gridCol w:w="3413"/>
        <w:gridCol w:w="2347"/>
      </w:tblGrid>
      <w:tr w:rsidR="002A70AC" w14:paraId="0EAE0465" w14:textId="77777777" w:rsidTr="002A70AC">
        <w:trPr>
          <w:trHeight w:val="454"/>
          <w:jc w:val="center"/>
        </w:trPr>
        <w:tc>
          <w:tcPr>
            <w:tcW w:w="2268" w:type="dxa"/>
            <w:tcBorders>
              <w:bottom w:val="single" w:sz="4" w:space="0" w:color="auto"/>
            </w:tcBorders>
            <w:vAlign w:val="center"/>
          </w:tcPr>
          <w:p w14:paraId="0CEF5A71" w14:textId="77777777" w:rsidR="002A70AC" w:rsidRDefault="002A70AC" w:rsidP="00C851D7">
            <w:pPr>
              <w:adjustRightInd w:val="0"/>
              <w:snapToGrid w:val="0"/>
              <w:jc w:val="center"/>
              <w:rPr>
                <w:rFonts w:ascii="Times New Roman" w:eastAsia="仿宋_GB2312" w:hAnsi="Times New Roman"/>
                <w:sz w:val="24"/>
                <w:szCs w:val="24"/>
              </w:rPr>
            </w:pPr>
            <w:r>
              <w:rPr>
                <w:rFonts w:ascii="Times New Roman" w:hAnsi="Times New Roman" w:hint="eastAsia"/>
                <w:bCs/>
                <w:color w:val="000000"/>
                <w:kern w:val="0"/>
                <w:sz w:val="28"/>
                <w:szCs w:val="28"/>
              </w:rPr>
              <w:t>Reaction</w:t>
            </w:r>
          </w:p>
        </w:tc>
        <w:tc>
          <w:tcPr>
            <w:tcW w:w="3413" w:type="dxa"/>
            <w:tcBorders>
              <w:bottom w:val="single" w:sz="4" w:space="0" w:color="auto"/>
            </w:tcBorders>
            <w:vAlign w:val="center"/>
          </w:tcPr>
          <w:p w14:paraId="556D5C65" w14:textId="77777777" w:rsidR="002A70AC" w:rsidRDefault="009A743C" w:rsidP="00C851D7">
            <w:pPr>
              <w:adjustRightInd w:val="0"/>
              <w:snapToGrid w:val="0"/>
              <w:jc w:val="center"/>
              <w:rPr>
                <w:rFonts w:ascii="Times New Roman" w:eastAsia="仿宋_GB2312" w:hAnsi="Times New Roman"/>
                <w:sz w:val="24"/>
                <w:szCs w:val="24"/>
              </w:rPr>
            </w:pPr>
            <w:r w:rsidRPr="009A743C">
              <w:rPr>
                <w:rFonts w:ascii="Times New Roman" w:hAnsi="Times New Roman" w:hint="eastAsia"/>
                <w:bCs/>
                <w:color w:val="000000"/>
                <w:kern w:val="0"/>
                <w:sz w:val="28"/>
                <w:szCs w:val="28"/>
              </w:rPr>
              <w:t>Degree</w:t>
            </w:r>
          </w:p>
        </w:tc>
        <w:tc>
          <w:tcPr>
            <w:tcW w:w="2347" w:type="dxa"/>
            <w:tcBorders>
              <w:bottom w:val="single" w:sz="4" w:space="0" w:color="auto"/>
            </w:tcBorders>
            <w:vAlign w:val="center"/>
          </w:tcPr>
          <w:p w14:paraId="5F7E6322" w14:textId="77777777" w:rsidR="002A70AC" w:rsidRDefault="009A743C" w:rsidP="00C851D7">
            <w:pPr>
              <w:adjustRightInd w:val="0"/>
              <w:snapToGrid w:val="0"/>
              <w:jc w:val="center"/>
              <w:rPr>
                <w:rFonts w:ascii="Times New Roman" w:eastAsia="仿宋_GB2312" w:hAnsi="Times New Roman"/>
                <w:sz w:val="24"/>
                <w:szCs w:val="24"/>
              </w:rPr>
            </w:pPr>
            <w:r>
              <w:rPr>
                <w:rFonts w:ascii="Times New Roman" w:hAnsi="Times New Roman"/>
                <w:bCs/>
                <w:color w:val="000000"/>
                <w:kern w:val="0"/>
                <w:sz w:val="28"/>
                <w:szCs w:val="28"/>
              </w:rPr>
              <w:t>N</w:t>
            </w:r>
            <w:r>
              <w:rPr>
                <w:rFonts w:ascii="Times New Roman" w:hAnsi="Times New Roman" w:hint="eastAsia"/>
                <w:bCs/>
                <w:color w:val="000000"/>
                <w:kern w:val="0"/>
                <w:sz w:val="28"/>
                <w:szCs w:val="28"/>
              </w:rPr>
              <w:t>umerical</w:t>
            </w:r>
            <w:r>
              <w:rPr>
                <w:rFonts w:ascii="Times New Roman" w:hAnsi="Times New Roman"/>
                <w:bCs/>
                <w:color w:val="000000"/>
                <w:kern w:val="0"/>
                <w:sz w:val="28"/>
                <w:szCs w:val="28"/>
              </w:rPr>
              <w:t xml:space="preserve"> grading</w:t>
            </w:r>
          </w:p>
        </w:tc>
      </w:tr>
      <w:tr w:rsidR="002A70AC" w14:paraId="56A0DB67" w14:textId="77777777" w:rsidTr="002A70AC">
        <w:trPr>
          <w:trHeight w:val="1078"/>
          <w:jc w:val="center"/>
        </w:trPr>
        <w:tc>
          <w:tcPr>
            <w:tcW w:w="2268" w:type="dxa"/>
            <w:tcBorders>
              <w:top w:val="single" w:sz="4" w:space="0" w:color="auto"/>
              <w:tl2br w:val="nil"/>
              <w:tr2bl w:val="nil"/>
            </w:tcBorders>
            <w:vAlign w:val="center"/>
          </w:tcPr>
          <w:p w14:paraId="44EB3F87" w14:textId="77777777" w:rsidR="002A70AC" w:rsidRPr="009A743C" w:rsidRDefault="009A743C" w:rsidP="009A743C">
            <w:pPr>
              <w:rPr>
                <w:rFonts w:ascii="Times New Roman" w:hAnsi="Times New Roman"/>
                <w:bCs/>
                <w:color w:val="000000"/>
                <w:kern w:val="0"/>
                <w:sz w:val="28"/>
                <w:szCs w:val="28"/>
              </w:rPr>
            </w:pPr>
            <w:r w:rsidRPr="0084535A">
              <w:rPr>
                <w:rFonts w:ascii="Times New Roman" w:hAnsi="Times New Roman" w:hint="eastAsia"/>
                <w:bCs/>
                <w:color w:val="000000"/>
                <w:kern w:val="0"/>
                <w:sz w:val="28"/>
                <w:szCs w:val="28"/>
              </w:rPr>
              <w:t>Epithelium</w:t>
            </w:r>
          </w:p>
        </w:tc>
        <w:tc>
          <w:tcPr>
            <w:tcW w:w="3413" w:type="dxa"/>
            <w:tcBorders>
              <w:top w:val="single" w:sz="4" w:space="0" w:color="auto"/>
              <w:tl2br w:val="nil"/>
              <w:tr2bl w:val="nil"/>
            </w:tcBorders>
            <w:vAlign w:val="center"/>
          </w:tcPr>
          <w:p w14:paraId="0FF0F7A9"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Normal, intact</w:t>
            </w:r>
          </w:p>
          <w:p w14:paraId="2A59CB2A"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Cell degeneration or flatting</w:t>
            </w:r>
          </w:p>
          <w:p w14:paraId="51D3C9A5" w14:textId="77777777" w:rsidR="002A70A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Metaplasia</w:t>
            </w:r>
          </w:p>
          <w:p w14:paraId="44EBB268"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Focal erosion</w:t>
            </w:r>
          </w:p>
          <w:p w14:paraId="2128161A" w14:textId="77777777" w:rsidR="002A70A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Generalized erosion</w:t>
            </w:r>
          </w:p>
        </w:tc>
        <w:tc>
          <w:tcPr>
            <w:tcW w:w="2347" w:type="dxa"/>
            <w:tcBorders>
              <w:top w:val="single" w:sz="4" w:space="0" w:color="auto"/>
              <w:tl2br w:val="nil"/>
              <w:tr2bl w:val="nil"/>
            </w:tcBorders>
            <w:vAlign w:val="center"/>
          </w:tcPr>
          <w:p w14:paraId="19E4A084"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0</w:t>
            </w:r>
          </w:p>
          <w:p w14:paraId="72EE9CDA"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1</w:t>
            </w:r>
          </w:p>
          <w:p w14:paraId="47043A2D"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2</w:t>
            </w:r>
          </w:p>
          <w:p w14:paraId="0838A83E"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3</w:t>
            </w:r>
          </w:p>
          <w:p w14:paraId="009B087A"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4</w:t>
            </w:r>
          </w:p>
        </w:tc>
      </w:tr>
      <w:tr w:rsidR="002A70AC" w14:paraId="1CE83842" w14:textId="77777777" w:rsidTr="002A70AC">
        <w:trPr>
          <w:trHeight w:val="1379"/>
          <w:jc w:val="center"/>
        </w:trPr>
        <w:tc>
          <w:tcPr>
            <w:tcW w:w="2268" w:type="dxa"/>
            <w:tcBorders>
              <w:tl2br w:val="nil"/>
              <w:tr2bl w:val="nil"/>
            </w:tcBorders>
            <w:vAlign w:val="center"/>
          </w:tcPr>
          <w:p w14:paraId="740DE944" w14:textId="77777777" w:rsidR="002A70AC" w:rsidRPr="009A743C" w:rsidRDefault="009A743C" w:rsidP="009A743C">
            <w:pPr>
              <w:rPr>
                <w:rFonts w:ascii="Times New Roman" w:hAnsi="Times New Roman"/>
                <w:bCs/>
                <w:color w:val="000000"/>
                <w:kern w:val="0"/>
                <w:sz w:val="28"/>
                <w:szCs w:val="28"/>
              </w:rPr>
            </w:pPr>
            <w:r>
              <w:rPr>
                <w:rFonts w:ascii="Times New Roman" w:hAnsi="Times New Roman"/>
                <w:bCs/>
                <w:color w:val="000000"/>
                <w:kern w:val="0"/>
                <w:sz w:val="28"/>
                <w:szCs w:val="28"/>
              </w:rPr>
              <w:t>L</w:t>
            </w:r>
            <w:r>
              <w:rPr>
                <w:rFonts w:ascii="Times New Roman" w:hAnsi="Times New Roman" w:hint="eastAsia"/>
                <w:bCs/>
                <w:color w:val="000000"/>
                <w:kern w:val="0"/>
                <w:sz w:val="28"/>
                <w:szCs w:val="28"/>
              </w:rPr>
              <w:t xml:space="preserve">eucocyte </w:t>
            </w:r>
            <w:r>
              <w:rPr>
                <w:rFonts w:ascii="Times New Roman" w:hAnsi="Times New Roman"/>
                <w:bCs/>
                <w:color w:val="000000"/>
                <w:kern w:val="0"/>
                <w:sz w:val="28"/>
                <w:szCs w:val="28"/>
              </w:rPr>
              <w:t>infiltration (per high power field)</w:t>
            </w:r>
          </w:p>
        </w:tc>
        <w:tc>
          <w:tcPr>
            <w:tcW w:w="3413" w:type="dxa"/>
            <w:tcBorders>
              <w:tl2br w:val="nil"/>
              <w:tr2bl w:val="nil"/>
            </w:tcBorders>
            <w:vAlign w:val="center"/>
          </w:tcPr>
          <w:p w14:paraId="54BABBC1"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Absent</w:t>
            </w:r>
          </w:p>
          <w:p w14:paraId="1AC1C43E"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M</w:t>
            </w:r>
            <w:r w:rsidRPr="009A743C">
              <w:rPr>
                <w:rFonts w:ascii="Times New Roman" w:hAnsi="Times New Roman" w:hint="eastAsia"/>
                <w:bCs/>
                <w:color w:val="000000"/>
                <w:kern w:val="0"/>
                <w:sz w:val="28"/>
                <w:szCs w:val="28"/>
              </w:rPr>
              <w:t xml:space="preserve">inimal </w:t>
            </w:r>
            <w:r w:rsidRPr="009A743C">
              <w:rPr>
                <w:rFonts w:ascii="Times New Roman" w:hAnsi="Times New Roman"/>
                <w:bCs/>
                <w:color w:val="000000"/>
                <w:kern w:val="0"/>
                <w:sz w:val="28"/>
                <w:szCs w:val="28"/>
              </w:rPr>
              <w:t>(less than 25)</w:t>
            </w:r>
          </w:p>
          <w:p w14:paraId="16922BEF"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M</w:t>
            </w:r>
            <w:r w:rsidRPr="009A743C">
              <w:rPr>
                <w:rFonts w:ascii="Times New Roman" w:hAnsi="Times New Roman" w:hint="eastAsia"/>
                <w:bCs/>
                <w:color w:val="000000"/>
                <w:kern w:val="0"/>
                <w:sz w:val="28"/>
                <w:szCs w:val="28"/>
              </w:rPr>
              <w:t xml:space="preserve">ild </w:t>
            </w:r>
            <w:r w:rsidRPr="009A743C">
              <w:rPr>
                <w:rFonts w:ascii="Times New Roman" w:hAnsi="Times New Roman"/>
                <w:bCs/>
                <w:color w:val="000000"/>
                <w:kern w:val="0"/>
                <w:sz w:val="28"/>
                <w:szCs w:val="28"/>
              </w:rPr>
              <w:t>(26 to 50)</w:t>
            </w:r>
          </w:p>
          <w:p w14:paraId="00AC2627"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M</w:t>
            </w:r>
            <w:r w:rsidRPr="009A743C">
              <w:rPr>
                <w:rFonts w:ascii="Times New Roman" w:hAnsi="Times New Roman" w:hint="eastAsia"/>
                <w:bCs/>
                <w:color w:val="000000"/>
                <w:kern w:val="0"/>
                <w:sz w:val="28"/>
                <w:szCs w:val="28"/>
              </w:rPr>
              <w:t xml:space="preserve">oderate </w:t>
            </w:r>
            <w:r w:rsidRPr="009A743C">
              <w:rPr>
                <w:rFonts w:ascii="Times New Roman" w:hAnsi="Times New Roman"/>
                <w:bCs/>
                <w:color w:val="000000"/>
                <w:kern w:val="0"/>
                <w:sz w:val="28"/>
                <w:szCs w:val="28"/>
              </w:rPr>
              <w:t>(51 to 100)</w:t>
            </w:r>
          </w:p>
          <w:p w14:paraId="67404DBA" w14:textId="77777777" w:rsidR="002A70AC" w:rsidRPr="009A743C" w:rsidRDefault="009A743C" w:rsidP="009A743C">
            <w:pPr>
              <w:rPr>
                <w:rFonts w:ascii="Times New Roman" w:hAnsi="Times New Roman"/>
                <w:bCs/>
                <w:color w:val="000000"/>
                <w:kern w:val="0"/>
                <w:sz w:val="28"/>
                <w:szCs w:val="28"/>
              </w:rPr>
            </w:pPr>
            <w:r w:rsidRPr="009A743C">
              <w:rPr>
                <w:rFonts w:ascii="Times New Roman" w:hAnsi="Times New Roman"/>
                <w:bCs/>
                <w:color w:val="000000"/>
                <w:kern w:val="0"/>
                <w:sz w:val="28"/>
                <w:szCs w:val="28"/>
              </w:rPr>
              <w:t>M</w:t>
            </w:r>
            <w:r w:rsidRPr="009A743C">
              <w:rPr>
                <w:rFonts w:ascii="Times New Roman" w:hAnsi="Times New Roman" w:hint="eastAsia"/>
                <w:bCs/>
                <w:color w:val="000000"/>
                <w:kern w:val="0"/>
                <w:sz w:val="28"/>
                <w:szCs w:val="28"/>
              </w:rPr>
              <w:t>arker</w:t>
            </w:r>
            <w:r w:rsidRPr="009A743C">
              <w:rPr>
                <w:rFonts w:ascii="Times New Roman" w:hAnsi="Times New Roman"/>
                <w:bCs/>
                <w:color w:val="000000"/>
                <w:kern w:val="0"/>
                <w:sz w:val="28"/>
                <w:szCs w:val="28"/>
              </w:rPr>
              <w:t xml:space="preserve"> </w:t>
            </w:r>
            <w:r w:rsidRPr="009A743C">
              <w:rPr>
                <w:rFonts w:ascii="Times New Roman" w:hAnsi="Times New Roman" w:hint="eastAsia"/>
                <w:bCs/>
                <w:color w:val="000000"/>
                <w:kern w:val="0"/>
                <w:sz w:val="28"/>
                <w:szCs w:val="28"/>
              </w:rPr>
              <w:t>(</w:t>
            </w:r>
            <w:r w:rsidRPr="009A743C">
              <w:rPr>
                <w:rFonts w:ascii="Times New Roman" w:hAnsi="Times New Roman"/>
                <w:bCs/>
                <w:color w:val="000000"/>
                <w:kern w:val="0"/>
                <w:sz w:val="28"/>
                <w:szCs w:val="28"/>
              </w:rPr>
              <w:t>greater than 100)</w:t>
            </w:r>
          </w:p>
        </w:tc>
        <w:tc>
          <w:tcPr>
            <w:tcW w:w="2347" w:type="dxa"/>
            <w:tcBorders>
              <w:tl2br w:val="nil"/>
              <w:tr2bl w:val="nil"/>
            </w:tcBorders>
            <w:vAlign w:val="center"/>
          </w:tcPr>
          <w:p w14:paraId="28F2D52E"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0</w:t>
            </w:r>
          </w:p>
          <w:p w14:paraId="06E90747"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1</w:t>
            </w:r>
          </w:p>
          <w:p w14:paraId="34C8DFCC"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2</w:t>
            </w:r>
          </w:p>
          <w:p w14:paraId="193E6702"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3</w:t>
            </w:r>
          </w:p>
          <w:p w14:paraId="0A027FA9"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4</w:t>
            </w:r>
          </w:p>
        </w:tc>
      </w:tr>
      <w:tr w:rsidR="002A70AC" w14:paraId="4C26C084" w14:textId="77777777" w:rsidTr="002A70AC">
        <w:trPr>
          <w:trHeight w:val="1382"/>
          <w:jc w:val="center"/>
        </w:trPr>
        <w:tc>
          <w:tcPr>
            <w:tcW w:w="2268" w:type="dxa"/>
            <w:tcBorders>
              <w:tl2br w:val="nil"/>
              <w:tr2bl w:val="nil"/>
            </w:tcBorders>
            <w:vAlign w:val="center"/>
          </w:tcPr>
          <w:p w14:paraId="13C308DB" w14:textId="77777777" w:rsidR="002A70AC" w:rsidRPr="009A743C" w:rsidRDefault="009A743C" w:rsidP="009A743C">
            <w:pPr>
              <w:rPr>
                <w:rFonts w:ascii="Times New Roman" w:hAnsi="Times New Roman"/>
                <w:bCs/>
                <w:color w:val="000000"/>
                <w:kern w:val="0"/>
                <w:sz w:val="28"/>
                <w:szCs w:val="28"/>
              </w:rPr>
            </w:pPr>
            <w:r>
              <w:rPr>
                <w:rFonts w:ascii="Times New Roman" w:hAnsi="Times New Roman" w:hint="eastAsia"/>
                <w:bCs/>
                <w:color w:val="000000"/>
                <w:kern w:val="0"/>
                <w:sz w:val="28"/>
                <w:szCs w:val="28"/>
              </w:rPr>
              <w:t>Vascular congestion</w:t>
            </w:r>
          </w:p>
        </w:tc>
        <w:tc>
          <w:tcPr>
            <w:tcW w:w="3413" w:type="dxa"/>
            <w:tcBorders>
              <w:tl2br w:val="nil"/>
              <w:tr2bl w:val="nil"/>
            </w:tcBorders>
            <w:vAlign w:val="center"/>
          </w:tcPr>
          <w:p w14:paraId="3C377AF9"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Absent</w:t>
            </w:r>
          </w:p>
          <w:p w14:paraId="37756BE3"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Minimal</w:t>
            </w:r>
          </w:p>
          <w:p w14:paraId="2EB8BD9B"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Mild</w:t>
            </w:r>
          </w:p>
          <w:p w14:paraId="004EAA7F"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Moderate</w:t>
            </w:r>
          </w:p>
          <w:p w14:paraId="64EF6CAD" w14:textId="77777777" w:rsidR="002A70A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Marked with disruption of vessels</w:t>
            </w:r>
          </w:p>
        </w:tc>
        <w:tc>
          <w:tcPr>
            <w:tcW w:w="2347" w:type="dxa"/>
            <w:tcBorders>
              <w:tl2br w:val="nil"/>
              <w:tr2bl w:val="nil"/>
            </w:tcBorders>
            <w:vAlign w:val="center"/>
          </w:tcPr>
          <w:p w14:paraId="50291EEF"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0</w:t>
            </w:r>
          </w:p>
          <w:p w14:paraId="5494A93D"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1</w:t>
            </w:r>
          </w:p>
          <w:p w14:paraId="662D7102"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2</w:t>
            </w:r>
          </w:p>
          <w:p w14:paraId="7855507C"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3</w:t>
            </w:r>
          </w:p>
          <w:p w14:paraId="7BFDA16D"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4</w:t>
            </w:r>
          </w:p>
        </w:tc>
      </w:tr>
      <w:tr w:rsidR="002A70AC" w14:paraId="0632073F" w14:textId="77777777" w:rsidTr="002A70AC">
        <w:trPr>
          <w:trHeight w:val="1081"/>
          <w:jc w:val="center"/>
        </w:trPr>
        <w:tc>
          <w:tcPr>
            <w:tcW w:w="2268" w:type="dxa"/>
            <w:tcBorders>
              <w:tl2br w:val="nil"/>
              <w:tr2bl w:val="nil"/>
            </w:tcBorders>
            <w:vAlign w:val="center"/>
          </w:tcPr>
          <w:p w14:paraId="05B473C7" w14:textId="77777777" w:rsidR="002A70AC" w:rsidRPr="009A743C" w:rsidRDefault="009A743C" w:rsidP="009A743C">
            <w:pPr>
              <w:rPr>
                <w:rFonts w:ascii="Times New Roman" w:hAnsi="Times New Roman"/>
                <w:bCs/>
                <w:color w:val="000000"/>
                <w:kern w:val="0"/>
                <w:sz w:val="28"/>
                <w:szCs w:val="28"/>
              </w:rPr>
            </w:pPr>
            <w:r>
              <w:rPr>
                <w:rFonts w:ascii="Times New Roman" w:hAnsi="Times New Roman" w:hint="eastAsia"/>
                <w:bCs/>
                <w:color w:val="000000"/>
                <w:kern w:val="0"/>
                <w:sz w:val="28"/>
                <w:szCs w:val="28"/>
              </w:rPr>
              <w:lastRenderedPageBreak/>
              <w:t>Oedema</w:t>
            </w:r>
          </w:p>
        </w:tc>
        <w:tc>
          <w:tcPr>
            <w:tcW w:w="3413" w:type="dxa"/>
            <w:tcBorders>
              <w:tl2br w:val="nil"/>
              <w:tr2bl w:val="nil"/>
            </w:tcBorders>
            <w:vAlign w:val="center"/>
          </w:tcPr>
          <w:p w14:paraId="76CA5B60"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Absent</w:t>
            </w:r>
          </w:p>
          <w:p w14:paraId="4C207A05"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Minimal</w:t>
            </w:r>
          </w:p>
          <w:p w14:paraId="14F5ED4F"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Mild</w:t>
            </w:r>
          </w:p>
          <w:p w14:paraId="399D9ADC" w14:textId="77777777" w:rsidR="009A743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Moderate</w:t>
            </w:r>
          </w:p>
          <w:p w14:paraId="6E4AB55F" w14:textId="77777777" w:rsidR="002A70AC" w:rsidRPr="009A743C" w:rsidRDefault="009A743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Marked</w:t>
            </w:r>
          </w:p>
        </w:tc>
        <w:tc>
          <w:tcPr>
            <w:tcW w:w="2347" w:type="dxa"/>
            <w:tcBorders>
              <w:tl2br w:val="nil"/>
              <w:tr2bl w:val="nil"/>
            </w:tcBorders>
            <w:vAlign w:val="center"/>
          </w:tcPr>
          <w:p w14:paraId="431CFA58"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0</w:t>
            </w:r>
          </w:p>
          <w:p w14:paraId="49BCCD1F"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1</w:t>
            </w:r>
          </w:p>
          <w:p w14:paraId="6B15FF37"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2</w:t>
            </w:r>
          </w:p>
          <w:p w14:paraId="45ECE2D5"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3</w:t>
            </w:r>
          </w:p>
          <w:p w14:paraId="2BC6D6FA" w14:textId="77777777" w:rsidR="002A70AC" w:rsidRPr="009A743C" w:rsidRDefault="002A70AC" w:rsidP="009A743C">
            <w:pPr>
              <w:rPr>
                <w:rFonts w:ascii="Times New Roman" w:hAnsi="Times New Roman"/>
                <w:bCs/>
                <w:color w:val="000000"/>
                <w:kern w:val="0"/>
                <w:sz w:val="28"/>
                <w:szCs w:val="28"/>
              </w:rPr>
            </w:pPr>
            <w:r w:rsidRPr="009A743C">
              <w:rPr>
                <w:rFonts w:ascii="Times New Roman" w:hAnsi="Times New Roman" w:hint="eastAsia"/>
                <w:bCs/>
                <w:color w:val="000000"/>
                <w:kern w:val="0"/>
                <w:sz w:val="28"/>
                <w:szCs w:val="28"/>
              </w:rPr>
              <w:t>4</w:t>
            </w:r>
          </w:p>
        </w:tc>
      </w:tr>
    </w:tbl>
    <w:p w14:paraId="3FD0E164" w14:textId="5AA77D05" w:rsidR="00A86D3F" w:rsidRPr="008C6744" w:rsidRDefault="00A86D3F" w:rsidP="008C6744">
      <w:pPr>
        <w:rPr>
          <w:rFonts w:ascii="Times New Roman" w:hAnsi="Times New Roman"/>
          <w:bCs/>
          <w:color w:val="000000"/>
          <w:kern w:val="0"/>
          <w:sz w:val="24"/>
          <w:szCs w:val="24"/>
        </w:rPr>
      </w:pPr>
      <w:r w:rsidRPr="008C6744">
        <w:rPr>
          <w:rFonts w:ascii="Times New Roman" w:hAnsi="Times New Roman" w:hint="eastAsia"/>
          <w:b/>
          <w:bCs/>
          <w:color w:val="000000"/>
          <w:kern w:val="0"/>
          <w:sz w:val="24"/>
          <w:szCs w:val="24"/>
        </w:rPr>
        <w:t>Table</w:t>
      </w:r>
      <w:r w:rsidRPr="008C6744">
        <w:rPr>
          <w:rFonts w:ascii="Times New Roman" w:hAnsi="Times New Roman"/>
          <w:b/>
          <w:bCs/>
          <w:color w:val="000000"/>
          <w:kern w:val="0"/>
          <w:sz w:val="24"/>
          <w:szCs w:val="24"/>
        </w:rPr>
        <w:t xml:space="preserve"> </w:t>
      </w:r>
      <w:r w:rsidRPr="008C6744">
        <w:rPr>
          <w:rFonts w:ascii="Times New Roman" w:hAnsi="Times New Roman" w:hint="eastAsia"/>
          <w:b/>
          <w:bCs/>
          <w:color w:val="000000"/>
          <w:kern w:val="0"/>
          <w:sz w:val="24"/>
          <w:szCs w:val="24"/>
        </w:rPr>
        <w:t>2</w:t>
      </w:r>
      <w:r w:rsidRPr="008C6744">
        <w:rPr>
          <w:rFonts w:ascii="Times New Roman" w:hAnsi="Times New Roman"/>
          <w:bCs/>
          <w:color w:val="000000"/>
          <w:kern w:val="0"/>
          <w:sz w:val="24"/>
          <w:szCs w:val="24"/>
        </w:rPr>
        <w:t xml:space="preserve"> Grading system for microscopic examination for oral, penile,</w:t>
      </w:r>
      <w:r w:rsidR="008C6744">
        <w:rPr>
          <w:rFonts w:ascii="Times New Roman" w:hAnsi="Times New Roman" w:hint="eastAsia"/>
          <w:bCs/>
          <w:color w:val="000000"/>
          <w:kern w:val="0"/>
          <w:sz w:val="24"/>
          <w:szCs w:val="24"/>
        </w:rPr>
        <w:t xml:space="preserve"> </w:t>
      </w:r>
      <w:r w:rsidRPr="008C6744">
        <w:rPr>
          <w:rFonts w:ascii="Times New Roman" w:hAnsi="Times New Roman"/>
          <w:bCs/>
          <w:color w:val="000000"/>
          <w:kern w:val="0"/>
          <w:sz w:val="24"/>
          <w:szCs w:val="24"/>
        </w:rPr>
        <w:t>rectal and vaginal tissue reaction</w:t>
      </w:r>
    </w:p>
    <w:p w14:paraId="4B6388D4" w14:textId="77777777" w:rsidR="00821079" w:rsidRPr="00821079" w:rsidRDefault="00821079" w:rsidP="00821079">
      <w:pPr>
        <w:jc w:val="left"/>
        <w:rPr>
          <w:rFonts w:ascii="TimesNewRomanPS-BoldMT" w:hAnsi="TimesNewRomanPS-BoldMT" w:cs="TimesNewRomanPS-BoldMT"/>
          <w:b/>
          <w:bCs/>
          <w:kern w:val="0"/>
          <w:sz w:val="28"/>
          <w:szCs w:val="28"/>
        </w:rPr>
      </w:pPr>
      <w:r w:rsidRPr="00821079">
        <w:rPr>
          <w:rFonts w:ascii="TimesNewRomanPS-BoldMT" w:hAnsi="TimesNewRomanPS-BoldMT" w:cs="TimesNewRomanPS-BoldMT"/>
          <w:b/>
          <w:bCs/>
          <w:kern w:val="0"/>
          <w:sz w:val="28"/>
          <w:szCs w:val="28"/>
        </w:rPr>
        <w:t>7. Preparation of transparent custom trays</w:t>
      </w:r>
    </w:p>
    <w:p w14:paraId="4484FC24" w14:textId="4C1E712B" w:rsidR="00F650CE" w:rsidRPr="00B574FB" w:rsidRDefault="00CE6E9A" w:rsidP="00B574FB">
      <w:pPr>
        <w:ind w:firstLine="420"/>
        <w:rPr>
          <w:rFonts w:ascii="Times New Roman" w:hAnsi="Times New Roman"/>
          <w:bCs/>
          <w:color w:val="000000"/>
          <w:kern w:val="0"/>
          <w:sz w:val="28"/>
          <w:szCs w:val="28"/>
        </w:rPr>
      </w:pPr>
      <w:r>
        <w:rPr>
          <w:rFonts w:ascii="Times New Roman" w:hAnsi="Times New Roman" w:hint="eastAsia"/>
          <w:bCs/>
          <w:color w:val="000000"/>
          <w:kern w:val="0"/>
          <w:sz w:val="28"/>
          <w:szCs w:val="28"/>
        </w:rPr>
        <w:t>T</w:t>
      </w:r>
      <w:r w:rsidR="00821079" w:rsidRPr="00821079">
        <w:rPr>
          <w:rFonts w:ascii="Times New Roman" w:hAnsi="Times New Roman"/>
          <w:bCs/>
          <w:color w:val="000000"/>
          <w:kern w:val="0"/>
          <w:sz w:val="28"/>
          <w:szCs w:val="28"/>
        </w:rPr>
        <w:t>he impression of the Rabbits’ maxillary central incisor was taken</w:t>
      </w:r>
      <w:r w:rsidR="00821079" w:rsidRPr="00821079">
        <w:rPr>
          <w:rFonts w:ascii="TimesNewRomanPS-BoldMT" w:hAnsi="TimesNewRomanPS-BoldMT" w:cs="TimesNewRomanPS-BoldMT"/>
          <w:b/>
          <w:bCs/>
          <w:kern w:val="0"/>
          <w:sz w:val="28"/>
          <w:szCs w:val="28"/>
        </w:rPr>
        <w:t xml:space="preserve"> </w:t>
      </w:r>
      <w:r w:rsidR="00821079" w:rsidRPr="00821079">
        <w:rPr>
          <w:rFonts w:ascii="Times New Roman" w:hAnsi="Times New Roman"/>
          <w:bCs/>
          <w:color w:val="000000"/>
          <w:kern w:val="0"/>
          <w:sz w:val="28"/>
          <w:szCs w:val="28"/>
        </w:rPr>
        <w:t>by silicone rubber impression materials</w:t>
      </w:r>
      <w:r>
        <w:rPr>
          <w:rFonts w:ascii="Times New Roman" w:hAnsi="Times New Roman" w:hint="eastAsia"/>
          <w:bCs/>
          <w:color w:val="000000"/>
          <w:kern w:val="0"/>
          <w:sz w:val="28"/>
          <w:szCs w:val="28"/>
        </w:rPr>
        <w:t xml:space="preserve"> and stone casts were prepared</w:t>
      </w:r>
      <w:r w:rsidR="00821079" w:rsidRPr="00821079">
        <w:rPr>
          <w:rFonts w:ascii="Times New Roman" w:hAnsi="Times New Roman"/>
          <w:bCs/>
          <w:color w:val="000000"/>
          <w:kern w:val="0"/>
          <w:sz w:val="28"/>
          <w:szCs w:val="28"/>
        </w:rPr>
        <w:t xml:space="preserve">. </w:t>
      </w:r>
      <w:r>
        <w:rPr>
          <w:rFonts w:ascii="Times New Roman" w:hAnsi="Times New Roman" w:hint="eastAsia"/>
          <w:bCs/>
          <w:color w:val="000000"/>
          <w:kern w:val="0"/>
          <w:sz w:val="28"/>
          <w:szCs w:val="28"/>
        </w:rPr>
        <w:t>Afterward,</w:t>
      </w:r>
      <w:r w:rsidR="00821079" w:rsidRPr="00821079">
        <w:rPr>
          <w:rFonts w:ascii="Times New Roman" w:hAnsi="Times New Roman"/>
          <w:bCs/>
          <w:color w:val="000000"/>
          <w:kern w:val="0"/>
          <w:sz w:val="28"/>
          <w:szCs w:val="28"/>
        </w:rPr>
        <w:t xml:space="preserve"> the transparent custom tray was made with the polymer transparent vacuum suction membranes under the vacuum laminsator. </w:t>
      </w:r>
    </w:p>
    <w:p w14:paraId="3CC9C3B9" w14:textId="43BA3E44" w:rsidR="00A86D3F" w:rsidRDefault="00A86D3F" w:rsidP="006E0E6A">
      <w:pPr>
        <w:jc w:val="left"/>
        <w:rPr>
          <w:rFonts w:ascii="TimesNewRomanPS-BoldMT" w:hAnsi="TimesNewRomanPS-BoldMT" w:cs="TimesNewRomanPS-BoldMT"/>
          <w:b/>
          <w:bCs/>
          <w:kern w:val="0"/>
          <w:sz w:val="28"/>
          <w:szCs w:val="28"/>
        </w:rPr>
      </w:pPr>
      <w:r w:rsidRPr="001C1AF1">
        <w:rPr>
          <w:rFonts w:ascii="TimesNewRomanPS-BoldMT" w:hAnsi="TimesNewRomanPS-BoldMT" w:cs="TimesNewRomanPS-BoldMT"/>
          <w:b/>
          <w:bCs/>
          <w:kern w:val="0"/>
          <w:sz w:val="28"/>
          <w:szCs w:val="28"/>
        </w:rPr>
        <w:t>Supplementary Figures</w:t>
      </w:r>
      <w:r>
        <w:rPr>
          <w:rFonts w:ascii="TimesNewRomanPS-BoldMT" w:hAnsi="TimesNewRomanPS-BoldMT" w:cs="TimesNewRomanPS-BoldMT"/>
          <w:b/>
          <w:bCs/>
          <w:kern w:val="0"/>
          <w:sz w:val="28"/>
          <w:szCs w:val="28"/>
        </w:rPr>
        <w:t xml:space="preserve"> </w:t>
      </w:r>
    </w:p>
    <w:p w14:paraId="5AF3824E" w14:textId="7C2D1E90" w:rsidR="0032798F" w:rsidRDefault="0032798F" w:rsidP="006E0E6A">
      <w:pPr>
        <w:jc w:val="left"/>
        <w:rPr>
          <w:rFonts w:ascii="TimesNewRomanPS-BoldMT" w:hAnsi="TimesNewRomanPS-BoldMT" w:cs="TimesNewRomanPS-BoldMT"/>
          <w:b/>
          <w:bCs/>
          <w:kern w:val="0"/>
          <w:sz w:val="28"/>
          <w:szCs w:val="28"/>
        </w:rPr>
      </w:pPr>
      <w:r w:rsidRPr="003C7059">
        <w:rPr>
          <w:rFonts w:ascii="Times New Roman" w:hAnsi="Times New Roman"/>
          <w:bCs/>
          <w:noProof/>
          <w:color w:val="000000"/>
          <w:kern w:val="0"/>
          <w:sz w:val="28"/>
          <w:szCs w:val="28"/>
        </w:rPr>
        <w:drawing>
          <wp:inline distT="0" distB="0" distL="0" distR="0" wp14:anchorId="53D56511" wp14:editId="238E6668">
            <wp:extent cx="5274310" cy="3698875"/>
            <wp:effectExtent l="0" t="0" r="2540" b="0"/>
            <wp:docPr id="7" name="图片 7" descr="E:\我的实验\红外\劈裂函数变化最新-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我的实验\红外\劈裂函数变化最新-201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698875"/>
                    </a:xfrm>
                    <a:prstGeom prst="rect">
                      <a:avLst/>
                    </a:prstGeom>
                    <a:noFill/>
                    <a:ln>
                      <a:noFill/>
                    </a:ln>
                  </pic:spPr>
                </pic:pic>
              </a:graphicData>
            </a:graphic>
          </wp:inline>
        </w:drawing>
      </w:r>
    </w:p>
    <w:p w14:paraId="5455AFB9" w14:textId="71193BF1" w:rsidR="0032798F" w:rsidRPr="002409E4" w:rsidRDefault="0032798F" w:rsidP="002409E4">
      <w:pPr>
        <w:spacing w:line="480" w:lineRule="auto"/>
        <w:rPr>
          <w:rFonts w:ascii="Times New Roman" w:hAnsi="Times New Roman"/>
          <w:bCs/>
          <w:color w:val="000000"/>
          <w:kern w:val="0"/>
          <w:sz w:val="24"/>
          <w:szCs w:val="24"/>
        </w:rPr>
      </w:pPr>
      <w:r w:rsidRPr="002409E4">
        <w:rPr>
          <w:rFonts w:ascii="Times New Roman" w:hAnsi="Times New Roman"/>
          <w:b/>
          <w:bCs/>
          <w:color w:val="000000"/>
          <w:kern w:val="0"/>
          <w:sz w:val="24"/>
          <w:szCs w:val="24"/>
        </w:rPr>
        <w:t>Fig</w:t>
      </w:r>
      <w:r w:rsidR="00502F00">
        <w:rPr>
          <w:rFonts w:ascii="Times New Roman" w:hAnsi="Times New Roman"/>
          <w:b/>
          <w:bCs/>
          <w:color w:val="000000"/>
          <w:kern w:val="0"/>
          <w:sz w:val="24"/>
          <w:szCs w:val="24"/>
        </w:rPr>
        <w:t xml:space="preserve">. </w:t>
      </w:r>
      <w:r w:rsidRPr="002409E4">
        <w:rPr>
          <w:rFonts w:ascii="Times New Roman" w:hAnsi="Times New Roman"/>
          <w:b/>
          <w:bCs/>
          <w:color w:val="000000"/>
          <w:kern w:val="0"/>
          <w:sz w:val="24"/>
          <w:szCs w:val="24"/>
        </w:rPr>
        <w:t>S1</w:t>
      </w:r>
      <w:r w:rsidR="002409E4" w:rsidRPr="002409E4">
        <w:rPr>
          <w:rFonts w:ascii="Times New Roman" w:hAnsi="Times New Roman"/>
          <w:b/>
          <w:bCs/>
          <w:color w:val="000000"/>
          <w:kern w:val="0"/>
          <w:sz w:val="24"/>
          <w:szCs w:val="24"/>
        </w:rPr>
        <w:t>.</w:t>
      </w:r>
      <w:r w:rsidRPr="002409E4">
        <w:rPr>
          <w:rFonts w:ascii="Times New Roman" w:hAnsi="Times New Roman"/>
          <w:b/>
          <w:bCs/>
          <w:color w:val="000000"/>
          <w:kern w:val="0"/>
          <w:sz w:val="24"/>
          <w:szCs w:val="24"/>
        </w:rPr>
        <w:t xml:space="preserve"> </w:t>
      </w:r>
      <w:r w:rsidRPr="002409E4">
        <w:rPr>
          <w:rFonts w:ascii="Times New Roman" w:hAnsi="Times New Roman"/>
          <w:bCs/>
          <w:color w:val="000000"/>
          <w:kern w:val="0"/>
          <w:sz w:val="24"/>
          <w:szCs w:val="24"/>
        </w:rPr>
        <w:t xml:space="preserve">the splitting function (SF) of PAsp-ACP nanoparticles (red line) and the </w:t>
      </w:r>
      <w:r w:rsidRPr="002409E4">
        <w:rPr>
          <w:rFonts w:ascii="Times New Roman" w:hAnsi="Times New Roman"/>
          <w:bCs/>
          <w:color w:val="000000"/>
          <w:kern w:val="0"/>
          <w:sz w:val="24"/>
          <w:szCs w:val="24"/>
        </w:rPr>
        <w:lastRenderedPageBreak/>
        <w:t>mineralizing film (HPMC loaded PAsp-ACP nanoparticles) (black line) for 2, 6, 12, 24, 48h in artificial saliva at 37°C.</w:t>
      </w:r>
      <w:r w:rsidRPr="002409E4">
        <w:rPr>
          <w:sz w:val="24"/>
          <w:szCs w:val="24"/>
        </w:rPr>
        <w:t xml:space="preserve"> </w:t>
      </w:r>
    </w:p>
    <w:p w14:paraId="69FA6D53" w14:textId="77777777" w:rsidR="0032798F" w:rsidRPr="0032798F" w:rsidRDefault="0032798F" w:rsidP="006E0E6A">
      <w:pPr>
        <w:jc w:val="left"/>
        <w:rPr>
          <w:rFonts w:ascii="TimesNewRomanPS-BoldMT" w:hAnsi="TimesNewRomanPS-BoldMT" w:cs="TimesNewRomanPS-BoldMT"/>
          <w:bCs/>
          <w:kern w:val="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1"/>
        <w:gridCol w:w="1702"/>
        <w:gridCol w:w="1150"/>
        <w:gridCol w:w="1243"/>
        <w:gridCol w:w="1256"/>
        <w:gridCol w:w="883"/>
        <w:gridCol w:w="823"/>
      </w:tblGrid>
      <w:tr w:rsidR="00F650CE" w:rsidRPr="00861D42" w14:paraId="4A067DA0" w14:textId="77777777" w:rsidTr="00C11190">
        <w:trPr>
          <w:trHeight w:val="397"/>
        </w:trPr>
        <w:tc>
          <w:tcPr>
            <w:tcW w:w="1141" w:type="dxa"/>
            <w:tcBorders>
              <w:left w:val="nil"/>
              <w:bottom w:val="single" w:sz="4" w:space="0" w:color="auto"/>
              <w:right w:val="nil"/>
            </w:tcBorders>
            <w:vAlign w:val="center"/>
          </w:tcPr>
          <w:p w14:paraId="23667776" w14:textId="77777777" w:rsidR="00F650CE" w:rsidRPr="00861D42" w:rsidRDefault="00F650CE" w:rsidP="00C851D7">
            <w:pPr>
              <w:rPr>
                <w:rFonts w:ascii="Times New Roman" w:hAnsi="Times New Roman"/>
                <w:bCs/>
                <w:color w:val="000000"/>
                <w:kern w:val="0"/>
                <w:sz w:val="24"/>
                <w:szCs w:val="24"/>
              </w:rPr>
            </w:pPr>
            <w:r w:rsidRPr="007D03FD">
              <w:rPr>
                <w:rFonts w:ascii="Times New Roman" w:hAnsi="Times New Roman"/>
                <w:bCs/>
                <w:color w:val="000000"/>
                <w:kern w:val="0"/>
                <w:sz w:val="24"/>
                <w:szCs w:val="24"/>
              </w:rPr>
              <w:t>Animal number</w:t>
            </w:r>
          </w:p>
        </w:tc>
        <w:tc>
          <w:tcPr>
            <w:tcW w:w="1702" w:type="dxa"/>
            <w:tcBorders>
              <w:left w:val="nil"/>
              <w:bottom w:val="single" w:sz="4" w:space="0" w:color="auto"/>
              <w:right w:val="nil"/>
            </w:tcBorders>
            <w:vAlign w:val="center"/>
          </w:tcPr>
          <w:p w14:paraId="2D01A8E2"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Cheek pouch</w:t>
            </w:r>
          </w:p>
        </w:tc>
        <w:tc>
          <w:tcPr>
            <w:tcW w:w="1150" w:type="dxa"/>
            <w:tcBorders>
              <w:left w:val="nil"/>
              <w:bottom w:val="single" w:sz="4" w:space="0" w:color="auto"/>
              <w:right w:val="nil"/>
            </w:tcBorders>
            <w:vAlign w:val="center"/>
          </w:tcPr>
          <w:p w14:paraId="33B8B6BA"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Epithelial change</w:t>
            </w:r>
          </w:p>
        </w:tc>
        <w:tc>
          <w:tcPr>
            <w:tcW w:w="1243" w:type="dxa"/>
            <w:tcBorders>
              <w:left w:val="nil"/>
              <w:bottom w:val="single" w:sz="4" w:space="0" w:color="auto"/>
              <w:right w:val="nil"/>
            </w:tcBorders>
            <w:vAlign w:val="center"/>
          </w:tcPr>
          <w:p w14:paraId="5046C221"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Leukocyte infiltration</w:t>
            </w:r>
          </w:p>
        </w:tc>
        <w:tc>
          <w:tcPr>
            <w:tcW w:w="1256" w:type="dxa"/>
            <w:tcBorders>
              <w:left w:val="nil"/>
              <w:bottom w:val="single" w:sz="4" w:space="0" w:color="auto"/>
              <w:right w:val="nil"/>
            </w:tcBorders>
            <w:vAlign w:val="center"/>
          </w:tcPr>
          <w:p w14:paraId="45924D8B"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 xml:space="preserve">Blood </w:t>
            </w:r>
            <w:r w:rsidRPr="00856200">
              <w:rPr>
                <w:rFonts w:ascii="Times New Roman" w:hAnsi="Times New Roman"/>
                <w:bCs/>
                <w:color w:val="000000"/>
                <w:kern w:val="0"/>
                <w:sz w:val="24"/>
                <w:szCs w:val="24"/>
              </w:rPr>
              <w:t>vessel congestion</w:t>
            </w:r>
          </w:p>
        </w:tc>
        <w:tc>
          <w:tcPr>
            <w:tcW w:w="883" w:type="dxa"/>
            <w:tcBorders>
              <w:left w:val="nil"/>
              <w:bottom w:val="single" w:sz="4" w:space="0" w:color="auto"/>
              <w:right w:val="nil"/>
            </w:tcBorders>
            <w:vAlign w:val="center"/>
          </w:tcPr>
          <w:p w14:paraId="18B5BA5F"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Edema</w:t>
            </w:r>
          </w:p>
        </w:tc>
        <w:tc>
          <w:tcPr>
            <w:tcW w:w="823" w:type="dxa"/>
            <w:tcBorders>
              <w:left w:val="nil"/>
              <w:bottom w:val="single" w:sz="4" w:space="0" w:color="auto"/>
              <w:right w:val="nil"/>
            </w:tcBorders>
            <w:vAlign w:val="center"/>
          </w:tcPr>
          <w:p w14:paraId="0EBB7F12"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total points</w:t>
            </w:r>
          </w:p>
        </w:tc>
      </w:tr>
      <w:tr w:rsidR="00F650CE" w:rsidRPr="00861D42" w14:paraId="6F68F385" w14:textId="77777777" w:rsidTr="00C11190">
        <w:trPr>
          <w:trHeight w:val="340"/>
        </w:trPr>
        <w:tc>
          <w:tcPr>
            <w:tcW w:w="1141" w:type="dxa"/>
            <w:vMerge w:val="restart"/>
            <w:tcBorders>
              <w:left w:val="nil"/>
              <w:bottom w:val="nil"/>
              <w:right w:val="nil"/>
            </w:tcBorders>
            <w:vAlign w:val="center"/>
          </w:tcPr>
          <w:p w14:paraId="760E43C8"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101</w:t>
            </w:r>
          </w:p>
        </w:tc>
        <w:tc>
          <w:tcPr>
            <w:tcW w:w="1702" w:type="dxa"/>
            <w:tcBorders>
              <w:left w:val="nil"/>
              <w:bottom w:val="nil"/>
              <w:right w:val="nil"/>
            </w:tcBorders>
            <w:vAlign w:val="center"/>
          </w:tcPr>
          <w:p w14:paraId="1C4B35A3" w14:textId="77777777" w:rsidR="00F650CE"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Right</w:t>
            </w:r>
            <w:r>
              <w:rPr>
                <w:rFonts w:ascii="Times New Roman" w:hAnsi="Times New Roman" w:hint="eastAsia"/>
                <w:bCs/>
                <w:color w:val="000000"/>
                <w:kern w:val="0"/>
                <w:sz w:val="24"/>
                <w:szCs w:val="24"/>
              </w:rPr>
              <w:t xml:space="preserve"> </w:t>
            </w:r>
          </w:p>
          <w:p w14:paraId="0C5569F0"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0.9% NaCL (control)</w:t>
            </w:r>
          </w:p>
        </w:tc>
        <w:tc>
          <w:tcPr>
            <w:tcW w:w="1150" w:type="dxa"/>
            <w:tcBorders>
              <w:left w:val="nil"/>
              <w:bottom w:val="nil"/>
              <w:right w:val="nil"/>
            </w:tcBorders>
            <w:vAlign w:val="center"/>
          </w:tcPr>
          <w:p w14:paraId="43CDC6BF"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left w:val="nil"/>
              <w:bottom w:val="nil"/>
              <w:right w:val="nil"/>
            </w:tcBorders>
            <w:vAlign w:val="center"/>
          </w:tcPr>
          <w:p w14:paraId="484E6DD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left w:val="nil"/>
              <w:bottom w:val="nil"/>
              <w:right w:val="nil"/>
            </w:tcBorders>
            <w:vAlign w:val="center"/>
          </w:tcPr>
          <w:p w14:paraId="03D7E25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left w:val="nil"/>
              <w:bottom w:val="nil"/>
              <w:right w:val="nil"/>
            </w:tcBorders>
            <w:vAlign w:val="center"/>
          </w:tcPr>
          <w:p w14:paraId="0C13D1CB"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left w:val="nil"/>
              <w:bottom w:val="nil"/>
              <w:right w:val="nil"/>
            </w:tcBorders>
            <w:vAlign w:val="center"/>
          </w:tcPr>
          <w:p w14:paraId="6F642193"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0D44353B" w14:textId="77777777" w:rsidTr="00C11190">
        <w:trPr>
          <w:trHeight w:val="340"/>
        </w:trPr>
        <w:tc>
          <w:tcPr>
            <w:tcW w:w="1141" w:type="dxa"/>
            <w:vMerge/>
            <w:tcBorders>
              <w:top w:val="nil"/>
              <w:left w:val="nil"/>
              <w:bottom w:val="nil"/>
              <w:right w:val="nil"/>
            </w:tcBorders>
            <w:vAlign w:val="center"/>
          </w:tcPr>
          <w:p w14:paraId="28531D8B"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nil"/>
              <w:right w:val="nil"/>
            </w:tcBorders>
            <w:vAlign w:val="center"/>
          </w:tcPr>
          <w:p w14:paraId="17A12A73"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Left experiment</w:t>
            </w:r>
          </w:p>
        </w:tc>
        <w:tc>
          <w:tcPr>
            <w:tcW w:w="1150" w:type="dxa"/>
            <w:tcBorders>
              <w:top w:val="nil"/>
              <w:left w:val="nil"/>
              <w:bottom w:val="nil"/>
              <w:right w:val="nil"/>
            </w:tcBorders>
            <w:vAlign w:val="center"/>
          </w:tcPr>
          <w:p w14:paraId="1CE64629"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491E583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2C2A9D68"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79E5627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6FFE63B6"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4EE7DB13" w14:textId="77777777" w:rsidTr="00C11190">
        <w:trPr>
          <w:trHeight w:val="340"/>
        </w:trPr>
        <w:tc>
          <w:tcPr>
            <w:tcW w:w="1141" w:type="dxa"/>
            <w:vMerge w:val="restart"/>
            <w:tcBorders>
              <w:top w:val="nil"/>
              <w:left w:val="nil"/>
              <w:bottom w:val="nil"/>
              <w:right w:val="nil"/>
            </w:tcBorders>
            <w:vAlign w:val="center"/>
          </w:tcPr>
          <w:p w14:paraId="0CBAD28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102</w:t>
            </w:r>
          </w:p>
        </w:tc>
        <w:tc>
          <w:tcPr>
            <w:tcW w:w="1702" w:type="dxa"/>
            <w:tcBorders>
              <w:top w:val="nil"/>
              <w:left w:val="nil"/>
              <w:bottom w:val="nil"/>
              <w:right w:val="nil"/>
            </w:tcBorders>
            <w:vAlign w:val="center"/>
          </w:tcPr>
          <w:p w14:paraId="762A6FEF" w14:textId="77777777" w:rsidR="00F650CE"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Right</w:t>
            </w:r>
          </w:p>
          <w:p w14:paraId="55151231"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0.9% NaCL (control)</w:t>
            </w:r>
          </w:p>
        </w:tc>
        <w:tc>
          <w:tcPr>
            <w:tcW w:w="1150" w:type="dxa"/>
            <w:tcBorders>
              <w:top w:val="nil"/>
              <w:left w:val="nil"/>
              <w:bottom w:val="nil"/>
              <w:right w:val="nil"/>
            </w:tcBorders>
            <w:vAlign w:val="center"/>
          </w:tcPr>
          <w:p w14:paraId="2467D11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3DCC6F43"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66D5415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1E399FC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23B4172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51E8F40A" w14:textId="77777777" w:rsidTr="00C11190">
        <w:trPr>
          <w:trHeight w:val="340"/>
        </w:trPr>
        <w:tc>
          <w:tcPr>
            <w:tcW w:w="1141" w:type="dxa"/>
            <w:vMerge/>
            <w:tcBorders>
              <w:top w:val="nil"/>
              <w:left w:val="nil"/>
              <w:bottom w:val="nil"/>
              <w:right w:val="nil"/>
            </w:tcBorders>
            <w:vAlign w:val="center"/>
          </w:tcPr>
          <w:p w14:paraId="2FCC4770"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nil"/>
              <w:right w:val="nil"/>
            </w:tcBorders>
            <w:vAlign w:val="center"/>
          </w:tcPr>
          <w:p w14:paraId="4ADD5DDE"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Left experiment</w:t>
            </w:r>
          </w:p>
        </w:tc>
        <w:tc>
          <w:tcPr>
            <w:tcW w:w="1150" w:type="dxa"/>
            <w:tcBorders>
              <w:top w:val="nil"/>
              <w:left w:val="nil"/>
              <w:bottom w:val="nil"/>
              <w:right w:val="nil"/>
            </w:tcBorders>
            <w:vAlign w:val="center"/>
          </w:tcPr>
          <w:p w14:paraId="2966E0BF"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6AC8C3B8"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33095CD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093C36DF"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6611BF68"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48F390A6" w14:textId="77777777" w:rsidTr="00C11190">
        <w:trPr>
          <w:trHeight w:val="340"/>
        </w:trPr>
        <w:tc>
          <w:tcPr>
            <w:tcW w:w="1141" w:type="dxa"/>
            <w:vMerge w:val="restart"/>
            <w:tcBorders>
              <w:top w:val="nil"/>
              <w:left w:val="nil"/>
              <w:right w:val="nil"/>
            </w:tcBorders>
            <w:shd w:val="clear" w:color="auto" w:fill="auto"/>
            <w:vAlign w:val="center"/>
          </w:tcPr>
          <w:p w14:paraId="70E6F5C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103</w:t>
            </w:r>
          </w:p>
        </w:tc>
        <w:tc>
          <w:tcPr>
            <w:tcW w:w="1702" w:type="dxa"/>
            <w:tcBorders>
              <w:top w:val="nil"/>
              <w:left w:val="nil"/>
              <w:bottom w:val="nil"/>
              <w:right w:val="nil"/>
            </w:tcBorders>
            <w:vAlign w:val="center"/>
          </w:tcPr>
          <w:p w14:paraId="676EC9F3" w14:textId="77777777" w:rsidR="00F650CE" w:rsidRPr="00856200"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 xml:space="preserve">Right </w:t>
            </w:r>
          </w:p>
          <w:p w14:paraId="20464B37"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0.9% NaCL (control)</w:t>
            </w:r>
          </w:p>
        </w:tc>
        <w:tc>
          <w:tcPr>
            <w:tcW w:w="1150" w:type="dxa"/>
            <w:tcBorders>
              <w:top w:val="nil"/>
              <w:left w:val="nil"/>
              <w:bottom w:val="nil"/>
              <w:right w:val="nil"/>
            </w:tcBorders>
            <w:vAlign w:val="center"/>
          </w:tcPr>
          <w:p w14:paraId="43C051F3"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4414B05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68BEDEDD"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7D78A085"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17B2FF29"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2B598024" w14:textId="77777777" w:rsidTr="00C11190">
        <w:trPr>
          <w:trHeight w:val="340"/>
        </w:trPr>
        <w:tc>
          <w:tcPr>
            <w:tcW w:w="1141" w:type="dxa"/>
            <w:vMerge/>
            <w:tcBorders>
              <w:left w:val="nil"/>
              <w:bottom w:val="single" w:sz="4" w:space="0" w:color="auto"/>
              <w:right w:val="nil"/>
            </w:tcBorders>
            <w:shd w:val="clear" w:color="auto" w:fill="auto"/>
            <w:vAlign w:val="center"/>
          </w:tcPr>
          <w:p w14:paraId="43011875"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single" w:sz="4" w:space="0" w:color="auto"/>
              <w:right w:val="nil"/>
            </w:tcBorders>
            <w:vAlign w:val="center"/>
          </w:tcPr>
          <w:p w14:paraId="1C14066A" w14:textId="77777777" w:rsidR="00F650CE" w:rsidRPr="00861D42" w:rsidRDefault="00F650CE" w:rsidP="00C851D7">
            <w:pPr>
              <w:rPr>
                <w:rFonts w:ascii="Times New Roman" w:hAnsi="Times New Roman"/>
                <w:bCs/>
                <w:color w:val="000000"/>
                <w:kern w:val="0"/>
                <w:sz w:val="24"/>
                <w:szCs w:val="24"/>
              </w:rPr>
            </w:pPr>
            <w:r w:rsidRPr="00856200">
              <w:rPr>
                <w:rFonts w:ascii="Times New Roman" w:hAnsi="Times New Roman"/>
                <w:bCs/>
                <w:color w:val="000000"/>
                <w:kern w:val="0"/>
                <w:sz w:val="24"/>
                <w:szCs w:val="24"/>
              </w:rPr>
              <w:t>Left experiment</w:t>
            </w:r>
          </w:p>
        </w:tc>
        <w:tc>
          <w:tcPr>
            <w:tcW w:w="1150" w:type="dxa"/>
            <w:tcBorders>
              <w:top w:val="nil"/>
              <w:left w:val="nil"/>
              <w:bottom w:val="single" w:sz="4" w:space="0" w:color="auto"/>
              <w:right w:val="nil"/>
            </w:tcBorders>
            <w:vAlign w:val="center"/>
          </w:tcPr>
          <w:p w14:paraId="4746D60B"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single" w:sz="4" w:space="0" w:color="auto"/>
              <w:right w:val="nil"/>
            </w:tcBorders>
            <w:vAlign w:val="center"/>
          </w:tcPr>
          <w:p w14:paraId="038E2D0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single" w:sz="4" w:space="0" w:color="auto"/>
              <w:right w:val="nil"/>
            </w:tcBorders>
            <w:vAlign w:val="center"/>
          </w:tcPr>
          <w:p w14:paraId="00632963"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single" w:sz="4" w:space="0" w:color="auto"/>
              <w:right w:val="nil"/>
            </w:tcBorders>
            <w:vAlign w:val="center"/>
          </w:tcPr>
          <w:p w14:paraId="77377063"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single" w:sz="4" w:space="0" w:color="auto"/>
              <w:right w:val="nil"/>
            </w:tcBorders>
            <w:vAlign w:val="center"/>
          </w:tcPr>
          <w:p w14:paraId="24DF735D"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7A5AD9B6" w14:textId="77777777" w:rsidTr="00C11190">
        <w:trPr>
          <w:trHeight w:val="340"/>
        </w:trPr>
        <w:tc>
          <w:tcPr>
            <w:tcW w:w="1141" w:type="dxa"/>
            <w:vMerge w:val="restart"/>
            <w:tcBorders>
              <w:top w:val="single" w:sz="4" w:space="0" w:color="auto"/>
              <w:left w:val="nil"/>
              <w:right w:val="nil"/>
            </w:tcBorders>
            <w:shd w:val="clear" w:color="auto" w:fill="auto"/>
            <w:vAlign w:val="center"/>
          </w:tcPr>
          <w:p w14:paraId="2395B840"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hint="eastAsia"/>
                <w:bCs/>
                <w:color w:val="000000"/>
                <w:kern w:val="0"/>
                <w:sz w:val="24"/>
                <w:szCs w:val="24"/>
              </w:rPr>
              <w:t>m</w:t>
            </w:r>
            <w:r>
              <w:rPr>
                <w:rFonts w:ascii="Times New Roman" w:hAnsi="Times New Roman"/>
                <w:bCs/>
                <w:color w:val="000000"/>
                <w:kern w:val="0"/>
                <w:sz w:val="24"/>
                <w:szCs w:val="24"/>
              </w:rPr>
              <w:t>eans</w:t>
            </w:r>
          </w:p>
        </w:tc>
        <w:tc>
          <w:tcPr>
            <w:tcW w:w="1702" w:type="dxa"/>
            <w:tcBorders>
              <w:top w:val="single" w:sz="4" w:space="0" w:color="auto"/>
              <w:left w:val="nil"/>
              <w:bottom w:val="nil"/>
              <w:right w:val="nil"/>
            </w:tcBorders>
            <w:vAlign w:val="center"/>
          </w:tcPr>
          <w:p w14:paraId="41CA3A8E" w14:textId="77777777" w:rsidR="00F650CE" w:rsidRPr="0071549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 xml:space="preserve">Right </w:t>
            </w:r>
          </w:p>
          <w:p w14:paraId="0635221F"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0.9% NaCL (control)</w:t>
            </w:r>
          </w:p>
        </w:tc>
        <w:tc>
          <w:tcPr>
            <w:tcW w:w="5355" w:type="dxa"/>
            <w:gridSpan w:val="5"/>
            <w:tcBorders>
              <w:top w:val="single" w:sz="4" w:space="0" w:color="auto"/>
              <w:left w:val="nil"/>
              <w:bottom w:val="nil"/>
              <w:right w:val="nil"/>
            </w:tcBorders>
            <w:vAlign w:val="center"/>
          </w:tcPr>
          <w:p w14:paraId="3F6AAC25"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72FBA419" w14:textId="77777777" w:rsidTr="00C11190">
        <w:trPr>
          <w:trHeight w:val="340"/>
        </w:trPr>
        <w:tc>
          <w:tcPr>
            <w:tcW w:w="1141" w:type="dxa"/>
            <w:vMerge/>
            <w:tcBorders>
              <w:left w:val="nil"/>
              <w:bottom w:val="single" w:sz="4" w:space="0" w:color="auto"/>
              <w:right w:val="nil"/>
            </w:tcBorders>
            <w:shd w:val="clear" w:color="auto" w:fill="auto"/>
            <w:vAlign w:val="center"/>
          </w:tcPr>
          <w:p w14:paraId="0A5F05E5"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single" w:sz="4" w:space="0" w:color="auto"/>
              <w:right w:val="nil"/>
            </w:tcBorders>
            <w:vAlign w:val="center"/>
          </w:tcPr>
          <w:p w14:paraId="7A71CF85"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Left experiment</w:t>
            </w:r>
          </w:p>
        </w:tc>
        <w:tc>
          <w:tcPr>
            <w:tcW w:w="5355" w:type="dxa"/>
            <w:gridSpan w:val="5"/>
            <w:tcBorders>
              <w:top w:val="nil"/>
              <w:left w:val="nil"/>
              <w:bottom w:val="single" w:sz="4" w:space="0" w:color="auto"/>
              <w:right w:val="nil"/>
            </w:tcBorders>
            <w:vAlign w:val="center"/>
          </w:tcPr>
          <w:p w14:paraId="7B331D65"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5ECF7C83" w14:textId="77777777" w:rsidTr="00C11190">
        <w:trPr>
          <w:trHeight w:val="340"/>
        </w:trPr>
        <w:tc>
          <w:tcPr>
            <w:tcW w:w="1141" w:type="dxa"/>
            <w:vMerge w:val="restart"/>
            <w:tcBorders>
              <w:top w:val="single" w:sz="4" w:space="0" w:color="auto"/>
              <w:left w:val="nil"/>
              <w:bottom w:val="nil"/>
              <w:right w:val="nil"/>
            </w:tcBorders>
            <w:shd w:val="clear" w:color="auto" w:fill="auto"/>
            <w:vAlign w:val="center"/>
          </w:tcPr>
          <w:p w14:paraId="3AD34F6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104</w:t>
            </w:r>
          </w:p>
        </w:tc>
        <w:tc>
          <w:tcPr>
            <w:tcW w:w="1702" w:type="dxa"/>
            <w:tcBorders>
              <w:top w:val="single" w:sz="4" w:space="0" w:color="auto"/>
              <w:left w:val="nil"/>
              <w:bottom w:val="nil"/>
              <w:right w:val="nil"/>
            </w:tcBorders>
            <w:vAlign w:val="center"/>
          </w:tcPr>
          <w:p w14:paraId="57996FFD" w14:textId="77777777" w:rsidR="00F650CE" w:rsidRDefault="00F650CE" w:rsidP="00C851D7">
            <w:pPr>
              <w:rPr>
                <w:rFonts w:ascii="Times New Roman" w:hAnsi="Times New Roman"/>
                <w:bCs/>
                <w:color w:val="000000"/>
                <w:kern w:val="0"/>
                <w:sz w:val="24"/>
                <w:szCs w:val="24"/>
              </w:rPr>
            </w:pPr>
            <w:r>
              <w:rPr>
                <w:rFonts w:ascii="Times New Roman" w:hAnsi="Times New Roman" w:hint="eastAsia"/>
                <w:bCs/>
                <w:color w:val="000000"/>
                <w:kern w:val="0"/>
                <w:sz w:val="24"/>
                <w:szCs w:val="24"/>
              </w:rPr>
              <w:t xml:space="preserve">Right </w:t>
            </w:r>
          </w:p>
          <w:p w14:paraId="346A33BF"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bCs/>
                <w:color w:val="000000"/>
                <w:kern w:val="0"/>
                <w:sz w:val="24"/>
                <w:szCs w:val="24"/>
              </w:rPr>
              <w:t>cottonseed oil (control)</w:t>
            </w:r>
          </w:p>
        </w:tc>
        <w:tc>
          <w:tcPr>
            <w:tcW w:w="1150" w:type="dxa"/>
            <w:tcBorders>
              <w:top w:val="single" w:sz="4" w:space="0" w:color="auto"/>
              <w:left w:val="nil"/>
              <w:bottom w:val="nil"/>
              <w:right w:val="nil"/>
            </w:tcBorders>
            <w:vAlign w:val="center"/>
          </w:tcPr>
          <w:p w14:paraId="6950035F"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single" w:sz="4" w:space="0" w:color="auto"/>
              <w:left w:val="nil"/>
              <w:bottom w:val="nil"/>
              <w:right w:val="nil"/>
            </w:tcBorders>
            <w:vAlign w:val="center"/>
          </w:tcPr>
          <w:p w14:paraId="3D9E3D5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single" w:sz="4" w:space="0" w:color="auto"/>
              <w:left w:val="nil"/>
              <w:bottom w:val="nil"/>
              <w:right w:val="nil"/>
            </w:tcBorders>
            <w:vAlign w:val="center"/>
          </w:tcPr>
          <w:p w14:paraId="7AA2EBD1"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single" w:sz="4" w:space="0" w:color="auto"/>
              <w:left w:val="nil"/>
              <w:bottom w:val="nil"/>
              <w:right w:val="nil"/>
            </w:tcBorders>
            <w:vAlign w:val="center"/>
          </w:tcPr>
          <w:p w14:paraId="573DB54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single" w:sz="4" w:space="0" w:color="auto"/>
              <w:left w:val="nil"/>
              <w:bottom w:val="nil"/>
              <w:right w:val="nil"/>
            </w:tcBorders>
            <w:vAlign w:val="center"/>
          </w:tcPr>
          <w:p w14:paraId="755F29B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472B2DE0" w14:textId="77777777" w:rsidTr="00C11190">
        <w:trPr>
          <w:trHeight w:val="340"/>
        </w:trPr>
        <w:tc>
          <w:tcPr>
            <w:tcW w:w="1141" w:type="dxa"/>
            <w:vMerge/>
            <w:tcBorders>
              <w:top w:val="nil"/>
              <w:left w:val="nil"/>
              <w:bottom w:val="nil"/>
              <w:right w:val="nil"/>
            </w:tcBorders>
            <w:shd w:val="clear" w:color="auto" w:fill="auto"/>
            <w:vAlign w:val="center"/>
          </w:tcPr>
          <w:p w14:paraId="58E88854"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nil"/>
              <w:right w:val="nil"/>
            </w:tcBorders>
            <w:vAlign w:val="center"/>
          </w:tcPr>
          <w:p w14:paraId="6BC2D714"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Left experiment</w:t>
            </w:r>
          </w:p>
        </w:tc>
        <w:tc>
          <w:tcPr>
            <w:tcW w:w="1150" w:type="dxa"/>
            <w:tcBorders>
              <w:top w:val="nil"/>
              <w:left w:val="nil"/>
              <w:bottom w:val="nil"/>
              <w:right w:val="nil"/>
            </w:tcBorders>
            <w:vAlign w:val="center"/>
          </w:tcPr>
          <w:p w14:paraId="2CC20EE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2BC3934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08F519CE"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3DEBAA9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14FCF40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6134EBF2" w14:textId="77777777" w:rsidTr="00C11190">
        <w:trPr>
          <w:trHeight w:val="340"/>
        </w:trPr>
        <w:tc>
          <w:tcPr>
            <w:tcW w:w="1141" w:type="dxa"/>
            <w:vMerge w:val="restart"/>
            <w:tcBorders>
              <w:top w:val="nil"/>
              <w:left w:val="nil"/>
              <w:bottom w:val="nil"/>
              <w:right w:val="nil"/>
            </w:tcBorders>
            <w:shd w:val="clear" w:color="auto" w:fill="auto"/>
            <w:vAlign w:val="center"/>
          </w:tcPr>
          <w:p w14:paraId="5E8BC915"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105</w:t>
            </w:r>
          </w:p>
        </w:tc>
        <w:tc>
          <w:tcPr>
            <w:tcW w:w="1702" w:type="dxa"/>
            <w:tcBorders>
              <w:top w:val="nil"/>
              <w:left w:val="nil"/>
              <w:bottom w:val="nil"/>
              <w:right w:val="nil"/>
            </w:tcBorders>
            <w:vAlign w:val="center"/>
          </w:tcPr>
          <w:p w14:paraId="33AE1B3F" w14:textId="77777777" w:rsidR="00F650CE" w:rsidRPr="0071549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 xml:space="preserve">Right </w:t>
            </w:r>
          </w:p>
          <w:p w14:paraId="395819F4"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cottonseed oil (control)</w:t>
            </w:r>
          </w:p>
        </w:tc>
        <w:tc>
          <w:tcPr>
            <w:tcW w:w="1150" w:type="dxa"/>
            <w:tcBorders>
              <w:top w:val="nil"/>
              <w:left w:val="nil"/>
              <w:bottom w:val="nil"/>
              <w:right w:val="nil"/>
            </w:tcBorders>
            <w:vAlign w:val="center"/>
          </w:tcPr>
          <w:p w14:paraId="03E865D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05984F97"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3F31FCD7"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7BBDABA7"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366F26E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729B7D43" w14:textId="77777777" w:rsidTr="00C11190">
        <w:trPr>
          <w:trHeight w:val="340"/>
        </w:trPr>
        <w:tc>
          <w:tcPr>
            <w:tcW w:w="1141" w:type="dxa"/>
            <w:vMerge/>
            <w:tcBorders>
              <w:top w:val="nil"/>
              <w:left w:val="nil"/>
              <w:bottom w:val="nil"/>
              <w:right w:val="nil"/>
            </w:tcBorders>
            <w:shd w:val="clear" w:color="auto" w:fill="auto"/>
            <w:vAlign w:val="center"/>
          </w:tcPr>
          <w:p w14:paraId="464C964E"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nil"/>
              <w:right w:val="nil"/>
            </w:tcBorders>
            <w:vAlign w:val="center"/>
          </w:tcPr>
          <w:p w14:paraId="032EFDB0"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Left experiment</w:t>
            </w:r>
          </w:p>
        </w:tc>
        <w:tc>
          <w:tcPr>
            <w:tcW w:w="1150" w:type="dxa"/>
            <w:tcBorders>
              <w:top w:val="nil"/>
              <w:left w:val="nil"/>
              <w:bottom w:val="nil"/>
              <w:right w:val="nil"/>
            </w:tcBorders>
            <w:vAlign w:val="center"/>
          </w:tcPr>
          <w:p w14:paraId="3CC70A20"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3ADC488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2FD6C719"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5DA0C712"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7C01F831"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0E57AA3D" w14:textId="77777777" w:rsidTr="00C11190">
        <w:trPr>
          <w:trHeight w:val="340"/>
        </w:trPr>
        <w:tc>
          <w:tcPr>
            <w:tcW w:w="1141" w:type="dxa"/>
            <w:vMerge w:val="restart"/>
            <w:tcBorders>
              <w:top w:val="nil"/>
              <w:left w:val="nil"/>
              <w:bottom w:val="nil"/>
              <w:right w:val="nil"/>
            </w:tcBorders>
            <w:shd w:val="clear" w:color="auto" w:fill="auto"/>
            <w:vAlign w:val="center"/>
          </w:tcPr>
          <w:p w14:paraId="52217125"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106</w:t>
            </w:r>
          </w:p>
        </w:tc>
        <w:tc>
          <w:tcPr>
            <w:tcW w:w="1702" w:type="dxa"/>
            <w:tcBorders>
              <w:top w:val="nil"/>
              <w:left w:val="nil"/>
              <w:bottom w:val="nil"/>
              <w:right w:val="nil"/>
            </w:tcBorders>
            <w:vAlign w:val="center"/>
          </w:tcPr>
          <w:p w14:paraId="67FE7161" w14:textId="77777777" w:rsidR="00F650CE" w:rsidRPr="0071549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 xml:space="preserve">Right </w:t>
            </w:r>
          </w:p>
          <w:p w14:paraId="27508762"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cottonseed oil (control)</w:t>
            </w:r>
          </w:p>
        </w:tc>
        <w:tc>
          <w:tcPr>
            <w:tcW w:w="1150" w:type="dxa"/>
            <w:tcBorders>
              <w:top w:val="nil"/>
              <w:left w:val="nil"/>
              <w:bottom w:val="nil"/>
              <w:right w:val="nil"/>
            </w:tcBorders>
            <w:vAlign w:val="center"/>
          </w:tcPr>
          <w:p w14:paraId="576678B7"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nil"/>
              <w:right w:val="nil"/>
            </w:tcBorders>
            <w:vAlign w:val="center"/>
          </w:tcPr>
          <w:p w14:paraId="1131F49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nil"/>
              <w:right w:val="nil"/>
            </w:tcBorders>
            <w:vAlign w:val="center"/>
          </w:tcPr>
          <w:p w14:paraId="44807B0D"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nil"/>
              <w:right w:val="nil"/>
            </w:tcBorders>
            <w:vAlign w:val="center"/>
          </w:tcPr>
          <w:p w14:paraId="0FFD7EC9"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nil"/>
              <w:right w:val="nil"/>
            </w:tcBorders>
            <w:vAlign w:val="center"/>
          </w:tcPr>
          <w:p w14:paraId="0AF5AF6D"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65C4D8AD" w14:textId="77777777" w:rsidTr="00C11190">
        <w:trPr>
          <w:trHeight w:val="340"/>
        </w:trPr>
        <w:tc>
          <w:tcPr>
            <w:tcW w:w="1141" w:type="dxa"/>
            <w:vMerge/>
            <w:tcBorders>
              <w:top w:val="nil"/>
              <w:left w:val="nil"/>
              <w:bottom w:val="single" w:sz="4" w:space="0" w:color="auto"/>
              <w:right w:val="nil"/>
            </w:tcBorders>
            <w:shd w:val="clear" w:color="auto" w:fill="auto"/>
            <w:vAlign w:val="center"/>
          </w:tcPr>
          <w:p w14:paraId="542A9E21"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single" w:sz="4" w:space="0" w:color="auto"/>
              <w:right w:val="nil"/>
            </w:tcBorders>
            <w:vAlign w:val="center"/>
          </w:tcPr>
          <w:p w14:paraId="02014C22"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Left experiment</w:t>
            </w:r>
          </w:p>
        </w:tc>
        <w:tc>
          <w:tcPr>
            <w:tcW w:w="1150" w:type="dxa"/>
            <w:tcBorders>
              <w:top w:val="nil"/>
              <w:left w:val="nil"/>
              <w:bottom w:val="single" w:sz="4" w:space="0" w:color="auto"/>
              <w:right w:val="nil"/>
            </w:tcBorders>
            <w:vAlign w:val="center"/>
          </w:tcPr>
          <w:p w14:paraId="06D2564C"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43" w:type="dxa"/>
            <w:tcBorders>
              <w:top w:val="nil"/>
              <w:left w:val="nil"/>
              <w:bottom w:val="single" w:sz="4" w:space="0" w:color="auto"/>
              <w:right w:val="nil"/>
            </w:tcBorders>
            <w:vAlign w:val="center"/>
          </w:tcPr>
          <w:p w14:paraId="4E455FF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1256" w:type="dxa"/>
            <w:tcBorders>
              <w:top w:val="nil"/>
              <w:left w:val="nil"/>
              <w:bottom w:val="single" w:sz="4" w:space="0" w:color="auto"/>
              <w:right w:val="nil"/>
            </w:tcBorders>
            <w:vAlign w:val="center"/>
          </w:tcPr>
          <w:p w14:paraId="567EE2E8"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83" w:type="dxa"/>
            <w:tcBorders>
              <w:top w:val="nil"/>
              <w:left w:val="nil"/>
              <w:bottom w:val="single" w:sz="4" w:space="0" w:color="auto"/>
              <w:right w:val="nil"/>
            </w:tcBorders>
            <w:vAlign w:val="center"/>
          </w:tcPr>
          <w:p w14:paraId="5CD3AF94"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c>
          <w:tcPr>
            <w:tcW w:w="823" w:type="dxa"/>
            <w:tcBorders>
              <w:top w:val="nil"/>
              <w:left w:val="nil"/>
              <w:bottom w:val="single" w:sz="4" w:space="0" w:color="auto"/>
              <w:right w:val="nil"/>
            </w:tcBorders>
            <w:vAlign w:val="center"/>
          </w:tcPr>
          <w:p w14:paraId="40039DAD"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0</w:t>
            </w:r>
          </w:p>
        </w:tc>
      </w:tr>
      <w:tr w:rsidR="00F650CE" w:rsidRPr="00861D42" w14:paraId="66A4D7B7" w14:textId="77777777" w:rsidTr="00C11190">
        <w:trPr>
          <w:trHeight w:val="340"/>
        </w:trPr>
        <w:tc>
          <w:tcPr>
            <w:tcW w:w="1141" w:type="dxa"/>
            <w:vMerge w:val="restart"/>
            <w:tcBorders>
              <w:left w:val="nil"/>
              <w:bottom w:val="nil"/>
              <w:right w:val="nil"/>
            </w:tcBorders>
            <w:shd w:val="clear" w:color="auto" w:fill="auto"/>
            <w:vAlign w:val="center"/>
          </w:tcPr>
          <w:p w14:paraId="4BB95517" w14:textId="77777777" w:rsidR="00F650CE" w:rsidRPr="00861D42" w:rsidRDefault="00F650CE" w:rsidP="00C851D7">
            <w:pPr>
              <w:rPr>
                <w:rFonts w:ascii="Times New Roman" w:hAnsi="Times New Roman"/>
                <w:bCs/>
                <w:color w:val="000000"/>
                <w:kern w:val="0"/>
                <w:sz w:val="24"/>
                <w:szCs w:val="24"/>
              </w:rPr>
            </w:pPr>
            <w:r>
              <w:rPr>
                <w:rFonts w:ascii="Times New Roman" w:hAnsi="Times New Roman" w:hint="eastAsia"/>
                <w:bCs/>
                <w:color w:val="000000"/>
                <w:kern w:val="0"/>
                <w:sz w:val="24"/>
                <w:szCs w:val="24"/>
              </w:rPr>
              <w:lastRenderedPageBreak/>
              <w:t>m</w:t>
            </w:r>
            <w:r>
              <w:rPr>
                <w:rFonts w:ascii="Times New Roman" w:hAnsi="Times New Roman"/>
                <w:bCs/>
                <w:color w:val="000000"/>
                <w:kern w:val="0"/>
                <w:sz w:val="24"/>
                <w:szCs w:val="24"/>
              </w:rPr>
              <w:t>eans</w:t>
            </w:r>
          </w:p>
        </w:tc>
        <w:tc>
          <w:tcPr>
            <w:tcW w:w="1702" w:type="dxa"/>
            <w:tcBorders>
              <w:top w:val="single" w:sz="4" w:space="0" w:color="auto"/>
              <w:left w:val="nil"/>
              <w:bottom w:val="nil"/>
              <w:right w:val="nil"/>
            </w:tcBorders>
            <w:vAlign w:val="center"/>
          </w:tcPr>
          <w:p w14:paraId="200230F1" w14:textId="77777777" w:rsidR="00F650CE" w:rsidRPr="0071549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 xml:space="preserve">Right </w:t>
            </w:r>
          </w:p>
          <w:p w14:paraId="0F1C625F"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cottonseed oil (control)</w:t>
            </w:r>
          </w:p>
        </w:tc>
        <w:tc>
          <w:tcPr>
            <w:tcW w:w="5355" w:type="dxa"/>
            <w:gridSpan w:val="5"/>
            <w:tcBorders>
              <w:top w:val="single" w:sz="4" w:space="0" w:color="auto"/>
              <w:left w:val="nil"/>
              <w:bottom w:val="nil"/>
              <w:right w:val="nil"/>
            </w:tcBorders>
            <w:vAlign w:val="center"/>
          </w:tcPr>
          <w:p w14:paraId="4EF6A1AA"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 xml:space="preserve">   0</w:t>
            </w:r>
          </w:p>
        </w:tc>
      </w:tr>
      <w:tr w:rsidR="00F650CE" w:rsidRPr="00861D42" w14:paraId="6A2016A9" w14:textId="77777777" w:rsidTr="00C11190">
        <w:trPr>
          <w:trHeight w:val="340"/>
        </w:trPr>
        <w:tc>
          <w:tcPr>
            <w:tcW w:w="1141" w:type="dxa"/>
            <w:vMerge/>
            <w:tcBorders>
              <w:top w:val="nil"/>
              <w:left w:val="nil"/>
              <w:right w:val="nil"/>
            </w:tcBorders>
            <w:vAlign w:val="center"/>
          </w:tcPr>
          <w:p w14:paraId="5CF462F7" w14:textId="77777777" w:rsidR="00F650CE" w:rsidRPr="00861D42" w:rsidRDefault="00F650CE" w:rsidP="00C851D7">
            <w:pPr>
              <w:rPr>
                <w:rFonts w:ascii="Times New Roman" w:hAnsi="Times New Roman"/>
                <w:bCs/>
                <w:color w:val="000000"/>
                <w:kern w:val="0"/>
                <w:sz w:val="24"/>
                <w:szCs w:val="24"/>
              </w:rPr>
            </w:pPr>
          </w:p>
        </w:tc>
        <w:tc>
          <w:tcPr>
            <w:tcW w:w="1702" w:type="dxa"/>
            <w:tcBorders>
              <w:top w:val="nil"/>
              <w:left w:val="nil"/>
              <w:bottom w:val="single" w:sz="4" w:space="0" w:color="auto"/>
              <w:right w:val="nil"/>
            </w:tcBorders>
            <w:vAlign w:val="center"/>
          </w:tcPr>
          <w:p w14:paraId="2685959E" w14:textId="77777777" w:rsidR="00F650CE" w:rsidRPr="00861D42" w:rsidRDefault="00F650CE" w:rsidP="00C851D7">
            <w:pPr>
              <w:rPr>
                <w:rFonts w:ascii="Times New Roman" w:hAnsi="Times New Roman"/>
                <w:bCs/>
                <w:color w:val="000000"/>
                <w:kern w:val="0"/>
                <w:sz w:val="24"/>
                <w:szCs w:val="24"/>
              </w:rPr>
            </w:pPr>
            <w:r w:rsidRPr="00715492">
              <w:rPr>
                <w:rFonts w:ascii="Times New Roman" w:hAnsi="Times New Roman"/>
                <w:bCs/>
                <w:color w:val="000000"/>
                <w:kern w:val="0"/>
                <w:sz w:val="24"/>
                <w:szCs w:val="24"/>
              </w:rPr>
              <w:t>Left experiment</w:t>
            </w:r>
          </w:p>
        </w:tc>
        <w:tc>
          <w:tcPr>
            <w:tcW w:w="5355" w:type="dxa"/>
            <w:gridSpan w:val="5"/>
            <w:tcBorders>
              <w:top w:val="nil"/>
              <w:left w:val="nil"/>
              <w:bottom w:val="single" w:sz="4" w:space="0" w:color="auto"/>
              <w:right w:val="nil"/>
            </w:tcBorders>
            <w:vAlign w:val="center"/>
          </w:tcPr>
          <w:p w14:paraId="6DC999D9" w14:textId="77777777" w:rsidR="00F650CE" w:rsidRPr="00861D42" w:rsidRDefault="00F650CE" w:rsidP="00C851D7">
            <w:pPr>
              <w:rPr>
                <w:rFonts w:ascii="Times New Roman" w:hAnsi="Times New Roman"/>
                <w:bCs/>
                <w:color w:val="000000"/>
                <w:kern w:val="0"/>
                <w:sz w:val="24"/>
                <w:szCs w:val="24"/>
              </w:rPr>
            </w:pPr>
            <w:r w:rsidRPr="00861D42">
              <w:rPr>
                <w:rFonts w:ascii="Times New Roman" w:hAnsi="Times New Roman"/>
                <w:bCs/>
                <w:color w:val="000000"/>
                <w:kern w:val="0"/>
                <w:sz w:val="24"/>
                <w:szCs w:val="24"/>
              </w:rPr>
              <w:t xml:space="preserve">   0</w:t>
            </w:r>
          </w:p>
        </w:tc>
      </w:tr>
    </w:tbl>
    <w:p w14:paraId="6C1242E9" w14:textId="09B7C5FB" w:rsidR="00C11190" w:rsidRDefault="00502F00" w:rsidP="00C11190">
      <w:pPr>
        <w:rPr>
          <w:rFonts w:ascii="Times New Roman" w:hAnsi="Times New Roman"/>
          <w:bCs/>
          <w:color w:val="000000"/>
          <w:kern w:val="0"/>
          <w:sz w:val="24"/>
          <w:szCs w:val="24"/>
        </w:rPr>
      </w:pPr>
      <w:r>
        <w:rPr>
          <w:rFonts w:ascii="Times New Roman" w:hAnsi="Times New Roman" w:hint="eastAsia"/>
          <w:b/>
          <w:bCs/>
          <w:color w:val="000000"/>
          <w:kern w:val="0"/>
          <w:sz w:val="24"/>
          <w:szCs w:val="24"/>
        </w:rPr>
        <w:t>Fig.</w:t>
      </w:r>
      <w:r w:rsidR="002409E4">
        <w:rPr>
          <w:rFonts w:ascii="Times New Roman" w:hAnsi="Times New Roman" w:hint="eastAsia"/>
          <w:b/>
          <w:bCs/>
          <w:color w:val="000000"/>
          <w:kern w:val="0"/>
          <w:sz w:val="24"/>
          <w:szCs w:val="24"/>
        </w:rPr>
        <w:t xml:space="preserve"> </w:t>
      </w:r>
      <w:r w:rsidR="00C11190" w:rsidRPr="00715492">
        <w:rPr>
          <w:rFonts w:ascii="Times New Roman" w:hAnsi="Times New Roman"/>
          <w:b/>
          <w:bCs/>
          <w:color w:val="000000"/>
          <w:kern w:val="0"/>
          <w:sz w:val="24"/>
          <w:szCs w:val="24"/>
        </w:rPr>
        <w:t>S</w:t>
      </w:r>
      <w:r w:rsidR="0032798F">
        <w:rPr>
          <w:rFonts w:ascii="Times New Roman" w:hAnsi="Times New Roman"/>
          <w:b/>
          <w:bCs/>
          <w:color w:val="000000"/>
          <w:kern w:val="0"/>
          <w:sz w:val="24"/>
          <w:szCs w:val="24"/>
        </w:rPr>
        <w:t>2</w:t>
      </w:r>
      <w:r w:rsidR="002409E4">
        <w:rPr>
          <w:rFonts w:ascii="Times New Roman" w:hAnsi="Times New Roman"/>
          <w:b/>
          <w:bCs/>
          <w:color w:val="000000"/>
          <w:kern w:val="0"/>
          <w:sz w:val="24"/>
          <w:szCs w:val="24"/>
        </w:rPr>
        <w:t>.</w:t>
      </w:r>
      <w:r w:rsidR="00821079">
        <w:rPr>
          <w:rFonts w:ascii="Times New Roman" w:hAnsi="Times New Roman"/>
          <w:b/>
          <w:bCs/>
          <w:color w:val="000000"/>
          <w:kern w:val="0"/>
          <w:sz w:val="24"/>
          <w:szCs w:val="24"/>
        </w:rPr>
        <w:t xml:space="preserve"> </w:t>
      </w:r>
      <w:r w:rsidR="00C11190" w:rsidRPr="006522B8">
        <w:rPr>
          <w:rFonts w:ascii="Times New Roman" w:hAnsi="Times New Roman"/>
          <w:b/>
          <w:bCs/>
          <w:color w:val="000000"/>
          <w:kern w:val="0"/>
          <w:sz w:val="24"/>
          <w:szCs w:val="24"/>
        </w:rPr>
        <w:t xml:space="preserve">Table 3 </w:t>
      </w:r>
      <w:r w:rsidR="00C11190" w:rsidRPr="00715492">
        <w:rPr>
          <w:rFonts w:ascii="Times New Roman" w:hAnsi="Times New Roman"/>
          <w:bCs/>
          <w:color w:val="000000"/>
          <w:kern w:val="0"/>
          <w:sz w:val="24"/>
          <w:szCs w:val="24"/>
        </w:rPr>
        <w:t>The results of the histologic examination</w:t>
      </w:r>
    </w:p>
    <w:p w14:paraId="139DC59B" w14:textId="77777777" w:rsidR="00F650CE" w:rsidRPr="00C11190" w:rsidRDefault="00F650CE" w:rsidP="006E0E6A">
      <w:pPr>
        <w:jc w:val="left"/>
        <w:rPr>
          <w:rFonts w:ascii="TimesNewRomanPS-BoldMT" w:hAnsi="TimesNewRomanPS-BoldMT" w:cs="TimesNewRomanPS-BoldMT"/>
          <w:b/>
          <w:bCs/>
          <w:kern w:val="0"/>
          <w:sz w:val="28"/>
          <w:szCs w:val="28"/>
        </w:rPr>
      </w:pPr>
    </w:p>
    <w:p w14:paraId="26B28096" w14:textId="77777777" w:rsidR="00A86D3F" w:rsidRDefault="00A86D3F" w:rsidP="006E0E6A">
      <w:pPr>
        <w:jc w:val="left"/>
        <w:rPr>
          <w:rFonts w:ascii="TimesNewRomanPS-BoldMT" w:hAnsi="TimesNewRomanPS-BoldMT" w:cs="TimesNewRomanPS-BoldMT"/>
          <w:b/>
          <w:bCs/>
          <w:kern w:val="0"/>
          <w:sz w:val="28"/>
          <w:szCs w:val="28"/>
        </w:rPr>
      </w:pPr>
      <w:r w:rsidRPr="00861D42">
        <w:rPr>
          <w:rFonts w:ascii="TimesNewRomanPS-BoldMT" w:hAnsi="TimesNewRomanPS-BoldMT" w:cs="TimesNewRomanPS-BoldMT"/>
          <w:b/>
          <w:bCs/>
          <w:noProof/>
          <w:kern w:val="0"/>
          <w:sz w:val="28"/>
          <w:szCs w:val="28"/>
        </w:rPr>
        <w:drawing>
          <wp:inline distT="0" distB="0" distL="0" distR="0" wp14:anchorId="69AC4C5D" wp14:editId="11FA7237">
            <wp:extent cx="5248275" cy="2556418"/>
            <wp:effectExtent l="0" t="0" r="0" b="0"/>
            <wp:docPr id="1" name="图片 1" descr="E:\SCI\文章2\文中用图\support information\贴膜空白对照.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I\文章2\文中用图\support information\贴膜空白对照.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54088" cy="2559250"/>
                    </a:xfrm>
                    <a:prstGeom prst="rect">
                      <a:avLst/>
                    </a:prstGeom>
                    <a:noFill/>
                    <a:ln>
                      <a:noFill/>
                    </a:ln>
                  </pic:spPr>
                </pic:pic>
              </a:graphicData>
            </a:graphic>
          </wp:inline>
        </w:drawing>
      </w:r>
    </w:p>
    <w:p w14:paraId="28FBB397" w14:textId="246A4021" w:rsidR="00A86D3F" w:rsidRPr="002409E4" w:rsidRDefault="0032798F" w:rsidP="002409E4">
      <w:pPr>
        <w:spacing w:line="480" w:lineRule="auto"/>
        <w:rPr>
          <w:rFonts w:ascii="Times New Roman" w:hAnsi="Times New Roman"/>
          <w:sz w:val="24"/>
          <w:szCs w:val="24"/>
        </w:rPr>
      </w:pPr>
      <w:r w:rsidRPr="002409E4">
        <w:rPr>
          <w:rFonts w:ascii="Times New Roman" w:hAnsi="Times New Roman" w:hint="eastAsia"/>
          <w:b/>
          <w:bCs/>
          <w:color w:val="000000"/>
          <w:kern w:val="0"/>
          <w:sz w:val="24"/>
          <w:szCs w:val="24"/>
        </w:rPr>
        <w:t>Fig</w:t>
      </w:r>
      <w:r w:rsidR="00502F00">
        <w:rPr>
          <w:rFonts w:ascii="Times New Roman" w:hAnsi="Times New Roman"/>
          <w:b/>
          <w:bCs/>
          <w:color w:val="000000"/>
          <w:kern w:val="0"/>
          <w:sz w:val="24"/>
          <w:szCs w:val="24"/>
        </w:rPr>
        <w:t>.</w:t>
      </w:r>
      <w:r w:rsidRPr="002409E4">
        <w:rPr>
          <w:rFonts w:ascii="Times New Roman" w:hAnsi="Times New Roman" w:hint="eastAsia"/>
          <w:b/>
          <w:bCs/>
          <w:color w:val="000000"/>
          <w:kern w:val="0"/>
          <w:sz w:val="24"/>
          <w:szCs w:val="24"/>
        </w:rPr>
        <w:t xml:space="preserve"> S3</w:t>
      </w:r>
      <w:r w:rsidR="002409E4" w:rsidRPr="002409E4">
        <w:rPr>
          <w:rFonts w:ascii="Times New Roman" w:hAnsi="Times New Roman"/>
          <w:b/>
          <w:bCs/>
          <w:color w:val="000000"/>
          <w:kern w:val="0"/>
          <w:sz w:val="24"/>
          <w:szCs w:val="24"/>
        </w:rPr>
        <w:t>.</w:t>
      </w:r>
      <w:r w:rsidR="00A86D3F" w:rsidRPr="002409E4">
        <w:rPr>
          <w:rFonts w:ascii="Times New Roman" w:hAnsi="Times New Roman"/>
          <w:b/>
          <w:bCs/>
          <w:color w:val="000000"/>
          <w:kern w:val="0"/>
          <w:sz w:val="24"/>
          <w:szCs w:val="24"/>
        </w:rPr>
        <w:t xml:space="preserve"> </w:t>
      </w:r>
      <w:r w:rsidR="00A86D3F" w:rsidRPr="002409E4">
        <w:rPr>
          <w:rFonts w:ascii="Times New Roman" w:hAnsi="Times New Roman"/>
          <w:sz w:val="24"/>
          <w:szCs w:val="24"/>
        </w:rPr>
        <w:t xml:space="preserve">TEM images of </w:t>
      </w:r>
      <w:r w:rsidR="00CE6E9A" w:rsidRPr="002409E4">
        <w:rPr>
          <w:rFonts w:ascii="Times New Roman" w:hAnsi="Times New Roman" w:hint="eastAsia"/>
          <w:sz w:val="24"/>
          <w:szCs w:val="24"/>
        </w:rPr>
        <w:t>demineralized</w:t>
      </w:r>
      <w:r w:rsidR="00A86D3F" w:rsidRPr="002409E4">
        <w:rPr>
          <w:rFonts w:ascii="Times New Roman" w:hAnsi="Times New Roman"/>
          <w:sz w:val="24"/>
          <w:szCs w:val="24"/>
        </w:rPr>
        <w:t xml:space="preserve"> dentin in artificial saliva for 96 h</w:t>
      </w:r>
      <w:r w:rsidR="00CE6E9A" w:rsidRPr="002409E4">
        <w:rPr>
          <w:rFonts w:ascii="Times New Roman" w:hAnsi="Times New Roman" w:hint="eastAsia"/>
          <w:sz w:val="24"/>
          <w:szCs w:val="24"/>
        </w:rPr>
        <w:t>rs</w:t>
      </w:r>
      <w:r w:rsidR="00A86D3F" w:rsidRPr="002409E4">
        <w:rPr>
          <w:rFonts w:ascii="Times New Roman" w:hAnsi="Times New Roman"/>
          <w:sz w:val="24"/>
          <w:szCs w:val="24"/>
        </w:rPr>
        <w:t xml:space="preserve">. Panels b are the higher magnifications of the red box areas in panels a. No obvious mineralization was detectable. </w:t>
      </w:r>
    </w:p>
    <w:p w14:paraId="5B256B11" w14:textId="77777777" w:rsidR="00A86D3F" w:rsidRPr="00861D42" w:rsidRDefault="00111F98" w:rsidP="006E0E6A">
      <w:pPr>
        <w:jc w:val="left"/>
        <w:rPr>
          <w:rFonts w:ascii="Times New Roman" w:hAnsi="Times New Roman"/>
          <w:b/>
          <w:bCs/>
          <w:color w:val="000000"/>
          <w:kern w:val="0"/>
          <w:sz w:val="28"/>
          <w:szCs w:val="28"/>
        </w:rPr>
      </w:pPr>
      <w:r w:rsidRPr="00111F98">
        <w:rPr>
          <w:rFonts w:ascii="Times New Roman" w:hAnsi="Times New Roman"/>
          <w:b/>
          <w:bCs/>
          <w:noProof/>
          <w:color w:val="000000"/>
          <w:kern w:val="0"/>
          <w:sz w:val="28"/>
          <w:szCs w:val="28"/>
        </w:rPr>
        <w:drawing>
          <wp:inline distT="0" distB="0" distL="0" distR="0" wp14:anchorId="4FFC6712" wp14:editId="210AF522">
            <wp:extent cx="5224007" cy="2547912"/>
            <wp:effectExtent l="0" t="0" r="0" b="5080"/>
            <wp:docPr id="4" name="图片 4" descr="E:\SCI\文章2\文中用图\support information\HPMC对照组.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I\文章2\文中用图\support information\HPMC对照组.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0235" cy="2550949"/>
                    </a:xfrm>
                    <a:prstGeom prst="rect">
                      <a:avLst/>
                    </a:prstGeom>
                    <a:noFill/>
                    <a:ln>
                      <a:noFill/>
                    </a:ln>
                  </pic:spPr>
                </pic:pic>
              </a:graphicData>
            </a:graphic>
          </wp:inline>
        </w:drawing>
      </w:r>
    </w:p>
    <w:p w14:paraId="45894264" w14:textId="3F5310EF" w:rsidR="00A86D3F" w:rsidRPr="002409E4" w:rsidRDefault="00502F00" w:rsidP="002409E4">
      <w:pPr>
        <w:spacing w:line="480" w:lineRule="auto"/>
        <w:rPr>
          <w:rFonts w:ascii="Times New Roman" w:hAnsi="Times New Roman"/>
          <w:sz w:val="24"/>
          <w:szCs w:val="24"/>
        </w:rPr>
      </w:pPr>
      <w:r>
        <w:rPr>
          <w:rFonts w:ascii="Times New Roman" w:hAnsi="Times New Roman"/>
          <w:b/>
          <w:bCs/>
          <w:color w:val="000000"/>
          <w:kern w:val="0"/>
          <w:sz w:val="24"/>
          <w:szCs w:val="24"/>
        </w:rPr>
        <w:t>Fig.</w:t>
      </w:r>
      <w:r w:rsidR="002409E4" w:rsidRPr="002409E4">
        <w:rPr>
          <w:rFonts w:ascii="Times New Roman" w:hAnsi="Times New Roman"/>
          <w:b/>
          <w:bCs/>
          <w:color w:val="000000"/>
          <w:kern w:val="0"/>
          <w:sz w:val="24"/>
          <w:szCs w:val="24"/>
        </w:rPr>
        <w:t xml:space="preserve"> </w:t>
      </w:r>
      <w:r w:rsidR="0032798F" w:rsidRPr="002409E4">
        <w:rPr>
          <w:rFonts w:ascii="Times New Roman" w:hAnsi="Times New Roman"/>
          <w:b/>
          <w:bCs/>
          <w:color w:val="000000"/>
          <w:kern w:val="0"/>
          <w:sz w:val="24"/>
          <w:szCs w:val="24"/>
        </w:rPr>
        <w:t>S4</w:t>
      </w:r>
      <w:r w:rsidR="002409E4" w:rsidRPr="002409E4">
        <w:rPr>
          <w:rFonts w:ascii="Times New Roman" w:hAnsi="Times New Roman"/>
          <w:b/>
          <w:bCs/>
          <w:color w:val="000000"/>
          <w:kern w:val="0"/>
          <w:sz w:val="24"/>
          <w:szCs w:val="24"/>
        </w:rPr>
        <w:t>.</w:t>
      </w:r>
      <w:r w:rsidR="00A86D3F" w:rsidRPr="002409E4">
        <w:rPr>
          <w:rFonts w:ascii="Times New Roman" w:hAnsi="Times New Roman"/>
          <w:bCs/>
          <w:color w:val="000000"/>
          <w:kern w:val="0"/>
          <w:sz w:val="24"/>
          <w:szCs w:val="24"/>
        </w:rPr>
        <w:t xml:space="preserve"> </w:t>
      </w:r>
      <w:r w:rsidR="00A86D3F" w:rsidRPr="002409E4">
        <w:rPr>
          <w:rFonts w:ascii="Times New Roman" w:hAnsi="Times New Roman"/>
          <w:sz w:val="24"/>
          <w:szCs w:val="24"/>
        </w:rPr>
        <w:t xml:space="preserve">TEM images of </w:t>
      </w:r>
      <w:r w:rsidR="00CE6E9A" w:rsidRPr="002409E4">
        <w:rPr>
          <w:rFonts w:ascii="Times New Roman" w:hAnsi="Times New Roman" w:hint="eastAsia"/>
          <w:sz w:val="24"/>
          <w:szCs w:val="24"/>
        </w:rPr>
        <w:t>demineralized</w:t>
      </w:r>
      <w:r w:rsidR="00A86D3F" w:rsidRPr="002409E4">
        <w:rPr>
          <w:rFonts w:ascii="Times New Roman" w:hAnsi="Times New Roman"/>
          <w:sz w:val="24"/>
          <w:szCs w:val="24"/>
        </w:rPr>
        <w:t xml:space="preserve"> dentin </w:t>
      </w:r>
      <w:r w:rsidR="00111F98" w:rsidRPr="002409E4">
        <w:rPr>
          <w:rFonts w:ascii="Times New Roman" w:hAnsi="Times New Roman"/>
          <w:sz w:val="24"/>
          <w:szCs w:val="24"/>
        </w:rPr>
        <w:t>treated with HPMC film</w:t>
      </w:r>
      <w:r w:rsidR="00A86D3F" w:rsidRPr="002409E4">
        <w:rPr>
          <w:rFonts w:ascii="Times New Roman" w:hAnsi="Times New Roman"/>
          <w:sz w:val="24"/>
          <w:szCs w:val="24"/>
        </w:rPr>
        <w:t xml:space="preserve"> in artificial saliva for 96 h</w:t>
      </w:r>
      <w:r w:rsidR="00CE6E9A" w:rsidRPr="002409E4">
        <w:rPr>
          <w:rFonts w:ascii="Times New Roman" w:hAnsi="Times New Roman" w:hint="eastAsia"/>
          <w:sz w:val="24"/>
          <w:szCs w:val="24"/>
        </w:rPr>
        <w:t>rs</w:t>
      </w:r>
      <w:r w:rsidR="00A86D3F" w:rsidRPr="002409E4">
        <w:rPr>
          <w:rFonts w:ascii="Times New Roman" w:hAnsi="Times New Roman"/>
          <w:sz w:val="24"/>
          <w:szCs w:val="24"/>
        </w:rPr>
        <w:t xml:space="preserve">. Panels b are the higher magnifications of the red box areas in panels </w:t>
      </w:r>
      <w:r w:rsidR="00A86D3F" w:rsidRPr="002409E4">
        <w:rPr>
          <w:rFonts w:ascii="Times New Roman" w:hAnsi="Times New Roman"/>
          <w:sz w:val="24"/>
          <w:szCs w:val="24"/>
        </w:rPr>
        <w:lastRenderedPageBreak/>
        <w:t>a. No obvious mineralization was detectable.</w:t>
      </w:r>
    </w:p>
    <w:p w14:paraId="1C915E1A" w14:textId="182AF9B4" w:rsidR="00D11500" w:rsidRPr="002409E4" w:rsidRDefault="00D11500" w:rsidP="002409E4">
      <w:pPr>
        <w:spacing w:line="480" w:lineRule="auto"/>
        <w:rPr>
          <w:rFonts w:ascii="Times New Roman" w:hAnsi="Times New Roman"/>
          <w:sz w:val="24"/>
          <w:szCs w:val="24"/>
        </w:rPr>
      </w:pPr>
    </w:p>
    <w:p w14:paraId="1531FD60" w14:textId="77777777" w:rsidR="00D11500" w:rsidRPr="00B30837" w:rsidRDefault="00D11500" w:rsidP="007D03FD">
      <w:pPr>
        <w:rPr>
          <w:rFonts w:ascii="Times New Roman" w:hAnsi="Times New Roman"/>
          <w:bCs/>
          <w:color w:val="000000"/>
          <w:kern w:val="0"/>
          <w:sz w:val="28"/>
          <w:szCs w:val="28"/>
        </w:rPr>
      </w:pPr>
    </w:p>
    <w:p w14:paraId="3DC4E0A7" w14:textId="77777777" w:rsidR="007E26DA" w:rsidRDefault="00111F98" w:rsidP="00580B6E">
      <w:pPr>
        <w:jc w:val="left"/>
        <w:rPr>
          <w:rFonts w:ascii="TimesNewRomanPS-BoldMT" w:hAnsi="TimesNewRomanPS-BoldMT" w:cs="TimesNewRomanPS-BoldMT"/>
          <w:b/>
          <w:bCs/>
          <w:kern w:val="0"/>
          <w:sz w:val="28"/>
          <w:szCs w:val="28"/>
        </w:rPr>
      </w:pPr>
      <w:r w:rsidRPr="00111F98">
        <w:rPr>
          <w:rFonts w:ascii="TimesNewRomanPS-BoldMT" w:hAnsi="TimesNewRomanPS-BoldMT" w:cs="TimesNewRomanPS-BoldMT"/>
          <w:b/>
          <w:bCs/>
          <w:noProof/>
          <w:kern w:val="0"/>
          <w:sz w:val="28"/>
          <w:szCs w:val="28"/>
        </w:rPr>
        <w:drawing>
          <wp:inline distT="0" distB="0" distL="0" distR="0" wp14:anchorId="3C6AD9CA" wp14:editId="6A31FC50">
            <wp:extent cx="5216055" cy="2537480"/>
            <wp:effectExtent l="0" t="0" r="3810" b="0"/>
            <wp:docPr id="5" name="图片 5" descr="E:\SCI\文章2\文中用图\兔牙本质矿化\兔牙贴膜矿化-对照.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I\文章2\文中用图\兔牙本质矿化\兔牙贴膜矿化-对照.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19083" cy="2538953"/>
                    </a:xfrm>
                    <a:prstGeom prst="rect">
                      <a:avLst/>
                    </a:prstGeom>
                    <a:noFill/>
                    <a:ln>
                      <a:noFill/>
                    </a:ln>
                  </pic:spPr>
                </pic:pic>
              </a:graphicData>
            </a:graphic>
          </wp:inline>
        </w:drawing>
      </w:r>
    </w:p>
    <w:p w14:paraId="44EB36D7" w14:textId="5B92F1DE" w:rsidR="00C11190" w:rsidRPr="002409E4" w:rsidRDefault="00C11190" w:rsidP="002409E4">
      <w:pPr>
        <w:spacing w:line="480" w:lineRule="auto"/>
        <w:rPr>
          <w:rFonts w:ascii="Times New Roman" w:hAnsi="Times New Roman"/>
          <w:sz w:val="24"/>
          <w:szCs w:val="24"/>
        </w:rPr>
      </w:pPr>
      <w:r w:rsidRPr="002409E4">
        <w:rPr>
          <w:rFonts w:ascii="Times New Roman" w:hAnsi="Times New Roman"/>
          <w:b/>
          <w:bCs/>
          <w:color w:val="000000"/>
          <w:kern w:val="0"/>
          <w:sz w:val="24"/>
          <w:szCs w:val="24"/>
        </w:rPr>
        <w:t>Fig</w:t>
      </w:r>
      <w:r w:rsidR="00502F00">
        <w:rPr>
          <w:rFonts w:ascii="Times New Roman" w:hAnsi="Times New Roman"/>
          <w:b/>
          <w:bCs/>
          <w:color w:val="000000"/>
          <w:kern w:val="0"/>
          <w:sz w:val="24"/>
          <w:szCs w:val="24"/>
        </w:rPr>
        <w:t>.</w:t>
      </w:r>
      <w:r w:rsidR="002409E4" w:rsidRPr="002409E4">
        <w:rPr>
          <w:rFonts w:ascii="Times New Roman" w:hAnsi="Times New Roman"/>
          <w:b/>
          <w:bCs/>
          <w:color w:val="000000"/>
          <w:kern w:val="0"/>
          <w:sz w:val="24"/>
          <w:szCs w:val="24"/>
        </w:rPr>
        <w:t xml:space="preserve"> </w:t>
      </w:r>
      <w:r w:rsidRPr="002409E4">
        <w:rPr>
          <w:rFonts w:ascii="Times New Roman" w:hAnsi="Times New Roman"/>
          <w:b/>
          <w:bCs/>
          <w:color w:val="000000"/>
          <w:kern w:val="0"/>
          <w:sz w:val="24"/>
          <w:szCs w:val="24"/>
        </w:rPr>
        <w:t>S</w:t>
      </w:r>
      <w:r w:rsidR="00D11500" w:rsidRPr="002409E4">
        <w:rPr>
          <w:rFonts w:ascii="Times New Roman" w:hAnsi="Times New Roman"/>
          <w:b/>
          <w:bCs/>
          <w:color w:val="000000"/>
          <w:kern w:val="0"/>
          <w:sz w:val="24"/>
          <w:szCs w:val="24"/>
        </w:rPr>
        <w:t>5</w:t>
      </w:r>
      <w:r w:rsidR="002409E4" w:rsidRPr="002409E4">
        <w:rPr>
          <w:rFonts w:ascii="Times New Roman" w:hAnsi="Times New Roman"/>
          <w:b/>
          <w:bCs/>
          <w:color w:val="000000"/>
          <w:kern w:val="0"/>
          <w:sz w:val="24"/>
          <w:szCs w:val="24"/>
        </w:rPr>
        <w:t>.</w:t>
      </w:r>
      <w:r w:rsidRPr="007D03FD">
        <w:rPr>
          <w:rFonts w:ascii="Times New Roman" w:hAnsi="Times New Roman"/>
          <w:bCs/>
          <w:color w:val="000000"/>
          <w:kern w:val="0"/>
          <w:sz w:val="28"/>
          <w:szCs w:val="28"/>
        </w:rPr>
        <w:t xml:space="preserve"> </w:t>
      </w:r>
      <w:r w:rsidRPr="002409E4">
        <w:rPr>
          <w:rFonts w:ascii="Times New Roman" w:hAnsi="Times New Roman"/>
          <w:sz w:val="24"/>
          <w:szCs w:val="24"/>
        </w:rPr>
        <w:t xml:space="preserve">TEM images of the </w:t>
      </w:r>
      <w:r w:rsidR="00CE6E9A" w:rsidRPr="002409E4">
        <w:rPr>
          <w:rFonts w:ascii="Times New Roman" w:hAnsi="Times New Roman" w:hint="eastAsia"/>
          <w:sz w:val="24"/>
          <w:szCs w:val="24"/>
        </w:rPr>
        <w:t>demineralized dentin of</w:t>
      </w:r>
      <w:r w:rsidRPr="002409E4">
        <w:rPr>
          <w:rFonts w:ascii="Times New Roman" w:hAnsi="Times New Roman"/>
          <w:sz w:val="24"/>
          <w:szCs w:val="24"/>
        </w:rPr>
        <w:t xml:space="preserve"> rabbits treated with mineralizing film for 7 d (control group). Panels b are the higher magnifications of the red box areas in panels a. No obvious mineralization was detectable.</w:t>
      </w:r>
    </w:p>
    <w:p w14:paraId="2EBE6772" w14:textId="7FA4BB58" w:rsidR="00550625" w:rsidRDefault="0077707D" w:rsidP="00B574FB">
      <w:pPr>
        <w:rPr>
          <w:rFonts w:ascii="Times New Roman" w:hAnsi="Times New Roman"/>
          <w:bCs/>
          <w:color w:val="000000"/>
          <w:kern w:val="0"/>
          <w:sz w:val="28"/>
          <w:szCs w:val="28"/>
        </w:rPr>
      </w:pPr>
      <w:r>
        <w:rPr>
          <w:rFonts w:ascii="Times New Roman" w:eastAsia="仿宋" w:hAnsi="Times New Roman"/>
          <w:noProof/>
          <w:sz w:val="24"/>
          <w:szCs w:val="24"/>
        </w:rPr>
        <w:drawing>
          <wp:inline distT="0" distB="0" distL="0" distR="0" wp14:anchorId="6CFD2B91" wp14:editId="7806934E">
            <wp:extent cx="5274310" cy="3685540"/>
            <wp:effectExtent l="0" t="0" r="2540" b="0"/>
            <wp:docPr id="6" name="图片 6" descr="新改贴膜比较几小时相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新改贴膜比较几小时相变图"/>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685540"/>
                    </a:xfrm>
                    <a:prstGeom prst="rect">
                      <a:avLst/>
                    </a:prstGeom>
                    <a:noFill/>
                    <a:ln>
                      <a:noFill/>
                    </a:ln>
                  </pic:spPr>
                </pic:pic>
              </a:graphicData>
            </a:graphic>
          </wp:inline>
        </w:drawing>
      </w:r>
    </w:p>
    <w:p w14:paraId="14DDA4D6" w14:textId="19F61D9C" w:rsidR="0077707D" w:rsidRPr="00772541" w:rsidRDefault="00502F00" w:rsidP="0077707D">
      <w:pPr>
        <w:spacing w:line="480" w:lineRule="auto"/>
        <w:ind w:firstLine="360"/>
        <w:rPr>
          <w:rFonts w:ascii="Times New Roman" w:hAnsi="Times New Roman"/>
          <w:sz w:val="24"/>
          <w:szCs w:val="24"/>
        </w:rPr>
      </w:pPr>
      <w:r>
        <w:rPr>
          <w:rFonts w:ascii="Times New Roman" w:hAnsi="Times New Roman"/>
          <w:b/>
          <w:sz w:val="24"/>
          <w:szCs w:val="24"/>
        </w:rPr>
        <w:lastRenderedPageBreak/>
        <w:t>Fig.</w:t>
      </w:r>
      <w:r w:rsidR="0077707D" w:rsidRPr="002409E4">
        <w:rPr>
          <w:rFonts w:ascii="Times New Roman" w:hAnsi="Times New Roman"/>
          <w:b/>
          <w:sz w:val="24"/>
          <w:szCs w:val="24"/>
        </w:rPr>
        <w:t xml:space="preserve"> S6.</w:t>
      </w:r>
      <w:r w:rsidR="0077707D" w:rsidRPr="00772541">
        <w:rPr>
          <w:rFonts w:ascii="Times New Roman" w:hAnsi="Times New Roman"/>
          <w:sz w:val="24"/>
          <w:szCs w:val="24"/>
        </w:rPr>
        <w:t xml:space="preserve"> FTIR spectra of </w:t>
      </w:r>
      <w:r w:rsidR="0077707D" w:rsidRPr="00772541">
        <w:rPr>
          <w:rFonts w:ascii="Times New Roman" w:eastAsia="仿宋" w:hAnsi="Times New Roman"/>
          <w:sz w:val="24"/>
          <w:szCs w:val="24"/>
        </w:rPr>
        <w:t xml:space="preserve">ACP in different systems. </w:t>
      </w:r>
      <w:r w:rsidR="0077707D">
        <w:rPr>
          <w:rFonts w:ascii="Times New Roman" w:eastAsia="仿宋" w:hAnsi="Times New Roman"/>
          <w:sz w:val="24"/>
          <w:szCs w:val="24"/>
        </w:rPr>
        <w:t xml:space="preserve">The </w:t>
      </w:r>
      <w:r w:rsidR="0077707D" w:rsidRPr="00772541">
        <w:rPr>
          <w:rFonts w:ascii="Times New Roman" w:eastAsia="仿宋" w:hAnsi="Times New Roman"/>
          <w:sz w:val="24"/>
          <w:szCs w:val="24"/>
        </w:rPr>
        <w:t>ACP precursors were unstable and transformed into HAp in artificial saliva within 30 min. When ACP was dispersed in the HPMC matrix</w:t>
      </w:r>
      <w:r w:rsidR="0077707D">
        <w:rPr>
          <w:rFonts w:ascii="Times New Roman" w:eastAsia="仿宋" w:hAnsi="Times New Roman"/>
          <w:sz w:val="24"/>
          <w:szCs w:val="24"/>
        </w:rPr>
        <w:t xml:space="preserve"> (in the absence of PAsp)</w:t>
      </w:r>
      <w:r w:rsidR="0077707D" w:rsidRPr="00772541">
        <w:rPr>
          <w:rFonts w:ascii="Times New Roman" w:eastAsia="仿宋" w:hAnsi="Times New Roman"/>
          <w:sz w:val="24"/>
          <w:szCs w:val="24"/>
        </w:rPr>
        <w:t xml:space="preserve">, the phase transition in artificial saliva was prolonged </w:t>
      </w:r>
      <w:r w:rsidR="0077707D">
        <w:rPr>
          <w:rFonts w:ascii="Times New Roman" w:eastAsia="仿宋" w:hAnsi="Times New Roman"/>
          <w:sz w:val="24"/>
          <w:szCs w:val="24"/>
        </w:rPr>
        <w:t xml:space="preserve">to </w:t>
      </w:r>
      <w:r w:rsidR="0077707D" w:rsidRPr="00772541">
        <w:rPr>
          <w:rFonts w:ascii="Times New Roman" w:eastAsia="仿宋" w:hAnsi="Times New Roman"/>
          <w:sz w:val="24"/>
          <w:szCs w:val="24"/>
        </w:rPr>
        <w:t>between 30 min and 1 h</w:t>
      </w:r>
      <w:r w:rsidR="0077707D">
        <w:rPr>
          <w:rFonts w:ascii="Times New Roman" w:eastAsia="仿宋" w:hAnsi="Times New Roman"/>
          <w:sz w:val="24"/>
          <w:szCs w:val="24"/>
        </w:rPr>
        <w:t>r</w:t>
      </w:r>
      <w:r w:rsidR="0077707D" w:rsidRPr="00772541">
        <w:rPr>
          <w:rFonts w:ascii="Times New Roman" w:eastAsia="仿宋" w:hAnsi="Times New Roman"/>
          <w:sz w:val="24"/>
          <w:szCs w:val="24"/>
        </w:rPr>
        <w:t>. However, ACP c</w:t>
      </w:r>
      <w:r w:rsidR="0077707D">
        <w:rPr>
          <w:rFonts w:ascii="Times New Roman" w:eastAsia="仿宋" w:hAnsi="Times New Roman"/>
          <w:sz w:val="24"/>
          <w:szCs w:val="24"/>
        </w:rPr>
        <w:t>ould</w:t>
      </w:r>
      <w:r w:rsidR="0077707D" w:rsidRPr="00772541">
        <w:rPr>
          <w:rFonts w:ascii="Times New Roman" w:eastAsia="仿宋" w:hAnsi="Times New Roman"/>
          <w:sz w:val="24"/>
          <w:szCs w:val="24"/>
        </w:rPr>
        <w:t xml:space="preserve"> be effectively stabilized by PAsp </w:t>
      </w:r>
      <w:r w:rsidR="0077707D">
        <w:rPr>
          <w:rFonts w:ascii="Times New Roman" w:eastAsia="仿宋" w:hAnsi="Times New Roman"/>
          <w:sz w:val="24"/>
          <w:szCs w:val="24"/>
        </w:rPr>
        <w:t xml:space="preserve">for </w:t>
      </w:r>
      <w:r w:rsidR="0077707D" w:rsidRPr="00772541">
        <w:rPr>
          <w:rFonts w:ascii="Times New Roman" w:eastAsia="仿宋" w:hAnsi="Times New Roman"/>
          <w:sz w:val="24"/>
          <w:szCs w:val="24"/>
        </w:rPr>
        <w:t>over 2 h</w:t>
      </w:r>
      <w:r w:rsidR="0077707D">
        <w:rPr>
          <w:rFonts w:ascii="Times New Roman" w:eastAsia="仿宋" w:hAnsi="Times New Roman"/>
          <w:sz w:val="24"/>
          <w:szCs w:val="24"/>
        </w:rPr>
        <w:t>rs</w:t>
      </w:r>
      <w:r w:rsidR="0077707D" w:rsidRPr="00772541">
        <w:rPr>
          <w:rFonts w:ascii="Times New Roman" w:eastAsia="仿宋" w:hAnsi="Times New Roman"/>
          <w:sz w:val="24"/>
          <w:szCs w:val="24"/>
        </w:rPr>
        <w:t xml:space="preserve">. Furthermore, </w:t>
      </w:r>
      <w:r w:rsidR="0077707D">
        <w:rPr>
          <w:rFonts w:ascii="Times New Roman" w:eastAsia="仿宋" w:hAnsi="Times New Roman"/>
          <w:sz w:val="24"/>
          <w:szCs w:val="24"/>
        </w:rPr>
        <w:t xml:space="preserve">the </w:t>
      </w:r>
      <w:r w:rsidR="0077707D" w:rsidRPr="00772541">
        <w:rPr>
          <w:rFonts w:ascii="Times New Roman" w:eastAsia="仿宋" w:hAnsi="Times New Roman"/>
          <w:sz w:val="24"/>
          <w:szCs w:val="24"/>
        </w:rPr>
        <w:t xml:space="preserve">ACP nanoparticles </w:t>
      </w:r>
      <w:r w:rsidR="0077707D">
        <w:rPr>
          <w:rFonts w:ascii="Times New Roman" w:eastAsia="仿宋" w:hAnsi="Times New Roman"/>
          <w:sz w:val="24"/>
          <w:szCs w:val="24"/>
        </w:rPr>
        <w:t>remained</w:t>
      </w:r>
      <w:r w:rsidR="0077707D" w:rsidRPr="00772541">
        <w:rPr>
          <w:rFonts w:ascii="Times New Roman" w:eastAsia="仿宋" w:hAnsi="Times New Roman"/>
          <w:sz w:val="24"/>
          <w:szCs w:val="24"/>
        </w:rPr>
        <w:t xml:space="preserve"> amorphous </w:t>
      </w:r>
      <w:r w:rsidR="0077707D">
        <w:rPr>
          <w:rFonts w:ascii="Times New Roman" w:eastAsia="仿宋" w:hAnsi="Times New Roman"/>
          <w:sz w:val="24"/>
          <w:szCs w:val="24"/>
        </w:rPr>
        <w:t>for</w:t>
      </w:r>
      <w:r w:rsidR="0077707D" w:rsidRPr="00772541">
        <w:rPr>
          <w:rFonts w:ascii="Times New Roman" w:eastAsia="仿宋" w:hAnsi="Times New Roman"/>
          <w:sz w:val="24"/>
          <w:szCs w:val="24"/>
        </w:rPr>
        <w:t xml:space="preserve"> over 6 h</w:t>
      </w:r>
      <w:r w:rsidR="0077707D">
        <w:rPr>
          <w:rFonts w:ascii="Times New Roman" w:eastAsia="仿宋" w:hAnsi="Times New Roman"/>
          <w:sz w:val="24"/>
          <w:szCs w:val="24"/>
        </w:rPr>
        <w:t>rs</w:t>
      </w:r>
      <w:r w:rsidR="0077707D" w:rsidRPr="00772541">
        <w:rPr>
          <w:rFonts w:ascii="Times New Roman" w:eastAsia="仿宋" w:hAnsi="Times New Roman"/>
          <w:sz w:val="24"/>
          <w:szCs w:val="24"/>
        </w:rPr>
        <w:t xml:space="preserve"> in the PAsp-ACP-HPMC film.</w:t>
      </w:r>
    </w:p>
    <w:p w14:paraId="6DB414AE" w14:textId="5CB7CD85" w:rsidR="0077707D" w:rsidRDefault="0077707D" w:rsidP="00B574FB">
      <w:pPr>
        <w:rPr>
          <w:rFonts w:ascii="Times New Roman" w:hAnsi="Times New Roman"/>
          <w:bCs/>
          <w:color w:val="000000"/>
          <w:kern w:val="0"/>
          <w:sz w:val="28"/>
          <w:szCs w:val="28"/>
        </w:rPr>
      </w:pPr>
      <w:r>
        <w:rPr>
          <w:rFonts w:ascii="Times New Roman" w:eastAsia="仿宋" w:hAnsi="Times New Roman"/>
          <w:noProof/>
          <w:sz w:val="24"/>
          <w:szCs w:val="24"/>
        </w:rPr>
        <w:drawing>
          <wp:inline distT="0" distB="0" distL="0" distR="0" wp14:anchorId="4416439F" wp14:editId="62E67C9A">
            <wp:extent cx="5274310" cy="3685540"/>
            <wp:effectExtent l="0" t="0" r="2540" b="0"/>
            <wp:docPr id="10" name="图片 10" descr="新改贴膜钙磷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新改贴膜钙磷图"/>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685540"/>
                    </a:xfrm>
                    <a:prstGeom prst="rect">
                      <a:avLst/>
                    </a:prstGeom>
                    <a:noFill/>
                    <a:ln>
                      <a:noFill/>
                    </a:ln>
                  </pic:spPr>
                </pic:pic>
              </a:graphicData>
            </a:graphic>
          </wp:inline>
        </w:drawing>
      </w:r>
    </w:p>
    <w:p w14:paraId="12545EAE" w14:textId="080DD107" w:rsidR="0077707D" w:rsidRPr="0077707D" w:rsidRDefault="00502F00" w:rsidP="002409E4">
      <w:pPr>
        <w:spacing w:after="100" w:afterAutospacing="1" w:line="480" w:lineRule="auto"/>
        <w:ind w:firstLine="420"/>
        <w:rPr>
          <w:rFonts w:ascii="Times New Roman" w:eastAsia="仿宋" w:hAnsi="Times New Roman"/>
          <w:sz w:val="24"/>
          <w:szCs w:val="24"/>
        </w:rPr>
      </w:pPr>
      <w:r>
        <w:rPr>
          <w:rFonts w:ascii="Times New Roman" w:eastAsia="仿宋" w:hAnsi="Times New Roman"/>
          <w:b/>
          <w:sz w:val="24"/>
          <w:szCs w:val="24"/>
        </w:rPr>
        <w:t>Fig.</w:t>
      </w:r>
      <w:r w:rsidR="0077707D" w:rsidRPr="002409E4">
        <w:rPr>
          <w:rFonts w:ascii="Times New Roman" w:eastAsia="仿宋" w:hAnsi="Times New Roman"/>
          <w:b/>
          <w:sz w:val="24"/>
          <w:szCs w:val="24"/>
        </w:rPr>
        <w:t xml:space="preserve"> S7.</w:t>
      </w:r>
      <w:r w:rsidR="0077707D">
        <w:rPr>
          <w:rFonts w:ascii="Times New Roman" w:hAnsi="Times New Roman" w:hint="eastAsia"/>
          <w:sz w:val="24"/>
          <w:szCs w:val="24"/>
        </w:rPr>
        <w:t xml:space="preserve"> </w:t>
      </w:r>
      <w:r w:rsidR="0077707D" w:rsidRPr="00772541">
        <w:rPr>
          <w:rFonts w:ascii="Times New Roman" w:eastAsia="仿宋" w:hAnsi="Times New Roman"/>
          <w:sz w:val="24"/>
          <w:szCs w:val="24"/>
        </w:rPr>
        <w:t>FTIR spectra of pure PAsp</w:t>
      </w:r>
      <w:r w:rsidR="0077707D">
        <w:rPr>
          <w:rFonts w:ascii="Times New Roman" w:eastAsia="仿宋" w:hAnsi="Times New Roman"/>
          <w:sz w:val="24"/>
          <w:szCs w:val="24"/>
        </w:rPr>
        <w:t xml:space="preserve">, </w:t>
      </w:r>
      <w:r w:rsidR="0077707D" w:rsidRPr="00772541">
        <w:rPr>
          <w:rFonts w:ascii="Times New Roman" w:eastAsia="仿宋" w:hAnsi="Times New Roman"/>
          <w:sz w:val="24"/>
          <w:szCs w:val="24"/>
        </w:rPr>
        <w:t>PAsp-ACP</w:t>
      </w:r>
      <w:r w:rsidR="0077707D">
        <w:rPr>
          <w:rFonts w:ascii="Times New Roman" w:eastAsia="仿宋" w:hAnsi="Times New Roman"/>
          <w:sz w:val="24"/>
          <w:szCs w:val="24"/>
        </w:rPr>
        <w:t xml:space="preserve">, the </w:t>
      </w:r>
      <w:r w:rsidR="0077707D" w:rsidRPr="00772541">
        <w:rPr>
          <w:rFonts w:ascii="Times New Roman" w:eastAsia="仿宋" w:hAnsi="Times New Roman"/>
          <w:sz w:val="24"/>
          <w:szCs w:val="24"/>
        </w:rPr>
        <w:t>pure HPMC film</w:t>
      </w:r>
      <w:r w:rsidR="0077707D">
        <w:rPr>
          <w:rFonts w:ascii="Times New Roman" w:eastAsia="仿宋" w:hAnsi="Times New Roman"/>
          <w:sz w:val="24"/>
          <w:szCs w:val="24"/>
        </w:rPr>
        <w:t xml:space="preserve">, the </w:t>
      </w:r>
      <w:r w:rsidR="0077707D" w:rsidRPr="00772541">
        <w:rPr>
          <w:rFonts w:ascii="Times New Roman" w:eastAsia="仿宋" w:hAnsi="Times New Roman"/>
          <w:sz w:val="24"/>
          <w:szCs w:val="24"/>
        </w:rPr>
        <w:t>HPMC-PAsp-ACP film</w:t>
      </w:r>
      <w:r w:rsidR="0077707D">
        <w:rPr>
          <w:rFonts w:ascii="Times New Roman" w:eastAsia="仿宋" w:hAnsi="Times New Roman"/>
          <w:sz w:val="24"/>
          <w:szCs w:val="24"/>
        </w:rPr>
        <w:t xml:space="preserve">, a </w:t>
      </w:r>
      <w:r w:rsidR="0077707D" w:rsidRPr="00772541">
        <w:rPr>
          <w:rFonts w:ascii="Times New Roman" w:eastAsia="仿宋" w:hAnsi="Times New Roman"/>
          <w:sz w:val="24"/>
          <w:szCs w:val="24"/>
        </w:rPr>
        <w:t xml:space="preserve">HPMC-CaCl2 film and </w:t>
      </w:r>
      <w:r w:rsidR="0077707D">
        <w:rPr>
          <w:rFonts w:ascii="Times New Roman" w:eastAsia="仿宋" w:hAnsi="Times New Roman"/>
          <w:sz w:val="24"/>
          <w:szCs w:val="24"/>
        </w:rPr>
        <w:t xml:space="preserve">a </w:t>
      </w:r>
      <w:r w:rsidR="0077707D" w:rsidRPr="00772541">
        <w:rPr>
          <w:rFonts w:ascii="Times New Roman" w:eastAsia="仿宋" w:hAnsi="Times New Roman"/>
          <w:sz w:val="24"/>
          <w:szCs w:val="24"/>
        </w:rPr>
        <w:t>HPMC- Na</w:t>
      </w:r>
      <w:r w:rsidR="0077707D" w:rsidRPr="00772541">
        <w:rPr>
          <w:rFonts w:ascii="Times New Roman" w:eastAsia="仿宋" w:hAnsi="Times New Roman"/>
          <w:sz w:val="24"/>
          <w:szCs w:val="24"/>
          <w:vertAlign w:val="subscript"/>
        </w:rPr>
        <w:t>2</w:t>
      </w:r>
      <w:r w:rsidR="0077707D" w:rsidRPr="00772541">
        <w:rPr>
          <w:rFonts w:ascii="Times New Roman" w:eastAsia="仿宋" w:hAnsi="Times New Roman"/>
          <w:sz w:val="24"/>
          <w:szCs w:val="24"/>
        </w:rPr>
        <w:t>HPO</w:t>
      </w:r>
      <w:r w:rsidR="0077707D" w:rsidRPr="00772541">
        <w:rPr>
          <w:rFonts w:ascii="Times New Roman" w:eastAsia="仿宋" w:hAnsi="Times New Roman"/>
          <w:sz w:val="24"/>
          <w:szCs w:val="24"/>
          <w:vertAlign w:val="subscript"/>
        </w:rPr>
        <w:t>4</w:t>
      </w:r>
      <w:r w:rsidR="0077707D" w:rsidRPr="00772541">
        <w:rPr>
          <w:rFonts w:ascii="Times New Roman" w:eastAsia="仿宋" w:hAnsi="Times New Roman"/>
          <w:sz w:val="24"/>
          <w:szCs w:val="24"/>
        </w:rPr>
        <w:t xml:space="preserve"> film. The absorption band </w:t>
      </w:r>
      <w:r w:rsidR="0077707D">
        <w:rPr>
          <w:rFonts w:ascii="Times New Roman" w:eastAsia="仿宋" w:hAnsi="Times New Roman"/>
          <w:sz w:val="24"/>
          <w:szCs w:val="24"/>
        </w:rPr>
        <w:t>corresponding to</w:t>
      </w:r>
      <w:r w:rsidR="0077707D" w:rsidRPr="00772541">
        <w:rPr>
          <w:rFonts w:ascii="Times New Roman" w:eastAsia="仿宋" w:hAnsi="Times New Roman"/>
          <w:sz w:val="24"/>
          <w:szCs w:val="24"/>
        </w:rPr>
        <w:t xml:space="preserve"> the hydroxyl of the carboxyl group of pure PAsp (3292 cm</w:t>
      </w:r>
      <w:r w:rsidR="0077707D" w:rsidRPr="00772541">
        <w:rPr>
          <w:rFonts w:ascii="Times New Roman" w:eastAsia="仿宋" w:hAnsi="Times New Roman"/>
          <w:sz w:val="24"/>
          <w:szCs w:val="24"/>
          <w:vertAlign w:val="superscript"/>
        </w:rPr>
        <w:t>-1</w:t>
      </w:r>
      <w:r w:rsidR="0077707D" w:rsidRPr="00772541">
        <w:rPr>
          <w:rFonts w:ascii="Times New Roman" w:eastAsia="仿宋" w:hAnsi="Times New Roman"/>
          <w:sz w:val="24"/>
          <w:szCs w:val="24"/>
        </w:rPr>
        <w:t xml:space="preserve">) evidently </w:t>
      </w:r>
      <w:r w:rsidR="0077707D">
        <w:rPr>
          <w:rFonts w:ascii="Times New Roman" w:eastAsia="仿宋" w:hAnsi="Times New Roman"/>
          <w:sz w:val="24"/>
          <w:szCs w:val="24"/>
        </w:rPr>
        <w:t xml:space="preserve">shifted </w:t>
      </w:r>
      <w:r w:rsidR="0077707D" w:rsidRPr="00772541">
        <w:rPr>
          <w:rFonts w:ascii="Times New Roman" w:eastAsia="仿宋" w:hAnsi="Times New Roman"/>
          <w:sz w:val="24"/>
          <w:szCs w:val="24"/>
        </w:rPr>
        <w:t>to 3402 cm</w:t>
      </w:r>
      <w:r w:rsidR="0077707D" w:rsidRPr="0077707D">
        <w:rPr>
          <w:rFonts w:ascii="Times New Roman" w:eastAsia="仿宋" w:hAnsi="Times New Roman"/>
          <w:sz w:val="24"/>
          <w:szCs w:val="24"/>
          <w:vertAlign w:val="superscript"/>
        </w:rPr>
        <w:t>-1</w:t>
      </w:r>
      <w:r w:rsidR="0077707D" w:rsidRPr="00772541">
        <w:rPr>
          <w:rFonts w:ascii="Times New Roman" w:eastAsia="仿宋" w:hAnsi="Times New Roman"/>
          <w:sz w:val="24"/>
          <w:szCs w:val="24"/>
        </w:rPr>
        <w:t xml:space="preserve"> in PAsp-ACP. The broad band </w:t>
      </w:r>
      <w:r w:rsidR="0077707D">
        <w:rPr>
          <w:rFonts w:ascii="Times New Roman" w:eastAsia="仿宋" w:hAnsi="Times New Roman"/>
          <w:sz w:val="24"/>
          <w:szCs w:val="24"/>
        </w:rPr>
        <w:t>corresponding to</w:t>
      </w:r>
      <w:r w:rsidR="0077707D" w:rsidRPr="00772541">
        <w:rPr>
          <w:rFonts w:ascii="Times New Roman" w:eastAsia="仿宋" w:hAnsi="Times New Roman"/>
          <w:sz w:val="24"/>
          <w:szCs w:val="24"/>
        </w:rPr>
        <w:t xml:space="preserve"> hydrogen bonding </w:t>
      </w:r>
      <w:r w:rsidR="0077707D">
        <w:rPr>
          <w:rFonts w:ascii="Times New Roman" w:eastAsia="仿宋" w:hAnsi="Times New Roman"/>
          <w:sz w:val="24"/>
          <w:szCs w:val="24"/>
        </w:rPr>
        <w:t>in</w:t>
      </w:r>
      <w:r w:rsidR="0077707D" w:rsidRPr="00772541">
        <w:rPr>
          <w:rFonts w:ascii="Times New Roman" w:eastAsia="仿宋" w:hAnsi="Times New Roman"/>
          <w:sz w:val="24"/>
          <w:szCs w:val="24"/>
        </w:rPr>
        <w:t xml:space="preserve"> HPMC (3460 cm</w:t>
      </w:r>
      <w:r w:rsidR="0077707D" w:rsidRPr="00772541">
        <w:rPr>
          <w:rFonts w:ascii="Times New Roman" w:eastAsia="仿宋" w:hAnsi="Times New Roman"/>
          <w:sz w:val="24"/>
          <w:szCs w:val="24"/>
          <w:vertAlign w:val="superscript"/>
        </w:rPr>
        <w:t>-1</w:t>
      </w:r>
      <w:r w:rsidR="0077707D" w:rsidRPr="00772541">
        <w:rPr>
          <w:rFonts w:ascii="Times New Roman" w:eastAsia="仿宋" w:hAnsi="Times New Roman"/>
          <w:sz w:val="24"/>
          <w:szCs w:val="24"/>
        </w:rPr>
        <w:t>) shifted to 3480 cm</w:t>
      </w:r>
      <w:r w:rsidR="0077707D" w:rsidRPr="00772541">
        <w:rPr>
          <w:rFonts w:ascii="Times New Roman" w:eastAsia="仿宋" w:hAnsi="Times New Roman"/>
          <w:sz w:val="24"/>
          <w:szCs w:val="24"/>
          <w:vertAlign w:val="superscript"/>
        </w:rPr>
        <w:t>-1</w:t>
      </w:r>
      <w:r w:rsidR="0077707D" w:rsidRPr="00772541">
        <w:rPr>
          <w:rFonts w:ascii="Times New Roman" w:eastAsia="仿宋" w:hAnsi="Times New Roman"/>
          <w:sz w:val="24"/>
          <w:szCs w:val="24"/>
        </w:rPr>
        <w:t xml:space="preserve"> in the HPMC-PAsp-ACP film </w:t>
      </w:r>
      <w:r w:rsidR="0077707D">
        <w:rPr>
          <w:rFonts w:ascii="Times New Roman" w:eastAsia="仿宋" w:hAnsi="Times New Roman"/>
          <w:sz w:val="24"/>
          <w:szCs w:val="24"/>
        </w:rPr>
        <w:t>and the</w:t>
      </w:r>
      <w:r w:rsidR="0077707D" w:rsidRPr="00772541">
        <w:rPr>
          <w:rFonts w:ascii="Times New Roman" w:eastAsia="仿宋" w:hAnsi="Times New Roman"/>
          <w:sz w:val="24"/>
          <w:szCs w:val="24"/>
        </w:rPr>
        <w:t xml:space="preserve"> HPMC-CaCl</w:t>
      </w:r>
      <w:r w:rsidR="0077707D" w:rsidRPr="00772541">
        <w:rPr>
          <w:rFonts w:ascii="Times New Roman" w:eastAsia="仿宋" w:hAnsi="Times New Roman"/>
          <w:sz w:val="24"/>
          <w:szCs w:val="24"/>
          <w:vertAlign w:val="subscript"/>
        </w:rPr>
        <w:t>2</w:t>
      </w:r>
      <w:r w:rsidR="0077707D" w:rsidRPr="00772541">
        <w:rPr>
          <w:rFonts w:ascii="Times New Roman" w:eastAsia="仿宋" w:hAnsi="Times New Roman"/>
          <w:sz w:val="24"/>
          <w:szCs w:val="24"/>
        </w:rPr>
        <w:t xml:space="preserve"> film. The band </w:t>
      </w:r>
      <w:r w:rsidR="0077707D">
        <w:rPr>
          <w:rFonts w:ascii="Times New Roman" w:eastAsia="仿宋" w:hAnsi="Times New Roman"/>
          <w:sz w:val="24"/>
          <w:szCs w:val="24"/>
        </w:rPr>
        <w:t>corresponding to</w:t>
      </w:r>
      <w:r w:rsidR="0077707D" w:rsidRPr="00772541">
        <w:rPr>
          <w:rFonts w:ascii="Times New Roman" w:eastAsia="仿宋" w:hAnsi="Times New Roman"/>
          <w:sz w:val="24"/>
          <w:szCs w:val="24"/>
        </w:rPr>
        <w:t xml:space="preserve"> hydrogen bonding </w:t>
      </w:r>
      <w:r w:rsidR="0077707D">
        <w:rPr>
          <w:rFonts w:ascii="Times New Roman" w:eastAsia="仿宋" w:hAnsi="Times New Roman"/>
          <w:sz w:val="24"/>
          <w:szCs w:val="24"/>
        </w:rPr>
        <w:t xml:space="preserve">in the </w:t>
      </w:r>
      <w:r w:rsidR="0077707D" w:rsidRPr="00772541">
        <w:rPr>
          <w:rFonts w:ascii="Times New Roman" w:eastAsia="仿宋" w:hAnsi="Times New Roman"/>
          <w:sz w:val="24"/>
          <w:szCs w:val="24"/>
        </w:rPr>
        <w:t>HPMC Na</w:t>
      </w:r>
      <w:r w:rsidR="0077707D" w:rsidRPr="00772541">
        <w:rPr>
          <w:rFonts w:ascii="Times New Roman" w:eastAsia="仿宋" w:hAnsi="Times New Roman"/>
          <w:sz w:val="24"/>
          <w:szCs w:val="24"/>
          <w:vertAlign w:val="subscript"/>
        </w:rPr>
        <w:t>2</w:t>
      </w:r>
      <w:r w:rsidR="0077707D" w:rsidRPr="00772541">
        <w:rPr>
          <w:rFonts w:ascii="Times New Roman" w:eastAsia="仿宋" w:hAnsi="Times New Roman"/>
          <w:sz w:val="24"/>
          <w:szCs w:val="24"/>
        </w:rPr>
        <w:t>HPO</w:t>
      </w:r>
      <w:r w:rsidR="0077707D" w:rsidRPr="00772541">
        <w:rPr>
          <w:rFonts w:ascii="Times New Roman" w:eastAsia="仿宋" w:hAnsi="Times New Roman"/>
          <w:sz w:val="24"/>
          <w:szCs w:val="24"/>
          <w:vertAlign w:val="subscript"/>
        </w:rPr>
        <w:t>4</w:t>
      </w:r>
      <w:r w:rsidR="0077707D" w:rsidRPr="00772541">
        <w:rPr>
          <w:rFonts w:ascii="Times New Roman" w:eastAsia="仿宋" w:hAnsi="Times New Roman"/>
          <w:sz w:val="24"/>
          <w:szCs w:val="24"/>
        </w:rPr>
        <w:t xml:space="preserve"> film (3458 cm</w:t>
      </w:r>
      <w:r w:rsidR="0077707D" w:rsidRPr="00772541">
        <w:rPr>
          <w:rFonts w:ascii="Times New Roman" w:eastAsia="仿宋" w:hAnsi="Times New Roman"/>
          <w:sz w:val="24"/>
          <w:szCs w:val="24"/>
          <w:vertAlign w:val="superscript"/>
        </w:rPr>
        <w:t>-1</w:t>
      </w:r>
      <w:r w:rsidR="0077707D" w:rsidRPr="00772541">
        <w:rPr>
          <w:rFonts w:ascii="Times New Roman" w:eastAsia="仿宋" w:hAnsi="Times New Roman"/>
          <w:sz w:val="24"/>
          <w:szCs w:val="24"/>
        </w:rPr>
        <w:t xml:space="preserve">) </w:t>
      </w:r>
      <w:r w:rsidR="0077707D">
        <w:rPr>
          <w:rFonts w:ascii="Times New Roman" w:eastAsia="仿宋" w:hAnsi="Times New Roman"/>
          <w:sz w:val="24"/>
          <w:szCs w:val="24"/>
        </w:rPr>
        <w:t>was</w:t>
      </w:r>
      <w:r w:rsidR="0077707D" w:rsidRPr="00772541">
        <w:rPr>
          <w:rFonts w:ascii="Times New Roman" w:eastAsia="仿宋" w:hAnsi="Times New Roman"/>
          <w:sz w:val="24"/>
          <w:szCs w:val="24"/>
        </w:rPr>
        <w:t xml:space="preserve"> consistent with that of pure HPMC.</w:t>
      </w:r>
    </w:p>
    <w:p w14:paraId="0EA3BD96" w14:textId="77777777" w:rsidR="00A86D3F" w:rsidRPr="001C1AF1" w:rsidRDefault="00A86D3F" w:rsidP="00580B6E">
      <w:pPr>
        <w:jc w:val="left"/>
        <w:rPr>
          <w:rFonts w:ascii="TimesNewRomanPS-BoldMT" w:hAnsi="TimesNewRomanPS-BoldMT" w:cs="TimesNewRomanPS-BoldMT"/>
          <w:b/>
          <w:bCs/>
          <w:kern w:val="0"/>
          <w:sz w:val="28"/>
          <w:szCs w:val="28"/>
        </w:rPr>
      </w:pPr>
      <w:r w:rsidRPr="001C1AF1">
        <w:rPr>
          <w:rFonts w:ascii="TimesNewRomanPS-BoldMT" w:hAnsi="TimesNewRomanPS-BoldMT" w:cs="TimesNewRomanPS-BoldMT"/>
          <w:b/>
          <w:bCs/>
          <w:kern w:val="0"/>
          <w:sz w:val="28"/>
          <w:szCs w:val="28"/>
        </w:rPr>
        <w:lastRenderedPageBreak/>
        <w:t>Supplementary References</w:t>
      </w:r>
    </w:p>
    <w:p w14:paraId="3AACD10D" w14:textId="77777777" w:rsidR="00A86D3F" w:rsidRPr="003C2BD3" w:rsidRDefault="00A86D3F" w:rsidP="00FB5C34">
      <w:pPr>
        <w:pStyle w:val="EndNoteBibliography"/>
      </w:pPr>
    </w:p>
    <w:p w14:paraId="12DCA3FC" w14:textId="77777777" w:rsidR="00A86D3F" w:rsidRPr="003C2BD3" w:rsidRDefault="00A86D3F" w:rsidP="00163E0D">
      <w:pPr>
        <w:pStyle w:val="EndNoteBibliography"/>
        <w:ind w:left="720" w:hanging="720"/>
        <w:jc w:val="both"/>
      </w:pPr>
      <w:r>
        <w:t>1</w:t>
      </w:r>
      <w:r w:rsidRPr="003C2BD3">
        <w:t>.</w:t>
      </w:r>
      <w:r w:rsidRPr="003C2BD3">
        <w:tab/>
        <w:t xml:space="preserve">M. B. Van, C. L. Jr, E. S. Duke, J. D. Eick, S. J. Robinson and D. Guerrero, </w:t>
      </w:r>
      <w:r w:rsidRPr="003C2BD3">
        <w:rPr>
          <w:i/>
        </w:rPr>
        <w:t>Journal of Dental Research</w:t>
      </w:r>
      <w:r w:rsidRPr="003C2BD3">
        <w:t xml:space="preserve">, 1996, </w:t>
      </w:r>
      <w:r w:rsidRPr="003C2BD3">
        <w:rPr>
          <w:b/>
        </w:rPr>
        <w:t>75</w:t>
      </w:r>
      <w:r w:rsidRPr="003C2BD3">
        <w:t>, 879-888.</w:t>
      </w:r>
    </w:p>
    <w:p w14:paraId="358BC03B" w14:textId="77777777" w:rsidR="00A86D3F" w:rsidRDefault="00A86D3F" w:rsidP="00163E0D">
      <w:pPr>
        <w:pStyle w:val="EndNoteBibliography"/>
        <w:ind w:left="720" w:hanging="720"/>
        <w:jc w:val="both"/>
      </w:pPr>
      <w:bookmarkStart w:id="5" w:name="_ENREF_3"/>
      <w:r>
        <w:t>2</w:t>
      </w:r>
      <w:r w:rsidRPr="003C2BD3">
        <w:t>.</w:t>
      </w:r>
      <w:r w:rsidRPr="003C2BD3">
        <w:tab/>
        <w:t xml:space="preserve">V. Y. Osipov, T. Enoki, K. Takai, K. Takahara, M. Endo, T. Hayashi, Y. Hishiyama, Y. Kaburagi and A. Y. Vul’, </w:t>
      </w:r>
      <w:r w:rsidRPr="003C2BD3">
        <w:rPr>
          <w:i/>
        </w:rPr>
        <w:t>Carbon</w:t>
      </w:r>
      <w:r w:rsidRPr="003C2BD3">
        <w:t xml:space="preserve">, 2006, </w:t>
      </w:r>
      <w:r w:rsidRPr="003C2BD3">
        <w:rPr>
          <w:b/>
        </w:rPr>
        <w:t>44</w:t>
      </w:r>
      <w:r w:rsidRPr="003C2BD3">
        <w:t>, 1225-1234.</w:t>
      </w:r>
      <w:bookmarkEnd w:id="5"/>
    </w:p>
    <w:p w14:paraId="4D5A6E6D" w14:textId="77777777" w:rsidR="00A86D3F" w:rsidRPr="00580B6E" w:rsidRDefault="00A86D3F" w:rsidP="00163E0D">
      <w:pPr>
        <w:pStyle w:val="EndNoteBibliography"/>
        <w:ind w:left="700" w:hangingChars="350" w:hanging="700"/>
        <w:jc w:val="both"/>
      </w:pPr>
      <w:bookmarkStart w:id="6" w:name="_ENREF_1"/>
      <w:r>
        <w:t xml:space="preserve">3.    </w:t>
      </w:r>
      <w:r w:rsidRPr="00580B6E">
        <w:t xml:space="preserve"> Cheng Y, Grigorieff N, Penczek PA, Walz T. A primer to single-par</w:t>
      </w:r>
      <w:r>
        <w:t xml:space="preserve">ticle cryo-electron microscopy. </w:t>
      </w:r>
      <w:r w:rsidRPr="00580B6E">
        <w:t>Cell 2015;161:438-49.</w:t>
      </w:r>
      <w:bookmarkEnd w:id="6"/>
    </w:p>
    <w:p w14:paraId="214B2105" w14:textId="77777777" w:rsidR="00A86D3F" w:rsidRPr="00580B6E" w:rsidRDefault="00A86D3F" w:rsidP="00163E0D">
      <w:pPr>
        <w:pStyle w:val="EndNoteBibliography"/>
        <w:ind w:left="700" w:hangingChars="350" w:hanging="700"/>
        <w:jc w:val="both"/>
      </w:pPr>
      <w:bookmarkStart w:id="7" w:name="_ENREF_2"/>
      <w:r>
        <w:t xml:space="preserve">4.     </w:t>
      </w:r>
      <w:r w:rsidRPr="00580B6E">
        <w:t>Meredith N, Sherriff M, Setchell DJ, Swanson SA. Measurement of the microhardness and Young's modulus of human enamel and dentine using an indentation technique. Arch Oral Biol 1996;41:539-45.</w:t>
      </w:r>
      <w:bookmarkEnd w:id="7"/>
    </w:p>
    <w:p w14:paraId="5A3E72FD" w14:textId="77777777" w:rsidR="00A86D3F" w:rsidRPr="0080586E" w:rsidRDefault="00C11190" w:rsidP="00163E0D">
      <w:pPr>
        <w:ind w:left="735" w:hangingChars="350" w:hanging="735"/>
      </w:pPr>
      <w:r>
        <w:rPr>
          <w:rFonts w:hint="eastAsia"/>
        </w:rPr>
        <w:t>5.</w:t>
      </w:r>
      <w:r w:rsidR="0080586E">
        <w:t xml:space="preserve">    </w:t>
      </w:r>
      <w:r w:rsidR="0080586E" w:rsidRPr="0080586E">
        <w:t>Institution BS. Biological evaluation of medical devices. Tests for irritation and skin sensitization.  1994.</w:t>
      </w:r>
    </w:p>
    <w:p w14:paraId="28CE3A44" w14:textId="77777777" w:rsidR="00011B96" w:rsidRDefault="00011B96" w:rsidP="00011B96">
      <w:pPr>
        <w:pStyle w:val="EndNoteBibliography"/>
        <w:ind w:left="800" w:hangingChars="400" w:hanging="800"/>
      </w:pPr>
      <w:r>
        <w:rPr>
          <w:rFonts w:hint="eastAsia"/>
        </w:rPr>
        <w:t xml:space="preserve">6.    </w:t>
      </w:r>
      <w:r>
        <w:t xml:space="preserve">  Han M, Li QL, Cao Y, Fang H, Xia R, Zhang ZH. In vivo remineralization of dentin using an agarose hydrogel biomimetic mineralization system. Sci Rep 2017;7:41955.</w:t>
      </w:r>
    </w:p>
    <w:p w14:paraId="0A9DFAD4" w14:textId="77777777" w:rsidR="00B029C3" w:rsidRDefault="00B029C3"/>
    <w:sectPr w:rsidR="00B029C3" w:rsidSect="008F11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41E08" w14:textId="77777777" w:rsidR="0016492F" w:rsidRDefault="0016492F" w:rsidP="007E26DA">
      <w:r>
        <w:separator/>
      </w:r>
    </w:p>
  </w:endnote>
  <w:endnote w:type="continuationSeparator" w:id="0">
    <w:p w14:paraId="18722832" w14:textId="77777777" w:rsidR="0016492F" w:rsidRDefault="0016492F" w:rsidP="007E2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Cambria-Bold">
    <w:altName w:val="等线"/>
    <w:panose1 w:val="00000000000000000000"/>
    <w:charset w:val="86"/>
    <w:family w:val="auto"/>
    <w:notTrueType/>
    <w:pitch w:val="default"/>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altName w:val="Helvetica Neue"/>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Times New Roman Bold">
    <w:altName w:val="等线"/>
    <w:panose1 w:val="00000000000000000000"/>
    <w:charset w:val="86"/>
    <w:family w:val="auto"/>
    <w:notTrueType/>
    <w:pitch w:val="default"/>
    <w:sig w:usb0="00000000" w:usb1="080E0000" w:usb2="00000010" w:usb3="00000000" w:csb0="00040000" w:csb1="00000000"/>
  </w:font>
  <w:font w:name="AdvOT999035f4">
    <w:altName w:val="微软雅黑"/>
    <w:panose1 w:val="00000000000000000000"/>
    <w:charset w:val="00"/>
    <w:family w:val="roman"/>
    <w:notTrueType/>
    <w:pitch w:val="default"/>
    <w:sig w:usb0="00000000" w:usb1="080E0000" w:usb2="00000010" w:usb3="00000000" w:csb0="00040001" w:csb1="00000000"/>
  </w:font>
  <w:font w:name="TimesNewRomanPS-BoldMT">
    <w:altName w:val="Arial"/>
    <w:panose1 w:val="00000000000000000000"/>
    <w:charset w:val="00"/>
    <w:family w:val="swiss"/>
    <w:notTrueType/>
    <w:pitch w:val="default"/>
    <w:sig w:usb0="00000003" w:usb1="00000000" w:usb2="00000000" w:usb3="00000000" w:csb0="00000001" w:csb1="00000000"/>
  </w:font>
  <w:font w:name="仿宋_GB2312">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80427E" w14:textId="77777777" w:rsidR="0016492F" w:rsidRDefault="0016492F" w:rsidP="007E26DA">
      <w:r>
        <w:separator/>
      </w:r>
    </w:p>
  </w:footnote>
  <w:footnote w:type="continuationSeparator" w:id="0">
    <w:p w14:paraId="7387666F" w14:textId="77777777" w:rsidR="0016492F" w:rsidRDefault="0016492F" w:rsidP="007E26D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935DC"/>
    <w:multiLevelType w:val="hybridMultilevel"/>
    <w:tmpl w:val="E664501C"/>
    <w:lvl w:ilvl="0" w:tplc="251ABD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694507"/>
    <w:multiLevelType w:val="hybridMultilevel"/>
    <w:tmpl w:val="411AD6C8"/>
    <w:lvl w:ilvl="0" w:tplc="35BAAD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1306434"/>
    <w:multiLevelType w:val="hybridMultilevel"/>
    <w:tmpl w:val="559A8790"/>
    <w:lvl w:ilvl="0" w:tplc="5BCE88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017AD7"/>
    <w:multiLevelType w:val="hybridMultilevel"/>
    <w:tmpl w:val="FCBAF758"/>
    <w:lvl w:ilvl="0" w:tplc="9BA454C8">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B1C0C84"/>
    <w:multiLevelType w:val="hybridMultilevel"/>
    <w:tmpl w:val="436E2404"/>
    <w:lvl w:ilvl="0" w:tplc="FCE22BBC">
      <w:start w:val="1"/>
      <w:numFmt w:val="decimal"/>
      <w:lvlText w:val="%1."/>
      <w:lvlJc w:val="left"/>
      <w:pPr>
        <w:ind w:left="1080" w:hanging="360"/>
      </w:pPr>
      <w:rPr>
        <w:rFonts w:eastAsia="仿宋" w:hint="default"/>
        <w:b/>
        <w:sz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15:restartNumberingAfterBreak="0">
    <w:nsid w:val="455A437F"/>
    <w:multiLevelType w:val="hybridMultilevel"/>
    <w:tmpl w:val="424010DA"/>
    <w:lvl w:ilvl="0" w:tplc="E1FC31AC">
      <w:start w:val="1"/>
      <w:numFmt w:val="upperRoman"/>
      <w:lvlText w:val="%1."/>
      <w:lvlJc w:val="left"/>
      <w:pPr>
        <w:ind w:left="720" w:hanging="720"/>
      </w:pPr>
      <w:rPr>
        <w:rFonts w:ascii="Times New Roman" w:eastAsia="仿宋" w:hAnsi="Times New Roman" w:cs="Times New Roman" w:hint="default"/>
        <w:b/>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ED161BF"/>
    <w:multiLevelType w:val="hybridMultilevel"/>
    <w:tmpl w:val="8A988546"/>
    <w:lvl w:ilvl="0" w:tplc="6C243A62">
      <w:start w:val="1"/>
      <w:numFmt w:val="upperRoman"/>
      <w:lvlText w:val="%1."/>
      <w:lvlJc w:val="left"/>
      <w:pPr>
        <w:ind w:left="720" w:hanging="720"/>
      </w:pPr>
      <w:rPr>
        <w:rFonts w:ascii="Times New Roman" w:eastAsia="Cambria-Bold" w:hAnsi="Times New Roman" w:cs="Times New Roman" w:hint="default"/>
        <w:b/>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BB33241"/>
    <w:multiLevelType w:val="hybridMultilevel"/>
    <w:tmpl w:val="29305BE6"/>
    <w:lvl w:ilvl="0" w:tplc="20781BA0">
      <w:start w:val="3"/>
      <w:numFmt w:val="decimal"/>
      <w:lvlText w:val="%1."/>
      <w:lvlJc w:val="left"/>
      <w:pPr>
        <w:ind w:left="780" w:hanging="360"/>
      </w:pPr>
      <w:rPr>
        <w:rFonts w:eastAsia="仿宋" w:hint="default"/>
        <w:b/>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5DE55E4D"/>
    <w:multiLevelType w:val="hybridMultilevel"/>
    <w:tmpl w:val="436E2404"/>
    <w:lvl w:ilvl="0" w:tplc="FCE22BBC">
      <w:start w:val="1"/>
      <w:numFmt w:val="decimal"/>
      <w:lvlText w:val="%1."/>
      <w:lvlJc w:val="left"/>
      <w:pPr>
        <w:ind w:left="1080" w:hanging="360"/>
      </w:pPr>
      <w:rPr>
        <w:rFonts w:eastAsia="仿宋" w:hint="default"/>
        <w:b/>
        <w:sz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15:restartNumberingAfterBreak="0">
    <w:nsid w:val="616F2BA8"/>
    <w:multiLevelType w:val="multilevel"/>
    <w:tmpl w:val="1EE81B0A"/>
    <w:lvl w:ilvl="0">
      <w:start w:val="1"/>
      <w:numFmt w:val="decimal"/>
      <w:lvlText w:val="%1"/>
      <w:lvlJc w:val="left"/>
      <w:pPr>
        <w:ind w:left="360" w:hanging="360"/>
      </w:pPr>
      <w:rPr>
        <w:rFonts w:eastAsia="仿宋"/>
        <w:b/>
      </w:rPr>
    </w:lvl>
    <w:lvl w:ilvl="1">
      <w:start w:val="1"/>
      <w:numFmt w:val="decimal"/>
      <w:lvlText w:val="%1.%2"/>
      <w:lvlJc w:val="left"/>
      <w:pPr>
        <w:ind w:left="360" w:hanging="360"/>
      </w:pPr>
      <w:rPr>
        <w:rFonts w:eastAsia="仿宋"/>
        <w:b/>
      </w:rPr>
    </w:lvl>
    <w:lvl w:ilvl="2">
      <w:start w:val="1"/>
      <w:numFmt w:val="decimal"/>
      <w:lvlText w:val="%1.%2.%3"/>
      <w:lvlJc w:val="left"/>
      <w:pPr>
        <w:ind w:left="720" w:hanging="720"/>
      </w:pPr>
      <w:rPr>
        <w:rFonts w:eastAsia="仿宋"/>
        <w:b/>
      </w:rPr>
    </w:lvl>
    <w:lvl w:ilvl="3">
      <w:start w:val="1"/>
      <w:numFmt w:val="decimal"/>
      <w:lvlText w:val="%1.%2.%3.%4"/>
      <w:lvlJc w:val="left"/>
      <w:pPr>
        <w:ind w:left="720" w:hanging="720"/>
      </w:pPr>
      <w:rPr>
        <w:rFonts w:eastAsia="仿宋"/>
        <w:b/>
      </w:rPr>
    </w:lvl>
    <w:lvl w:ilvl="4">
      <w:start w:val="1"/>
      <w:numFmt w:val="decimal"/>
      <w:lvlText w:val="%1.%2.%3.%4.%5"/>
      <w:lvlJc w:val="left"/>
      <w:pPr>
        <w:ind w:left="1080" w:hanging="1080"/>
      </w:pPr>
      <w:rPr>
        <w:rFonts w:eastAsia="仿宋"/>
        <w:b/>
      </w:rPr>
    </w:lvl>
    <w:lvl w:ilvl="5">
      <w:start w:val="1"/>
      <w:numFmt w:val="decimal"/>
      <w:lvlText w:val="%1.%2.%3.%4.%5.%6"/>
      <w:lvlJc w:val="left"/>
      <w:pPr>
        <w:ind w:left="1080" w:hanging="1080"/>
      </w:pPr>
      <w:rPr>
        <w:rFonts w:eastAsia="仿宋"/>
        <w:b/>
      </w:rPr>
    </w:lvl>
    <w:lvl w:ilvl="6">
      <w:start w:val="1"/>
      <w:numFmt w:val="decimal"/>
      <w:lvlText w:val="%1.%2.%3.%4.%5.%6.%7"/>
      <w:lvlJc w:val="left"/>
      <w:pPr>
        <w:ind w:left="1440" w:hanging="1440"/>
      </w:pPr>
      <w:rPr>
        <w:rFonts w:eastAsia="仿宋"/>
        <w:b/>
      </w:rPr>
    </w:lvl>
    <w:lvl w:ilvl="7">
      <w:start w:val="1"/>
      <w:numFmt w:val="decimal"/>
      <w:lvlText w:val="%1.%2.%3.%4.%5.%6.%7.%8"/>
      <w:lvlJc w:val="left"/>
      <w:pPr>
        <w:ind w:left="1440" w:hanging="1440"/>
      </w:pPr>
      <w:rPr>
        <w:rFonts w:eastAsia="仿宋"/>
        <w:b/>
      </w:rPr>
    </w:lvl>
    <w:lvl w:ilvl="8">
      <w:start w:val="1"/>
      <w:numFmt w:val="decimal"/>
      <w:lvlText w:val="%1.%2.%3.%4.%5.%6.%7.%8.%9"/>
      <w:lvlJc w:val="left"/>
      <w:pPr>
        <w:ind w:left="1800" w:hanging="1800"/>
      </w:pPr>
      <w:rPr>
        <w:rFonts w:eastAsia="仿宋"/>
        <w:b/>
      </w:rPr>
    </w:lvl>
  </w:abstractNum>
  <w:abstractNum w:abstractNumId="10" w15:restartNumberingAfterBreak="0">
    <w:nsid w:val="71511118"/>
    <w:multiLevelType w:val="hybridMultilevel"/>
    <w:tmpl w:val="3656D258"/>
    <w:lvl w:ilvl="0" w:tplc="6D3E75D6">
      <w:start w:val="3"/>
      <w:numFmt w:val="decimal"/>
      <w:lvlText w:val="%1."/>
      <w:lvlJc w:val="left"/>
      <w:pPr>
        <w:ind w:left="780" w:hanging="360"/>
      </w:pPr>
      <w:rPr>
        <w:rFonts w:eastAsia="仿宋" w:hint="default"/>
        <w:b/>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44830DC"/>
    <w:multiLevelType w:val="hybridMultilevel"/>
    <w:tmpl w:val="D19A8B22"/>
    <w:lvl w:ilvl="0" w:tplc="F3FC9006">
      <w:start w:val="3"/>
      <w:numFmt w:val="decimal"/>
      <w:lvlText w:val="%1."/>
      <w:lvlJc w:val="left"/>
      <w:pPr>
        <w:ind w:left="780" w:hanging="360"/>
      </w:pPr>
      <w:rPr>
        <w:rFonts w:eastAsia="仿宋" w:hint="default"/>
        <w:b/>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6"/>
  </w:num>
  <w:num w:numId="2">
    <w:abstractNumId w:val="5"/>
  </w:num>
  <w:num w:numId="3">
    <w:abstractNumId w:val="4"/>
  </w:num>
  <w:num w:numId="4">
    <w:abstractNumId w:val="1"/>
  </w:num>
  <w:num w:numId="5">
    <w:abstractNumId w:val="3"/>
  </w:num>
  <w:num w:numId="6">
    <w:abstractNumId w:val="8"/>
  </w:num>
  <w:num w:numId="7">
    <w:abstractNumId w:val="2"/>
  </w:num>
  <w:num w:numId="8">
    <w:abstractNumId w:val="7"/>
  </w:num>
  <w:num w:numId="9">
    <w:abstractNumId w:val="10"/>
  </w:num>
  <w:num w:numId="10">
    <w:abstractNumId w:val="11"/>
  </w:num>
  <w:num w:numId="11">
    <w:abstractNumId w:val="0"/>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86D3F"/>
    <w:rsid w:val="00011B96"/>
    <w:rsid w:val="000D3EB4"/>
    <w:rsid w:val="00111F98"/>
    <w:rsid w:val="001342ED"/>
    <w:rsid w:val="00163E0D"/>
    <w:rsid w:val="0016492F"/>
    <w:rsid w:val="001B214B"/>
    <w:rsid w:val="001D6726"/>
    <w:rsid w:val="001E1344"/>
    <w:rsid w:val="002150C1"/>
    <w:rsid w:val="002409E4"/>
    <w:rsid w:val="002A70AC"/>
    <w:rsid w:val="0032798F"/>
    <w:rsid w:val="003A013F"/>
    <w:rsid w:val="003B07D2"/>
    <w:rsid w:val="003C7059"/>
    <w:rsid w:val="00483120"/>
    <w:rsid w:val="004C2A1C"/>
    <w:rsid w:val="004D6056"/>
    <w:rsid w:val="00502F00"/>
    <w:rsid w:val="005132EF"/>
    <w:rsid w:val="00542D41"/>
    <w:rsid w:val="00550625"/>
    <w:rsid w:val="005A789E"/>
    <w:rsid w:val="006029FC"/>
    <w:rsid w:val="00647409"/>
    <w:rsid w:val="006522B8"/>
    <w:rsid w:val="00676CDE"/>
    <w:rsid w:val="00702FB8"/>
    <w:rsid w:val="0077707D"/>
    <w:rsid w:val="007E26DA"/>
    <w:rsid w:val="0080586E"/>
    <w:rsid w:val="00821079"/>
    <w:rsid w:val="00847133"/>
    <w:rsid w:val="008817C8"/>
    <w:rsid w:val="008C6744"/>
    <w:rsid w:val="00904612"/>
    <w:rsid w:val="00997B4C"/>
    <w:rsid w:val="009A743C"/>
    <w:rsid w:val="009E3F18"/>
    <w:rsid w:val="00A513FA"/>
    <w:rsid w:val="00A86D3F"/>
    <w:rsid w:val="00AF40D9"/>
    <w:rsid w:val="00AF7ACC"/>
    <w:rsid w:val="00B029C3"/>
    <w:rsid w:val="00B30837"/>
    <w:rsid w:val="00B574FB"/>
    <w:rsid w:val="00C11190"/>
    <w:rsid w:val="00C96825"/>
    <w:rsid w:val="00CE6E9A"/>
    <w:rsid w:val="00D11500"/>
    <w:rsid w:val="00DB4228"/>
    <w:rsid w:val="00DC5609"/>
    <w:rsid w:val="00E43676"/>
    <w:rsid w:val="00E55A12"/>
    <w:rsid w:val="00E76D8F"/>
    <w:rsid w:val="00ED6D9E"/>
    <w:rsid w:val="00EE1B34"/>
    <w:rsid w:val="00EF442F"/>
    <w:rsid w:val="00F20201"/>
    <w:rsid w:val="00F25CFE"/>
    <w:rsid w:val="00F650CE"/>
    <w:rsid w:val="00F92531"/>
    <w:rsid w:val="00FC56A8"/>
    <w:rsid w:val="00FC7095"/>
    <w:rsid w:val="00FE127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35841"/>
    <o:shapelayout v:ext="edit">
      <o:idmap v:ext="edit" data="1"/>
    </o:shapelayout>
  </w:shapeDefaults>
  <w:decimalSymbol w:val="."/>
  <w:listSeparator w:val=","/>
  <w14:docId w14:val="49DC9D5A"/>
  <w15:docId w15:val="{EF510FBD-E7E1-4181-A31B-F4030EF31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D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6D3F"/>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a3"/>
    <w:uiPriority w:val="99"/>
    <w:rsid w:val="00A86D3F"/>
    <w:rPr>
      <w:rFonts w:ascii="Calibri" w:eastAsia="宋体" w:hAnsi="Calibri" w:cs="Times New Roman"/>
      <w:kern w:val="0"/>
      <w:sz w:val="18"/>
      <w:szCs w:val="18"/>
    </w:rPr>
  </w:style>
  <w:style w:type="paragraph" w:styleId="a5">
    <w:name w:val="footer"/>
    <w:basedOn w:val="a"/>
    <w:link w:val="a6"/>
    <w:uiPriority w:val="99"/>
    <w:unhideWhenUsed/>
    <w:rsid w:val="00A86D3F"/>
    <w:pPr>
      <w:tabs>
        <w:tab w:val="center" w:pos="4153"/>
        <w:tab w:val="right" w:pos="8306"/>
      </w:tabs>
      <w:snapToGrid w:val="0"/>
      <w:jc w:val="left"/>
    </w:pPr>
    <w:rPr>
      <w:kern w:val="0"/>
      <w:sz w:val="18"/>
      <w:szCs w:val="18"/>
    </w:rPr>
  </w:style>
  <w:style w:type="character" w:customStyle="1" w:styleId="a6">
    <w:name w:val="页脚 字符"/>
    <w:link w:val="a5"/>
    <w:uiPriority w:val="99"/>
    <w:rsid w:val="00A86D3F"/>
    <w:rPr>
      <w:rFonts w:ascii="Calibri" w:eastAsia="宋体" w:hAnsi="Calibri" w:cs="Times New Roman"/>
      <w:kern w:val="0"/>
      <w:sz w:val="18"/>
      <w:szCs w:val="18"/>
    </w:rPr>
  </w:style>
  <w:style w:type="paragraph" w:customStyle="1" w:styleId="BBAuthorName">
    <w:name w:val="BB_Author_Name"/>
    <w:basedOn w:val="a"/>
    <w:next w:val="a"/>
    <w:rsid w:val="00A86D3F"/>
    <w:pPr>
      <w:widowControl/>
      <w:spacing w:after="240" w:line="480" w:lineRule="auto"/>
      <w:jc w:val="center"/>
    </w:pPr>
    <w:rPr>
      <w:rFonts w:ascii="Times" w:hAnsi="Times"/>
      <w:i/>
      <w:kern w:val="0"/>
      <w:sz w:val="24"/>
      <w:szCs w:val="20"/>
      <w:lang w:eastAsia="en-US"/>
    </w:rPr>
  </w:style>
  <w:style w:type="paragraph" w:customStyle="1" w:styleId="BCAuthorAddress">
    <w:name w:val="BC_Author_Address"/>
    <w:basedOn w:val="a"/>
    <w:next w:val="a"/>
    <w:rsid w:val="00A86D3F"/>
    <w:pPr>
      <w:widowControl/>
      <w:spacing w:after="240" w:line="480" w:lineRule="auto"/>
      <w:jc w:val="center"/>
    </w:pPr>
    <w:rPr>
      <w:rFonts w:ascii="Times" w:hAnsi="Times"/>
      <w:kern w:val="0"/>
      <w:sz w:val="24"/>
      <w:szCs w:val="20"/>
      <w:lang w:eastAsia="en-US"/>
    </w:rPr>
  </w:style>
  <w:style w:type="character" w:styleId="a7">
    <w:name w:val="Hyperlink"/>
    <w:uiPriority w:val="99"/>
    <w:unhideWhenUsed/>
    <w:rsid w:val="00A86D3F"/>
    <w:rPr>
      <w:color w:val="0000FF"/>
      <w:u w:val="single"/>
    </w:rPr>
  </w:style>
  <w:style w:type="paragraph" w:styleId="a8">
    <w:name w:val="List Paragraph"/>
    <w:basedOn w:val="a"/>
    <w:link w:val="a9"/>
    <w:uiPriority w:val="34"/>
    <w:qFormat/>
    <w:rsid w:val="00A86D3F"/>
    <w:pPr>
      <w:ind w:firstLineChars="200" w:firstLine="420"/>
    </w:pPr>
  </w:style>
  <w:style w:type="character" w:customStyle="1" w:styleId="a9">
    <w:name w:val="列出段落 字符"/>
    <w:basedOn w:val="a0"/>
    <w:link w:val="a8"/>
    <w:uiPriority w:val="34"/>
    <w:rsid w:val="00A86D3F"/>
    <w:rPr>
      <w:rFonts w:ascii="Calibri" w:eastAsia="宋体" w:hAnsi="Calibri" w:cs="Times New Roman"/>
    </w:rPr>
  </w:style>
  <w:style w:type="paragraph" w:customStyle="1" w:styleId="RSCH01PaperTitle">
    <w:name w:val="RSC H01 Paper Title"/>
    <w:basedOn w:val="a"/>
    <w:next w:val="a"/>
    <w:link w:val="RSCH01PaperTitleChar"/>
    <w:qFormat/>
    <w:rsid w:val="00A86D3F"/>
    <w:pPr>
      <w:widowControl/>
      <w:tabs>
        <w:tab w:val="left" w:pos="284"/>
      </w:tabs>
      <w:spacing w:before="400" w:after="160"/>
      <w:jc w:val="left"/>
    </w:pPr>
    <w:rPr>
      <w:b/>
      <w:kern w:val="0"/>
      <w:sz w:val="29"/>
      <w:szCs w:val="32"/>
      <w:lang w:val="en-GB" w:eastAsia="en-US"/>
    </w:rPr>
  </w:style>
  <w:style w:type="character" w:customStyle="1" w:styleId="RSCH01PaperTitleChar">
    <w:name w:val="RSC H01 Paper Title Char"/>
    <w:link w:val="RSCH01PaperTitle"/>
    <w:rsid w:val="00A86D3F"/>
    <w:rPr>
      <w:rFonts w:ascii="Calibri" w:eastAsia="宋体" w:hAnsi="Calibri" w:cs="Times New Roman"/>
      <w:b/>
      <w:kern w:val="0"/>
      <w:sz w:val="29"/>
      <w:szCs w:val="32"/>
      <w:lang w:val="en-GB" w:eastAsia="en-US"/>
    </w:rPr>
  </w:style>
  <w:style w:type="paragraph" w:styleId="aa">
    <w:name w:val="Balloon Text"/>
    <w:basedOn w:val="a"/>
    <w:link w:val="ab"/>
    <w:uiPriority w:val="99"/>
    <w:semiHidden/>
    <w:unhideWhenUsed/>
    <w:rsid w:val="00A86D3F"/>
    <w:rPr>
      <w:sz w:val="18"/>
      <w:szCs w:val="18"/>
    </w:rPr>
  </w:style>
  <w:style w:type="character" w:customStyle="1" w:styleId="ab">
    <w:name w:val="批注框文本 字符"/>
    <w:link w:val="aa"/>
    <w:uiPriority w:val="99"/>
    <w:semiHidden/>
    <w:rsid w:val="00A86D3F"/>
    <w:rPr>
      <w:rFonts w:ascii="Calibri" w:eastAsia="宋体" w:hAnsi="Calibri" w:cs="Times New Roman"/>
      <w:sz w:val="18"/>
      <w:szCs w:val="18"/>
    </w:rPr>
  </w:style>
  <w:style w:type="paragraph" w:customStyle="1" w:styleId="EndNoteBibliographyTitle">
    <w:name w:val="EndNote Bibliography Title"/>
    <w:basedOn w:val="a"/>
    <w:link w:val="EndNoteBibliographyTitle0"/>
    <w:rsid w:val="00A86D3F"/>
    <w:pPr>
      <w:jc w:val="center"/>
    </w:pPr>
    <w:rPr>
      <w:noProof/>
      <w:sz w:val="20"/>
    </w:rPr>
  </w:style>
  <w:style w:type="character" w:customStyle="1" w:styleId="EndNoteBibliographyTitle0">
    <w:name w:val="EndNote Bibliography Title 字符"/>
    <w:basedOn w:val="a0"/>
    <w:link w:val="EndNoteBibliographyTitle"/>
    <w:rsid w:val="00A86D3F"/>
    <w:rPr>
      <w:rFonts w:ascii="Calibri" w:eastAsia="宋体" w:hAnsi="Calibri" w:cs="Times New Roman"/>
      <w:noProof/>
      <w:sz w:val="20"/>
    </w:rPr>
  </w:style>
  <w:style w:type="paragraph" w:customStyle="1" w:styleId="EndNoteBibliography">
    <w:name w:val="EndNote Bibliography"/>
    <w:basedOn w:val="a"/>
    <w:link w:val="EndNoteBibliography0"/>
    <w:rsid w:val="00A86D3F"/>
    <w:pPr>
      <w:jc w:val="left"/>
    </w:pPr>
    <w:rPr>
      <w:noProof/>
      <w:sz w:val="20"/>
    </w:rPr>
  </w:style>
  <w:style w:type="character" w:customStyle="1" w:styleId="EndNoteBibliography0">
    <w:name w:val="EndNote Bibliography 字符"/>
    <w:basedOn w:val="a0"/>
    <w:link w:val="EndNoteBibliography"/>
    <w:rsid w:val="00A86D3F"/>
    <w:rPr>
      <w:rFonts w:ascii="Calibri" w:eastAsia="宋体" w:hAnsi="Calibri" w:cs="Times New Roman"/>
      <w:noProof/>
      <w:sz w:val="20"/>
    </w:rPr>
  </w:style>
  <w:style w:type="table" w:styleId="ac">
    <w:name w:val="Table Grid"/>
    <w:basedOn w:val="a1"/>
    <w:uiPriority w:val="39"/>
    <w:rsid w:val="00A86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702FB8"/>
    <w:rPr>
      <w:sz w:val="16"/>
      <w:szCs w:val="16"/>
    </w:rPr>
  </w:style>
  <w:style w:type="paragraph" w:styleId="ae">
    <w:name w:val="annotation text"/>
    <w:basedOn w:val="a"/>
    <w:link w:val="af"/>
    <w:uiPriority w:val="99"/>
    <w:semiHidden/>
    <w:unhideWhenUsed/>
    <w:rsid w:val="00702FB8"/>
    <w:rPr>
      <w:sz w:val="20"/>
      <w:szCs w:val="20"/>
    </w:rPr>
  </w:style>
  <w:style w:type="character" w:customStyle="1" w:styleId="af">
    <w:name w:val="批注文字 字符"/>
    <w:basedOn w:val="a0"/>
    <w:link w:val="ae"/>
    <w:uiPriority w:val="99"/>
    <w:semiHidden/>
    <w:rsid w:val="00702FB8"/>
    <w:rPr>
      <w:rFonts w:ascii="Calibri" w:eastAsia="宋体" w:hAnsi="Calibri" w:cs="Times New Roman"/>
      <w:sz w:val="20"/>
      <w:szCs w:val="20"/>
    </w:rPr>
  </w:style>
  <w:style w:type="paragraph" w:styleId="af0">
    <w:name w:val="annotation subject"/>
    <w:basedOn w:val="ae"/>
    <w:next w:val="ae"/>
    <w:link w:val="af1"/>
    <w:uiPriority w:val="99"/>
    <w:semiHidden/>
    <w:unhideWhenUsed/>
    <w:rsid w:val="00702FB8"/>
    <w:rPr>
      <w:b/>
      <w:bCs/>
    </w:rPr>
  </w:style>
  <w:style w:type="character" w:customStyle="1" w:styleId="af1">
    <w:name w:val="批注主题 字符"/>
    <w:basedOn w:val="af"/>
    <w:link w:val="af0"/>
    <w:uiPriority w:val="99"/>
    <w:semiHidden/>
    <w:rsid w:val="00702FB8"/>
    <w:rPr>
      <w:rFonts w:ascii="Calibri" w:eastAsia="宋体"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4225315">
      <w:bodyDiv w:val="1"/>
      <w:marLeft w:val="0"/>
      <w:marRight w:val="0"/>
      <w:marTop w:val="0"/>
      <w:marBottom w:val="0"/>
      <w:divBdr>
        <w:top w:val="none" w:sz="0" w:space="0" w:color="auto"/>
        <w:left w:val="none" w:sz="0" w:space="0" w:color="auto"/>
        <w:bottom w:val="none" w:sz="0" w:space="0" w:color="auto"/>
        <w:right w:val="none" w:sz="0" w:space="0" w:color="auto"/>
      </w:divBdr>
    </w:div>
    <w:div w:id="855313563">
      <w:bodyDiv w:val="1"/>
      <w:marLeft w:val="0"/>
      <w:marRight w:val="0"/>
      <w:marTop w:val="0"/>
      <w:marBottom w:val="0"/>
      <w:divBdr>
        <w:top w:val="none" w:sz="0" w:space="0" w:color="auto"/>
        <w:left w:val="none" w:sz="0" w:space="0" w:color="auto"/>
        <w:bottom w:val="none" w:sz="0" w:space="0" w:color="auto"/>
        <w:right w:val="none" w:sz="0" w:space="0" w:color="auto"/>
      </w:divBdr>
    </w:div>
    <w:div w:id="1216157696">
      <w:bodyDiv w:val="1"/>
      <w:marLeft w:val="0"/>
      <w:marRight w:val="0"/>
      <w:marTop w:val="0"/>
      <w:marBottom w:val="0"/>
      <w:divBdr>
        <w:top w:val="none" w:sz="0" w:space="0" w:color="auto"/>
        <w:left w:val="none" w:sz="0" w:space="0" w:color="auto"/>
        <w:bottom w:val="none" w:sz="0" w:space="0" w:color="auto"/>
        <w:right w:val="none" w:sz="0" w:space="0" w:color="auto"/>
      </w:divBdr>
    </w:div>
    <w:div w:id="1478767480">
      <w:bodyDiv w:val="1"/>
      <w:marLeft w:val="0"/>
      <w:marRight w:val="0"/>
      <w:marTop w:val="0"/>
      <w:marBottom w:val="0"/>
      <w:divBdr>
        <w:top w:val="none" w:sz="0" w:space="0" w:color="auto"/>
        <w:left w:val="none" w:sz="0" w:space="0" w:color="auto"/>
        <w:bottom w:val="none" w:sz="0" w:space="0" w:color="auto"/>
        <w:right w:val="none" w:sz="0" w:space="0" w:color="auto"/>
      </w:divBdr>
    </w:div>
    <w:div w:id="2019843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FA76E5-0A57-44A8-B02B-8D66A9DF8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1411</Words>
  <Characters>8049</Characters>
  <Application>Microsoft Office Word</Application>
  <DocSecurity>0</DocSecurity>
  <Lines>67</Lines>
  <Paragraphs>18</Paragraphs>
  <ScaleCrop>false</ScaleCrop>
  <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2021-07-20T21:38:00Z</cp:lastPrinted>
  <dcterms:created xsi:type="dcterms:W3CDTF">2021-08-13T08:42:00Z</dcterms:created>
  <dcterms:modified xsi:type="dcterms:W3CDTF">2021-08-13T08:42:00Z</dcterms:modified>
</cp:coreProperties>
</file>