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0C0544" w14:textId="676A6C2E" w:rsidR="00206E06" w:rsidRPr="00206E06" w:rsidRDefault="00206E06" w:rsidP="00206E06">
      <w:pPr>
        <w:rPr>
          <w:rFonts w:eastAsia="Arial"/>
          <w:bCs/>
          <w:lang w:val="en-US"/>
        </w:rPr>
      </w:pPr>
      <w:r w:rsidRPr="00206E06">
        <w:rPr>
          <w:rFonts w:eastAsia="Arial"/>
          <w:b/>
          <w:lang w:val="en-US"/>
        </w:rPr>
        <w:t>Supplement S4:</w:t>
      </w:r>
      <w:r>
        <w:rPr>
          <w:rFonts w:eastAsia="Arial"/>
          <w:bCs/>
          <w:lang w:val="en-US"/>
        </w:rPr>
        <w:t xml:space="preserve"> Chart review </w:t>
      </w:r>
      <w:r w:rsidR="00545A67">
        <w:rPr>
          <w:rFonts w:eastAsia="Arial"/>
          <w:bCs/>
          <w:lang w:val="en-US"/>
        </w:rPr>
        <w:t xml:space="preserve">for identification of a postoperative delirium </w:t>
      </w:r>
      <w:r>
        <w:rPr>
          <w:rFonts w:eastAsia="Arial"/>
          <w:bCs/>
          <w:lang w:val="en-US"/>
        </w:rPr>
        <w:t>on day 1-5</w:t>
      </w:r>
      <w:r w:rsidR="00557868">
        <w:rPr>
          <w:rFonts w:eastAsia="Arial"/>
          <w:bCs/>
          <w:lang w:val="en-US"/>
        </w:rPr>
        <w:t xml:space="preserve">. </w:t>
      </w:r>
    </w:p>
    <w:p w14:paraId="49115AAB" w14:textId="77777777" w:rsidR="00D91C70" w:rsidRPr="00406091" w:rsidRDefault="00D91C70">
      <w:pPr>
        <w:rPr>
          <w:rFonts w:ascii="Arial" w:eastAsia="Arial" w:hAnsi="Arial" w:cs="Arial"/>
          <w:sz w:val="28"/>
          <w:lang w:val="en-US"/>
        </w:rPr>
      </w:pPr>
    </w:p>
    <w:tbl>
      <w:tblPr>
        <w:tblStyle w:val="Tabellenraster"/>
        <w:tblW w:w="9776" w:type="dxa"/>
        <w:tblLook w:val="04A0" w:firstRow="1" w:lastRow="0" w:firstColumn="1" w:lastColumn="0" w:noHBand="0" w:noVBand="1"/>
      </w:tblPr>
      <w:tblGrid>
        <w:gridCol w:w="7083"/>
        <w:gridCol w:w="2693"/>
      </w:tblGrid>
      <w:tr w:rsidR="00D91C70" w:rsidRPr="00406091" w14:paraId="49115AB4" w14:textId="77777777">
        <w:trPr>
          <w:trHeight w:val="1339"/>
        </w:trPr>
        <w:tc>
          <w:tcPr>
            <w:tcW w:w="7083" w:type="dxa"/>
          </w:tcPr>
          <w:p w14:paraId="49115AAC" w14:textId="77777777" w:rsidR="00D91C70" w:rsidRPr="00406091" w:rsidRDefault="00406091">
            <w:pPr>
              <w:pStyle w:val="Listenabsatz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 xml:space="preserve">Impairment of consciousness and attention </w:t>
            </w:r>
          </w:p>
          <w:p w14:paraId="49115AAD" w14:textId="77777777" w:rsidR="00D91C70" w:rsidRPr="00406091" w:rsidRDefault="00406091">
            <w:pPr>
              <w:pStyle w:val="Listenabsatz"/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noProof/>
                <w:sz w:val="20"/>
                <w:lang w:val="en-US"/>
              </w:rPr>
              <mc:AlternateContent>
                <mc:Choice Requires="wps">
                  <w:drawing>
                    <wp:anchor distT="0" distB="0" distL="115200" distR="115200" simplePos="0" relativeHeight="8192" behindDoc="0" locked="0" layoutInCell="1" allowOverlap="1" wp14:anchorId="49115AFB" wp14:editId="49115AFC">
                      <wp:simplePos x="0" y="0"/>
                      <wp:positionH relativeFrom="column">
                        <wp:posOffset>356575</wp:posOffset>
                      </wp:positionH>
                      <wp:positionV relativeFrom="paragraph">
                        <wp:posOffset>66823</wp:posOffset>
                      </wp:positionV>
                      <wp:extent cx="3609975" cy="704850"/>
                      <wp:effectExtent l="3175" t="90797" r="3175" b="90797"/>
                      <wp:wrapNone/>
                      <wp:docPr id="1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3609973" cy="70484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9115B0B" w14:textId="77777777" w:rsidR="00D91C70" w:rsidRPr="00406091" w:rsidRDefault="00406091">
                                  <w:pPr>
                                    <w:rPr>
                                      <w:sz w:val="20"/>
                                      <w:lang w:val="en-US"/>
                                    </w:rPr>
                                  </w:pPr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(„agitated“, „sleepy“; scales: RASS, GCS, reaction to pain stimulation, ability to make conversation, physical reaction to stimuli, eyes open as impulse response, lethargic, racing thoughts, slowing-down)</w:t>
                                  </w:r>
                                </w:p>
                              </w:txbxContent>
                            </wps:txbx>
                            <wps:bodyPr vertOverflow="overflow" horzOverflow="clip" vert="horz" wrap="square" lIns="91440" tIns="45720" rIns="91440" bIns="45720" numCol="1" spcCol="0" rtlCol="0" fromWordArt="0" anchor="t" anchorCtr="0" forceAA="0" compatLnSpc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115AFB" id="_x0000_s1026" style="position:absolute;left:0;text-align:left;margin-left:28.1pt;margin-top:5.25pt;width:284.25pt;height:55.5pt;z-index:8192;visibility:visible;mso-wrap-style:square;mso-wrap-distance-left:3.2mm;mso-wrap-distance-top:0;mso-wrap-distance-right:3.2mm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" fillcolor="white [3201]" strokeweight=".5pt">
                      <v:textbox>
                        <w:txbxContent>
                          <w:p w14:paraId="49115B0B" w14:textId="77777777" w:rsidR="00D91C70" w:rsidRPr="00406091" w:rsidRDefault="00406091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(„agitated“, „sleepy“; scales: RASS, GCS, reaction to pain stimulation, ability to make conversation, physical reaction to stimuli, eyes open as impulse response, lethargic, racing thoughts, slowing-down)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9115AAE" w14:textId="77777777" w:rsidR="00D91C70" w:rsidRPr="00406091" w:rsidRDefault="00D91C70">
            <w:pPr>
              <w:pStyle w:val="Listenabsatz"/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AF" w14:textId="77777777" w:rsidR="00D91C70" w:rsidRPr="00406091" w:rsidRDefault="00D91C70">
            <w:pPr>
              <w:pStyle w:val="Listenabsatz"/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B0" w14:textId="77777777" w:rsidR="00D91C70" w:rsidRPr="00406091" w:rsidRDefault="00D91C70">
            <w:pPr>
              <w:pStyle w:val="Listenabsatz"/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B1" w14:textId="77777777" w:rsidR="00D91C70" w:rsidRPr="00406091" w:rsidRDefault="00D91C70">
            <w:pPr>
              <w:pStyle w:val="Listenabsatz"/>
              <w:ind w:left="0"/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B2" w14:textId="77777777" w:rsidR="00D91C70" w:rsidRPr="00406091" w:rsidRDefault="00D91C70">
            <w:pPr>
              <w:pStyle w:val="Listenabsatz"/>
              <w:rPr>
                <w:rFonts w:ascii="Arial" w:eastAsia="Arial" w:hAnsi="Arial" w:cs="Arial"/>
                <w:sz w:val="20"/>
                <w:lang w:val="en-US"/>
              </w:rPr>
            </w:pPr>
          </w:p>
        </w:tc>
        <w:tc>
          <w:tcPr>
            <w:tcW w:w="2693" w:type="dxa"/>
          </w:tcPr>
          <w:p w14:paraId="49115AB3" w14:textId="77777777" w:rsidR="00D91C70" w:rsidRPr="00406091" w:rsidRDefault="00406091">
            <w:pPr>
              <w:tabs>
                <w:tab w:val="left" w:pos="1276"/>
              </w:tabs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O yes       O  no</w:t>
            </w:r>
          </w:p>
        </w:tc>
      </w:tr>
      <w:tr w:rsidR="00D91C70" w:rsidRPr="00406091" w14:paraId="49115ABC" w14:textId="77777777">
        <w:trPr>
          <w:trHeight w:val="1333"/>
        </w:trPr>
        <w:tc>
          <w:tcPr>
            <w:tcW w:w="7083" w:type="dxa"/>
          </w:tcPr>
          <w:p w14:paraId="49115AB5" w14:textId="77777777" w:rsidR="00D91C70" w:rsidRPr="00406091" w:rsidRDefault="00406091">
            <w:pPr>
              <w:pStyle w:val="Listenabsatz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>Impairment of apperception (memory, orientation)</w:t>
            </w:r>
          </w:p>
          <w:p w14:paraId="49115AB6" w14:textId="77777777" w:rsidR="00D91C70" w:rsidRPr="00406091" w:rsidRDefault="00406091">
            <w:pPr>
              <w:rPr>
                <w:sz w:val="20"/>
                <w:lang w:val="en-US"/>
              </w:rPr>
            </w:pPr>
            <w:r w:rsidRPr="00406091">
              <w:rPr>
                <w:noProof/>
                <w:sz w:val="20"/>
                <w:lang w:val="en-US"/>
              </w:rPr>
              <mc:AlternateContent>
                <mc:Choice Requires="wps">
                  <w:drawing>
                    <wp:anchor distT="0" distB="0" distL="115200" distR="115200" simplePos="0" relativeHeight="7168" behindDoc="0" locked="0" layoutInCell="1" allowOverlap="1" wp14:anchorId="49115AFD" wp14:editId="49115AFE">
                      <wp:simplePos x="0" y="0"/>
                      <wp:positionH relativeFrom="column">
                        <wp:posOffset>356575</wp:posOffset>
                      </wp:positionH>
                      <wp:positionV relativeFrom="paragraph">
                        <wp:posOffset>83393</wp:posOffset>
                      </wp:positionV>
                      <wp:extent cx="3609975" cy="531540"/>
                      <wp:effectExtent l="3175" t="3175" r="3175" b="3175"/>
                      <wp:wrapNone/>
                      <wp:docPr id="2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3609973" cy="53153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9115B0C" w14:textId="77777777" w:rsidR="00D91C70" w:rsidRPr="00406091" w:rsidRDefault="00406091">
                                  <w:pPr>
                                    <w:rPr>
                                      <w:sz w:val="20"/>
                                      <w:lang w:val="en-US"/>
                                    </w:rPr>
                                  </w:pPr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 xml:space="preserve">(„increasingly confused“, „disoriented“ in at least one of the 4 qualities; hallucinations </w:t>
                                  </w:r>
                                  <w:proofErr w:type="spellStart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ect</w:t>
                                  </w:r>
                                  <w:proofErr w:type="spellEnd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.) diagnosed by personal or indirect anamnesis</w:t>
                                  </w:r>
                                  <w:r w:rsidRPr="00406091">
                                    <w:rPr>
                                      <w:rFonts w:ascii="Arial" w:eastAsia="Arial" w:hAnsi="Arial" w:cs="Arial"/>
                                      <w:sz w:val="20"/>
                                      <w:lang w:val="en-US"/>
                                    </w:rPr>
                                    <w:t>; psychiatric or neurological consultation</w:t>
                                  </w:r>
                                </w:p>
                              </w:txbxContent>
                            </wps:txbx>
                            <wps:bodyPr vertOverflow="overflow" horzOverflow="clip" vert="horz" wrap="square" lIns="91440" tIns="45720" rIns="91440" bIns="45720" numCol="1" spcCol="0" rtlCol="0" fromWordArt="0" anchor="t" anchorCtr="0" forceAA="0" compatLnSpc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115AFD" id="_x0000_s1027" style="position:absolute;margin-left:28.1pt;margin-top:6.55pt;width:284.25pt;height:41.85pt;z-index:7168;visibility:visible;mso-wrap-style:square;mso-wrap-distance-left:3.2mm;mso-wrap-distance-top:0;mso-wrap-distance-right:3.2mm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" fillcolor="white [3201]" strokeweight=".5pt">
                      <v:textbox>
                        <w:txbxContent>
                          <w:p w14:paraId="49115B0C" w14:textId="77777777" w:rsidR="00D91C70" w:rsidRPr="00406091" w:rsidRDefault="00406091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 xml:space="preserve">(„increasingly confused“, „disoriented“ in at least one of the 4 qualities; hallucinations </w:t>
                            </w:r>
                            <w:proofErr w:type="spellStart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ect</w:t>
                            </w:r>
                            <w:proofErr w:type="spellEnd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.) diagnosed by personal or indirect anamnesis</w:t>
                            </w:r>
                            <w:r w:rsidRPr="00406091">
                              <w:rPr>
                                <w:rFonts w:ascii="Arial" w:eastAsia="Arial" w:hAnsi="Arial" w:cs="Arial"/>
                                <w:sz w:val="20"/>
                                <w:lang w:val="en-US"/>
                              </w:rPr>
                              <w:t>; psychiatric or neurological consultation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9115AB7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B8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B9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BA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</w:tc>
        <w:tc>
          <w:tcPr>
            <w:tcW w:w="2693" w:type="dxa"/>
          </w:tcPr>
          <w:p w14:paraId="49115ABB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O  yes      O  no</w:t>
            </w:r>
          </w:p>
        </w:tc>
      </w:tr>
      <w:tr w:rsidR="00D91C70" w:rsidRPr="00406091" w14:paraId="49115AC3" w14:textId="77777777">
        <w:trPr>
          <w:trHeight w:val="1033"/>
        </w:trPr>
        <w:tc>
          <w:tcPr>
            <w:tcW w:w="7083" w:type="dxa"/>
          </w:tcPr>
          <w:p w14:paraId="49115ABD" w14:textId="77777777" w:rsidR="00D91C70" w:rsidRPr="00406091" w:rsidRDefault="00406091">
            <w:pPr>
              <w:pStyle w:val="Listenabsatz"/>
              <w:numPr>
                <w:ilvl w:val="0"/>
                <w:numId w:val="1"/>
              </w:numPr>
              <w:tabs>
                <w:tab w:val="left" w:pos="4552"/>
              </w:tabs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>Acute and fluctuating course</w:t>
            </w:r>
          </w:p>
          <w:p w14:paraId="49115ABE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noProof/>
                <w:sz w:val="20"/>
                <w:lang w:val="en-US"/>
              </w:rPr>
              <mc:AlternateContent>
                <mc:Choice Requires="wps">
                  <w:drawing>
                    <wp:anchor distT="0" distB="0" distL="115200" distR="115200" simplePos="0" relativeHeight="6144" behindDoc="0" locked="0" layoutInCell="1" allowOverlap="1" wp14:anchorId="49115AFF" wp14:editId="49115B00">
                      <wp:simplePos x="0" y="0"/>
                      <wp:positionH relativeFrom="column">
                        <wp:posOffset>375625</wp:posOffset>
                      </wp:positionH>
                      <wp:positionV relativeFrom="paragraph">
                        <wp:posOffset>74503</wp:posOffset>
                      </wp:positionV>
                      <wp:extent cx="3609975" cy="419100"/>
                      <wp:effectExtent l="3175" t="3175" r="3175" b="3175"/>
                      <wp:wrapNone/>
                      <wp:docPr id="3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3609973" cy="419099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9115B0D" w14:textId="77777777" w:rsidR="00D91C70" w:rsidRPr="00406091" w:rsidRDefault="00406091">
                                  <w:pPr>
                                    <w:rPr>
                                      <w:sz w:val="20"/>
                                      <w:lang w:val="en-US"/>
                                    </w:rPr>
                                  </w:pPr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(observation at least three times a day; any variation of the mental state</w:t>
                                  </w:r>
                                  <w:r w:rsidRPr="00406091">
                                    <w:rPr>
                                      <w:sz w:val="22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vertOverflow="overflow" horzOverflow="clip" vert="horz" wrap="square" lIns="91440" tIns="45720" rIns="91440" bIns="45720" numCol="1" spcCol="0" rtlCol="0" fromWordArt="0" anchor="t" anchorCtr="0" forceAA="0" compatLnSpc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115AFF" id="_x0000_s1028" style="position:absolute;margin-left:29.6pt;margin-top:5.85pt;width:284.25pt;height:33pt;z-index:6144;visibility:visible;mso-wrap-style:square;mso-wrap-distance-left:3.2mm;mso-wrap-distance-top:0;mso-wrap-distance-right:3.2mm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" fillcolor="white [3201]" strokeweight=".5pt">
                      <v:textbox>
                        <w:txbxContent>
                          <w:p w14:paraId="49115B0D" w14:textId="77777777" w:rsidR="00D91C70" w:rsidRPr="00406091" w:rsidRDefault="00406091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(observation</w:t>
                            </w:r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 xml:space="preserve"> at least three times a day; any variation of the mental state</w:t>
                            </w:r>
                            <w:r w:rsidRPr="00406091">
                              <w:rPr>
                                <w:sz w:val="22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9115ABF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C0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C1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</w:tc>
        <w:tc>
          <w:tcPr>
            <w:tcW w:w="2693" w:type="dxa"/>
          </w:tcPr>
          <w:p w14:paraId="49115AC2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O  yes     O  no</w:t>
            </w:r>
          </w:p>
        </w:tc>
      </w:tr>
      <w:tr w:rsidR="00D91C70" w:rsidRPr="00406091" w14:paraId="49115ACB" w14:textId="77777777">
        <w:trPr>
          <w:trHeight w:val="1169"/>
        </w:trPr>
        <w:tc>
          <w:tcPr>
            <w:tcW w:w="7083" w:type="dxa"/>
          </w:tcPr>
          <w:p w14:paraId="49115AC4" w14:textId="77777777" w:rsidR="00D91C70" w:rsidRPr="00406091" w:rsidRDefault="00406091">
            <w:pPr>
              <w:pStyle w:val="Listenabsatz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>Detection of an organic cause</w:t>
            </w:r>
          </w:p>
          <w:p w14:paraId="49115AC5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noProof/>
                <w:sz w:val="20"/>
                <w:lang w:val="en-US"/>
              </w:rPr>
              <mc:AlternateContent>
                <mc:Choice Requires="wps">
                  <w:drawing>
                    <wp:anchor distT="0" distB="0" distL="115200" distR="115200" simplePos="0" relativeHeight="5120" behindDoc="0" locked="0" layoutInCell="1" allowOverlap="1" wp14:anchorId="49115B01" wp14:editId="49115B02">
                      <wp:simplePos x="0" y="0"/>
                      <wp:positionH relativeFrom="column">
                        <wp:posOffset>347050</wp:posOffset>
                      </wp:positionH>
                      <wp:positionV relativeFrom="paragraph">
                        <wp:posOffset>40848</wp:posOffset>
                      </wp:positionV>
                      <wp:extent cx="3600450" cy="559598"/>
                      <wp:effectExtent l="3175" t="61513" r="3175" b="61513"/>
                      <wp:wrapNone/>
                      <wp:docPr id="4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3600450" cy="55959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9115B0E" w14:textId="77777777" w:rsidR="00D91C70" w:rsidRPr="00406091" w:rsidRDefault="00406091">
                                  <w:pPr>
                                    <w:rPr>
                                      <w:lang w:val="en-US"/>
                                    </w:rPr>
                                  </w:pPr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(clinical observation, incl. AVPU scale, RR syst., heart rate, respiratory rate, oxygen saturation, temperature, CPR, urea, creatinine)</w:t>
                                  </w:r>
                                </w:p>
                              </w:txbxContent>
                            </wps:txbx>
                            <wps:bodyPr vertOverflow="overflow" horzOverflow="clip" vert="horz" wrap="square" lIns="91440" tIns="45720" rIns="91440" bIns="45720" numCol="1" spcCol="0" rtlCol="0" fromWordArt="0" anchor="t" anchorCtr="0" forceAA="0" compatLnSpc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115B01" id="_x0000_s1029" style="position:absolute;margin-left:27.35pt;margin-top:3.2pt;width:283.5pt;height:44.05pt;z-index:5120;visibility:visible;mso-wrap-style:square;mso-wrap-distance-left:3.2mm;mso-wrap-distance-top:0;mso-wrap-distance-right:3.2mm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" fillcolor="white [3201]" strokeweight=".5pt">
                      <v:textbox>
                        <w:txbxContent>
                          <w:p w14:paraId="49115B0E" w14:textId="77777777" w:rsidR="00D91C70" w:rsidRPr="00406091" w:rsidRDefault="00406091">
                            <w:pPr>
                              <w:rPr>
                                <w:lang w:val="en-US"/>
                              </w:rPr>
                            </w:pPr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(clinical observation, incl. AVPU scale, RR syst., heart rate, respiratory rate, oxygen saturation, temperature, CPR, urea, creatinine)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9115AC6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C7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C8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C9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</w:tc>
        <w:tc>
          <w:tcPr>
            <w:tcW w:w="2693" w:type="dxa"/>
          </w:tcPr>
          <w:p w14:paraId="49115ACA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O  yes     O  no</w:t>
            </w:r>
          </w:p>
        </w:tc>
      </w:tr>
      <w:tr w:rsidR="00D91C70" w:rsidRPr="00406091" w14:paraId="49115AD3" w14:textId="77777777">
        <w:trPr>
          <w:trHeight w:val="1197"/>
        </w:trPr>
        <w:tc>
          <w:tcPr>
            <w:tcW w:w="7083" w:type="dxa"/>
            <w:vMerge w:val="restart"/>
          </w:tcPr>
          <w:p w14:paraId="49115ACC" w14:textId="77777777" w:rsidR="00D91C70" w:rsidRPr="00406091" w:rsidRDefault="00406091">
            <w:pPr>
              <w:pStyle w:val="Listenabsatz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>Impairment of psychomotor activity</w:t>
            </w:r>
          </w:p>
          <w:p w14:paraId="49115ACD" w14:textId="77777777" w:rsidR="00D91C70" w:rsidRPr="00406091" w:rsidRDefault="00406091">
            <w:pPr>
              <w:ind w:left="720"/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noProof/>
                <w:sz w:val="20"/>
                <w:lang w:val="en-US"/>
              </w:rPr>
              <mc:AlternateContent>
                <mc:Choice Requires="wps">
                  <w:drawing>
                    <wp:anchor distT="0" distB="0" distL="115200" distR="115200" simplePos="0" relativeHeight="4096" behindDoc="0" locked="0" layoutInCell="1" allowOverlap="1" wp14:anchorId="49115B03" wp14:editId="49115B04">
                      <wp:simplePos x="0" y="0"/>
                      <wp:positionH relativeFrom="column">
                        <wp:posOffset>337525</wp:posOffset>
                      </wp:positionH>
                      <wp:positionV relativeFrom="paragraph">
                        <wp:posOffset>31958</wp:posOffset>
                      </wp:positionV>
                      <wp:extent cx="3600450" cy="571500"/>
                      <wp:effectExtent l="3175" t="3175" r="3175" b="3175"/>
                      <wp:wrapNone/>
                      <wp:docPr id="5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3600450" cy="571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9115B0F" w14:textId="77777777" w:rsidR="00D91C70" w:rsidRPr="00406091" w:rsidRDefault="00406091">
                                  <w:pPr>
                                    <w:rPr>
                                      <w:sz w:val="20"/>
                                      <w:lang w:val="en-US"/>
                                    </w:rPr>
                                  </w:pPr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(fiddling, apathetic, pulling tubes and/or removing bandages; screaming ; being verbally/physically aggressive; delayed or no physical response)</w:t>
                                  </w:r>
                                </w:p>
                              </w:txbxContent>
                            </wps:txbx>
                            <wps:bodyPr vertOverflow="overflow" horzOverflow="clip" vert="horz" wrap="square" lIns="91440" tIns="45720" rIns="91440" bIns="45720" numCol="1" spcCol="0" rtlCol="0" fromWordArt="0" anchor="t" anchorCtr="0" forceAA="0" compatLnSpc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115B03" id="_x0000_s1030" style="position:absolute;left:0;text-align:left;margin-left:26.6pt;margin-top:2.5pt;width:283.5pt;height:45pt;z-index:4096;visibility:visible;mso-wrap-style:square;mso-wrap-distance-left:3.2mm;mso-wrap-distance-top:0;mso-wrap-distance-right:3.2mm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" fillcolor="white [3201]" strokeweight=".5pt">
                      <v:textbox>
                        <w:txbxContent>
                          <w:p w14:paraId="49115B0F" w14:textId="77777777" w:rsidR="00D91C70" w:rsidRPr="00406091" w:rsidRDefault="00406091">
                            <w:pPr>
                              <w:rPr>
                                <w:sz w:val="20"/>
                                <w:lang w:val="en-US"/>
                              </w:rPr>
                            </w:pPr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(fiddling, apathetic, pulling tubes and/or removing bandages; screaming ; being verbally/physically aggressive; delayed or no physical response)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9115ACE" w14:textId="77777777" w:rsidR="00D91C70" w:rsidRPr="00406091" w:rsidRDefault="00D91C70">
            <w:pPr>
              <w:ind w:left="720"/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CF" w14:textId="77777777" w:rsidR="00D91C70" w:rsidRPr="00406091" w:rsidRDefault="00D91C70">
            <w:pPr>
              <w:ind w:left="720"/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D0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D1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</w:tc>
        <w:tc>
          <w:tcPr>
            <w:tcW w:w="2693" w:type="dxa"/>
            <w:vMerge w:val="restart"/>
          </w:tcPr>
          <w:p w14:paraId="49115AD2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O  yes     O  no</w:t>
            </w:r>
          </w:p>
        </w:tc>
      </w:tr>
      <w:tr w:rsidR="00D91C70" w:rsidRPr="00406091" w14:paraId="49115AD9" w14:textId="77777777">
        <w:trPr>
          <w:trHeight w:val="1028"/>
        </w:trPr>
        <w:tc>
          <w:tcPr>
            <w:tcW w:w="7083" w:type="dxa"/>
          </w:tcPr>
          <w:p w14:paraId="49115AD4" w14:textId="77777777" w:rsidR="00D91C70" w:rsidRPr="00406091" w:rsidRDefault="00406091">
            <w:pPr>
              <w:pStyle w:val="Listenabsatz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>Prescription of antipsychotic drugs for delirium</w:t>
            </w:r>
          </w:p>
          <w:p w14:paraId="49115AD5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noProof/>
                <w:sz w:val="20"/>
                <w:lang w:val="en-US"/>
              </w:rPr>
              <mc:AlternateContent>
                <mc:Choice Requires="wps">
                  <w:drawing>
                    <wp:anchor distT="0" distB="0" distL="115200" distR="115200" simplePos="0" relativeHeight="3072" behindDoc="0" locked="0" layoutInCell="1" allowOverlap="1" wp14:anchorId="49115B05" wp14:editId="49115B06">
                      <wp:simplePos x="0" y="0"/>
                      <wp:positionH relativeFrom="column">
                        <wp:posOffset>337525</wp:posOffset>
                      </wp:positionH>
                      <wp:positionV relativeFrom="paragraph">
                        <wp:posOffset>54257</wp:posOffset>
                      </wp:positionV>
                      <wp:extent cx="3609975" cy="362188"/>
                      <wp:effectExtent l="3175" t="126881" r="3175" b="126881"/>
                      <wp:wrapNone/>
                      <wp:docPr id="6" name="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 bwMode="auto">
                              <a:xfrm>
                                <a:off x="0" y="0"/>
                                <a:ext cx="3609973" cy="36218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49115B10" w14:textId="77777777" w:rsidR="00D91C70" w:rsidRPr="00406091" w:rsidRDefault="00406091">
                                  <w:pPr>
                                    <w:rPr>
                                      <w:rFonts w:ascii="Arial" w:eastAsia="Arial" w:hAnsi="Arial" w:cs="Arial"/>
                                      <w:sz w:val="22"/>
                                      <w:lang w:val="en-US"/>
                                    </w:rPr>
                                  </w:pPr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 xml:space="preserve">(e.g. Haloperidol, </w:t>
                                  </w:r>
                                  <w:proofErr w:type="spellStart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Melperon</w:t>
                                  </w:r>
                                  <w:proofErr w:type="spellEnd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Pipamperon</w:t>
                                  </w:r>
                                  <w:proofErr w:type="spellEnd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Dextor</w:t>
                                  </w:r>
                                  <w:proofErr w:type="spellEnd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Quetiapin</w:t>
                                  </w:r>
                                  <w:proofErr w:type="spellEnd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 xml:space="preserve">, </w:t>
                                  </w:r>
                                  <w:proofErr w:type="spellStart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Clonidin</w:t>
                                  </w:r>
                                  <w:proofErr w:type="spellEnd"/>
                                  <w:r w:rsidRPr="00406091">
                                    <w:rPr>
                                      <w:rFonts w:ascii="Arial" w:eastAsia="Arial" w:hAnsi="Arial" w:cs="Arial"/>
                                      <w:color w:val="000000"/>
                                      <w:sz w:val="20"/>
                                      <w:lang w:val="en-US"/>
                                    </w:rPr>
                                    <w:t>)</w:t>
                                  </w:r>
                                </w:p>
                              </w:txbxContent>
                            </wps:txbx>
                            <wps:bodyPr vertOverflow="overflow" horzOverflow="clip" vert="horz" wrap="square" lIns="91440" tIns="45720" rIns="91440" bIns="45720" numCol="1" spcCol="0" rtlCol="0" fromWordArt="0" anchor="t" anchorCtr="0" forceAA="0" compatLnSpc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9115B05" id="_x0000_s1031" style="position:absolute;margin-left:26.6pt;margin-top:4.25pt;width:284.25pt;height:28.5pt;z-index:3072;visibility:visible;mso-wrap-style:square;mso-wrap-distance-left:3.2mm;mso-wrap-distance-top:0;mso-wrap-distance-right:3.2mm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" fillcolor="white [3201]" strokeweight=".5pt">
                      <v:textbox>
                        <w:txbxContent>
                          <w:p w14:paraId="49115B10" w14:textId="77777777" w:rsidR="00D91C70" w:rsidRPr="00406091" w:rsidRDefault="00406091">
                            <w:pPr>
                              <w:rPr>
                                <w:rFonts w:ascii="Arial" w:eastAsia="Arial" w:hAnsi="Arial" w:cs="Arial"/>
                                <w:sz w:val="22"/>
                                <w:lang w:val="en-US"/>
                              </w:rPr>
                            </w:pPr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 xml:space="preserve">(e.g. Haloperidol, </w:t>
                            </w:r>
                            <w:proofErr w:type="spellStart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Melperon</w:t>
                            </w:r>
                            <w:proofErr w:type="spellEnd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Pi</w:t>
                            </w:r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pamperon</w:t>
                            </w:r>
                            <w:proofErr w:type="spellEnd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Dextor</w:t>
                            </w:r>
                            <w:proofErr w:type="spellEnd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Quetiapin</w:t>
                            </w:r>
                            <w:proofErr w:type="spellEnd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 xml:space="preserve">, </w:t>
                            </w:r>
                            <w:proofErr w:type="spellStart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Clonidin</w:t>
                            </w:r>
                            <w:proofErr w:type="spellEnd"/>
                            <w:r w:rsidRPr="00406091">
                              <w:rPr>
                                <w:rFonts w:ascii="Arial" w:eastAsia="Arial" w:hAnsi="Arial" w:cs="Arial"/>
                                <w:color w:val="000000"/>
                                <w:sz w:val="20"/>
                                <w:lang w:val="en-US"/>
                              </w:rPr>
                              <w:t>)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14:paraId="49115AD6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D7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</w:tc>
        <w:tc>
          <w:tcPr>
            <w:tcW w:w="2693" w:type="dxa"/>
          </w:tcPr>
          <w:p w14:paraId="49115AD8" w14:textId="77777777" w:rsidR="00D91C70" w:rsidRPr="00406091" w:rsidRDefault="00406091">
            <w:pPr>
              <w:tabs>
                <w:tab w:val="left" w:pos="1134"/>
              </w:tabs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O  yes      O  no</w:t>
            </w:r>
          </w:p>
        </w:tc>
      </w:tr>
      <w:tr w:rsidR="00D91C70" w:rsidRPr="00406091" w14:paraId="49115ADC" w14:textId="77777777">
        <w:trPr>
          <w:trHeight w:val="328"/>
        </w:trPr>
        <w:tc>
          <w:tcPr>
            <w:tcW w:w="7083" w:type="dxa"/>
            <w:vMerge w:val="restart"/>
          </w:tcPr>
          <w:p w14:paraId="49115ADA" w14:textId="77777777" w:rsidR="00D91C70" w:rsidRPr="00406091" w:rsidRDefault="00406091">
            <w:pPr>
              <w:pStyle w:val="Listenabsatz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>CAM-ICU positive</w:t>
            </w:r>
          </w:p>
        </w:tc>
        <w:tc>
          <w:tcPr>
            <w:tcW w:w="2693" w:type="dxa"/>
            <w:vMerge w:val="restart"/>
          </w:tcPr>
          <w:p w14:paraId="49115ADB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O  yes      O  no</w:t>
            </w:r>
          </w:p>
        </w:tc>
      </w:tr>
      <w:tr w:rsidR="00D91C70" w:rsidRPr="00406091" w14:paraId="49115ADF" w14:textId="77777777">
        <w:trPr>
          <w:trHeight w:val="356"/>
        </w:trPr>
        <w:tc>
          <w:tcPr>
            <w:tcW w:w="7083" w:type="dxa"/>
            <w:vMerge w:val="restart"/>
          </w:tcPr>
          <w:p w14:paraId="49115ADD" w14:textId="77777777" w:rsidR="00D91C70" w:rsidRPr="00406091" w:rsidRDefault="00406091">
            <w:pPr>
              <w:pStyle w:val="Listenabsatz"/>
              <w:numPr>
                <w:ilvl w:val="0"/>
                <w:numId w:val="1"/>
              </w:numPr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>ICAM positive</w:t>
            </w:r>
          </w:p>
        </w:tc>
        <w:tc>
          <w:tcPr>
            <w:tcW w:w="2693" w:type="dxa"/>
            <w:vMerge w:val="restart"/>
          </w:tcPr>
          <w:p w14:paraId="49115ADE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O  yes      O  no</w:t>
            </w:r>
          </w:p>
        </w:tc>
      </w:tr>
      <w:tr w:rsidR="00D91C70" w:rsidRPr="00557868" w14:paraId="49115AEC" w14:textId="77777777">
        <w:trPr>
          <w:trHeight w:val="1608"/>
        </w:trPr>
        <w:tc>
          <w:tcPr>
            <w:tcW w:w="7083" w:type="dxa"/>
            <w:vMerge w:val="restart"/>
          </w:tcPr>
          <w:p w14:paraId="49115AE0" w14:textId="77777777" w:rsidR="00D91C70" w:rsidRPr="00406091" w:rsidRDefault="00406091">
            <w:pPr>
              <w:tabs>
                <w:tab w:val="center" w:pos="3433"/>
              </w:tabs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10.)  </w:t>
            </w: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>Delirium</w:t>
            </w:r>
          </w:p>
          <w:p w14:paraId="49115AE1" w14:textId="77777777" w:rsidR="00D91C70" w:rsidRPr="00406091" w:rsidRDefault="00D91C70">
            <w:pPr>
              <w:tabs>
                <w:tab w:val="center" w:pos="3433"/>
              </w:tabs>
              <w:rPr>
                <w:rFonts w:ascii="Arial" w:eastAsia="Arial" w:hAnsi="Arial" w:cs="Arial"/>
                <w:b/>
                <w:sz w:val="20"/>
                <w:lang w:val="en-US"/>
              </w:rPr>
            </w:pPr>
          </w:p>
          <w:p w14:paraId="49115AE2" w14:textId="77777777" w:rsidR="00D91C70" w:rsidRPr="00406091" w:rsidRDefault="00406091">
            <w:pPr>
              <w:tabs>
                <w:tab w:val="center" w:pos="3433"/>
              </w:tabs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>Onset:                              Stop:                           Duration:</w:t>
            </w:r>
          </w:p>
          <w:p w14:paraId="49115AE3" w14:textId="77777777" w:rsidR="00D91C70" w:rsidRPr="00406091" w:rsidRDefault="00406091">
            <w:pPr>
              <w:tabs>
                <w:tab w:val="center" w:pos="3433"/>
              </w:tabs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 xml:space="preserve">Criteria for defining delirium according to DSM V: </w:t>
            </w:r>
          </w:p>
          <w:p w14:paraId="49115AE4" w14:textId="77777777" w:rsidR="00D91C70" w:rsidRPr="00406091" w:rsidRDefault="00406091">
            <w:pPr>
              <w:tabs>
                <w:tab w:val="center" w:pos="3433"/>
              </w:tabs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>Item 1 + 2 + 3 = Delirium</w:t>
            </w:r>
          </w:p>
          <w:p w14:paraId="49115AE5" w14:textId="77777777" w:rsidR="00D91C70" w:rsidRPr="00406091" w:rsidRDefault="00406091">
            <w:pPr>
              <w:tabs>
                <w:tab w:val="center" w:pos="3433"/>
              </w:tabs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>If the above-named items do not all apply, but item 4,5 and/or 6 are positive:</w:t>
            </w: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 xml:space="preserve"> Supervision with Prof. v. Arnim</w:t>
            </w:r>
          </w:p>
          <w:p w14:paraId="49115AE6" w14:textId="77777777" w:rsidR="00D91C70" w:rsidRPr="00406091" w:rsidRDefault="00D91C70">
            <w:pPr>
              <w:tabs>
                <w:tab w:val="center" w:pos="3433"/>
              </w:tabs>
              <w:rPr>
                <w:rFonts w:ascii="Arial" w:eastAsia="Arial" w:hAnsi="Arial" w:cs="Arial"/>
                <w:b/>
                <w:sz w:val="20"/>
                <w:lang w:val="en-US"/>
              </w:rPr>
            </w:pPr>
          </w:p>
        </w:tc>
        <w:tc>
          <w:tcPr>
            <w:tcW w:w="2693" w:type="dxa"/>
            <w:vMerge w:val="restart"/>
          </w:tcPr>
          <w:p w14:paraId="49115AE7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O  yes      O  no</w:t>
            </w:r>
          </w:p>
          <w:p w14:paraId="49115AE8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E9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>hypoactive    O</w:t>
            </w:r>
          </w:p>
          <w:p w14:paraId="49115AEA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>hyperactive   O</w:t>
            </w:r>
          </w:p>
          <w:p w14:paraId="49115AEB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>Mixed form   O</w:t>
            </w:r>
          </w:p>
        </w:tc>
      </w:tr>
      <w:tr w:rsidR="00D91C70" w:rsidRPr="00406091" w14:paraId="49115AF1" w14:textId="77777777">
        <w:trPr>
          <w:trHeight w:val="1034"/>
        </w:trPr>
        <w:tc>
          <w:tcPr>
            <w:tcW w:w="7083" w:type="dxa"/>
            <w:vMerge w:val="restart"/>
          </w:tcPr>
          <w:p w14:paraId="49115AED" w14:textId="77777777" w:rsidR="00D91C70" w:rsidRPr="00406091" w:rsidRDefault="00406091">
            <w:pPr>
              <w:tabs>
                <w:tab w:val="center" w:pos="3433"/>
              </w:tabs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 xml:space="preserve">Clinical notes about the patient: </w:t>
            </w:r>
          </w:p>
          <w:p w14:paraId="49115AEE" w14:textId="77777777" w:rsidR="00D91C70" w:rsidRPr="00406091" w:rsidRDefault="00D91C70">
            <w:pPr>
              <w:tabs>
                <w:tab w:val="center" w:pos="3433"/>
              </w:tabs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EF" w14:textId="77777777" w:rsidR="00D91C70" w:rsidRPr="00406091" w:rsidRDefault="00406091">
            <w:pPr>
              <w:tabs>
                <w:tab w:val="center" w:pos="3433"/>
              </w:tabs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>Enter free text here</w:t>
            </w:r>
          </w:p>
        </w:tc>
        <w:tc>
          <w:tcPr>
            <w:tcW w:w="2693" w:type="dxa"/>
            <w:vMerge w:val="restart"/>
          </w:tcPr>
          <w:p w14:paraId="49115AF0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</w:tc>
      </w:tr>
      <w:tr w:rsidR="00D91C70" w:rsidRPr="00406091" w14:paraId="49115AF9" w14:textId="77777777">
        <w:trPr>
          <w:trHeight w:val="1034"/>
        </w:trPr>
        <w:tc>
          <w:tcPr>
            <w:tcW w:w="7083" w:type="dxa"/>
            <w:vMerge w:val="restart"/>
          </w:tcPr>
          <w:p w14:paraId="49115AF2" w14:textId="77777777" w:rsidR="00D91C70" w:rsidRPr="00406091" w:rsidRDefault="00406091">
            <w:pPr>
              <w:tabs>
                <w:tab w:val="center" w:pos="3433"/>
              </w:tabs>
              <w:rPr>
                <w:rFonts w:ascii="Arial" w:eastAsia="Arial" w:hAnsi="Arial" w:cs="Arial"/>
                <w:b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b/>
                <w:sz w:val="20"/>
                <w:lang w:val="en-US"/>
              </w:rPr>
              <w:t>Results of the supervision:</w:t>
            </w:r>
          </w:p>
          <w:p w14:paraId="49115AF3" w14:textId="77777777" w:rsidR="00D91C70" w:rsidRPr="00406091" w:rsidRDefault="00D91C70">
            <w:pPr>
              <w:tabs>
                <w:tab w:val="center" w:pos="3433"/>
              </w:tabs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F4" w14:textId="77777777" w:rsidR="00D91C70" w:rsidRPr="00406091" w:rsidRDefault="00406091">
            <w:pPr>
              <w:tabs>
                <w:tab w:val="center" w:pos="3433"/>
              </w:tabs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>Enter free text here</w:t>
            </w:r>
          </w:p>
        </w:tc>
        <w:tc>
          <w:tcPr>
            <w:tcW w:w="2693" w:type="dxa"/>
            <w:vMerge w:val="restart"/>
          </w:tcPr>
          <w:p w14:paraId="49115AF5" w14:textId="77777777" w:rsidR="00D91C70" w:rsidRPr="00406091" w:rsidRDefault="00406091">
            <w:pPr>
              <w:rPr>
                <w:rFonts w:ascii="Arial" w:eastAsia="Arial" w:hAnsi="Arial" w:cs="Arial"/>
                <w:sz w:val="20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Delirium: </w:t>
            </w:r>
          </w:p>
          <w:p w14:paraId="49115AF6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  <w:p w14:paraId="49115AF7" w14:textId="77777777" w:rsidR="00D91C70" w:rsidRPr="00406091" w:rsidRDefault="00406091">
            <w:pPr>
              <w:rPr>
                <w:rFonts w:ascii="Arial" w:eastAsia="Arial" w:hAnsi="Arial" w:cs="Arial"/>
                <w:lang w:val="en-US"/>
              </w:rPr>
            </w:pPr>
            <w:r w:rsidRPr="00406091">
              <w:rPr>
                <w:rFonts w:ascii="Arial" w:eastAsia="Arial" w:hAnsi="Arial" w:cs="Arial"/>
                <w:sz w:val="20"/>
                <w:lang w:val="en-US"/>
              </w:rPr>
              <w:t xml:space="preserve">     O  yes       O  no</w:t>
            </w:r>
          </w:p>
          <w:p w14:paraId="49115AF8" w14:textId="77777777" w:rsidR="00D91C70" w:rsidRPr="00406091" w:rsidRDefault="00D91C70">
            <w:pPr>
              <w:rPr>
                <w:rFonts w:ascii="Arial" w:eastAsia="Arial" w:hAnsi="Arial" w:cs="Arial"/>
                <w:sz w:val="20"/>
                <w:lang w:val="en-US"/>
              </w:rPr>
            </w:pPr>
          </w:p>
        </w:tc>
      </w:tr>
    </w:tbl>
    <w:p w14:paraId="49115AFA" w14:textId="77777777" w:rsidR="00D91C70" w:rsidRDefault="00D91C70">
      <w:pPr>
        <w:rPr>
          <w:rFonts w:ascii="Arial" w:eastAsia="Arial" w:hAnsi="Arial" w:cs="Arial"/>
          <w:b/>
          <w:sz w:val="20"/>
        </w:rPr>
      </w:pPr>
    </w:p>
    <w:sectPr w:rsidR="00D91C70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115B09" w14:textId="77777777" w:rsidR="00D91C70" w:rsidRDefault="00406091">
      <w:r>
        <w:separator/>
      </w:r>
    </w:p>
  </w:endnote>
  <w:endnote w:type="continuationSeparator" w:id="0">
    <w:p w14:paraId="49115B0A" w14:textId="77777777" w:rsidR="00D91C70" w:rsidRDefault="004060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115B07" w14:textId="77777777" w:rsidR="00D91C70" w:rsidRDefault="00406091">
      <w:r>
        <w:separator/>
      </w:r>
    </w:p>
  </w:footnote>
  <w:footnote w:type="continuationSeparator" w:id="0">
    <w:p w14:paraId="49115B08" w14:textId="77777777" w:rsidR="00D91C70" w:rsidRDefault="0040609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9CF707D"/>
    <w:multiLevelType w:val="hybridMultilevel"/>
    <w:tmpl w:val="6B04187C"/>
    <w:lvl w:ilvl="0" w:tplc="93D0393C">
      <w:start w:val="1"/>
      <w:numFmt w:val="decimal"/>
      <w:lvlText w:val="%1.)"/>
      <w:lvlJc w:val="left"/>
      <w:pPr>
        <w:ind w:left="720" w:hanging="360"/>
      </w:pPr>
      <w:rPr>
        <w:b w:val="0"/>
      </w:rPr>
    </w:lvl>
    <w:lvl w:ilvl="1" w:tplc="41B2A606">
      <w:start w:val="1"/>
      <w:numFmt w:val="lowerLetter"/>
      <w:lvlText w:val="%2."/>
      <w:lvlJc w:val="left"/>
      <w:pPr>
        <w:ind w:left="1440" w:hanging="360"/>
      </w:pPr>
    </w:lvl>
    <w:lvl w:ilvl="2" w:tplc="DA9E7FE0">
      <w:start w:val="1"/>
      <w:numFmt w:val="lowerRoman"/>
      <w:lvlText w:val="%3."/>
      <w:lvlJc w:val="right"/>
      <w:pPr>
        <w:ind w:left="2160" w:hanging="180"/>
      </w:pPr>
    </w:lvl>
    <w:lvl w:ilvl="3" w:tplc="4B009E7E">
      <w:start w:val="1"/>
      <w:numFmt w:val="decimal"/>
      <w:lvlText w:val="%4."/>
      <w:lvlJc w:val="left"/>
      <w:pPr>
        <w:ind w:left="2880" w:hanging="360"/>
      </w:pPr>
    </w:lvl>
    <w:lvl w:ilvl="4" w:tplc="B824DB0A">
      <w:start w:val="1"/>
      <w:numFmt w:val="lowerLetter"/>
      <w:lvlText w:val="%5."/>
      <w:lvlJc w:val="left"/>
      <w:pPr>
        <w:ind w:left="3600" w:hanging="360"/>
      </w:pPr>
    </w:lvl>
    <w:lvl w:ilvl="5" w:tplc="A8B825DC">
      <w:start w:val="1"/>
      <w:numFmt w:val="lowerRoman"/>
      <w:lvlText w:val="%6."/>
      <w:lvlJc w:val="right"/>
      <w:pPr>
        <w:ind w:left="4320" w:hanging="180"/>
      </w:pPr>
    </w:lvl>
    <w:lvl w:ilvl="6" w:tplc="D206CF90">
      <w:start w:val="1"/>
      <w:numFmt w:val="decimal"/>
      <w:lvlText w:val="%7."/>
      <w:lvlJc w:val="left"/>
      <w:pPr>
        <w:ind w:left="5040" w:hanging="360"/>
      </w:pPr>
    </w:lvl>
    <w:lvl w:ilvl="7" w:tplc="62D4FA44">
      <w:start w:val="1"/>
      <w:numFmt w:val="lowerLetter"/>
      <w:lvlText w:val="%8."/>
      <w:lvlJc w:val="left"/>
      <w:pPr>
        <w:ind w:left="5760" w:hanging="360"/>
      </w:pPr>
    </w:lvl>
    <w:lvl w:ilvl="8" w:tplc="9DDA40DC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1C70"/>
    <w:rsid w:val="00206E06"/>
    <w:rsid w:val="00406091"/>
    <w:rsid w:val="00545A67"/>
    <w:rsid w:val="00557868"/>
    <w:rsid w:val="00D91C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115AA8"/>
  <w15:docId w15:val="{710AA68B-6566-4303-842F-E01B0D463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Calibri"/>
        <w:sz w:val="24"/>
        <w:szCs w:val="24"/>
        <w:lang w:val="de-DE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Times New Roman" w:eastAsia="Times New Roman" w:hAnsi="Times New Roman" w:cs="Times New Roman"/>
    </w:rPr>
  </w:style>
  <w:style w:type="paragraph" w:styleId="berschrift1">
    <w:name w:val="heading 1"/>
    <w:basedOn w:val="Standard"/>
    <w:next w:val="Standard"/>
    <w:link w:val="berschrift1Zchn"/>
    <w:uiPriority w:val="9"/>
    <w:qFormat/>
    <w:pPr>
      <w:keepNext/>
      <w:keepLines/>
      <w:spacing w:before="480" w:after="200"/>
      <w:outlineLvl w:val="0"/>
    </w:pPr>
    <w:rPr>
      <w:rFonts w:ascii="Arial" w:eastAsia="Arial" w:hAnsi="Arial" w:cs="Arial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pPr>
      <w:keepNext/>
      <w:keepLines/>
      <w:spacing w:before="360" w:after="200"/>
      <w:outlineLvl w:val="1"/>
    </w:pPr>
    <w:rPr>
      <w:rFonts w:ascii="Arial" w:eastAsia="Arial" w:hAnsi="Arial" w:cs="Arial"/>
      <w:sz w:val="34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pPr>
      <w:keepNext/>
      <w:keepLines/>
      <w:spacing w:before="320" w:after="200"/>
      <w:outlineLvl w:val="2"/>
    </w:pPr>
    <w:rPr>
      <w:rFonts w:ascii="Arial" w:eastAsia="Arial" w:hAnsi="Arial" w:cs="Arial"/>
      <w:sz w:val="30"/>
      <w:szCs w:val="30"/>
    </w:rPr>
  </w:style>
  <w:style w:type="paragraph" w:styleId="berschrift4">
    <w:name w:val="heading 4"/>
    <w:basedOn w:val="Standard"/>
    <w:next w:val="Standard"/>
    <w:link w:val="berschrift4Zchn"/>
    <w:uiPriority w:val="9"/>
    <w:unhideWhenUsed/>
    <w:qFormat/>
    <w:pPr>
      <w:keepNext/>
      <w:keepLines/>
      <w:spacing w:before="320" w:after="20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berschrift5">
    <w:name w:val="heading 5"/>
    <w:basedOn w:val="Standard"/>
    <w:next w:val="Standard"/>
    <w:link w:val="berschrift5Zchn"/>
    <w:uiPriority w:val="9"/>
    <w:unhideWhenUsed/>
    <w:qFormat/>
    <w:pPr>
      <w:keepNext/>
      <w:keepLines/>
      <w:spacing w:before="320" w:after="200"/>
      <w:outlineLvl w:val="4"/>
    </w:pPr>
    <w:rPr>
      <w:rFonts w:ascii="Arial" w:eastAsia="Arial" w:hAnsi="Arial" w:cs="Arial"/>
      <w:b/>
      <w:bCs/>
    </w:rPr>
  </w:style>
  <w:style w:type="paragraph" w:styleId="berschrift6">
    <w:name w:val="heading 6"/>
    <w:basedOn w:val="Standard"/>
    <w:next w:val="Standard"/>
    <w:link w:val="berschrift6Zchn"/>
    <w:uiPriority w:val="9"/>
    <w:unhideWhenUsed/>
    <w:qFormat/>
    <w:pPr>
      <w:keepNext/>
      <w:keepLines/>
      <w:spacing w:before="320" w:after="200"/>
      <w:outlineLvl w:val="5"/>
    </w:pPr>
    <w:rPr>
      <w:rFonts w:ascii="Arial" w:eastAsia="Arial" w:hAnsi="Arial" w:cs="Arial"/>
      <w:b/>
      <w:bCs/>
      <w:sz w:val="22"/>
      <w:szCs w:val="22"/>
    </w:rPr>
  </w:style>
  <w:style w:type="paragraph" w:styleId="berschrift7">
    <w:name w:val="heading 7"/>
    <w:basedOn w:val="Standard"/>
    <w:next w:val="Standard"/>
    <w:link w:val="berschrift7Zchn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  <w:sz w:val="22"/>
      <w:szCs w:val="22"/>
    </w:rPr>
  </w:style>
  <w:style w:type="paragraph" w:styleId="berschrift8">
    <w:name w:val="heading 8"/>
    <w:basedOn w:val="Standard"/>
    <w:next w:val="Standard"/>
    <w:link w:val="berschrift8Zchn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  <w:sz w:val="22"/>
      <w:szCs w:val="22"/>
    </w:rPr>
  </w:style>
  <w:style w:type="paragraph" w:styleId="berschrift9">
    <w:name w:val="heading 9"/>
    <w:basedOn w:val="Standard"/>
    <w:next w:val="Standard"/>
    <w:link w:val="berschrift9Zchn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Abbildungsverzeichnis">
    <w:name w:val="table of figures"/>
    <w:basedOn w:val="Standard"/>
    <w:next w:val="Standard"/>
    <w:uiPriority w:val="99"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="Arial" w:eastAsia="Arial" w:hAnsi="Arial" w:cs="Arial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rPr>
      <w:rFonts w:ascii="Arial" w:eastAsia="Arial" w:hAnsi="Arial" w:cs="Arial"/>
      <w:sz w:val="34"/>
    </w:rPr>
  </w:style>
  <w:style w:type="character" w:customStyle="1" w:styleId="berschrift3Zchn">
    <w:name w:val="Überschrift 3 Zchn"/>
    <w:basedOn w:val="Absatz-Standardschriftart"/>
    <w:link w:val="berschrift3"/>
    <w:uiPriority w:val="9"/>
    <w:rPr>
      <w:rFonts w:ascii="Arial" w:eastAsia="Arial" w:hAnsi="Arial" w:cs="Arial"/>
      <w:sz w:val="30"/>
      <w:szCs w:val="30"/>
    </w:rPr>
  </w:style>
  <w:style w:type="character" w:customStyle="1" w:styleId="berschrift4Zchn">
    <w:name w:val="Überschrift 4 Zchn"/>
    <w:basedOn w:val="Absatz-Standardschriftart"/>
    <w:link w:val="berschrift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berschrift5Zchn">
    <w:name w:val="Überschrift 5 Zchn"/>
    <w:basedOn w:val="Absatz-Standardschriftart"/>
    <w:link w:val="berschrift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berschrift6Zchn">
    <w:name w:val="Überschrift 6 Zchn"/>
    <w:basedOn w:val="Absatz-Standardschriftart"/>
    <w:link w:val="berschrift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berschrift7Zchn">
    <w:name w:val="Überschrift 7 Zchn"/>
    <w:basedOn w:val="Absatz-Standardschriftart"/>
    <w:link w:val="berschrift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berschrift8Zchn">
    <w:name w:val="Überschrift 8 Zchn"/>
    <w:basedOn w:val="Absatz-Standardschriftart"/>
    <w:link w:val="berschrift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berschrift9Zchn">
    <w:name w:val="Überschrift 9 Zchn"/>
    <w:basedOn w:val="Absatz-Standardschriftart"/>
    <w:link w:val="berschrift9"/>
    <w:uiPriority w:val="9"/>
    <w:rPr>
      <w:rFonts w:ascii="Arial" w:eastAsia="Arial" w:hAnsi="Arial" w:cs="Arial"/>
      <w:i/>
      <w:iCs/>
      <w:sz w:val="21"/>
      <w:szCs w:val="21"/>
    </w:rPr>
  </w:style>
  <w:style w:type="paragraph" w:styleId="KeinLeerraum">
    <w:name w:val="No Spacing"/>
    <w:uiPriority w:val="1"/>
    <w:qFormat/>
  </w:style>
  <w:style w:type="paragraph" w:styleId="Titel">
    <w:name w:val="Title"/>
    <w:basedOn w:val="Standard"/>
    <w:next w:val="Standard"/>
    <w:link w:val="TitelZchn"/>
    <w:uiPriority w:val="10"/>
    <w:qFormat/>
    <w:pPr>
      <w:spacing w:before="300" w:after="200"/>
      <w:contextualSpacing/>
    </w:pPr>
    <w:rPr>
      <w:sz w:val="48"/>
      <w:szCs w:val="48"/>
    </w:rPr>
  </w:style>
  <w:style w:type="character" w:customStyle="1" w:styleId="TitelZchn">
    <w:name w:val="Titel Zchn"/>
    <w:basedOn w:val="Absatz-Standardschriftart"/>
    <w:link w:val="Titel"/>
    <w:uiPriority w:val="10"/>
    <w:rPr>
      <w:sz w:val="48"/>
      <w:szCs w:val="48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before="200" w:after="200"/>
    </w:pPr>
  </w:style>
  <w:style w:type="character" w:customStyle="1" w:styleId="UntertitelZchn">
    <w:name w:val="Untertitel Zchn"/>
    <w:basedOn w:val="Absatz-Standardschriftart"/>
    <w:link w:val="Untertitel"/>
    <w:uiPriority w:val="11"/>
    <w:rPr>
      <w:sz w:val="24"/>
      <w:szCs w:val="24"/>
    </w:rPr>
  </w:style>
  <w:style w:type="paragraph" w:styleId="Zitat">
    <w:name w:val="Quote"/>
    <w:basedOn w:val="Standard"/>
    <w:next w:val="Standard"/>
    <w:link w:val="ZitatZchn"/>
    <w:uiPriority w:val="29"/>
    <w:qFormat/>
    <w:pPr>
      <w:ind w:left="720" w:right="720"/>
    </w:pPr>
    <w:rPr>
      <w:i/>
    </w:rPr>
  </w:style>
  <w:style w:type="character" w:customStyle="1" w:styleId="ZitatZchn">
    <w:name w:val="Zitat Zchn"/>
    <w:link w:val="Zitat"/>
    <w:uiPriority w:val="29"/>
    <w:rPr>
      <w:i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F2F2F2" w:fill="F2F2F2"/>
      <w:ind w:left="720" w:right="720"/>
    </w:pPr>
    <w:rPr>
      <w:i/>
    </w:rPr>
  </w:style>
  <w:style w:type="character" w:customStyle="1" w:styleId="IntensivesZitatZchn">
    <w:name w:val="Intensives Zitat Zchn"/>
    <w:link w:val="IntensivesZitat"/>
    <w:uiPriority w:val="30"/>
    <w:rPr>
      <w:i/>
    </w:rPr>
  </w:style>
  <w:style w:type="paragraph" w:styleId="Kopfzeile">
    <w:name w:val="header"/>
    <w:basedOn w:val="Standard"/>
    <w:link w:val="KopfzeileZchn"/>
    <w:uiPriority w:val="99"/>
    <w:unhideWhenUsed/>
    <w:pPr>
      <w:tabs>
        <w:tab w:val="center" w:pos="7143"/>
        <w:tab w:val="right" w:pos="14287"/>
      </w:tabs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pPr>
      <w:tabs>
        <w:tab w:val="center" w:pos="7143"/>
        <w:tab w:val="right" w:pos="14287"/>
      </w:tabs>
    </w:pPr>
  </w:style>
  <w:style w:type="character" w:customStyle="1" w:styleId="FooterChar">
    <w:name w:val="Footer Char"/>
    <w:basedOn w:val="Absatz-Standardschriftart"/>
    <w:uiPriority w:val="99"/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line="276" w:lineRule="auto"/>
    </w:pPr>
    <w:rPr>
      <w:b/>
      <w:bCs/>
      <w:color w:val="4472C4" w:themeColor="accent1"/>
      <w:sz w:val="18"/>
      <w:szCs w:val="18"/>
    </w:rPr>
  </w:style>
  <w:style w:type="character" w:customStyle="1" w:styleId="FuzeileZchn">
    <w:name w:val="Fußzeile Zchn"/>
    <w:link w:val="Fuzeile"/>
    <w:uiPriority w:val="99"/>
  </w:style>
  <w:style w:type="table" w:customStyle="1" w:styleId="TableGridLight">
    <w:name w:val="Table Grid Light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styleId="EinfacheTabelle1">
    <w:name w:val="Plain Table 1"/>
    <w:basedOn w:val="NormaleTabelle"/>
    <w:uiPriority w:val="59"/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tblPr/>
      <w:tcPr>
        <w:shd w:val="clear" w:color="FFFFFF" w:fill="F2F2F2" w:themeFill="text1" w:themeFillTint="0D"/>
      </w:tcPr>
    </w:tblStylePr>
  </w:style>
  <w:style w:type="table" w:styleId="EinfacheTabelle2">
    <w:name w:val="Plain Table 2"/>
    <w:basedOn w:val="NormaleTabelle"/>
    <w:uiPriority w:val="59"/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styleId="EinfacheTabelle3">
    <w:name w:val="Plain Table 3"/>
    <w:basedOn w:val="NormaleTabelle"/>
    <w:uiPriority w:val="99"/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styleId="EinfacheTabelle4">
    <w:name w:val="Plain Table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styleId="EinfacheTabelle5">
    <w:name w:val="Plain Table 5"/>
    <w:basedOn w:val="NormaleTabelle"/>
    <w:uiPriority w:val="99"/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FFFFFF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styleId="Gitternetztabelle1hell">
    <w:name w:val="Grid Table 1 Light"/>
    <w:basedOn w:val="NormaleTabelle"/>
    <w:uiPriority w:val="99"/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NormaleTabelle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GridTable1Light-Accent2">
    <w:name w:val="Grid Table 1 Light - Accent 2"/>
    <w:basedOn w:val="NormaleTabelle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NormaleTabelle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NormaleTabelle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NormaleTabelle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GridTable1Light-Accent6">
    <w:name w:val="Grid Table 1 Light - Accent 6"/>
    <w:basedOn w:val="NormaleTabelle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styleId="Gitternetztabelle2">
    <w:name w:val="Grid Table 2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2-Accent1">
    <w:name w:val="Grid Table 2 - Accent 1"/>
    <w:basedOn w:val="NormaleTabelle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37DC8" w:themeColor="accent1" w:themeTint="E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8E2F3" w:themeFill="accent1" w:themeFillTint="34"/>
      </w:tcPr>
    </w:tblStylePr>
  </w:style>
  <w:style w:type="table" w:customStyle="1" w:styleId="GridTable2-Accent2">
    <w:name w:val="Grid Table 2 - Accent 2"/>
    <w:basedOn w:val="NormaleTabelle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2-Accent3">
    <w:name w:val="Grid Table 2 - Accent 3"/>
    <w:basedOn w:val="NormaleTabelle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2-Accent4">
    <w:name w:val="Grid Table 2 - Accent 4"/>
    <w:basedOn w:val="NormaleTabelle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2-Accent5">
    <w:name w:val="Grid Table 2 - Accent 5"/>
    <w:basedOn w:val="NormaleTabelle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B9BD5" w:themeColor="accent5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2-Accent6">
    <w:name w:val="Grid Table 2 - Accent 6"/>
    <w:basedOn w:val="NormaleTabelle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styleId="Gitternetztabelle3">
    <w:name w:val="Grid Table 3"/>
    <w:basedOn w:val="NormaleTabelle"/>
    <w:uiPriority w:val="99"/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3-Accent1">
    <w:name w:val="Grid Table 3 - Accent 1"/>
    <w:basedOn w:val="NormaleTabelle"/>
    <w:uiPriority w:val="99"/>
    <w:tblPr>
      <w:tblStyleRowBandSize w:val="1"/>
      <w:tblStyleColBandSize w:val="1"/>
      <w:tblBorders>
        <w:bottom w:val="single" w:sz="4" w:space="0" w:color="537DC8" w:themeColor="accent1" w:themeTint="EA"/>
        <w:insideH w:val="single" w:sz="4" w:space="0" w:color="537DC8" w:themeColor="accent1" w:themeTint="EA"/>
        <w:insideV w:val="single" w:sz="4" w:space="0" w:color="537DC8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8E2F3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8E2F3" w:themeFill="accent1" w:themeFillTint="34"/>
      </w:tcPr>
    </w:tblStylePr>
  </w:style>
  <w:style w:type="table" w:customStyle="1" w:styleId="GridTable3-Accent2">
    <w:name w:val="Grid Table 3 - Accent 2"/>
    <w:basedOn w:val="NormaleTabelle"/>
    <w:uiPriority w:val="99"/>
    <w:tblPr>
      <w:tblStyleRowBandSize w:val="1"/>
      <w:tblStyleColBandSize w:val="1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3-Accent3">
    <w:name w:val="Grid Table 3 - Accent 3"/>
    <w:basedOn w:val="NormaleTabelle"/>
    <w:uiPriority w:val="99"/>
    <w:tblPr>
      <w:tblStyleRowBandSize w:val="1"/>
      <w:tblStyleColBandSize w:val="1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3-Accent4">
    <w:name w:val="Grid Table 3 - Accent 4"/>
    <w:basedOn w:val="NormaleTabelle"/>
    <w:uiPriority w:val="99"/>
    <w:tblPr>
      <w:tblStyleRowBandSize w:val="1"/>
      <w:tblStyleColBandSize w:val="1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3-Accent5">
    <w:name w:val="Grid Table 3 - Accent 5"/>
    <w:basedOn w:val="NormaleTabelle"/>
    <w:uiPriority w:val="99"/>
    <w:tblPr>
      <w:tblStyleRowBandSize w:val="1"/>
      <w:tblStyleColBandSize w:val="1"/>
      <w:tblBorders>
        <w:bottom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3-Accent6">
    <w:name w:val="Grid Table 3 - Accent 6"/>
    <w:basedOn w:val="NormaleTabelle"/>
    <w:uiPriority w:val="99"/>
    <w:tblPr>
      <w:tblStyleRowBandSize w:val="1"/>
      <w:tblStyleColBandSize w:val="1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styleId="Gitternetztabelle4">
    <w:name w:val="Grid Table 4"/>
    <w:basedOn w:val="NormaleTabelle"/>
    <w:uiPriority w:val="59"/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FFFFFF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BCBCB" w:themeFill="text1" w:themeFillTint="34"/>
      </w:tcPr>
    </w:tblStylePr>
  </w:style>
  <w:style w:type="table" w:customStyle="1" w:styleId="GridTable4-Accent1">
    <w:name w:val="Grid Table 4 - Accent 1"/>
    <w:basedOn w:val="NormaleTabelle"/>
    <w:uiPriority w:val="5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  <w:insideV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37DC8" w:themeColor="accent1" w:themeTint="EA"/>
          <w:left w:val="single" w:sz="4" w:space="0" w:color="537DC8" w:themeColor="accent1" w:themeTint="EA"/>
          <w:bottom w:val="single" w:sz="4" w:space="0" w:color="537DC8" w:themeColor="accent1" w:themeTint="EA"/>
          <w:right w:val="single" w:sz="4" w:space="0" w:color="537DC8" w:themeColor="accent1" w:themeTint="EA"/>
        </w:tcBorders>
        <w:shd w:val="clear" w:color="FFFFFF" w:fill="537DC8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37DC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3F3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3F3" w:themeFill="accent1" w:themeFillTint="32"/>
      </w:tcPr>
    </w:tblStylePr>
  </w:style>
  <w:style w:type="table" w:customStyle="1" w:styleId="GridTable4-Accent2">
    <w:name w:val="Grid Table 4 - Accent 2"/>
    <w:basedOn w:val="NormaleTabelle"/>
    <w:uiPriority w:val="5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FFFFF" w:fill="F4B184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GridTable4-Accent3">
    <w:name w:val="Grid Table 4 - Accent 3"/>
    <w:basedOn w:val="NormaleTabelle"/>
    <w:uiPriority w:val="5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FFFFFF" w:fill="A5A5A5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GridTable4-Accent4">
    <w:name w:val="Grid Table 4 - Accent 4"/>
    <w:basedOn w:val="NormaleTabelle"/>
    <w:uiPriority w:val="5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FFFF" w:fill="FFD865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GridTable4-Accent5">
    <w:name w:val="Grid Table 4 - Accent 5"/>
    <w:basedOn w:val="NormaleTabelle"/>
    <w:uiPriority w:val="5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B9BD5" w:themeColor="accent5"/>
          <w:left w:val="single" w:sz="4" w:space="0" w:color="5B9BD5" w:themeColor="accent5"/>
          <w:bottom w:val="single" w:sz="4" w:space="0" w:color="5B9BD5" w:themeColor="accent5"/>
          <w:right w:val="single" w:sz="4" w:space="0" w:color="5B9BD5" w:themeColor="accent5"/>
        </w:tcBorders>
        <w:shd w:val="clear" w:color="FFFFFF" w:fill="5B9BD5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GridTable4-Accent6">
    <w:name w:val="Grid Table 4 - Accent 6"/>
    <w:basedOn w:val="NormaleTabelle"/>
    <w:uiPriority w:val="5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FFFFFF" w:fill="70AD47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styleId="Gitternetztabelle5dunkel">
    <w:name w:val="Grid Table 5 Dark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band1Vert">
      <w:tblPr/>
      <w:tcPr>
        <w:shd w:val="clear" w:color="FFFFFF" w:fill="8A8A8A" w:themeFill="text1" w:themeFillTint="75"/>
      </w:tcPr>
    </w:tblStylePr>
    <w:tblStylePr w:type="band1Horz">
      <w:tblPr/>
      <w:tcPr>
        <w:shd w:val="clear" w:color="FFFFFF" w:fill="8A8A8A" w:themeFill="text1" w:themeFillTint="75"/>
      </w:tcPr>
    </w:tblStylePr>
  </w:style>
  <w:style w:type="table" w:customStyle="1" w:styleId="GridTable5Dark-Accent1">
    <w:name w:val="Grid Table 5 Dark- Accent 1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8E2F3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4472C4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4472C4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4472C4" w:themeFill="accent1"/>
      </w:tcPr>
    </w:tblStylePr>
    <w:tblStylePr w:type="band1Vert">
      <w:tblPr/>
      <w:tcPr>
        <w:shd w:val="clear" w:color="FFFFFF" w:fill="A9BEE4" w:themeFill="accent1" w:themeFillTint="75"/>
      </w:tcPr>
    </w:tblStylePr>
    <w:tblStylePr w:type="band1Horz">
      <w:tblPr/>
      <w:tcPr>
        <w:shd w:val="clear" w:color="FFFFFF" w:fill="A9BEE4" w:themeFill="accent1" w:themeFillTint="75"/>
      </w:tcPr>
    </w:tblStylePr>
  </w:style>
  <w:style w:type="table" w:customStyle="1" w:styleId="GridTable5Dark-Accent2">
    <w:name w:val="Grid Table 5 Dark - Accent 2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BE5D6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ED7D31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ED7D31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ED7D31" w:themeFill="accent2"/>
      </w:tcPr>
    </w:tblStylePr>
    <w:tblStylePr w:type="band1Vert">
      <w:tblPr/>
      <w:tcPr>
        <w:shd w:val="clear" w:color="FFFFFF" w:fill="F6C3A0" w:themeFill="accent2" w:themeFillTint="75"/>
      </w:tcPr>
    </w:tblStylePr>
    <w:tblStylePr w:type="band1Horz">
      <w:tblPr/>
      <w:tcPr>
        <w:shd w:val="clear" w:color="FFFFFF" w:fill="F6C3A0" w:themeFill="accent2" w:themeFillTint="75"/>
      </w:tcPr>
    </w:tblStylePr>
  </w:style>
  <w:style w:type="table" w:customStyle="1" w:styleId="GridTable5Dark-Accent3">
    <w:name w:val="Grid Table 5 Dark - Accent 3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CECE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A5A5A5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A5A5A5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A5A5A5" w:themeFill="accent3"/>
      </w:tcPr>
    </w:tblStylePr>
    <w:tblStylePr w:type="band1Vert">
      <w:tblPr/>
      <w:tcPr>
        <w:shd w:val="clear" w:color="FFFFFF" w:fill="D5D5D5" w:themeFill="accent3" w:themeFillTint="75"/>
      </w:tcPr>
    </w:tblStylePr>
    <w:tblStylePr w:type="band1Horz">
      <w:tblPr/>
      <w:tcPr>
        <w:shd w:val="clear" w:color="FFFFFF" w:fill="D5D5D5" w:themeFill="accent3" w:themeFillTint="75"/>
      </w:tcPr>
    </w:tblStylePr>
  </w:style>
  <w:style w:type="table" w:customStyle="1" w:styleId="GridTable5Dark-Accent4">
    <w:name w:val="Grid Table 5 Dark- Accent 4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FFF2CB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FFC000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FFC000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FFC000" w:themeFill="accent4"/>
      </w:tcPr>
    </w:tblStylePr>
    <w:tblStylePr w:type="band1Vert">
      <w:tblPr/>
      <w:tcPr>
        <w:shd w:val="clear" w:color="FFFFFF" w:fill="FFE28A" w:themeFill="accent4" w:themeFillTint="75"/>
      </w:tcPr>
    </w:tblStylePr>
    <w:tblStylePr w:type="band1Horz">
      <w:tblPr/>
      <w:tcPr>
        <w:shd w:val="clear" w:color="FFFFFF" w:fill="FFE28A" w:themeFill="accent4" w:themeFillTint="75"/>
      </w:tcPr>
    </w:tblStylePr>
  </w:style>
  <w:style w:type="table" w:customStyle="1" w:styleId="GridTable5Dark-Accent5">
    <w:name w:val="Grid Table 5 Dark - Accent 5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DDEAF6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5B9BD5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5B9BD5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5B9BD5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5B9BD5" w:themeFill="accent5"/>
      </w:tcPr>
    </w:tblStylePr>
    <w:tblStylePr w:type="band1Vert">
      <w:tblPr/>
      <w:tcPr>
        <w:shd w:val="clear" w:color="FFFFFF" w:fill="B3D0EB" w:themeFill="accent5" w:themeFillTint="75"/>
      </w:tcPr>
    </w:tblStylePr>
    <w:tblStylePr w:type="band1Horz">
      <w:tblPr/>
      <w:tcPr>
        <w:shd w:val="clear" w:color="FFFFFF" w:fill="B3D0EB" w:themeFill="accent5" w:themeFillTint="75"/>
      </w:tcPr>
    </w:tblStylePr>
  </w:style>
  <w:style w:type="table" w:customStyle="1" w:styleId="GridTable5Dark-Accent6">
    <w:name w:val="Grid Table 5 Dark - Accent 6"/>
    <w:basedOn w:val="NormaleTabelle"/>
    <w:uiPriority w:val="99"/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FFF" w:fill="E1EF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FFFF" w:fill="70AD47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FFFF" w:fill="70AD47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FFFF" w:fill="70AD47" w:themeFill="accent6"/>
      </w:tcPr>
    </w:tblStylePr>
    <w:tblStylePr w:type="band1Vert">
      <w:tblPr/>
      <w:tcPr>
        <w:shd w:val="clear" w:color="FFFFFF" w:fill="BCDBA8" w:themeFill="accent6" w:themeFillTint="75"/>
      </w:tcPr>
    </w:tblStylePr>
    <w:tblStylePr w:type="band1Horz">
      <w:tblPr/>
      <w:tcPr>
        <w:shd w:val="clear" w:color="FFFFFF" w:fill="BCDBA8" w:themeFill="accent6" w:themeFillTint="75"/>
      </w:tcPr>
    </w:tblStylePr>
  </w:style>
  <w:style w:type="table" w:styleId="Gitternetztabelle6farbig">
    <w:name w:val="Grid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FFFFFF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NormaleTabelle"/>
    <w:uiPriority w:val="99"/>
    <w:tblPr>
      <w:tblStyleRowBandSize w:val="1"/>
      <w:tblStyleColBandSize w:val="1"/>
      <w:tblBorders>
        <w:top w:val="single" w:sz="4" w:space="0" w:color="A0B7E1" w:themeColor="accent1" w:themeTint="80"/>
        <w:left w:val="single" w:sz="4" w:space="0" w:color="A0B7E1" w:themeColor="accent1" w:themeTint="80"/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b/>
        <w:color w:val="A0B7E1" w:themeColor="accent1" w:themeTint="80" w:themeShade="95"/>
      </w:rPr>
      <w:tblPr/>
      <w:tcPr>
        <w:tcBorders>
          <w:bottom w:val="single" w:sz="12" w:space="0" w:color="A0B7E1" w:themeColor="accent1" w:themeTint="80"/>
        </w:tcBorders>
      </w:tcPr>
    </w:tblStylePr>
    <w:tblStylePr w:type="lastRow">
      <w:rPr>
        <w:b/>
        <w:color w:val="A0B7E1" w:themeColor="accent1" w:themeTint="80" w:themeShade="95"/>
      </w:rPr>
    </w:tblStylePr>
    <w:tblStylePr w:type="firstCol">
      <w:rPr>
        <w:b/>
        <w:color w:val="A0B7E1" w:themeColor="accent1" w:themeTint="80" w:themeShade="95"/>
      </w:rPr>
    </w:tblStylePr>
    <w:tblStylePr w:type="lastCol">
      <w:rPr>
        <w:b/>
        <w:color w:val="A0B7E1" w:themeColor="accent1" w:themeTint="80" w:themeShade="95"/>
      </w:rPr>
    </w:tblStylePr>
    <w:tblStylePr w:type="band1Vert">
      <w:tblPr/>
      <w:tcPr>
        <w:shd w:val="clear" w:color="FFFFFF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FFFFFF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NormaleTabelle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NormaleTabelle"/>
    <w:uiPriority w:val="99"/>
    <w:tblPr>
      <w:tblStyleRowBandSize w:val="1"/>
      <w:tblStyleColBandSize w:val="1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NormaleTabelle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NormaleTabelle"/>
    <w:uiPriority w:val="99"/>
    <w:tblPr>
      <w:tblStyleRowBandSize w:val="1"/>
      <w:tblStyleColBandSize w:val="1"/>
      <w:tblBorders>
        <w:top w:val="single" w:sz="4" w:space="0" w:color="5B9BD5" w:themeColor="accent5"/>
        <w:left w:val="single" w:sz="4" w:space="0" w:color="5B9BD5" w:themeColor="accent5"/>
        <w:bottom w:val="single" w:sz="4" w:space="0" w:color="5B9BD5" w:themeColor="accent5"/>
        <w:right w:val="single" w:sz="4" w:space="0" w:color="5B9BD5" w:themeColor="accent5"/>
        <w:insideH w:val="single" w:sz="4" w:space="0" w:color="5B9BD5" w:themeColor="accent5"/>
        <w:insideV w:val="single" w:sz="4" w:space="0" w:color="5B9BD5" w:themeColor="accent5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5B9BD5" w:themeColor="accent5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FFFFFF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NormaleTabelle"/>
    <w:uiPriority w:val="99"/>
    <w:tblPr>
      <w:tblStyleRowBandSize w:val="1"/>
      <w:tblStyleColBandSize w:val="1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</w:tblPr>
    <w:tblStylePr w:type="firstRow">
      <w:rPr>
        <w:b/>
        <w:color w:val="245A8D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45A8D" w:themeColor="accent5" w:themeShade="95"/>
      </w:rPr>
    </w:tblStylePr>
    <w:tblStylePr w:type="firstCol">
      <w:rPr>
        <w:b/>
        <w:color w:val="245A8D" w:themeColor="accent5" w:themeShade="95"/>
      </w:rPr>
    </w:tblStylePr>
    <w:tblStylePr w:type="lastCol">
      <w:rPr>
        <w:b/>
        <w:color w:val="245A8D" w:themeColor="accent5" w:themeShade="95"/>
      </w:r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styleId="Gitternetztabelle7farbig">
    <w:name w:val="Grid Table 7 Colorful"/>
    <w:basedOn w:val="NormaleTabelle"/>
    <w:uiPriority w:val="99"/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NormaleTabelle"/>
    <w:uiPriority w:val="99"/>
    <w:tblPr>
      <w:tblStyleRowBandSize w:val="1"/>
      <w:tblStyleColBandSize w:val="1"/>
      <w:tblBorders>
        <w:bottom w:val="single" w:sz="4" w:space="0" w:color="A0B7E1" w:themeColor="accent1" w:themeTint="80"/>
        <w:right w:val="single" w:sz="4" w:space="0" w:color="A0B7E1" w:themeColor="accent1" w:themeTint="80"/>
        <w:insideH w:val="single" w:sz="4" w:space="0" w:color="A0B7E1" w:themeColor="accent1" w:themeTint="80"/>
        <w:insideV w:val="single" w:sz="4" w:space="0" w:color="A0B7E1" w:themeColor="accent1" w:themeTint="80"/>
      </w:tblBorders>
    </w:tblPr>
    <w:tblStylePr w:type="fir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0B7E1" w:themeColor="accent1" w:themeTint="80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0B7E1" w:themeColor="accent1" w:themeTint="80" w:themeShade="95"/>
        <w:sz w:val="22"/>
      </w:rPr>
      <w:tblPr/>
      <w:tcPr>
        <w:tcBorders>
          <w:top w:val="single" w:sz="4" w:space="0" w:color="A0B7E1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0B7E1" w:themeColor="accen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A0B7E1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0B7E1" w:themeColor="accent1" w:themeTint="8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D8E2F3" w:themeFill="accent1" w:themeFillTint="34"/>
      </w:tcPr>
    </w:tblStylePr>
    <w:tblStylePr w:type="band1Horz">
      <w:rPr>
        <w:rFonts w:ascii="Arial" w:hAnsi="Arial"/>
        <w:color w:val="A0B7E1" w:themeColor="accent1" w:themeTint="80" w:themeShade="95"/>
        <w:sz w:val="22"/>
      </w:rPr>
      <w:tblPr/>
      <w:tcPr>
        <w:shd w:val="clear" w:color="FFFFFF" w:fill="D8E2F3" w:themeFill="accent1" w:themeFillTint="34"/>
      </w:tcPr>
    </w:tblStylePr>
    <w:tblStylePr w:type="band2Horz">
      <w:rPr>
        <w:rFonts w:ascii="Arial" w:hAnsi="Arial"/>
        <w:color w:val="A0B7E1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NormaleTabelle"/>
    <w:uiPriority w:val="99"/>
    <w:tblPr>
      <w:tblStyleRowBandSize w:val="1"/>
      <w:tblStyleColBandSize w:val="1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FFFFF" w:fill="FBE5D6" w:themeFill="accent2" w:themeFillTint="32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NormaleTabelle"/>
    <w:uiPriority w:val="99"/>
    <w:tblPr>
      <w:tblStyleRowBandSize w:val="1"/>
      <w:tblStyleColBandSize w:val="1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 w:themeTint="FE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5A5A5" w:themeColor="accent3" w:themeTint="FE"/>
        </w:tcBorders>
        <w:shd w:val="clear" w:color="FFFFFF" w:fill="FFFFFF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A5A5A5" w:themeColor="accent3" w:themeTint="FE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FFFFFF" w:fill="ECECEC" w:themeFill="accent3" w:themeFillTint="34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NormaleTabelle"/>
    <w:uiPriority w:val="99"/>
    <w:tblPr>
      <w:tblStyleRowBandSize w:val="1"/>
      <w:tblStyleColBandSize w:val="1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FFF" w:fill="FFF2CB" w:themeFill="accent4" w:themeFillTint="34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NormaleTabelle"/>
    <w:uiPriority w:val="99"/>
    <w:tblPr>
      <w:tblStyleRowBandSize w:val="1"/>
      <w:tblStyleColBandSize w:val="1"/>
      <w:tblBorders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  <w:insideV w:val="single" w:sz="4" w:space="0" w:color="A2C6E7" w:themeColor="accent5" w:themeTint="90"/>
      </w:tblBorders>
    </w:tblPr>
    <w:tblStylePr w:type="fir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245A8D" w:themeColor="accent5" w:themeShade="95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2C6E7" w:themeColor="accent5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245A8D" w:themeColor="accent5" w:themeShade="95"/>
        <w:sz w:val="22"/>
      </w:rPr>
      <w:tblPr/>
      <w:tcPr>
        <w:tcBorders>
          <w:top w:val="none" w:sz="4" w:space="0" w:color="000000"/>
          <w:left w:val="single" w:sz="4" w:space="0" w:color="A2C6E7" w:themeColor="accent5" w:themeTint="9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245A8D" w:themeColor="accent5" w:themeShade="95"/>
        <w:sz w:val="22"/>
      </w:rPr>
      <w:tblPr/>
      <w:tcPr>
        <w:shd w:val="clear" w:color="FFFFFF" w:fill="DDEAF6" w:themeFill="accent5" w:themeFillTint="34"/>
      </w:tcPr>
    </w:tblStylePr>
    <w:tblStylePr w:type="band2Horz">
      <w:rPr>
        <w:rFonts w:ascii="Arial" w:hAnsi="Arial"/>
        <w:color w:val="245A8D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NormaleTabelle"/>
    <w:uiPriority w:val="99"/>
    <w:tblPr>
      <w:tblStyleRowBandSize w:val="1"/>
      <w:tblStyleColBandSize w:val="1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DD394" w:themeColor="accent6" w:themeTint="90"/>
        </w:tcBorders>
        <w:shd w:val="clear" w:color="FFFFFF" w:fill="FFFFFF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4" w:space="0" w:color="000000"/>
          <w:left w:val="single" w:sz="4" w:space="0" w:color="ADD394" w:themeColor="accent6" w:themeTint="9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FFFFFF" w:fill="E1EFD8" w:themeFill="accent6" w:themeFillTint="34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styleId="Listentabelle1hell">
    <w:name w:val="List Table 1 Light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tblPr/>
      <w:tcPr>
        <w:shd w:val="clear" w:color="FFFFFF" w:fill="BFBFBF" w:themeFill="text1" w:themeFillTint="40"/>
      </w:tcPr>
    </w:tblStylePr>
  </w:style>
  <w:style w:type="table" w:customStyle="1" w:styleId="ListTable1Light-Accent1">
    <w:name w:val="List Table 1 Light - Accent 1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tblPr/>
      <w:tcPr>
        <w:shd w:val="clear" w:color="FFFFFF" w:fill="CFDBF0" w:themeFill="accent1" w:themeFillTint="40"/>
      </w:tcPr>
    </w:tblStylePr>
  </w:style>
  <w:style w:type="table" w:customStyle="1" w:styleId="ListTable1Light-Accent2">
    <w:name w:val="List Table 1 Light - Accent 2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tblPr/>
      <w:tcPr>
        <w:shd w:val="clear" w:color="FFFFFF" w:fill="FADECB" w:themeFill="accent2" w:themeFillTint="40"/>
      </w:tcPr>
    </w:tblStylePr>
  </w:style>
  <w:style w:type="table" w:customStyle="1" w:styleId="ListTable1Light-Accent3">
    <w:name w:val="List Table 1 Light - Accent 3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tblPr/>
      <w:tcPr>
        <w:shd w:val="clear" w:color="FFFFFF" w:fill="E8E8E8" w:themeFill="accent3" w:themeFillTint="40"/>
      </w:tcPr>
    </w:tblStylePr>
  </w:style>
  <w:style w:type="table" w:customStyle="1" w:styleId="ListTable1Light-Accent4">
    <w:name w:val="List Table 1 Light - Accent 4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tblPr/>
      <w:tcPr>
        <w:shd w:val="clear" w:color="FFFFFF" w:fill="FFEFBF" w:themeFill="accent4" w:themeFillTint="40"/>
      </w:tcPr>
    </w:tblStylePr>
  </w:style>
  <w:style w:type="table" w:customStyle="1" w:styleId="ListTable1Light-Accent5">
    <w:name w:val="List Table 1 Light - Accent 5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tblPr/>
      <w:tcPr>
        <w:shd w:val="clear" w:color="FFFFFF" w:fill="D5E5F4" w:themeFill="accent5" w:themeFillTint="40"/>
      </w:tcPr>
    </w:tblStylePr>
  </w:style>
  <w:style w:type="table" w:customStyle="1" w:styleId="ListTable1Light-Accent6">
    <w:name w:val="List Table 1 Light - Accent 6"/>
    <w:basedOn w:val="NormaleTabelle"/>
    <w:uiPriority w:val="99"/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tblPr/>
      <w:tcPr>
        <w:shd w:val="clear" w:color="FFFFFF" w:fill="DAEBCF" w:themeFill="accent6" w:themeFillTint="40"/>
      </w:tcPr>
    </w:tblStylePr>
  </w:style>
  <w:style w:type="table" w:styleId="Listentabelle2">
    <w:name w:val="List Table 2"/>
    <w:basedOn w:val="NormaleTabelle"/>
    <w:uiPriority w:val="99"/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2-Accent1">
    <w:name w:val="List Table 2 - Accent 1"/>
    <w:basedOn w:val="NormaleTabelle"/>
    <w:uiPriority w:val="99"/>
    <w:tblPr>
      <w:tblStyleRowBandSize w:val="1"/>
      <w:tblStyleColBandSize w:val="1"/>
      <w:tblBorders>
        <w:top w:val="single" w:sz="4" w:space="0" w:color="95AFDD" w:themeColor="accent1" w:themeTint="90"/>
        <w:bottom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1" w:themeTint="90"/>
          <w:left w:val="none" w:sz="4" w:space="0" w:color="000000"/>
          <w:bottom w:val="single" w:sz="4" w:space="0" w:color="95AFDD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FDBF0" w:themeFill="accent1" w:themeFillTint="40"/>
      </w:tcPr>
    </w:tblStylePr>
  </w:style>
  <w:style w:type="table" w:customStyle="1" w:styleId="ListTable2-Accent2">
    <w:name w:val="List Table 2 - Accent 2"/>
    <w:basedOn w:val="NormaleTabelle"/>
    <w:uiPriority w:val="99"/>
    <w:tblPr>
      <w:tblStyleRowBandSize w:val="1"/>
      <w:tblStyleColBandSize w:val="1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2-Accent3">
    <w:name w:val="List Table 2 - Accent 3"/>
    <w:basedOn w:val="NormaleTabelle"/>
    <w:uiPriority w:val="99"/>
    <w:tblPr>
      <w:tblStyleRowBandSize w:val="1"/>
      <w:tblStyleColBandSize w:val="1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2-Accent4">
    <w:name w:val="List Table 2 - Accent 4"/>
    <w:basedOn w:val="NormaleTabelle"/>
    <w:uiPriority w:val="99"/>
    <w:tblPr>
      <w:tblStyleRowBandSize w:val="1"/>
      <w:tblStyleColBandSize w:val="1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2-Accent5">
    <w:name w:val="List Table 2 - Accent 5"/>
    <w:basedOn w:val="NormaleTabelle"/>
    <w:uiPriority w:val="99"/>
    <w:tblPr>
      <w:tblStyleRowBandSize w:val="1"/>
      <w:tblStyleColBandSize w:val="1"/>
      <w:tblBorders>
        <w:top w:val="single" w:sz="4" w:space="0" w:color="A2C6E7" w:themeColor="accent5" w:themeTint="90"/>
        <w:bottom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5" w:themeTint="90"/>
          <w:left w:val="none" w:sz="4" w:space="0" w:color="000000"/>
          <w:bottom w:val="single" w:sz="4" w:space="0" w:color="A2C6E7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5E5F4" w:themeFill="accent5" w:themeFillTint="40"/>
      </w:tcPr>
    </w:tblStylePr>
  </w:style>
  <w:style w:type="table" w:customStyle="1" w:styleId="ListTable2-Accent6">
    <w:name w:val="List Table 2 - Accent 6"/>
    <w:basedOn w:val="NormaleTabelle"/>
    <w:uiPriority w:val="99"/>
    <w:tblPr>
      <w:tblStyleRowBandSize w:val="1"/>
      <w:tblStyleColBandSize w:val="1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styleId="Listentabelle3">
    <w:name w:val="List Table 3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NormaleTabelle"/>
    <w:uiPriority w:val="99"/>
    <w:tblPr>
      <w:tblStyleRowBandSize w:val="1"/>
      <w:tblStyleColBandSize w:val="1"/>
      <w:tblBorders>
        <w:top w:val="single" w:sz="4" w:space="0" w:color="4472C4" w:themeColor="accent1"/>
        <w:left w:val="single" w:sz="4" w:space="0" w:color="4472C4" w:themeColor="accent1"/>
        <w:bottom w:val="single" w:sz="4" w:space="0" w:color="4472C4" w:themeColor="accent1"/>
        <w:right w:val="single" w:sz="4" w:space="0" w:color="4472C4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472C4" w:themeColor="accent1"/>
          <w:right w:val="single" w:sz="4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472C4" w:themeColor="accent1"/>
          <w:bottom w:val="single" w:sz="4" w:space="0" w:color="4472C4" w:themeColor="accent1"/>
        </w:tcBorders>
      </w:tcPr>
    </w:tblStylePr>
  </w:style>
  <w:style w:type="table" w:customStyle="1" w:styleId="ListTable3-Accent2">
    <w:name w:val="List Table 3 - Accent 2"/>
    <w:basedOn w:val="NormaleTabelle"/>
    <w:uiPriority w:val="99"/>
    <w:tblPr>
      <w:tblStyleRowBandSize w:val="1"/>
      <w:tblStyleColBandSize w:val="1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NormaleTabelle"/>
    <w:uiPriority w:val="99"/>
    <w:tblPr>
      <w:tblStyleRowBandSize w:val="1"/>
      <w:tblStyleColBandSize w:val="1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C9C9C9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NormaleTabelle"/>
    <w:uiPriority w:val="99"/>
    <w:tblPr>
      <w:tblStyleRowBandSize w:val="1"/>
      <w:tblStyleColBandSize w:val="1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NormaleTabelle"/>
    <w:uiPriority w:val="99"/>
    <w:tblPr>
      <w:tblStyleRowBandSize w:val="1"/>
      <w:tblStyleColBandSize w:val="1"/>
      <w:tblBorders>
        <w:top w:val="single" w:sz="4" w:space="0" w:color="9BC2E5" w:themeColor="accent5" w:themeTint="9A"/>
        <w:left w:val="single" w:sz="4" w:space="0" w:color="9BC2E5" w:themeColor="accent5" w:themeTint="9A"/>
        <w:bottom w:val="single" w:sz="4" w:space="0" w:color="9BC2E5" w:themeColor="accent5" w:themeTint="9A"/>
        <w:right w:val="single" w:sz="4" w:space="0" w:color="9BC2E5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9BC2E5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BC2E5" w:themeColor="accent5" w:themeTint="9A"/>
          <w:right w:val="single" w:sz="4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BC2E5" w:themeColor="accent5" w:themeTint="9A"/>
          <w:bottom w:val="single" w:sz="4" w:space="0" w:color="9BC2E5" w:themeColor="accent5" w:themeTint="9A"/>
        </w:tcBorders>
      </w:tcPr>
    </w:tblStylePr>
  </w:style>
  <w:style w:type="table" w:customStyle="1" w:styleId="ListTable3-Accent6">
    <w:name w:val="List Table 3 - Accent 6"/>
    <w:basedOn w:val="NormaleTabelle"/>
    <w:uiPriority w:val="99"/>
    <w:tblPr>
      <w:tblStyleRowBandSize w:val="1"/>
      <w:tblStyleColBandSize w:val="1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A9D08E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styleId="Listentabelle4">
    <w:name w:val="List Table 4"/>
    <w:basedOn w:val="NormaleTabelle"/>
    <w:uiPriority w:val="99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BFBFBF" w:themeFill="text1" w:themeFillTint="40"/>
      </w:tcPr>
    </w:tblStylePr>
  </w:style>
  <w:style w:type="table" w:customStyle="1" w:styleId="ListTable4-Accent1">
    <w:name w:val="List Table 4 - Accent 1"/>
    <w:basedOn w:val="NormaleTabelle"/>
    <w:uiPriority w:val="99"/>
    <w:tblPr>
      <w:tblStyleRowBandSize w:val="1"/>
      <w:tblStyleColBandSize w:val="1"/>
      <w:tblBorders>
        <w:top w:val="single" w:sz="4" w:space="0" w:color="95AFDD" w:themeColor="accent1" w:themeTint="90"/>
        <w:left w:val="single" w:sz="4" w:space="0" w:color="95AFDD" w:themeColor="accent1" w:themeTint="90"/>
        <w:bottom w:val="single" w:sz="4" w:space="0" w:color="95AFDD" w:themeColor="accent1" w:themeTint="90"/>
        <w:right w:val="single" w:sz="4" w:space="0" w:color="95AFDD" w:themeColor="accent1" w:themeTint="90"/>
        <w:insideH w:val="single" w:sz="4" w:space="0" w:color="95AFDD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4472C4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CFDBF0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CFDBF0" w:themeFill="accent1" w:themeFillTint="40"/>
      </w:tcPr>
    </w:tblStylePr>
  </w:style>
  <w:style w:type="table" w:customStyle="1" w:styleId="ListTable4-Accent2">
    <w:name w:val="List Table 4 - Accent 2"/>
    <w:basedOn w:val="NormaleTabelle"/>
    <w:uiPriority w:val="99"/>
    <w:tblPr>
      <w:tblStyleRowBandSize w:val="1"/>
      <w:tblStyleColBandSize w:val="1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ED7D31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ADECB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ADECB" w:themeFill="accent2" w:themeFillTint="40"/>
      </w:tcPr>
    </w:tblStylePr>
  </w:style>
  <w:style w:type="table" w:customStyle="1" w:styleId="ListTable4-Accent3">
    <w:name w:val="List Table 4 - Accent 3"/>
    <w:basedOn w:val="NormaleTabelle"/>
    <w:uiPriority w:val="99"/>
    <w:tblPr>
      <w:tblStyleRowBandSize w:val="1"/>
      <w:tblStyleColBandSize w:val="1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A5A5A5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E8E8E8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E8E8E8" w:themeFill="accent3" w:themeFillTint="40"/>
      </w:tcPr>
    </w:tblStylePr>
  </w:style>
  <w:style w:type="table" w:customStyle="1" w:styleId="ListTable4-Accent4">
    <w:name w:val="List Table 4 - Accent 4"/>
    <w:basedOn w:val="NormaleTabelle"/>
    <w:uiPriority w:val="99"/>
    <w:tblPr>
      <w:tblStyleRowBandSize w:val="1"/>
      <w:tblStyleColBandSize w:val="1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FFC000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FFEFBF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FFEFBF" w:themeFill="accent4" w:themeFillTint="40"/>
      </w:tcPr>
    </w:tblStylePr>
  </w:style>
  <w:style w:type="table" w:customStyle="1" w:styleId="ListTable4-Accent5">
    <w:name w:val="List Table 4 - Accent 5"/>
    <w:basedOn w:val="NormaleTabelle"/>
    <w:uiPriority w:val="99"/>
    <w:tblPr>
      <w:tblStyleRowBandSize w:val="1"/>
      <w:tblStyleColBandSize w:val="1"/>
      <w:tblBorders>
        <w:top w:val="single" w:sz="4" w:space="0" w:color="A2C6E7" w:themeColor="accent5" w:themeTint="90"/>
        <w:left w:val="single" w:sz="4" w:space="0" w:color="A2C6E7" w:themeColor="accent5" w:themeTint="90"/>
        <w:bottom w:val="single" w:sz="4" w:space="0" w:color="A2C6E7" w:themeColor="accent5" w:themeTint="90"/>
        <w:right w:val="single" w:sz="4" w:space="0" w:color="A2C6E7" w:themeColor="accent5" w:themeTint="90"/>
        <w:insideH w:val="single" w:sz="4" w:space="0" w:color="A2C6E7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5B9BD5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5E5F4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5E5F4" w:themeFill="accent5" w:themeFillTint="40"/>
      </w:tcPr>
    </w:tblStylePr>
  </w:style>
  <w:style w:type="table" w:customStyle="1" w:styleId="ListTable4-Accent6">
    <w:name w:val="List Table 4 - Accent 6"/>
    <w:basedOn w:val="NormaleTabelle"/>
    <w:uiPriority w:val="99"/>
    <w:tblPr>
      <w:tblStyleRowBandSize w:val="1"/>
      <w:tblStyleColBandSize w:val="1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FFFF" w:fill="70AD47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FFF" w:fill="DAEBCF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FFF" w:fill="DAEBCF" w:themeFill="accent6" w:themeFillTint="40"/>
      </w:tcPr>
    </w:tblStylePr>
  </w:style>
  <w:style w:type="table" w:styleId="Listentabelle5dunkel">
    <w:name w:val="List Table 5 Dark"/>
    <w:basedOn w:val="NormaleTabelle"/>
    <w:uiPriority w:val="99"/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FFFFFF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FFFFFF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7F7F7F" w:themeFill="text1" w:themeFillTint="80"/>
      </w:tcPr>
    </w:tblStylePr>
  </w:style>
  <w:style w:type="table" w:customStyle="1" w:styleId="ListTable5Dark-Accent1">
    <w:name w:val="List Table 5 Dark - Accent 1"/>
    <w:basedOn w:val="NormaleTabelle"/>
    <w:uiPriority w:val="99"/>
    <w:tblPr>
      <w:tblStyleRowBandSize w:val="1"/>
      <w:tblStyleColBandSize w:val="1"/>
      <w:tblBorders>
        <w:top w:val="single" w:sz="32" w:space="0" w:color="4472C4" w:themeColor="accent1"/>
        <w:left w:val="single" w:sz="32" w:space="0" w:color="4472C4" w:themeColor="accent1"/>
        <w:bottom w:val="single" w:sz="32" w:space="0" w:color="4472C4" w:themeColor="accent1"/>
        <w:right w:val="single" w:sz="32" w:space="0" w:color="4472C4" w:themeColor="accent1"/>
      </w:tblBorders>
      <w:shd w:val="clear" w:color="FFFFFF" w:fill="4472C4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472C4" w:themeColor="accent1"/>
          <w:bottom w:val="single" w:sz="12" w:space="0" w:color="FFFFFF" w:themeColor="light1"/>
        </w:tcBorders>
        <w:shd w:val="clear" w:color="FFFFFF" w:fill="4472C4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472C4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472C4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4472C4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472C4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4472C4" w:themeFill="accent1"/>
      </w:tcPr>
    </w:tblStylePr>
  </w:style>
  <w:style w:type="table" w:customStyle="1" w:styleId="ListTable5Dark-Accent2">
    <w:name w:val="List Table 5 Dark - Accent 2"/>
    <w:basedOn w:val="NormaleTabelle"/>
    <w:uiPriority w:val="99"/>
    <w:tblPr>
      <w:tblStyleRowBandSize w:val="1"/>
      <w:tblStyleColBandSize w:val="1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FFFFF" w:fill="F4B184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FFFFF" w:fill="F4B184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4B184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4B184" w:themeFill="accent2" w:themeFillTint="97"/>
      </w:tcPr>
    </w:tblStylePr>
  </w:style>
  <w:style w:type="table" w:customStyle="1" w:styleId="ListTable5Dark-Accent3">
    <w:name w:val="List Table 5 Dark - Accent 3"/>
    <w:basedOn w:val="NormaleTabelle"/>
    <w:uiPriority w:val="99"/>
    <w:tblPr>
      <w:tblStyleRowBandSize w:val="1"/>
      <w:tblStyleColBandSize w:val="1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FFFFFF" w:fill="C9C9C9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FFFFFF" w:fill="C9C9C9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C9C9C9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C9C9C9" w:themeFill="accent3" w:themeFillTint="98"/>
      </w:tcPr>
    </w:tblStylePr>
  </w:style>
  <w:style w:type="table" w:customStyle="1" w:styleId="ListTable5Dark-Accent4">
    <w:name w:val="List Table 5 Dark - Accent 4"/>
    <w:basedOn w:val="NormaleTabelle"/>
    <w:uiPriority w:val="99"/>
    <w:tblPr>
      <w:tblStyleRowBandSize w:val="1"/>
      <w:tblStyleColBandSize w:val="1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FFFF" w:fill="FFD865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FFFF" w:fill="FFD865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FFD865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FFD865" w:themeFill="accent4" w:themeFillTint="9A"/>
      </w:tcPr>
    </w:tblStylePr>
  </w:style>
  <w:style w:type="table" w:customStyle="1" w:styleId="ListTable5Dark-Accent5">
    <w:name w:val="List Table 5 Dark - Accent 5"/>
    <w:basedOn w:val="NormaleTabelle"/>
    <w:uiPriority w:val="99"/>
    <w:tblPr>
      <w:tblStyleRowBandSize w:val="1"/>
      <w:tblStyleColBandSize w:val="1"/>
      <w:tblBorders>
        <w:top w:val="single" w:sz="32" w:space="0" w:color="9BC2E5" w:themeColor="accent5" w:themeTint="9A"/>
        <w:left w:val="single" w:sz="32" w:space="0" w:color="9BC2E5" w:themeColor="accent5" w:themeTint="9A"/>
        <w:bottom w:val="single" w:sz="32" w:space="0" w:color="9BC2E5" w:themeColor="accent5" w:themeTint="9A"/>
        <w:right w:val="single" w:sz="32" w:space="0" w:color="9BC2E5" w:themeColor="accent5" w:themeTint="9A"/>
      </w:tblBorders>
      <w:shd w:val="clear" w:color="FFFFFF" w:fill="9BC2E5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BC2E5" w:themeColor="accent5" w:themeTint="9A"/>
          <w:bottom w:val="single" w:sz="12" w:space="0" w:color="FFFFFF" w:themeColor="light1"/>
        </w:tcBorders>
        <w:shd w:val="clear" w:color="FFFFFF" w:fill="9BC2E5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BC2E5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BC2E5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9BC2E5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BC2E5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9BC2E5" w:themeFill="accent5" w:themeFillTint="9A"/>
      </w:tcPr>
    </w:tblStylePr>
  </w:style>
  <w:style w:type="table" w:customStyle="1" w:styleId="ListTable5Dark-Accent6">
    <w:name w:val="List Table 5 Dark - Accent 6"/>
    <w:basedOn w:val="NormaleTabelle"/>
    <w:uiPriority w:val="99"/>
    <w:tblPr>
      <w:tblStyleRowBandSize w:val="1"/>
      <w:tblStyleColBandSize w:val="1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FFFFFF" w:fill="A9D08E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FFFFFF" w:fill="A9D08E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FFFF" w:fill="A9D08E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FFFF" w:fill="A9D08E" w:themeFill="accent6" w:themeFillTint="98"/>
      </w:tcPr>
    </w:tblStylePr>
  </w:style>
  <w:style w:type="table" w:styleId="Listentabelle6farbig">
    <w:name w:val="List Table 6 Colorful"/>
    <w:basedOn w:val="NormaleTabelle"/>
    <w:uiPriority w:val="99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NormaleTabelle"/>
    <w:uiPriority w:val="99"/>
    <w:tblPr>
      <w:tblStyleRowBandSize w:val="1"/>
      <w:tblStyleColBandSize w:val="1"/>
      <w:tblBorders>
        <w:top w:val="single" w:sz="4" w:space="0" w:color="4472C4" w:themeColor="accent1"/>
        <w:bottom w:val="single" w:sz="4" w:space="0" w:color="4472C4" w:themeColor="accent1"/>
      </w:tblBorders>
    </w:tblPr>
    <w:tblStylePr w:type="firstRow">
      <w:rPr>
        <w:b/>
        <w:color w:val="254175" w:themeColor="accent1" w:themeShade="95"/>
      </w:rPr>
      <w:tblPr/>
      <w:tcPr>
        <w:tcBorders>
          <w:bottom w:val="single" w:sz="4" w:space="0" w:color="4472C4" w:themeColor="accent1"/>
        </w:tcBorders>
      </w:tcPr>
    </w:tblStylePr>
    <w:tblStylePr w:type="lastRow">
      <w:rPr>
        <w:b/>
        <w:color w:val="254175" w:themeColor="accent1" w:themeShade="95"/>
      </w:rPr>
      <w:tblPr/>
      <w:tcPr>
        <w:tcBorders>
          <w:top w:val="single" w:sz="4" w:space="0" w:color="4472C4" w:themeColor="accent1"/>
        </w:tcBorders>
      </w:tcPr>
    </w:tblStylePr>
    <w:tblStylePr w:type="firstCol">
      <w:rPr>
        <w:b/>
        <w:color w:val="254175" w:themeColor="accent1" w:themeShade="95"/>
      </w:rPr>
    </w:tblStylePr>
    <w:tblStylePr w:type="lastCol">
      <w:rPr>
        <w:b/>
        <w:color w:val="254175" w:themeColor="accent1" w:themeShade="95"/>
      </w:r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FFFFFF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NormaleTabelle"/>
    <w:uiPriority w:val="99"/>
    <w:tblPr>
      <w:tblStyleRowBandSize w:val="1"/>
      <w:tblStyleColBandSize w:val="1"/>
      <w:tblBorders>
        <w:top w:val="single" w:sz="4" w:space="0" w:color="F4B184" w:themeColor="accent2" w:themeTint="97"/>
        <w:bottom w:val="single" w:sz="4" w:space="0" w:color="F4B184" w:themeColor="accent2" w:themeTint="97"/>
      </w:tblBorders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NormaleTabelle"/>
    <w:uiPriority w:val="99"/>
    <w:tblPr>
      <w:tblStyleRowBandSize w:val="1"/>
      <w:tblStyleColBandSize w:val="1"/>
      <w:tblBorders>
        <w:top w:val="single" w:sz="4" w:space="0" w:color="C9C9C9" w:themeColor="accent3" w:themeTint="98"/>
        <w:bottom w:val="single" w:sz="4" w:space="0" w:color="C9C9C9" w:themeColor="accent3" w:themeTint="98"/>
      </w:tblBorders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NormaleTabelle"/>
    <w:uiPriority w:val="99"/>
    <w:tblPr>
      <w:tblStyleRowBandSize w:val="1"/>
      <w:tblStyleColBandSize w:val="1"/>
      <w:tblBorders>
        <w:top w:val="single" w:sz="4" w:space="0" w:color="FFD865" w:themeColor="accent4" w:themeTint="9A"/>
        <w:bottom w:val="single" w:sz="4" w:space="0" w:color="FFD865" w:themeColor="accent4" w:themeTint="9A"/>
      </w:tblBorders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NormaleTabelle"/>
    <w:uiPriority w:val="99"/>
    <w:tblPr>
      <w:tblStyleRowBandSize w:val="1"/>
      <w:tblStyleColBandSize w:val="1"/>
      <w:tblBorders>
        <w:top w:val="single" w:sz="4" w:space="0" w:color="9BC2E5" w:themeColor="accent5" w:themeTint="9A"/>
        <w:bottom w:val="single" w:sz="4" w:space="0" w:color="9BC2E5" w:themeColor="accent5" w:themeTint="9A"/>
      </w:tblBorders>
    </w:tblPr>
    <w:tblStylePr w:type="firstRow">
      <w:rPr>
        <w:b/>
        <w:color w:val="9BC2E5" w:themeColor="accent5" w:themeTint="9A" w:themeShade="95"/>
      </w:rPr>
      <w:tblPr/>
      <w:tcPr>
        <w:tcBorders>
          <w:bottom w:val="single" w:sz="4" w:space="0" w:color="9BC2E5" w:themeColor="accent5" w:themeTint="9A"/>
        </w:tcBorders>
      </w:tcPr>
    </w:tblStylePr>
    <w:tblStylePr w:type="lastRow">
      <w:rPr>
        <w:b/>
        <w:color w:val="9BC2E5" w:themeColor="accent5" w:themeTint="9A" w:themeShade="95"/>
      </w:rPr>
      <w:tblPr/>
      <w:tcPr>
        <w:tcBorders>
          <w:top w:val="single" w:sz="4" w:space="0" w:color="9BC2E5" w:themeColor="accent5" w:themeTint="9A"/>
        </w:tcBorders>
      </w:tcPr>
    </w:tblStylePr>
    <w:tblStylePr w:type="firstCol">
      <w:rPr>
        <w:b/>
        <w:color w:val="9BC2E5" w:themeColor="accent5" w:themeTint="9A" w:themeShade="95"/>
      </w:rPr>
    </w:tblStylePr>
    <w:tblStylePr w:type="lastCol">
      <w:rPr>
        <w:b/>
        <w:color w:val="9BC2E5" w:themeColor="accent5" w:themeTint="9A" w:themeShade="95"/>
      </w:r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FFFFFF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NormaleTabelle"/>
    <w:uiPriority w:val="99"/>
    <w:tblPr>
      <w:tblStyleRowBandSize w:val="1"/>
      <w:tblStyleColBandSize w:val="1"/>
      <w:tblBorders>
        <w:top w:val="single" w:sz="4" w:space="0" w:color="A9D08E" w:themeColor="accent6" w:themeTint="98"/>
        <w:bottom w:val="single" w:sz="4" w:space="0" w:color="A9D08E" w:themeColor="accent6" w:themeTint="98"/>
      </w:tblBorders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styleId="Listentabelle7farbig">
    <w:name w:val="List Table 7 Colorful"/>
    <w:basedOn w:val="NormaleTabelle"/>
    <w:uiPriority w:val="99"/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FFFFFF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FFFFF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NormaleTabelle"/>
    <w:uiPriority w:val="99"/>
    <w:tblPr>
      <w:tblStyleRowBandSize w:val="1"/>
      <w:tblStyleColBandSize w:val="1"/>
      <w:tblBorders>
        <w:right w:val="single" w:sz="4" w:space="0" w:color="4472C4" w:themeColor="accent1"/>
      </w:tblBorders>
    </w:tblPr>
    <w:tblStylePr w:type="fir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1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254175" w:themeColor="accent1" w:themeShade="95"/>
        <w:sz w:val="22"/>
      </w:rPr>
      <w:tblPr/>
      <w:tcPr>
        <w:tcBorders>
          <w:top w:val="single" w:sz="4" w:space="0" w:color="4472C4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472C4" w:themeColor="accent1"/>
        </w:tcBorders>
        <w:shd w:val="clear" w:color="FFFFFF" w:fill="FFFFFF"/>
      </w:tcPr>
    </w:tblStylePr>
    <w:tblStylePr w:type="lastCol">
      <w:rPr>
        <w:rFonts w:ascii="Arial" w:hAnsi="Arial"/>
        <w:i/>
        <w:color w:val="254175" w:themeColor="accent1" w:themeShade="95"/>
        <w:sz w:val="22"/>
      </w:rPr>
      <w:tblPr/>
      <w:tcPr>
        <w:tcBorders>
          <w:top w:val="none" w:sz="4" w:space="0" w:color="000000"/>
          <w:left w:val="single" w:sz="4" w:space="0" w:color="4472C4" w:themeColor="accent1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CFDBF0" w:themeFill="accent1" w:themeFillTint="40"/>
      </w:tcPr>
    </w:tblStylePr>
    <w:tblStylePr w:type="band1Horz">
      <w:rPr>
        <w:rFonts w:ascii="Arial" w:hAnsi="Arial"/>
        <w:color w:val="254175" w:themeColor="accent1" w:themeShade="95"/>
        <w:sz w:val="22"/>
      </w:rPr>
      <w:tblPr/>
      <w:tcPr>
        <w:shd w:val="clear" w:color="FFFFFF" w:fill="CFDBF0" w:themeFill="accent1" w:themeFillTint="40"/>
      </w:tcPr>
    </w:tblStylePr>
    <w:tblStylePr w:type="band2Horz">
      <w:rPr>
        <w:rFonts w:ascii="Arial" w:hAnsi="Arial"/>
        <w:color w:val="254175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NormaleTabelle"/>
    <w:uiPriority w:val="99"/>
    <w:tblPr>
      <w:tblStyleRowBandSize w:val="1"/>
      <w:tblStyleColBandSize w:val="1"/>
      <w:tblBorders>
        <w:right w:val="single" w:sz="4" w:space="0" w:color="F4B184" w:themeColor="accent2" w:themeTint="97"/>
      </w:tblBorders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4B184" w:themeColor="accent2" w:themeTint="97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4B184" w:themeColor="accent2" w:themeTint="97"/>
        </w:tcBorders>
        <w:shd w:val="clear" w:color="FFFFFF" w:fill="FFFFFF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F4B184" w:themeColor="accent2" w:themeTint="97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ADECB" w:themeFill="accent2" w:themeFillTint="40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FFFFF" w:fill="FADECB" w:themeFill="accent2" w:themeFillTint="40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NormaleTabelle"/>
    <w:uiPriority w:val="99"/>
    <w:tblPr>
      <w:tblStyleRowBandSize w:val="1"/>
      <w:tblStyleColBandSize w:val="1"/>
      <w:tblBorders>
        <w:right w:val="single" w:sz="4" w:space="0" w:color="C9C9C9" w:themeColor="accent3" w:themeTint="98"/>
      </w:tblBorders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9C9C9" w:themeColor="accent3" w:themeTint="98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9C9C9" w:themeColor="accent3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9C9C9" w:themeColor="accent3" w:themeTint="98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E8E8E8" w:themeFill="accent3" w:themeFillTint="40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FFFFFF" w:fill="E8E8E8" w:themeFill="accent3" w:themeFillTint="40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NormaleTabelle"/>
    <w:uiPriority w:val="99"/>
    <w:tblPr>
      <w:tblStyleRowBandSize w:val="1"/>
      <w:tblStyleColBandSize w:val="1"/>
      <w:tblBorders>
        <w:right w:val="single" w:sz="4" w:space="0" w:color="FFD865" w:themeColor="accent4" w:themeTint="9A"/>
      </w:tblBorders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D865" w:themeColor="accent4" w:themeTint="9A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FD865" w:themeColor="accent4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FFD865" w:themeColor="accent4" w:themeTint="9A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FFEFBF" w:themeFill="accent4" w:themeFillTint="40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FFF" w:fill="FFEFBF" w:themeFill="accent4" w:themeFillTint="40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NormaleTabelle"/>
    <w:uiPriority w:val="99"/>
    <w:tblPr>
      <w:tblStyleRowBandSize w:val="1"/>
      <w:tblStyleColBandSize w:val="1"/>
      <w:tblBorders>
        <w:right w:val="single" w:sz="4" w:space="0" w:color="9BC2E5" w:themeColor="accent5" w:themeTint="9A"/>
      </w:tblBorders>
    </w:tblPr>
    <w:tblStylePr w:type="fir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C2E5" w:themeColor="accent5" w:themeTint="9A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single" w:sz="4" w:space="0" w:color="9BC2E5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BC2E5" w:themeColor="accent5" w:themeTint="9A"/>
        </w:tcBorders>
        <w:shd w:val="clear" w:color="FFFFFF" w:fill="FFFFFF"/>
      </w:tcPr>
    </w:tblStylePr>
    <w:tblStylePr w:type="lastCol">
      <w:rPr>
        <w:rFonts w:ascii="Arial" w:hAnsi="Arial"/>
        <w:i/>
        <w:color w:val="9BC2E5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BC2E5" w:themeColor="accent5" w:themeTint="9A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D5E5F4" w:themeFill="accent5" w:themeFillTint="40"/>
      </w:tcPr>
    </w:tblStylePr>
    <w:tblStylePr w:type="band1Horz">
      <w:rPr>
        <w:rFonts w:ascii="Arial" w:hAnsi="Arial"/>
        <w:color w:val="9BC2E5" w:themeColor="accent5" w:themeTint="9A" w:themeShade="95"/>
        <w:sz w:val="22"/>
      </w:rPr>
      <w:tblPr/>
      <w:tcPr>
        <w:shd w:val="clear" w:color="FFFFFF" w:fill="D5E5F4" w:themeFill="accent5" w:themeFillTint="40"/>
      </w:tcPr>
    </w:tblStylePr>
    <w:tblStylePr w:type="band2Horz">
      <w:rPr>
        <w:rFonts w:ascii="Arial" w:hAnsi="Arial"/>
        <w:color w:val="9BC2E5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NormaleTabelle"/>
    <w:uiPriority w:val="99"/>
    <w:tblPr>
      <w:tblStyleRowBandSize w:val="1"/>
      <w:tblStyleColBandSize w:val="1"/>
      <w:tblBorders>
        <w:right w:val="single" w:sz="4" w:space="0" w:color="A9D08E" w:themeColor="accent6" w:themeTint="98"/>
      </w:tblBorders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9D08E" w:themeColor="accent6" w:themeTint="98"/>
          <w:right w:val="none" w:sz="4" w:space="0" w:color="000000"/>
        </w:tcBorders>
        <w:shd w:val="clear" w:color="FFFFFF" w:fill="FFFFFF" w:themeFill="light1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FFFFFF" w:themeFill="light1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9D08E" w:themeColor="accent6" w:themeTint="98"/>
        </w:tcBorders>
        <w:shd w:val="clear" w:color="FFFFFF" w:fill="FFFFFF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A9D08E" w:themeColor="accent6" w:themeTint="98"/>
          <w:bottom w:val="none" w:sz="4" w:space="0" w:color="000000"/>
          <w:right w:val="none" w:sz="4" w:space="0" w:color="000000"/>
        </w:tcBorders>
        <w:shd w:val="clear" w:color="FFFFFF" w:fill="FFFFFF"/>
      </w:tcPr>
    </w:tblStylePr>
    <w:tblStylePr w:type="band1Vert">
      <w:tblPr/>
      <w:tcPr>
        <w:shd w:val="clear" w:color="FFFFFF" w:fill="DAEBCF" w:themeFill="accent6" w:themeFillTint="40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FFFFFF" w:fill="DAEBCF" w:themeFill="accent6" w:themeFillTint="40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Lined-Accent1">
    <w:name w:val="Lined - Accent 1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4D2EC" w:themeFill="accent1" w:themeFillTint="50"/>
      </w:tcPr>
    </w:tblStylePr>
  </w:style>
  <w:style w:type="table" w:customStyle="1" w:styleId="Lined-Accent2">
    <w:name w:val="Lined - Accent 2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Lined-Accent3">
    <w:name w:val="Lined - Accent 3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Lined-Accent4">
    <w:name w:val="Lined - Accent 4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Lined-Accent5">
    <w:name w:val="Lined - Accent 5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Lined-Accent6">
    <w:name w:val="Lined - Accent 6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Lined-Accent">
    <w:name w:val="Bordered &amp; Lined - Accent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2F2F2" w:themeFill="text1" w:themeFillTint="0D"/>
      </w:tcPr>
    </w:tblStylePr>
  </w:style>
  <w:style w:type="table" w:customStyle="1" w:styleId="BorderedLined-Accent1">
    <w:name w:val="Bordered &amp; Lined - Accent 1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54175" w:themeColor="accent1" w:themeShade="95"/>
        <w:left w:val="single" w:sz="4" w:space="0" w:color="254175" w:themeColor="accent1" w:themeShade="95"/>
        <w:bottom w:val="single" w:sz="4" w:space="0" w:color="254175" w:themeColor="accent1" w:themeShade="95"/>
        <w:right w:val="single" w:sz="4" w:space="0" w:color="254175" w:themeColor="accent1" w:themeShade="95"/>
        <w:insideH w:val="single" w:sz="4" w:space="0" w:color="254175" w:themeColor="accent1" w:themeShade="95"/>
        <w:insideV w:val="single" w:sz="4" w:space="0" w:color="254175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37DC8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C4D2EC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C4D2EC" w:themeFill="accent1" w:themeFillTint="50"/>
      </w:tcPr>
    </w:tblStylePr>
  </w:style>
  <w:style w:type="table" w:customStyle="1" w:styleId="BorderedLined-Accent2">
    <w:name w:val="Bordered &amp; Lined - Accent 2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4B184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BE5D6" w:themeFill="accent2" w:themeFillTint="32"/>
      </w:tcPr>
    </w:tblStylePr>
  </w:style>
  <w:style w:type="table" w:customStyle="1" w:styleId="BorderedLined-Accent3">
    <w:name w:val="Bordered &amp; Lined - Accent 3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A5A5A5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CECEC" w:themeFill="accent3" w:themeFillTint="34"/>
      </w:tcPr>
    </w:tblStylePr>
  </w:style>
  <w:style w:type="table" w:customStyle="1" w:styleId="BorderedLined-Accent4">
    <w:name w:val="Bordered &amp; Lined - Accent 4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FFD865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FFF2CB" w:themeFill="accent4" w:themeFillTint="34"/>
      </w:tcPr>
    </w:tblStylePr>
  </w:style>
  <w:style w:type="table" w:customStyle="1" w:styleId="BorderedLined-Accent5">
    <w:name w:val="Bordered &amp; Lined - Accent 5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245A8D" w:themeColor="accent5" w:themeShade="95"/>
        <w:left w:val="single" w:sz="4" w:space="0" w:color="245A8D" w:themeColor="accent5" w:themeShade="95"/>
        <w:bottom w:val="single" w:sz="4" w:space="0" w:color="245A8D" w:themeColor="accent5" w:themeShade="95"/>
        <w:right w:val="single" w:sz="4" w:space="0" w:color="245A8D" w:themeColor="accent5" w:themeShade="95"/>
        <w:insideH w:val="single" w:sz="4" w:space="0" w:color="245A8D" w:themeColor="accent5" w:themeShade="95"/>
        <w:insideV w:val="single" w:sz="4" w:space="0" w:color="245A8D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5B9BD5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DDEAF6" w:themeFill="accent5" w:themeFillTint="34"/>
      </w:tcPr>
    </w:tblStylePr>
  </w:style>
  <w:style w:type="table" w:customStyle="1" w:styleId="BorderedLined-Accent6">
    <w:name w:val="Bordered &amp; Lined - Accent 6"/>
    <w:basedOn w:val="NormaleTabelle"/>
    <w:uiPriority w:val="99"/>
    <w:rPr>
      <w:color w:val="404040"/>
      <w:sz w:val="20"/>
      <w:szCs w:val="20"/>
      <w:lang w:eastAsia="de-DE"/>
    </w:rPr>
    <w:tblPr>
      <w:tblStyleRowBandSize w:val="1"/>
      <w:tblStyleColBandSize w:val="1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FFFF" w:fill="70AD47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FFF" w:fill="E1EFD8" w:themeFill="accent6" w:themeFillTint="34"/>
      </w:tcPr>
    </w:tblStylePr>
  </w:style>
  <w:style w:type="table" w:customStyle="1" w:styleId="Bordered">
    <w:name w:val="Bordered"/>
    <w:basedOn w:val="NormaleTabelle"/>
    <w:uiPriority w:val="99"/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NormaleTabelle"/>
    <w:uiPriority w:val="99"/>
    <w:tblPr>
      <w:tblStyleRowBandSize w:val="1"/>
      <w:tblStyleColBandSize w:val="1"/>
      <w:tblBorders>
        <w:top w:val="single" w:sz="4" w:space="0" w:color="B3C5E7" w:themeColor="accent1" w:themeTint="67"/>
        <w:left w:val="single" w:sz="4" w:space="0" w:color="B3C5E7" w:themeColor="accent1" w:themeTint="67"/>
        <w:bottom w:val="single" w:sz="4" w:space="0" w:color="B3C5E7" w:themeColor="accent1" w:themeTint="67"/>
        <w:right w:val="single" w:sz="4" w:space="0" w:color="B3C5E7" w:themeColor="accent1" w:themeTint="67"/>
        <w:insideH w:val="single" w:sz="4" w:space="0" w:color="B3C5E7" w:themeColor="accent1" w:themeTint="67"/>
        <w:insideV w:val="single" w:sz="4" w:space="0" w:color="B3C5E7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472C4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472C4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472C4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1" w:themeTint="67"/>
          <w:left w:val="single" w:sz="4" w:space="0" w:color="B3C5E7" w:themeColor="accent1" w:themeTint="67"/>
          <w:bottom w:val="single" w:sz="4" w:space="0" w:color="B3C5E7" w:themeColor="accent1" w:themeTint="67"/>
          <w:right w:val="single" w:sz="4" w:space="0" w:color="B3C5E7" w:themeColor="accent1" w:themeTint="67"/>
        </w:tcBorders>
      </w:tcPr>
    </w:tblStylePr>
  </w:style>
  <w:style w:type="table" w:customStyle="1" w:styleId="Bordered-Accent2">
    <w:name w:val="Bordered - Accent 2"/>
    <w:basedOn w:val="NormaleTabelle"/>
    <w:uiPriority w:val="99"/>
    <w:tblPr>
      <w:tblStyleRowBandSize w:val="1"/>
      <w:tblStyleColBandSize w:val="1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NormaleTabelle"/>
    <w:uiPriority w:val="99"/>
    <w:tblPr>
      <w:tblStyleRowBandSize w:val="1"/>
      <w:tblStyleColBandSize w:val="1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NormaleTabelle"/>
    <w:uiPriority w:val="99"/>
    <w:tblPr>
      <w:tblStyleRowBandSize w:val="1"/>
      <w:tblStyleColBandSize w:val="1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NormaleTabelle"/>
    <w:uiPriority w:val="99"/>
    <w:tblPr>
      <w:tblStyleRowBandSize w:val="1"/>
      <w:tblStyleColBandSize w:val="1"/>
      <w:tblBorders>
        <w:top w:val="single" w:sz="4" w:space="0" w:color="BCD6EE" w:themeColor="accent5" w:themeTint="67"/>
        <w:left w:val="single" w:sz="4" w:space="0" w:color="BCD6EE" w:themeColor="accent5" w:themeTint="67"/>
        <w:bottom w:val="single" w:sz="4" w:space="0" w:color="BCD6EE" w:themeColor="accent5" w:themeTint="67"/>
        <w:right w:val="single" w:sz="4" w:space="0" w:color="BCD6EE" w:themeColor="accent5" w:themeTint="67"/>
        <w:insideH w:val="single" w:sz="4" w:space="0" w:color="BCD6EE" w:themeColor="accent5" w:themeTint="67"/>
        <w:insideV w:val="single" w:sz="4" w:space="0" w:color="BCD6EE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BC2E5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BC2E5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BC2E5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5" w:themeTint="67"/>
          <w:left w:val="single" w:sz="4" w:space="0" w:color="BCD6EE" w:themeColor="accent5" w:themeTint="67"/>
          <w:bottom w:val="single" w:sz="4" w:space="0" w:color="BCD6EE" w:themeColor="accent5" w:themeTint="67"/>
          <w:right w:val="single" w:sz="4" w:space="0" w:color="BCD6EE" w:themeColor="accent5" w:themeTint="67"/>
        </w:tcBorders>
      </w:tcPr>
    </w:tblStylePr>
  </w:style>
  <w:style w:type="table" w:customStyle="1" w:styleId="Bordered-Accent6">
    <w:name w:val="Bordered - Accent 6"/>
    <w:basedOn w:val="NormaleTabelle"/>
    <w:uiPriority w:val="99"/>
    <w:tblPr>
      <w:tblStyleRowBandSize w:val="1"/>
      <w:tblStyleColBandSize w:val="1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character" w:styleId="Hyperlink">
    <w:name w:val="Hyperlink"/>
    <w:uiPriority w:val="99"/>
    <w:unhideWhenUsed/>
    <w:rPr>
      <w:color w:val="0563C1" w:themeColor="hyperlink"/>
      <w:u w:val="single"/>
    </w:rPr>
  </w:style>
  <w:style w:type="paragraph" w:styleId="Funotentext">
    <w:name w:val="footnote text"/>
    <w:basedOn w:val="Standard"/>
    <w:link w:val="FunotentextZchn"/>
    <w:uiPriority w:val="99"/>
    <w:semiHidden/>
    <w:unhideWhenUsed/>
    <w:pPr>
      <w:spacing w:after="40"/>
    </w:pPr>
    <w:rPr>
      <w:sz w:val="18"/>
    </w:rPr>
  </w:style>
  <w:style w:type="character" w:customStyle="1" w:styleId="FunotentextZchn">
    <w:name w:val="Fußnotentext Zchn"/>
    <w:link w:val="Funotentext"/>
    <w:uiPriority w:val="99"/>
    <w:rPr>
      <w:sz w:val="18"/>
    </w:rPr>
  </w:style>
  <w:style w:type="character" w:styleId="Funotenzeichen">
    <w:name w:val="footnote reference"/>
    <w:basedOn w:val="Absatz-Standardschriftart"/>
    <w:uiPriority w:val="99"/>
    <w:unhideWhenUsed/>
    <w:rPr>
      <w:vertAlign w:val="superscript"/>
    </w:rPr>
  </w:style>
  <w:style w:type="paragraph" w:styleId="Endnotentext">
    <w:name w:val="endnote text"/>
    <w:basedOn w:val="Standard"/>
    <w:link w:val="EndnotentextZchn"/>
    <w:uiPriority w:val="99"/>
    <w:semiHidden/>
    <w:unhideWhenUsed/>
    <w:rPr>
      <w:sz w:val="20"/>
    </w:rPr>
  </w:style>
  <w:style w:type="character" w:customStyle="1" w:styleId="EndnotentextZchn">
    <w:name w:val="Endnotentext Zchn"/>
    <w:link w:val="Endnotentext"/>
    <w:uiPriority w:val="99"/>
    <w:rPr>
      <w:sz w:val="20"/>
    </w:rPr>
  </w:style>
  <w:style w:type="character" w:styleId="Endnotenzeichen">
    <w:name w:val="endnote reference"/>
    <w:basedOn w:val="Absatz-Standardschriftart"/>
    <w:uiPriority w:val="99"/>
    <w:semiHidden/>
    <w:unhideWhenUsed/>
    <w:rPr>
      <w:vertAlign w:val="superscript"/>
    </w:rPr>
  </w:style>
  <w:style w:type="paragraph" w:styleId="Verzeichnis1">
    <w:name w:val="toc 1"/>
    <w:basedOn w:val="Standard"/>
    <w:next w:val="Standard"/>
    <w:uiPriority w:val="39"/>
    <w:unhideWhenUsed/>
    <w:pPr>
      <w:spacing w:after="57"/>
    </w:pPr>
  </w:style>
  <w:style w:type="paragraph" w:styleId="Verzeichnis2">
    <w:name w:val="toc 2"/>
    <w:basedOn w:val="Standard"/>
    <w:next w:val="Standard"/>
    <w:uiPriority w:val="39"/>
    <w:unhideWhenUsed/>
    <w:pPr>
      <w:spacing w:after="57"/>
      <w:ind w:left="283"/>
    </w:pPr>
  </w:style>
  <w:style w:type="paragraph" w:styleId="Verzeichnis3">
    <w:name w:val="toc 3"/>
    <w:basedOn w:val="Standard"/>
    <w:next w:val="Standard"/>
    <w:uiPriority w:val="39"/>
    <w:unhideWhenUsed/>
    <w:pPr>
      <w:spacing w:after="57"/>
      <w:ind w:left="567"/>
    </w:pPr>
  </w:style>
  <w:style w:type="paragraph" w:styleId="Verzeichnis4">
    <w:name w:val="toc 4"/>
    <w:basedOn w:val="Standard"/>
    <w:next w:val="Standard"/>
    <w:uiPriority w:val="39"/>
    <w:unhideWhenUsed/>
    <w:pPr>
      <w:spacing w:after="57"/>
      <w:ind w:left="850"/>
    </w:pPr>
  </w:style>
  <w:style w:type="paragraph" w:styleId="Verzeichnis5">
    <w:name w:val="toc 5"/>
    <w:basedOn w:val="Standard"/>
    <w:next w:val="Standard"/>
    <w:uiPriority w:val="39"/>
    <w:unhideWhenUsed/>
    <w:pPr>
      <w:spacing w:after="57"/>
      <w:ind w:left="1134"/>
    </w:pPr>
  </w:style>
  <w:style w:type="paragraph" w:styleId="Verzeichnis6">
    <w:name w:val="toc 6"/>
    <w:basedOn w:val="Standard"/>
    <w:next w:val="Standard"/>
    <w:uiPriority w:val="39"/>
    <w:unhideWhenUsed/>
    <w:pPr>
      <w:spacing w:after="57"/>
      <w:ind w:left="1417"/>
    </w:pPr>
  </w:style>
  <w:style w:type="paragraph" w:styleId="Verzeichnis7">
    <w:name w:val="toc 7"/>
    <w:basedOn w:val="Standard"/>
    <w:next w:val="Standard"/>
    <w:uiPriority w:val="39"/>
    <w:unhideWhenUsed/>
    <w:pPr>
      <w:spacing w:after="57"/>
      <w:ind w:left="1701"/>
    </w:pPr>
  </w:style>
  <w:style w:type="paragraph" w:styleId="Verzeichnis8">
    <w:name w:val="toc 8"/>
    <w:basedOn w:val="Standard"/>
    <w:next w:val="Standard"/>
    <w:uiPriority w:val="39"/>
    <w:unhideWhenUsed/>
    <w:pPr>
      <w:spacing w:after="57"/>
      <w:ind w:left="1984"/>
    </w:pPr>
  </w:style>
  <w:style w:type="paragraph" w:styleId="Verzeichnis9">
    <w:name w:val="toc 9"/>
    <w:basedOn w:val="Standard"/>
    <w:next w:val="Standard"/>
    <w:uiPriority w:val="39"/>
    <w:unhideWhenUsed/>
    <w:pPr>
      <w:spacing w:after="57"/>
      <w:ind w:left="2268"/>
    </w:pPr>
  </w:style>
  <w:style w:type="paragraph" w:styleId="Inhaltsverzeichnisberschrift">
    <w:name w:val="TOC Heading"/>
    <w:uiPriority w:val="39"/>
    <w:unhideWhenUsed/>
  </w:style>
  <w:style w:type="table" w:styleId="Tabellenraster">
    <w:name w:val="Table Grid"/>
    <w:basedOn w:val="NormaleTabelle"/>
    <w:uiPriority w:val="3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Listenabsatz">
    <w:name w:val="List Paragraph"/>
    <w:basedOn w:val="Standard"/>
    <w:uiPriority w:val="34"/>
    <w:qFormat/>
    <w:pPr>
      <w:ind w:left="720"/>
      <w:contextualSpacing/>
    </w:pPr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nlyoffice.com/settingsCustom"/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159</Words>
  <Characters>928</Characters>
  <Application>Microsoft Office Word</Application>
  <DocSecurity>0</DocSecurity>
  <Lines>71</Lines>
  <Paragraphs>45</Paragraphs>
  <ScaleCrop>false</ScaleCrop>
  <Company/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Charlotte Eberhard</dc:creator>
  <cp:keywords/>
  <dc:description/>
  <cp:lastModifiedBy>Monika Sadlonova</cp:lastModifiedBy>
  <cp:revision>18</cp:revision>
  <dcterms:created xsi:type="dcterms:W3CDTF">2021-03-05T14:18:00Z</dcterms:created>
  <dcterms:modified xsi:type="dcterms:W3CDTF">2021-07-26T19:57:00Z</dcterms:modified>
</cp:coreProperties>
</file>