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379E" w14:textId="5F9B1CEC" w:rsidR="00F52160" w:rsidRDefault="005F00C2" w:rsidP="005F00C2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950024">
        <w:rPr>
          <w:b/>
          <w:bCs/>
          <w:lang w:val="en-ZA"/>
        </w:rPr>
        <w:t>Supplementary materials</w:t>
      </w:r>
    </w:p>
    <w:p w14:paraId="378B1D62" w14:textId="0024AB74" w:rsidR="00950024" w:rsidRPr="005F00C2" w:rsidRDefault="00F52160" w:rsidP="005F00C2">
      <w:pPr>
        <w:rPr>
          <w:b/>
          <w:bCs/>
          <w:lang w:val="en-ZA"/>
        </w:rPr>
      </w:pPr>
      <w:r w:rsidRPr="00F52160">
        <w:rPr>
          <w:rFonts w:ascii="Arial" w:hAnsi="Arial" w:cs="Arial"/>
          <w:b/>
          <w:bCs/>
          <w:i/>
          <w:iCs/>
          <w:sz w:val="22"/>
          <w:szCs w:val="22"/>
        </w:rPr>
        <w:t>Cost analysis of genital inflammation screening as a predictor of sexually transmitted infections and bacterial vaginosis in women: evidence from the GIFT study in Madagascar, South Africa, and Zimbabwe</w:t>
      </w:r>
    </w:p>
    <w:p w14:paraId="0EA75235" w14:textId="77777777" w:rsidR="00950024" w:rsidRDefault="00950024">
      <w:pPr>
        <w:rPr>
          <w:b/>
          <w:bCs/>
          <w:i/>
          <w:iCs/>
          <w:lang w:val="en-ZA"/>
        </w:rPr>
      </w:pPr>
    </w:p>
    <w:p w14:paraId="1BA95E4B" w14:textId="55DF7DE4" w:rsidR="00AE164F" w:rsidRPr="00AE164F" w:rsidRDefault="00AE164F">
      <w:pPr>
        <w:rPr>
          <w:lang w:val="en-ZA"/>
        </w:rPr>
      </w:pPr>
      <w:r w:rsidRPr="00AE164F">
        <w:rPr>
          <w:lang w:val="en-ZA"/>
        </w:rPr>
        <w:t>Unit cost results are converted to 2023 International Dollar values (Int $)</w:t>
      </w:r>
      <w:r>
        <w:rPr>
          <w:lang w:val="en-ZA"/>
        </w:rPr>
        <w:t xml:space="preserve"> based on PPP conversion rates published by the International Monetary Fund </w:t>
      </w:r>
      <w:r w:rsidRPr="00AE164F">
        <w:rPr>
          <w:lang w:val="en-ZA"/>
        </w:rPr>
        <w:t>(</w:t>
      </w:r>
      <w:r>
        <w:rPr>
          <w:lang w:val="en-ZA"/>
        </w:rPr>
        <w:t>Int</w:t>
      </w:r>
      <w:r w:rsidRPr="00AE164F">
        <w:rPr>
          <w:lang w:val="en-ZA"/>
        </w:rPr>
        <w:t xml:space="preserve"> $1 = Malagasy Ariary </w:t>
      </w:r>
      <w:r>
        <w:rPr>
          <w:lang w:val="en-ZA"/>
        </w:rPr>
        <w:t>1,2</w:t>
      </w:r>
      <w:r w:rsidR="00B343D0">
        <w:rPr>
          <w:lang w:val="en-ZA"/>
        </w:rPr>
        <w:t>5</w:t>
      </w:r>
      <w:r>
        <w:rPr>
          <w:lang w:val="en-ZA"/>
        </w:rPr>
        <w:t>0</w:t>
      </w:r>
      <w:r w:rsidRPr="00AE164F">
        <w:rPr>
          <w:lang w:val="en-ZA"/>
        </w:rPr>
        <w:t xml:space="preserve">, </w:t>
      </w:r>
      <w:r>
        <w:rPr>
          <w:lang w:val="en-ZA"/>
        </w:rPr>
        <w:t>Int</w:t>
      </w:r>
      <w:r w:rsidRPr="00AE164F">
        <w:rPr>
          <w:lang w:val="en-ZA"/>
        </w:rPr>
        <w:t xml:space="preserve"> $1 = South African Rand </w:t>
      </w:r>
      <w:r>
        <w:rPr>
          <w:lang w:val="en-ZA"/>
        </w:rPr>
        <w:t>7.01</w:t>
      </w:r>
      <w:r w:rsidRPr="00AE164F">
        <w:rPr>
          <w:lang w:val="en-ZA"/>
        </w:rPr>
        <w:t xml:space="preserve">, </w:t>
      </w:r>
      <w:r>
        <w:rPr>
          <w:lang w:val="en-ZA"/>
        </w:rPr>
        <w:t>Int</w:t>
      </w:r>
      <w:r w:rsidRPr="00AE164F">
        <w:rPr>
          <w:lang w:val="en-ZA"/>
        </w:rPr>
        <w:t xml:space="preserve"> $1 = Zimbabwean Dollar </w:t>
      </w:r>
      <w:r>
        <w:rPr>
          <w:lang w:val="en-ZA"/>
        </w:rPr>
        <w:t>2,520</w:t>
      </w:r>
      <w:r w:rsidR="005F00C2">
        <w:rPr>
          <w:lang w:val="en-ZA"/>
        </w:rPr>
        <w:t xml:space="preserve">) </w:t>
      </w:r>
      <w:sdt>
        <w:sdtPr>
          <w:rPr>
            <w:color w:val="000000"/>
            <w:lang w:val="en-ZA"/>
          </w:rPr>
          <w:tag w:val="MENDELEY_CITATION_v3_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"/>
          <w:id w:val="-969272656"/>
          <w:placeholder>
            <w:docPart w:val="DefaultPlaceholder_-1854013440"/>
          </w:placeholder>
        </w:sdtPr>
        <w:sdtContent>
          <w:r w:rsidR="005F00C2" w:rsidRPr="005F00C2">
            <w:rPr>
              <w:color w:val="000000"/>
              <w:lang w:val="en-ZA"/>
            </w:rPr>
            <w:t>(1)</w:t>
          </w:r>
        </w:sdtContent>
      </w:sdt>
      <w:r w:rsidR="005F00C2">
        <w:rPr>
          <w:lang w:val="en-ZA"/>
        </w:rPr>
        <w:t xml:space="preserve">. </w:t>
      </w:r>
      <w:r w:rsidR="00E77779">
        <w:rPr>
          <w:lang w:val="en-ZA"/>
        </w:rPr>
        <w:t xml:space="preserve">GIFT test costs are displayed in USD values. </w:t>
      </w:r>
    </w:p>
    <w:p w14:paraId="236143F8" w14:textId="55F273DE" w:rsidR="00AE164F" w:rsidRPr="00713F0D" w:rsidRDefault="00AE164F" w:rsidP="00AE164F">
      <w:pPr>
        <w:pStyle w:val="Caption"/>
        <w:keepNext/>
        <w:rPr>
          <w:rFonts w:ascii="Arial" w:hAnsi="Arial" w:cs="Arial"/>
          <w:sz w:val="22"/>
          <w:szCs w:val="22"/>
        </w:rPr>
      </w:pPr>
      <w:bookmarkStart w:id="0" w:name="_Ref208171958"/>
      <w:r w:rsidRPr="00713F0D">
        <w:rPr>
          <w:rFonts w:ascii="Arial" w:hAnsi="Arial" w:cs="Arial"/>
          <w:sz w:val="22"/>
          <w:szCs w:val="22"/>
        </w:rPr>
        <w:t xml:space="preserve">Table </w:t>
      </w:r>
      <w:r w:rsidRPr="00713F0D">
        <w:rPr>
          <w:rFonts w:ascii="Arial" w:hAnsi="Arial" w:cs="Arial"/>
          <w:sz w:val="22"/>
          <w:szCs w:val="22"/>
        </w:rPr>
        <w:fldChar w:fldCharType="begin"/>
      </w:r>
      <w:r w:rsidRPr="00713F0D">
        <w:rPr>
          <w:rFonts w:ascii="Arial" w:hAnsi="Arial" w:cs="Arial"/>
          <w:sz w:val="22"/>
          <w:szCs w:val="22"/>
        </w:rPr>
        <w:instrText xml:space="preserve"> SEQ Table \* ARABIC </w:instrText>
      </w:r>
      <w:r w:rsidRPr="00713F0D">
        <w:rPr>
          <w:rFonts w:ascii="Arial" w:hAnsi="Arial" w:cs="Arial"/>
          <w:sz w:val="22"/>
          <w:szCs w:val="22"/>
        </w:rPr>
        <w:fldChar w:fldCharType="separate"/>
      </w:r>
      <w:r w:rsidR="005F00C2">
        <w:rPr>
          <w:rFonts w:ascii="Arial" w:hAnsi="Arial" w:cs="Arial"/>
          <w:noProof/>
          <w:sz w:val="22"/>
          <w:szCs w:val="22"/>
        </w:rPr>
        <w:t>1</w:t>
      </w:r>
      <w:r w:rsidRPr="00713F0D">
        <w:rPr>
          <w:rFonts w:ascii="Arial" w:hAnsi="Arial" w:cs="Arial"/>
          <w:sz w:val="22"/>
          <w:szCs w:val="22"/>
        </w:rPr>
        <w:fldChar w:fldCharType="end"/>
      </w:r>
      <w:bookmarkEnd w:id="0"/>
      <w:r w:rsidR="005F00C2">
        <w:rPr>
          <w:rFonts w:ascii="Arial" w:hAnsi="Arial" w:cs="Arial"/>
          <w:sz w:val="22"/>
          <w:szCs w:val="22"/>
        </w:rPr>
        <w:t>:</w:t>
      </w:r>
      <w:r w:rsidRPr="00713F0D">
        <w:rPr>
          <w:rFonts w:ascii="Arial" w:hAnsi="Arial" w:cs="Arial"/>
          <w:sz w:val="22"/>
          <w:szCs w:val="22"/>
        </w:rPr>
        <w:t xml:space="preserve"> Unit cost results</w:t>
      </w:r>
      <w:r>
        <w:rPr>
          <w:rFonts w:ascii="Arial" w:hAnsi="Arial" w:cs="Arial"/>
          <w:sz w:val="22"/>
          <w:szCs w:val="22"/>
        </w:rPr>
        <w:t xml:space="preserve"> (2023 Int $))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41"/>
        <w:gridCol w:w="1441"/>
        <w:gridCol w:w="1441"/>
        <w:gridCol w:w="1441"/>
        <w:gridCol w:w="1441"/>
        <w:gridCol w:w="1442"/>
      </w:tblGrid>
      <w:tr w:rsidR="00AE164F" w:rsidRPr="00392E8E" w14:paraId="0B8E40EF" w14:textId="77777777" w:rsidTr="00FB5762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144" w14:textId="77777777" w:rsidR="00AE164F" w:rsidRPr="00392E8E" w:rsidRDefault="00AE164F" w:rsidP="00FB57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F852D" w14:textId="77777777" w:rsidR="00AE164F" w:rsidRPr="00392E8E" w:rsidRDefault="00AE164F" w:rsidP="00FB57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>Madagascar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509A2" w14:textId="77777777" w:rsidR="00AE164F" w:rsidRPr="00392E8E" w:rsidRDefault="00AE164F" w:rsidP="00FB57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>South Africa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501D" w14:textId="77777777" w:rsidR="00AE164F" w:rsidRPr="00392E8E" w:rsidRDefault="00AE164F" w:rsidP="00FB57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>Zimbabwe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12E38" w14:textId="77777777" w:rsidR="00AE164F" w:rsidRPr="00392E8E" w:rsidRDefault="00AE164F" w:rsidP="00FB57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>Madagascar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6F155" w14:textId="77777777" w:rsidR="00AE164F" w:rsidRPr="00392E8E" w:rsidRDefault="00AE164F" w:rsidP="00FB57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>South Africa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545A9" w14:textId="77777777" w:rsidR="00AE164F" w:rsidRPr="00392E8E" w:rsidRDefault="00AE164F" w:rsidP="00FB57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>Zimbabwe</w:t>
            </w:r>
          </w:p>
        </w:tc>
      </w:tr>
      <w:tr w:rsidR="00AE164F" w:rsidRPr="00392E8E" w14:paraId="3EA06AD6" w14:textId="77777777" w:rsidTr="00FB5762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0D0" w14:textId="77777777" w:rsidR="00AE164F" w:rsidRPr="00392E8E" w:rsidRDefault="00AE164F" w:rsidP="00FB57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9A0D" w14:textId="772EA906" w:rsidR="00AE164F" w:rsidRPr="00392E8E" w:rsidRDefault="00AE164F" w:rsidP="00FB57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Incremental cost per woman screened with GIFT,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 $</w:t>
            </w: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9A26" w14:textId="0CBB569B" w:rsidR="00AE164F" w:rsidRPr="00392E8E" w:rsidRDefault="00AE164F" w:rsidP="00FB57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Incremental cost per woman screened with GIFT, per year,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</w:t>
            </w:r>
            <w:r w:rsidRPr="00392E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$ (95% CI)</w:t>
            </w:r>
          </w:p>
        </w:tc>
      </w:tr>
      <w:tr w:rsidR="00AE164F" w:rsidRPr="00392E8E" w14:paraId="56AB31DE" w14:textId="77777777" w:rsidTr="00FB5762">
        <w:trPr>
          <w:trHeight w:val="2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B2F7513" w14:textId="77777777" w:rsidR="00AE164F" w:rsidRPr="00392E8E" w:rsidRDefault="00AE164F" w:rsidP="00FB5762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Capital costs</w:t>
            </w:r>
          </w:p>
        </w:tc>
      </w:tr>
      <w:tr w:rsidR="00AE164F" w:rsidRPr="00392E8E" w14:paraId="261DC1B4" w14:textId="77777777" w:rsidTr="00FB5762">
        <w:trPr>
          <w:trHeight w:val="20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4F4EF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2E8E">
              <w:rPr>
                <w:rFonts w:ascii="Arial" w:hAnsi="Arial" w:cs="Arial"/>
                <w:sz w:val="18"/>
                <w:szCs w:val="18"/>
              </w:rPr>
              <w:t>Buildings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7D93F" w14:textId="548C6164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(0.07 – 1.02)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2CB9A776" w14:textId="246F955E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(0.13 -</w:t>
            </w:r>
            <w:r w:rsidR="00892C75">
              <w:rPr>
                <w:rFonts w:ascii="Arial" w:hAnsi="Arial" w:cs="Arial"/>
                <w:sz w:val="18"/>
                <w:szCs w:val="18"/>
              </w:rPr>
              <w:t>0.74)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79923C" w14:textId="7B6BBE97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(0.04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0.57)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449B80" w14:textId="654B7C9C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(0.13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6.11)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534DEC64" w14:textId="759F3E7D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(0.26 -</w:t>
            </w:r>
            <w:r w:rsidR="004149D0">
              <w:rPr>
                <w:rFonts w:ascii="Arial" w:hAnsi="Arial" w:cs="Arial"/>
                <w:sz w:val="18"/>
                <w:szCs w:val="18"/>
              </w:rPr>
              <w:t>4.46)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14:paraId="1B6C55A1" w14:textId="55309C0B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(0.08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3.40)</w:t>
            </w:r>
          </w:p>
        </w:tc>
      </w:tr>
      <w:tr w:rsidR="00AE164F" w:rsidRPr="00392E8E" w14:paraId="59F61D34" w14:textId="77777777" w:rsidTr="00FB5762">
        <w:trPr>
          <w:trHeight w:val="2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E9CE36A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2E8E">
              <w:rPr>
                <w:rFonts w:ascii="Arial" w:hAnsi="Arial" w:cs="Arial"/>
                <w:sz w:val="18"/>
                <w:szCs w:val="18"/>
              </w:rPr>
              <w:t>Equipment and furniture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3664FEE5" w14:textId="65114E92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(0.005 – 0.02)</w:t>
            </w:r>
          </w:p>
        </w:tc>
        <w:tc>
          <w:tcPr>
            <w:tcW w:w="1441" w:type="dxa"/>
            <w:vAlign w:val="center"/>
          </w:tcPr>
          <w:p w14:paraId="428C4FC5" w14:textId="71915E05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(0.002 </w:t>
            </w:r>
            <w:r w:rsidR="00892C75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C75">
              <w:rPr>
                <w:rFonts w:ascii="Arial" w:hAnsi="Arial" w:cs="Arial"/>
                <w:sz w:val="18"/>
                <w:szCs w:val="18"/>
              </w:rPr>
              <w:t>0.01)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14:paraId="08211399" w14:textId="373640EF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(0.04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0.17)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3CE5221A" w14:textId="35EDB6B0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(0.01 </w:t>
            </w:r>
            <w:r w:rsidR="004149D0">
              <w:rPr>
                <w:rFonts w:ascii="Arial" w:hAnsi="Arial" w:cs="Arial"/>
                <w:sz w:val="18"/>
                <w:szCs w:val="18"/>
              </w:rPr>
              <w:t>– 00.14)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43C55FFC" w14:textId="39C677CD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(0.004 </w:t>
            </w:r>
            <w:r w:rsidR="004149D0">
              <w:rPr>
                <w:rFonts w:ascii="Arial" w:hAnsi="Arial" w:cs="Arial"/>
                <w:sz w:val="18"/>
                <w:szCs w:val="18"/>
              </w:rPr>
              <w:t>– 0.03)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F96743D" w14:textId="18AF2449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(0.07 </w:t>
            </w:r>
            <w:r w:rsidR="004149D0">
              <w:rPr>
                <w:rFonts w:ascii="Arial" w:hAnsi="Arial" w:cs="Arial"/>
                <w:sz w:val="18"/>
                <w:szCs w:val="18"/>
              </w:rPr>
              <w:t>– 1.03)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E164F" w:rsidRPr="00392E8E" w14:paraId="434E8D81" w14:textId="77777777" w:rsidTr="00FB5762">
        <w:trPr>
          <w:trHeight w:val="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CB33F3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2E8E">
              <w:rPr>
                <w:rFonts w:ascii="Arial" w:hAnsi="Arial" w:cs="Arial"/>
                <w:sz w:val="18"/>
                <w:szCs w:val="18"/>
              </w:rPr>
              <w:t>Procedure training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7D8A0" w14:textId="08231682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0.004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(0.002 – 0.01)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9A0B4FD" w14:textId="52C3294A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(0.03 </w:t>
            </w:r>
            <w:r w:rsidR="00892C75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C75">
              <w:rPr>
                <w:rFonts w:ascii="Arial" w:hAnsi="Arial" w:cs="Arial"/>
                <w:sz w:val="18"/>
                <w:szCs w:val="18"/>
              </w:rPr>
              <w:t>0.05)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3BC53" w14:textId="24EB70CB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(0.01 </w:t>
            </w:r>
            <w:r w:rsidR="004149D0">
              <w:rPr>
                <w:rFonts w:ascii="Arial" w:hAnsi="Arial" w:cs="Arial"/>
                <w:sz w:val="18"/>
                <w:szCs w:val="18"/>
              </w:rPr>
              <w:t>– 0.01)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9D053" w14:textId="1B5442F0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(0.005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0.0.03)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D55D2F0" w14:textId="4DC38D96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(0.07 </w:t>
            </w:r>
            <w:r w:rsidR="004149D0">
              <w:rPr>
                <w:rFonts w:ascii="Arial" w:hAnsi="Arial" w:cs="Arial"/>
                <w:sz w:val="18"/>
                <w:szCs w:val="18"/>
              </w:rPr>
              <w:t>– 0.30)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6B44A3D8" w14:textId="615C12B9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(0.01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0.09)</w:t>
            </w:r>
          </w:p>
        </w:tc>
      </w:tr>
      <w:tr w:rsidR="00AE164F" w:rsidRPr="00392E8E" w14:paraId="3303D415" w14:textId="77777777" w:rsidTr="00FB5762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6767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Total capital costs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735A3" w14:textId="6BA338F3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0.27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(0.07 -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6072E" w14:textId="24125A9C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0.31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(0.16 </w:t>
            </w:r>
            <w:r w:rsidR="00892C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 0.80)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836" w14:textId="7526DB1C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0.22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(0.08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 0.75)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34571" w14:textId="3F9A0DA9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1.10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(0.15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– 6.28)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1C3F1" w14:textId="68C3054D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(0.33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 4.79)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C6DFA" w14:textId="7A317FEE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0.86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(0.17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4.52)</w:t>
            </w:r>
          </w:p>
        </w:tc>
      </w:tr>
      <w:tr w:rsidR="00AE164F" w:rsidRPr="00392E8E" w14:paraId="5A48A70E" w14:textId="77777777" w:rsidTr="00FB5762">
        <w:trPr>
          <w:trHeight w:val="2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4EBEF50" w14:textId="77777777" w:rsidR="00AE164F" w:rsidRPr="00392E8E" w:rsidRDefault="00AE164F" w:rsidP="00FB5762">
            <w:pPr>
              <w:spacing w:before="120"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Recurrent costs</w:t>
            </w:r>
          </w:p>
        </w:tc>
      </w:tr>
      <w:tr w:rsidR="00AE164F" w:rsidRPr="00392E8E" w14:paraId="1738D9DC" w14:textId="77777777" w:rsidTr="00FB5762">
        <w:trPr>
          <w:trHeight w:val="20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D9981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2E8E">
              <w:rPr>
                <w:rFonts w:ascii="Arial" w:hAnsi="Arial" w:cs="Arial"/>
                <w:sz w:val="18"/>
                <w:szCs w:val="18"/>
              </w:rPr>
              <w:t>Indirect personnel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661D68" w14:textId="71DA239D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(0.15 – 0.66)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323AF56B" w14:textId="423A3B74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(0.37 </w:t>
            </w:r>
            <w:r w:rsidR="00892C75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C75">
              <w:rPr>
                <w:rFonts w:ascii="Arial" w:hAnsi="Arial" w:cs="Arial"/>
                <w:sz w:val="18"/>
                <w:szCs w:val="18"/>
              </w:rPr>
              <w:t>1.58)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0BB46" w14:textId="49FFF573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(1.27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5.55)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7187A" w14:textId="67FE39D4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(0.30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3.96)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37FCCE72" w14:textId="675C55A0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(0.74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9.50)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14:paraId="2DEDCF5C" w14:textId="312AC634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(2.54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33.28)</w:t>
            </w:r>
          </w:p>
        </w:tc>
      </w:tr>
      <w:tr w:rsidR="00AE164F" w:rsidRPr="00392E8E" w14:paraId="034EF620" w14:textId="77777777" w:rsidTr="00FB5762">
        <w:trPr>
          <w:trHeight w:val="2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B0A93CD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2E8E">
              <w:rPr>
                <w:rFonts w:ascii="Arial" w:hAnsi="Arial" w:cs="Arial"/>
                <w:sz w:val="18"/>
                <w:szCs w:val="18"/>
              </w:rPr>
              <w:t>Direct personnel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0D35CCB8" w14:textId="22C7C9FA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(0.80 – 1.57)</w:t>
            </w:r>
          </w:p>
        </w:tc>
        <w:tc>
          <w:tcPr>
            <w:tcW w:w="1441" w:type="dxa"/>
            <w:vAlign w:val="center"/>
          </w:tcPr>
          <w:p w14:paraId="40507A6F" w14:textId="773136A9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(4.91 </w:t>
            </w:r>
            <w:r w:rsidR="00892C75">
              <w:rPr>
                <w:rFonts w:ascii="Arial" w:hAnsi="Arial" w:cs="Arial"/>
                <w:sz w:val="18"/>
                <w:szCs w:val="18"/>
              </w:rPr>
              <w:t>– 9.36)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14:paraId="41C9B195" w14:textId="4FE8CA83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(0.52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0.99)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4A82D25D" w14:textId="4E3A4DAD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(1.59 </w:t>
            </w:r>
            <w:r w:rsidR="004149D0">
              <w:rPr>
                <w:rFonts w:ascii="Arial" w:hAnsi="Arial" w:cs="Arial"/>
                <w:sz w:val="18"/>
                <w:szCs w:val="18"/>
              </w:rPr>
              <w:t>– 9.41)</w:t>
            </w:r>
          </w:p>
        </w:tc>
        <w:tc>
          <w:tcPr>
            <w:tcW w:w="1441" w:type="dxa"/>
            <w:vAlign w:val="center"/>
          </w:tcPr>
          <w:p w14:paraId="33B598EF" w14:textId="4AC317E8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(9.83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56.14)</w:t>
            </w:r>
          </w:p>
        </w:tc>
        <w:tc>
          <w:tcPr>
            <w:tcW w:w="1442" w:type="dxa"/>
            <w:vAlign w:val="center"/>
          </w:tcPr>
          <w:p w14:paraId="45024647" w14:textId="7D2AA6A5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(1.03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5.95)</w:t>
            </w:r>
          </w:p>
        </w:tc>
      </w:tr>
      <w:tr w:rsidR="00AE164F" w:rsidRPr="00392E8E" w14:paraId="42C823C2" w14:textId="77777777" w:rsidTr="00FB5762">
        <w:trPr>
          <w:trHeight w:val="2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44E56C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2E8E">
              <w:rPr>
                <w:rFonts w:ascii="Arial" w:hAnsi="Arial" w:cs="Arial"/>
                <w:sz w:val="18"/>
                <w:szCs w:val="18"/>
              </w:rPr>
              <w:t>Medical supplies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2B105926" w14:textId="52252DCE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(2.48 – 4.62) </w:t>
            </w:r>
          </w:p>
        </w:tc>
        <w:tc>
          <w:tcPr>
            <w:tcW w:w="1441" w:type="dxa"/>
            <w:vAlign w:val="center"/>
          </w:tcPr>
          <w:p w14:paraId="7529A3FF" w14:textId="1278D010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(1.86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3.51</w:t>
            </w:r>
            <w:r w:rsidR="00BA34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14:paraId="6DD0EE7D" w14:textId="3403DD9E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(1.04 </w:t>
            </w:r>
            <w:r w:rsidR="004149D0">
              <w:rPr>
                <w:rFonts w:ascii="Arial" w:hAnsi="Arial" w:cs="Arial"/>
                <w:sz w:val="18"/>
                <w:szCs w:val="18"/>
              </w:rPr>
              <w:t>– 1.88)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353F9071" w14:textId="3F1B4CFC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14.06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(4.97 </w:t>
            </w:r>
            <w:r w:rsidR="004149D0">
              <w:rPr>
                <w:rFonts w:ascii="Arial" w:hAnsi="Arial" w:cs="Arial"/>
                <w:sz w:val="18"/>
                <w:szCs w:val="18"/>
              </w:rPr>
              <w:t>– 27.71)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0C5BDAD7" w14:textId="1DD7DD66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(3.71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21.08)</w:t>
            </w:r>
          </w:p>
        </w:tc>
        <w:tc>
          <w:tcPr>
            <w:tcW w:w="1442" w:type="dxa"/>
            <w:vAlign w:val="center"/>
          </w:tcPr>
          <w:p w14:paraId="50D97E1E" w14:textId="32060F73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(2.08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11.27)</w:t>
            </w:r>
          </w:p>
        </w:tc>
      </w:tr>
      <w:tr w:rsidR="00892C75" w:rsidRPr="00392E8E" w14:paraId="3CB4C108" w14:textId="77777777" w:rsidTr="006D6463">
        <w:trPr>
          <w:trHeight w:val="2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310A1AC" w14:textId="77777777" w:rsidR="00892C75" w:rsidRPr="00392E8E" w:rsidRDefault="00892C75" w:rsidP="00892C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2E8E">
              <w:rPr>
                <w:rFonts w:ascii="Arial" w:hAnsi="Arial" w:cs="Arial"/>
                <w:sz w:val="18"/>
                <w:szCs w:val="18"/>
              </w:rPr>
              <w:t>GIFT device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0AD97AE1" w14:textId="6CB3706F" w:rsidR="00892C75" w:rsidRPr="00392E8E" w:rsidRDefault="00892C75" w:rsidP="00892C7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5.00 (1.00 – 10.00) </w:t>
            </w:r>
          </w:p>
        </w:tc>
        <w:tc>
          <w:tcPr>
            <w:tcW w:w="1441" w:type="dxa"/>
          </w:tcPr>
          <w:p w14:paraId="7B6CC65C" w14:textId="4396BA48" w:rsidR="00892C75" w:rsidRPr="00392E8E" w:rsidRDefault="00892C75" w:rsidP="00892C7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2CC">
              <w:rPr>
                <w:rFonts w:ascii="Arial" w:hAnsi="Arial" w:cs="Arial"/>
                <w:sz w:val="18"/>
                <w:szCs w:val="18"/>
              </w:rPr>
              <w:t xml:space="preserve">5.00 (1.00 – 10.00) 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14:paraId="60117270" w14:textId="1451C18D" w:rsidR="00892C75" w:rsidRPr="00392E8E" w:rsidRDefault="00892C75" w:rsidP="00892C7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2CC">
              <w:rPr>
                <w:rFonts w:ascii="Arial" w:hAnsi="Arial" w:cs="Arial"/>
                <w:sz w:val="18"/>
                <w:szCs w:val="18"/>
              </w:rPr>
              <w:t xml:space="preserve">5.00 (1.00 – 10.00) 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38EFBBA7" w14:textId="46B7EA02" w:rsidR="00892C75" w:rsidRPr="00392E8E" w:rsidRDefault="00892C75" w:rsidP="00892C7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 (</w:t>
            </w:r>
            <w:r w:rsidR="00E77779">
              <w:rPr>
                <w:rFonts w:ascii="Arial" w:hAnsi="Arial" w:cs="Arial"/>
                <w:sz w:val="18"/>
                <w:szCs w:val="18"/>
              </w:rPr>
              <w:t>2.00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 xml:space="preserve">– 60.00)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4E3796B7" w14:textId="6D37F273" w:rsidR="00892C75" w:rsidRPr="00392E8E" w:rsidRDefault="00892C75" w:rsidP="00892C7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 (</w:t>
            </w:r>
            <w:r w:rsidR="00E77779">
              <w:rPr>
                <w:rFonts w:ascii="Arial" w:hAnsi="Arial" w:cs="Arial"/>
                <w:sz w:val="18"/>
                <w:szCs w:val="18"/>
              </w:rPr>
              <w:t>2.00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4149D0">
              <w:rPr>
                <w:rFonts w:ascii="Arial" w:hAnsi="Arial" w:cs="Arial"/>
                <w:sz w:val="18"/>
                <w:szCs w:val="18"/>
              </w:rPr>
              <w:t>60.00)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52951789" w14:textId="4C895B4D" w:rsidR="00892C75" w:rsidRPr="00392E8E" w:rsidRDefault="00892C75" w:rsidP="00892C7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 (2</w:t>
            </w:r>
            <w:r w:rsidR="00E77779">
              <w:rPr>
                <w:rFonts w:ascii="Arial" w:hAnsi="Arial" w:cs="Arial"/>
                <w:sz w:val="18"/>
                <w:szCs w:val="18"/>
              </w:rPr>
              <w:t>.00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60.00)</w:t>
            </w:r>
          </w:p>
        </w:tc>
      </w:tr>
      <w:tr w:rsidR="00AE164F" w:rsidRPr="00392E8E" w14:paraId="7C8B3F0B" w14:textId="77777777" w:rsidTr="00FB5762">
        <w:trPr>
          <w:trHeight w:val="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5E16B6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2E8E">
              <w:rPr>
                <w:rFonts w:ascii="Arial" w:hAnsi="Arial" w:cs="Arial"/>
                <w:sz w:val="18"/>
                <w:szCs w:val="18"/>
              </w:rPr>
              <w:t>Overheads and maintenance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39469C" w14:textId="4112A3F8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(0.001 – 0.00</w:t>
            </w:r>
            <w:r w:rsidR="00892C75">
              <w:rPr>
                <w:rFonts w:ascii="Arial" w:hAnsi="Arial" w:cs="Arial"/>
                <w:sz w:val="18"/>
                <w:szCs w:val="18"/>
              </w:rPr>
              <w:t>5)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8CA8CE8" w14:textId="348E5C10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05 (0.02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0.12)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97848A" w14:textId="07AD8CAD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(0.07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0.35)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37D1A" w14:textId="54D999CC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(0.002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0.03)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FBEAA85" w14:textId="4D79F38B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(0.05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0.07)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EBABA56" w14:textId="27D011B1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(0.13 </w:t>
            </w:r>
            <w:r w:rsidR="004149D0">
              <w:rPr>
                <w:rFonts w:ascii="Arial" w:hAnsi="Arial" w:cs="Arial"/>
                <w:sz w:val="18"/>
                <w:szCs w:val="18"/>
              </w:rPr>
              <w:t>–</w:t>
            </w:r>
            <w:r w:rsidR="00BA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9D0">
              <w:rPr>
                <w:rFonts w:ascii="Arial" w:hAnsi="Arial" w:cs="Arial"/>
                <w:sz w:val="18"/>
                <w:szCs w:val="18"/>
              </w:rPr>
              <w:t>2.12)</w:t>
            </w:r>
          </w:p>
        </w:tc>
      </w:tr>
      <w:tr w:rsidR="00AE164F" w:rsidRPr="00392E8E" w14:paraId="65D56BD0" w14:textId="77777777" w:rsidTr="00FB5762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5FB" w14:textId="77777777" w:rsidR="00AE164F" w:rsidRPr="00392E8E" w:rsidRDefault="00AE164F" w:rsidP="00FB5762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Total recurrent costs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2239F" w14:textId="52F0A8AF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9.92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4.43 </w:t>
            </w:r>
            <w:r w:rsidR="00892C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- 16.85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1A979" w14:textId="123A0F7D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15.36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8.17 - 24.57)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0FE2" w14:textId="190DCF13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9.58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3.89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18.77)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8A51" w14:textId="208B2215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39.66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8.86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101.11)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B92F9" w14:textId="42EABD9B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61.44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16.33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147.42)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6FE45" w14:textId="3B1696DB" w:rsidR="00AE164F" w:rsidRPr="00392E8E" w:rsidRDefault="005F00C2" w:rsidP="00FB576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38.31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7.79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112.62)</w:t>
            </w:r>
          </w:p>
        </w:tc>
      </w:tr>
      <w:tr w:rsidR="00AE164F" w:rsidRPr="00392E8E" w14:paraId="3B91E9ED" w14:textId="77777777" w:rsidTr="00FB5762">
        <w:trPr>
          <w:trHeight w:val="57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47960718" w14:textId="77777777" w:rsidR="00AE164F" w:rsidRPr="00392E8E" w:rsidRDefault="00AE164F" w:rsidP="00FB576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Total costs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11577020" w14:textId="0EC49606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10.19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4.50 - 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92C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17.90)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45DEBBA2" w14:textId="744BE668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15.67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8.33 - 25.37)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4B148DD1" w14:textId="7F556DE0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9.79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19.52)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5CD8ED98" w14:textId="4DEF96B3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40.76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9.01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107.39)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24F777AB" w14:textId="2C34317E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62.66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16.33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152.20)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2FADDA06" w14:textId="57468DB9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39.18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7.95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117.14)</w:t>
            </w:r>
          </w:p>
        </w:tc>
      </w:tr>
      <w:tr w:rsidR="00AE164F" w:rsidRPr="00392E8E" w14:paraId="62B4A13D" w14:textId="77777777" w:rsidTr="00FB5762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67C80974" w14:textId="77777777" w:rsidR="00AE164F" w:rsidRPr="00392E8E" w:rsidRDefault="00AE164F" w:rsidP="00FB576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92E8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Total cost, excluding GIFT device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570807CC" w14:textId="0420B18A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5.19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3.50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92C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- 7.90)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6A76841F" w14:textId="22BB3FD4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10.67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7.33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15.37)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204B0A21" w14:textId="0FDB60B9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4.79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2.98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9.52)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4AF2BC9F" w14:textId="6E7CDDC1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20.76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7.01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47.39)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38FF6C35" w14:textId="7F735839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40.66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14.66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92.20)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6CB7D008" w14:textId="294497E9" w:rsidR="00AE164F" w:rsidRPr="00392E8E" w:rsidRDefault="005F00C2" w:rsidP="00FB576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19.18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E777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5.95</w:t>
            </w:r>
            <w:r w:rsidR="00BA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4149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57.14)</w:t>
            </w:r>
          </w:p>
        </w:tc>
      </w:tr>
    </w:tbl>
    <w:p w14:paraId="469A9560" w14:textId="77777777" w:rsidR="00AE164F" w:rsidRPr="00713F0D" w:rsidRDefault="00AE164F" w:rsidP="00AE164F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26F592A" w14:textId="77777777" w:rsidR="00950024" w:rsidRDefault="00950024">
      <w:pPr>
        <w:rPr>
          <w:b/>
          <w:bCs/>
          <w:lang w:val="en-ZA"/>
        </w:rPr>
      </w:pPr>
    </w:p>
    <w:p w14:paraId="4D8913C6" w14:textId="721809EF" w:rsidR="005F00C2" w:rsidRDefault="005F00C2">
      <w:pPr>
        <w:rPr>
          <w:b/>
          <w:bCs/>
          <w:lang w:val="en-ZA"/>
        </w:rPr>
      </w:pPr>
      <w:r>
        <w:rPr>
          <w:b/>
          <w:bCs/>
          <w:lang w:val="en-ZA"/>
        </w:rPr>
        <w:lastRenderedPageBreak/>
        <w:t>References</w:t>
      </w:r>
    </w:p>
    <w:sdt>
      <w:sdtPr>
        <w:rPr>
          <w:bCs/>
          <w:color w:val="000000"/>
          <w:lang w:val="en-ZA"/>
        </w:rPr>
        <w:tag w:val="MENDELEY_BIBLIOGRAPHY"/>
        <w:id w:val="204763057"/>
        <w:placeholder>
          <w:docPart w:val="DefaultPlaceholder_-1854013440"/>
        </w:placeholder>
      </w:sdtPr>
      <w:sdtContent>
        <w:p w14:paraId="73F81B26" w14:textId="77777777" w:rsidR="005F00C2" w:rsidRPr="005F00C2" w:rsidRDefault="005F00C2">
          <w:pPr>
            <w:autoSpaceDE w:val="0"/>
            <w:autoSpaceDN w:val="0"/>
            <w:ind w:hanging="640"/>
            <w:divId w:val="1058673981"/>
            <w:rPr>
              <w:rFonts w:eastAsia="Times New Roman"/>
              <w:color w:val="000000"/>
              <w:kern w:val="0"/>
              <w14:ligatures w14:val="none"/>
            </w:rPr>
          </w:pPr>
          <w:r w:rsidRPr="005F00C2">
            <w:rPr>
              <w:rFonts w:eastAsia="Times New Roman"/>
              <w:color w:val="000000"/>
            </w:rPr>
            <w:t>1.</w:t>
          </w:r>
          <w:r w:rsidRPr="005F00C2">
            <w:rPr>
              <w:rFonts w:eastAsia="Times New Roman"/>
              <w:color w:val="000000"/>
            </w:rPr>
            <w:tab/>
            <w:t>International Monetary Fund. Implied PPP conversion rate [Internet]. 2023 [cited 2025 Sep 24]. Available from: https://www.imf.org/external/datamapper/PPPEX@WEO/OEMDC/ADVEC/WEOWORLD</w:t>
          </w:r>
        </w:p>
        <w:p w14:paraId="2BA0D92A" w14:textId="103680C9" w:rsidR="005F00C2" w:rsidRPr="00950024" w:rsidRDefault="005F00C2">
          <w:pPr>
            <w:rPr>
              <w:b/>
              <w:bCs/>
              <w:lang w:val="en-ZA"/>
            </w:rPr>
          </w:pPr>
          <w:r w:rsidRPr="005F00C2">
            <w:rPr>
              <w:rFonts w:eastAsia="Times New Roman"/>
              <w:color w:val="000000"/>
            </w:rPr>
            <w:t> </w:t>
          </w:r>
        </w:p>
      </w:sdtContent>
    </w:sdt>
    <w:sectPr w:rsidR="005F00C2" w:rsidRPr="00950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24"/>
    <w:rsid w:val="004149D0"/>
    <w:rsid w:val="00421D24"/>
    <w:rsid w:val="004B1AFB"/>
    <w:rsid w:val="005D5D5E"/>
    <w:rsid w:val="005F00C2"/>
    <w:rsid w:val="00601112"/>
    <w:rsid w:val="00677691"/>
    <w:rsid w:val="00892C75"/>
    <w:rsid w:val="008A71BF"/>
    <w:rsid w:val="00950024"/>
    <w:rsid w:val="00AE164F"/>
    <w:rsid w:val="00B343D0"/>
    <w:rsid w:val="00BA3409"/>
    <w:rsid w:val="00E77779"/>
    <w:rsid w:val="00F5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AA5C1F"/>
  <w15:chartTrackingRefBased/>
  <w15:docId w15:val="{C95110C6-EF79-4242-9EE8-6684B15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0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0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02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02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02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02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02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02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02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5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02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02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5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02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50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02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50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E164F"/>
    <w:pPr>
      <w:spacing w:after="200" w:line="240" w:lineRule="auto"/>
    </w:pPr>
    <w:rPr>
      <w:i/>
      <w:iCs/>
      <w:color w:val="0E2841" w:themeColor="text2"/>
      <w:sz w:val="18"/>
      <w:szCs w:val="18"/>
      <w:lang w:val="en-ZA"/>
    </w:rPr>
  </w:style>
  <w:style w:type="character" w:styleId="PlaceholderText">
    <w:name w:val="Placeholder Text"/>
    <w:basedOn w:val="DefaultParagraphFont"/>
    <w:uiPriority w:val="99"/>
    <w:semiHidden/>
    <w:rsid w:val="005F00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3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0A37-D160-44B6-A646-38841EC00D26}"/>
      </w:docPartPr>
      <w:docPartBody>
        <w:p w:rsidR="00C12041" w:rsidRDefault="00851CFF">
          <w:r w:rsidRPr="00AF7C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FF"/>
    <w:rsid w:val="0027202A"/>
    <w:rsid w:val="003A6A1E"/>
    <w:rsid w:val="00601112"/>
    <w:rsid w:val="00677691"/>
    <w:rsid w:val="00851CFF"/>
    <w:rsid w:val="00C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C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99476D-D431-4021-B973-C66EF365F6BF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BIBLIOGRAPHY_IS_DIRTY" value="false"/>
    <we:property name="MENDELEY_BIBLIOGRAPHY_LAST_MODIFIED" value="1758705660482"/>
    <we:property name="MENDELEY_CITATIONS" value="[{&quot;citationID&quot;:&quot;MENDELEY_CITATION_d66656d9-cc50-4c08-a6e2-206c4a210a38&quot;,&quot;properties&quot;:{&quot;noteIndex&quot;:0},&quot;isEdited&quot;:false,&quot;manualOverride&quot;:{&quot;isManuallyOverridden&quot;:false,&quot;citeprocText&quot;:&quot;(1)&quot;,&quot;manualOverrideText&quot;:&quot;&quot;},&quot;citationTag&quot;:&quot;MENDELEY_CITATION_v3_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&quot;,&quot;citationItems&quot;:[{&quot;id&quot;:&quot;587088af-5719-3b85-a327-7324925b4df6&quot;,&quot;itemData&quot;:{&quot;type&quot;:&quot;webpage&quot;,&quot;id&quot;:&quot;587088af-5719-3b85-a327-7324925b4df6&quot;,&quot;title&quot;:&quot;Implied PPP conversion rate &quot;,&quot;author&quot;:[{&quot;family&quot;:&quot;International Monetary Fund&quot;,&quot;given&quot;:&quot;&quot;,&quot;parse-names&quot;:false,&quot;dropping-particle&quot;:&quot;&quot;,&quot;non-dropping-particle&quot;:&quot;&quot;}],&quot;accessed&quot;:{&quot;date-parts&quot;:[[2025,9,24]]},&quot;URL&quot;:&quot;https://www.imf.org/external/datamapper/PPPEX@WEO/OEMDC/ADVEC/WEOWORLD&quot;,&quot;issued&quot;:{&quot;date-parts&quot;:[[2023]]},&quot;container-title-short&quot;:&quot;&quot;},&quot;isTemporary&quot;:false}]}]"/>
    <we:property name="MENDELEY_CITATIONS_STYLE" value="{&quot;id&quot;:&quot;https://www.zotero.org/styles/vancouver&quot;,&quot;title&quot;:&quot;Vancouver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7500-557D-4077-8692-D8045E74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Smith</dc:creator>
  <cp:keywords/>
  <dc:description/>
  <cp:lastModifiedBy>Elise Smith</cp:lastModifiedBy>
  <cp:revision>3</cp:revision>
  <dcterms:created xsi:type="dcterms:W3CDTF">2025-09-24T07:53:00Z</dcterms:created>
  <dcterms:modified xsi:type="dcterms:W3CDTF">2025-11-08T16:33:00Z</dcterms:modified>
</cp:coreProperties>
</file>