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F95C" w14:textId="77777777" w:rsidR="004A4C4B" w:rsidRPr="00216988" w:rsidRDefault="00000000">
      <w:pPr>
        <w:rPr>
          <w:b/>
          <w:bCs/>
        </w:rPr>
      </w:pPr>
      <w:r w:rsidRPr="00216988">
        <w:rPr>
          <w:b/>
          <w:bCs/>
        </w:rPr>
        <w:t>Appendix A. Database Search Strategies (2018–2024)</w:t>
      </w:r>
    </w:p>
    <w:p w14:paraId="7BA03122" w14:textId="77777777" w:rsidR="004A4C4B" w:rsidRDefault="004A4C4B"/>
    <w:p w14:paraId="4B89E913" w14:textId="77777777" w:rsidR="004A4C4B" w:rsidRDefault="00000000">
      <w:r>
        <w:t>This appendix provides the full electronic search strategies used in the systematic review. Searches were conducted from January 1, 2018 to December 31, 2024, limited to English-language studies and human subjects.</w:t>
      </w:r>
    </w:p>
    <w:p w14:paraId="04BF6455" w14:textId="77777777" w:rsidR="004A4C4B" w:rsidRDefault="004A4C4B"/>
    <w:p w14:paraId="3D78CFF8" w14:textId="77777777" w:rsidR="004A4C4B" w:rsidRDefault="00000000">
      <w:r>
        <w:t>Databases searched:</w:t>
      </w:r>
    </w:p>
    <w:p w14:paraId="5ECF34AF" w14:textId="77777777" w:rsidR="004A4C4B" w:rsidRDefault="00000000">
      <w:r>
        <w:t>- PubMed (MEDLINE)</w:t>
      </w:r>
    </w:p>
    <w:p w14:paraId="4E250460" w14:textId="77777777" w:rsidR="004A4C4B" w:rsidRDefault="00000000">
      <w:r>
        <w:t>- Embase</w:t>
      </w:r>
    </w:p>
    <w:p w14:paraId="7D25B8CE" w14:textId="77777777" w:rsidR="004A4C4B" w:rsidRDefault="00000000">
      <w:r>
        <w:t>- Scopus</w:t>
      </w:r>
    </w:p>
    <w:p w14:paraId="2B2FA030" w14:textId="77777777" w:rsidR="004A4C4B" w:rsidRDefault="00000000">
      <w:r>
        <w:t>- Web of Science Core Collection</w:t>
      </w:r>
    </w:p>
    <w:p w14:paraId="5D2113E6" w14:textId="77777777" w:rsidR="004A4C4B" w:rsidRDefault="004A4C4B"/>
    <w:p w14:paraId="59053CD0" w14:textId="77777777" w:rsidR="004A4C4B" w:rsidRPr="00216988" w:rsidRDefault="00000000">
      <w:pPr>
        <w:rPr>
          <w:b/>
          <w:bCs/>
        </w:rPr>
      </w:pPr>
      <w:r w:rsidRPr="00216988">
        <w:rPr>
          <w:b/>
          <w:bCs/>
        </w:rPr>
        <w:t>A1. PubMed (MEDLINE) Search Strategy</w:t>
      </w:r>
    </w:p>
    <w:p w14:paraId="38FAE4BC" w14:textId="77777777" w:rsidR="004A4C4B" w:rsidRDefault="00000000">
      <w:r>
        <w:t>(pediatric OR child OR children OR infant OR adolescent) AND</w:t>
      </w:r>
    </w:p>
    <w:p w14:paraId="0C25CCBA" w14:textId="77777777" w:rsidR="004A4C4B" w:rsidRDefault="00000000">
      <w:r>
        <w:t>(head injury OR traumatic brain injury OR TBI OR head trauma) AND</w:t>
      </w:r>
    </w:p>
    <w:p w14:paraId="212BB98A" w14:textId="77777777" w:rsidR="004A4C4B" w:rsidRDefault="00000000">
      <w:r>
        <w:t>(CT OR "computed tomography" OR MRI OR "rapid MRI" OR "quick brain" OR ultrasound OR POCUS OR</w:t>
      </w:r>
    </w:p>
    <w:p w14:paraId="25799EED" w14:textId="77777777" w:rsidR="004A4C4B" w:rsidRDefault="00000000">
      <w:r>
        <w:t>"near infrared spectroscopy" OR NIRS) AND</w:t>
      </w:r>
    </w:p>
    <w:p w14:paraId="45D2C1FD" w14:textId="77777777" w:rsidR="004A4C4B" w:rsidRDefault="00000000">
      <w:r>
        <w:t>(PECARN OR CATCH OR CHALICE OR "clinical decision rule") AND</w:t>
      </w:r>
    </w:p>
    <w:p w14:paraId="4168E339" w14:textId="77777777" w:rsidR="004A4C4B" w:rsidRDefault="00000000">
      <w:r>
        <w:t>("2018/01/01"[Date - Publication] : "2024/12/31"[Date - Publication])</w:t>
      </w:r>
    </w:p>
    <w:p w14:paraId="6FE1D327" w14:textId="77777777" w:rsidR="004A4C4B" w:rsidRDefault="00000000">
      <w:r>
        <w:t>Filters applied: Humans, English, infant–adolescent.</w:t>
      </w:r>
    </w:p>
    <w:p w14:paraId="456E6A04" w14:textId="77777777" w:rsidR="004A4C4B" w:rsidRDefault="004A4C4B"/>
    <w:p w14:paraId="37E5F631" w14:textId="77777777" w:rsidR="004A4C4B" w:rsidRPr="00216988" w:rsidRDefault="00000000">
      <w:pPr>
        <w:rPr>
          <w:b/>
          <w:bCs/>
        </w:rPr>
      </w:pPr>
      <w:r w:rsidRPr="00216988">
        <w:rPr>
          <w:b/>
          <w:bCs/>
        </w:rPr>
        <w:t>A2. Embase Search Strategy</w:t>
      </w:r>
    </w:p>
    <w:p w14:paraId="0C228E5F" w14:textId="77777777" w:rsidR="004A4C4B" w:rsidRDefault="00000000">
      <w:r>
        <w:t>('pediatric' OR 'child' OR 'adolescent') AND</w:t>
      </w:r>
    </w:p>
    <w:p w14:paraId="24BC7A73" w14:textId="77777777" w:rsidR="004A4C4B" w:rsidRDefault="00000000">
      <w:r>
        <w:t>('head injury'/exp OR 'brain injury'/exp OR 'traumatic brain injury') AND</w:t>
      </w:r>
    </w:p>
    <w:p w14:paraId="6DB2607F" w14:textId="77777777" w:rsidR="004A4C4B" w:rsidRDefault="00000000">
      <w:r>
        <w:t>('computed tomography'/exp OR 'magnetic resonance imaging'/exp OR 'ultrasound'/exp OR 'near infrared spectroscopy') AND</w:t>
      </w:r>
    </w:p>
    <w:p w14:paraId="6F2CD65B" w14:textId="77777777" w:rsidR="004A4C4B" w:rsidRDefault="00000000">
      <w:r>
        <w:t>('PECARN' OR 'CATCH' OR 'CHALICE')</w:t>
      </w:r>
    </w:p>
    <w:p w14:paraId="26284264" w14:textId="77777777" w:rsidR="004A4C4B" w:rsidRDefault="00000000">
      <w:r>
        <w:lastRenderedPageBreak/>
        <w:t>AND [2018–2024]/py</w:t>
      </w:r>
    </w:p>
    <w:p w14:paraId="7187CE5E" w14:textId="77777777" w:rsidR="004A4C4B" w:rsidRDefault="004A4C4B"/>
    <w:p w14:paraId="0204D667" w14:textId="77777777" w:rsidR="004A4C4B" w:rsidRPr="00216988" w:rsidRDefault="00000000">
      <w:pPr>
        <w:rPr>
          <w:b/>
          <w:bCs/>
        </w:rPr>
      </w:pPr>
      <w:r w:rsidRPr="00216988">
        <w:rPr>
          <w:b/>
          <w:bCs/>
        </w:rPr>
        <w:t>A3. Scopus Search Strategy</w:t>
      </w:r>
    </w:p>
    <w:p w14:paraId="0EA1D06A" w14:textId="77777777" w:rsidR="004A4C4B" w:rsidRDefault="00000000">
      <w:r>
        <w:t>TITLE-ABS-KEY (pediatric OR child OR children OR infant OR adolescent)</w:t>
      </w:r>
    </w:p>
    <w:p w14:paraId="70C51F51" w14:textId="77777777" w:rsidR="004A4C4B" w:rsidRDefault="00000000">
      <w:r>
        <w:t>AND TITLE-ABS-KEY ("head trauma" OR "traumatic brain injury" OR TBI)</w:t>
      </w:r>
    </w:p>
    <w:p w14:paraId="554F48BB" w14:textId="77777777" w:rsidR="004A4C4B" w:rsidRDefault="00000000">
      <w:r>
        <w:t>AND TITLE-ABS-KEY (CT OR MRI OR "rapid MRI" OR ultrasound OR POCUS OR NIRS)</w:t>
      </w:r>
    </w:p>
    <w:p w14:paraId="5DA613C2" w14:textId="77777777" w:rsidR="004A4C4B" w:rsidRDefault="00000000">
      <w:r>
        <w:t>AND TITLE-ABS-KEY (PECARN OR CATCH OR CHALICE)</w:t>
      </w:r>
    </w:p>
    <w:p w14:paraId="4750F3E9" w14:textId="77777777" w:rsidR="004A4C4B" w:rsidRDefault="00000000">
      <w:r>
        <w:t>AND PUBYEAR &gt; 2017 AND PUBYEAR &lt; 2025</w:t>
      </w:r>
    </w:p>
    <w:p w14:paraId="07AA03D8" w14:textId="77777777" w:rsidR="004A4C4B" w:rsidRDefault="004A4C4B"/>
    <w:p w14:paraId="206232EA" w14:textId="77777777" w:rsidR="004A4C4B" w:rsidRPr="00216988" w:rsidRDefault="00000000">
      <w:pPr>
        <w:rPr>
          <w:b/>
          <w:bCs/>
        </w:rPr>
      </w:pPr>
      <w:r w:rsidRPr="00216988">
        <w:rPr>
          <w:b/>
          <w:bCs/>
        </w:rPr>
        <w:t>A4. Web of Science Search Strategy</w:t>
      </w:r>
    </w:p>
    <w:p w14:paraId="7247EC62" w14:textId="77777777" w:rsidR="004A4C4B" w:rsidRDefault="00000000">
      <w:r>
        <w:t>TS</w:t>
      </w:r>
      <w:proofErr w:type="gramStart"/>
      <w:r>
        <w:t>=(</w:t>
      </w:r>
      <w:proofErr w:type="gramEnd"/>
      <w:r>
        <w:t>pediatric OR child OR infant OR adolescent)</w:t>
      </w:r>
    </w:p>
    <w:p w14:paraId="4C446057" w14:textId="77777777" w:rsidR="004A4C4B" w:rsidRDefault="00000000">
      <w:r>
        <w:t>AND TS=("head trauma" OR "traumatic brain injury" OR TBI)</w:t>
      </w:r>
    </w:p>
    <w:p w14:paraId="7630C371" w14:textId="77777777" w:rsidR="004A4C4B" w:rsidRDefault="00000000">
      <w:r>
        <w:t>AND TS=(CT OR MRI OR "rapid MRI" OR ultrasound OR POCUS OR NIRS)</w:t>
      </w:r>
    </w:p>
    <w:p w14:paraId="47C6BE16" w14:textId="77777777" w:rsidR="004A4C4B" w:rsidRDefault="00000000">
      <w:r>
        <w:t>AND TS=(PECARN OR CATCH OR CHALICE)</w:t>
      </w:r>
    </w:p>
    <w:p w14:paraId="2E772B88" w14:textId="77777777" w:rsidR="004A4C4B" w:rsidRDefault="00000000">
      <w:r>
        <w:t>Refined by: English, 2018–2024</w:t>
      </w:r>
    </w:p>
    <w:p w14:paraId="2CCDDC92" w14:textId="77777777" w:rsidR="004A4C4B" w:rsidRDefault="004A4C4B"/>
    <w:sectPr w:rsidR="004A4C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470964">
    <w:abstractNumId w:val="8"/>
  </w:num>
  <w:num w:numId="2" w16cid:durableId="1162627414">
    <w:abstractNumId w:val="6"/>
  </w:num>
  <w:num w:numId="3" w16cid:durableId="1179543680">
    <w:abstractNumId w:val="5"/>
  </w:num>
  <w:num w:numId="4" w16cid:durableId="964309014">
    <w:abstractNumId w:val="4"/>
  </w:num>
  <w:num w:numId="5" w16cid:durableId="817259817">
    <w:abstractNumId w:val="7"/>
  </w:num>
  <w:num w:numId="6" w16cid:durableId="1912735805">
    <w:abstractNumId w:val="3"/>
  </w:num>
  <w:num w:numId="7" w16cid:durableId="788747530">
    <w:abstractNumId w:val="2"/>
  </w:num>
  <w:num w:numId="8" w16cid:durableId="709690144">
    <w:abstractNumId w:val="1"/>
  </w:num>
  <w:num w:numId="9" w16cid:durableId="67870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0D5A"/>
    <w:rsid w:val="00216988"/>
    <w:rsid w:val="0029639D"/>
    <w:rsid w:val="00326F90"/>
    <w:rsid w:val="004A4C4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CE993"/>
  <w14:defaultImageDpi w14:val="300"/>
  <w15:docId w15:val="{A5F16DF5-36BF-4F1B-AA4C-8FE0DBC0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Aydin</cp:lastModifiedBy>
  <cp:revision>2</cp:revision>
  <dcterms:created xsi:type="dcterms:W3CDTF">2013-12-23T23:15:00Z</dcterms:created>
  <dcterms:modified xsi:type="dcterms:W3CDTF">2025-11-15T06:19:00Z</dcterms:modified>
  <cp:category/>
</cp:coreProperties>
</file>