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61E4C" w14:textId="3F43C972" w:rsidR="00C94550" w:rsidRDefault="00C778D3" w:rsidP="00C338D3">
      <w:pPr>
        <w:pStyle w:val="Heading1"/>
        <w:numPr>
          <w:ilvl w:val="0"/>
          <w:numId w:val="0"/>
        </w:numPr>
        <w:ind w:left="432" w:hanging="432"/>
      </w:pPr>
      <w:r w:rsidRPr="005526C4">
        <w:t>Supplementary Materials</w:t>
      </w:r>
    </w:p>
    <w:p w14:paraId="151A6F30" w14:textId="637D7152" w:rsidR="005526C4" w:rsidRPr="005526C4" w:rsidRDefault="005526C4" w:rsidP="005526C4">
      <w:pPr>
        <w:rPr>
          <w:b/>
          <w:bCs/>
        </w:rPr>
      </w:pPr>
      <w:r w:rsidRPr="005526C4">
        <w:rPr>
          <w:b/>
          <w:bCs/>
        </w:rPr>
        <w:t>Scenarios for long term conservation of Swedish semi-natural grasslands with limited climate impact</w:t>
      </w:r>
    </w:p>
    <w:p w14:paraId="6FF517A6" w14:textId="75008747" w:rsidR="005526C4" w:rsidRDefault="005526C4" w:rsidP="005526C4">
      <w:pPr>
        <w:spacing w:line="276" w:lineRule="auto"/>
        <w:rPr>
          <w:i/>
          <w:iCs/>
          <w:sz w:val="20"/>
          <w:szCs w:val="20"/>
          <w:lang w:val="en-US"/>
        </w:rPr>
      </w:pPr>
      <w:r w:rsidRPr="005526C4">
        <w:rPr>
          <w:i/>
          <w:iCs/>
          <w:sz w:val="20"/>
          <w:szCs w:val="20"/>
          <w:lang w:val="en-US"/>
        </w:rPr>
        <w:t>J.O. Karlsson, K. von Greyerz, A. Hessle, M. Lindberg, A. Glimskär, P. Tidåker, J. Bengtsson and E. Röös</w:t>
      </w:r>
    </w:p>
    <w:p w14:paraId="1FE1D2C3" w14:textId="77777777" w:rsidR="005526C4" w:rsidRPr="005526C4" w:rsidRDefault="005526C4" w:rsidP="005526C4">
      <w:pPr>
        <w:spacing w:line="276" w:lineRule="auto"/>
        <w:rPr>
          <w:i/>
          <w:iCs/>
          <w:sz w:val="20"/>
          <w:szCs w:val="20"/>
          <w:lang w:val="en-US"/>
        </w:rPr>
      </w:pPr>
    </w:p>
    <w:p w14:paraId="67BC6EF3" w14:textId="54D2E3B4" w:rsidR="00015EFB" w:rsidRPr="005526C4" w:rsidRDefault="00015EFB" w:rsidP="00015EFB">
      <w:pPr>
        <w:pStyle w:val="Caption"/>
        <w:keepNext/>
      </w:pPr>
      <w:bookmarkStart w:id="0" w:name="_Ref209427511"/>
      <w:r w:rsidRPr="005526C4">
        <w:t>Table S</w:t>
      </w:r>
      <w:r w:rsidR="0073531E" w:rsidRPr="005526C4">
        <w:rPr>
          <w:noProof/>
        </w:rPr>
        <w:t>1</w:t>
      </w:r>
      <w:bookmarkEnd w:id="0"/>
      <w:r w:rsidRPr="005526C4">
        <w:t xml:space="preserve">. Assumed annual gross biomass growth in semi-natural grasslands before correction for climatic variations based on data presented in </w:t>
      </w:r>
      <w:r w:rsidR="00B64530" w:rsidRPr="005526C4">
        <w:rPr>
          <w:noProof/>
        </w:rPr>
        <w:t>Spörndly and Glimskär (2018)</w:t>
      </w:r>
      <w:r w:rsidRPr="005526C4">
        <w:t xml:space="preserve"> normalised to 9.5 MJ ME / kg dry matter</w:t>
      </w:r>
      <w:r w:rsidR="007102CE" w:rsidRPr="005526C4">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2409"/>
      </w:tblGrid>
      <w:tr w:rsidR="00015EFB" w:rsidRPr="005526C4" w14:paraId="0D6D7F29" w14:textId="77777777" w:rsidTr="00311AE1">
        <w:trPr>
          <w:trHeight w:val="397"/>
        </w:trPr>
        <w:tc>
          <w:tcPr>
            <w:tcW w:w="5529" w:type="dxa"/>
            <w:tcBorders>
              <w:top w:val="single" w:sz="4" w:space="0" w:color="auto"/>
              <w:left w:val="nil"/>
              <w:bottom w:val="single" w:sz="4" w:space="0" w:color="auto"/>
              <w:right w:val="nil"/>
            </w:tcBorders>
            <w:vAlign w:val="center"/>
            <w:hideMark/>
          </w:tcPr>
          <w:p w14:paraId="50D74B3B" w14:textId="77777777" w:rsidR="00015EFB" w:rsidRPr="005526C4" w:rsidRDefault="00015EFB" w:rsidP="00AF3042">
            <w:pPr>
              <w:spacing w:line="240" w:lineRule="auto"/>
              <w:rPr>
                <w:rFonts w:cstheme="minorHAnsi"/>
              </w:rPr>
            </w:pPr>
            <w:r w:rsidRPr="005526C4">
              <w:rPr>
                <w:rFonts w:cstheme="minorHAnsi"/>
              </w:rPr>
              <w:t xml:space="preserve">Annual gross biomass growth </w:t>
            </w:r>
          </w:p>
        </w:tc>
        <w:tc>
          <w:tcPr>
            <w:tcW w:w="2409" w:type="dxa"/>
            <w:tcBorders>
              <w:top w:val="single" w:sz="4" w:space="0" w:color="auto"/>
              <w:left w:val="nil"/>
              <w:bottom w:val="single" w:sz="4" w:space="0" w:color="auto"/>
              <w:right w:val="nil"/>
            </w:tcBorders>
            <w:vAlign w:val="center"/>
            <w:hideMark/>
          </w:tcPr>
          <w:p w14:paraId="6E6E02C7" w14:textId="77777777" w:rsidR="00015EFB" w:rsidRPr="005526C4" w:rsidRDefault="00015EFB" w:rsidP="00AF3042">
            <w:pPr>
              <w:spacing w:line="240" w:lineRule="auto"/>
              <w:rPr>
                <w:rFonts w:cstheme="minorHAnsi"/>
              </w:rPr>
            </w:pPr>
            <w:r w:rsidRPr="005526C4">
              <w:rPr>
                <w:rFonts w:cstheme="minorHAnsi"/>
              </w:rPr>
              <w:t>(kg dry matter/ha)</w:t>
            </w:r>
          </w:p>
        </w:tc>
      </w:tr>
      <w:tr w:rsidR="00015EFB" w:rsidRPr="005526C4" w14:paraId="12F7D7E2" w14:textId="77777777" w:rsidTr="00311AE1">
        <w:trPr>
          <w:trHeight w:val="283"/>
        </w:trPr>
        <w:tc>
          <w:tcPr>
            <w:tcW w:w="5529" w:type="dxa"/>
            <w:tcBorders>
              <w:top w:val="single" w:sz="4" w:space="0" w:color="auto"/>
            </w:tcBorders>
            <w:vAlign w:val="center"/>
            <w:hideMark/>
          </w:tcPr>
          <w:p w14:paraId="3CB40CE7" w14:textId="77777777" w:rsidR="00015EFB" w:rsidRPr="005526C4" w:rsidRDefault="00015EFB" w:rsidP="00AF3042">
            <w:pPr>
              <w:spacing w:line="240" w:lineRule="auto"/>
              <w:rPr>
                <w:rFonts w:cstheme="minorHAnsi"/>
                <w:sz w:val="20"/>
                <w:szCs w:val="20"/>
              </w:rPr>
            </w:pPr>
            <w:r w:rsidRPr="005526C4">
              <w:rPr>
                <w:rFonts w:cstheme="minorHAnsi"/>
                <w:sz w:val="20"/>
                <w:szCs w:val="20"/>
              </w:rPr>
              <w:t xml:space="preserve">Semi-natural grasslands, open areas, moist soil (SMI &gt; 110) </w:t>
            </w:r>
          </w:p>
        </w:tc>
        <w:tc>
          <w:tcPr>
            <w:tcW w:w="2409" w:type="dxa"/>
            <w:tcBorders>
              <w:top w:val="single" w:sz="4" w:space="0" w:color="auto"/>
            </w:tcBorders>
            <w:vAlign w:val="center"/>
            <w:hideMark/>
          </w:tcPr>
          <w:p w14:paraId="625FDEEB" w14:textId="77777777" w:rsidR="00015EFB" w:rsidRPr="005526C4" w:rsidRDefault="00015EFB" w:rsidP="00AF3042">
            <w:pPr>
              <w:spacing w:line="240" w:lineRule="auto"/>
              <w:rPr>
                <w:rFonts w:cstheme="minorHAnsi"/>
                <w:sz w:val="20"/>
                <w:szCs w:val="20"/>
              </w:rPr>
            </w:pPr>
            <w:r w:rsidRPr="005526C4">
              <w:rPr>
                <w:rFonts w:cstheme="minorHAnsi"/>
                <w:sz w:val="20"/>
                <w:szCs w:val="20"/>
              </w:rPr>
              <w:t>3980</w:t>
            </w:r>
          </w:p>
        </w:tc>
      </w:tr>
      <w:tr w:rsidR="00015EFB" w:rsidRPr="005526C4" w14:paraId="63A0980F" w14:textId="77777777" w:rsidTr="00311AE1">
        <w:trPr>
          <w:trHeight w:val="283"/>
        </w:trPr>
        <w:tc>
          <w:tcPr>
            <w:tcW w:w="5529" w:type="dxa"/>
            <w:vAlign w:val="center"/>
            <w:hideMark/>
          </w:tcPr>
          <w:p w14:paraId="4921ABE7" w14:textId="77777777" w:rsidR="00015EFB" w:rsidRPr="005526C4" w:rsidRDefault="00015EFB" w:rsidP="00AF3042">
            <w:pPr>
              <w:spacing w:line="240" w:lineRule="auto"/>
              <w:rPr>
                <w:rFonts w:cstheme="minorHAnsi"/>
                <w:sz w:val="20"/>
                <w:szCs w:val="20"/>
              </w:rPr>
            </w:pPr>
            <w:r w:rsidRPr="005526C4">
              <w:rPr>
                <w:rFonts w:cstheme="minorHAnsi"/>
                <w:sz w:val="20"/>
                <w:szCs w:val="20"/>
              </w:rPr>
              <w:t>Semi-natural grasslands, open areas, mesic soil (40 &lt; SMI &lt; 110)</w:t>
            </w:r>
          </w:p>
        </w:tc>
        <w:tc>
          <w:tcPr>
            <w:tcW w:w="2409" w:type="dxa"/>
            <w:vAlign w:val="center"/>
            <w:hideMark/>
          </w:tcPr>
          <w:p w14:paraId="2BCC9C9A" w14:textId="77777777" w:rsidR="00015EFB" w:rsidRPr="005526C4" w:rsidRDefault="00015EFB" w:rsidP="00AF3042">
            <w:pPr>
              <w:spacing w:line="240" w:lineRule="auto"/>
              <w:rPr>
                <w:rFonts w:cstheme="minorHAnsi"/>
                <w:sz w:val="20"/>
                <w:szCs w:val="20"/>
              </w:rPr>
            </w:pPr>
            <w:r w:rsidRPr="005526C4">
              <w:rPr>
                <w:rFonts w:cstheme="minorHAnsi"/>
                <w:sz w:val="20"/>
                <w:szCs w:val="20"/>
              </w:rPr>
              <w:t>3060</w:t>
            </w:r>
          </w:p>
        </w:tc>
      </w:tr>
      <w:tr w:rsidR="00015EFB" w:rsidRPr="005526C4" w14:paraId="21450FDD" w14:textId="77777777" w:rsidTr="00311AE1">
        <w:trPr>
          <w:trHeight w:val="283"/>
        </w:trPr>
        <w:tc>
          <w:tcPr>
            <w:tcW w:w="5529" w:type="dxa"/>
            <w:vAlign w:val="center"/>
            <w:hideMark/>
          </w:tcPr>
          <w:p w14:paraId="22F668AB" w14:textId="77777777" w:rsidR="00015EFB" w:rsidRPr="005526C4" w:rsidRDefault="00015EFB" w:rsidP="00AF3042">
            <w:pPr>
              <w:spacing w:line="240" w:lineRule="auto"/>
              <w:rPr>
                <w:rFonts w:cstheme="minorHAnsi"/>
                <w:sz w:val="20"/>
                <w:szCs w:val="20"/>
              </w:rPr>
            </w:pPr>
            <w:r w:rsidRPr="005526C4">
              <w:rPr>
                <w:rFonts w:cstheme="minorHAnsi"/>
                <w:sz w:val="20"/>
                <w:szCs w:val="20"/>
              </w:rPr>
              <w:t>Semi-natural grasslands, open areas, dry soil (SMI &lt; 40)</w:t>
            </w:r>
          </w:p>
        </w:tc>
        <w:tc>
          <w:tcPr>
            <w:tcW w:w="2409" w:type="dxa"/>
            <w:vAlign w:val="center"/>
            <w:hideMark/>
          </w:tcPr>
          <w:p w14:paraId="621A2D34" w14:textId="77777777" w:rsidR="00015EFB" w:rsidRPr="005526C4" w:rsidRDefault="00015EFB" w:rsidP="00AF3042">
            <w:pPr>
              <w:spacing w:line="240" w:lineRule="auto"/>
              <w:rPr>
                <w:rFonts w:cstheme="minorHAnsi"/>
                <w:sz w:val="20"/>
                <w:szCs w:val="20"/>
              </w:rPr>
            </w:pPr>
            <w:r w:rsidRPr="005526C4">
              <w:rPr>
                <w:rFonts w:cstheme="minorHAnsi"/>
                <w:sz w:val="20"/>
                <w:szCs w:val="20"/>
              </w:rPr>
              <w:t>1800</w:t>
            </w:r>
          </w:p>
        </w:tc>
      </w:tr>
      <w:tr w:rsidR="00015EFB" w:rsidRPr="005526C4" w14:paraId="66051965" w14:textId="77777777" w:rsidTr="00311AE1">
        <w:trPr>
          <w:trHeight w:val="283"/>
        </w:trPr>
        <w:tc>
          <w:tcPr>
            <w:tcW w:w="5529" w:type="dxa"/>
            <w:vAlign w:val="center"/>
            <w:hideMark/>
          </w:tcPr>
          <w:p w14:paraId="717E614E" w14:textId="77777777" w:rsidR="00015EFB" w:rsidRPr="005526C4" w:rsidRDefault="00015EFB" w:rsidP="00AF3042">
            <w:pPr>
              <w:spacing w:line="240" w:lineRule="auto"/>
              <w:rPr>
                <w:rFonts w:cstheme="minorHAnsi"/>
                <w:sz w:val="20"/>
                <w:szCs w:val="20"/>
              </w:rPr>
            </w:pPr>
            <w:r w:rsidRPr="005526C4">
              <w:rPr>
                <w:rFonts w:cstheme="minorHAnsi"/>
                <w:sz w:val="20"/>
                <w:szCs w:val="20"/>
              </w:rPr>
              <w:t>Semi-natural grasslands, shaded areas</w:t>
            </w:r>
          </w:p>
        </w:tc>
        <w:tc>
          <w:tcPr>
            <w:tcW w:w="2409" w:type="dxa"/>
            <w:vAlign w:val="center"/>
            <w:hideMark/>
          </w:tcPr>
          <w:p w14:paraId="1867ED3E" w14:textId="77777777" w:rsidR="00015EFB" w:rsidRPr="005526C4" w:rsidRDefault="00015EFB" w:rsidP="00AF3042">
            <w:pPr>
              <w:spacing w:line="240" w:lineRule="auto"/>
              <w:rPr>
                <w:rFonts w:cstheme="minorHAnsi"/>
                <w:sz w:val="20"/>
                <w:szCs w:val="20"/>
              </w:rPr>
            </w:pPr>
            <w:r w:rsidRPr="005526C4">
              <w:rPr>
                <w:rFonts w:cstheme="minorHAnsi"/>
                <w:sz w:val="20"/>
                <w:szCs w:val="20"/>
              </w:rPr>
              <w:t>1330</w:t>
            </w:r>
          </w:p>
        </w:tc>
      </w:tr>
      <w:tr w:rsidR="00015EFB" w:rsidRPr="005526C4" w14:paraId="2CC8B52A" w14:textId="77777777" w:rsidTr="00311AE1">
        <w:trPr>
          <w:trHeight w:val="283"/>
        </w:trPr>
        <w:tc>
          <w:tcPr>
            <w:tcW w:w="5529" w:type="dxa"/>
            <w:vAlign w:val="center"/>
            <w:hideMark/>
          </w:tcPr>
          <w:p w14:paraId="6CAC2888" w14:textId="77777777" w:rsidR="00015EFB" w:rsidRPr="005526C4" w:rsidRDefault="00015EFB" w:rsidP="00AF3042">
            <w:pPr>
              <w:spacing w:line="240" w:lineRule="auto"/>
              <w:rPr>
                <w:rFonts w:cstheme="minorHAnsi"/>
                <w:sz w:val="20"/>
                <w:szCs w:val="20"/>
              </w:rPr>
            </w:pPr>
            <w:r w:rsidRPr="005526C4">
              <w:rPr>
                <w:rFonts w:cstheme="minorHAnsi"/>
                <w:sz w:val="20"/>
                <w:szCs w:val="20"/>
              </w:rPr>
              <w:t>Semi-natural grasslands, thin soils</w:t>
            </w:r>
          </w:p>
        </w:tc>
        <w:tc>
          <w:tcPr>
            <w:tcW w:w="2409" w:type="dxa"/>
            <w:vAlign w:val="center"/>
            <w:hideMark/>
          </w:tcPr>
          <w:p w14:paraId="239BD861" w14:textId="77777777" w:rsidR="00015EFB" w:rsidRPr="005526C4" w:rsidRDefault="00015EFB" w:rsidP="00AF3042">
            <w:pPr>
              <w:spacing w:line="240" w:lineRule="auto"/>
              <w:rPr>
                <w:rFonts w:cstheme="minorHAnsi"/>
                <w:sz w:val="20"/>
                <w:szCs w:val="20"/>
              </w:rPr>
            </w:pPr>
            <w:r w:rsidRPr="005526C4">
              <w:rPr>
                <w:rFonts w:cstheme="minorHAnsi"/>
                <w:sz w:val="20"/>
                <w:szCs w:val="20"/>
              </w:rPr>
              <w:t>1000</w:t>
            </w:r>
          </w:p>
        </w:tc>
      </w:tr>
      <w:tr w:rsidR="00015EFB" w:rsidRPr="005526C4" w14:paraId="1DE69C65" w14:textId="77777777" w:rsidTr="00311AE1">
        <w:trPr>
          <w:trHeight w:val="283"/>
        </w:trPr>
        <w:tc>
          <w:tcPr>
            <w:tcW w:w="5529" w:type="dxa"/>
            <w:tcBorders>
              <w:bottom w:val="single" w:sz="4" w:space="0" w:color="auto"/>
            </w:tcBorders>
            <w:vAlign w:val="center"/>
            <w:hideMark/>
          </w:tcPr>
          <w:p w14:paraId="2ADAE161" w14:textId="77777777" w:rsidR="00015EFB" w:rsidRPr="005526C4" w:rsidRDefault="00015EFB" w:rsidP="00AF3042">
            <w:pPr>
              <w:spacing w:line="240" w:lineRule="auto"/>
              <w:rPr>
                <w:rFonts w:cstheme="minorHAnsi"/>
                <w:sz w:val="20"/>
                <w:szCs w:val="20"/>
              </w:rPr>
            </w:pPr>
            <w:r w:rsidRPr="005526C4">
              <w:rPr>
                <w:rFonts w:cstheme="minorHAnsi"/>
                <w:sz w:val="20"/>
                <w:szCs w:val="20"/>
              </w:rPr>
              <w:t>Pastures on arable land</w:t>
            </w:r>
          </w:p>
        </w:tc>
        <w:tc>
          <w:tcPr>
            <w:tcW w:w="2409" w:type="dxa"/>
            <w:tcBorders>
              <w:bottom w:val="single" w:sz="4" w:space="0" w:color="auto"/>
            </w:tcBorders>
            <w:vAlign w:val="center"/>
            <w:hideMark/>
          </w:tcPr>
          <w:p w14:paraId="2A0506E7" w14:textId="77777777" w:rsidR="00015EFB" w:rsidRPr="005526C4" w:rsidRDefault="00015EFB" w:rsidP="00AF3042">
            <w:pPr>
              <w:spacing w:line="240" w:lineRule="auto"/>
              <w:rPr>
                <w:rFonts w:cstheme="minorHAnsi"/>
                <w:sz w:val="20"/>
                <w:szCs w:val="20"/>
              </w:rPr>
            </w:pPr>
            <w:r w:rsidRPr="005526C4">
              <w:rPr>
                <w:rFonts w:cstheme="minorHAnsi"/>
                <w:sz w:val="20"/>
                <w:szCs w:val="20"/>
              </w:rPr>
              <w:t>Estimated from national statistics for mowed leys</w:t>
            </w:r>
          </w:p>
        </w:tc>
      </w:tr>
    </w:tbl>
    <w:p w14:paraId="70D17991" w14:textId="77777777" w:rsidR="00015EFB" w:rsidRPr="005526C4" w:rsidRDefault="00015EFB" w:rsidP="00015EFB"/>
    <w:p w14:paraId="1F89916C" w14:textId="7A1EB93D" w:rsidR="007102CE" w:rsidRPr="005526C4" w:rsidRDefault="007102CE" w:rsidP="007102CE">
      <w:pPr>
        <w:pStyle w:val="Caption"/>
        <w:keepNext/>
      </w:pPr>
      <w:r w:rsidRPr="005526C4">
        <w:t>Table S</w:t>
      </w:r>
      <w:r w:rsidR="0073531E" w:rsidRPr="005526C4">
        <w:rPr>
          <w:noProof/>
        </w:rPr>
        <w:t>2</w:t>
      </w:r>
      <w:r w:rsidRPr="005526C4">
        <w:t>. Assumed pasture utilisation rates for different types of pasture.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2409"/>
      </w:tblGrid>
      <w:tr w:rsidR="007102CE" w:rsidRPr="005526C4" w14:paraId="48F7697D" w14:textId="77777777" w:rsidTr="00311AE1">
        <w:trPr>
          <w:trHeight w:val="397"/>
        </w:trPr>
        <w:tc>
          <w:tcPr>
            <w:tcW w:w="5529" w:type="dxa"/>
            <w:tcBorders>
              <w:top w:val="single" w:sz="4" w:space="0" w:color="auto"/>
              <w:bottom w:val="single" w:sz="4" w:space="0" w:color="auto"/>
            </w:tcBorders>
            <w:vAlign w:val="center"/>
            <w:hideMark/>
          </w:tcPr>
          <w:p w14:paraId="25CD38F4" w14:textId="77777777" w:rsidR="007102CE" w:rsidRPr="005526C4" w:rsidRDefault="007102CE">
            <w:pPr>
              <w:spacing w:line="240" w:lineRule="auto"/>
              <w:rPr>
                <w:rFonts w:cstheme="minorHAnsi"/>
              </w:rPr>
            </w:pPr>
            <w:r w:rsidRPr="005526C4">
              <w:rPr>
                <w:rFonts w:cstheme="minorHAnsi"/>
              </w:rPr>
              <w:t xml:space="preserve">Pasture utilisation rate </w:t>
            </w:r>
          </w:p>
        </w:tc>
        <w:tc>
          <w:tcPr>
            <w:tcW w:w="2409" w:type="dxa"/>
            <w:tcBorders>
              <w:top w:val="single" w:sz="4" w:space="0" w:color="auto"/>
              <w:bottom w:val="single" w:sz="4" w:space="0" w:color="auto"/>
            </w:tcBorders>
            <w:vAlign w:val="center"/>
            <w:hideMark/>
          </w:tcPr>
          <w:p w14:paraId="4D0EB9B6" w14:textId="77777777" w:rsidR="007102CE" w:rsidRPr="005526C4" w:rsidRDefault="007102CE">
            <w:pPr>
              <w:spacing w:line="240" w:lineRule="auto"/>
              <w:rPr>
                <w:rFonts w:cstheme="minorHAnsi"/>
              </w:rPr>
            </w:pPr>
            <w:r w:rsidRPr="005526C4">
              <w:rPr>
                <w:rFonts w:cstheme="minorHAnsi"/>
              </w:rPr>
              <w:t>(%)</w:t>
            </w:r>
          </w:p>
        </w:tc>
      </w:tr>
      <w:tr w:rsidR="007102CE" w:rsidRPr="005526C4" w14:paraId="06FE23F2" w14:textId="77777777" w:rsidTr="00311AE1">
        <w:trPr>
          <w:trHeight w:val="283"/>
        </w:trPr>
        <w:tc>
          <w:tcPr>
            <w:tcW w:w="5529" w:type="dxa"/>
            <w:tcBorders>
              <w:top w:val="single" w:sz="4" w:space="0" w:color="auto"/>
            </w:tcBorders>
            <w:vAlign w:val="center"/>
            <w:hideMark/>
          </w:tcPr>
          <w:p w14:paraId="5696A93D" w14:textId="77777777" w:rsidR="007102CE" w:rsidRPr="005526C4" w:rsidRDefault="007102CE">
            <w:pPr>
              <w:spacing w:line="240" w:lineRule="auto"/>
              <w:rPr>
                <w:rFonts w:cstheme="minorHAnsi"/>
                <w:sz w:val="20"/>
                <w:szCs w:val="20"/>
              </w:rPr>
            </w:pPr>
            <w:r w:rsidRPr="005526C4">
              <w:rPr>
                <w:rFonts w:cstheme="minorHAnsi"/>
                <w:sz w:val="20"/>
                <w:szCs w:val="20"/>
              </w:rPr>
              <w:t>Semi-natural pastures</w:t>
            </w:r>
          </w:p>
        </w:tc>
        <w:tc>
          <w:tcPr>
            <w:tcW w:w="2409" w:type="dxa"/>
            <w:tcBorders>
              <w:top w:val="single" w:sz="4" w:space="0" w:color="auto"/>
            </w:tcBorders>
            <w:vAlign w:val="center"/>
            <w:hideMark/>
          </w:tcPr>
          <w:p w14:paraId="6CE77847" w14:textId="77777777" w:rsidR="007102CE" w:rsidRPr="005526C4" w:rsidRDefault="007102CE">
            <w:pPr>
              <w:spacing w:line="240" w:lineRule="auto"/>
              <w:rPr>
                <w:rFonts w:cstheme="minorHAnsi"/>
                <w:sz w:val="20"/>
                <w:szCs w:val="20"/>
              </w:rPr>
            </w:pPr>
            <w:r w:rsidRPr="005526C4">
              <w:rPr>
                <w:rFonts w:cstheme="minorHAnsi"/>
                <w:sz w:val="20"/>
                <w:szCs w:val="20"/>
              </w:rPr>
              <w:t>45</w:t>
            </w:r>
          </w:p>
        </w:tc>
      </w:tr>
      <w:tr w:rsidR="007102CE" w:rsidRPr="005526C4" w14:paraId="390CE246" w14:textId="77777777" w:rsidTr="00311AE1">
        <w:trPr>
          <w:trHeight w:val="283"/>
        </w:trPr>
        <w:tc>
          <w:tcPr>
            <w:tcW w:w="5529" w:type="dxa"/>
            <w:vAlign w:val="center"/>
            <w:hideMark/>
          </w:tcPr>
          <w:p w14:paraId="5EB5C0F8" w14:textId="77777777" w:rsidR="007102CE" w:rsidRPr="005526C4" w:rsidRDefault="007102CE">
            <w:pPr>
              <w:spacing w:line="240" w:lineRule="auto"/>
              <w:rPr>
                <w:rFonts w:cstheme="minorHAnsi"/>
                <w:sz w:val="20"/>
                <w:szCs w:val="20"/>
              </w:rPr>
            </w:pPr>
            <w:r w:rsidRPr="005526C4">
              <w:rPr>
                <w:rFonts w:cstheme="minorHAnsi"/>
                <w:sz w:val="20"/>
                <w:szCs w:val="20"/>
              </w:rPr>
              <w:t>Semi-natural pastures, thin soils</w:t>
            </w:r>
          </w:p>
        </w:tc>
        <w:tc>
          <w:tcPr>
            <w:tcW w:w="2409" w:type="dxa"/>
            <w:vAlign w:val="center"/>
            <w:hideMark/>
          </w:tcPr>
          <w:p w14:paraId="7DB8E3EC" w14:textId="77777777" w:rsidR="007102CE" w:rsidRPr="005526C4" w:rsidRDefault="007102CE">
            <w:pPr>
              <w:spacing w:line="240" w:lineRule="auto"/>
              <w:rPr>
                <w:rFonts w:cstheme="minorHAnsi"/>
                <w:sz w:val="20"/>
                <w:szCs w:val="20"/>
              </w:rPr>
            </w:pPr>
            <w:r w:rsidRPr="005526C4">
              <w:rPr>
                <w:rFonts w:cstheme="minorHAnsi"/>
                <w:sz w:val="20"/>
                <w:szCs w:val="20"/>
              </w:rPr>
              <w:t>30</w:t>
            </w:r>
          </w:p>
        </w:tc>
      </w:tr>
      <w:tr w:rsidR="007102CE" w:rsidRPr="005526C4" w14:paraId="74EF1245" w14:textId="77777777" w:rsidTr="00311AE1">
        <w:trPr>
          <w:trHeight w:val="283"/>
        </w:trPr>
        <w:tc>
          <w:tcPr>
            <w:tcW w:w="5529" w:type="dxa"/>
            <w:vAlign w:val="center"/>
            <w:hideMark/>
          </w:tcPr>
          <w:p w14:paraId="3E5175EA" w14:textId="77777777" w:rsidR="007102CE" w:rsidRPr="005526C4" w:rsidRDefault="007102CE">
            <w:pPr>
              <w:spacing w:line="240" w:lineRule="auto"/>
              <w:rPr>
                <w:rFonts w:cstheme="minorHAnsi"/>
                <w:sz w:val="20"/>
                <w:szCs w:val="20"/>
              </w:rPr>
            </w:pPr>
            <w:r w:rsidRPr="005526C4">
              <w:rPr>
                <w:rFonts w:cstheme="minorHAnsi"/>
                <w:sz w:val="20"/>
                <w:szCs w:val="20"/>
              </w:rPr>
              <w:t>Semi-natural pastures, wooded (&gt;60% tree cover)</w:t>
            </w:r>
          </w:p>
        </w:tc>
        <w:tc>
          <w:tcPr>
            <w:tcW w:w="2409" w:type="dxa"/>
            <w:vAlign w:val="center"/>
            <w:hideMark/>
          </w:tcPr>
          <w:p w14:paraId="56256DB8" w14:textId="77777777" w:rsidR="007102CE" w:rsidRPr="005526C4" w:rsidRDefault="007102CE">
            <w:pPr>
              <w:spacing w:line="240" w:lineRule="auto"/>
              <w:rPr>
                <w:rFonts w:cstheme="minorHAnsi"/>
                <w:sz w:val="20"/>
                <w:szCs w:val="20"/>
              </w:rPr>
            </w:pPr>
            <w:r w:rsidRPr="005526C4">
              <w:rPr>
                <w:rFonts w:cstheme="minorHAnsi"/>
                <w:sz w:val="20"/>
                <w:szCs w:val="20"/>
              </w:rPr>
              <w:t>30</w:t>
            </w:r>
          </w:p>
        </w:tc>
      </w:tr>
      <w:tr w:rsidR="007102CE" w:rsidRPr="005526C4" w14:paraId="68A071D2" w14:textId="77777777" w:rsidTr="00311AE1">
        <w:trPr>
          <w:trHeight w:val="283"/>
        </w:trPr>
        <w:tc>
          <w:tcPr>
            <w:tcW w:w="5529" w:type="dxa"/>
            <w:tcBorders>
              <w:top w:val="nil"/>
              <w:left w:val="nil"/>
              <w:bottom w:val="single" w:sz="4" w:space="0" w:color="auto"/>
              <w:right w:val="nil"/>
            </w:tcBorders>
            <w:vAlign w:val="center"/>
            <w:hideMark/>
          </w:tcPr>
          <w:p w14:paraId="129CC686" w14:textId="77777777" w:rsidR="007102CE" w:rsidRPr="005526C4" w:rsidRDefault="007102CE">
            <w:pPr>
              <w:spacing w:line="240" w:lineRule="auto"/>
              <w:rPr>
                <w:rFonts w:cstheme="minorHAnsi"/>
                <w:sz w:val="20"/>
                <w:szCs w:val="20"/>
              </w:rPr>
            </w:pPr>
            <w:r w:rsidRPr="005526C4">
              <w:rPr>
                <w:rFonts w:cstheme="minorHAnsi"/>
                <w:sz w:val="20"/>
                <w:szCs w:val="20"/>
              </w:rPr>
              <w:t>Pastures on arable land</w:t>
            </w:r>
          </w:p>
        </w:tc>
        <w:tc>
          <w:tcPr>
            <w:tcW w:w="2409" w:type="dxa"/>
            <w:tcBorders>
              <w:top w:val="nil"/>
              <w:left w:val="nil"/>
              <w:bottom w:val="single" w:sz="4" w:space="0" w:color="auto"/>
              <w:right w:val="nil"/>
            </w:tcBorders>
            <w:vAlign w:val="center"/>
            <w:hideMark/>
          </w:tcPr>
          <w:p w14:paraId="2378B40F" w14:textId="77777777" w:rsidR="007102CE" w:rsidRPr="005526C4" w:rsidRDefault="007102CE">
            <w:pPr>
              <w:spacing w:line="240" w:lineRule="auto"/>
              <w:rPr>
                <w:rFonts w:cstheme="minorHAnsi"/>
                <w:sz w:val="20"/>
                <w:szCs w:val="20"/>
              </w:rPr>
            </w:pPr>
            <w:r w:rsidRPr="005526C4">
              <w:rPr>
                <w:rFonts w:cstheme="minorHAnsi"/>
                <w:sz w:val="20"/>
                <w:szCs w:val="20"/>
              </w:rPr>
              <w:t>62.5</w:t>
            </w:r>
          </w:p>
        </w:tc>
      </w:tr>
    </w:tbl>
    <w:p w14:paraId="5B7ECEB9" w14:textId="77777777" w:rsidR="00383BBB" w:rsidRPr="005526C4" w:rsidRDefault="00383BBB">
      <w:pPr>
        <w:spacing w:line="259" w:lineRule="auto"/>
        <w:rPr>
          <w:i/>
          <w:iCs/>
          <w:color w:val="44546A" w:themeColor="text2"/>
          <w:sz w:val="18"/>
          <w:szCs w:val="18"/>
        </w:rPr>
      </w:pPr>
      <w:r w:rsidRPr="005526C4">
        <w:br w:type="page"/>
      </w:r>
    </w:p>
    <w:p w14:paraId="0ABA8A57" w14:textId="302B66FD" w:rsidR="00383BBB" w:rsidRPr="005526C4" w:rsidRDefault="00383BBB" w:rsidP="00383BBB">
      <w:pPr>
        <w:pStyle w:val="Caption"/>
        <w:keepNext/>
      </w:pPr>
      <w:bookmarkStart w:id="1" w:name="_Ref209427338"/>
      <w:r w:rsidRPr="005526C4">
        <w:lastRenderedPageBreak/>
        <w:t>Table S</w:t>
      </w:r>
      <w:r w:rsidR="0073531E" w:rsidRPr="005526C4">
        <w:rPr>
          <w:noProof/>
        </w:rPr>
        <w:t>3</w:t>
      </w:r>
      <w:bookmarkEnd w:id="1"/>
      <w:r w:rsidRPr="005526C4">
        <w:t>. Assumptions on maximum share of grazed biomass (dry matter) from semi-natural grasslands (after applying the -30% correction factor) for different grazing livestock categories. Figures are shown for the baseline as well as for the scenarios where this parameter changes. Numbers in brackets show the original figure reported in the cited literature.</w:t>
      </w:r>
    </w:p>
    <w:tbl>
      <w:tblPr>
        <w:tblStyle w:val="TableGrid"/>
        <w:tblW w:w="9072"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835"/>
        <w:gridCol w:w="3261"/>
        <w:gridCol w:w="2976"/>
      </w:tblGrid>
      <w:tr w:rsidR="00383BBB" w:rsidRPr="005526C4" w14:paraId="06056DC9" w14:textId="77777777" w:rsidTr="00681236">
        <w:trPr>
          <w:trHeight w:val="615"/>
        </w:trPr>
        <w:tc>
          <w:tcPr>
            <w:tcW w:w="2835" w:type="dxa"/>
            <w:tcBorders>
              <w:top w:val="single" w:sz="6" w:space="0" w:color="auto"/>
              <w:left w:val="nil"/>
              <w:bottom w:val="nil"/>
              <w:right w:val="nil"/>
            </w:tcBorders>
            <w:tcMar>
              <w:left w:w="105" w:type="dxa"/>
              <w:right w:w="105" w:type="dxa"/>
            </w:tcMar>
            <w:vAlign w:val="center"/>
          </w:tcPr>
          <w:p w14:paraId="5C7D1386" w14:textId="77777777" w:rsidR="00383BBB" w:rsidRPr="005526C4" w:rsidRDefault="00383BB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Animal category</w:t>
            </w:r>
          </w:p>
        </w:tc>
        <w:tc>
          <w:tcPr>
            <w:tcW w:w="3261" w:type="dxa"/>
            <w:tcBorders>
              <w:top w:val="single" w:sz="6" w:space="0" w:color="auto"/>
              <w:left w:val="nil"/>
              <w:right w:val="nil"/>
            </w:tcBorders>
            <w:tcMar>
              <w:left w:w="105" w:type="dxa"/>
              <w:right w:w="105" w:type="dxa"/>
            </w:tcMar>
            <w:vAlign w:val="center"/>
          </w:tcPr>
          <w:p w14:paraId="4562D272" w14:textId="77777777" w:rsidR="00383BBB" w:rsidRPr="005526C4" w:rsidRDefault="00383BB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Maximum share of grazed dry matter from semi-natural grasslands</w:t>
            </w:r>
          </w:p>
        </w:tc>
        <w:tc>
          <w:tcPr>
            <w:tcW w:w="2976" w:type="dxa"/>
            <w:tcBorders>
              <w:top w:val="single" w:sz="6" w:space="0" w:color="auto"/>
              <w:left w:val="nil"/>
              <w:right w:val="nil"/>
            </w:tcBorders>
            <w:tcMar>
              <w:left w:w="105" w:type="dxa"/>
              <w:right w:w="105" w:type="dxa"/>
            </w:tcMar>
            <w:vAlign w:val="center"/>
          </w:tcPr>
          <w:p w14:paraId="7B30464A" w14:textId="77777777" w:rsidR="00383BBB" w:rsidRPr="005526C4" w:rsidRDefault="00383BB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Source</w:t>
            </w:r>
          </w:p>
        </w:tc>
      </w:tr>
      <w:tr w:rsidR="00383BBB" w:rsidRPr="005526C4" w14:paraId="6D6DAEFE" w14:textId="77777777" w:rsidTr="000C744B">
        <w:trPr>
          <w:trHeight w:val="1087"/>
        </w:trPr>
        <w:tc>
          <w:tcPr>
            <w:tcW w:w="2835" w:type="dxa"/>
            <w:tcBorders>
              <w:top w:val="single" w:sz="6" w:space="0" w:color="auto"/>
              <w:left w:val="nil"/>
              <w:bottom w:val="nil"/>
              <w:right w:val="nil"/>
            </w:tcBorders>
            <w:tcMar>
              <w:left w:w="105" w:type="dxa"/>
              <w:right w:w="105" w:type="dxa"/>
            </w:tcMar>
            <w:vAlign w:val="center"/>
          </w:tcPr>
          <w:p w14:paraId="195176E3"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Dairy cows</w:t>
            </w:r>
          </w:p>
        </w:tc>
        <w:tc>
          <w:tcPr>
            <w:tcW w:w="3261" w:type="dxa"/>
            <w:tcBorders>
              <w:top w:val="single" w:sz="6" w:space="0" w:color="auto"/>
              <w:left w:val="nil"/>
              <w:bottom w:val="nil"/>
              <w:right w:val="nil"/>
            </w:tcBorders>
            <w:tcMar>
              <w:left w:w="105" w:type="dxa"/>
              <w:right w:w="105" w:type="dxa"/>
            </w:tcMar>
            <w:vAlign w:val="center"/>
          </w:tcPr>
          <w:p w14:paraId="654AA526"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b/>
                <w:bCs/>
                <w:color w:val="000000" w:themeColor="text1"/>
                <w:sz w:val="20"/>
                <w:szCs w:val="20"/>
              </w:rPr>
              <w:t>Baseline</w:t>
            </w:r>
            <w:r w:rsidRPr="005526C4">
              <w:rPr>
                <w:rFonts w:ascii="Calibri" w:eastAsia="Calibri" w:hAnsi="Calibri" w:cs="Calibri"/>
                <w:color w:val="000000" w:themeColor="text1"/>
                <w:sz w:val="20"/>
                <w:szCs w:val="20"/>
              </w:rPr>
              <w:t>: 20% (28%)</w:t>
            </w:r>
          </w:p>
          <w:p w14:paraId="7BAE95F7"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b/>
                <w:bCs/>
                <w:color w:val="000000" w:themeColor="text1"/>
                <w:sz w:val="20"/>
                <w:szCs w:val="20"/>
              </w:rPr>
              <w:t>CulCows</w:t>
            </w:r>
            <w:r w:rsidRPr="005526C4">
              <w:rPr>
                <w:rFonts w:ascii="Calibri" w:eastAsia="Calibri" w:hAnsi="Calibri" w:cs="Calibri"/>
                <w:color w:val="000000" w:themeColor="text1"/>
                <w:sz w:val="20"/>
                <w:szCs w:val="20"/>
              </w:rPr>
              <w:t>: 37%</w:t>
            </w:r>
          </w:p>
          <w:p w14:paraId="73BC2BE6"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b/>
                <w:bCs/>
                <w:color w:val="000000" w:themeColor="text1"/>
                <w:sz w:val="20"/>
                <w:szCs w:val="20"/>
              </w:rPr>
              <w:t>DryCows</w:t>
            </w:r>
            <w:r w:rsidRPr="005526C4">
              <w:rPr>
                <w:rFonts w:ascii="Calibri" w:eastAsia="Calibri" w:hAnsi="Calibri" w:cs="Calibri"/>
                <w:color w:val="000000" w:themeColor="text1"/>
                <w:sz w:val="20"/>
                <w:szCs w:val="20"/>
              </w:rPr>
              <w:t>: 40%</w:t>
            </w:r>
          </w:p>
          <w:p w14:paraId="14ED0A79"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b/>
                <w:bCs/>
                <w:color w:val="000000" w:themeColor="text1"/>
                <w:sz w:val="20"/>
                <w:szCs w:val="20"/>
              </w:rPr>
              <w:t>All</w:t>
            </w:r>
            <w:r w:rsidRPr="005526C4">
              <w:rPr>
                <w:rFonts w:ascii="Calibri" w:eastAsia="Calibri" w:hAnsi="Calibri" w:cs="Calibri"/>
                <w:color w:val="000000" w:themeColor="text1"/>
                <w:sz w:val="20"/>
                <w:szCs w:val="20"/>
              </w:rPr>
              <w:t>: 48%</w:t>
            </w:r>
          </w:p>
        </w:tc>
        <w:tc>
          <w:tcPr>
            <w:tcW w:w="2976" w:type="dxa"/>
            <w:tcBorders>
              <w:top w:val="single" w:sz="6" w:space="0" w:color="auto"/>
              <w:left w:val="nil"/>
              <w:bottom w:val="nil"/>
              <w:right w:val="nil"/>
            </w:tcBorders>
            <w:tcMar>
              <w:left w:w="105" w:type="dxa"/>
              <w:right w:w="105" w:type="dxa"/>
            </w:tcMar>
            <w:vAlign w:val="center"/>
          </w:tcPr>
          <w:p w14:paraId="64B7776E" w14:textId="73924BD6" w:rsidR="00383BBB" w:rsidRPr="005526C4" w:rsidRDefault="00B64530" w:rsidP="000C744B">
            <w:pPr>
              <w:rPr>
                <w:rFonts w:ascii="Calibri" w:eastAsia="Calibri" w:hAnsi="Calibri" w:cs="Calibri"/>
                <w:color w:val="000000" w:themeColor="text1"/>
                <w:sz w:val="20"/>
                <w:szCs w:val="20"/>
                <w:lang w:val="sv-SE"/>
              </w:rPr>
            </w:pPr>
            <w:r w:rsidRPr="005526C4">
              <w:rPr>
                <w:rStyle w:val="normaltextrun"/>
                <w:rFonts w:ascii="Calibri" w:eastAsia="Calibri" w:hAnsi="Calibri" w:cs="Calibri"/>
                <w:noProof/>
                <w:color w:val="000000" w:themeColor="text1"/>
                <w:sz w:val="20"/>
                <w:szCs w:val="20"/>
                <w:lang w:val="sv-SE"/>
              </w:rPr>
              <w:t>Hessle and Danielsson (2023)</w:t>
            </w:r>
          </w:p>
        </w:tc>
      </w:tr>
      <w:tr w:rsidR="00383BBB" w:rsidRPr="005526C4" w14:paraId="21A374A9" w14:textId="77777777" w:rsidTr="000C744B">
        <w:trPr>
          <w:trHeight w:val="437"/>
        </w:trPr>
        <w:tc>
          <w:tcPr>
            <w:tcW w:w="2835" w:type="dxa"/>
            <w:tcBorders>
              <w:top w:val="nil"/>
              <w:left w:val="nil"/>
              <w:bottom w:val="nil"/>
              <w:right w:val="nil"/>
            </w:tcBorders>
            <w:tcMar>
              <w:left w:w="105" w:type="dxa"/>
              <w:right w:w="105" w:type="dxa"/>
            </w:tcMar>
            <w:vAlign w:val="center"/>
          </w:tcPr>
          <w:p w14:paraId="23DF4607"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Suckler cows and their calves</w:t>
            </w:r>
          </w:p>
        </w:tc>
        <w:tc>
          <w:tcPr>
            <w:tcW w:w="3261" w:type="dxa"/>
            <w:tcBorders>
              <w:top w:val="nil"/>
              <w:left w:val="nil"/>
              <w:bottom w:val="nil"/>
              <w:right w:val="nil"/>
            </w:tcBorders>
            <w:tcMar>
              <w:left w:w="105" w:type="dxa"/>
              <w:right w:w="105" w:type="dxa"/>
            </w:tcMar>
            <w:vAlign w:val="center"/>
          </w:tcPr>
          <w:p w14:paraId="478E48D8"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70% (100%)</w:t>
            </w:r>
          </w:p>
        </w:tc>
        <w:tc>
          <w:tcPr>
            <w:tcW w:w="2976" w:type="dxa"/>
            <w:tcBorders>
              <w:top w:val="nil"/>
              <w:left w:val="nil"/>
              <w:bottom w:val="nil"/>
              <w:right w:val="nil"/>
            </w:tcBorders>
            <w:tcMar>
              <w:left w:w="105" w:type="dxa"/>
              <w:right w:w="105" w:type="dxa"/>
            </w:tcMar>
            <w:vAlign w:val="center"/>
          </w:tcPr>
          <w:p w14:paraId="388D5931" w14:textId="1D21AB35" w:rsidR="00383BBB" w:rsidRPr="005526C4" w:rsidRDefault="00B64530" w:rsidP="000C744B">
            <w:pPr>
              <w:rPr>
                <w:rFonts w:ascii="Calibri" w:eastAsia="Calibri" w:hAnsi="Calibri" w:cs="Calibri"/>
                <w:color w:val="000000" w:themeColor="text1"/>
                <w:sz w:val="20"/>
                <w:szCs w:val="20"/>
              </w:rPr>
            </w:pPr>
            <w:r w:rsidRPr="005526C4">
              <w:rPr>
                <w:rFonts w:ascii="Calibri" w:eastAsia="Calibri" w:hAnsi="Calibri" w:cs="Calibri"/>
                <w:noProof/>
                <w:color w:val="000000" w:themeColor="text1"/>
                <w:sz w:val="20"/>
                <w:szCs w:val="20"/>
              </w:rPr>
              <w:t>Ahlgren</w:t>
            </w:r>
            <w:r w:rsidRPr="005526C4">
              <w:rPr>
                <w:rFonts w:ascii="Calibri" w:eastAsia="Calibri" w:hAnsi="Calibri" w:cs="Calibri"/>
                <w:i/>
                <w:noProof/>
                <w:color w:val="000000" w:themeColor="text1"/>
                <w:sz w:val="20"/>
                <w:szCs w:val="20"/>
              </w:rPr>
              <w:t xml:space="preserve"> et al.</w:t>
            </w:r>
            <w:r w:rsidRPr="005526C4">
              <w:rPr>
                <w:rFonts w:ascii="Calibri" w:eastAsia="Calibri" w:hAnsi="Calibri" w:cs="Calibri"/>
                <w:noProof/>
                <w:color w:val="000000" w:themeColor="text1"/>
                <w:sz w:val="20"/>
                <w:szCs w:val="20"/>
              </w:rPr>
              <w:t xml:space="preserve"> (2022)</w:t>
            </w:r>
          </w:p>
        </w:tc>
      </w:tr>
      <w:tr w:rsidR="00383BBB" w:rsidRPr="005526C4" w14:paraId="31B74E08" w14:textId="77777777" w:rsidTr="000C744B">
        <w:trPr>
          <w:trHeight w:val="556"/>
        </w:trPr>
        <w:tc>
          <w:tcPr>
            <w:tcW w:w="2835" w:type="dxa"/>
            <w:tcBorders>
              <w:top w:val="nil"/>
              <w:left w:val="nil"/>
              <w:bottom w:val="nil"/>
              <w:right w:val="nil"/>
            </w:tcBorders>
            <w:tcMar>
              <w:left w:w="105" w:type="dxa"/>
              <w:right w:w="105" w:type="dxa"/>
            </w:tcMar>
            <w:vAlign w:val="center"/>
          </w:tcPr>
          <w:p w14:paraId="16BF324B"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Slaughter bulls after weaning and dairy calves before weaning</w:t>
            </w:r>
          </w:p>
        </w:tc>
        <w:tc>
          <w:tcPr>
            <w:tcW w:w="3261" w:type="dxa"/>
            <w:tcBorders>
              <w:top w:val="nil"/>
              <w:left w:val="nil"/>
              <w:bottom w:val="nil"/>
              <w:right w:val="nil"/>
            </w:tcBorders>
            <w:tcMar>
              <w:left w:w="105" w:type="dxa"/>
              <w:right w:w="105" w:type="dxa"/>
            </w:tcMar>
            <w:vAlign w:val="center"/>
          </w:tcPr>
          <w:p w14:paraId="3FF911E1"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No grazing assumed</w:t>
            </w:r>
          </w:p>
        </w:tc>
        <w:tc>
          <w:tcPr>
            <w:tcW w:w="2976" w:type="dxa"/>
            <w:tcBorders>
              <w:top w:val="nil"/>
              <w:left w:val="nil"/>
              <w:bottom w:val="nil"/>
              <w:right w:val="nil"/>
            </w:tcBorders>
            <w:vAlign w:val="center"/>
          </w:tcPr>
          <w:p w14:paraId="512FCC23" w14:textId="77777777" w:rsidR="00383BBB" w:rsidRPr="005526C4" w:rsidRDefault="00383BBB" w:rsidP="000C744B">
            <w:pPr>
              <w:rPr>
                <w:rFonts w:ascii="Calibri" w:eastAsia="Calibri" w:hAnsi="Calibri" w:cs="Calibri"/>
                <w:color w:val="000000" w:themeColor="text1"/>
                <w:sz w:val="20"/>
                <w:szCs w:val="20"/>
              </w:rPr>
            </w:pPr>
          </w:p>
        </w:tc>
      </w:tr>
      <w:tr w:rsidR="00383BBB" w:rsidRPr="005526C4" w14:paraId="63696216" w14:textId="77777777" w:rsidTr="000C744B">
        <w:trPr>
          <w:trHeight w:val="422"/>
        </w:trPr>
        <w:tc>
          <w:tcPr>
            <w:tcW w:w="2835" w:type="dxa"/>
            <w:tcBorders>
              <w:top w:val="nil"/>
              <w:left w:val="nil"/>
              <w:bottom w:val="nil"/>
              <w:right w:val="nil"/>
            </w:tcBorders>
            <w:tcMar>
              <w:left w:w="105" w:type="dxa"/>
              <w:right w:w="105" w:type="dxa"/>
            </w:tcMar>
            <w:vAlign w:val="center"/>
          </w:tcPr>
          <w:p w14:paraId="60395149"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Other cattle</w:t>
            </w:r>
          </w:p>
        </w:tc>
        <w:tc>
          <w:tcPr>
            <w:tcW w:w="3261" w:type="dxa"/>
            <w:tcBorders>
              <w:top w:val="nil"/>
              <w:left w:val="nil"/>
              <w:bottom w:val="nil"/>
              <w:right w:val="nil"/>
            </w:tcBorders>
            <w:tcMar>
              <w:left w:w="105" w:type="dxa"/>
              <w:right w:w="105" w:type="dxa"/>
            </w:tcMar>
            <w:vAlign w:val="center"/>
          </w:tcPr>
          <w:p w14:paraId="11F04932"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56% (80%)</w:t>
            </w:r>
          </w:p>
        </w:tc>
        <w:tc>
          <w:tcPr>
            <w:tcW w:w="2976" w:type="dxa"/>
            <w:tcBorders>
              <w:top w:val="nil"/>
              <w:left w:val="nil"/>
              <w:bottom w:val="nil"/>
              <w:right w:val="nil"/>
            </w:tcBorders>
            <w:tcMar>
              <w:left w:w="105" w:type="dxa"/>
              <w:right w:w="105" w:type="dxa"/>
            </w:tcMar>
            <w:vAlign w:val="center"/>
          </w:tcPr>
          <w:p w14:paraId="4A34B750" w14:textId="41FC220E" w:rsidR="00383BBB" w:rsidRPr="005526C4" w:rsidRDefault="00B64530" w:rsidP="000C744B">
            <w:pPr>
              <w:rPr>
                <w:rFonts w:ascii="Calibri" w:eastAsia="Calibri" w:hAnsi="Calibri" w:cs="Calibri"/>
                <w:color w:val="000000" w:themeColor="text1"/>
                <w:sz w:val="20"/>
                <w:szCs w:val="20"/>
              </w:rPr>
            </w:pPr>
            <w:r w:rsidRPr="005526C4">
              <w:rPr>
                <w:rFonts w:ascii="Calibri" w:eastAsia="Calibri" w:hAnsi="Calibri" w:cs="Calibri"/>
                <w:noProof/>
                <w:color w:val="000000" w:themeColor="text1"/>
                <w:sz w:val="20"/>
                <w:szCs w:val="20"/>
              </w:rPr>
              <w:t>Ahlgren</w:t>
            </w:r>
            <w:r w:rsidRPr="005526C4">
              <w:rPr>
                <w:rFonts w:ascii="Calibri" w:eastAsia="Calibri" w:hAnsi="Calibri" w:cs="Calibri"/>
                <w:i/>
                <w:noProof/>
                <w:color w:val="000000" w:themeColor="text1"/>
                <w:sz w:val="20"/>
                <w:szCs w:val="20"/>
              </w:rPr>
              <w:t xml:space="preserve"> et al.</w:t>
            </w:r>
            <w:r w:rsidRPr="005526C4">
              <w:rPr>
                <w:rFonts w:ascii="Calibri" w:eastAsia="Calibri" w:hAnsi="Calibri" w:cs="Calibri"/>
                <w:noProof/>
                <w:color w:val="000000" w:themeColor="text1"/>
                <w:sz w:val="20"/>
                <w:szCs w:val="20"/>
              </w:rPr>
              <w:t xml:space="preserve"> (2022)</w:t>
            </w:r>
          </w:p>
        </w:tc>
      </w:tr>
      <w:tr w:rsidR="00383BBB" w:rsidRPr="005526C4" w14:paraId="1959D4FE" w14:textId="77777777" w:rsidTr="000C744B">
        <w:trPr>
          <w:trHeight w:val="570"/>
        </w:trPr>
        <w:tc>
          <w:tcPr>
            <w:tcW w:w="2835" w:type="dxa"/>
            <w:tcBorders>
              <w:top w:val="nil"/>
              <w:left w:val="nil"/>
              <w:bottom w:val="nil"/>
              <w:right w:val="nil"/>
            </w:tcBorders>
            <w:tcMar>
              <w:left w:w="105" w:type="dxa"/>
              <w:right w:w="105" w:type="dxa"/>
            </w:tcMar>
            <w:vAlign w:val="center"/>
          </w:tcPr>
          <w:p w14:paraId="5CE4C0A7"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Lambs in autumn lamb production</w:t>
            </w:r>
          </w:p>
        </w:tc>
        <w:tc>
          <w:tcPr>
            <w:tcW w:w="3261" w:type="dxa"/>
            <w:tcBorders>
              <w:top w:val="nil"/>
              <w:left w:val="nil"/>
              <w:bottom w:val="nil"/>
              <w:right w:val="nil"/>
            </w:tcBorders>
            <w:tcMar>
              <w:left w:w="105" w:type="dxa"/>
              <w:right w:w="105" w:type="dxa"/>
            </w:tcMar>
            <w:vAlign w:val="center"/>
          </w:tcPr>
          <w:p w14:paraId="4EBFBEA1"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48% (69%)</w:t>
            </w:r>
          </w:p>
        </w:tc>
        <w:tc>
          <w:tcPr>
            <w:tcW w:w="2976" w:type="dxa"/>
            <w:tcBorders>
              <w:top w:val="nil"/>
              <w:left w:val="nil"/>
              <w:bottom w:val="nil"/>
              <w:right w:val="nil"/>
            </w:tcBorders>
            <w:tcMar>
              <w:left w:w="105" w:type="dxa"/>
              <w:right w:w="105" w:type="dxa"/>
            </w:tcMar>
            <w:vAlign w:val="center"/>
          </w:tcPr>
          <w:p w14:paraId="2D00F8E9" w14:textId="31D3C415" w:rsidR="00383BBB" w:rsidRPr="005526C4" w:rsidRDefault="00B64530" w:rsidP="000C744B">
            <w:pPr>
              <w:rPr>
                <w:rFonts w:ascii="Calibri" w:eastAsia="Calibri" w:hAnsi="Calibri" w:cs="Calibri"/>
                <w:color w:val="000000" w:themeColor="text1"/>
                <w:sz w:val="20"/>
                <w:szCs w:val="20"/>
              </w:rPr>
            </w:pPr>
            <w:r w:rsidRPr="005526C4">
              <w:rPr>
                <w:rFonts w:ascii="Calibri" w:eastAsia="Calibri" w:hAnsi="Calibri" w:cs="Calibri"/>
                <w:noProof/>
                <w:color w:val="000000" w:themeColor="text1"/>
                <w:sz w:val="20"/>
                <w:szCs w:val="20"/>
              </w:rPr>
              <w:t>Ahlgren</w:t>
            </w:r>
            <w:r w:rsidRPr="005526C4">
              <w:rPr>
                <w:rFonts w:ascii="Calibri" w:eastAsia="Calibri" w:hAnsi="Calibri" w:cs="Calibri"/>
                <w:i/>
                <w:noProof/>
                <w:color w:val="000000" w:themeColor="text1"/>
                <w:sz w:val="20"/>
                <w:szCs w:val="20"/>
              </w:rPr>
              <w:t xml:space="preserve"> et al.</w:t>
            </w:r>
            <w:r w:rsidRPr="005526C4">
              <w:rPr>
                <w:rFonts w:ascii="Calibri" w:eastAsia="Calibri" w:hAnsi="Calibri" w:cs="Calibri"/>
                <w:noProof/>
                <w:color w:val="000000" w:themeColor="text1"/>
                <w:sz w:val="20"/>
                <w:szCs w:val="20"/>
              </w:rPr>
              <w:t xml:space="preserve"> (2022)</w:t>
            </w:r>
          </w:p>
        </w:tc>
      </w:tr>
      <w:tr w:rsidR="00383BBB" w:rsidRPr="005526C4" w14:paraId="51131308" w14:textId="77777777" w:rsidTr="000C744B">
        <w:trPr>
          <w:trHeight w:val="564"/>
        </w:trPr>
        <w:tc>
          <w:tcPr>
            <w:tcW w:w="2835" w:type="dxa"/>
            <w:tcBorders>
              <w:top w:val="nil"/>
              <w:left w:val="nil"/>
              <w:bottom w:val="nil"/>
              <w:right w:val="nil"/>
            </w:tcBorders>
            <w:tcMar>
              <w:left w:w="105" w:type="dxa"/>
              <w:right w:w="105" w:type="dxa"/>
            </w:tcMar>
            <w:vAlign w:val="center"/>
          </w:tcPr>
          <w:p w14:paraId="264CDFA7"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Other sheep in autumn lamb production</w:t>
            </w:r>
          </w:p>
        </w:tc>
        <w:tc>
          <w:tcPr>
            <w:tcW w:w="3261" w:type="dxa"/>
            <w:tcBorders>
              <w:top w:val="nil"/>
              <w:left w:val="nil"/>
              <w:bottom w:val="nil"/>
              <w:right w:val="nil"/>
            </w:tcBorders>
            <w:tcMar>
              <w:left w:w="105" w:type="dxa"/>
              <w:right w:w="105" w:type="dxa"/>
            </w:tcMar>
            <w:vAlign w:val="center"/>
          </w:tcPr>
          <w:p w14:paraId="6E2CD92A"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46% (66%)</w:t>
            </w:r>
          </w:p>
        </w:tc>
        <w:tc>
          <w:tcPr>
            <w:tcW w:w="2976" w:type="dxa"/>
            <w:tcBorders>
              <w:top w:val="nil"/>
              <w:left w:val="nil"/>
              <w:bottom w:val="nil"/>
              <w:right w:val="nil"/>
            </w:tcBorders>
            <w:tcMar>
              <w:left w:w="105" w:type="dxa"/>
              <w:right w:w="105" w:type="dxa"/>
            </w:tcMar>
            <w:vAlign w:val="center"/>
          </w:tcPr>
          <w:p w14:paraId="499415BF" w14:textId="2AB7D881" w:rsidR="00383BBB" w:rsidRPr="005526C4" w:rsidRDefault="00B64530" w:rsidP="000C744B">
            <w:pPr>
              <w:rPr>
                <w:rFonts w:ascii="Calibri" w:eastAsia="Calibri" w:hAnsi="Calibri" w:cs="Calibri"/>
                <w:color w:val="000000" w:themeColor="text1"/>
                <w:sz w:val="20"/>
                <w:szCs w:val="20"/>
              </w:rPr>
            </w:pPr>
            <w:r w:rsidRPr="005526C4">
              <w:rPr>
                <w:rFonts w:ascii="Calibri" w:eastAsia="Calibri" w:hAnsi="Calibri" w:cs="Calibri"/>
                <w:noProof/>
                <w:color w:val="000000" w:themeColor="text1"/>
                <w:sz w:val="20"/>
                <w:szCs w:val="20"/>
              </w:rPr>
              <w:t>Ahlgren</w:t>
            </w:r>
            <w:r w:rsidRPr="005526C4">
              <w:rPr>
                <w:rFonts w:ascii="Calibri" w:eastAsia="Calibri" w:hAnsi="Calibri" w:cs="Calibri"/>
                <w:i/>
                <w:noProof/>
                <w:color w:val="000000" w:themeColor="text1"/>
                <w:sz w:val="20"/>
                <w:szCs w:val="20"/>
              </w:rPr>
              <w:t xml:space="preserve"> et al.</w:t>
            </w:r>
            <w:r w:rsidRPr="005526C4">
              <w:rPr>
                <w:rFonts w:ascii="Calibri" w:eastAsia="Calibri" w:hAnsi="Calibri" w:cs="Calibri"/>
                <w:noProof/>
                <w:color w:val="000000" w:themeColor="text1"/>
                <w:sz w:val="20"/>
                <w:szCs w:val="20"/>
              </w:rPr>
              <w:t xml:space="preserve"> (2022)</w:t>
            </w:r>
          </w:p>
        </w:tc>
      </w:tr>
      <w:tr w:rsidR="00383BBB" w:rsidRPr="005526C4" w14:paraId="58694AA0" w14:textId="77777777" w:rsidTr="000C744B">
        <w:trPr>
          <w:trHeight w:val="445"/>
        </w:trPr>
        <w:tc>
          <w:tcPr>
            <w:tcW w:w="2835" w:type="dxa"/>
            <w:tcBorders>
              <w:top w:val="nil"/>
              <w:left w:val="nil"/>
              <w:bottom w:val="nil"/>
              <w:right w:val="nil"/>
            </w:tcBorders>
            <w:tcMar>
              <w:left w:w="105" w:type="dxa"/>
              <w:right w:w="105" w:type="dxa"/>
            </w:tcMar>
            <w:vAlign w:val="center"/>
          </w:tcPr>
          <w:p w14:paraId="63CE0128"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Other sheep and lambs</w:t>
            </w:r>
          </w:p>
        </w:tc>
        <w:tc>
          <w:tcPr>
            <w:tcW w:w="3261" w:type="dxa"/>
            <w:tcBorders>
              <w:top w:val="nil"/>
              <w:left w:val="nil"/>
              <w:bottom w:val="nil"/>
              <w:right w:val="nil"/>
            </w:tcBorders>
            <w:tcMar>
              <w:left w:w="105" w:type="dxa"/>
              <w:right w:w="105" w:type="dxa"/>
            </w:tcMar>
            <w:vAlign w:val="center"/>
          </w:tcPr>
          <w:p w14:paraId="710F40E8"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70% (100%)</w:t>
            </w:r>
          </w:p>
        </w:tc>
        <w:tc>
          <w:tcPr>
            <w:tcW w:w="2976" w:type="dxa"/>
            <w:tcBorders>
              <w:top w:val="nil"/>
              <w:left w:val="nil"/>
              <w:bottom w:val="nil"/>
              <w:right w:val="nil"/>
            </w:tcBorders>
            <w:tcMar>
              <w:left w:w="105" w:type="dxa"/>
              <w:right w:w="105" w:type="dxa"/>
            </w:tcMar>
            <w:vAlign w:val="center"/>
          </w:tcPr>
          <w:p w14:paraId="7139FB44" w14:textId="5421EEDE" w:rsidR="00383BBB" w:rsidRPr="005526C4" w:rsidRDefault="00B64530" w:rsidP="000C744B">
            <w:pPr>
              <w:rPr>
                <w:rFonts w:ascii="Calibri" w:eastAsia="Calibri" w:hAnsi="Calibri" w:cs="Calibri"/>
                <w:color w:val="000000" w:themeColor="text1"/>
                <w:sz w:val="20"/>
                <w:szCs w:val="20"/>
              </w:rPr>
            </w:pPr>
            <w:r w:rsidRPr="005526C4">
              <w:rPr>
                <w:rFonts w:ascii="Calibri" w:eastAsia="Calibri" w:hAnsi="Calibri" w:cs="Calibri"/>
                <w:noProof/>
                <w:color w:val="000000" w:themeColor="text1"/>
                <w:sz w:val="20"/>
                <w:szCs w:val="20"/>
              </w:rPr>
              <w:t>Ahlgren</w:t>
            </w:r>
            <w:r w:rsidRPr="005526C4">
              <w:rPr>
                <w:rFonts w:ascii="Calibri" w:eastAsia="Calibri" w:hAnsi="Calibri" w:cs="Calibri"/>
                <w:i/>
                <w:noProof/>
                <w:color w:val="000000" w:themeColor="text1"/>
                <w:sz w:val="20"/>
                <w:szCs w:val="20"/>
              </w:rPr>
              <w:t xml:space="preserve"> et al.</w:t>
            </w:r>
            <w:r w:rsidRPr="005526C4">
              <w:rPr>
                <w:rFonts w:ascii="Calibri" w:eastAsia="Calibri" w:hAnsi="Calibri" w:cs="Calibri"/>
                <w:noProof/>
                <w:color w:val="000000" w:themeColor="text1"/>
                <w:sz w:val="20"/>
                <w:szCs w:val="20"/>
              </w:rPr>
              <w:t xml:space="preserve"> (2022)</w:t>
            </w:r>
          </w:p>
        </w:tc>
      </w:tr>
      <w:tr w:rsidR="00383BBB" w:rsidRPr="005526C4" w14:paraId="5CF2FCF1" w14:textId="77777777" w:rsidTr="000C744B">
        <w:trPr>
          <w:trHeight w:val="1108"/>
        </w:trPr>
        <w:tc>
          <w:tcPr>
            <w:tcW w:w="2835" w:type="dxa"/>
            <w:tcBorders>
              <w:top w:val="nil"/>
              <w:left w:val="nil"/>
              <w:bottom w:val="nil"/>
              <w:right w:val="nil"/>
            </w:tcBorders>
            <w:tcMar>
              <w:left w:w="105" w:type="dxa"/>
              <w:right w:w="105" w:type="dxa"/>
            </w:tcMar>
            <w:vAlign w:val="center"/>
          </w:tcPr>
          <w:p w14:paraId="5A60BDC1"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Horses</w:t>
            </w:r>
          </w:p>
        </w:tc>
        <w:tc>
          <w:tcPr>
            <w:tcW w:w="3261" w:type="dxa"/>
            <w:tcBorders>
              <w:top w:val="nil"/>
              <w:left w:val="nil"/>
              <w:bottom w:val="nil"/>
              <w:right w:val="nil"/>
            </w:tcBorders>
            <w:tcMar>
              <w:left w:w="105" w:type="dxa"/>
              <w:right w:w="105" w:type="dxa"/>
            </w:tcMar>
            <w:vAlign w:val="center"/>
          </w:tcPr>
          <w:p w14:paraId="4C5C88F4"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b/>
                <w:bCs/>
                <w:color w:val="000000" w:themeColor="text1"/>
                <w:sz w:val="20"/>
                <w:szCs w:val="20"/>
              </w:rPr>
              <w:t>Baseline</w:t>
            </w:r>
            <w:r w:rsidRPr="005526C4">
              <w:rPr>
                <w:rFonts w:ascii="Calibri" w:eastAsia="Calibri" w:hAnsi="Calibri" w:cs="Calibri"/>
                <w:color w:val="000000" w:themeColor="text1"/>
                <w:sz w:val="20"/>
                <w:szCs w:val="20"/>
              </w:rPr>
              <w:t>: 10% (15%)</w:t>
            </w:r>
          </w:p>
          <w:p w14:paraId="14FECB70"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b/>
                <w:bCs/>
                <w:color w:val="000000" w:themeColor="text1"/>
                <w:sz w:val="20"/>
                <w:szCs w:val="20"/>
              </w:rPr>
              <w:t>RecHorses</w:t>
            </w:r>
            <w:r w:rsidRPr="005526C4">
              <w:rPr>
                <w:rFonts w:ascii="Calibri" w:eastAsia="Calibri" w:hAnsi="Calibri" w:cs="Calibri"/>
                <w:color w:val="000000" w:themeColor="text1"/>
                <w:sz w:val="20"/>
                <w:szCs w:val="20"/>
              </w:rPr>
              <w:t>: 70% for ponies, cold-blooded horses and horses in breeding</w:t>
            </w:r>
          </w:p>
        </w:tc>
        <w:tc>
          <w:tcPr>
            <w:tcW w:w="2976" w:type="dxa"/>
            <w:tcBorders>
              <w:top w:val="nil"/>
              <w:left w:val="nil"/>
              <w:bottom w:val="nil"/>
              <w:right w:val="nil"/>
            </w:tcBorders>
            <w:tcMar>
              <w:left w:w="105" w:type="dxa"/>
              <w:right w:w="105" w:type="dxa"/>
            </w:tcMar>
            <w:vAlign w:val="center"/>
          </w:tcPr>
          <w:p w14:paraId="6636BCB9" w14:textId="28255020" w:rsidR="00383BBB" w:rsidRPr="005526C4" w:rsidRDefault="00B64530" w:rsidP="000C744B">
            <w:pPr>
              <w:rPr>
                <w:rFonts w:ascii="Calibri" w:eastAsia="Calibri" w:hAnsi="Calibri" w:cs="Calibri"/>
                <w:color w:val="000000" w:themeColor="text1"/>
                <w:sz w:val="20"/>
                <w:szCs w:val="20"/>
                <w:lang w:val="sv-SE"/>
              </w:rPr>
            </w:pPr>
            <w:r w:rsidRPr="005526C4">
              <w:rPr>
                <w:rStyle w:val="normaltextrun"/>
                <w:rFonts w:ascii="Calibri" w:eastAsia="Calibri" w:hAnsi="Calibri" w:cs="Calibri"/>
                <w:noProof/>
                <w:color w:val="000000" w:themeColor="text1"/>
                <w:sz w:val="20"/>
                <w:szCs w:val="20"/>
                <w:lang w:val="sv-SE"/>
              </w:rPr>
              <w:t>Cederberg and Henriksson (2020)</w:t>
            </w:r>
          </w:p>
        </w:tc>
      </w:tr>
      <w:tr w:rsidR="00383BBB" w:rsidRPr="005526C4" w14:paraId="1689E7BA" w14:textId="77777777" w:rsidTr="000C744B">
        <w:trPr>
          <w:trHeight w:val="581"/>
        </w:trPr>
        <w:tc>
          <w:tcPr>
            <w:tcW w:w="2835" w:type="dxa"/>
            <w:tcBorders>
              <w:top w:val="nil"/>
              <w:left w:val="nil"/>
              <w:bottom w:val="single" w:sz="6" w:space="0" w:color="auto"/>
              <w:right w:val="nil"/>
            </w:tcBorders>
            <w:tcMar>
              <w:left w:w="105" w:type="dxa"/>
              <w:right w:w="105" w:type="dxa"/>
            </w:tcMar>
            <w:vAlign w:val="center"/>
          </w:tcPr>
          <w:p w14:paraId="70DE8D6D"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Horses for nature conservation</w:t>
            </w:r>
          </w:p>
        </w:tc>
        <w:tc>
          <w:tcPr>
            <w:tcW w:w="3261" w:type="dxa"/>
            <w:tcBorders>
              <w:top w:val="nil"/>
              <w:left w:val="nil"/>
              <w:bottom w:val="single" w:sz="6" w:space="0" w:color="auto"/>
              <w:right w:val="nil"/>
            </w:tcBorders>
            <w:tcMar>
              <w:left w:w="105" w:type="dxa"/>
              <w:right w:w="105" w:type="dxa"/>
            </w:tcMar>
            <w:vAlign w:val="center"/>
          </w:tcPr>
          <w:p w14:paraId="24E493AC" w14:textId="77777777" w:rsidR="00383BBB" w:rsidRPr="005526C4" w:rsidRDefault="00383BBB" w:rsidP="000C744B">
            <w:pPr>
              <w:rPr>
                <w:rFonts w:ascii="Calibri" w:eastAsia="Calibri" w:hAnsi="Calibri" w:cs="Calibri"/>
                <w:color w:val="000000" w:themeColor="text1"/>
                <w:sz w:val="20"/>
                <w:szCs w:val="20"/>
              </w:rPr>
            </w:pPr>
            <w:r w:rsidRPr="005526C4">
              <w:rPr>
                <w:rFonts w:ascii="Calibri" w:eastAsia="Calibri" w:hAnsi="Calibri" w:cs="Calibri"/>
                <w:color w:val="000000" w:themeColor="text1"/>
                <w:sz w:val="20"/>
                <w:szCs w:val="20"/>
              </w:rPr>
              <w:t>70%</w:t>
            </w:r>
          </w:p>
        </w:tc>
        <w:tc>
          <w:tcPr>
            <w:tcW w:w="2976" w:type="dxa"/>
            <w:tcBorders>
              <w:top w:val="nil"/>
              <w:left w:val="nil"/>
              <w:bottom w:val="single" w:sz="6" w:space="0" w:color="auto"/>
              <w:right w:val="nil"/>
            </w:tcBorders>
            <w:tcMar>
              <w:left w:w="105" w:type="dxa"/>
              <w:right w:w="105" w:type="dxa"/>
            </w:tcMar>
            <w:vAlign w:val="center"/>
          </w:tcPr>
          <w:p w14:paraId="7001F7BC" w14:textId="77777777" w:rsidR="00383BBB" w:rsidRPr="005526C4" w:rsidRDefault="00383BBB" w:rsidP="000C744B">
            <w:pPr>
              <w:rPr>
                <w:rStyle w:val="normaltextrun"/>
                <w:rFonts w:ascii="Calibri" w:eastAsia="Calibri" w:hAnsi="Calibri" w:cs="Calibri"/>
                <w:color w:val="000000" w:themeColor="text1"/>
                <w:sz w:val="20"/>
                <w:szCs w:val="20"/>
                <w:lang w:val="sv-SE"/>
              </w:rPr>
            </w:pPr>
          </w:p>
        </w:tc>
      </w:tr>
    </w:tbl>
    <w:p w14:paraId="29A4D099" w14:textId="77777777" w:rsidR="00383BBB" w:rsidRPr="005526C4" w:rsidRDefault="00383BBB">
      <w:pPr>
        <w:spacing w:line="259" w:lineRule="auto"/>
        <w:rPr>
          <w:i/>
          <w:iCs/>
          <w:color w:val="44546A" w:themeColor="text2"/>
          <w:sz w:val="18"/>
          <w:szCs w:val="18"/>
        </w:rPr>
      </w:pPr>
      <w:r w:rsidRPr="005526C4">
        <w:br w:type="page"/>
      </w:r>
    </w:p>
    <w:p w14:paraId="56BD1D6A" w14:textId="63BC82EF" w:rsidR="00C73BFB" w:rsidRPr="005526C4" w:rsidRDefault="00C73BFB" w:rsidP="00C73BFB">
      <w:pPr>
        <w:pStyle w:val="Caption"/>
        <w:keepNext/>
      </w:pPr>
      <w:bookmarkStart w:id="2" w:name="_Ref209428133"/>
      <w:r w:rsidRPr="005526C4">
        <w:lastRenderedPageBreak/>
        <w:t>Table S</w:t>
      </w:r>
      <w:r w:rsidR="0073531E" w:rsidRPr="005526C4">
        <w:rPr>
          <w:noProof/>
        </w:rPr>
        <w:t>4</w:t>
      </w:r>
      <w:bookmarkEnd w:id="2"/>
      <w:r w:rsidRPr="005526C4">
        <w:t>. Sensitivity analysis for the MaxCur</w:t>
      </w:r>
      <w:r w:rsidRPr="005526C4">
        <w:rPr>
          <w:iCs w:val="0"/>
        </w:rPr>
        <w:t xml:space="preserve"> and </w:t>
      </w:r>
      <w:r w:rsidRPr="005526C4">
        <w:t>All</w:t>
      </w:r>
      <w:r w:rsidRPr="005526C4">
        <w:rPr>
          <w:iCs w:val="0"/>
        </w:rPr>
        <w:t xml:space="preserve"> scenarios. Values show the maximum semi-natural grassland area (including wooded pastures) in million hectares for the original scenarios (bold) and for the seven sensitivity analyses (S) with the percentage difference from the original scenario in brackets.</w:t>
      </w:r>
    </w:p>
    <w:tbl>
      <w:tblPr>
        <w:tblW w:w="9096" w:type="dxa"/>
        <w:tblBorders>
          <w:bottom w:val="single" w:sz="4" w:space="0" w:color="auto"/>
        </w:tblBorders>
        <w:tblCellMar>
          <w:left w:w="70" w:type="dxa"/>
          <w:right w:w="70" w:type="dxa"/>
        </w:tblCellMar>
        <w:tblLook w:val="04A0" w:firstRow="1" w:lastRow="0" w:firstColumn="1" w:lastColumn="0" w:noHBand="0" w:noVBand="1"/>
      </w:tblPr>
      <w:tblGrid>
        <w:gridCol w:w="1299"/>
        <w:gridCol w:w="3946"/>
        <w:gridCol w:w="1284"/>
        <w:gridCol w:w="1433"/>
        <w:gridCol w:w="1134"/>
      </w:tblGrid>
      <w:tr w:rsidR="00C73BFB" w:rsidRPr="005526C4" w14:paraId="3325344B" w14:textId="77777777" w:rsidTr="00311AE1">
        <w:trPr>
          <w:trHeight w:val="394"/>
        </w:trPr>
        <w:tc>
          <w:tcPr>
            <w:tcW w:w="1299" w:type="dxa"/>
            <w:vMerge w:val="restart"/>
            <w:tcBorders>
              <w:top w:val="single" w:sz="4" w:space="0" w:color="auto"/>
            </w:tcBorders>
            <w:noWrap/>
            <w:vAlign w:val="center"/>
            <w:hideMark/>
          </w:tcPr>
          <w:p w14:paraId="301E5F33" w14:textId="77777777" w:rsidR="00C73BFB" w:rsidRPr="005526C4" w:rsidRDefault="00C73BFB">
            <w:pPr>
              <w:spacing w:after="0" w:line="240" w:lineRule="auto"/>
              <w:rPr>
                <w:rFonts w:eastAsia="Times New Roman" w:cs="Times New Roman"/>
                <w:sz w:val="24"/>
                <w:szCs w:val="24"/>
                <w:lang w:eastAsia="sv-SE"/>
              </w:rPr>
            </w:pPr>
            <w:r w:rsidRPr="005526C4">
              <w:rPr>
                <w:rFonts w:ascii="Calibri" w:eastAsia="Times New Roman" w:hAnsi="Calibri" w:cs="Calibri"/>
                <w:color w:val="000000"/>
                <w:lang w:val="sv-SE" w:eastAsia="sv-SE"/>
              </w:rPr>
              <w:t>Scenario</w:t>
            </w:r>
          </w:p>
        </w:tc>
        <w:tc>
          <w:tcPr>
            <w:tcW w:w="3946" w:type="dxa"/>
            <w:vMerge w:val="restart"/>
            <w:tcBorders>
              <w:top w:val="single" w:sz="4" w:space="0" w:color="auto"/>
            </w:tcBorders>
            <w:vAlign w:val="center"/>
          </w:tcPr>
          <w:p w14:paraId="1836EC64" w14:textId="77777777" w:rsidR="00C73BFB" w:rsidRPr="005526C4" w:rsidRDefault="00C73BFB">
            <w:pPr>
              <w:spacing w:after="0" w:line="240" w:lineRule="auto"/>
              <w:rPr>
                <w:rFonts w:ascii="Calibri" w:eastAsia="Times New Roman" w:hAnsi="Calibri" w:cs="Calibri"/>
                <w:color w:val="000000"/>
                <w:lang w:eastAsia="sv-SE"/>
              </w:rPr>
            </w:pPr>
            <w:r w:rsidRPr="005526C4">
              <w:rPr>
                <w:rFonts w:ascii="Calibri" w:eastAsia="Times New Roman" w:hAnsi="Calibri" w:cs="Calibri"/>
                <w:color w:val="000000"/>
                <w:lang w:eastAsia="sv-SE"/>
              </w:rPr>
              <w:t>Description</w:t>
            </w:r>
          </w:p>
        </w:tc>
        <w:tc>
          <w:tcPr>
            <w:tcW w:w="3851" w:type="dxa"/>
            <w:gridSpan w:val="3"/>
            <w:tcBorders>
              <w:top w:val="single" w:sz="4" w:space="0" w:color="auto"/>
              <w:bottom w:val="nil"/>
            </w:tcBorders>
            <w:noWrap/>
            <w:vAlign w:val="center"/>
          </w:tcPr>
          <w:p w14:paraId="0E176909" w14:textId="77777777" w:rsidR="00C73BFB" w:rsidRPr="005526C4" w:rsidRDefault="00C73BFB">
            <w:pPr>
              <w:spacing w:after="0" w:line="240" w:lineRule="auto"/>
              <w:jc w:val="center"/>
              <w:rPr>
                <w:rFonts w:ascii="Calibri" w:eastAsia="Times New Roman" w:hAnsi="Calibri" w:cs="Calibri"/>
                <w:color w:val="000000"/>
                <w:lang w:eastAsia="sv-SE"/>
              </w:rPr>
            </w:pPr>
            <w:r w:rsidRPr="005526C4">
              <w:rPr>
                <w:rFonts w:ascii="Calibri" w:eastAsia="Times New Roman" w:hAnsi="Calibri" w:cs="Calibri"/>
                <w:color w:val="000000"/>
                <w:lang w:eastAsia="sv-SE"/>
              </w:rPr>
              <w:t>Cap on enteric methane emissions</w:t>
            </w:r>
          </w:p>
        </w:tc>
      </w:tr>
      <w:tr w:rsidR="00C73BFB" w:rsidRPr="005526C4" w14:paraId="24696CEF" w14:textId="77777777" w:rsidTr="00311AE1">
        <w:trPr>
          <w:trHeight w:val="394"/>
        </w:trPr>
        <w:tc>
          <w:tcPr>
            <w:tcW w:w="1299" w:type="dxa"/>
            <w:vMerge/>
            <w:noWrap/>
            <w:vAlign w:val="center"/>
          </w:tcPr>
          <w:p w14:paraId="3553F9AA" w14:textId="77777777" w:rsidR="00C73BFB" w:rsidRPr="005526C4" w:rsidRDefault="00C73BFB">
            <w:pPr>
              <w:spacing w:after="0" w:line="240" w:lineRule="auto"/>
              <w:rPr>
                <w:rFonts w:ascii="Calibri" w:eastAsia="Times New Roman" w:hAnsi="Calibri" w:cs="Calibri"/>
                <w:color w:val="000000"/>
                <w:lang w:eastAsia="sv-SE"/>
              </w:rPr>
            </w:pPr>
          </w:p>
        </w:tc>
        <w:tc>
          <w:tcPr>
            <w:tcW w:w="3946" w:type="dxa"/>
            <w:vMerge/>
            <w:vAlign w:val="center"/>
          </w:tcPr>
          <w:p w14:paraId="719DAF1E" w14:textId="77777777" w:rsidR="00C73BFB" w:rsidRPr="005526C4" w:rsidRDefault="00C73BFB">
            <w:pPr>
              <w:spacing w:after="0" w:line="240" w:lineRule="auto"/>
              <w:rPr>
                <w:rFonts w:ascii="Calibri" w:eastAsia="Times New Roman" w:hAnsi="Calibri" w:cs="Calibri"/>
                <w:color w:val="000000"/>
                <w:lang w:eastAsia="sv-SE"/>
              </w:rPr>
            </w:pPr>
          </w:p>
        </w:tc>
        <w:tc>
          <w:tcPr>
            <w:tcW w:w="1284" w:type="dxa"/>
            <w:tcBorders>
              <w:top w:val="nil"/>
              <w:bottom w:val="single" w:sz="4" w:space="0" w:color="auto"/>
            </w:tcBorders>
            <w:noWrap/>
            <w:vAlign w:val="center"/>
          </w:tcPr>
          <w:p w14:paraId="49541339" w14:textId="77777777" w:rsidR="00C73BFB" w:rsidRPr="005526C4" w:rsidRDefault="00C73BFB">
            <w:pPr>
              <w:spacing w:after="0" w:line="240" w:lineRule="auto"/>
              <w:rPr>
                <w:rFonts w:ascii="Calibri" w:eastAsia="Times New Roman" w:hAnsi="Calibri" w:cs="Calibri"/>
                <w:color w:val="000000"/>
                <w:lang w:val="sv-SE" w:eastAsia="sv-SE"/>
              </w:rPr>
            </w:pPr>
            <w:r w:rsidRPr="005526C4">
              <w:rPr>
                <w:rFonts w:ascii="Calibri" w:eastAsia="Times New Roman" w:hAnsi="Calibri" w:cs="Calibri"/>
                <w:color w:val="000000"/>
                <w:lang w:val="sv-SE" w:eastAsia="sv-SE"/>
              </w:rPr>
              <w:t>-30% CH</w:t>
            </w:r>
            <w:r w:rsidRPr="005526C4">
              <w:rPr>
                <w:rFonts w:ascii="Calibri" w:eastAsia="Times New Roman" w:hAnsi="Calibri" w:cs="Calibri"/>
                <w:color w:val="000000"/>
                <w:vertAlign w:val="subscript"/>
                <w:lang w:val="sv-SE" w:eastAsia="sv-SE"/>
              </w:rPr>
              <w:t>4</w:t>
            </w:r>
          </w:p>
        </w:tc>
        <w:tc>
          <w:tcPr>
            <w:tcW w:w="1433" w:type="dxa"/>
            <w:tcBorders>
              <w:top w:val="nil"/>
              <w:bottom w:val="single" w:sz="4" w:space="0" w:color="auto"/>
            </w:tcBorders>
            <w:noWrap/>
            <w:vAlign w:val="center"/>
          </w:tcPr>
          <w:p w14:paraId="39725F54" w14:textId="77777777" w:rsidR="00C73BFB" w:rsidRPr="005526C4" w:rsidRDefault="00C73BFB">
            <w:pPr>
              <w:spacing w:after="0" w:line="240" w:lineRule="auto"/>
              <w:rPr>
                <w:rFonts w:ascii="Calibri" w:eastAsia="Times New Roman" w:hAnsi="Calibri" w:cs="Calibri"/>
                <w:color w:val="000000"/>
                <w:lang w:val="sv-SE" w:eastAsia="sv-SE"/>
              </w:rPr>
            </w:pPr>
            <w:r w:rsidRPr="005526C4">
              <w:rPr>
                <w:rFonts w:ascii="Calibri" w:eastAsia="Times New Roman" w:hAnsi="Calibri" w:cs="Calibri"/>
                <w:color w:val="000000"/>
                <w:lang w:val="sv-SE" w:eastAsia="sv-SE"/>
              </w:rPr>
              <w:t>±0% CH</w:t>
            </w:r>
            <w:r w:rsidRPr="005526C4">
              <w:rPr>
                <w:rFonts w:ascii="Calibri" w:eastAsia="Times New Roman" w:hAnsi="Calibri" w:cs="Calibri"/>
                <w:color w:val="000000"/>
                <w:vertAlign w:val="subscript"/>
                <w:lang w:val="sv-SE" w:eastAsia="sv-SE"/>
              </w:rPr>
              <w:t>4</w:t>
            </w:r>
          </w:p>
        </w:tc>
        <w:tc>
          <w:tcPr>
            <w:tcW w:w="1134" w:type="dxa"/>
            <w:tcBorders>
              <w:top w:val="nil"/>
              <w:bottom w:val="single" w:sz="4" w:space="0" w:color="auto"/>
            </w:tcBorders>
            <w:noWrap/>
            <w:vAlign w:val="center"/>
          </w:tcPr>
          <w:p w14:paraId="73BFE963" w14:textId="77777777" w:rsidR="00C73BFB" w:rsidRPr="005526C4" w:rsidRDefault="00C73BFB">
            <w:pPr>
              <w:spacing w:after="0" w:line="240" w:lineRule="auto"/>
              <w:rPr>
                <w:rFonts w:ascii="Calibri" w:eastAsia="Times New Roman" w:hAnsi="Calibri" w:cs="Calibri"/>
                <w:color w:val="000000"/>
                <w:lang w:val="sv-SE" w:eastAsia="sv-SE"/>
              </w:rPr>
            </w:pPr>
            <w:r w:rsidRPr="005526C4">
              <w:rPr>
                <w:rFonts w:ascii="Calibri" w:eastAsia="Times New Roman" w:hAnsi="Calibri" w:cs="Calibri"/>
                <w:color w:val="000000"/>
                <w:lang w:val="sv-SE" w:eastAsia="sv-SE"/>
              </w:rPr>
              <w:t>+10% CH</w:t>
            </w:r>
            <w:r w:rsidRPr="005526C4">
              <w:rPr>
                <w:rFonts w:ascii="Calibri" w:eastAsia="Times New Roman" w:hAnsi="Calibri" w:cs="Calibri"/>
                <w:color w:val="000000"/>
                <w:vertAlign w:val="subscript"/>
                <w:lang w:val="sv-SE" w:eastAsia="sv-SE"/>
              </w:rPr>
              <w:t>4</w:t>
            </w:r>
          </w:p>
        </w:tc>
      </w:tr>
      <w:tr w:rsidR="00C73BFB" w:rsidRPr="005526C4" w14:paraId="1E8F64C0" w14:textId="77777777" w:rsidTr="00311AE1">
        <w:trPr>
          <w:trHeight w:val="397"/>
        </w:trPr>
        <w:tc>
          <w:tcPr>
            <w:tcW w:w="1299" w:type="dxa"/>
            <w:tcBorders>
              <w:top w:val="single" w:sz="4" w:space="0" w:color="auto"/>
            </w:tcBorders>
            <w:noWrap/>
            <w:vAlign w:val="center"/>
            <w:hideMark/>
          </w:tcPr>
          <w:p w14:paraId="7B84CAF0" w14:textId="77777777" w:rsidR="00C73BFB" w:rsidRPr="005526C4" w:rsidRDefault="00C73BFB">
            <w:pPr>
              <w:spacing w:after="0" w:line="240" w:lineRule="auto"/>
              <w:rPr>
                <w:rFonts w:eastAsia="Times New Roman" w:cs="Times New Roman"/>
                <w:sz w:val="20"/>
                <w:szCs w:val="20"/>
                <w:lang w:val="sv-SE" w:eastAsia="sv-SE"/>
              </w:rPr>
            </w:pPr>
            <w:r w:rsidRPr="005526C4">
              <w:rPr>
                <w:rFonts w:ascii="Calibri" w:eastAsia="Times New Roman" w:hAnsi="Calibri" w:cs="Calibri"/>
                <w:b/>
                <w:bCs/>
                <w:color w:val="000000"/>
                <w:sz w:val="20"/>
                <w:szCs w:val="20"/>
                <w:lang w:val="sv-SE" w:eastAsia="sv-SE"/>
              </w:rPr>
              <w:t xml:space="preserve">MaxCur </w:t>
            </w:r>
          </w:p>
        </w:tc>
        <w:tc>
          <w:tcPr>
            <w:tcW w:w="3946" w:type="dxa"/>
            <w:tcBorders>
              <w:top w:val="single" w:sz="4" w:space="0" w:color="auto"/>
            </w:tcBorders>
            <w:vAlign w:val="center"/>
          </w:tcPr>
          <w:p w14:paraId="306A4948" w14:textId="77777777" w:rsidR="00C73BFB" w:rsidRPr="005526C4" w:rsidRDefault="00C73BFB">
            <w:pPr>
              <w:spacing w:after="0" w:line="240" w:lineRule="auto"/>
              <w:rPr>
                <w:rFonts w:ascii="Calibri" w:eastAsia="Times New Roman" w:hAnsi="Calibri" w:cs="Calibri"/>
                <w:b/>
                <w:bCs/>
                <w:color w:val="000000"/>
                <w:sz w:val="20"/>
                <w:szCs w:val="20"/>
                <w:lang w:val="sv-SE" w:eastAsia="sv-SE"/>
              </w:rPr>
            </w:pPr>
            <w:r w:rsidRPr="005526C4">
              <w:rPr>
                <w:rFonts w:ascii="Calibri" w:eastAsia="Times New Roman" w:hAnsi="Calibri" w:cs="Calibri"/>
                <w:color w:val="000000"/>
                <w:sz w:val="20"/>
                <w:szCs w:val="20"/>
                <w:lang w:val="sv-SE" w:eastAsia="sv-SE"/>
              </w:rPr>
              <w:t>Original scenario</w:t>
            </w:r>
          </w:p>
        </w:tc>
        <w:tc>
          <w:tcPr>
            <w:tcW w:w="1284" w:type="dxa"/>
            <w:tcBorders>
              <w:top w:val="single" w:sz="4" w:space="0" w:color="auto"/>
            </w:tcBorders>
            <w:vAlign w:val="center"/>
          </w:tcPr>
          <w:p w14:paraId="788A1ECD" w14:textId="140C96FA" w:rsidR="00C73BFB" w:rsidRPr="005526C4" w:rsidRDefault="00C73BFB">
            <w:pPr>
              <w:spacing w:after="0" w:line="240" w:lineRule="auto"/>
              <w:rPr>
                <w:rFonts w:eastAsia="Times New Roman" w:cs="Times New Roman"/>
                <w:b/>
                <w:bCs/>
                <w:sz w:val="20"/>
                <w:szCs w:val="20"/>
                <w:lang w:val="sv-SE" w:eastAsia="sv-SE"/>
              </w:rPr>
            </w:pPr>
            <w:r w:rsidRPr="005526C4">
              <w:rPr>
                <w:b/>
                <w:bCs/>
                <w:sz w:val="20"/>
                <w:szCs w:val="20"/>
              </w:rPr>
              <w:t>0.4</w:t>
            </w:r>
            <w:r w:rsidR="00DA0A49" w:rsidRPr="005526C4">
              <w:rPr>
                <w:b/>
                <w:bCs/>
                <w:sz w:val="20"/>
                <w:szCs w:val="20"/>
              </w:rPr>
              <w:t>9</w:t>
            </w:r>
          </w:p>
        </w:tc>
        <w:tc>
          <w:tcPr>
            <w:tcW w:w="1433" w:type="dxa"/>
            <w:tcBorders>
              <w:top w:val="single" w:sz="4" w:space="0" w:color="auto"/>
            </w:tcBorders>
            <w:vAlign w:val="center"/>
          </w:tcPr>
          <w:p w14:paraId="65CCA1E5" w14:textId="77777777" w:rsidR="00C73BFB" w:rsidRPr="005526C4" w:rsidRDefault="00C73BFB">
            <w:pPr>
              <w:spacing w:after="0" w:line="240" w:lineRule="auto"/>
              <w:rPr>
                <w:rFonts w:eastAsia="Times New Roman" w:cs="Times New Roman"/>
                <w:b/>
                <w:bCs/>
                <w:sz w:val="20"/>
                <w:szCs w:val="20"/>
                <w:lang w:val="sv-SE" w:eastAsia="sv-SE"/>
              </w:rPr>
            </w:pPr>
            <w:r w:rsidRPr="005526C4">
              <w:rPr>
                <w:b/>
                <w:bCs/>
                <w:sz w:val="20"/>
                <w:szCs w:val="20"/>
              </w:rPr>
              <w:t>0.73</w:t>
            </w:r>
          </w:p>
        </w:tc>
        <w:tc>
          <w:tcPr>
            <w:tcW w:w="1134" w:type="dxa"/>
            <w:tcBorders>
              <w:top w:val="single" w:sz="4" w:space="0" w:color="auto"/>
            </w:tcBorders>
            <w:vAlign w:val="center"/>
          </w:tcPr>
          <w:p w14:paraId="766BBF1B" w14:textId="77777777" w:rsidR="00C73BFB" w:rsidRPr="005526C4" w:rsidRDefault="00C73BFB">
            <w:pPr>
              <w:spacing w:after="0" w:line="240" w:lineRule="auto"/>
              <w:rPr>
                <w:rFonts w:eastAsia="Times New Roman" w:cs="Times New Roman"/>
                <w:b/>
                <w:bCs/>
                <w:sz w:val="20"/>
                <w:szCs w:val="20"/>
                <w:lang w:val="sv-SE" w:eastAsia="sv-SE"/>
              </w:rPr>
            </w:pPr>
            <w:r w:rsidRPr="005526C4">
              <w:rPr>
                <w:b/>
                <w:bCs/>
                <w:sz w:val="20"/>
                <w:szCs w:val="20"/>
              </w:rPr>
              <w:t>0.81</w:t>
            </w:r>
          </w:p>
        </w:tc>
      </w:tr>
      <w:tr w:rsidR="00C73BFB" w:rsidRPr="005526C4" w14:paraId="7BE0A0AB" w14:textId="77777777" w:rsidTr="00311AE1">
        <w:trPr>
          <w:trHeight w:val="397"/>
        </w:trPr>
        <w:tc>
          <w:tcPr>
            <w:tcW w:w="1299" w:type="dxa"/>
            <w:noWrap/>
            <w:vAlign w:val="center"/>
            <w:hideMark/>
          </w:tcPr>
          <w:p w14:paraId="7E18C9A0" w14:textId="77777777" w:rsidR="00C73BFB" w:rsidRPr="005526C4" w:rsidRDefault="00C73BFB">
            <w:pPr>
              <w:spacing w:after="0" w:line="240" w:lineRule="auto"/>
              <w:rPr>
                <w:rFonts w:ascii="Calibri" w:eastAsia="Times New Roman" w:hAnsi="Calibri" w:cs="Calibri"/>
                <w:color w:val="000000"/>
                <w:sz w:val="20"/>
                <w:szCs w:val="20"/>
                <w:lang w:eastAsia="sv-SE"/>
              </w:rPr>
            </w:pPr>
            <w:r w:rsidRPr="005526C4">
              <w:rPr>
                <w:b/>
                <w:bCs/>
                <w:sz w:val="20"/>
                <w:szCs w:val="20"/>
              </w:rPr>
              <w:t>S1</w:t>
            </w:r>
            <w:r w:rsidRPr="005526C4">
              <w:rPr>
                <w:sz w:val="20"/>
                <w:szCs w:val="20"/>
              </w:rPr>
              <w:t xml:space="preserve"> </w:t>
            </w:r>
          </w:p>
        </w:tc>
        <w:tc>
          <w:tcPr>
            <w:tcW w:w="3946" w:type="dxa"/>
            <w:vAlign w:val="center"/>
          </w:tcPr>
          <w:p w14:paraId="17FC01F4" w14:textId="77777777" w:rsidR="00C73BFB" w:rsidRPr="005526C4" w:rsidRDefault="00C73BFB">
            <w:pPr>
              <w:spacing w:after="0" w:line="240" w:lineRule="auto"/>
              <w:rPr>
                <w:rFonts w:ascii="Calibri" w:eastAsia="Times New Roman" w:hAnsi="Calibri" w:cs="Calibri"/>
                <w:color w:val="000000"/>
                <w:sz w:val="20"/>
                <w:szCs w:val="20"/>
                <w:lang w:eastAsia="sv-SE"/>
              </w:rPr>
            </w:pPr>
            <w:r w:rsidRPr="005526C4">
              <w:rPr>
                <w:sz w:val="20"/>
                <w:szCs w:val="20"/>
              </w:rPr>
              <w:t>Fixed regional distribution of animals</w:t>
            </w:r>
          </w:p>
        </w:tc>
        <w:tc>
          <w:tcPr>
            <w:tcW w:w="1284" w:type="dxa"/>
            <w:noWrap/>
            <w:vAlign w:val="center"/>
            <w:hideMark/>
          </w:tcPr>
          <w:p w14:paraId="39E3A6D0" w14:textId="77777777" w:rsidR="00C73BFB" w:rsidRPr="005526C4" w:rsidRDefault="00C73BFB">
            <w:pPr>
              <w:spacing w:after="0" w:line="240" w:lineRule="auto"/>
              <w:rPr>
                <w:rFonts w:ascii="Calibri" w:eastAsia="Times New Roman" w:hAnsi="Calibri" w:cs="Calibri"/>
                <w:color w:val="000000"/>
                <w:sz w:val="20"/>
                <w:szCs w:val="20"/>
                <w:lang w:eastAsia="sv-SE"/>
              </w:rPr>
            </w:pPr>
          </w:p>
        </w:tc>
        <w:tc>
          <w:tcPr>
            <w:tcW w:w="1433" w:type="dxa"/>
            <w:noWrap/>
            <w:vAlign w:val="center"/>
            <w:hideMark/>
          </w:tcPr>
          <w:p w14:paraId="6D8343BD"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0.69 (-6%)</w:t>
            </w:r>
          </w:p>
        </w:tc>
        <w:tc>
          <w:tcPr>
            <w:tcW w:w="1134" w:type="dxa"/>
            <w:noWrap/>
            <w:vAlign w:val="center"/>
            <w:hideMark/>
          </w:tcPr>
          <w:p w14:paraId="5FCAA31E" w14:textId="77777777" w:rsidR="00C73BFB" w:rsidRPr="005526C4" w:rsidRDefault="00C73BFB">
            <w:pPr>
              <w:spacing w:after="0" w:line="240" w:lineRule="auto"/>
              <w:rPr>
                <w:rFonts w:ascii="Calibri" w:eastAsia="Times New Roman" w:hAnsi="Calibri" w:cs="Calibri"/>
                <w:color w:val="000000"/>
                <w:sz w:val="20"/>
                <w:szCs w:val="20"/>
                <w:lang w:val="sv-SE" w:eastAsia="sv-SE"/>
              </w:rPr>
            </w:pPr>
          </w:p>
        </w:tc>
      </w:tr>
      <w:tr w:rsidR="00C73BFB" w:rsidRPr="005526C4" w14:paraId="2E5F548E" w14:textId="77777777" w:rsidTr="00311AE1">
        <w:trPr>
          <w:trHeight w:val="397"/>
        </w:trPr>
        <w:tc>
          <w:tcPr>
            <w:tcW w:w="1299" w:type="dxa"/>
            <w:noWrap/>
            <w:vAlign w:val="center"/>
          </w:tcPr>
          <w:p w14:paraId="7380BA1A" w14:textId="77777777" w:rsidR="00C73BFB" w:rsidRPr="005526C4" w:rsidRDefault="00C73BFB">
            <w:pPr>
              <w:spacing w:after="0" w:line="240" w:lineRule="auto"/>
              <w:rPr>
                <w:b/>
                <w:bCs/>
                <w:sz w:val="20"/>
                <w:szCs w:val="20"/>
              </w:rPr>
            </w:pPr>
          </w:p>
        </w:tc>
        <w:tc>
          <w:tcPr>
            <w:tcW w:w="3946" w:type="dxa"/>
            <w:vAlign w:val="center"/>
          </w:tcPr>
          <w:p w14:paraId="2C706C8F" w14:textId="77777777" w:rsidR="00C73BFB" w:rsidRPr="005526C4" w:rsidRDefault="00C73BFB">
            <w:pPr>
              <w:spacing w:after="0" w:line="240" w:lineRule="auto"/>
              <w:rPr>
                <w:rFonts w:ascii="Calibri" w:eastAsia="Times New Roman" w:hAnsi="Calibri" w:cs="Calibri"/>
                <w:color w:val="000000"/>
                <w:sz w:val="20"/>
                <w:szCs w:val="20"/>
                <w:lang w:eastAsia="sv-SE"/>
              </w:rPr>
            </w:pPr>
          </w:p>
        </w:tc>
        <w:tc>
          <w:tcPr>
            <w:tcW w:w="1284" w:type="dxa"/>
            <w:noWrap/>
            <w:vAlign w:val="center"/>
          </w:tcPr>
          <w:p w14:paraId="70018030" w14:textId="77777777" w:rsidR="00C73BFB" w:rsidRPr="005526C4" w:rsidRDefault="00C73BFB">
            <w:pPr>
              <w:spacing w:after="0" w:line="240" w:lineRule="auto"/>
              <w:rPr>
                <w:rFonts w:ascii="Calibri" w:eastAsia="Times New Roman" w:hAnsi="Calibri" w:cs="Calibri"/>
                <w:color w:val="000000"/>
                <w:sz w:val="20"/>
                <w:szCs w:val="20"/>
                <w:lang w:eastAsia="sv-SE"/>
              </w:rPr>
            </w:pPr>
          </w:p>
        </w:tc>
        <w:tc>
          <w:tcPr>
            <w:tcW w:w="1433" w:type="dxa"/>
            <w:noWrap/>
            <w:vAlign w:val="center"/>
          </w:tcPr>
          <w:p w14:paraId="049FB444" w14:textId="77777777" w:rsidR="00C73BFB" w:rsidRPr="005526C4" w:rsidRDefault="00C73BFB">
            <w:pPr>
              <w:spacing w:after="0" w:line="240" w:lineRule="auto"/>
              <w:rPr>
                <w:rFonts w:ascii="Calibri" w:eastAsia="Times New Roman" w:hAnsi="Calibri" w:cs="Calibri"/>
                <w:color w:val="000000"/>
                <w:sz w:val="20"/>
                <w:szCs w:val="20"/>
                <w:lang w:val="sv-SE" w:eastAsia="sv-SE"/>
              </w:rPr>
            </w:pPr>
          </w:p>
        </w:tc>
        <w:tc>
          <w:tcPr>
            <w:tcW w:w="1134" w:type="dxa"/>
            <w:noWrap/>
            <w:vAlign w:val="center"/>
          </w:tcPr>
          <w:p w14:paraId="7DD34DDF" w14:textId="77777777" w:rsidR="00C73BFB" w:rsidRPr="005526C4" w:rsidRDefault="00C73BFB">
            <w:pPr>
              <w:spacing w:after="0" w:line="240" w:lineRule="auto"/>
              <w:rPr>
                <w:rFonts w:ascii="Calibri" w:eastAsia="Times New Roman" w:hAnsi="Calibri" w:cs="Calibri"/>
                <w:color w:val="000000"/>
                <w:sz w:val="20"/>
                <w:szCs w:val="20"/>
                <w:lang w:val="sv-SE" w:eastAsia="sv-SE"/>
              </w:rPr>
            </w:pPr>
          </w:p>
        </w:tc>
      </w:tr>
      <w:tr w:rsidR="00C73BFB" w:rsidRPr="005526C4" w14:paraId="1C45910B" w14:textId="77777777" w:rsidTr="00311AE1">
        <w:trPr>
          <w:trHeight w:val="397"/>
        </w:trPr>
        <w:tc>
          <w:tcPr>
            <w:tcW w:w="1299" w:type="dxa"/>
            <w:noWrap/>
            <w:vAlign w:val="center"/>
            <w:hideMark/>
          </w:tcPr>
          <w:p w14:paraId="1A3B9ED5" w14:textId="77777777" w:rsidR="00C73BFB" w:rsidRPr="005526C4" w:rsidRDefault="00C73BFB">
            <w:pPr>
              <w:spacing w:after="0" w:line="240" w:lineRule="auto"/>
              <w:rPr>
                <w:rFonts w:eastAsia="Times New Roman" w:cs="Times New Roman"/>
                <w:sz w:val="20"/>
                <w:szCs w:val="20"/>
                <w:lang w:val="sv-SE" w:eastAsia="sv-SE"/>
              </w:rPr>
            </w:pPr>
            <w:r w:rsidRPr="005526C4">
              <w:rPr>
                <w:rFonts w:ascii="Calibri" w:eastAsia="Times New Roman" w:hAnsi="Calibri" w:cs="Calibri"/>
                <w:b/>
                <w:bCs/>
                <w:color w:val="000000"/>
                <w:sz w:val="20"/>
                <w:szCs w:val="20"/>
                <w:lang w:val="sv-SE" w:eastAsia="sv-SE"/>
              </w:rPr>
              <w:t xml:space="preserve">All </w:t>
            </w:r>
          </w:p>
        </w:tc>
        <w:tc>
          <w:tcPr>
            <w:tcW w:w="3946" w:type="dxa"/>
            <w:vAlign w:val="center"/>
          </w:tcPr>
          <w:p w14:paraId="7C4923A6" w14:textId="77777777" w:rsidR="00C73BFB" w:rsidRPr="005526C4" w:rsidRDefault="00C73BFB">
            <w:pPr>
              <w:spacing w:after="0" w:line="240" w:lineRule="auto"/>
              <w:rPr>
                <w:rFonts w:ascii="Calibri" w:eastAsia="Times New Roman" w:hAnsi="Calibri" w:cs="Calibri"/>
                <w:b/>
                <w:bCs/>
                <w:color w:val="000000"/>
                <w:sz w:val="20"/>
                <w:szCs w:val="20"/>
                <w:lang w:val="sv-SE" w:eastAsia="sv-SE"/>
              </w:rPr>
            </w:pPr>
            <w:r w:rsidRPr="005526C4">
              <w:rPr>
                <w:rFonts w:ascii="Calibri" w:eastAsia="Times New Roman" w:hAnsi="Calibri" w:cs="Calibri"/>
                <w:color w:val="000000"/>
                <w:sz w:val="20"/>
                <w:szCs w:val="20"/>
                <w:lang w:val="sv-SE" w:eastAsia="sv-SE"/>
              </w:rPr>
              <w:t>Original scenario</w:t>
            </w:r>
          </w:p>
        </w:tc>
        <w:tc>
          <w:tcPr>
            <w:tcW w:w="1284" w:type="dxa"/>
            <w:vAlign w:val="center"/>
          </w:tcPr>
          <w:p w14:paraId="1CE98214" w14:textId="3FCE9DA6" w:rsidR="00C73BFB" w:rsidRPr="005526C4" w:rsidRDefault="00C73BFB">
            <w:pPr>
              <w:spacing w:after="0" w:line="240" w:lineRule="auto"/>
              <w:rPr>
                <w:rFonts w:eastAsia="Times New Roman" w:cs="Times New Roman"/>
                <w:b/>
                <w:bCs/>
                <w:sz w:val="20"/>
                <w:szCs w:val="20"/>
                <w:lang w:val="sv-SE" w:eastAsia="sv-SE"/>
              </w:rPr>
            </w:pPr>
            <w:r w:rsidRPr="005526C4">
              <w:rPr>
                <w:b/>
                <w:bCs/>
                <w:sz w:val="20"/>
                <w:szCs w:val="20"/>
              </w:rPr>
              <w:t>0.7</w:t>
            </w:r>
            <w:r w:rsidR="00DA0A49" w:rsidRPr="005526C4">
              <w:rPr>
                <w:b/>
                <w:bCs/>
                <w:sz w:val="20"/>
                <w:szCs w:val="20"/>
              </w:rPr>
              <w:t>3</w:t>
            </w:r>
          </w:p>
        </w:tc>
        <w:tc>
          <w:tcPr>
            <w:tcW w:w="1433" w:type="dxa"/>
            <w:vAlign w:val="center"/>
          </w:tcPr>
          <w:p w14:paraId="45300CF6" w14:textId="57B8F1C9" w:rsidR="00C73BFB" w:rsidRPr="005526C4" w:rsidRDefault="00C73BFB">
            <w:pPr>
              <w:spacing w:after="0" w:line="240" w:lineRule="auto"/>
              <w:rPr>
                <w:rFonts w:eastAsia="Times New Roman" w:cs="Times New Roman"/>
                <w:b/>
                <w:bCs/>
                <w:sz w:val="20"/>
                <w:szCs w:val="20"/>
                <w:lang w:val="sv-SE" w:eastAsia="sv-SE"/>
              </w:rPr>
            </w:pPr>
            <w:r w:rsidRPr="005526C4">
              <w:rPr>
                <w:rFonts w:eastAsia="Times New Roman" w:cs="Times New Roman"/>
                <w:b/>
                <w:bCs/>
                <w:sz w:val="20"/>
                <w:szCs w:val="20"/>
                <w:lang w:eastAsia="sv-SE"/>
              </w:rPr>
              <w:t>1.0</w:t>
            </w:r>
            <w:r w:rsidR="00DA0A49" w:rsidRPr="005526C4">
              <w:rPr>
                <w:rFonts w:eastAsia="Times New Roman" w:cs="Times New Roman"/>
                <w:b/>
                <w:bCs/>
                <w:sz w:val="20"/>
                <w:szCs w:val="20"/>
                <w:lang w:eastAsia="sv-SE"/>
              </w:rPr>
              <w:t>2</w:t>
            </w:r>
          </w:p>
        </w:tc>
        <w:tc>
          <w:tcPr>
            <w:tcW w:w="1134" w:type="dxa"/>
            <w:vAlign w:val="center"/>
          </w:tcPr>
          <w:p w14:paraId="5F6E0F15" w14:textId="77777777" w:rsidR="00C73BFB" w:rsidRPr="005526C4" w:rsidRDefault="00C73BFB">
            <w:pPr>
              <w:spacing w:after="0" w:line="240" w:lineRule="auto"/>
              <w:rPr>
                <w:rFonts w:eastAsia="Times New Roman" w:cs="Times New Roman"/>
                <w:b/>
                <w:bCs/>
                <w:sz w:val="20"/>
                <w:szCs w:val="20"/>
                <w:lang w:val="sv-SE" w:eastAsia="sv-SE"/>
              </w:rPr>
            </w:pPr>
            <w:r w:rsidRPr="005526C4">
              <w:rPr>
                <w:b/>
                <w:bCs/>
                <w:sz w:val="20"/>
                <w:szCs w:val="20"/>
              </w:rPr>
              <w:t>1.10</w:t>
            </w:r>
          </w:p>
        </w:tc>
      </w:tr>
      <w:tr w:rsidR="00C73BFB" w:rsidRPr="005526C4" w14:paraId="1D06F4FD" w14:textId="77777777" w:rsidTr="00311AE1">
        <w:trPr>
          <w:trHeight w:val="397"/>
        </w:trPr>
        <w:tc>
          <w:tcPr>
            <w:tcW w:w="1299" w:type="dxa"/>
            <w:noWrap/>
            <w:vAlign w:val="center"/>
            <w:hideMark/>
          </w:tcPr>
          <w:p w14:paraId="33DA0280" w14:textId="77777777" w:rsidR="00C73BFB" w:rsidRPr="005526C4" w:rsidRDefault="00C73BFB">
            <w:pPr>
              <w:spacing w:after="0" w:line="240" w:lineRule="auto"/>
              <w:rPr>
                <w:rFonts w:ascii="Calibri" w:eastAsia="Times New Roman" w:hAnsi="Calibri" w:cs="Calibri"/>
                <w:color w:val="000000"/>
                <w:sz w:val="20"/>
                <w:szCs w:val="20"/>
                <w:lang w:eastAsia="sv-SE"/>
              </w:rPr>
            </w:pPr>
            <w:r w:rsidRPr="005526C4">
              <w:rPr>
                <w:b/>
                <w:bCs/>
                <w:sz w:val="20"/>
                <w:szCs w:val="20"/>
              </w:rPr>
              <w:t>S2</w:t>
            </w:r>
            <w:r w:rsidRPr="005526C4">
              <w:rPr>
                <w:sz w:val="20"/>
                <w:szCs w:val="20"/>
              </w:rPr>
              <w:t xml:space="preserve"> </w:t>
            </w:r>
          </w:p>
        </w:tc>
        <w:tc>
          <w:tcPr>
            <w:tcW w:w="3946" w:type="dxa"/>
            <w:vAlign w:val="center"/>
          </w:tcPr>
          <w:p w14:paraId="4D9EC87C" w14:textId="77777777" w:rsidR="00C73BFB" w:rsidRPr="005526C4" w:rsidRDefault="00C73BFB">
            <w:pPr>
              <w:spacing w:after="0" w:line="240" w:lineRule="auto"/>
              <w:rPr>
                <w:rFonts w:ascii="Calibri" w:eastAsia="Times New Roman" w:hAnsi="Calibri" w:cs="Calibri"/>
                <w:color w:val="000000"/>
                <w:sz w:val="20"/>
                <w:szCs w:val="20"/>
                <w:lang w:eastAsia="sv-SE"/>
              </w:rPr>
            </w:pPr>
            <w:r w:rsidRPr="005526C4">
              <w:rPr>
                <w:sz w:val="20"/>
                <w:szCs w:val="20"/>
              </w:rPr>
              <w:t>Higher share semi-natural grasslands in grazing by removing the 30% correction factor (see section 2.4.1 in main text)</w:t>
            </w:r>
          </w:p>
        </w:tc>
        <w:tc>
          <w:tcPr>
            <w:tcW w:w="1284" w:type="dxa"/>
            <w:noWrap/>
            <w:vAlign w:val="center"/>
            <w:hideMark/>
          </w:tcPr>
          <w:p w14:paraId="5F7E0AAC"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1.03 (+42%)</w:t>
            </w:r>
          </w:p>
        </w:tc>
        <w:tc>
          <w:tcPr>
            <w:tcW w:w="1433" w:type="dxa"/>
            <w:noWrap/>
            <w:vAlign w:val="center"/>
            <w:hideMark/>
          </w:tcPr>
          <w:p w14:paraId="016C4939" w14:textId="3B93208E"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1.</w:t>
            </w:r>
            <w:r w:rsidR="008E1711" w:rsidRPr="005526C4">
              <w:rPr>
                <w:sz w:val="20"/>
                <w:szCs w:val="20"/>
              </w:rPr>
              <w:t>20</w:t>
            </w:r>
            <w:r w:rsidRPr="005526C4">
              <w:rPr>
                <w:sz w:val="20"/>
                <w:szCs w:val="20"/>
              </w:rPr>
              <w:t xml:space="preserve"> (+18%)</w:t>
            </w:r>
          </w:p>
        </w:tc>
        <w:tc>
          <w:tcPr>
            <w:tcW w:w="1134" w:type="dxa"/>
            <w:noWrap/>
            <w:vAlign w:val="center"/>
            <w:hideMark/>
          </w:tcPr>
          <w:p w14:paraId="3241AFED" w14:textId="43C8A332"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1.</w:t>
            </w:r>
            <w:r w:rsidR="00263789" w:rsidRPr="005526C4">
              <w:rPr>
                <w:sz w:val="20"/>
                <w:szCs w:val="20"/>
              </w:rPr>
              <w:t>20</w:t>
            </w:r>
            <w:r w:rsidRPr="005526C4">
              <w:rPr>
                <w:sz w:val="20"/>
                <w:szCs w:val="20"/>
              </w:rPr>
              <w:t xml:space="preserve"> (+9%)</w:t>
            </w:r>
          </w:p>
        </w:tc>
      </w:tr>
      <w:tr w:rsidR="00C73BFB" w:rsidRPr="005526C4" w14:paraId="28CB4AFB" w14:textId="77777777" w:rsidTr="00311AE1">
        <w:trPr>
          <w:trHeight w:val="397"/>
        </w:trPr>
        <w:tc>
          <w:tcPr>
            <w:tcW w:w="1299" w:type="dxa"/>
            <w:noWrap/>
            <w:vAlign w:val="center"/>
            <w:hideMark/>
          </w:tcPr>
          <w:p w14:paraId="2EF13D61"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b/>
                <w:bCs/>
                <w:sz w:val="20"/>
                <w:szCs w:val="20"/>
              </w:rPr>
              <w:t>S3</w:t>
            </w:r>
            <w:r w:rsidRPr="005526C4">
              <w:rPr>
                <w:sz w:val="20"/>
                <w:szCs w:val="20"/>
              </w:rPr>
              <w:t xml:space="preserve"> </w:t>
            </w:r>
          </w:p>
        </w:tc>
        <w:tc>
          <w:tcPr>
            <w:tcW w:w="3946" w:type="dxa"/>
            <w:vAlign w:val="center"/>
          </w:tcPr>
          <w:p w14:paraId="77CC7B8D"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-25% Semi-natural grassland productivity</w:t>
            </w:r>
          </w:p>
        </w:tc>
        <w:tc>
          <w:tcPr>
            <w:tcW w:w="1284" w:type="dxa"/>
            <w:noWrap/>
            <w:vAlign w:val="center"/>
            <w:hideMark/>
          </w:tcPr>
          <w:p w14:paraId="7AACD973"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0.96 (+33%)</w:t>
            </w:r>
          </w:p>
        </w:tc>
        <w:tc>
          <w:tcPr>
            <w:tcW w:w="1433" w:type="dxa"/>
            <w:noWrap/>
            <w:vAlign w:val="center"/>
            <w:hideMark/>
          </w:tcPr>
          <w:p w14:paraId="541F17B9"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1.18 (+16%)</w:t>
            </w:r>
          </w:p>
        </w:tc>
        <w:tc>
          <w:tcPr>
            <w:tcW w:w="1134" w:type="dxa"/>
            <w:noWrap/>
            <w:vAlign w:val="center"/>
            <w:hideMark/>
          </w:tcPr>
          <w:p w14:paraId="47DDF34A"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sz w:val="20"/>
                <w:szCs w:val="20"/>
              </w:rPr>
              <w:t>1.18 (+7%)</w:t>
            </w:r>
          </w:p>
        </w:tc>
      </w:tr>
      <w:tr w:rsidR="00C73BFB" w:rsidRPr="005526C4" w14:paraId="33E3B102" w14:textId="77777777" w:rsidTr="00311AE1">
        <w:trPr>
          <w:trHeight w:val="397"/>
        </w:trPr>
        <w:tc>
          <w:tcPr>
            <w:tcW w:w="1299" w:type="dxa"/>
            <w:noWrap/>
            <w:vAlign w:val="center"/>
            <w:hideMark/>
          </w:tcPr>
          <w:p w14:paraId="1A0844A5" w14:textId="77777777" w:rsidR="00C73BFB" w:rsidRPr="005526C4" w:rsidRDefault="00C73BFB">
            <w:pPr>
              <w:spacing w:after="0" w:line="240" w:lineRule="auto"/>
              <w:rPr>
                <w:rFonts w:ascii="Calibri" w:eastAsia="Times New Roman" w:hAnsi="Calibri" w:cs="Calibri"/>
                <w:b/>
                <w:bCs/>
                <w:color w:val="000000"/>
                <w:sz w:val="20"/>
                <w:szCs w:val="20"/>
                <w:lang w:val="sv-SE" w:eastAsia="sv-SE"/>
              </w:rPr>
            </w:pPr>
            <w:r w:rsidRPr="005526C4">
              <w:rPr>
                <w:rFonts w:ascii="Calibri" w:eastAsia="Times New Roman" w:hAnsi="Calibri" w:cs="Calibri"/>
                <w:b/>
                <w:bCs/>
                <w:color w:val="000000" w:themeColor="text1"/>
                <w:sz w:val="20"/>
                <w:szCs w:val="20"/>
                <w:lang w:val="sv-SE" w:eastAsia="sv-SE"/>
              </w:rPr>
              <w:t>S4</w:t>
            </w:r>
          </w:p>
        </w:tc>
        <w:tc>
          <w:tcPr>
            <w:tcW w:w="3946" w:type="dxa"/>
            <w:vAlign w:val="center"/>
          </w:tcPr>
          <w:p w14:paraId="4A3E3007"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cstheme="minorHAnsi"/>
                <w:sz w:val="20"/>
                <w:szCs w:val="20"/>
              </w:rPr>
              <w:t>×</w:t>
            </w:r>
            <w:r w:rsidRPr="005526C4">
              <w:rPr>
                <w:sz w:val="20"/>
                <w:szCs w:val="20"/>
              </w:rPr>
              <w:t>10 Wooded pastures</w:t>
            </w:r>
          </w:p>
        </w:tc>
        <w:tc>
          <w:tcPr>
            <w:tcW w:w="1284" w:type="dxa"/>
            <w:noWrap/>
            <w:vAlign w:val="center"/>
            <w:hideMark/>
          </w:tcPr>
          <w:p w14:paraId="4EC55E53" w14:textId="5625713C"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0.8</w:t>
            </w:r>
            <w:r w:rsidR="00EF3B4A" w:rsidRPr="005526C4">
              <w:rPr>
                <w:rFonts w:ascii="Calibri" w:hAnsi="Calibri" w:cs="Calibri"/>
                <w:color w:val="000000"/>
                <w:sz w:val="20"/>
                <w:szCs w:val="20"/>
              </w:rPr>
              <w:t>4</w:t>
            </w:r>
            <w:r w:rsidRPr="005526C4">
              <w:rPr>
                <w:rFonts w:ascii="Calibri" w:hAnsi="Calibri" w:cs="Calibri"/>
                <w:color w:val="000000"/>
                <w:sz w:val="20"/>
                <w:szCs w:val="20"/>
              </w:rPr>
              <w:t xml:space="preserve"> (+1</w:t>
            </w:r>
            <w:r w:rsidR="00EF3B4A" w:rsidRPr="005526C4">
              <w:rPr>
                <w:rFonts w:ascii="Calibri" w:hAnsi="Calibri" w:cs="Calibri"/>
                <w:color w:val="000000"/>
                <w:sz w:val="20"/>
                <w:szCs w:val="20"/>
              </w:rPr>
              <w:t>6</w:t>
            </w:r>
            <w:r w:rsidRPr="005526C4">
              <w:rPr>
                <w:rFonts w:ascii="Calibri" w:hAnsi="Calibri" w:cs="Calibri"/>
                <w:color w:val="000000"/>
                <w:sz w:val="20"/>
                <w:szCs w:val="20"/>
              </w:rPr>
              <w:t>%)</w:t>
            </w:r>
          </w:p>
        </w:tc>
        <w:tc>
          <w:tcPr>
            <w:tcW w:w="1433" w:type="dxa"/>
            <w:noWrap/>
            <w:vAlign w:val="center"/>
            <w:hideMark/>
          </w:tcPr>
          <w:p w14:paraId="04C07192"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1.19 (+17%)</w:t>
            </w:r>
          </w:p>
        </w:tc>
        <w:tc>
          <w:tcPr>
            <w:tcW w:w="1134" w:type="dxa"/>
            <w:noWrap/>
            <w:vAlign w:val="center"/>
            <w:hideMark/>
          </w:tcPr>
          <w:p w14:paraId="65D1923A" w14:textId="57BD7118"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1.</w:t>
            </w:r>
            <w:r w:rsidR="00E32C37" w:rsidRPr="005526C4">
              <w:rPr>
                <w:rFonts w:ascii="Calibri" w:hAnsi="Calibri" w:cs="Calibri"/>
                <w:color w:val="000000"/>
                <w:sz w:val="20"/>
                <w:szCs w:val="20"/>
              </w:rPr>
              <w:t>30</w:t>
            </w:r>
            <w:r w:rsidRPr="005526C4">
              <w:rPr>
                <w:rFonts w:ascii="Calibri" w:hAnsi="Calibri" w:cs="Calibri"/>
                <w:color w:val="000000"/>
                <w:sz w:val="20"/>
                <w:szCs w:val="20"/>
              </w:rPr>
              <w:t xml:space="preserve"> (+18%)</w:t>
            </w:r>
          </w:p>
        </w:tc>
      </w:tr>
      <w:tr w:rsidR="00C73BFB" w:rsidRPr="005526C4" w14:paraId="7A7C5CEB" w14:textId="77777777" w:rsidTr="00311AE1">
        <w:trPr>
          <w:trHeight w:val="397"/>
        </w:trPr>
        <w:tc>
          <w:tcPr>
            <w:tcW w:w="1299" w:type="dxa"/>
            <w:noWrap/>
            <w:vAlign w:val="center"/>
            <w:hideMark/>
          </w:tcPr>
          <w:p w14:paraId="410A6FD2" w14:textId="77777777" w:rsidR="00C73BFB" w:rsidRPr="005526C4" w:rsidRDefault="00C73BFB">
            <w:pPr>
              <w:spacing w:after="0" w:line="240" w:lineRule="auto"/>
              <w:rPr>
                <w:rFonts w:ascii="Calibri" w:eastAsia="Times New Roman" w:hAnsi="Calibri" w:cs="Calibri"/>
                <w:b/>
                <w:bCs/>
                <w:color w:val="000000"/>
                <w:sz w:val="20"/>
                <w:szCs w:val="20"/>
                <w:lang w:eastAsia="sv-SE"/>
              </w:rPr>
            </w:pPr>
            <w:r w:rsidRPr="005526C4">
              <w:rPr>
                <w:rFonts w:ascii="Calibri" w:eastAsia="Times New Roman" w:hAnsi="Calibri" w:cs="Calibri"/>
                <w:b/>
                <w:bCs/>
                <w:color w:val="000000" w:themeColor="text1"/>
                <w:sz w:val="20"/>
                <w:szCs w:val="20"/>
                <w:lang w:eastAsia="sv-SE"/>
              </w:rPr>
              <w:t>S5</w:t>
            </w:r>
          </w:p>
        </w:tc>
        <w:tc>
          <w:tcPr>
            <w:tcW w:w="3946" w:type="dxa"/>
            <w:vAlign w:val="center"/>
          </w:tcPr>
          <w:p w14:paraId="487099D0" w14:textId="77777777" w:rsidR="00C73BFB" w:rsidRPr="005526C4" w:rsidRDefault="00C73BFB">
            <w:pPr>
              <w:spacing w:after="0" w:line="240" w:lineRule="auto"/>
              <w:rPr>
                <w:rFonts w:ascii="Calibri" w:eastAsia="Times New Roman" w:hAnsi="Calibri" w:cs="Calibri"/>
                <w:color w:val="000000"/>
                <w:sz w:val="20"/>
                <w:szCs w:val="20"/>
                <w:lang w:eastAsia="sv-SE"/>
              </w:rPr>
            </w:pPr>
            <w:r w:rsidRPr="005526C4">
              <w:rPr>
                <w:sz w:val="20"/>
                <w:szCs w:val="20"/>
              </w:rPr>
              <w:t>+25% Potential semi-natural grassland areas</w:t>
            </w:r>
          </w:p>
        </w:tc>
        <w:tc>
          <w:tcPr>
            <w:tcW w:w="1284" w:type="dxa"/>
            <w:noWrap/>
            <w:vAlign w:val="center"/>
            <w:hideMark/>
          </w:tcPr>
          <w:p w14:paraId="22C9A831" w14:textId="6FDC2680"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0.7</w:t>
            </w:r>
            <w:r w:rsidR="00E32C37" w:rsidRPr="005526C4">
              <w:rPr>
                <w:rFonts w:ascii="Calibri" w:hAnsi="Calibri" w:cs="Calibri"/>
                <w:color w:val="000000"/>
                <w:sz w:val="20"/>
                <w:szCs w:val="20"/>
              </w:rPr>
              <w:t>5</w:t>
            </w:r>
            <w:r w:rsidRPr="005526C4">
              <w:rPr>
                <w:rFonts w:ascii="Calibri" w:hAnsi="Calibri" w:cs="Calibri"/>
                <w:color w:val="000000"/>
                <w:sz w:val="20"/>
                <w:szCs w:val="20"/>
              </w:rPr>
              <w:t xml:space="preserve"> (+3%)</w:t>
            </w:r>
          </w:p>
        </w:tc>
        <w:tc>
          <w:tcPr>
            <w:tcW w:w="1433" w:type="dxa"/>
            <w:noWrap/>
            <w:vAlign w:val="center"/>
            <w:hideMark/>
          </w:tcPr>
          <w:p w14:paraId="2D461B4C" w14:textId="6E0B0B62"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1.0</w:t>
            </w:r>
            <w:r w:rsidR="00E32C37" w:rsidRPr="005526C4">
              <w:rPr>
                <w:rFonts w:ascii="Calibri" w:hAnsi="Calibri" w:cs="Calibri"/>
                <w:color w:val="000000"/>
                <w:sz w:val="20"/>
                <w:szCs w:val="20"/>
              </w:rPr>
              <w:t>4</w:t>
            </w:r>
            <w:r w:rsidRPr="005526C4">
              <w:rPr>
                <w:rFonts w:ascii="Calibri" w:hAnsi="Calibri" w:cs="Calibri"/>
                <w:color w:val="000000"/>
                <w:sz w:val="20"/>
                <w:szCs w:val="20"/>
              </w:rPr>
              <w:t xml:space="preserve"> (+2%)</w:t>
            </w:r>
          </w:p>
        </w:tc>
        <w:tc>
          <w:tcPr>
            <w:tcW w:w="1134" w:type="dxa"/>
            <w:noWrap/>
            <w:vAlign w:val="center"/>
            <w:hideMark/>
          </w:tcPr>
          <w:p w14:paraId="7591EEA0" w14:textId="2BEA79FE"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1.1</w:t>
            </w:r>
            <w:r w:rsidR="00DA30B8" w:rsidRPr="005526C4">
              <w:rPr>
                <w:rFonts w:ascii="Calibri" w:hAnsi="Calibri" w:cs="Calibri"/>
                <w:color w:val="000000"/>
                <w:sz w:val="20"/>
                <w:szCs w:val="20"/>
              </w:rPr>
              <w:t>3</w:t>
            </w:r>
            <w:r w:rsidRPr="005526C4">
              <w:rPr>
                <w:rFonts w:ascii="Calibri" w:hAnsi="Calibri" w:cs="Calibri"/>
                <w:color w:val="000000"/>
                <w:sz w:val="20"/>
                <w:szCs w:val="20"/>
              </w:rPr>
              <w:t xml:space="preserve"> (+3%)</w:t>
            </w:r>
          </w:p>
        </w:tc>
      </w:tr>
      <w:tr w:rsidR="00C73BFB" w:rsidRPr="005526C4" w14:paraId="0984AFD1" w14:textId="77777777" w:rsidTr="00311AE1">
        <w:trPr>
          <w:trHeight w:val="397"/>
        </w:trPr>
        <w:tc>
          <w:tcPr>
            <w:tcW w:w="1299" w:type="dxa"/>
            <w:noWrap/>
            <w:vAlign w:val="center"/>
          </w:tcPr>
          <w:p w14:paraId="100599B0" w14:textId="77777777" w:rsidR="00C73BFB" w:rsidRPr="005526C4" w:rsidRDefault="00C73BFB">
            <w:pPr>
              <w:spacing w:after="0" w:line="240" w:lineRule="auto"/>
              <w:rPr>
                <w:rFonts w:ascii="Calibri" w:eastAsia="Times New Roman" w:hAnsi="Calibri" w:cs="Calibri"/>
                <w:b/>
                <w:bCs/>
                <w:color w:val="000000"/>
                <w:sz w:val="20"/>
                <w:szCs w:val="20"/>
                <w:lang w:eastAsia="sv-SE"/>
              </w:rPr>
            </w:pPr>
            <w:r w:rsidRPr="005526C4">
              <w:rPr>
                <w:rFonts w:ascii="Calibri" w:eastAsia="Times New Roman" w:hAnsi="Calibri" w:cs="Calibri"/>
                <w:b/>
                <w:bCs/>
                <w:color w:val="000000" w:themeColor="text1"/>
                <w:sz w:val="20"/>
                <w:szCs w:val="20"/>
                <w:lang w:eastAsia="sv-SE"/>
              </w:rPr>
              <w:t>S6</w:t>
            </w:r>
          </w:p>
        </w:tc>
        <w:tc>
          <w:tcPr>
            <w:tcW w:w="3946" w:type="dxa"/>
            <w:vAlign w:val="center"/>
          </w:tcPr>
          <w:p w14:paraId="41E5A138" w14:textId="77777777" w:rsidR="00C73BFB" w:rsidRPr="005526C4" w:rsidRDefault="00C73BFB">
            <w:pPr>
              <w:spacing w:after="0" w:line="240" w:lineRule="auto"/>
              <w:rPr>
                <w:sz w:val="20"/>
                <w:szCs w:val="20"/>
              </w:rPr>
            </w:pPr>
            <w:r w:rsidRPr="005526C4">
              <w:rPr>
                <w:sz w:val="20"/>
                <w:szCs w:val="20"/>
              </w:rPr>
              <w:t>+25% Maximum cropland area</w:t>
            </w:r>
          </w:p>
        </w:tc>
        <w:tc>
          <w:tcPr>
            <w:tcW w:w="1284" w:type="dxa"/>
            <w:noWrap/>
            <w:vAlign w:val="center"/>
          </w:tcPr>
          <w:p w14:paraId="2166C899" w14:textId="68AEADB9"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0.7</w:t>
            </w:r>
            <w:r w:rsidR="00DA30B8" w:rsidRPr="005526C4">
              <w:rPr>
                <w:rFonts w:ascii="Calibri" w:hAnsi="Calibri" w:cs="Calibri"/>
                <w:color w:val="000000"/>
                <w:sz w:val="20"/>
                <w:szCs w:val="20"/>
              </w:rPr>
              <w:t>3</w:t>
            </w:r>
            <w:r w:rsidRPr="005526C4">
              <w:rPr>
                <w:rFonts w:ascii="Calibri" w:hAnsi="Calibri" w:cs="Calibri"/>
                <w:color w:val="000000"/>
                <w:sz w:val="20"/>
                <w:szCs w:val="20"/>
              </w:rPr>
              <w:t xml:space="preserve"> (+0%)</w:t>
            </w:r>
          </w:p>
        </w:tc>
        <w:tc>
          <w:tcPr>
            <w:tcW w:w="1433" w:type="dxa"/>
            <w:noWrap/>
            <w:vAlign w:val="center"/>
          </w:tcPr>
          <w:p w14:paraId="7F2A5498" w14:textId="3AE3FE5B"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1.0</w:t>
            </w:r>
            <w:r w:rsidR="00DA30B8" w:rsidRPr="005526C4">
              <w:rPr>
                <w:rFonts w:ascii="Calibri" w:hAnsi="Calibri" w:cs="Calibri"/>
                <w:color w:val="000000"/>
                <w:sz w:val="20"/>
                <w:szCs w:val="20"/>
              </w:rPr>
              <w:t>2</w:t>
            </w:r>
            <w:r w:rsidRPr="005526C4">
              <w:rPr>
                <w:rFonts w:ascii="Calibri" w:hAnsi="Calibri" w:cs="Calibri"/>
                <w:color w:val="000000"/>
                <w:sz w:val="20"/>
                <w:szCs w:val="20"/>
              </w:rPr>
              <w:t xml:space="preserve"> (+0%)</w:t>
            </w:r>
          </w:p>
        </w:tc>
        <w:tc>
          <w:tcPr>
            <w:tcW w:w="1134" w:type="dxa"/>
            <w:noWrap/>
            <w:vAlign w:val="center"/>
          </w:tcPr>
          <w:p w14:paraId="15FC4235" w14:textId="77777777" w:rsidR="00C73BFB" w:rsidRPr="005526C4" w:rsidRDefault="00C73BFB">
            <w:pPr>
              <w:spacing w:after="0" w:line="240" w:lineRule="auto"/>
              <w:rPr>
                <w:rFonts w:ascii="Calibri" w:eastAsia="Times New Roman" w:hAnsi="Calibri" w:cs="Calibri"/>
                <w:color w:val="000000"/>
                <w:sz w:val="20"/>
                <w:szCs w:val="20"/>
                <w:lang w:val="sv-SE" w:eastAsia="sv-SE"/>
              </w:rPr>
            </w:pPr>
            <w:r w:rsidRPr="005526C4">
              <w:rPr>
                <w:rFonts w:ascii="Calibri" w:hAnsi="Calibri" w:cs="Calibri"/>
                <w:color w:val="000000"/>
                <w:sz w:val="20"/>
                <w:szCs w:val="20"/>
              </w:rPr>
              <w:t>1.10 (+0%)</w:t>
            </w:r>
          </w:p>
        </w:tc>
      </w:tr>
      <w:tr w:rsidR="00C73BFB" w:rsidRPr="005526C4" w14:paraId="74609BB8" w14:textId="77777777" w:rsidTr="00311AE1">
        <w:trPr>
          <w:trHeight w:val="397"/>
        </w:trPr>
        <w:tc>
          <w:tcPr>
            <w:tcW w:w="1299" w:type="dxa"/>
            <w:noWrap/>
            <w:vAlign w:val="center"/>
          </w:tcPr>
          <w:p w14:paraId="4259A01F" w14:textId="77777777" w:rsidR="00C73BFB" w:rsidRPr="005526C4" w:rsidRDefault="00C73BFB">
            <w:pPr>
              <w:spacing w:after="0" w:line="240" w:lineRule="auto"/>
              <w:rPr>
                <w:rFonts w:ascii="Calibri" w:eastAsia="Times New Roman" w:hAnsi="Calibri" w:cs="Calibri"/>
                <w:b/>
                <w:bCs/>
                <w:color w:val="000000"/>
                <w:sz w:val="20"/>
                <w:szCs w:val="20"/>
                <w:lang w:eastAsia="sv-SE"/>
              </w:rPr>
            </w:pPr>
            <w:r w:rsidRPr="005526C4">
              <w:rPr>
                <w:rFonts w:ascii="Calibri" w:eastAsia="Times New Roman" w:hAnsi="Calibri" w:cs="Calibri"/>
                <w:b/>
                <w:bCs/>
                <w:color w:val="000000" w:themeColor="text1"/>
                <w:sz w:val="20"/>
                <w:szCs w:val="20"/>
                <w:lang w:eastAsia="sv-SE"/>
              </w:rPr>
              <w:t>S7</w:t>
            </w:r>
          </w:p>
        </w:tc>
        <w:tc>
          <w:tcPr>
            <w:tcW w:w="3946" w:type="dxa"/>
            <w:vAlign w:val="center"/>
          </w:tcPr>
          <w:p w14:paraId="03608BC6" w14:textId="77777777" w:rsidR="00C73BFB" w:rsidRPr="005526C4" w:rsidRDefault="00C73BFB">
            <w:pPr>
              <w:spacing w:after="0" w:line="240" w:lineRule="auto"/>
              <w:rPr>
                <w:sz w:val="20"/>
                <w:szCs w:val="20"/>
              </w:rPr>
            </w:pPr>
            <w:r w:rsidRPr="005526C4">
              <w:rPr>
                <w:sz w:val="20"/>
                <w:szCs w:val="20"/>
              </w:rPr>
              <w:t>Alternative objective function: Maximise semi-natural grassland area instead of grazed biomass</w:t>
            </w:r>
          </w:p>
        </w:tc>
        <w:tc>
          <w:tcPr>
            <w:tcW w:w="1284" w:type="dxa"/>
            <w:noWrap/>
            <w:vAlign w:val="center"/>
          </w:tcPr>
          <w:p w14:paraId="29DEDB7C" w14:textId="77777777" w:rsidR="00C73BFB" w:rsidRPr="005526C4" w:rsidRDefault="00C73BFB">
            <w:pPr>
              <w:spacing w:after="0" w:line="240" w:lineRule="auto"/>
              <w:rPr>
                <w:rFonts w:ascii="Calibri" w:hAnsi="Calibri" w:cs="Calibri"/>
                <w:color w:val="000000"/>
                <w:sz w:val="20"/>
                <w:szCs w:val="20"/>
              </w:rPr>
            </w:pPr>
            <w:r w:rsidRPr="005526C4">
              <w:rPr>
                <w:rFonts w:ascii="Calibri" w:hAnsi="Calibri" w:cs="Calibri"/>
                <w:color w:val="000000"/>
                <w:sz w:val="20"/>
                <w:szCs w:val="20"/>
              </w:rPr>
              <w:t>0.75 (+3%)</w:t>
            </w:r>
          </w:p>
        </w:tc>
        <w:tc>
          <w:tcPr>
            <w:tcW w:w="1433" w:type="dxa"/>
            <w:noWrap/>
            <w:vAlign w:val="center"/>
          </w:tcPr>
          <w:p w14:paraId="6596F27F" w14:textId="77777777" w:rsidR="00C73BFB" w:rsidRPr="005526C4" w:rsidRDefault="00C73BFB">
            <w:pPr>
              <w:spacing w:after="0" w:line="240" w:lineRule="auto"/>
              <w:rPr>
                <w:rFonts w:ascii="Calibri" w:hAnsi="Calibri" w:cs="Calibri"/>
                <w:color w:val="000000"/>
                <w:sz w:val="20"/>
                <w:szCs w:val="20"/>
              </w:rPr>
            </w:pPr>
            <w:r w:rsidRPr="005526C4">
              <w:rPr>
                <w:rFonts w:ascii="Calibri" w:hAnsi="Calibri" w:cs="Calibri"/>
                <w:color w:val="000000"/>
                <w:sz w:val="20"/>
                <w:szCs w:val="20"/>
              </w:rPr>
              <w:t>1.03 (+2%)</w:t>
            </w:r>
          </w:p>
        </w:tc>
        <w:tc>
          <w:tcPr>
            <w:tcW w:w="1134" w:type="dxa"/>
            <w:noWrap/>
            <w:vAlign w:val="center"/>
          </w:tcPr>
          <w:p w14:paraId="6AE1D2CB" w14:textId="77777777" w:rsidR="00C73BFB" w:rsidRPr="005526C4" w:rsidRDefault="00C73BFB">
            <w:pPr>
              <w:spacing w:after="0" w:line="240" w:lineRule="auto"/>
              <w:rPr>
                <w:rFonts w:ascii="Calibri" w:hAnsi="Calibri" w:cs="Calibri"/>
                <w:color w:val="000000"/>
                <w:sz w:val="20"/>
                <w:szCs w:val="20"/>
              </w:rPr>
            </w:pPr>
            <w:r w:rsidRPr="005526C4">
              <w:rPr>
                <w:rFonts w:ascii="Calibri" w:hAnsi="Calibri" w:cs="Calibri"/>
                <w:color w:val="000000"/>
                <w:sz w:val="20"/>
                <w:szCs w:val="20"/>
              </w:rPr>
              <w:t>1.11 (+1%)</w:t>
            </w:r>
          </w:p>
        </w:tc>
      </w:tr>
    </w:tbl>
    <w:p w14:paraId="5167D7EA" w14:textId="77777777" w:rsidR="00383BBB" w:rsidRPr="005526C4" w:rsidRDefault="00383BBB">
      <w:pPr>
        <w:spacing w:line="259" w:lineRule="auto"/>
      </w:pPr>
      <w:r w:rsidRPr="005526C4">
        <w:br w:type="page"/>
      </w:r>
    </w:p>
    <w:p w14:paraId="182AA743" w14:textId="51C34A72" w:rsidR="00C03D6D" w:rsidRPr="005526C4" w:rsidRDefault="00370C8A" w:rsidP="00C03D6D">
      <w:pPr>
        <w:keepNext/>
        <w:jc w:val="center"/>
      </w:pPr>
      <w:r w:rsidRPr="005526C4">
        <w:rPr>
          <w:noProof/>
          <w:lang w:val="sv-SE" w:eastAsia="sv-SE"/>
        </w:rPr>
        <w:lastRenderedPageBreak/>
        <w:drawing>
          <wp:inline distT="0" distB="0" distL="0" distR="0" wp14:anchorId="474CF165" wp14:editId="2F4F60C9">
            <wp:extent cx="5372100" cy="2819400"/>
            <wp:effectExtent l="0" t="0" r="0" b="0"/>
            <wp:docPr id="11171915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72100" cy="2819400"/>
                    </a:xfrm>
                    <a:prstGeom prst="rect">
                      <a:avLst/>
                    </a:prstGeom>
                    <a:noFill/>
                    <a:ln>
                      <a:noFill/>
                    </a:ln>
                  </pic:spPr>
                </pic:pic>
              </a:graphicData>
            </a:graphic>
          </wp:inline>
        </w:drawing>
      </w:r>
    </w:p>
    <w:p w14:paraId="35D52867" w14:textId="58ACF06B" w:rsidR="00C428DE" w:rsidRPr="00C428DE" w:rsidRDefault="00C03D6D" w:rsidP="00C428DE">
      <w:pPr>
        <w:pStyle w:val="Caption"/>
      </w:pPr>
      <w:bookmarkStart w:id="3" w:name="_Ref209426403"/>
      <w:bookmarkStart w:id="4" w:name="_Ref192679371"/>
      <w:r w:rsidRPr="005526C4">
        <w:t>Figure S</w:t>
      </w:r>
      <w:r w:rsidR="0073531E" w:rsidRPr="005526C4">
        <w:rPr>
          <w:noProof/>
        </w:rPr>
        <w:t>1</w:t>
      </w:r>
      <w:bookmarkEnd w:id="3"/>
      <w:r w:rsidRPr="005526C4">
        <w:t>. Estimated gross herbage yields for the three types of semi-natural pastures and for pastures on arable land. The ranges of the colour bars are the same across all maps, which explains the low contrast for the pasture types with low yields. The points on the colour bars show the national average yield in the baseline and the whiskers the interquartile range across regions. Grey areas represent regions where that pasture type is absent.</w:t>
      </w:r>
      <w:bookmarkEnd w:id="4"/>
    </w:p>
    <w:p w14:paraId="0883C4F1" w14:textId="41D10C43" w:rsidR="009E2F20" w:rsidRPr="005526C4" w:rsidRDefault="00370C8A" w:rsidP="009E2F20">
      <w:pPr>
        <w:keepNext/>
      </w:pPr>
      <w:r w:rsidRPr="005526C4">
        <w:rPr>
          <w:noProof/>
          <w:lang w:val="sv-SE" w:eastAsia="sv-SE"/>
        </w:rPr>
        <w:drawing>
          <wp:inline distT="0" distB="0" distL="0" distR="0" wp14:anchorId="56C146E3" wp14:editId="2AB9A72E">
            <wp:extent cx="5734050" cy="3905250"/>
            <wp:effectExtent l="0" t="0" r="0" b="0"/>
            <wp:docPr id="1393340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4050" cy="3905250"/>
                    </a:xfrm>
                    <a:prstGeom prst="rect">
                      <a:avLst/>
                    </a:prstGeom>
                    <a:noFill/>
                    <a:ln>
                      <a:noFill/>
                    </a:ln>
                  </pic:spPr>
                </pic:pic>
              </a:graphicData>
            </a:graphic>
          </wp:inline>
        </w:drawing>
      </w:r>
    </w:p>
    <w:p w14:paraId="1C616DA4" w14:textId="759685EC" w:rsidR="0089602B" w:rsidRPr="005526C4" w:rsidRDefault="00F057B1" w:rsidP="00F057B1">
      <w:pPr>
        <w:pStyle w:val="Caption"/>
      </w:pPr>
      <w:bookmarkStart w:id="5" w:name="_Ref197693958"/>
      <w:r w:rsidRPr="005526C4">
        <w:t>Figure S</w:t>
      </w:r>
      <w:r w:rsidR="0073531E" w:rsidRPr="005526C4">
        <w:rPr>
          <w:noProof/>
        </w:rPr>
        <w:t>2</w:t>
      </w:r>
      <w:bookmarkEnd w:id="5"/>
      <w:r w:rsidRPr="005526C4">
        <w:t xml:space="preserve">. Semi-natural grassland area (incl. wooded pastures) across regions ordered along the x-axis based on the area of potential pastures. Light grey bars at the bottom show baseline areas and red or dark green bars show reduced or increased area from the baseline under the </w:t>
      </w:r>
      <w:r w:rsidR="08C92BE8" w:rsidRPr="005526C4">
        <w:t>‘</w:t>
      </w:r>
      <w:r w:rsidRPr="005526C4">
        <w:t>MaxCur</w:t>
      </w:r>
      <w:r w:rsidR="07AFBAB1" w:rsidRPr="005526C4">
        <w:t>’</w:t>
      </w:r>
      <w:r w:rsidRPr="005526C4">
        <w:t xml:space="preserve"> scenario. Light green bars show the additional increases in area under when all interventions (excl. </w:t>
      </w:r>
      <w:r w:rsidR="75CE30B9" w:rsidRPr="005526C4">
        <w:t>‘</w:t>
      </w:r>
      <w:r w:rsidRPr="005526C4">
        <w:t>NatHorses</w:t>
      </w:r>
      <w:r w:rsidR="0157ED0A" w:rsidRPr="005526C4">
        <w:t>’</w:t>
      </w:r>
      <w:r w:rsidR="70A24FA7" w:rsidRPr="005526C4">
        <w:t xml:space="preserve"> scenario</w:t>
      </w:r>
      <w:r w:rsidRPr="005526C4">
        <w:t>) are introduced (</w:t>
      </w:r>
      <w:r w:rsidR="1CC0B508" w:rsidRPr="005526C4">
        <w:t>‘</w:t>
      </w:r>
      <w:r w:rsidRPr="005526C4">
        <w:t>All</w:t>
      </w:r>
      <w:r w:rsidR="1AF176FC" w:rsidRPr="005526C4">
        <w:t>’</w:t>
      </w:r>
      <w:r w:rsidR="1D6E5FFD" w:rsidRPr="005526C4">
        <w:t xml:space="preserve"> scenario</w:t>
      </w:r>
      <w:r w:rsidRPr="005526C4">
        <w:t xml:space="preserve">) and dark grey bars show the </w:t>
      </w:r>
      <w:r w:rsidR="006A4AEA" w:rsidRPr="005526C4">
        <w:t xml:space="preserve">unutilised </w:t>
      </w:r>
      <w:r w:rsidRPr="005526C4">
        <w:t xml:space="preserve">area of potential pastures in each region. The maps show the area of potential pastures in each region that remains </w:t>
      </w:r>
      <w:r w:rsidR="006A4AEA" w:rsidRPr="005526C4">
        <w:t>un</w:t>
      </w:r>
      <w:r w:rsidRPr="005526C4">
        <w:t>utilised in the ‘All’ scenario. Results are presented for the three different caps on methane emissions form enteric fermentation.</w:t>
      </w:r>
    </w:p>
    <w:p w14:paraId="139FD402" w14:textId="4AD25169" w:rsidR="0089602B" w:rsidRPr="005526C4" w:rsidRDefault="0089602B" w:rsidP="00A77453">
      <w:pPr>
        <w:jc w:val="both"/>
      </w:pPr>
    </w:p>
    <w:p w14:paraId="78CCC327" w14:textId="040BA9DD" w:rsidR="00F057B1" w:rsidRPr="005526C4" w:rsidRDefault="00370C8A" w:rsidP="00713670">
      <w:pPr>
        <w:keepNext/>
        <w:jc w:val="center"/>
      </w:pPr>
      <w:r w:rsidRPr="005526C4">
        <w:rPr>
          <w:noProof/>
          <w:lang w:val="sv-SE" w:eastAsia="sv-SE"/>
        </w:rPr>
        <w:drawing>
          <wp:inline distT="0" distB="0" distL="0" distR="0" wp14:anchorId="1CCC7AB7" wp14:editId="782A2182">
            <wp:extent cx="5172075" cy="3162300"/>
            <wp:effectExtent l="0" t="0" r="9525" b="0"/>
            <wp:docPr id="81497126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72075" cy="3162300"/>
                    </a:xfrm>
                    <a:prstGeom prst="rect">
                      <a:avLst/>
                    </a:prstGeom>
                    <a:noFill/>
                    <a:ln>
                      <a:noFill/>
                    </a:ln>
                  </pic:spPr>
                </pic:pic>
              </a:graphicData>
            </a:graphic>
          </wp:inline>
        </w:drawing>
      </w:r>
    </w:p>
    <w:p w14:paraId="44BE3C0E" w14:textId="78A7C2A8" w:rsidR="00C778D3" w:rsidRDefault="00F057B1" w:rsidP="00F057B1">
      <w:pPr>
        <w:pStyle w:val="Caption"/>
      </w:pPr>
      <w:bookmarkStart w:id="6" w:name="_Ref197697578"/>
      <w:r w:rsidRPr="005526C4">
        <w:t>Figure S</w:t>
      </w:r>
      <w:r w:rsidR="0073531E" w:rsidRPr="005526C4">
        <w:rPr>
          <w:noProof/>
        </w:rPr>
        <w:t>3</w:t>
      </w:r>
      <w:bookmarkEnd w:id="6"/>
      <w:r w:rsidRPr="005526C4">
        <w:t>. Total</w:t>
      </w:r>
      <w:r w:rsidR="65BA8B21" w:rsidRPr="005526C4">
        <w:t xml:space="preserve"> national</w:t>
      </w:r>
      <w:r w:rsidRPr="005526C4">
        <w:t xml:space="preserve"> livestock in terms of livestock units (LSU) in the different scenarios.</w:t>
      </w:r>
    </w:p>
    <w:p w14:paraId="625BC035" w14:textId="77777777" w:rsidR="00C428DE" w:rsidRPr="00C428DE" w:rsidRDefault="00C428DE" w:rsidP="00C428DE"/>
    <w:p w14:paraId="0E0DED69" w14:textId="46DCCE24" w:rsidR="00F057B1" w:rsidRPr="005526C4" w:rsidRDefault="00370C8A" w:rsidP="00F057B1">
      <w:pPr>
        <w:keepNext/>
      </w:pPr>
      <w:r w:rsidRPr="005526C4">
        <w:rPr>
          <w:noProof/>
          <w:lang w:val="sv-SE" w:eastAsia="sv-SE"/>
        </w:rPr>
        <w:drawing>
          <wp:inline distT="0" distB="0" distL="0" distR="0" wp14:anchorId="213FBD94" wp14:editId="5E1C20FB">
            <wp:extent cx="5724525" cy="3038475"/>
            <wp:effectExtent l="0" t="0" r="9525" b="9525"/>
            <wp:docPr id="131280659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4525" cy="3038475"/>
                    </a:xfrm>
                    <a:prstGeom prst="rect">
                      <a:avLst/>
                    </a:prstGeom>
                    <a:noFill/>
                    <a:ln>
                      <a:noFill/>
                    </a:ln>
                  </pic:spPr>
                </pic:pic>
              </a:graphicData>
            </a:graphic>
          </wp:inline>
        </w:drawing>
      </w:r>
    </w:p>
    <w:p w14:paraId="5678877B" w14:textId="42E1BDF3" w:rsidR="00713670" w:rsidRPr="005526C4" w:rsidRDefault="00F057B1" w:rsidP="00383BBB">
      <w:pPr>
        <w:pStyle w:val="Caption"/>
      </w:pPr>
      <w:r w:rsidRPr="005526C4">
        <w:t>Figure S</w:t>
      </w:r>
      <w:r w:rsidR="0073531E" w:rsidRPr="005526C4">
        <w:rPr>
          <w:noProof/>
        </w:rPr>
        <w:t>4</w:t>
      </w:r>
      <w:r w:rsidRPr="005526C4">
        <w:t>. Production of meat and milk in the different scenarios.</w:t>
      </w:r>
    </w:p>
    <w:p w14:paraId="0AC06C04" w14:textId="3C013AC9" w:rsidR="007042DC" w:rsidRPr="005526C4" w:rsidRDefault="007042DC">
      <w:pPr>
        <w:spacing w:line="259" w:lineRule="auto"/>
      </w:pPr>
      <w:r w:rsidRPr="005526C4">
        <w:br w:type="page"/>
      </w:r>
    </w:p>
    <w:p w14:paraId="64CD97FE" w14:textId="778AAB7E" w:rsidR="0073531E" w:rsidRPr="005526C4" w:rsidRDefault="007042DC" w:rsidP="0073531E">
      <w:pPr>
        <w:pStyle w:val="Heading1"/>
        <w:numPr>
          <w:ilvl w:val="0"/>
          <w:numId w:val="0"/>
        </w:numPr>
        <w:ind w:left="432" w:hanging="432"/>
        <w:rPr>
          <w:lang w:val="sv-SE"/>
        </w:rPr>
      </w:pPr>
      <w:r w:rsidRPr="005526C4">
        <w:rPr>
          <w:lang w:val="sv-SE"/>
        </w:rPr>
        <w:lastRenderedPageBreak/>
        <w:t>References</w:t>
      </w:r>
    </w:p>
    <w:p w14:paraId="5CCF7360" w14:textId="01848AE2" w:rsidR="001C7732" w:rsidRPr="005526C4" w:rsidRDefault="001C7732" w:rsidP="001C7732">
      <w:pPr>
        <w:pStyle w:val="EndNoteBibliography"/>
        <w:spacing w:after="0"/>
        <w:ind w:left="720" w:hanging="720"/>
        <w:rPr>
          <w:sz w:val="18"/>
          <w:lang w:val="sv-SE"/>
        </w:rPr>
      </w:pPr>
      <w:r w:rsidRPr="005526C4">
        <w:rPr>
          <w:lang w:val="sv-SE"/>
        </w:rPr>
        <w:t xml:space="preserve">Ahlgren, S., Behaderovic, D., Wirsenius, S., Carlsson, A., Hessle, A., Toräng, P., Seeman, A., den Braver, T. &amp; Kvarnbäck, O. (2022). </w:t>
      </w:r>
      <w:r w:rsidRPr="005526C4">
        <w:rPr>
          <w:i/>
          <w:lang w:val="sv-SE"/>
        </w:rPr>
        <w:t>Miljöpåverkan av svensk nöt-och lammköttsproduktion</w:t>
      </w:r>
      <w:r w:rsidRPr="005526C4">
        <w:rPr>
          <w:lang w:val="sv-SE"/>
        </w:rPr>
        <w:t xml:space="preserve">. </w:t>
      </w:r>
      <w:r w:rsidRPr="005526C4">
        <w:rPr>
          <w:sz w:val="18"/>
          <w:lang w:val="sv-SE"/>
        </w:rPr>
        <w:t xml:space="preserve"> https://www.diva-portal.org/smash/record.jsf?pid=diva2%3A1718732 [2025-11-14]</w:t>
      </w:r>
    </w:p>
    <w:p w14:paraId="55CE11D8" w14:textId="434C4E39" w:rsidR="001C7732" w:rsidRPr="005526C4" w:rsidRDefault="001C7732" w:rsidP="001C7732">
      <w:pPr>
        <w:pStyle w:val="EndNoteBibliography"/>
        <w:spacing w:after="0"/>
        <w:ind w:left="720" w:hanging="720"/>
        <w:rPr>
          <w:sz w:val="18"/>
          <w:lang w:val="sv-SE"/>
        </w:rPr>
      </w:pPr>
      <w:r w:rsidRPr="005526C4">
        <w:rPr>
          <w:lang w:val="sv-SE"/>
        </w:rPr>
        <w:t xml:space="preserve">Cederberg, C. &amp; Henriksson, M. (2020). </w:t>
      </w:r>
      <w:r w:rsidRPr="005526C4">
        <w:rPr>
          <w:i/>
          <w:lang w:val="sv-SE"/>
        </w:rPr>
        <w:t>Gräsmarkernas användning i Sverige</w:t>
      </w:r>
      <w:r w:rsidRPr="005526C4">
        <w:rPr>
          <w:lang w:val="sv-SE"/>
        </w:rPr>
        <w:t xml:space="preserve">. CHALMERS TEKNISKA HÖGSKOLA. </w:t>
      </w:r>
      <w:r w:rsidRPr="005526C4">
        <w:rPr>
          <w:sz w:val="18"/>
          <w:lang w:val="sv-SE"/>
        </w:rPr>
        <w:t xml:space="preserve"> https://research.chalmers.se/publication/517805 [2025-11-14]</w:t>
      </w:r>
    </w:p>
    <w:p w14:paraId="5165A3D6" w14:textId="7B1BA642" w:rsidR="001C7732" w:rsidRPr="005526C4" w:rsidRDefault="001C7732" w:rsidP="001C7732">
      <w:pPr>
        <w:pStyle w:val="EndNoteBibliography"/>
        <w:spacing w:after="0"/>
        <w:ind w:left="720" w:hanging="720"/>
        <w:rPr>
          <w:sz w:val="18"/>
        </w:rPr>
      </w:pPr>
      <w:r w:rsidRPr="005526C4">
        <w:rPr>
          <w:lang w:val="sv-SE"/>
        </w:rPr>
        <w:t xml:space="preserve">Hessle, A. &amp; Danielsson, R. (2023). </w:t>
      </w:r>
      <w:r w:rsidRPr="005526C4">
        <w:rPr>
          <w:i/>
        </w:rPr>
        <w:t>Number of cattle required to obtain good ecological status in Swedish grasslands and livestock’s methane emissions</w:t>
      </w:r>
      <w:r w:rsidRPr="005526C4">
        <w:t xml:space="preserve">. (Report 60). Swedish University of Agricultural Sciences, Skara, Sweden. </w:t>
      </w:r>
      <w:r w:rsidRPr="005526C4">
        <w:rPr>
          <w:sz w:val="18"/>
        </w:rPr>
        <w:t xml:space="preserve"> https://res.slu.se/id/publ/123395 [2025-11-14]</w:t>
      </w:r>
    </w:p>
    <w:p w14:paraId="139F5C6E" w14:textId="45BAC9F6" w:rsidR="001C7732" w:rsidRPr="001C7732" w:rsidRDefault="001C7732" w:rsidP="001C7732">
      <w:pPr>
        <w:pStyle w:val="EndNoteBibliography"/>
        <w:ind w:left="720" w:hanging="720"/>
        <w:rPr>
          <w:sz w:val="18"/>
        </w:rPr>
      </w:pPr>
      <w:r w:rsidRPr="005526C4">
        <w:rPr>
          <w:lang w:val="sv-SE"/>
        </w:rPr>
        <w:t xml:space="preserve">Spörndly, E. &amp; Glimskär, A. (2018). </w:t>
      </w:r>
      <w:r w:rsidRPr="005526C4">
        <w:rPr>
          <w:i/>
          <w:lang w:val="sv-SE"/>
        </w:rPr>
        <w:t>Betesdjur och betestryck i naturbetesmarker</w:t>
      </w:r>
      <w:r w:rsidRPr="005526C4">
        <w:rPr>
          <w:lang w:val="sv-SE"/>
        </w:rPr>
        <w:t xml:space="preserve">. </w:t>
      </w:r>
      <w:r w:rsidRPr="005526C4">
        <w:t xml:space="preserve">(Rapport 297). Uppsala: Sveriges lantbruksuniversitet. </w:t>
      </w:r>
      <w:r w:rsidRPr="005526C4">
        <w:rPr>
          <w:sz w:val="18"/>
        </w:rPr>
        <w:t xml:space="preserve"> https://pub.epsilon.slu.se/15649/ [2025-11-14]</w:t>
      </w:r>
    </w:p>
    <w:p w14:paraId="59512086" w14:textId="24202DAA" w:rsidR="00C778D3" w:rsidRDefault="00C778D3" w:rsidP="00A77453">
      <w:pPr>
        <w:jc w:val="both"/>
      </w:pPr>
    </w:p>
    <w:sectPr w:rsidR="00C778D3" w:rsidSect="00617ADE">
      <w:pgSz w:w="11906" w:h="16838"/>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424BD"/>
    <w:multiLevelType w:val="hybridMultilevel"/>
    <w:tmpl w:val="4B36A42A"/>
    <w:lvl w:ilvl="0" w:tplc="6CC2AF86">
      <w:start w:val="1"/>
      <w:numFmt w:val="bullet"/>
      <w:lvlText w:val=""/>
      <w:lvlJc w:val="left"/>
      <w:pPr>
        <w:ind w:left="720" w:hanging="360"/>
      </w:pPr>
      <w:rPr>
        <w:rFonts w:ascii="Symbol" w:hAnsi="Symbol" w:hint="default"/>
      </w:rPr>
    </w:lvl>
    <w:lvl w:ilvl="1" w:tplc="127EEF08">
      <w:start w:val="1"/>
      <w:numFmt w:val="bullet"/>
      <w:lvlText w:val="o"/>
      <w:lvlJc w:val="left"/>
      <w:pPr>
        <w:ind w:left="1440" w:hanging="360"/>
      </w:pPr>
      <w:rPr>
        <w:rFonts w:ascii="Courier New" w:hAnsi="Courier New" w:hint="default"/>
      </w:rPr>
    </w:lvl>
    <w:lvl w:ilvl="2" w:tplc="8F60D386">
      <w:start w:val="1"/>
      <w:numFmt w:val="bullet"/>
      <w:lvlText w:val=""/>
      <w:lvlJc w:val="left"/>
      <w:pPr>
        <w:ind w:left="2160" w:hanging="360"/>
      </w:pPr>
      <w:rPr>
        <w:rFonts w:ascii="Wingdings" w:hAnsi="Wingdings" w:hint="default"/>
      </w:rPr>
    </w:lvl>
    <w:lvl w:ilvl="3" w:tplc="4A96C84A">
      <w:start w:val="1"/>
      <w:numFmt w:val="bullet"/>
      <w:lvlText w:val=""/>
      <w:lvlJc w:val="left"/>
      <w:pPr>
        <w:ind w:left="2880" w:hanging="360"/>
      </w:pPr>
      <w:rPr>
        <w:rFonts w:ascii="Symbol" w:hAnsi="Symbol" w:hint="default"/>
      </w:rPr>
    </w:lvl>
    <w:lvl w:ilvl="4" w:tplc="5FB4FB16">
      <w:start w:val="1"/>
      <w:numFmt w:val="bullet"/>
      <w:lvlText w:val="o"/>
      <w:lvlJc w:val="left"/>
      <w:pPr>
        <w:ind w:left="3600" w:hanging="360"/>
      </w:pPr>
      <w:rPr>
        <w:rFonts w:ascii="Courier New" w:hAnsi="Courier New" w:hint="default"/>
      </w:rPr>
    </w:lvl>
    <w:lvl w:ilvl="5" w:tplc="FE7A1E74">
      <w:start w:val="1"/>
      <w:numFmt w:val="bullet"/>
      <w:lvlText w:val=""/>
      <w:lvlJc w:val="left"/>
      <w:pPr>
        <w:ind w:left="4320" w:hanging="360"/>
      </w:pPr>
      <w:rPr>
        <w:rFonts w:ascii="Wingdings" w:hAnsi="Wingdings" w:hint="default"/>
      </w:rPr>
    </w:lvl>
    <w:lvl w:ilvl="6" w:tplc="A2FAF39A">
      <w:start w:val="1"/>
      <w:numFmt w:val="bullet"/>
      <w:lvlText w:val=""/>
      <w:lvlJc w:val="left"/>
      <w:pPr>
        <w:ind w:left="5040" w:hanging="360"/>
      </w:pPr>
      <w:rPr>
        <w:rFonts w:ascii="Symbol" w:hAnsi="Symbol" w:hint="default"/>
      </w:rPr>
    </w:lvl>
    <w:lvl w:ilvl="7" w:tplc="E0ACD94C">
      <w:start w:val="1"/>
      <w:numFmt w:val="bullet"/>
      <w:lvlText w:val="o"/>
      <w:lvlJc w:val="left"/>
      <w:pPr>
        <w:ind w:left="5760" w:hanging="360"/>
      </w:pPr>
      <w:rPr>
        <w:rFonts w:ascii="Courier New" w:hAnsi="Courier New" w:hint="default"/>
      </w:rPr>
    </w:lvl>
    <w:lvl w:ilvl="8" w:tplc="F22638F2">
      <w:start w:val="1"/>
      <w:numFmt w:val="bullet"/>
      <w:lvlText w:val=""/>
      <w:lvlJc w:val="left"/>
      <w:pPr>
        <w:ind w:left="6480" w:hanging="360"/>
      </w:pPr>
      <w:rPr>
        <w:rFonts w:ascii="Wingdings" w:hAnsi="Wingdings" w:hint="default"/>
      </w:rPr>
    </w:lvl>
  </w:abstractNum>
  <w:abstractNum w:abstractNumId="1" w15:restartNumberingAfterBreak="0">
    <w:nsid w:val="132C2ADF"/>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B80BC1"/>
    <w:multiLevelType w:val="hybridMultilevel"/>
    <w:tmpl w:val="7F823CA2"/>
    <w:lvl w:ilvl="0" w:tplc="B79C571E">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952385D"/>
    <w:multiLevelType w:val="hybridMultilevel"/>
    <w:tmpl w:val="1944C160"/>
    <w:lvl w:ilvl="0" w:tplc="3094F992">
      <w:start w:val="1"/>
      <w:numFmt w:val="bullet"/>
      <w:lvlText w:val=""/>
      <w:lvlJc w:val="left"/>
      <w:pPr>
        <w:ind w:left="720" w:hanging="360"/>
      </w:pPr>
      <w:rPr>
        <w:rFonts w:ascii="Symbol" w:hAnsi="Symbol" w:hint="default"/>
      </w:rPr>
    </w:lvl>
    <w:lvl w:ilvl="1" w:tplc="FCEA5D00">
      <w:start w:val="1"/>
      <w:numFmt w:val="bullet"/>
      <w:lvlText w:val="o"/>
      <w:lvlJc w:val="left"/>
      <w:pPr>
        <w:ind w:left="1440" w:hanging="360"/>
      </w:pPr>
      <w:rPr>
        <w:rFonts w:ascii="Courier New" w:hAnsi="Courier New" w:hint="default"/>
      </w:rPr>
    </w:lvl>
    <w:lvl w:ilvl="2" w:tplc="60700D4A">
      <w:start w:val="1"/>
      <w:numFmt w:val="bullet"/>
      <w:lvlText w:val=""/>
      <w:lvlJc w:val="left"/>
      <w:pPr>
        <w:ind w:left="2160" w:hanging="360"/>
      </w:pPr>
      <w:rPr>
        <w:rFonts w:ascii="Wingdings" w:hAnsi="Wingdings" w:hint="default"/>
      </w:rPr>
    </w:lvl>
    <w:lvl w:ilvl="3" w:tplc="4A589A9A">
      <w:start w:val="1"/>
      <w:numFmt w:val="bullet"/>
      <w:lvlText w:val=""/>
      <w:lvlJc w:val="left"/>
      <w:pPr>
        <w:ind w:left="2880" w:hanging="360"/>
      </w:pPr>
      <w:rPr>
        <w:rFonts w:ascii="Symbol" w:hAnsi="Symbol" w:hint="default"/>
      </w:rPr>
    </w:lvl>
    <w:lvl w:ilvl="4" w:tplc="B2BC780E">
      <w:start w:val="1"/>
      <w:numFmt w:val="bullet"/>
      <w:lvlText w:val="o"/>
      <w:lvlJc w:val="left"/>
      <w:pPr>
        <w:ind w:left="3600" w:hanging="360"/>
      </w:pPr>
      <w:rPr>
        <w:rFonts w:ascii="Courier New" w:hAnsi="Courier New" w:hint="default"/>
      </w:rPr>
    </w:lvl>
    <w:lvl w:ilvl="5" w:tplc="29F286F4">
      <w:start w:val="1"/>
      <w:numFmt w:val="bullet"/>
      <w:lvlText w:val=""/>
      <w:lvlJc w:val="left"/>
      <w:pPr>
        <w:ind w:left="4320" w:hanging="360"/>
      </w:pPr>
      <w:rPr>
        <w:rFonts w:ascii="Wingdings" w:hAnsi="Wingdings" w:hint="default"/>
      </w:rPr>
    </w:lvl>
    <w:lvl w:ilvl="6" w:tplc="B4C0C080">
      <w:start w:val="1"/>
      <w:numFmt w:val="bullet"/>
      <w:lvlText w:val=""/>
      <w:lvlJc w:val="left"/>
      <w:pPr>
        <w:ind w:left="5040" w:hanging="360"/>
      </w:pPr>
      <w:rPr>
        <w:rFonts w:ascii="Symbol" w:hAnsi="Symbol" w:hint="default"/>
      </w:rPr>
    </w:lvl>
    <w:lvl w:ilvl="7" w:tplc="6680BCCE">
      <w:start w:val="1"/>
      <w:numFmt w:val="bullet"/>
      <w:lvlText w:val="o"/>
      <w:lvlJc w:val="left"/>
      <w:pPr>
        <w:ind w:left="5760" w:hanging="360"/>
      </w:pPr>
      <w:rPr>
        <w:rFonts w:ascii="Courier New" w:hAnsi="Courier New" w:hint="default"/>
      </w:rPr>
    </w:lvl>
    <w:lvl w:ilvl="8" w:tplc="CE1A66D0">
      <w:start w:val="1"/>
      <w:numFmt w:val="bullet"/>
      <w:lvlText w:val=""/>
      <w:lvlJc w:val="left"/>
      <w:pPr>
        <w:ind w:left="6480" w:hanging="360"/>
      </w:pPr>
      <w:rPr>
        <w:rFonts w:ascii="Wingdings" w:hAnsi="Wingdings" w:hint="default"/>
      </w:rPr>
    </w:lvl>
  </w:abstractNum>
  <w:abstractNum w:abstractNumId="4" w15:restartNumberingAfterBreak="0">
    <w:nsid w:val="2D850DAF"/>
    <w:multiLevelType w:val="multilevel"/>
    <w:tmpl w:val="23840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060092"/>
    <w:multiLevelType w:val="multilevel"/>
    <w:tmpl w:val="041D0025"/>
    <w:lvl w:ilvl="0">
      <w:start w:val="1"/>
      <w:numFmt w:val="decimal"/>
      <w:pStyle w:val="Heading1"/>
      <w:lvlText w:val="%1"/>
      <w:lvlJc w:val="left"/>
      <w:pPr>
        <w:ind w:left="432" w:hanging="432"/>
      </w:pPr>
    </w:lvl>
    <w:lvl w:ilvl="1">
      <w:start w:val="1"/>
      <w:numFmt w:val="decimal"/>
      <w:pStyle w:val="Heading2"/>
      <w:lvlText w:val="%1.%2"/>
      <w:lvlJc w:val="left"/>
      <w:pPr>
        <w:ind w:left="3412"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66BA7E04"/>
    <w:multiLevelType w:val="hybridMultilevel"/>
    <w:tmpl w:val="3DC29CCE"/>
    <w:lvl w:ilvl="0" w:tplc="18CE02F4">
      <w:start w:val="1"/>
      <w:numFmt w:val="bullet"/>
      <w:lvlText w:val=""/>
      <w:lvlJc w:val="left"/>
      <w:pPr>
        <w:ind w:left="720" w:hanging="360"/>
      </w:pPr>
      <w:rPr>
        <w:rFonts w:ascii="Symbol" w:hAnsi="Symbol" w:hint="default"/>
      </w:rPr>
    </w:lvl>
    <w:lvl w:ilvl="1" w:tplc="BA889EF8">
      <w:start w:val="1"/>
      <w:numFmt w:val="bullet"/>
      <w:lvlText w:val="o"/>
      <w:lvlJc w:val="left"/>
      <w:pPr>
        <w:ind w:left="1440" w:hanging="360"/>
      </w:pPr>
      <w:rPr>
        <w:rFonts w:ascii="Courier New" w:hAnsi="Courier New" w:hint="default"/>
      </w:rPr>
    </w:lvl>
    <w:lvl w:ilvl="2" w:tplc="1F0A3798">
      <w:start w:val="1"/>
      <w:numFmt w:val="bullet"/>
      <w:lvlText w:val=""/>
      <w:lvlJc w:val="left"/>
      <w:pPr>
        <w:ind w:left="2160" w:hanging="360"/>
      </w:pPr>
      <w:rPr>
        <w:rFonts w:ascii="Wingdings" w:hAnsi="Wingdings" w:hint="default"/>
      </w:rPr>
    </w:lvl>
    <w:lvl w:ilvl="3" w:tplc="52D89F40">
      <w:start w:val="1"/>
      <w:numFmt w:val="bullet"/>
      <w:lvlText w:val=""/>
      <w:lvlJc w:val="left"/>
      <w:pPr>
        <w:ind w:left="2880" w:hanging="360"/>
      </w:pPr>
      <w:rPr>
        <w:rFonts w:ascii="Symbol" w:hAnsi="Symbol" w:hint="default"/>
      </w:rPr>
    </w:lvl>
    <w:lvl w:ilvl="4" w:tplc="CDBAE26E">
      <w:start w:val="1"/>
      <w:numFmt w:val="bullet"/>
      <w:lvlText w:val="o"/>
      <w:lvlJc w:val="left"/>
      <w:pPr>
        <w:ind w:left="3600" w:hanging="360"/>
      </w:pPr>
      <w:rPr>
        <w:rFonts w:ascii="Courier New" w:hAnsi="Courier New" w:hint="default"/>
      </w:rPr>
    </w:lvl>
    <w:lvl w:ilvl="5" w:tplc="56DE164E">
      <w:start w:val="1"/>
      <w:numFmt w:val="bullet"/>
      <w:lvlText w:val=""/>
      <w:lvlJc w:val="left"/>
      <w:pPr>
        <w:ind w:left="4320" w:hanging="360"/>
      </w:pPr>
      <w:rPr>
        <w:rFonts w:ascii="Wingdings" w:hAnsi="Wingdings" w:hint="default"/>
      </w:rPr>
    </w:lvl>
    <w:lvl w:ilvl="6" w:tplc="31225C2C">
      <w:start w:val="1"/>
      <w:numFmt w:val="bullet"/>
      <w:lvlText w:val=""/>
      <w:lvlJc w:val="left"/>
      <w:pPr>
        <w:ind w:left="5040" w:hanging="360"/>
      </w:pPr>
      <w:rPr>
        <w:rFonts w:ascii="Symbol" w:hAnsi="Symbol" w:hint="default"/>
      </w:rPr>
    </w:lvl>
    <w:lvl w:ilvl="7" w:tplc="5B86B704">
      <w:start w:val="1"/>
      <w:numFmt w:val="bullet"/>
      <w:lvlText w:val="o"/>
      <w:lvlJc w:val="left"/>
      <w:pPr>
        <w:ind w:left="5760" w:hanging="360"/>
      </w:pPr>
      <w:rPr>
        <w:rFonts w:ascii="Courier New" w:hAnsi="Courier New" w:hint="default"/>
      </w:rPr>
    </w:lvl>
    <w:lvl w:ilvl="8" w:tplc="B4746BAA">
      <w:start w:val="1"/>
      <w:numFmt w:val="bullet"/>
      <w:lvlText w:val=""/>
      <w:lvlJc w:val="left"/>
      <w:pPr>
        <w:ind w:left="6480" w:hanging="360"/>
      </w:pPr>
      <w:rPr>
        <w:rFonts w:ascii="Wingdings" w:hAnsi="Wingdings" w:hint="default"/>
      </w:rPr>
    </w:lvl>
  </w:abstractNum>
  <w:abstractNum w:abstractNumId="7" w15:restartNumberingAfterBreak="0">
    <w:nsid w:val="77387721"/>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8449235">
    <w:abstractNumId w:val="6"/>
  </w:num>
  <w:num w:numId="2" w16cid:durableId="1360086082">
    <w:abstractNumId w:val="3"/>
  </w:num>
  <w:num w:numId="3" w16cid:durableId="287443489">
    <w:abstractNumId w:val="0"/>
  </w:num>
  <w:num w:numId="4" w16cid:durableId="362483267">
    <w:abstractNumId w:val="1"/>
  </w:num>
  <w:num w:numId="5" w16cid:durableId="1310132546">
    <w:abstractNumId w:val="7"/>
  </w:num>
  <w:num w:numId="6" w16cid:durableId="1568806780">
    <w:abstractNumId w:val="5"/>
  </w:num>
  <w:num w:numId="7" w16cid:durableId="130102322">
    <w:abstractNumId w:val="2"/>
  </w:num>
  <w:num w:numId="8" w16cid:durableId="6235389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lu-publications_endnote_en_v9_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prtz9wnzpf5detw5v5ewdyaw92avv0xp5f&quot;&gt;My EndNote Library_v4&lt;record-ids&gt;&lt;item&gt;183&lt;/item&gt;&lt;item&gt;283&lt;/item&gt;&lt;item&gt;362&lt;/item&gt;&lt;item&gt;396&lt;/item&gt;&lt;item&gt;479&lt;/item&gt;&lt;item&gt;524&lt;/item&gt;&lt;item&gt;527&lt;/item&gt;&lt;item&gt;556&lt;/item&gt;&lt;item&gt;576&lt;/item&gt;&lt;item&gt;625&lt;/item&gt;&lt;item&gt;633&lt;/item&gt;&lt;item&gt;655&lt;/item&gt;&lt;item&gt;819&lt;/item&gt;&lt;item&gt;831&lt;/item&gt;&lt;item&gt;834&lt;/item&gt;&lt;item&gt;858&lt;/item&gt;&lt;item&gt;876&lt;/item&gt;&lt;item&gt;879&lt;/item&gt;&lt;item&gt;884&lt;/item&gt;&lt;item&gt;911&lt;/item&gt;&lt;item&gt;922&lt;/item&gt;&lt;item&gt;930&lt;/item&gt;&lt;item&gt;941&lt;/item&gt;&lt;item&gt;942&lt;/item&gt;&lt;item&gt;943&lt;/item&gt;&lt;item&gt;944&lt;/item&gt;&lt;item&gt;945&lt;/item&gt;&lt;item&gt;949&lt;/item&gt;&lt;item&gt;952&lt;/item&gt;&lt;item&gt;953&lt;/item&gt;&lt;item&gt;954&lt;/item&gt;&lt;item&gt;956&lt;/item&gt;&lt;item&gt;957&lt;/item&gt;&lt;item&gt;958&lt;/item&gt;&lt;item&gt;959&lt;/item&gt;&lt;item&gt;960&lt;/item&gt;&lt;item&gt;961&lt;/item&gt;&lt;item&gt;963&lt;/item&gt;&lt;item&gt;967&lt;/item&gt;&lt;item&gt;968&lt;/item&gt;&lt;item&gt;972&lt;/item&gt;&lt;item&gt;987&lt;/item&gt;&lt;item&gt;988&lt;/item&gt;&lt;item&gt;989&lt;/item&gt;&lt;item&gt;990&lt;/item&gt;&lt;item&gt;991&lt;/item&gt;&lt;item&gt;992&lt;/item&gt;&lt;item&gt;993&lt;/item&gt;&lt;item&gt;994&lt;/item&gt;&lt;item&gt;995&lt;/item&gt;&lt;item&gt;996&lt;/item&gt;&lt;item&gt;997&lt;/item&gt;&lt;item&gt;999&lt;/item&gt;&lt;item&gt;1011&lt;/item&gt;&lt;item&gt;1012&lt;/item&gt;&lt;item&gt;1013&lt;/item&gt;&lt;item&gt;1020&lt;/item&gt;&lt;item&gt;1021&lt;/item&gt;&lt;/record-ids&gt;&lt;/item&gt;&lt;/Libraries&gt;"/>
  </w:docVars>
  <w:rsids>
    <w:rsidRoot w:val="004A1B3E"/>
    <w:rsid w:val="00000502"/>
    <w:rsid w:val="00000CC8"/>
    <w:rsid w:val="0000114F"/>
    <w:rsid w:val="000028FE"/>
    <w:rsid w:val="00002BC7"/>
    <w:rsid w:val="00002C9C"/>
    <w:rsid w:val="00002F94"/>
    <w:rsid w:val="00003490"/>
    <w:rsid w:val="00003DCE"/>
    <w:rsid w:val="0000569C"/>
    <w:rsid w:val="0000575C"/>
    <w:rsid w:val="00005851"/>
    <w:rsid w:val="00005B57"/>
    <w:rsid w:val="00006028"/>
    <w:rsid w:val="000062C7"/>
    <w:rsid w:val="00007557"/>
    <w:rsid w:val="00007C66"/>
    <w:rsid w:val="00007D7E"/>
    <w:rsid w:val="00010142"/>
    <w:rsid w:val="000127A3"/>
    <w:rsid w:val="00013A0C"/>
    <w:rsid w:val="0001466E"/>
    <w:rsid w:val="00015534"/>
    <w:rsid w:val="00015A21"/>
    <w:rsid w:val="00015ADE"/>
    <w:rsid w:val="00015EFB"/>
    <w:rsid w:val="00015F18"/>
    <w:rsid w:val="0001661E"/>
    <w:rsid w:val="000168EC"/>
    <w:rsid w:val="000177A8"/>
    <w:rsid w:val="00021426"/>
    <w:rsid w:val="0002153B"/>
    <w:rsid w:val="000222FF"/>
    <w:rsid w:val="00022BB9"/>
    <w:rsid w:val="00023523"/>
    <w:rsid w:val="000271B5"/>
    <w:rsid w:val="000272ED"/>
    <w:rsid w:val="000277B0"/>
    <w:rsid w:val="00027D6F"/>
    <w:rsid w:val="0002C963"/>
    <w:rsid w:val="00030775"/>
    <w:rsid w:val="00030AC8"/>
    <w:rsid w:val="00031FA1"/>
    <w:rsid w:val="00032C28"/>
    <w:rsid w:val="00032CEF"/>
    <w:rsid w:val="000344EB"/>
    <w:rsid w:val="00035C31"/>
    <w:rsid w:val="00035C4F"/>
    <w:rsid w:val="00035FE4"/>
    <w:rsid w:val="0003680C"/>
    <w:rsid w:val="00040F6A"/>
    <w:rsid w:val="0004168C"/>
    <w:rsid w:val="00041C3A"/>
    <w:rsid w:val="00042468"/>
    <w:rsid w:val="00042F38"/>
    <w:rsid w:val="00043B4C"/>
    <w:rsid w:val="0004457B"/>
    <w:rsid w:val="00044809"/>
    <w:rsid w:val="00044880"/>
    <w:rsid w:val="00047410"/>
    <w:rsid w:val="0005075B"/>
    <w:rsid w:val="00050C30"/>
    <w:rsid w:val="00052BC1"/>
    <w:rsid w:val="0005361C"/>
    <w:rsid w:val="00054C09"/>
    <w:rsid w:val="000551E4"/>
    <w:rsid w:val="00056869"/>
    <w:rsid w:val="000570A6"/>
    <w:rsid w:val="00057CA5"/>
    <w:rsid w:val="000604E2"/>
    <w:rsid w:val="00061D7E"/>
    <w:rsid w:val="000628B8"/>
    <w:rsid w:val="00062A3B"/>
    <w:rsid w:val="00064343"/>
    <w:rsid w:val="000643FA"/>
    <w:rsid w:val="0006469F"/>
    <w:rsid w:val="0006485D"/>
    <w:rsid w:val="00064E34"/>
    <w:rsid w:val="0006570A"/>
    <w:rsid w:val="0006698B"/>
    <w:rsid w:val="00067083"/>
    <w:rsid w:val="000675B0"/>
    <w:rsid w:val="0007097F"/>
    <w:rsid w:val="00070F22"/>
    <w:rsid w:val="000716C9"/>
    <w:rsid w:val="00071A88"/>
    <w:rsid w:val="00072295"/>
    <w:rsid w:val="00072D62"/>
    <w:rsid w:val="0007353F"/>
    <w:rsid w:val="000736D0"/>
    <w:rsid w:val="00074BCE"/>
    <w:rsid w:val="00075EBC"/>
    <w:rsid w:val="00077414"/>
    <w:rsid w:val="00081CF3"/>
    <w:rsid w:val="00084372"/>
    <w:rsid w:val="00085059"/>
    <w:rsid w:val="000863A5"/>
    <w:rsid w:val="000867D4"/>
    <w:rsid w:val="00087612"/>
    <w:rsid w:val="00087A95"/>
    <w:rsid w:val="00091CA7"/>
    <w:rsid w:val="000928A7"/>
    <w:rsid w:val="0009403D"/>
    <w:rsid w:val="00095B18"/>
    <w:rsid w:val="00096A13"/>
    <w:rsid w:val="00096F4D"/>
    <w:rsid w:val="00097002"/>
    <w:rsid w:val="00097D2D"/>
    <w:rsid w:val="000A043D"/>
    <w:rsid w:val="000A0C6C"/>
    <w:rsid w:val="000A0F82"/>
    <w:rsid w:val="000A1279"/>
    <w:rsid w:val="000A143A"/>
    <w:rsid w:val="000A3228"/>
    <w:rsid w:val="000A4846"/>
    <w:rsid w:val="000A4D40"/>
    <w:rsid w:val="000A54DE"/>
    <w:rsid w:val="000A59F5"/>
    <w:rsid w:val="000A5E47"/>
    <w:rsid w:val="000A65E6"/>
    <w:rsid w:val="000A665B"/>
    <w:rsid w:val="000A6D27"/>
    <w:rsid w:val="000A7457"/>
    <w:rsid w:val="000B15E7"/>
    <w:rsid w:val="000B4101"/>
    <w:rsid w:val="000B469E"/>
    <w:rsid w:val="000B5741"/>
    <w:rsid w:val="000B5E6D"/>
    <w:rsid w:val="000B7750"/>
    <w:rsid w:val="000C02B2"/>
    <w:rsid w:val="000C05BE"/>
    <w:rsid w:val="000C05F3"/>
    <w:rsid w:val="000C17D0"/>
    <w:rsid w:val="000C2D7F"/>
    <w:rsid w:val="000C2FF6"/>
    <w:rsid w:val="000C3405"/>
    <w:rsid w:val="000C6284"/>
    <w:rsid w:val="000C631F"/>
    <w:rsid w:val="000C701C"/>
    <w:rsid w:val="000C73AC"/>
    <w:rsid w:val="000C740D"/>
    <w:rsid w:val="000C744B"/>
    <w:rsid w:val="000D0586"/>
    <w:rsid w:val="000D233A"/>
    <w:rsid w:val="000D29B7"/>
    <w:rsid w:val="000D2B1F"/>
    <w:rsid w:val="000D33A8"/>
    <w:rsid w:val="000D48BD"/>
    <w:rsid w:val="000D52C4"/>
    <w:rsid w:val="000D63B3"/>
    <w:rsid w:val="000D6B3E"/>
    <w:rsid w:val="000D770E"/>
    <w:rsid w:val="000E0054"/>
    <w:rsid w:val="000E1308"/>
    <w:rsid w:val="000E238C"/>
    <w:rsid w:val="000E284E"/>
    <w:rsid w:val="000E2DC1"/>
    <w:rsid w:val="000E38AD"/>
    <w:rsid w:val="000E4492"/>
    <w:rsid w:val="000E45F8"/>
    <w:rsid w:val="000E77E6"/>
    <w:rsid w:val="000F0458"/>
    <w:rsid w:val="000F335C"/>
    <w:rsid w:val="000F3F76"/>
    <w:rsid w:val="000F4881"/>
    <w:rsid w:val="000F4C50"/>
    <w:rsid w:val="000F5383"/>
    <w:rsid w:val="000F57A2"/>
    <w:rsid w:val="000F6A18"/>
    <w:rsid w:val="000F70F8"/>
    <w:rsid w:val="000F7967"/>
    <w:rsid w:val="000F7A93"/>
    <w:rsid w:val="00100ED7"/>
    <w:rsid w:val="0010105A"/>
    <w:rsid w:val="0010105B"/>
    <w:rsid w:val="001031A5"/>
    <w:rsid w:val="00104608"/>
    <w:rsid w:val="00106097"/>
    <w:rsid w:val="00106735"/>
    <w:rsid w:val="00107C04"/>
    <w:rsid w:val="00107E4B"/>
    <w:rsid w:val="0011063E"/>
    <w:rsid w:val="00110B3A"/>
    <w:rsid w:val="001132A3"/>
    <w:rsid w:val="00113398"/>
    <w:rsid w:val="00113445"/>
    <w:rsid w:val="0011383A"/>
    <w:rsid w:val="001139E7"/>
    <w:rsid w:val="00113A8D"/>
    <w:rsid w:val="0011565A"/>
    <w:rsid w:val="001160AE"/>
    <w:rsid w:val="00116ED7"/>
    <w:rsid w:val="001202B8"/>
    <w:rsid w:val="00120443"/>
    <w:rsid w:val="00121232"/>
    <w:rsid w:val="0012127A"/>
    <w:rsid w:val="0012131B"/>
    <w:rsid w:val="0012179B"/>
    <w:rsid w:val="001225D5"/>
    <w:rsid w:val="00124101"/>
    <w:rsid w:val="00124E17"/>
    <w:rsid w:val="00130095"/>
    <w:rsid w:val="00130DAB"/>
    <w:rsid w:val="001310D3"/>
    <w:rsid w:val="0013157D"/>
    <w:rsid w:val="001339E1"/>
    <w:rsid w:val="00134315"/>
    <w:rsid w:val="0013439E"/>
    <w:rsid w:val="001356FB"/>
    <w:rsid w:val="001365D7"/>
    <w:rsid w:val="00136C3A"/>
    <w:rsid w:val="0013788C"/>
    <w:rsid w:val="00140181"/>
    <w:rsid w:val="001408C2"/>
    <w:rsid w:val="00140D10"/>
    <w:rsid w:val="00141794"/>
    <w:rsid w:val="00141F25"/>
    <w:rsid w:val="00142E22"/>
    <w:rsid w:val="001431DA"/>
    <w:rsid w:val="00144AC8"/>
    <w:rsid w:val="00146F07"/>
    <w:rsid w:val="00150977"/>
    <w:rsid w:val="00150E6F"/>
    <w:rsid w:val="001515F4"/>
    <w:rsid w:val="00152360"/>
    <w:rsid w:val="001524D4"/>
    <w:rsid w:val="00155A50"/>
    <w:rsid w:val="001561F9"/>
    <w:rsid w:val="00157863"/>
    <w:rsid w:val="00157BB7"/>
    <w:rsid w:val="00160097"/>
    <w:rsid w:val="0016043F"/>
    <w:rsid w:val="001615BD"/>
    <w:rsid w:val="00161655"/>
    <w:rsid w:val="00162D8A"/>
    <w:rsid w:val="001636F5"/>
    <w:rsid w:val="00163C5B"/>
    <w:rsid w:val="00164933"/>
    <w:rsid w:val="00164D7A"/>
    <w:rsid w:val="00164EC8"/>
    <w:rsid w:val="00165962"/>
    <w:rsid w:val="00167594"/>
    <w:rsid w:val="00170368"/>
    <w:rsid w:val="00170A39"/>
    <w:rsid w:val="00170CC3"/>
    <w:rsid w:val="00170EFD"/>
    <w:rsid w:val="0017161B"/>
    <w:rsid w:val="0017557D"/>
    <w:rsid w:val="00176984"/>
    <w:rsid w:val="0017792B"/>
    <w:rsid w:val="00180664"/>
    <w:rsid w:val="00180E3E"/>
    <w:rsid w:val="0018178D"/>
    <w:rsid w:val="00181A2E"/>
    <w:rsid w:val="001826B2"/>
    <w:rsid w:val="00183B7A"/>
    <w:rsid w:val="00183E30"/>
    <w:rsid w:val="0018547B"/>
    <w:rsid w:val="001859E1"/>
    <w:rsid w:val="0018788F"/>
    <w:rsid w:val="00187C55"/>
    <w:rsid w:val="001907B3"/>
    <w:rsid w:val="00190D73"/>
    <w:rsid w:val="00190D76"/>
    <w:rsid w:val="00190F6C"/>
    <w:rsid w:val="00191781"/>
    <w:rsid w:val="001947C3"/>
    <w:rsid w:val="00197634"/>
    <w:rsid w:val="001A03D1"/>
    <w:rsid w:val="001A2297"/>
    <w:rsid w:val="001A31B9"/>
    <w:rsid w:val="001A3A7D"/>
    <w:rsid w:val="001A4001"/>
    <w:rsid w:val="001A4880"/>
    <w:rsid w:val="001B0500"/>
    <w:rsid w:val="001B0512"/>
    <w:rsid w:val="001B0DF9"/>
    <w:rsid w:val="001B1B0F"/>
    <w:rsid w:val="001B1CC1"/>
    <w:rsid w:val="001B3601"/>
    <w:rsid w:val="001B3B1A"/>
    <w:rsid w:val="001B422C"/>
    <w:rsid w:val="001B5D3B"/>
    <w:rsid w:val="001B6F6E"/>
    <w:rsid w:val="001B7AAF"/>
    <w:rsid w:val="001C07A0"/>
    <w:rsid w:val="001C1A4F"/>
    <w:rsid w:val="001C2CAC"/>
    <w:rsid w:val="001C3197"/>
    <w:rsid w:val="001C3659"/>
    <w:rsid w:val="001C6D4E"/>
    <w:rsid w:val="001C7732"/>
    <w:rsid w:val="001C77E4"/>
    <w:rsid w:val="001D0584"/>
    <w:rsid w:val="001D05BD"/>
    <w:rsid w:val="001D1130"/>
    <w:rsid w:val="001D1882"/>
    <w:rsid w:val="001D3D5F"/>
    <w:rsid w:val="001D3FB1"/>
    <w:rsid w:val="001D4319"/>
    <w:rsid w:val="001D57E9"/>
    <w:rsid w:val="001D5EF8"/>
    <w:rsid w:val="001E07B2"/>
    <w:rsid w:val="001E08E3"/>
    <w:rsid w:val="001E16C2"/>
    <w:rsid w:val="001E1C62"/>
    <w:rsid w:val="001E2353"/>
    <w:rsid w:val="001E2363"/>
    <w:rsid w:val="001E3A0B"/>
    <w:rsid w:val="001E6528"/>
    <w:rsid w:val="001E7D49"/>
    <w:rsid w:val="001F055A"/>
    <w:rsid w:val="001F07DA"/>
    <w:rsid w:val="001F10A7"/>
    <w:rsid w:val="001F2087"/>
    <w:rsid w:val="001F33E1"/>
    <w:rsid w:val="001F360A"/>
    <w:rsid w:val="001F3A59"/>
    <w:rsid w:val="001F3BBF"/>
    <w:rsid w:val="001F3F6C"/>
    <w:rsid w:val="001F4287"/>
    <w:rsid w:val="001F479B"/>
    <w:rsid w:val="001F6E4D"/>
    <w:rsid w:val="001F7159"/>
    <w:rsid w:val="001F785C"/>
    <w:rsid w:val="002008BC"/>
    <w:rsid w:val="00201B91"/>
    <w:rsid w:val="00203094"/>
    <w:rsid w:val="002034BD"/>
    <w:rsid w:val="0020472D"/>
    <w:rsid w:val="0020508E"/>
    <w:rsid w:val="002059A8"/>
    <w:rsid w:val="002069A8"/>
    <w:rsid w:val="00206BE4"/>
    <w:rsid w:val="00206E27"/>
    <w:rsid w:val="002070F5"/>
    <w:rsid w:val="00210EA4"/>
    <w:rsid w:val="00211E97"/>
    <w:rsid w:val="00212614"/>
    <w:rsid w:val="00213427"/>
    <w:rsid w:val="00213A70"/>
    <w:rsid w:val="00214228"/>
    <w:rsid w:val="002144AD"/>
    <w:rsid w:val="0021549E"/>
    <w:rsid w:val="00216F2B"/>
    <w:rsid w:val="0022103E"/>
    <w:rsid w:val="00221141"/>
    <w:rsid w:val="002216AC"/>
    <w:rsid w:val="00221B48"/>
    <w:rsid w:val="00222051"/>
    <w:rsid w:val="00224174"/>
    <w:rsid w:val="002244FB"/>
    <w:rsid w:val="00224F58"/>
    <w:rsid w:val="002253A6"/>
    <w:rsid w:val="002253D8"/>
    <w:rsid w:val="0022547D"/>
    <w:rsid w:val="00226459"/>
    <w:rsid w:val="002274C8"/>
    <w:rsid w:val="00227BE7"/>
    <w:rsid w:val="002302AA"/>
    <w:rsid w:val="002316AE"/>
    <w:rsid w:val="002324B9"/>
    <w:rsid w:val="002330C4"/>
    <w:rsid w:val="002332AC"/>
    <w:rsid w:val="00233E9D"/>
    <w:rsid w:val="00233F70"/>
    <w:rsid w:val="00234C50"/>
    <w:rsid w:val="00234F50"/>
    <w:rsid w:val="00235EAC"/>
    <w:rsid w:val="00235EF4"/>
    <w:rsid w:val="00236FAF"/>
    <w:rsid w:val="00240020"/>
    <w:rsid w:val="002405A4"/>
    <w:rsid w:val="00240945"/>
    <w:rsid w:val="002421D3"/>
    <w:rsid w:val="00242969"/>
    <w:rsid w:val="0024340F"/>
    <w:rsid w:val="00243734"/>
    <w:rsid w:val="002439F8"/>
    <w:rsid w:val="00244F62"/>
    <w:rsid w:val="00246142"/>
    <w:rsid w:val="0024761A"/>
    <w:rsid w:val="00247825"/>
    <w:rsid w:val="00247A85"/>
    <w:rsid w:val="00250508"/>
    <w:rsid w:val="00250B6C"/>
    <w:rsid w:val="00252A8A"/>
    <w:rsid w:val="002531A2"/>
    <w:rsid w:val="00255052"/>
    <w:rsid w:val="002579BC"/>
    <w:rsid w:val="00257ABF"/>
    <w:rsid w:val="00257D01"/>
    <w:rsid w:val="002607D0"/>
    <w:rsid w:val="00261417"/>
    <w:rsid w:val="002614FB"/>
    <w:rsid w:val="00261CFD"/>
    <w:rsid w:val="00262212"/>
    <w:rsid w:val="002623BE"/>
    <w:rsid w:val="002626B9"/>
    <w:rsid w:val="00263389"/>
    <w:rsid w:val="00263408"/>
    <w:rsid w:val="002634E6"/>
    <w:rsid w:val="00263789"/>
    <w:rsid w:val="002648AC"/>
    <w:rsid w:val="002675F1"/>
    <w:rsid w:val="002705C5"/>
    <w:rsid w:val="0027062A"/>
    <w:rsid w:val="00270645"/>
    <w:rsid w:val="00271B68"/>
    <w:rsid w:val="00271D17"/>
    <w:rsid w:val="002721E2"/>
    <w:rsid w:val="002725E3"/>
    <w:rsid w:val="00274906"/>
    <w:rsid w:val="002750C5"/>
    <w:rsid w:val="00276C3B"/>
    <w:rsid w:val="0028062A"/>
    <w:rsid w:val="00281983"/>
    <w:rsid w:val="00281FF1"/>
    <w:rsid w:val="00282D4A"/>
    <w:rsid w:val="00284152"/>
    <w:rsid w:val="00284258"/>
    <w:rsid w:val="002843B9"/>
    <w:rsid w:val="00284798"/>
    <w:rsid w:val="00284AF6"/>
    <w:rsid w:val="00285D58"/>
    <w:rsid w:val="002867E4"/>
    <w:rsid w:val="002869F5"/>
    <w:rsid w:val="00287052"/>
    <w:rsid w:val="00291917"/>
    <w:rsid w:val="00291BC4"/>
    <w:rsid w:val="00291BD2"/>
    <w:rsid w:val="002939C9"/>
    <w:rsid w:val="00293E03"/>
    <w:rsid w:val="0029505B"/>
    <w:rsid w:val="002979E2"/>
    <w:rsid w:val="00297CF9"/>
    <w:rsid w:val="002A1ACE"/>
    <w:rsid w:val="002A2B1E"/>
    <w:rsid w:val="002A2F6E"/>
    <w:rsid w:val="002A3A41"/>
    <w:rsid w:val="002A3F39"/>
    <w:rsid w:val="002A4DE4"/>
    <w:rsid w:val="002A56EB"/>
    <w:rsid w:val="002A58C3"/>
    <w:rsid w:val="002A689A"/>
    <w:rsid w:val="002A6E48"/>
    <w:rsid w:val="002A71A3"/>
    <w:rsid w:val="002A762B"/>
    <w:rsid w:val="002B01CC"/>
    <w:rsid w:val="002B1596"/>
    <w:rsid w:val="002B191C"/>
    <w:rsid w:val="002B26E2"/>
    <w:rsid w:val="002B2859"/>
    <w:rsid w:val="002B3A47"/>
    <w:rsid w:val="002B44AE"/>
    <w:rsid w:val="002B5302"/>
    <w:rsid w:val="002C0881"/>
    <w:rsid w:val="002C2856"/>
    <w:rsid w:val="002C3149"/>
    <w:rsid w:val="002C4B95"/>
    <w:rsid w:val="002C4BE2"/>
    <w:rsid w:val="002C4DBC"/>
    <w:rsid w:val="002C571F"/>
    <w:rsid w:val="002C657B"/>
    <w:rsid w:val="002C6956"/>
    <w:rsid w:val="002D1CA0"/>
    <w:rsid w:val="002D28A7"/>
    <w:rsid w:val="002D40EA"/>
    <w:rsid w:val="002D5108"/>
    <w:rsid w:val="002D6762"/>
    <w:rsid w:val="002D7DD9"/>
    <w:rsid w:val="002E01BD"/>
    <w:rsid w:val="002E04E2"/>
    <w:rsid w:val="002E379C"/>
    <w:rsid w:val="002E3CB8"/>
    <w:rsid w:val="002E4548"/>
    <w:rsid w:val="002E55E0"/>
    <w:rsid w:val="002E57F0"/>
    <w:rsid w:val="002E58C6"/>
    <w:rsid w:val="002E7AEA"/>
    <w:rsid w:val="002E7D59"/>
    <w:rsid w:val="002F149F"/>
    <w:rsid w:val="002F361A"/>
    <w:rsid w:val="002F39DE"/>
    <w:rsid w:val="002F47F0"/>
    <w:rsid w:val="002F51FC"/>
    <w:rsid w:val="002F5C64"/>
    <w:rsid w:val="002F6566"/>
    <w:rsid w:val="002F6775"/>
    <w:rsid w:val="002F7249"/>
    <w:rsid w:val="002F788A"/>
    <w:rsid w:val="002F790A"/>
    <w:rsid w:val="002F7C72"/>
    <w:rsid w:val="002F7D4C"/>
    <w:rsid w:val="003003E7"/>
    <w:rsid w:val="003005D7"/>
    <w:rsid w:val="003019D6"/>
    <w:rsid w:val="003023E8"/>
    <w:rsid w:val="003024D0"/>
    <w:rsid w:val="00302E06"/>
    <w:rsid w:val="00303711"/>
    <w:rsid w:val="00303BB2"/>
    <w:rsid w:val="00304243"/>
    <w:rsid w:val="003047DD"/>
    <w:rsid w:val="00304976"/>
    <w:rsid w:val="00304A6E"/>
    <w:rsid w:val="00304B36"/>
    <w:rsid w:val="00305419"/>
    <w:rsid w:val="00311AE1"/>
    <w:rsid w:val="00312419"/>
    <w:rsid w:val="00313655"/>
    <w:rsid w:val="0031581B"/>
    <w:rsid w:val="00315F42"/>
    <w:rsid w:val="0031657D"/>
    <w:rsid w:val="0031688C"/>
    <w:rsid w:val="003168C8"/>
    <w:rsid w:val="00317C9A"/>
    <w:rsid w:val="00317EBB"/>
    <w:rsid w:val="00320E28"/>
    <w:rsid w:val="00322CAC"/>
    <w:rsid w:val="00324DBF"/>
    <w:rsid w:val="00327305"/>
    <w:rsid w:val="00327499"/>
    <w:rsid w:val="003276A5"/>
    <w:rsid w:val="003305F1"/>
    <w:rsid w:val="00330F65"/>
    <w:rsid w:val="00331C7C"/>
    <w:rsid w:val="003327AB"/>
    <w:rsid w:val="00332C97"/>
    <w:rsid w:val="00332F92"/>
    <w:rsid w:val="00333006"/>
    <w:rsid w:val="00333C50"/>
    <w:rsid w:val="003341FB"/>
    <w:rsid w:val="0033434A"/>
    <w:rsid w:val="0033439E"/>
    <w:rsid w:val="003348E0"/>
    <w:rsid w:val="003366AA"/>
    <w:rsid w:val="0034039C"/>
    <w:rsid w:val="003409AF"/>
    <w:rsid w:val="00342749"/>
    <w:rsid w:val="00342B8E"/>
    <w:rsid w:val="00345BD7"/>
    <w:rsid w:val="00350919"/>
    <w:rsid w:val="003515DC"/>
    <w:rsid w:val="00352398"/>
    <w:rsid w:val="0035376A"/>
    <w:rsid w:val="003537B3"/>
    <w:rsid w:val="0035422A"/>
    <w:rsid w:val="0035488A"/>
    <w:rsid w:val="00355092"/>
    <w:rsid w:val="00355EAB"/>
    <w:rsid w:val="003567CA"/>
    <w:rsid w:val="003569B7"/>
    <w:rsid w:val="00357502"/>
    <w:rsid w:val="00357CBA"/>
    <w:rsid w:val="0036039C"/>
    <w:rsid w:val="00360BB9"/>
    <w:rsid w:val="0036172C"/>
    <w:rsid w:val="003618A1"/>
    <w:rsid w:val="00362BE1"/>
    <w:rsid w:val="003638DE"/>
    <w:rsid w:val="003650BC"/>
    <w:rsid w:val="003668A9"/>
    <w:rsid w:val="00366904"/>
    <w:rsid w:val="00366CA1"/>
    <w:rsid w:val="0036755F"/>
    <w:rsid w:val="003676FD"/>
    <w:rsid w:val="0036783F"/>
    <w:rsid w:val="00370393"/>
    <w:rsid w:val="00370C8A"/>
    <w:rsid w:val="003721A1"/>
    <w:rsid w:val="00372E7E"/>
    <w:rsid w:val="00373676"/>
    <w:rsid w:val="00373F9C"/>
    <w:rsid w:val="0037409B"/>
    <w:rsid w:val="00374E19"/>
    <w:rsid w:val="00375B41"/>
    <w:rsid w:val="003762FB"/>
    <w:rsid w:val="00376B11"/>
    <w:rsid w:val="00377C88"/>
    <w:rsid w:val="00380651"/>
    <w:rsid w:val="00381B81"/>
    <w:rsid w:val="00381F81"/>
    <w:rsid w:val="00382970"/>
    <w:rsid w:val="003830CE"/>
    <w:rsid w:val="00383BBB"/>
    <w:rsid w:val="00384D6C"/>
    <w:rsid w:val="0038637C"/>
    <w:rsid w:val="00386EBA"/>
    <w:rsid w:val="003877A7"/>
    <w:rsid w:val="00390B13"/>
    <w:rsid w:val="00390CCC"/>
    <w:rsid w:val="00393BD0"/>
    <w:rsid w:val="00393C9A"/>
    <w:rsid w:val="003942E7"/>
    <w:rsid w:val="003944CC"/>
    <w:rsid w:val="00394575"/>
    <w:rsid w:val="00394EA5"/>
    <w:rsid w:val="00395B2F"/>
    <w:rsid w:val="00396F5F"/>
    <w:rsid w:val="00397152"/>
    <w:rsid w:val="0039757D"/>
    <w:rsid w:val="00397FAF"/>
    <w:rsid w:val="003A046A"/>
    <w:rsid w:val="003A1017"/>
    <w:rsid w:val="003A26CE"/>
    <w:rsid w:val="003A5F72"/>
    <w:rsid w:val="003A613D"/>
    <w:rsid w:val="003A661D"/>
    <w:rsid w:val="003B031C"/>
    <w:rsid w:val="003B1DBE"/>
    <w:rsid w:val="003B3A3F"/>
    <w:rsid w:val="003B3E21"/>
    <w:rsid w:val="003B54C3"/>
    <w:rsid w:val="003B5640"/>
    <w:rsid w:val="003B5677"/>
    <w:rsid w:val="003B57A6"/>
    <w:rsid w:val="003B78DE"/>
    <w:rsid w:val="003C0168"/>
    <w:rsid w:val="003C06F1"/>
    <w:rsid w:val="003C0DC3"/>
    <w:rsid w:val="003C25DF"/>
    <w:rsid w:val="003C349E"/>
    <w:rsid w:val="003C37B9"/>
    <w:rsid w:val="003C3AA4"/>
    <w:rsid w:val="003C3BF0"/>
    <w:rsid w:val="003C4294"/>
    <w:rsid w:val="003C4684"/>
    <w:rsid w:val="003C51BA"/>
    <w:rsid w:val="003C5317"/>
    <w:rsid w:val="003C69C6"/>
    <w:rsid w:val="003C6C16"/>
    <w:rsid w:val="003C709D"/>
    <w:rsid w:val="003C78AA"/>
    <w:rsid w:val="003D062D"/>
    <w:rsid w:val="003D06D3"/>
    <w:rsid w:val="003D1996"/>
    <w:rsid w:val="003D1CBE"/>
    <w:rsid w:val="003D2D94"/>
    <w:rsid w:val="003D5EA7"/>
    <w:rsid w:val="003D5FBF"/>
    <w:rsid w:val="003E14D4"/>
    <w:rsid w:val="003E1833"/>
    <w:rsid w:val="003E238C"/>
    <w:rsid w:val="003E3DAB"/>
    <w:rsid w:val="003E5363"/>
    <w:rsid w:val="003E5795"/>
    <w:rsid w:val="003E580D"/>
    <w:rsid w:val="003E613D"/>
    <w:rsid w:val="003E6B63"/>
    <w:rsid w:val="003F05AF"/>
    <w:rsid w:val="003F12CA"/>
    <w:rsid w:val="003F1BE8"/>
    <w:rsid w:val="003F206B"/>
    <w:rsid w:val="003F232E"/>
    <w:rsid w:val="003F2D30"/>
    <w:rsid w:val="003F3158"/>
    <w:rsid w:val="003F3DE8"/>
    <w:rsid w:val="003F50EC"/>
    <w:rsid w:val="003F5483"/>
    <w:rsid w:val="003F5787"/>
    <w:rsid w:val="003F69EF"/>
    <w:rsid w:val="003F7B16"/>
    <w:rsid w:val="004001EE"/>
    <w:rsid w:val="00400A26"/>
    <w:rsid w:val="00400D72"/>
    <w:rsid w:val="00400E24"/>
    <w:rsid w:val="00401305"/>
    <w:rsid w:val="004017FD"/>
    <w:rsid w:val="00401871"/>
    <w:rsid w:val="00402849"/>
    <w:rsid w:val="00402E67"/>
    <w:rsid w:val="004033FC"/>
    <w:rsid w:val="00403463"/>
    <w:rsid w:val="00403829"/>
    <w:rsid w:val="004043AF"/>
    <w:rsid w:val="0040450D"/>
    <w:rsid w:val="004046A4"/>
    <w:rsid w:val="00404C32"/>
    <w:rsid w:val="0040607E"/>
    <w:rsid w:val="00406B23"/>
    <w:rsid w:val="00407E2D"/>
    <w:rsid w:val="00411DE3"/>
    <w:rsid w:val="00411F38"/>
    <w:rsid w:val="00412256"/>
    <w:rsid w:val="00412B80"/>
    <w:rsid w:val="00413896"/>
    <w:rsid w:val="00413DE3"/>
    <w:rsid w:val="00414E4A"/>
    <w:rsid w:val="00415E1A"/>
    <w:rsid w:val="004203A9"/>
    <w:rsid w:val="0042053B"/>
    <w:rsid w:val="00420E1D"/>
    <w:rsid w:val="004212F3"/>
    <w:rsid w:val="00421B6C"/>
    <w:rsid w:val="00423771"/>
    <w:rsid w:val="004239CD"/>
    <w:rsid w:val="00424268"/>
    <w:rsid w:val="00425B5A"/>
    <w:rsid w:val="0042667D"/>
    <w:rsid w:val="00427280"/>
    <w:rsid w:val="00427D4F"/>
    <w:rsid w:val="0043248F"/>
    <w:rsid w:val="00432784"/>
    <w:rsid w:val="00432805"/>
    <w:rsid w:val="00432820"/>
    <w:rsid w:val="004331A1"/>
    <w:rsid w:val="0043395B"/>
    <w:rsid w:val="00434E19"/>
    <w:rsid w:val="00435050"/>
    <w:rsid w:val="004353C1"/>
    <w:rsid w:val="004354A4"/>
    <w:rsid w:val="00437298"/>
    <w:rsid w:val="0043731E"/>
    <w:rsid w:val="00437C24"/>
    <w:rsid w:val="004425A8"/>
    <w:rsid w:val="00442B65"/>
    <w:rsid w:val="004440F7"/>
    <w:rsid w:val="00444F40"/>
    <w:rsid w:val="004457BC"/>
    <w:rsid w:val="00445DF9"/>
    <w:rsid w:val="00452939"/>
    <w:rsid w:val="00453098"/>
    <w:rsid w:val="00453368"/>
    <w:rsid w:val="0045459F"/>
    <w:rsid w:val="004545D4"/>
    <w:rsid w:val="00455719"/>
    <w:rsid w:val="00456215"/>
    <w:rsid w:val="00457484"/>
    <w:rsid w:val="00457D03"/>
    <w:rsid w:val="00457DA9"/>
    <w:rsid w:val="00460B08"/>
    <w:rsid w:val="004615C0"/>
    <w:rsid w:val="004623E0"/>
    <w:rsid w:val="00462774"/>
    <w:rsid w:val="004630C3"/>
    <w:rsid w:val="00463273"/>
    <w:rsid w:val="00463556"/>
    <w:rsid w:val="004637A1"/>
    <w:rsid w:val="00463A14"/>
    <w:rsid w:val="00464B34"/>
    <w:rsid w:val="00466DFB"/>
    <w:rsid w:val="00466FA5"/>
    <w:rsid w:val="00470DD0"/>
    <w:rsid w:val="00471666"/>
    <w:rsid w:val="00472872"/>
    <w:rsid w:val="004728F1"/>
    <w:rsid w:val="00472911"/>
    <w:rsid w:val="004734D8"/>
    <w:rsid w:val="0047400A"/>
    <w:rsid w:val="004741A5"/>
    <w:rsid w:val="0047429D"/>
    <w:rsid w:val="00474AE0"/>
    <w:rsid w:val="00474C62"/>
    <w:rsid w:val="00475E6E"/>
    <w:rsid w:val="0047642B"/>
    <w:rsid w:val="004766C5"/>
    <w:rsid w:val="00476F3A"/>
    <w:rsid w:val="0048002A"/>
    <w:rsid w:val="00480B82"/>
    <w:rsid w:val="00480E92"/>
    <w:rsid w:val="004821E4"/>
    <w:rsid w:val="00482382"/>
    <w:rsid w:val="00483A15"/>
    <w:rsid w:val="00485141"/>
    <w:rsid w:val="004861F1"/>
    <w:rsid w:val="004865B3"/>
    <w:rsid w:val="00486EE1"/>
    <w:rsid w:val="004877B6"/>
    <w:rsid w:val="004910B0"/>
    <w:rsid w:val="00492FB3"/>
    <w:rsid w:val="00493023"/>
    <w:rsid w:val="004938F4"/>
    <w:rsid w:val="00494DD2"/>
    <w:rsid w:val="004956DF"/>
    <w:rsid w:val="004A085E"/>
    <w:rsid w:val="004A0C32"/>
    <w:rsid w:val="004A1686"/>
    <w:rsid w:val="004A1B3E"/>
    <w:rsid w:val="004A2681"/>
    <w:rsid w:val="004A2964"/>
    <w:rsid w:val="004A316E"/>
    <w:rsid w:val="004A448D"/>
    <w:rsid w:val="004A6692"/>
    <w:rsid w:val="004A6B1B"/>
    <w:rsid w:val="004A6FE3"/>
    <w:rsid w:val="004A70A6"/>
    <w:rsid w:val="004A7C21"/>
    <w:rsid w:val="004B08BF"/>
    <w:rsid w:val="004B1B6C"/>
    <w:rsid w:val="004B26B4"/>
    <w:rsid w:val="004B2FA7"/>
    <w:rsid w:val="004B3226"/>
    <w:rsid w:val="004B3569"/>
    <w:rsid w:val="004B489F"/>
    <w:rsid w:val="004B4DE1"/>
    <w:rsid w:val="004B5A86"/>
    <w:rsid w:val="004B5ADA"/>
    <w:rsid w:val="004B6727"/>
    <w:rsid w:val="004B691B"/>
    <w:rsid w:val="004B6A9D"/>
    <w:rsid w:val="004B6C34"/>
    <w:rsid w:val="004B75AA"/>
    <w:rsid w:val="004B763F"/>
    <w:rsid w:val="004C276C"/>
    <w:rsid w:val="004C3333"/>
    <w:rsid w:val="004C3BE8"/>
    <w:rsid w:val="004C4FA9"/>
    <w:rsid w:val="004C5027"/>
    <w:rsid w:val="004C52E3"/>
    <w:rsid w:val="004C5373"/>
    <w:rsid w:val="004C58FD"/>
    <w:rsid w:val="004C5DC6"/>
    <w:rsid w:val="004C609A"/>
    <w:rsid w:val="004C60E8"/>
    <w:rsid w:val="004C6432"/>
    <w:rsid w:val="004D06A4"/>
    <w:rsid w:val="004D19D0"/>
    <w:rsid w:val="004D2757"/>
    <w:rsid w:val="004D2862"/>
    <w:rsid w:val="004D2B35"/>
    <w:rsid w:val="004D5E08"/>
    <w:rsid w:val="004D696D"/>
    <w:rsid w:val="004D6DD6"/>
    <w:rsid w:val="004D7B0B"/>
    <w:rsid w:val="004E1153"/>
    <w:rsid w:val="004E2C08"/>
    <w:rsid w:val="004E376B"/>
    <w:rsid w:val="004E3B4A"/>
    <w:rsid w:val="004E3D7A"/>
    <w:rsid w:val="004E422E"/>
    <w:rsid w:val="004E46D3"/>
    <w:rsid w:val="004E6682"/>
    <w:rsid w:val="004E7170"/>
    <w:rsid w:val="004E7ADA"/>
    <w:rsid w:val="004E7BFF"/>
    <w:rsid w:val="004F08C5"/>
    <w:rsid w:val="004F1673"/>
    <w:rsid w:val="004F234F"/>
    <w:rsid w:val="004F24DA"/>
    <w:rsid w:val="004F32A5"/>
    <w:rsid w:val="004F3880"/>
    <w:rsid w:val="004F39BF"/>
    <w:rsid w:val="004F3F4A"/>
    <w:rsid w:val="004F4D3B"/>
    <w:rsid w:val="004F530C"/>
    <w:rsid w:val="004F581F"/>
    <w:rsid w:val="00501F96"/>
    <w:rsid w:val="00502A36"/>
    <w:rsid w:val="00502D8D"/>
    <w:rsid w:val="005042F0"/>
    <w:rsid w:val="00504972"/>
    <w:rsid w:val="00505EF8"/>
    <w:rsid w:val="005069C0"/>
    <w:rsid w:val="00506DAC"/>
    <w:rsid w:val="005073B4"/>
    <w:rsid w:val="0051119A"/>
    <w:rsid w:val="005114D2"/>
    <w:rsid w:val="00511714"/>
    <w:rsid w:val="00512CF5"/>
    <w:rsid w:val="0051303B"/>
    <w:rsid w:val="005135EF"/>
    <w:rsid w:val="00513801"/>
    <w:rsid w:val="005145A8"/>
    <w:rsid w:val="00514FD8"/>
    <w:rsid w:val="00515DF9"/>
    <w:rsid w:val="005168B5"/>
    <w:rsid w:val="0052018F"/>
    <w:rsid w:val="00520BFF"/>
    <w:rsid w:val="00520E5B"/>
    <w:rsid w:val="00521928"/>
    <w:rsid w:val="005226C9"/>
    <w:rsid w:val="00523B43"/>
    <w:rsid w:val="00523CEE"/>
    <w:rsid w:val="00525E1A"/>
    <w:rsid w:val="0052741E"/>
    <w:rsid w:val="0053038F"/>
    <w:rsid w:val="00531A33"/>
    <w:rsid w:val="00532E35"/>
    <w:rsid w:val="005332B3"/>
    <w:rsid w:val="0053367F"/>
    <w:rsid w:val="005336A0"/>
    <w:rsid w:val="005337C5"/>
    <w:rsid w:val="00533EA5"/>
    <w:rsid w:val="0053481A"/>
    <w:rsid w:val="00534A0D"/>
    <w:rsid w:val="0053531B"/>
    <w:rsid w:val="00537384"/>
    <w:rsid w:val="00540720"/>
    <w:rsid w:val="00541456"/>
    <w:rsid w:val="00542392"/>
    <w:rsid w:val="00542486"/>
    <w:rsid w:val="00542CFA"/>
    <w:rsid w:val="00544977"/>
    <w:rsid w:val="0054521D"/>
    <w:rsid w:val="005454B7"/>
    <w:rsid w:val="005469C0"/>
    <w:rsid w:val="00547B15"/>
    <w:rsid w:val="00551986"/>
    <w:rsid w:val="00551F7D"/>
    <w:rsid w:val="005526C4"/>
    <w:rsid w:val="00552A7B"/>
    <w:rsid w:val="0055376B"/>
    <w:rsid w:val="0055399B"/>
    <w:rsid w:val="0055473D"/>
    <w:rsid w:val="005549EA"/>
    <w:rsid w:val="00556265"/>
    <w:rsid w:val="00556734"/>
    <w:rsid w:val="005567F3"/>
    <w:rsid w:val="0056054B"/>
    <w:rsid w:val="00560E33"/>
    <w:rsid w:val="00561127"/>
    <w:rsid w:val="00562260"/>
    <w:rsid w:val="0056254E"/>
    <w:rsid w:val="00562804"/>
    <w:rsid w:val="00563027"/>
    <w:rsid w:val="005639FF"/>
    <w:rsid w:val="00564BF6"/>
    <w:rsid w:val="00565051"/>
    <w:rsid w:val="00565963"/>
    <w:rsid w:val="00565D6B"/>
    <w:rsid w:val="00566C1B"/>
    <w:rsid w:val="0057212F"/>
    <w:rsid w:val="00574D6D"/>
    <w:rsid w:val="0057733B"/>
    <w:rsid w:val="005774E2"/>
    <w:rsid w:val="0057779D"/>
    <w:rsid w:val="0057797F"/>
    <w:rsid w:val="00577C8F"/>
    <w:rsid w:val="005800CD"/>
    <w:rsid w:val="00580CDA"/>
    <w:rsid w:val="005813D0"/>
    <w:rsid w:val="00581691"/>
    <w:rsid w:val="005819AB"/>
    <w:rsid w:val="00582978"/>
    <w:rsid w:val="00584A99"/>
    <w:rsid w:val="0058597A"/>
    <w:rsid w:val="00585A1D"/>
    <w:rsid w:val="0059233B"/>
    <w:rsid w:val="00592453"/>
    <w:rsid w:val="00592CE8"/>
    <w:rsid w:val="0059416F"/>
    <w:rsid w:val="00595A47"/>
    <w:rsid w:val="005969C3"/>
    <w:rsid w:val="00596AD9"/>
    <w:rsid w:val="005979A0"/>
    <w:rsid w:val="005A00FB"/>
    <w:rsid w:val="005A0D3A"/>
    <w:rsid w:val="005A1B8D"/>
    <w:rsid w:val="005A1DB5"/>
    <w:rsid w:val="005A1E7D"/>
    <w:rsid w:val="005A2F3C"/>
    <w:rsid w:val="005A35FF"/>
    <w:rsid w:val="005A613C"/>
    <w:rsid w:val="005A7F43"/>
    <w:rsid w:val="005B00BB"/>
    <w:rsid w:val="005B09E0"/>
    <w:rsid w:val="005B106F"/>
    <w:rsid w:val="005B111C"/>
    <w:rsid w:val="005B14EA"/>
    <w:rsid w:val="005B1638"/>
    <w:rsid w:val="005B1C3C"/>
    <w:rsid w:val="005B28D3"/>
    <w:rsid w:val="005B5FCF"/>
    <w:rsid w:val="005B6262"/>
    <w:rsid w:val="005B6931"/>
    <w:rsid w:val="005B6D66"/>
    <w:rsid w:val="005C0312"/>
    <w:rsid w:val="005C09C0"/>
    <w:rsid w:val="005C1E1F"/>
    <w:rsid w:val="005C1E22"/>
    <w:rsid w:val="005C2EC1"/>
    <w:rsid w:val="005C32C9"/>
    <w:rsid w:val="005C3528"/>
    <w:rsid w:val="005C3C24"/>
    <w:rsid w:val="005C4E21"/>
    <w:rsid w:val="005C62A1"/>
    <w:rsid w:val="005C6BDB"/>
    <w:rsid w:val="005C6D53"/>
    <w:rsid w:val="005D0B59"/>
    <w:rsid w:val="005D27FC"/>
    <w:rsid w:val="005D33E0"/>
    <w:rsid w:val="005D63D1"/>
    <w:rsid w:val="005D6B5A"/>
    <w:rsid w:val="005D7675"/>
    <w:rsid w:val="005D7E0D"/>
    <w:rsid w:val="005E0CA5"/>
    <w:rsid w:val="005E1041"/>
    <w:rsid w:val="005E149C"/>
    <w:rsid w:val="005E1CFB"/>
    <w:rsid w:val="005E2981"/>
    <w:rsid w:val="005E5572"/>
    <w:rsid w:val="005E5894"/>
    <w:rsid w:val="005E5BC0"/>
    <w:rsid w:val="005E5C28"/>
    <w:rsid w:val="005E6515"/>
    <w:rsid w:val="005E6814"/>
    <w:rsid w:val="005E7959"/>
    <w:rsid w:val="005F1679"/>
    <w:rsid w:val="005F181E"/>
    <w:rsid w:val="005F2824"/>
    <w:rsid w:val="005F2E86"/>
    <w:rsid w:val="005F33F1"/>
    <w:rsid w:val="005F38A3"/>
    <w:rsid w:val="005F4AD5"/>
    <w:rsid w:val="005F4E95"/>
    <w:rsid w:val="005F62E5"/>
    <w:rsid w:val="005F6751"/>
    <w:rsid w:val="005F684D"/>
    <w:rsid w:val="005F6879"/>
    <w:rsid w:val="005F6F29"/>
    <w:rsid w:val="005F73FA"/>
    <w:rsid w:val="005F75BC"/>
    <w:rsid w:val="0060052A"/>
    <w:rsid w:val="0060057E"/>
    <w:rsid w:val="006009D3"/>
    <w:rsid w:val="00600CA8"/>
    <w:rsid w:val="00602729"/>
    <w:rsid w:val="00602DD3"/>
    <w:rsid w:val="00604A91"/>
    <w:rsid w:val="006053C4"/>
    <w:rsid w:val="00605AED"/>
    <w:rsid w:val="00605ECE"/>
    <w:rsid w:val="006065C3"/>
    <w:rsid w:val="00611604"/>
    <w:rsid w:val="00611A9D"/>
    <w:rsid w:val="006120BE"/>
    <w:rsid w:val="00613D1C"/>
    <w:rsid w:val="00613F6F"/>
    <w:rsid w:val="00614097"/>
    <w:rsid w:val="006141A6"/>
    <w:rsid w:val="006150AD"/>
    <w:rsid w:val="00615E26"/>
    <w:rsid w:val="00617311"/>
    <w:rsid w:val="00617889"/>
    <w:rsid w:val="00617ADE"/>
    <w:rsid w:val="006201B7"/>
    <w:rsid w:val="00621430"/>
    <w:rsid w:val="00621A93"/>
    <w:rsid w:val="00621BBC"/>
    <w:rsid w:val="00623DAB"/>
    <w:rsid w:val="00624C58"/>
    <w:rsid w:val="00624CA7"/>
    <w:rsid w:val="0062632E"/>
    <w:rsid w:val="00631A90"/>
    <w:rsid w:val="00632394"/>
    <w:rsid w:val="00633073"/>
    <w:rsid w:val="006338AE"/>
    <w:rsid w:val="00633FE7"/>
    <w:rsid w:val="0063544D"/>
    <w:rsid w:val="00635CB9"/>
    <w:rsid w:val="00636BA1"/>
    <w:rsid w:val="00637961"/>
    <w:rsid w:val="006423AD"/>
    <w:rsid w:val="00643005"/>
    <w:rsid w:val="0064340B"/>
    <w:rsid w:val="006447C9"/>
    <w:rsid w:val="00646B9D"/>
    <w:rsid w:val="00646CC5"/>
    <w:rsid w:val="00647E35"/>
    <w:rsid w:val="00647EAF"/>
    <w:rsid w:val="00650212"/>
    <w:rsid w:val="0065059E"/>
    <w:rsid w:val="00650C9E"/>
    <w:rsid w:val="00651D8D"/>
    <w:rsid w:val="00652AD3"/>
    <w:rsid w:val="00653686"/>
    <w:rsid w:val="00653F49"/>
    <w:rsid w:val="0065462A"/>
    <w:rsid w:val="00654834"/>
    <w:rsid w:val="006552F5"/>
    <w:rsid w:val="00656416"/>
    <w:rsid w:val="006571BA"/>
    <w:rsid w:val="006619C5"/>
    <w:rsid w:val="006629F9"/>
    <w:rsid w:val="006631B8"/>
    <w:rsid w:val="006649EF"/>
    <w:rsid w:val="0066509A"/>
    <w:rsid w:val="00665679"/>
    <w:rsid w:val="00665C97"/>
    <w:rsid w:val="00666479"/>
    <w:rsid w:val="006670C2"/>
    <w:rsid w:val="00667CEF"/>
    <w:rsid w:val="00671370"/>
    <w:rsid w:val="00671778"/>
    <w:rsid w:val="00671A46"/>
    <w:rsid w:val="00671E8D"/>
    <w:rsid w:val="00672897"/>
    <w:rsid w:val="00672F17"/>
    <w:rsid w:val="00673A65"/>
    <w:rsid w:val="00673CE9"/>
    <w:rsid w:val="00673EB5"/>
    <w:rsid w:val="00674B86"/>
    <w:rsid w:val="00674EE5"/>
    <w:rsid w:val="00675CBD"/>
    <w:rsid w:val="006762BC"/>
    <w:rsid w:val="00681236"/>
    <w:rsid w:val="00681DA1"/>
    <w:rsid w:val="00682E91"/>
    <w:rsid w:val="0068303D"/>
    <w:rsid w:val="006832AB"/>
    <w:rsid w:val="00683F56"/>
    <w:rsid w:val="006847E6"/>
    <w:rsid w:val="00685E94"/>
    <w:rsid w:val="00687C9A"/>
    <w:rsid w:val="00690206"/>
    <w:rsid w:val="00690233"/>
    <w:rsid w:val="006904D8"/>
    <w:rsid w:val="006918F8"/>
    <w:rsid w:val="00692682"/>
    <w:rsid w:val="00692944"/>
    <w:rsid w:val="00692AD0"/>
    <w:rsid w:val="00692AE9"/>
    <w:rsid w:val="00692D8E"/>
    <w:rsid w:val="00693040"/>
    <w:rsid w:val="00696432"/>
    <w:rsid w:val="006965AA"/>
    <w:rsid w:val="00696FDA"/>
    <w:rsid w:val="006A1F10"/>
    <w:rsid w:val="006A2833"/>
    <w:rsid w:val="006A30B8"/>
    <w:rsid w:val="006A3B03"/>
    <w:rsid w:val="006A4AEA"/>
    <w:rsid w:val="006A4B60"/>
    <w:rsid w:val="006A51F2"/>
    <w:rsid w:val="006A53DE"/>
    <w:rsid w:val="006A5F5C"/>
    <w:rsid w:val="006A68EC"/>
    <w:rsid w:val="006A6C44"/>
    <w:rsid w:val="006A6EA8"/>
    <w:rsid w:val="006B042D"/>
    <w:rsid w:val="006B06ED"/>
    <w:rsid w:val="006B1D80"/>
    <w:rsid w:val="006B2BF5"/>
    <w:rsid w:val="006B3A4F"/>
    <w:rsid w:val="006B5003"/>
    <w:rsid w:val="006B6AE5"/>
    <w:rsid w:val="006B6C12"/>
    <w:rsid w:val="006B6FE8"/>
    <w:rsid w:val="006B71FA"/>
    <w:rsid w:val="006B7376"/>
    <w:rsid w:val="006B79D5"/>
    <w:rsid w:val="006B7AAF"/>
    <w:rsid w:val="006C045C"/>
    <w:rsid w:val="006C1CE3"/>
    <w:rsid w:val="006C3443"/>
    <w:rsid w:val="006C3E4D"/>
    <w:rsid w:val="006C4305"/>
    <w:rsid w:val="006C4959"/>
    <w:rsid w:val="006C5505"/>
    <w:rsid w:val="006C5839"/>
    <w:rsid w:val="006C5B89"/>
    <w:rsid w:val="006C7405"/>
    <w:rsid w:val="006C7C0D"/>
    <w:rsid w:val="006D0CC0"/>
    <w:rsid w:val="006D1353"/>
    <w:rsid w:val="006D2092"/>
    <w:rsid w:val="006D21B6"/>
    <w:rsid w:val="006D2562"/>
    <w:rsid w:val="006D3064"/>
    <w:rsid w:val="006D44E0"/>
    <w:rsid w:val="006D4553"/>
    <w:rsid w:val="006D50B3"/>
    <w:rsid w:val="006D5109"/>
    <w:rsid w:val="006D62E4"/>
    <w:rsid w:val="006D7883"/>
    <w:rsid w:val="006E0D2B"/>
    <w:rsid w:val="006E18F7"/>
    <w:rsid w:val="006E19DC"/>
    <w:rsid w:val="006E2BF5"/>
    <w:rsid w:val="006E5AD7"/>
    <w:rsid w:val="006E5C51"/>
    <w:rsid w:val="006E6945"/>
    <w:rsid w:val="006E6E94"/>
    <w:rsid w:val="006E7198"/>
    <w:rsid w:val="006E7431"/>
    <w:rsid w:val="006F0311"/>
    <w:rsid w:val="006F1CAA"/>
    <w:rsid w:val="006F1E8F"/>
    <w:rsid w:val="006F231A"/>
    <w:rsid w:val="006F3180"/>
    <w:rsid w:val="006F4ABF"/>
    <w:rsid w:val="006F4C03"/>
    <w:rsid w:val="006F55BB"/>
    <w:rsid w:val="006F5A4D"/>
    <w:rsid w:val="006F6FF6"/>
    <w:rsid w:val="00700920"/>
    <w:rsid w:val="00700B2E"/>
    <w:rsid w:val="007015C5"/>
    <w:rsid w:val="00701995"/>
    <w:rsid w:val="007022F7"/>
    <w:rsid w:val="00702376"/>
    <w:rsid w:val="007030B6"/>
    <w:rsid w:val="0070369D"/>
    <w:rsid w:val="007042DC"/>
    <w:rsid w:val="00704699"/>
    <w:rsid w:val="00704915"/>
    <w:rsid w:val="0070582D"/>
    <w:rsid w:val="00707BC7"/>
    <w:rsid w:val="007101F5"/>
    <w:rsid w:val="007102CE"/>
    <w:rsid w:val="00710814"/>
    <w:rsid w:val="00712E1D"/>
    <w:rsid w:val="007130B5"/>
    <w:rsid w:val="00713670"/>
    <w:rsid w:val="00716417"/>
    <w:rsid w:val="00717A40"/>
    <w:rsid w:val="00721193"/>
    <w:rsid w:val="00721F77"/>
    <w:rsid w:val="0072388A"/>
    <w:rsid w:val="0072399F"/>
    <w:rsid w:val="00723BB1"/>
    <w:rsid w:val="0072549B"/>
    <w:rsid w:val="00725E42"/>
    <w:rsid w:val="00726047"/>
    <w:rsid w:val="007279E7"/>
    <w:rsid w:val="007317DE"/>
    <w:rsid w:val="00731905"/>
    <w:rsid w:val="00731A45"/>
    <w:rsid w:val="00731FC2"/>
    <w:rsid w:val="0073404F"/>
    <w:rsid w:val="00734C0C"/>
    <w:rsid w:val="00734C6D"/>
    <w:rsid w:val="00735314"/>
    <w:rsid w:val="0073531E"/>
    <w:rsid w:val="00735FA9"/>
    <w:rsid w:val="0073671D"/>
    <w:rsid w:val="00736A1F"/>
    <w:rsid w:val="00736F1F"/>
    <w:rsid w:val="00737D75"/>
    <w:rsid w:val="0074058B"/>
    <w:rsid w:val="00741975"/>
    <w:rsid w:val="00742D2D"/>
    <w:rsid w:val="007436D4"/>
    <w:rsid w:val="00743E96"/>
    <w:rsid w:val="00743F3A"/>
    <w:rsid w:val="00744639"/>
    <w:rsid w:val="007454DB"/>
    <w:rsid w:val="007468CA"/>
    <w:rsid w:val="007479BC"/>
    <w:rsid w:val="00751A48"/>
    <w:rsid w:val="00751D6E"/>
    <w:rsid w:val="007528C6"/>
    <w:rsid w:val="007528F7"/>
    <w:rsid w:val="00752ECB"/>
    <w:rsid w:val="0075431D"/>
    <w:rsid w:val="007559F6"/>
    <w:rsid w:val="00757757"/>
    <w:rsid w:val="007610B6"/>
    <w:rsid w:val="0076164D"/>
    <w:rsid w:val="00761DE0"/>
    <w:rsid w:val="00762648"/>
    <w:rsid w:val="00762E7E"/>
    <w:rsid w:val="00763BF0"/>
    <w:rsid w:val="00763F01"/>
    <w:rsid w:val="00764C22"/>
    <w:rsid w:val="007669C8"/>
    <w:rsid w:val="00767589"/>
    <w:rsid w:val="00770F81"/>
    <w:rsid w:val="00771F1B"/>
    <w:rsid w:val="00771FAB"/>
    <w:rsid w:val="0077284B"/>
    <w:rsid w:val="0077607B"/>
    <w:rsid w:val="0077675E"/>
    <w:rsid w:val="00776B9A"/>
    <w:rsid w:val="0077710D"/>
    <w:rsid w:val="00777A67"/>
    <w:rsid w:val="0078127F"/>
    <w:rsid w:val="00781CFE"/>
    <w:rsid w:val="007823D2"/>
    <w:rsid w:val="00783F0F"/>
    <w:rsid w:val="00783FE8"/>
    <w:rsid w:val="00785D30"/>
    <w:rsid w:val="00786F8C"/>
    <w:rsid w:val="0078753A"/>
    <w:rsid w:val="007908A8"/>
    <w:rsid w:val="00790A6A"/>
    <w:rsid w:val="00791085"/>
    <w:rsid w:val="0079251F"/>
    <w:rsid w:val="00792778"/>
    <w:rsid w:val="0079286C"/>
    <w:rsid w:val="00792A01"/>
    <w:rsid w:val="00792AF6"/>
    <w:rsid w:val="00792EFA"/>
    <w:rsid w:val="00794B50"/>
    <w:rsid w:val="00794BAB"/>
    <w:rsid w:val="00794D88"/>
    <w:rsid w:val="00795FC7"/>
    <w:rsid w:val="007964FC"/>
    <w:rsid w:val="00796CDD"/>
    <w:rsid w:val="007A0CA5"/>
    <w:rsid w:val="007A0FD3"/>
    <w:rsid w:val="007A1187"/>
    <w:rsid w:val="007A2F66"/>
    <w:rsid w:val="007A36B4"/>
    <w:rsid w:val="007A45BF"/>
    <w:rsid w:val="007A4CA5"/>
    <w:rsid w:val="007A6D2F"/>
    <w:rsid w:val="007A6E04"/>
    <w:rsid w:val="007A75F1"/>
    <w:rsid w:val="007A7F38"/>
    <w:rsid w:val="007B0399"/>
    <w:rsid w:val="007B2E36"/>
    <w:rsid w:val="007B355F"/>
    <w:rsid w:val="007B427F"/>
    <w:rsid w:val="007B44B6"/>
    <w:rsid w:val="007B62B0"/>
    <w:rsid w:val="007B6D97"/>
    <w:rsid w:val="007B75A4"/>
    <w:rsid w:val="007C0277"/>
    <w:rsid w:val="007C0CC5"/>
    <w:rsid w:val="007C3473"/>
    <w:rsid w:val="007C4CB1"/>
    <w:rsid w:val="007C4F50"/>
    <w:rsid w:val="007C588D"/>
    <w:rsid w:val="007C5E73"/>
    <w:rsid w:val="007C7018"/>
    <w:rsid w:val="007C77C8"/>
    <w:rsid w:val="007D1303"/>
    <w:rsid w:val="007D28C6"/>
    <w:rsid w:val="007D3031"/>
    <w:rsid w:val="007D350E"/>
    <w:rsid w:val="007D3C4F"/>
    <w:rsid w:val="007D58B6"/>
    <w:rsid w:val="007D6DA7"/>
    <w:rsid w:val="007D73AC"/>
    <w:rsid w:val="007D7FE9"/>
    <w:rsid w:val="007E2761"/>
    <w:rsid w:val="007E33D7"/>
    <w:rsid w:val="007E493F"/>
    <w:rsid w:val="007E5C52"/>
    <w:rsid w:val="007E66C5"/>
    <w:rsid w:val="007E6A81"/>
    <w:rsid w:val="007E7347"/>
    <w:rsid w:val="007E7FD1"/>
    <w:rsid w:val="007F09C1"/>
    <w:rsid w:val="007F12A1"/>
    <w:rsid w:val="007F1401"/>
    <w:rsid w:val="007F1801"/>
    <w:rsid w:val="007F1D2D"/>
    <w:rsid w:val="007F250E"/>
    <w:rsid w:val="007F3848"/>
    <w:rsid w:val="007F4ACE"/>
    <w:rsid w:val="007F6375"/>
    <w:rsid w:val="007F7024"/>
    <w:rsid w:val="0080196E"/>
    <w:rsid w:val="00804007"/>
    <w:rsid w:val="00804EF1"/>
    <w:rsid w:val="00807330"/>
    <w:rsid w:val="00807DC3"/>
    <w:rsid w:val="0081045F"/>
    <w:rsid w:val="00810496"/>
    <w:rsid w:val="00810671"/>
    <w:rsid w:val="00810D03"/>
    <w:rsid w:val="00812ADF"/>
    <w:rsid w:val="00812BC0"/>
    <w:rsid w:val="00812EF0"/>
    <w:rsid w:val="008154B4"/>
    <w:rsid w:val="00815A03"/>
    <w:rsid w:val="00815B1D"/>
    <w:rsid w:val="00815E92"/>
    <w:rsid w:val="00816343"/>
    <w:rsid w:val="008209D5"/>
    <w:rsid w:val="008211D6"/>
    <w:rsid w:val="0082154F"/>
    <w:rsid w:val="00822067"/>
    <w:rsid w:val="008228C9"/>
    <w:rsid w:val="0082310B"/>
    <w:rsid w:val="00824C28"/>
    <w:rsid w:val="008255EE"/>
    <w:rsid w:val="008267BC"/>
    <w:rsid w:val="00830008"/>
    <w:rsid w:val="008301A7"/>
    <w:rsid w:val="00830C88"/>
    <w:rsid w:val="00831742"/>
    <w:rsid w:val="00831BF1"/>
    <w:rsid w:val="008321D3"/>
    <w:rsid w:val="008323F3"/>
    <w:rsid w:val="00832BF8"/>
    <w:rsid w:val="0083370E"/>
    <w:rsid w:val="00840422"/>
    <w:rsid w:val="008408A2"/>
    <w:rsid w:val="00842613"/>
    <w:rsid w:val="00843088"/>
    <w:rsid w:val="00843D97"/>
    <w:rsid w:val="00844AE1"/>
    <w:rsid w:val="008454B6"/>
    <w:rsid w:val="00845C1D"/>
    <w:rsid w:val="00845C91"/>
    <w:rsid w:val="008461E0"/>
    <w:rsid w:val="00846547"/>
    <w:rsid w:val="008468DA"/>
    <w:rsid w:val="008468EA"/>
    <w:rsid w:val="0084742B"/>
    <w:rsid w:val="00847AB4"/>
    <w:rsid w:val="00850012"/>
    <w:rsid w:val="0085172D"/>
    <w:rsid w:val="00853220"/>
    <w:rsid w:val="00854351"/>
    <w:rsid w:val="008544BD"/>
    <w:rsid w:val="0085560D"/>
    <w:rsid w:val="0085598E"/>
    <w:rsid w:val="0085784B"/>
    <w:rsid w:val="00857B9F"/>
    <w:rsid w:val="00860268"/>
    <w:rsid w:val="00860BCE"/>
    <w:rsid w:val="008616FA"/>
    <w:rsid w:val="00862D2F"/>
    <w:rsid w:val="0086474D"/>
    <w:rsid w:val="00865E46"/>
    <w:rsid w:val="0086675B"/>
    <w:rsid w:val="00870015"/>
    <w:rsid w:val="00870F96"/>
    <w:rsid w:val="00872560"/>
    <w:rsid w:val="00873177"/>
    <w:rsid w:val="008734C0"/>
    <w:rsid w:val="008741FB"/>
    <w:rsid w:val="00874ADB"/>
    <w:rsid w:val="00874F70"/>
    <w:rsid w:val="00875244"/>
    <w:rsid w:val="008771CF"/>
    <w:rsid w:val="00881147"/>
    <w:rsid w:val="008814F7"/>
    <w:rsid w:val="008820ED"/>
    <w:rsid w:val="00882166"/>
    <w:rsid w:val="008832EE"/>
    <w:rsid w:val="00883729"/>
    <w:rsid w:val="00883A1C"/>
    <w:rsid w:val="00883C53"/>
    <w:rsid w:val="008849F7"/>
    <w:rsid w:val="008854FE"/>
    <w:rsid w:val="00885926"/>
    <w:rsid w:val="00886411"/>
    <w:rsid w:val="00887352"/>
    <w:rsid w:val="00887EE7"/>
    <w:rsid w:val="00891860"/>
    <w:rsid w:val="00891C5E"/>
    <w:rsid w:val="00891F96"/>
    <w:rsid w:val="00892A48"/>
    <w:rsid w:val="00893195"/>
    <w:rsid w:val="0089404C"/>
    <w:rsid w:val="00894C03"/>
    <w:rsid w:val="00895721"/>
    <w:rsid w:val="0089602B"/>
    <w:rsid w:val="00896118"/>
    <w:rsid w:val="0089692F"/>
    <w:rsid w:val="008970EF"/>
    <w:rsid w:val="00897DAA"/>
    <w:rsid w:val="008A010A"/>
    <w:rsid w:val="008A0875"/>
    <w:rsid w:val="008A0933"/>
    <w:rsid w:val="008A0C32"/>
    <w:rsid w:val="008A1303"/>
    <w:rsid w:val="008A1938"/>
    <w:rsid w:val="008A2CD5"/>
    <w:rsid w:val="008A473C"/>
    <w:rsid w:val="008A5141"/>
    <w:rsid w:val="008A5991"/>
    <w:rsid w:val="008A685C"/>
    <w:rsid w:val="008A71B6"/>
    <w:rsid w:val="008B0239"/>
    <w:rsid w:val="008B0653"/>
    <w:rsid w:val="008B09DD"/>
    <w:rsid w:val="008B19CD"/>
    <w:rsid w:val="008B19F7"/>
    <w:rsid w:val="008B2100"/>
    <w:rsid w:val="008B2647"/>
    <w:rsid w:val="008B40F1"/>
    <w:rsid w:val="008B53E8"/>
    <w:rsid w:val="008B6F44"/>
    <w:rsid w:val="008B6FA0"/>
    <w:rsid w:val="008B70C0"/>
    <w:rsid w:val="008B767D"/>
    <w:rsid w:val="008BA792"/>
    <w:rsid w:val="008C00E9"/>
    <w:rsid w:val="008C0A4B"/>
    <w:rsid w:val="008C25AD"/>
    <w:rsid w:val="008C2C6A"/>
    <w:rsid w:val="008C322A"/>
    <w:rsid w:val="008C4062"/>
    <w:rsid w:val="008C6C5A"/>
    <w:rsid w:val="008D1127"/>
    <w:rsid w:val="008D13D6"/>
    <w:rsid w:val="008D1442"/>
    <w:rsid w:val="008D18EF"/>
    <w:rsid w:val="008D25CD"/>
    <w:rsid w:val="008D27B3"/>
    <w:rsid w:val="008D4A14"/>
    <w:rsid w:val="008D5D49"/>
    <w:rsid w:val="008D6A71"/>
    <w:rsid w:val="008E0764"/>
    <w:rsid w:val="008E1711"/>
    <w:rsid w:val="008E5080"/>
    <w:rsid w:val="008E6581"/>
    <w:rsid w:val="008F08D8"/>
    <w:rsid w:val="008F19DC"/>
    <w:rsid w:val="008F4135"/>
    <w:rsid w:val="008F5752"/>
    <w:rsid w:val="008F6282"/>
    <w:rsid w:val="008F7E8C"/>
    <w:rsid w:val="009003F3"/>
    <w:rsid w:val="00900CD4"/>
    <w:rsid w:val="00900F5E"/>
    <w:rsid w:val="009011F9"/>
    <w:rsid w:val="00901B74"/>
    <w:rsid w:val="00902323"/>
    <w:rsid w:val="00904B80"/>
    <w:rsid w:val="00905409"/>
    <w:rsid w:val="00905923"/>
    <w:rsid w:val="00905AB2"/>
    <w:rsid w:val="00906A1B"/>
    <w:rsid w:val="009071AD"/>
    <w:rsid w:val="00911309"/>
    <w:rsid w:val="0091232B"/>
    <w:rsid w:val="00912502"/>
    <w:rsid w:val="00913063"/>
    <w:rsid w:val="009132A6"/>
    <w:rsid w:val="00913816"/>
    <w:rsid w:val="009154D8"/>
    <w:rsid w:val="00915970"/>
    <w:rsid w:val="00916A9E"/>
    <w:rsid w:val="00917097"/>
    <w:rsid w:val="00917B84"/>
    <w:rsid w:val="009202BE"/>
    <w:rsid w:val="00920687"/>
    <w:rsid w:val="00922BF2"/>
    <w:rsid w:val="009230BE"/>
    <w:rsid w:val="009237BB"/>
    <w:rsid w:val="00925152"/>
    <w:rsid w:val="009260B0"/>
    <w:rsid w:val="00927202"/>
    <w:rsid w:val="009273B2"/>
    <w:rsid w:val="0093002C"/>
    <w:rsid w:val="00930805"/>
    <w:rsid w:val="00931756"/>
    <w:rsid w:val="00931DE4"/>
    <w:rsid w:val="00933255"/>
    <w:rsid w:val="00934052"/>
    <w:rsid w:val="009346B1"/>
    <w:rsid w:val="00935C13"/>
    <w:rsid w:val="00935D48"/>
    <w:rsid w:val="009367B1"/>
    <w:rsid w:val="00940453"/>
    <w:rsid w:val="00942932"/>
    <w:rsid w:val="00943100"/>
    <w:rsid w:val="0094365A"/>
    <w:rsid w:val="009439DF"/>
    <w:rsid w:val="00943F44"/>
    <w:rsid w:val="009443F9"/>
    <w:rsid w:val="009449F3"/>
    <w:rsid w:val="0094571F"/>
    <w:rsid w:val="0095031E"/>
    <w:rsid w:val="00950F67"/>
    <w:rsid w:val="009511B8"/>
    <w:rsid w:val="0095128E"/>
    <w:rsid w:val="009516BA"/>
    <w:rsid w:val="00951CC5"/>
    <w:rsid w:val="00952C8D"/>
    <w:rsid w:val="00953163"/>
    <w:rsid w:val="009535E8"/>
    <w:rsid w:val="009545D3"/>
    <w:rsid w:val="009562FD"/>
    <w:rsid w:val="00956D4C"/>
    <w:rsid w:val="009572DA"/>
    <w:rsid w:val="009576B8"/>
    <w:rsid w:val="009578A7"/>
    <w:rsid w:val="009603E7"/>
    <w:rsid w:val="0096114E"/>
    <w:rsid w:val="00961BC9"/>
    <w:rsid w:val="00961E7F"/>
    <w:rsid w:val="00962058"/>
    <w:rsid w:val="00967F6B"/>
    <w:rsid w:val="0097046B"/>
    <w:rsid w:val="009709DE"/>
    <w:rsid w:val="0097123E"/>
    <w:rsid w:val="00971478"/>
    <w:rsid w:val="0097165E"/>
    <w:rsid w:val="00971891"/>
    <w:rsid w:val="00972366"/>
    <w:rsid w:val="00972FD4"/>
    <w:rsid w:val="00973AA9"/>
    <w:rsid w:val="00973B53"/>
    <w:rsid w:val="00974A38"/>
    <w:rsid w:val="00975F82"/>
    <w:rsid w:val="009761CC"/>
    <w:rsid w:val="009779FA"/>
    <w:rsid w:val="0098019C"/>
    <w:rsid w:val="00980359"/>
    <w:rsid w:val="009808CC"/>
    <w:rsid w:val="00981EA6"/>
    <w:rsid w:val="00982515"/>
    <w:rsid w:val="00982D41"/>
    <w:rsid w:val="00983265"/>
    <w:rsid w:val="009832A2"/>
    <w:rsid w:val="0098389D"/>
    <w:rsid w:val="00984D53"/>
    <w:rsid w:val="00984DD6"/>
    <w:rsid w:val="00985DDD"/>
    <w:rsid w:val="00985FA1"/>
    <w:rsid w:val="009864AB"/>
    <w:rsid w:val="00986631"/>
    <w:rsid w:val="00986743"/>
    <w:rsid w:val="0098676F"/>
    <w:rsid w:val="0098BF49"/>
    <w:rsid w:val="009901A3"/>
    <w:rsid w:val="00990607"/>
    <w:rsid w:val="00990B10"/>
    <w:rsid w:val="00991285"/>
    <w:rsid w:val="0099296F"/>
    <w:rsid w:val="00992C82"/>
    <w:rsid w:val="0099344B"/>
    <w:rsid w:val="009950EE"/>
    <w:rsid w:val="009954CF"/>
    <w:rsid w:val="009955D5"/>
    <w:rsid w:val="00996D43"/>
    <w:rsid w:val="00997BDF"/>
    <w:rsid w:val="009A1DAB"/>
    <w:rsid w:val="009A2081"/>
    <w:rsid w:val="009A2406"/>
    <w:rsid w:val="009A339D"/>
    <w:rsid w:val="009A3D65"/>
    <w:rsid w:val="009A4450"/>
    <w:rsid w:val="009A59AE"/>
    <w:rsid w:val="009A6464"/>
    <w:rsid w:val="009A7317"/>
    <w:rsid w:val="009B0B35"/>
    <w:rsid w:val="009B2F6B"/>
    <w:rsid w:val="009B3728"/>
    <w:rsid w:val="009B3854"/>
    <w:rsid w:val="009B4ABF"/>
    <w:rsid w:val="009B4D24"/>
    <w:rsid w:val="009B6040"/>
    <w:rsid w:val="009B606B"/>
    <w:rsid w:val="009C102E"/>
    <w:rsid w:val="009C1490"/>
    <w:rsid w:val="009C1925"/>
    <w:rsid w:val="009C3B23"/>
    <w:rsid w:val="009C3C0D"/>
    <w:rsid w:val="009C467B"/>
    <w:rsid w:val="009C5CA3"/>
    <w:rsid w:val="009C5CC6"/>
    <w:rsid w:val="009C6741"/>
    <w:rsid w:val="009C792E"/>
    <w:rsid w:val="009C7C37"/>
    <w:rsid w:val="009D13DF"/>
    <w:rsid w:val="009D1C6C"/>
    <w:rsid w:val="009D20E8"/>
    <w:rsid w:val="009D3D67"/>
    <w:rsid w:val="009D41D9"/>
    <w:rsid w:val="009D4F54"/>
    <w:rsid w:val="009D655E"/>
    <w:rsid w:val="009E280E"/>
    <w:rsid w:val="009E2EF5"/>
    <w:rsid w:val="009E2F20"/>
    <w:rsid w:val="009E3137"/>
    <w:rsid w:val="009E3689"/>
    <w:rsid w:val="009E45CD"/>
    <w:rsid w:val="009E7212"/>
    <w:rsid w:val="009E7FA1"/>
    <w:rsid w:val="009F0A85"/>
    <w:rsid w:val="009F1929"/>
    <w:rsid w:val="009F2B12"/>
    <w:rsid w:val="009F2E61"/>
    <w:rsid w:val="009F2F69"/>
    <w:rsid w:val="009F3253"/>
    <w:rsid w:val="009F33A3"/>
    <w:rsid w:val="009F4698"/>
    <w:rsid w:val="009F4DEB"/>
    <w:rsid w:val="009F5726"/>
    <w:rsid w:val="009F57EB"/>
    <w:rsid w:val="009F588F"/>
    <w:rsid w:val="009F67FC"/>
    <w:rsid w:val="009F6A70"/>
    <w:rsid w:val="009F7A42"/>
    <w:rsid w:val="009F7F6A"/>
    <w:rsid w:val="00A00CE5"/>
    <w:rsid w:val="00A01501"/>
    <w:rsid w:val="00A01D4F"/>
    <w:rsid w:val="00A02B90"/>
    <w:rsid w:val="00A02C7E"/>
    <w:rsid w:val="00A038CD"/>
    <w:rsid w:val="00A03A19"/>
    <w:rsid w:val="00A04EC9"/>
    <w:rsid w:val="00A05B4F"/>
    <w:rsid w:val="00A06133"/>
    <w:rsid w:val="00A06AA3"/>
    <w:rsid w:val="00A115A4"/>
    <w:rsid w:val="00A11C33"/>
    <w:rsid w:val="00A130B3"/>
    <w:rsid w:val="00A14A56"/>
    <w:rsid w:val="00A160CC"/>
    <w:rsid w:val="00A162E7"/>
    <w:rsid w:val="00A2212F"/>
    <w:rsid w:val="00A222DD"/>
    <w:rsid w:val="00A23108"/>
    <w:rsid w:val="00A23252"/>
    <w:rsid w:val="00A23345"/>
    <w:rsid w:val="00A25002"/>
    <w:rsid w:val="00A25644"/>
    <w:rsid w:val="00A25F44"/>
    <w:rsid w:val="00A26845"/>
    <w:rsid w:val="00A272A5"/>
    <w:rsid w:val="00A277AB"/>
    <w:rsid w:val="00A27D1F"/>
    <w:rsid w:val="00A30038"/>
    <w:rsid w:val="00A30541"/>
    <w:rsid w:val="00A30679"/>
    <w:rsid w:val="00A325C4"/>
    <w:rsid w:val="00A32CB7"/>
    <w:rsid w:val="00A3325D"/>
    <w:rsid w:val="00A358CB"/>
    <w:rsid w:val="00A40711"/>
    <w:rsid w:val="00A40AC8"/>
    <w:rsid w:val="00A41249"/>
    <w:rsid w:val="00A44856"/>
    <w:rsid w:val="00A44C5C"/>
    <w:rsid w:val="00A44DAA"/>
    <w:rsid w:val="00A44EE5"/>
    <w:rsid w:val="00A47773"/>
    <w:rsid w:val="00A477B7"/>
    <w:rsid w:val="00A51482"/>
    <w:rsid w:val="00A51F3C"/>
    <w:rsid w:val="00A52067"/>
    <w:rsid w:val="00A52972"/>
    <w:rsid w:val="00A537B4"/>
    <w:rsid w:val="00A54CA1"/>
    <w:rsid w:val="00A57D31"/>
    <w:rsid w:val="00A60779"/>
    <w:rsid w:val="00A6096F"/>
    <w:rsid w:val="00A60CE3"/>
    <w:rsid w:val="00A61300"/>
    <w:rsid w:val="00A6397E"/>
    <w:rsid w:val="00A64E6C"/>
    <w:rsid w:val="00A64F8D"/>
    <w:rsid w:val="00A651B5"/>
    <w:rsid w:val="00A65AC5"/>
    <w:rsid w:val="00A67B15"/>
    <w:rsid w:val="00A703BC"/>
    <w:rsid w:val="00A71862"/>
    <w:rsid w:val="00A73750"/>
    <w:rsid w:val="00A742BA"/>
    <w:rsid w:val="00A77453"/>
    <w:rsid w:val="00A77FD5"/>
    <w:rsid w:val="00A8049E"/>
    <w:rsid w:val="00A80B31"/>
    <w:rsid w:val="00A81913"/>
    <w:rsid w:val="00A81C8C"/>
    <w:rsid w:val="00A830D7"/>
    <w:rsid w:val="00A83E02"/>
    <w:rsid w:val="00A84165"/>
    <w:rsid w:val="00A84DE4"/>
    <w:rsid w:val="00A8639B"/>
    <w:rsid w:val="00A9121E"/>
    <w:rsid w:val="00A91CB3"/>
    <w:rsid w:val="00A92591"/>
    <w:rsid w:val="00A9275A"/>
    <w:rsid w:val="00A9417C"/>
    <w:rsid w:val="00A955F3"/>
    <w:rsid w:val="00A95C6B"/>
    <w:rsid w:val="00A95F72"/>
    <w:rsid w:val="00A964AA"/>
    <w:rsid w:val="00A97B11"/>
    <w:rsid w:val="00A97BD7"/>
    <w:rsid w:val="00A97C92"/>
    <w:rsid w:val="00A97E69"/>
    <w:rsid w:val="00AA01B4"/>
    <w:rsid w:val="00AA0E8C"/>
    <w:rsid w:val="00AA2900"/>
    <w:rsid w:val="00AA446A"/>
    <w:rsid w:val="00AA65BC"/>
    <w:rsid w:val="00AA7E4E"/>
    <w:rsid w:val="00AB007F"/>
    <w:rsid w:val="00AB0248"/>
    <w:rsid w:val="00AB166C"/>
    <w:rsid w:val="00AB1964"/>
    <w:rsid w:val="00AB1A1B"/>
    <w:rsid w:val="00AB2C90"/>
    <w:rsid w:val="00AC2D87"/>
    <w:rsid w:val="00AC30A1"/>
    <w:rsid w:val="00AC3224"/>
    <w:rsid w:val="00AC39CA"/>
    <w:rsid w:val="00AC3A38"/>
    <w:rsid w:val="00AC435C"/>
    <w:rsid w:val="00AC5611"/>
    <w:rsid w:val="00AC684A"/>
    <w:rsid w:val="00AC6993"/>
    <w:rsid w:val="00AC6A18"/>
    <w:rsid w:val="00AD0B26"/>
    <w:rsid w:val="00AD0FFB"/>
    <w:rsid w:val="00AD14C9"/>
    <w:rsid w:val="00AD472F"/>
    <w:rsid w:val="00AD488A"/>
    <w:rsid w:val="00AD4F9D"/>
    <w:rsid w:val="00AD698F"/>
    <w:rsid w:val="00AD6BB3"/>
    <w:rsid w:val="00AD7407"/>
    <w:rsid w:val="00AD75AA"/>
    <w:rsid w:val="00AE05A1"/>
    <w:rsid w:val="00AE05AF"/>
    <w:rsid w:val="00AE1ABC"/>
    <w:rsid w:val="00AE1B0E"/>
    <w:rsid w:val="00AE2AFA"/>
    <w:rsid w:val="00AE31D1"/>
    <w:rsid w:val="00AE3488"/>
    <w:rsid w:val="00AE3695"/>
    <w:rsid w:val="00AE3A1D"/>
    <w:rsid w:val="00AE46A4"/>
    <w:rsid w:val="00AE4EB5"/>
    <w:rsid w:val="00AE5F09"/>
    <w:rsid w:val="00AE686F"/>
    <w:rsid w:val="00AE6FC0"/>
    <w:rsid w:val="00AF083C"/>
    <w:rsid w:val="00AF13A4"/>
    <w:rsid w:val="00AF2667"/>
    <w:rsid w:val="00AF3042"/>
    <w:rsid w:val="00AF3107"/>
    <w:rsid w:val="00AF43EF"/>
    <w:rsid w:val="00AF4D83"/>
    <w:rsid w:val="00AF6B1B"/>
    <w:rsid w:val="00AF7C2C"/>
    <w:rsid w:val="00AF7D6F"/>
    <w:rsid w:val="00B009A5"/>
    <w:rsid w:val="00B00AFD"/>
    <w:rsid w:val="00B01A7D"/>
    <w:rsid w:val="00B0332E"/>
    <w:rsid w:val="00B03C6F"/>
    <w:rsid w:val="00B03EC2"/>
    <w:rsid w:val="00B05E15"/>
    <w:rsid w:val="00B06C16"/>
    <w:rsid w:val="00B06C7E"/>
    <w:rsid w:val="00B06D3E"/>
    <w:rsid w:val="00B10189"/>
    <w:rsid w:val="00B12F33"/>
    <w:rsid w:val="00B1333C"/>
    <w:rsid w:val="00B13470"/>
    <w:rsid w:val="00B14043"/>
    <w:rsid w:val="00B15A09"/>
    <w:rsid w:val="00B15B55"/>
    <w:rsid w:val="00B164F2"/>
    <w:rsid w:val="00B1738A"/>
    <w:rsid w:val="00B207A9"/>
    <w:rsid w:val="00B22D81"/>
    <w:rsid w:val="00B25494"/>
    <w:rsid w:val="00B25497"/>
    <w:rsid w:val="00B2556E"/>
    <w:rsid w:val="00B31095"/>
    <w:rsid w:val="00B31501"/>
    <w:rsid w:val="00B32B06"/>
    <w:rsid w:val="00B32D60"/>
    <w:rsid w:val="00B33DCC"/>
    <w:rsid w:val="00B34125"/>
    <w:rsid w:val="00B34A10"/>
    <w:rsid w:val="00B35388"/>
    <w:rsid w:val="00B35887"/>
    <w:rsid w:val="00B36701"/>
    <w:rsid w:val="00B37192"/>
    <w:rsid w:val="00B4135C"/>
    <w:rsid w:val="00B421B8"/>
    <w:rsid w:val="00B42292"/>
    <w:rsid w:val="00B428D0"/>
    <w:rsid w:val="00B42F73"/>
    <w:rsid w:val="00B43853"/>
    <w:rsid w:val="00B447A5"/>
    <w:rsid w:val="00B44B70"/>
    <w:rsid w:val="00B45765"/>
    <w:rsid w:val="00B459C0"/>
    <w:rsid w:val="00B45C1E"/>
    <w:rsid w:val="00B462BC"/>
    <w:rsid w:val="00B46451"/>
    <w:rsid w:val="00B474F6"/>
    <w:rsid w:val="00B4766E"/>
    <w:rsid w:val="00B478AA"/>
    <w:rsid w:val="00B50978"/>
    <w:rsid w:val="00B50ADB"/>
    <w:rsid w:val="00B518F0"/>
    <w:rsid w:val="00B51E08"/>
    <w:rsid w:val="00B51E43"/>
    <w:rsid w:val="00B5210D"/>
    <w:rsid w:val="00B52425"/>
    <w:rsid w:val="00B52574"/>
    <w:rsid w:val="00B53CDC"/>
    <w:rsid w:val="00B54222"/>
    <w:rsid w:val="00B54856"/>
    <w:rsid w:val="00B5607F"/>
    <w:rsid w:val="00B56754"/>
    <w:rsid w:val="00B56A10"/>
    <w:rsid w:val="00B602C1"/>
    <w:rsid w:val="00B618FF"/>
    <w:rsid w:val="00B6214E"/>
    <w:rsid w:val="00B62989"/>
    <w:rsid w:val="00B62EB6"/>
    <w:rsid w:val="00B64165"/>
    <w:rsid w:val="00B64315"/>
    <w:rsid w:val="00B64530"/>
    <w:rsid w:val="00B6491C"/>
    <w:rsid w:val="00B650F0"/>
    <w:rsid w:val="00B66285"/>
    <w:rsid w:val="00B66789"/>
    <w:rsid w:val="00B66958"/>
    <w:rsid w:val="00B66F88"/>
    <w:rsid w:val="00B6767C"/>
    <w:rsid w:val="00B67A45"/>
    <w:rsid w:val="00B700FB"/>
    <w:rsid w:val="00B71832"/>
    <w:rsid w:val="00B7279E"/>
    <w:rsid w:val="00B72A53"/>
    <w:rsid w:val="00B72D38"/>
    <w:rsid w:val="00B740DC"/>
    <w:rsid w:val="00B75697"/>
    <w:rsid w:val="00B76142"/>
    <w:rsid w:val="00B76F4E"/>
    <w:rsid w:val="00B800B7"/>
    <w:rsid w:val="00B8087D"/>
    <w:rsid w:val="00B8149D"/>
    <w:rsid w:val="00B820F5"/>
    <w:rsid w:val="00B8259F"/>
    <w:rsid w:val="00B83757"/>
    <w:rsid w:val="00B83A45"/>
    <w:rsid w:val="00B83B59"/>
    <w:rsid w:val="00B85212"/>
    <w:rsid w:val="00B87CEE"/>
    <w:rsid w:val="00B92A03"/>
    <w:rsid w:val="00B931B8"/>
    <w:rsid w:val="00B9396C"/>
    <w:rsid w:val="00B940AB"/>
    <w:rsid w:val="00B94AB1"/>
    <w:rsid w:val="00B94AB5"/>
    <w:rsid w:val="00B94E95"/>
    <w:rsid w:val="00B95A83"/>
    <w:rsid w:val="00B96F93"/>
    <w:rsid w:val="00B9784D"/>
    <w:rsid w:val="00BA03BB"/>
    <w:rsid w:val="00BA04F1"/>
    <w:rsid w:val="00BA0FCD"/>
    <w:rsid w:val="00BA1093"/>
    <w:rsid w:val="00BA1AEA"/>
    <w:rsid w:val="00BA2AD7"/>
    <w:rsid w:val="00BA3BB3"/>
    <w:rsid w:val="00BA4CAF"/>
    <w:rsid w:val="00BA59EC"/>
    <w:rsid w:val="00BA780B"/>
    <w:rsid w:val="00BA7A70"/>
    <w:rsid w:val="00BB0366"/>
    <w:rsid w:val="00BB25C6"/>
    <w:rsid w:val="00BB2C26"/>
    <w:rsid w:val="00BB32C1"/>
    <w:rsid w:val="00BB3BBF"/>
    <w:rsid w:val="00BB40D8"/>
    <w:rsid w:val="00BB75ED"/>
    <w:rsid w:val="00BC0EBC"/>
    <w:rsid w:val="00BC1F98"/>
    <w:rsid w:val="00BC6AB4"/>
    <w:rsid w:val="00BD208F"/>
    <w:rsid w:val="00BD24F1"/>
    <w:rsid w:val="00BD2E4B"/>
    <w:rsid w:val="00BD3067"/>
    <w:rsid w:val="00BD3125"/>
    <w:rsid w:val="00BD348C"/>
    <w:rsid w:val="00BD425A"/>
    <w:rsid w:val="00BD4971"/>
    <w:rsid w:val="00BD4FE7"/>
    <w:rsid w:val="00BD5483"/>
    <w:rsid w:val="00BE0363"/>
    <w:rsid w:val="00BE036A"/>
    <w:rsid w:val="00BE055E"/>
    <w:rsid w:val="00BE08D8"/>
    <w:rsid w:val="00BE16F9"/>
    <w:rsid w:val="00BE2079"/>
    <w:rsid w:val="00BE2D78"/>
    <w:rsid w:val="00BE66BC"/>
    <w:rsid w:val="00BE7E19"/>
    <w:rsid w:val="00BF0A15"/>
    <w:rsid w:val="00BF313C"/>
    <w:rsid w:val="00BF4C65"/>
    <w:rsid w:val="00BF5C6A"/>
    <w:rsid w:val="00BF7162"/>
    <w:rsid w:val="00BF71C1"/>
    <w:rsid w:val="00BF75A4"/>
    <w:rsid w:val="00BF75C5"/>
    <w:rsid w:val="00C00C3B"/>
    <w:rsid w:val="00C00C7D"/>
    <w:rsid w:val="00C00CFC"/>
    <w:rsid w:val="00C01270"/>
    <w:rsid w:val="00C01C65"/>
    <w:rsid w:val="00C03D6D"/>
    <w:rsid w:val="00C04E1F"/>
    <w:rsid w:val="00C05384"/>
    <w:rsid w:val="00C0731E"/>
    <w:rsid w:val="00C07406"/>
    <w:rsid w:val="00C07D47"/>
    <w:rsid w:val="00C10040"/>
    <w:rsid w:val="00C10074"/>
    <w:rsid w:val="00C10CF6"/>
    <w:rsid w:val="00C117F6"/>
    <w:rsid w:val="00C12039"/>
    <w:rsid w:val="00C12A29"/>
    <w:rsid w:val="00C1372E"/>
    <w:rsid w:val="00C13B9F"/>
    <w:rsid w:val="00C14BF7"/>
    <w:rsid w:val="00C15C2A"/>
    <w:rsid w:val="00C15DA6"/>
    <w:rsid w:val="00C1617A"/>
    <w:rsid w:val="00C164FE"/>
    <w:rsid w:val="00C171DE"/>
    <w:rsid w:val="00C21646"/>
    <w:rsid w:val="00C2243F"/>
    <w:rsid w:val="00C22FF2"/>
    <w:rsid w:val="00C241F4"/>
    <w:rsid w:val="00C24310"/>
    <w:rsid w:val="00C260F8"/>
    <w:rsid w:val="00C261F9"/>
    <w:rsid w:val="00C2632C"/>
    <w:rsid w:val="00C27406"/>
    <w:rsid w:val="00C311C8"/>
    <w:rsid w:val="00C338D3"/>
    <w:rsid w:val="00C342D4"/>
    <w:rsid w:val="00C34AC1"/>
    <w:rsid w:val="00C34C8B"/>
    <w:rsid w:val="00C34FD0"/>
    <w:rsid w:val="00C35ED4"/>
    <w:rsid w:val="00C3654F"/>
    <w:rsid w:val="00C36C9B"/>
    <w:rsid w:val="00C404C9"/>
    <w:rsid w:val="00C40B38"/>
    <w:rsid w:val="00C413C0"/>
    <w:rsid w:val="00C41516"/>
    <w:rsid w:val="00C428DE"/>
    <w:rsid w:val="00C435B6"/>
    <w:rsid w:val="00C43C0E"/>
    <w:rsid w:val="00C4732E"/>
    <w:rsid w:val="00C5004D"/>
    <w:rsid w:val="00C504F2"/>
    <w:rsid w:val="00C5110E"/>
    <w:rsid w:val="00C52283"/>
    <w:rsid w:val="00C527D6"/>
    <w:rsid w:val="00C54A9D"/>
    <w:rsid w:val="00C54E54"/>
    <w:rsid w:val="00C54E9A"/>
    <w:rsid w:val="00C57003"/>
    <w:rsid w:val="00C573AA"/>
    <w:rsid w:val="00C601BD"/>
    <w:rsid w:val="00C6183E"/>
    <w:rsid w:val="00C61C2C"/>
    <w:rsid w:val="00C6238E"/>
    <w:rsid w:val="00C636E0"/>
    <w:rsid w:val="00C637B7"/>
    <w:rsid w:val="00C63A20"/>
    <w:rsid w:val="00C64C39"/>
    <w:rsid w:val="00C64C4D"/>
    <w:rsid w:val="00C6605A"/>
    <w:rsid w:val="00C66F2A"/>
    <w:rsid w:val="00C673D3"/>
    <w:rsid w:val="00C71375"/>
    <w:rsid w:val="00C713F2"/>
    <w:rsid w:val="00C7141E"/>
    <w:rsid w:val="00C722CE"/>
    <w:rsid w:val="00C72BD6"/>
    <w:rsid w:val="00C73BFB"/>
    <w:rsid w:val="00C73C6D"/>
    <w:rsid w:val="00C73F74"/>
    <w:rsid w:val="00C75987"/>
    <w:rsid w:val="00C75A60"/>
    <w:rsid w:val="00C75BC7"/>
    <w:rsid w:val="00C76EEF"/>
    <w:rsid w:val="00C77044"/>
    <w:rsid w:val="00C778D3"/>
    <w:rsid w:val="00C80093"/>
    <w:rsid w:val="00C80258"/>
    <w:rsid w:val="00C8416C"/>
    <w:rsid w:val="00C85130"/>
    <w:rsid w:val="00C864AE"/>
    <w:rsid w:val="00C877C8"/>
    <w:rsid w:val="00C9123A"/>
    <w:rsid w:val="00C91645"/>
    <w:rsid w:val="00C9323B"/>
    <w:rsid w:val="00C9423B"/>
    <w:rsid w:val="00C94550"/>
    <w:rsid w:val="00C94F3C"/>
    <w:rsid w:val="00C94F98"/>
    <w:rsid w:val="00C975E6"/>
    <w:rsid w:val="00C9764F"/>
    <w:rsid w:val="00C97A66"/>
    <w:rsid w:val="00C97F9A"/>
    <w:rsid w:val="00CA1960"/>
    <w:rsid w:val="00CA202C"/>
    <w:rsid w:val="00CA2506"/>
    <w:rsid w:val="00CA3A6F"/>
    <w:rsid w:val="00CA3C16"/>
    <w:rsid w:val="00CA468E"/>
    <w:rsid w:val="00CA48BD"/>
    <w:rsid w:val="00CA4D98"/>
    <w:rsid w:val="00CA4E74"/>
    <w:rsid w:val="00CA7570"/>
    <w:rsid w:val="00CA76B5"/>
    <w:rsid w:val="00CA7938"/>
    <w:rsid w:val="00CA79CA"/>
    <w:rsid w:val="00CB0D62"/>
    <w:rsid w:val="00CB23B9"/>
    <w:rsid w:val="00CB36C4"/>
    <w:rsid w:val="00CB77C3"/>
    <w:rsid w:val="00CC0526"/>
    <w:rsid w:val="00CC0AFD"/>
    <w:rsid w:val="00CC3FF5"/>
    <w:rsid w:val="00CC4DB8"/>
    <w:rsid w:val="00CC50AF"/>
    <w:rsid w:val="00CC6556"/>
    <w:rsid w:val="00CC7AF3"/>
    <w:rsid w:val="00CD02BE"/>
    <w:rsid w:val="00CD0568"/>
    <w:rsid w:val="00CD1D5E"/>
    <w:rsid w:val="00CD2359"/>
    <w:rsid w:val="00CD2FE9"/>
    <w:rsid w:val="00CD5511"/>
    <w:rsid w:val="00CD6FF4"/>
    <w:rsid w:val="00CE0D5B"/>
    <w:rsid w:val="00CE1A11"/>
    <w:rsid w:val="00CE3E74"/>
    <w:rsid w:val="00CE546B"/>
    <w:rsid w:val="00CE5FFF"/>
    <w:rsid w:val="00CE666A"/>
    <w:rsid w:val="00CE7074"/>
    <w:rsid w:val="00CE75B8"/>
    <w:rsid w:val="00CE7B1A"/>
    <w:rsid w:val="00CF0E34"/>
    <w:rsid w:val="00CF197F"/>
    <w:rsid w:val="00CF2A9D"/>
    <w:rsid w:val="00CF3D7B"/>
    <w:rsid w:val="00CF4A43"/>
    <w:rsid w:val="00CF4DEF"/>
    <w:rsid w:val="00CF4FC1"/>
    <w:rsid w:val="00CF5181"/>
    <w:rsid w:val="00CF586C"/>
    <w:rsid w:val="00CF6189"/>
    <w:rsid w:val="00CF6E55"/>
    <w:rsid w:val="00CF76A4"/>
    <w:rsid w:val="00D008A3"/>
    <w:rsid w:val="00D00DE7"/>
    <w:rsid w:val="00D01D74"/>
    <w:rsid w:val="00D020F3"/>
    <w:rsid w:val="00D02CED"/>
    <w:rsid w:val="00D0317C"/>
    <w:rsid w:val="00D038F2"/>
    <w:rsid w:val="00D03C1B"/>
    <w:rsid w:val="00D040CD"/>
    <w:rsid w:val="00D0442D"/>
    <w:rsid w:val="00D050C8"/>
    <w:rsid w:val="00D05BD4"/>
    <w:rsid w:val="00D061DD"/>
    <w:rsid w:val="00D06382"/>
    <w:rsid w:val="00D06474"/>
    <w:rsid w:val="00D1025D"/>
    <w:rsid w:val="00D10F4D"/>
    <w:rsid w:val="00D11127"/>
    <w:rsid w:val="00D1122F"/>
    <w:rsid w:val="00D12A4B"/>
    <w:rsid w:val="00D13981"/>
    <w:rsid w:val="00D145E7"/>
    <w:rsid w:val="00D14C14"/>
    <w:rsid w:val="00D14FB5"/>
    <w:rsid w:val="00D150E2"/>
    <w:rsid w:val="00D16240"/>
    <w:rsid w:val="00D1633F"/>
    <w:rsid w:val="00D165DA"/>
    <w:rsid w:val="00D16BE7"/>
    <w:rsid w:val="00D175FD"/>
    <w:rsid w:val="00D178C7"/>
    <w:rsid w:val="00D20152"/>
    <w:rsid w:val="00D207E8"/>
    <w:rsid w:val="00D20CDD"/>
    <w:rsid w:val="00D20F65"/>
    <w:rsid w:val="00D20F9F"/>
    <w:rsid w:val="00D23177"/>
    <w:rsid w:val="00D23425"/>
    <w:rsid w:val="00D238BA"/>
    <w:rsid w:val="00D277B0"/>
    <w:rsid w:val="00D27B38"/>
    <w:rsid w:val="00D27D5B"/>
    <w:rsid w:val="00D303F1"/>
    <w:rsid w:val="00D329EE"/>
    <w:rsid w:val="00D330CF"/>
    <w:rsid w:val="00D33CD4"/>
    <w:rsid w:val="00D34494"/>
    <w:rsid w:val="00D34B31"/>
    <w:rsid w:val="00D34E4D"/>
    <w:rsid w:val="00D34E52"/>
    <w:rsid w:val="00D35923"/>
    <w:rsid w:val="00D35F13"/>
    <w:rsid w:val="00D36115"/>
    <w:rsid w:val="00D404F9"/>
    <w:rsid w:val="00D40D51"/>
    <w:rsid w:val="00D433BC"/>
    <w:rsid w:val="00D44C29"/>
    <w:rsid w:val="00D46035"/>
    <w:rsid w:val="00D46C2B"/>
    <w:rsid w:val="00D47688"/>
    <w:rsid w:val="00D50394"/>
    <w:rsid w:val="00D5087F"/>
    <w:rsid w:val="00D50A91"/>
    <w:rsid w:val="00D5332B"/>
    <w:rsid w:val="00D53DAB"/>
    <w:rsid w:val="00D54113"/>
    <w:rsid w:val="00D553E7"/>
    <w:rsid w:val="00D56769"/>
    <w:rsid w:val="00D6029E"/>
    <w:rsid w:val="00D60FA6"/>
    <w:rsid w:val="00D626BA"/>
    <w:rsid w:val="00D63BDB"/>
    <w:rsid w:val="00D6424D"/>
    <w:rsid w:val="00D65214"/>
    <w:rsid w:val="00D65258"/>
    <w:rsid w:val="00D65EB4"/>
    <w:rsid w:val="00D664B1"/>
    <w:rsid w:val="00D66A52"/>
    <w:rsid w:val="00D66C98"/>
    <w:rsid w:val="00D66DB8"/>
    <w:rsid w:val="00D66E35"/>
    <w:rsid w:val="00D6728A"/>
    <w:rsid w:val="00D67415"/>
    <w:rsid w:val="00D67754"/>
    <w:rsid w:val="00D70E21"/>
    <w:rsid w:val="00D74266"/>
    <w:rsid w:val="00D747BC"/>
    <w:rsid w:val="00D7516B"/>
    <w:rsid w:val="00D755F1"/>
    <w:rsid w:val="00D75E9A"/>
    <w:rsid w:val="00D76C52"/>
    <w:rsid w:val="00D773E8"/>
    <w:rsid w:val="00D7752B"/>
    <w:rsid w:val="00D831FB"/>
    <w:rsid w:val="00D83FE0"/>
    <w:rsid w:val="00D841AB"/>
    <w:rsid w:val="00D843D5"/>
    <w:rsid w:val="00D85E74"/>
    <w:rsid w:val="00D86ECD"/>
    <w:rsid w:val="00D87077"/>
    <w:rsid w:val="00D901E9"/>
    <w:rsid w:val="00D911BE"/>
    <w:rsid w:val="00D91BC0"/>
    <w:rsid w:val="00D91E10"/>
    <w:rsid w:val="00D9220F"/>
    <w:rsid w:val="00D9414D"/>
    <w:rsid w:val="00D943D1"/>
    <w:rsid w:val="00D94CDF"/>
    <w:rsid w:val="00D9520C"/>
    <w:rsid w:val="00D9556A"/>
    <w:rsid w:val="00D976AA"/>
    <w:rsid w:val="00D97ED6"/>
    <w:rsid w:val="00D97F5C"/>
    <w:rsid w:val="00DA0A49"/>
    <w:rsid w:val="00DA1ACF"/>
    <w:rsid w:val="00DA1EE0"/>
    <w:rsid w:val="00DA30B8"/>
    <w:rsid w:val="00DA3AA2"/>
    <w:rsid w:val="00DA43DB"/>
    <w:rsid w:val="00DA6AD7"/>
    <w:rsid w:val="00DA72FA"/>
    <w:rsid w:val="00DB03CE"/>
    <w:rsid w:val="00DB09A4"/>
    <w:rsid w:val="00DB128A"/>
    <w:rsid w:val="00DB13DB"/>
    <w:rsid w:val="00DB1AAD"/>
    <w:rsid w:val="00DB1B38"/>
    <w:rsid w:val="00DB2A76"/>
    <w:rsid w:val="00DB2CFF"/>
    <w:rsid w:val="00DB6136"/>
    <w:rsid w:val="00DB6571"/>
    <w:rsid w:val="00DB7631"/>
    <w:rsid w:val="00DB7D86"/>
    <w:rsid w:val="00DC015E"/>
    <w:rsid w:val="00DC0B33"/>
    <w:rsid w:val="00DC1187"/>
    <w:rsid w:val="00DC1411"/>
    <w:rsid w:val="00DC19E5"/>
    <w:rsid w:val="00DC275B"/>
    <w:rsid w:val="00DC3C3C"/>
    <w:rsid w:val="00DC4C3C"/>
    <w:rsid w:val="00DC53F7"/>
    <w:rsid w:val="00DC56CD"/>
    <w:rsid w:val="00DC5C49"/>
    <w:rsid w:val="00DC65D5"/>
    <w:rsid w:val="00DC70C7"/>
    <w:rsid w:val="00DC710E"/>
    <w:rsid w:val="00DD2688"/>
    <w:rsid w:val="00DD2C42"/>
    <w:rsid w:val="00DD3179"/>
    <w:rsid w:val="00DD32CE"/>
    <w:rsid w:val="00DD3A4E"/>
    <w:rsid w:val="00DD3FF9"/>
    <w:rsid w:val="00DD5551"/>
    <w:rsid w:val="00DD586F"/>
    <w:rsid w:val="00DD58F1"/>
    <w:rsid w:val="00DE14BB"/>
    <w:rsid w:val="00DE1CAB"/>
    <w:rsid w:val="00DE27A9"/>
    <w:rsid w:val="00DE2AF6"/>
    <w:rsid w:val="00DE727D"/>
    <w:rsid w:val="00DE7A24"/>
    <w:rsid w:val="00DE7B7F"/>
    <w:rsid w:val="00DF01BD"/>
    <w:rsid w:val="00DF044C"/>
    <w:rsid w:val="00DF0C2C"/>
    <w:rsid w:val="00DF10D5"/>
    <w:rsid w:val="00DF1861"/>
    <w:rsid w:val="00DF1D11"/>
    <w:rsid w:val="00DF552C"/>
    <w:rsid w:val="00E025F9"/>
    <w:rsid w:val="00E04019"/>
    <w:rsid w:val="00E047C8"/>
    <w:rsid w:val="00E060D3"/>
    <w:rsid w:val="00E0610F"/>
    <w:rsid w:val="00E061D7"/>
    <w:rsid w:val="00E06998"/>
    <w:rsid w:val="00E07EE6"/>
    <w:rsid w:val="00E106F1"/>
    <w:rsid w:val="00E11F8B"/>
    <w:rsid w:val="00E1206D"/>
    <w:rsid w:val="00E12787"/>
    <w:rsid w:val="00E1495A"/>
    <w:rsid w:val="00E15845"/>
    <w:rsid w:val="00E16BBE"/>
    <w:rsid w:val="00E1703E"/>
    <w:rsid w:val="00E170FB"/>
    <w:rsid w:val="00E21DC1"/>
    <w:rsid w:val="00E22991"/>
    <w:rsid w:val="00E248B5"/>
    <w:rsid w:val="00E2492B"/>
    <w:rsid w:val="00E26C5C"/>
    <w:rsid w:val="00E32C37"/>
    <w:rsid w:val="00E32C96"/>
    <w:rsid w:val="00E32E95"/>
    <w:rsid w:val="00E336AC"/>
    <w:rsid w:val="00E33896"/>
    <w:rsid w:val="00E3589F"/>
    <w:rsid w:val="00E36106"/>
    <w:rsid w:val="00E369D4"/>
    <w:rsid w:val="00E36B99"/>
    <w:rsid w:val="00E41135"/>
    <w:rsid w:val="00E42496"/>
    <w:rsid w:val="00E425B1"/>
    <w:rsid w:val="00E4288E"/>
    <w:rsid w:val="00E4305F"/>
    <w:rsid w:val="00E45187"/>
    <w:rsid w:val="00E45B62"/>
    <w:rsid w:val="00E46649"/>
    <w:rsid w:val="00E47ABB"/>
    <w:rsid w:val="00E50031"/>
    <w:rsid w:val="00E5043E"/>
    <w:rsid w:val="00E508C4"/>
    <w:rsid w:val="00E50D78"/>
    <w:rsid w:val="00E51810"/>
    <w:rsid w:val="00E519F3"/>
    <w:rsid w:val="00E51A29"/>
    <w:rsid w:val="00E522B3"/>
    <w:rsid w:val="00E551C1"/>
    <w:rsid w:val="00E56268"/>
    <w:rsid w:val="00E56548"/>
    <w:rsid w:val="00E56F6F"/>
    <w:rsid w:val="00E6015B"/>
    <w:rsid w:val="00E606CD"/>
    <w:rsid w:val="00E61166"/>
    <w:rsid w:val="00E6227A"/>
    <w:rsid w:val="00E63BDF"/>
    <w:rsid w:val="00E64D9C"/>
    <w:rsid w:val="00E659C9"/>
    <w:rsid w:val="00E65FB8"/>
    <w:rsid w:val="00E678A6"/>
    <w:rsid w:val="00E71712"/>
    <w:rsid w:val="00E71A84"/>
    <w:rsid w:val="00E721D6"/>
    <w:rsid w:val="00E73137"/>
    <w:rsid w:val="00E73233"/>
    <w:rsid w:val="00E7325A"/>
    <w:rsid w:val="00E7338C"/>
    <w:rsid w:val="00E73926"/>
    <w:rsid w:val="00E7473E"/>
    <w:rsid w:val="00E75EC2"/>
    <w:rsid w:val="00E76583"/>
    <w:rsid w:val="00E76E6E"/>
    <w:rsid w:val="00E81EC0"/>
    <w:rsid w:val="00E82163"/>
    <w:rsid w:val="00E8356C"/>
    <w:rsid w:val="00E836DE"/>
    <w:rsid w:val="00E8373C"/>
    <w:rsid w:val="00E83FB4"/>
    <w:rsid w:val="00E85EBC"/>
    <w:rsid w:val="00E877C4"/>
    <w:rsid w:val="00E9001B"/>
    <w:rsid w:val="00E9028C"/>
    <w:rsid w:val="00E90C47"/>
    <w:rsid w:val="00E90FC3"/>
    <w:rsid w:val="00E92A0A"/>
    <w:rsid w:val="00E92BF4"/>
    <w:rsid w:val="00E937BD"/>
    <w:rsid w:val="00E9448D"/>
    <w:rsid w:val="00E9461F"/>
    <w:rsid w:val="00E9470A"/>
    <w:rsid w:val="00E97ED5"/>
    <w:rsid w:val="00EA098A"/>
    <w:rsid w:val="00EA303E"/>
    <w:rsid w:val="00EA363B"/>
    <w:rsid w:val="00EA39AE"/>
    <w:rsid w:val="00EA5D70"/>
    <w:rsid w:val="00EA60C4"/>
    <w:rsid w:val="00EA651C"/>
    <w:rsid w:val="00EB05D0"/>
    <w:rsid w:val="00EB05D6"/>
    <w:rsid w:val="00EB10C5"/>
    <w:rsid w:val="00EB1F40"/>
    <w:rsid w:val="00EB224A"/>
    <w:rsid w:val="00EB232C"/>
    <w:rsid w:val="00EB23EB"/>
    <w:rsid w:val="00EB2BE8"/>
    <w:rsid w:val="00EB4641"/>
    <w:rsid w:val="00EB46F4"/>
    <w:rsid w:val="00EB576E"/>
    <w:rsid w:val="00EB578C"/>
    <w:rsid w:val="00EB5CE6"/>
    <w:rsid w:val="00EB6BD1"/>
    <w:rsid w:val="00EB7024"/>
    <w:rsid w:val="00EC02C0"/>
    <w:rsid w:val="00EC0915"/>
    <w:rsid w:val="00EC311F"/>
    <w:rsid w:val="00EC368D"/>
    <w:rsid w:val="00EC3A17"/>
    <w:rsid w:val="00EC3DA4"/>
    <w:rsid w:val="00EC4517"/>
    <w:rsid w:val="00EC4C73"/>
    <w:rsid w:val="00EC4E6C"/>
    <w:rsid w:val="00ED0D64"/>
    <w:rsid w:val="00ED38CD"/>
    <w:rsid w:val="00ED3E97"/>
    <w:rsid w:val="00ED4596"/>
    <w:rsid w:val="00ED4B2F"/>
    <w:rsid w:val="00ED554F"/>
    <w:rsid w:val="00ED6059"/>
    <w:rsid w:val="00ED7559"/>
    <w:rsid w:val="00EDFD66"/>
    <w:rsid w:val="00EE04CF"/>
    <w:rsid w:val="00EE0E14"/>
    <w:rsid w:val="00EE0E22"/>
    <w:rsid w:val="00EE23BE"/>
    <w:rsid w:val="00EE254C"/>
    <w:rsid w:val="00EE3840"/>
    <w:rsid w:val="00EE3EAF"/>
    <w:rsid w:val="00EE491C"/>
    <w:rsid w:val="00EE526A"/>
    <w:rsid w:val="00EE5393"/>
    <w:rsid w:val="00EE550C"/>
    <w:rsid w:val="00EE6E69"/>
    <w:rsid w:val="00EE7805"/>
    <w:rsid w:val="00EF08D3"/>
    <w:rsid w:val="00EF13BE"/>
    <w:rsid w:val="00EF1A82"/>
    <w:rsid w:val="00EF2078"/>
    <w:rsid w:val="00EF28D4"/>
    <w:rsid w:val="00EF3B4A"/>
    <w:rsid w:val="00EF3C13"/>
    <w:rsid w:val="00EF3D09"/>
    <w:rsid w:val="00EF4D3C"/>
    <w:rsid w:val="00EF560B"/>
    <w:rsid w:val="00EF5D51"/>
    <w:rsid w:val="00EF60B3"/>
    <w:rsid w:val="00EF64AD"/>
    <w:rsid w:val="00EF673C"/>
    <w:rsid w:val="00EF69BA"/>
    <w:rsid w:val="00EF738B"/>
    <w:rsid w:val="00EF761F"/>
    <w:rsid w:val="00EF76C5"/>
    <w:rsid w:val="00EF7DA2"/>
    <w:rsid w:val="00F003E9"/>
    <w:rsid w:val="00F01830"/>
    <w:rsid w:val="00F02C4B"/>
    <w:rsid w:val="00F02F4D"/>
    <w:rsid w:val="00F03229"/>
    <w:rsid w:val="00F0355B"/>
    <w:rsid w:val="00F04654"/>
    <w:rsid w:val="00F05617"/>
    <w:rsid w:val="00F057B1"/>
    <w:rsid w:val="00F05952"/>
    <w:rsid w:val="00F07D5A"/>
    <w:rsid w:val="00F10C69"/>
    <w:rsid w:val="00F10E5B"/>
    <w:rsid w:val="00F117F1"/>
    <w:rsid w:val="00F11DBA"/>
    <w:rsid w:val="00F1276E"/>
    <w:rsid w:val="00F179EF"/>
    <w:rsid w:val="00F17E94"/>
    <w:rsid w:val="00F204C3"/>
    <w:rsid w:val="00F21ED2"/>
    <w:rsid w:val="00F2290C"/>
    <w:rsid w:val="00F22E3A"/>
    <w:rsid w:val="00F22F53"/>
    <w:rsid w:val="00F23D03"/>
    <w:rsid w:val="00F246B0"/>
    <w:rsid w:val="00F250BC"/>
    <w:rsid w:val="00F2583C"/>
    <w:rsid w:val="00F274BA"/>
    <w:rsid w:val="00F300CC"/>
    <w:rsid w:val="00F30D6A"/>
    <w:rsid w:val="00F31643"/>
    <w:rsid w:val="00F35A2F"/>
    <w:rsid w:val="00F35F75"/>
    <w:rsid w:val="00F36637"/>
    <w:rsid w:val="00F36822"/>
    <w:rsid w:val="00F40707"/>
    <w:rsid w:val="00F40DB5"/>
    <w:rsid w:val="00F41584"/>
    <w:rsid w:val="00F4369E"/>
    <w:rsid w:val="00F44585"/>
    <w:rsid w:val="00F44EF7"/>
    <w:rsid w:val="00F457BE"/>
    <w:rsid w:val="00F47153"/>
    <w:rsid w:val="00F47AA6"/>
    <w:rsid w:val="00F47CF0"/>
    <w:rsid w:val="00F50254"/>
    <w:rsid w:val="00F5081C"/>
    <w:rsid w:val="00F5098B"/>
    <w:rsid w:val="00F50D8C"/>
    <w:rsid w:val="00F51262"/>
    <w:rsid w:val="00F5274E"/>
    <w:rsid w:val="00F52941"/>
    <w:rsid w:val="00F53CC0"/>
    <w:rsid w:val="00F540BD"/>
    <w:rsid w:val="00F54136"/>
    <w:rsid w:val="00F54D05"/>
    <w:rsid w:val="00F57757"/>
    <w:rsid w:val="00F578CC"/>
    <w:rsid w:val="00F613A8"/>
    <w:rsid w:val="00F6156F"/>
    <w:rsid w:val="00F61BB5"/>
    <w:rsid w:val="00F62A43"/>
    <w:rsid w:val="00F6531C"/>
    <w:rsid w:val="00F66C6E"/>
    <w:rsid w:val="00F71C45"/>
    <w:rsid w:val="00F726A6"/>
    <w:rsid w:val="00F75117"/>
    <w:rsid w:val="00F75A27"/>
    <w:rsid w:val="00F7637A"/>
    <w:rsid w:val="00F76C0B"/>
    <w:rsid w:val="00F77342"/>
    <w:rsid w:val="00F77472"/>
    <w:rsid w:val="00F77594"/>
    <w:rsid w:val="00F77B56"/>
    <w:rsid w:val="00F800DC"/>
    <w:rsid w:val="00F80CA6"/>
    <w:rsid w:val="00F81504"/>
    <w:rsid w:val="00F8260B"/>
    <w:rsid w:val="00F82DC2"/>
    <w:rsid w:val="00F82F35"/>
    <w:rsid w:val="00F8315A"/>
    <w:rsid w:val="00F842B3"/>
    <w:rsid w:val="00F84699"/>
    <w:rsid w:val="00F8777A"/>
    <w:rsid w:val="00F90048"/>
    <w:rsid w:val="00F90078"/>
    <w:rsid w:val="00F91755"/>
    <w:rsid w:val="00F9176A"/>
    <w:rsid w:val="00F9394E"/>
    <w:rsid w:val="00F94517"/>
    <w:rsid w:val="00F9646F"/>
    <w:rsid w:val="00F973EA"/>
    <w:rsid w:val="00FA04FF"/>
    <w:rsid w:val="00FA0A94"/>
    <w:rsid w:val="00FA0BD4"/>
    <w:rsid w:val="00FA0EC0"/>
    <w:rsid w:val="00FA1651"/>
    <w:rsid w:val="00FA21D5"/>
    <w:rsid w:val="00FA27A3"/>
    <w:rsid w:val="00FA2DA0"/>
    <w:rsid w:val="00FA2E3E"/>
    <w:rsid w:val="00FA47B5"/>
    <w:rsid w:val="00FA48CE"/>
    <w:rsid w:val="00FA6CA6"/>
    <w:rsid w:val="00FA6E42"/>
    <w:rsid w:val="00FB1FAB"/>
    <w:rsid w:val="00FB236A"/>
    <w:rsid w:val="00FB4245"/>
    <w:rsid w:val="00FB4B99"/>
    <w:rsid w:val="00FB4E26"/>
    <w:rsid w:val="00FB55C9"/>
    <w:rsid w:val="00FB6EFC"/>
    <w:rsid w:val="00FC0706"/>
    <w:rsid w:val="00FC0A88"/>
    <w:rsid w:val="00FC3550"/>
    <w:rsid w:val="00FC3C57"/>
    <w:rsid w:val="00FC43EE"/>
    <w:rsid w:val="00FC4958"/>
    <w:rsid w:val="00FC5C5B"/>
    <w:rsid w:val="00FC6187"/>
    <w:rsid w:val="00FC641B"/>
    <w:rsid w:val="00FC79D9"/>
    <w:rsid w:val="00FC7B86"/>
    <w:rsid w:val="00FC7D79"/>
    <w:rsid w:val="00FD15DE"/>
    <w:rsid w:val="00FD21BA"/>
    <w:rsid w:val="00FD30E6"/>
    <w:rsid w:val="00FD382E"/>
    <w:rsid w:val="00FD3907"/>
    <w:rsid w:val="00FD3D6E"/>
    <w:rsid w:val="00FD46B3"/>
    <w:rsid w:val="00FD7954"/>
    <w:rsid w:val="00FD7E38"/>
    <w:rsid w:val="00FE1AF2"/>
    <w:rsid w:val="00FE335F"/>
    <w:rsid w:val="00FE4075"/>
    <w:rsid w:val="00FE4817"/>
    <w:rsid w:val="00FE5305"/>
    <w:rsid w:val="00FE5B4E"/>
    <w:rsid w:val="00FE7D6E"/>
    <w:rsid w:val="00FF08B7"/>
    <w:rsid w:val="00FF0C9B"/>
    <w:rsid w:val="00FF305B"/>
    <w:rsid w:val="00FF4207"/>
    <w:rsid w:val="00FF43C2"/>
    <w:rsid w:val="00FF5EBE"/>
    <w:rsid w:val="00FF6B8C"/>
    <w:rsid w:val="00FF717B"/>
    <w:rsid w:val="00FF7180"/>
    <w:rsid w:val="0111CD0D"/>
    <w:rsid w:val="0122C324"/>
    <w:rsid w:val="0157ED0A"/>
    <w:rsid w:val="015AD593"/>
    <w:rsid w:val="01614712"/>
    <w:rsid w:val="0165C409"/>
    <w:rsid w:val="017CC65C"/>
    <w:rsid w:val="01B3F0F9"/>
    <w:rsid w:val="01CDAF3D"/>
    <w:rsid w:val="021C4489"/>
    <w:rsid w:val="02282C23"/>
    <w:rsid w:val="023475F8"/>
    <w:rsid w:val="023C44E9"/>
    <w:rsid w:val="026C247C"/>
    <w:rsid w:val="026DDD3B"/>
    <w:rsid w:val="02778C7C"/>
    <w:rsid w:val="0293ACF8"/>
    <w:rsid w:val="02C6EF29"/>
    <w:rsid w:val="02CF8875"/>
    <w:rsid w:val="02E43DB9"/>
    <w:rsid w:val="0322183D"/>
    <w:rsid w:val="032895B3"/>
    <w:rsid w:val="032B77F3"/>
    <w:rsid w:val="032BBBBB"/>
    <w:rsid w:val="0360BFC7"/>
    <w:rsid w:val="036488D2"/>
    <w:rsid w:val="039F0FF8"/>
    <w:rsid w:val="03AA0B55"/>
    <w:rsid w:val="03D36E99"/>
    <w:rsid w:val="041DF41C"/>
    <w:rsid w:val="04572A4E"/>
    <w:rsid w:val="046308CE"/>
    <w:rsid w:val="04844F04"/>
    <w:rsid w:val="04A4C1C8"/>
    <w:rsid w:val="04AE0AD6"/>
    <w:rsid w:val="04DF5720"/>
    <w:rsid w:val="050F043D"/>
    <w:rsid w:val="0555E256"/>
    <w:rsid w:val="0588DD3F"/>
    <w:rsid w:val="059D2F4D"/>
    <w:rsid w:val="05B91AE5"/>
    <w:rsid w:val="05DB0354"/>
    <w:rsid w:val="05DC8157"/>
    <w:rsid w:val="06012FA3"/>
    <w:rsid w:val="06117CED"/>
    <w:rsid w:val="062D9E34"/>
    <w:rsid w:val="06419801"/>
    <w:rsid w:val="065A05F5"/>
    <w:rsid w:val="06728FB3"/>
    <w:rsid w:val="0676FFC7"/>
    <w:rsid w:val="069C2D02"/>
    <w:rsid w:val="06A2B59C"/>
    <w:rsid w:val="06D0FEBE"/>
    <w:rsid w:val="06DB34B7"/>
    <w:rsid w:val="07030D8B"/>
    <w:rsid w:val="0759B4C2"/>
    <w:rsid w:val="07735042"/>
    <w:rsid w:val="07757454"/>
    <w:rsid w:val="0776018E"/>
    <w:rsid w:val="07AFBAB1"/>
    <w:rsid w:val="07E3E489"/>
    <w:rsid w:val="0820CC38"/>
    <w:rsid w:val="08502C29"/>
    <w:rsid w:val="085E3BB4"/>
    <w:rsid w:val="086C40DA"/>
    <w:rsid w:val="08731C48"/>
    <w:rsid w:val="088295B2"/>
    <w:rsid w:val="08881BFC"/>
    <w:rsid w:val="08911E39"/>
    <w:rsid w:val="08C92BE8"/>
    <w:rsid w:val="08FAD504"/>
    <w:rsid w:val="092BA4BC"/>
    <w:rsid w:val="093FFD0C"/>
    <w:rsid w:val="094B01FC"/>
    <w:rsid w:val="0953A494"/>
    <w:rsid w:val="096B37EE"/>
    <w:rsid w:val="0996F116"/>
    <w:rsid w:val="09AB4AB3"/>
    <w:rsid w:val="09EAD043"/>
    <w:rsid w:val="0A083BE4"/>
    <w:rsid w:val="0A5DE5AC"/>
    <w:rsid w:val="0A770A4A"/>
    <w:rsid w:val="0A7D61A1"/>
    <w:rsid w:val="0A7ED3BD"/>
    <w:rsid w:val="0A8C6A6E"/>
    <w:rsid w:val="0A974AAB"/>
    <w:rsid w:val="0AB9E166"/>
    <w:rsid w:val="0AD52050"/>
    <w:rsid w:val="0AF6501B"/>
    <w:rsid w:val="0B0ED735"/>
    <w:rsid w:val="0B1CA71C"/>
    <w:rsid w:val="0B34C1C8"/>
    <w:rsid w:val="0B36B533"/>
    <w:rsid w:val="0B6A13FC"/>
    <w:rsid w:val="0B6EC380"/>
    <w:rsid w:val="0B8FD97D"/>
    <w:rsid w:val="0B91082A"/>
    <w:rsid w:val="0B9D14A8"/>
    <w:rsid w:val="0BBF40AF"/>
    <w:rsid w:val="0BE0DC96"/>
    <w:rsid w:val="0BFE973E"/>
    <w:rsid w:val="0C1B7980"/>
    <w:rsid w:val="0C1FDDFD"/>
    <w:rsid w:val="0C3CECFD"/>
    <w:rsid w:val="0C7486F9"/>
    <w:rsid w:val="0CAE134C"/>
    <w:rsid w:val="0CB6689B"/>
    <w:rsid w:val="0CB8EB85"/>
    <w:rsid w:val="0CC74A51"/>
    <w:rsid w:val="0CD60339"/>
    <w:rsid w:val="0D05794E"/>
    <w:rsid w:val="0D0B9F47"/>
    <w:rsid w:val="0D0DA53D"/>
    <w:rsid w:val="0D29D07A"/>
    <w:rsid w:val="0D37E42B"/>
    <w:rsid w:val="0D9AA35F"/>
    <w:rsid w:val="0DB84275"/>
    <w:rsid w:val="0DDEEA34"/>
    <w:rsid w:val="0E0B486C"/>
    <w:rsid w:val="0E115A85"/>
    <w:rsid w:val="0E2C9A8F"/>
    <w:rsid w:val="0E374A22"/>
    <w:rsid w:val="0E6E74DD"/>
    <w:rsid w:val="0E906C74"/>
    <w:rsid w:val="0E9BD3AC"/>
    <w:rsid w:val="0EB6252C"/>
    <w:rsid w:val="0ECC1D72"/>
    <w:rsid w:val="0ED54A9F"/>
    <w:rsid w:val="0EF7B49D"/>
    <w:rsid w:val="0F426F52"/>
    <w:rsid w:val="0F60A6C3"/>
    <w:rsid w:val="0FA6028D"/>
    <w:rsid w:val="0FBE83D7"/>
    <w:rsid w:val="0FC1CE09"/>
    <w:rsid w:val="0FCE892C"/>
    <w:rsid w:val="0FE86E8F"/>
    <w:rsid w:val="10073378"/>
    <w:rsid w:val="10146654"/>
    <w:rsid w:val="102492AF"/>
    <w:rsid w:val="102F51BE"/>
    <w:rsid w:val="1045F0CE"/>
    <w:rsid w:val="10669F66"/>
    <w:rsid w:val="107FC14A"/>
    <w:rsid w:val="10CA47BD"/>
    <w:rsid w:val="10E15731"/>
    <w:rsid w:val="110E1049"/>
    <w:rsid w:val="113B3BB0"/>
    <w:rsid w:val="1143697D"/>
    <w:rsid w:val="11469BF2"/>
    <w:rsid w:val="116AD4FB"/>
    <w:rsid w:val="119A598C"/>
    <w:rsid w:val="119ED12C"/>
    <w:rsid w:val="11A28C54"/>
    <w:rsid w:val="11B8BF9C"/>
    <w:rsid w:val="11FCEADE"/>
    <w:rsid w:val="12360013"/>
    <w:rsid w:val="128F2BCC"/>
    <w:rsid w:val="12984785"/>
    <w:rsid w:val="12A1F186"/>
    <w:rsid w:val="12C11F2D"/>
    <w:rsid w:val="12C19197"/>
    <w:rsid w:val="12D6454A"/>
    <w:rsid w:val="12F18F4B"/>
    <w:rsid w:val="12F3DE55"/>
    <w:rsid w:val="1301E2B3"/>
    <w:rsid w:val="131ACC22"/>
    <w:rsid w:val="133811F8"/>
    <w:rsid w:val="1338EA12"/>
    <w:rsid w:val="1398F9BE"/>
    <w:rsid w:val="13D432E1"/>
    <w:rsid w:val="13ED4017"/>
    <w:rsid w:val="13F32053"/>
    <w:rsid w:val="1403FDA8"/>
    <w:rsid w:val="14134888"/>
    <w:rsid w:val="141871D5"/>
    <w:rsid w:val="142CA06A"/>
    <w:rsid w:val="1449817A"/>
    <w:rsid w:val="145C1BD6"/>
    <w:rsid w:val="147CD2C1"/>
    <w:rsid w:val="1491631A"/>
    <w:rsid w:val="14A86BFC"/>
    <w:rsid w:val="14DFE30B"/>
    <w:rsid w:val="14EC4601"/>
    <w:rsid w:val="14F202C7"/>
    <w:rsid w:val="1555D5FB"/>
    <w:rsid w:val="1563031B"/>
    <w:rsid w:val="1570FFAD"/>
    <w:rsid w:val="15913DB2"/>
    <w:rsid w:val="15D00D1C"/>
    <w:rsid w:val="15DF6316"/>
    <w:rsid w:val="15FC2D90"/>
    <w:rsid w:val="162B0BC5"/>
    <w:rsid w:val="1649EE6C"/>
    <w:rsid w:val="16598161"/>
    <w:rsid w:val="16AF90F6"/>
    <w:rsid w:val="16BD7F07"/>
    <w:rsid w:val="16CE8EFE"/>
    <w:rsid w:val="16E67D98"/>
    <w:rsid w:val="16EABD63"/>
    <w:rsid w:val="170CEE20"/>
    <w:rsid w:val="17381179"/>
    <w:rsid w:val="177845F0"/>
    <w:rsid w:val="17ED16E5"/>
    <w:rsid w:val="18039EBD"/>
    <w:rsid w:val="18307D1E"/>
    <w:rsid w:val="1834EAB9"/>
    <w:rsid w:val="1837B5D3"/>
    <w:rsid w:val="18620AD8"/>
    <w:rsid w:val="188A79A6"/>
    <w:rsid w:val="18962D1E"/>
    <w:rsid w:val="18B4D337"/>
    <w:rsid w:val="18C149AC"/>
    <w:rsid w:val="18C445A4"/>
    <w:rsid w:val="18D8C0EA"/>
    <w:rsid w:val="18FE40A2"/>
    <w:rsid w:val="19106AD5"/>
    <w:rsid w:val="192EB292"/>
    <w:rsid w:val="1962CF7D"/>
    <w:rsid w:val="1964E450"/>
    <w:rsid w:val="1999884F"/>
    <w:rsid w:val="199BB362"/>
    <w:rsid w:val="19ADA118"/>
    <w:rsid w:val="19BD93D2"/>
    <w:rsid w:val="19C29ED9"/>
    <w:rsid w:val="19D2F182"/>
    <w:rsid w:val="1A2F0375"/>
    <w:rsid w:val="1A4470D0"/>
    <w:rsid w:val="1A4561C0"/>
    <w:rsid w:val="1A51F1C2"/>
    <w:rsid w:val="1AC8E107"/>
    <w:rsid w:val="1AD7F52B"/>
    <w:rsid w:val="1AD9CB07"/>
    <w:rsid w:val="1AED642A"/>
    <w:rsid w:val="1AF176FC"/>
    <w:rsid w:val="1B20A660"/>
    <w:rsid w:val="1B36EBF8"/>
    <w:rsid w:val="1B479641"/>
    <w:rsid w:val="1B58CA4F"/>
    <w:rsid w:val="1BD3F288"/>
    <w:rsid w:val="1BDA884C"/>
    <w:rsid w:val="1BE9670B"/>
    <w:rsid w:val="1BFB882B"/>
    <w:rsid w:val="1C1BC6CC"/>
    <w:rsid w:val="1C1DE919"/>
    <w:rsid w:val="1C52BD69"/>
    <w:rsid w:val="1CC0B508"/>
    <w:rsid w:val="1CC58364"/>
    <w:rsid w:val="1CC58E4A"/>
    <w:rsid w:val="1CCEC997"/>
    <w:rsid w:val="1CCF1027"/>
    <w:rsid w:val="1CD40424"/>
    <w:rsid w:val="1D1F03BA"/>
    <w:rsid w:val="1D6E5FFD"/>
    <w:rsid w:val="1D96B154"/>
    <w:rsid w:val="1DA73265"/>
    <w:rsid w:val="1DAA9A37"/>
    <w:rsid w:val="1DB9E872"/>
    <w:rsid w:val="1DEE2EDB"/>
    <w:rsid w:val="1E21F0A5"/>
    <w:rsid w:val="1E7E76B2"/>
    <w:rsid w:val="1F17E1F3"/>
    <w:rsid w:val="1F5A93BA"/>
    <w:rsid w:val="1F8C1E12"/>
    <w:rsid w:val="1F9847B2"/>
    <w:rsid w:val="1FADA66C"/>
    <w:rsid w:val="1FC517CD"/>
    <w:rsid w:val="1FD9D191"/>
    <w:rsid w:val="201AFEAF"/>
    <w:rsid w:val="2032B408"/>
    <w:rsid w:val="203448E3"/>
    <w:rsid w:val="205442F8"/>
    <w:rsid w:val="206CC311"/>
    <w:rsid w:val="2078E73B"/>
    <w:rsid w:val="211AC485"/>
    <w:rsid w:val="2120CD80"/>
    <w:rsid w:val="21218C6E"/>
    <w:rsid w:val="2126962F"/>
    <w:rsid w:val="2151BACA"/>
    <w:rsid w:val="2163AB26"/>
    <w:rsid w:val="21674733"/>
    <w:rsid w:val="2175CBD4"/>
    <w:rsid w:val="219AC221"/>
    <w:rsid w:val="219DC76A"/>
    <w:rsid w:val="21CDF659"/>
    <w:rsid w:val="22219411"/>
    <w:rsid w:val="2230B010"/>
    <w:rsid w:val="228E24D5"/>
    <w:rsid w:val="22DEDE00"/>
    <w:rsid w:val="22E1C0D6"/>
    <w:rsid w:val="22F13E98"/>
    <w:rsid w:val="22F4C8B2"/>
    <w:rsid w:val="232D1BAD"/>
    <w:rsid w:val="237685F9"/>
    <w:rsid w:val="23ACE259"/>
    <w:rsid w:val="23B7DFEF"/>
    <w:rsid w:val="23BA9EE6"/>
    <w:rsid w:val="23BB9A92"/>
    <w:rsid w:val="23CEB7D7"/>
    <w:rsid w:val="23D6926B"/>
    <w:rsid w:val="23DA183F"/>
    <w:rsid w:val="23E11738"/>
    <w:rsid w:val="23F6C0C5"/>
    <w:rsid w:val="23FA98C1"/>
    <w:rsid w:val="2401B7C7"/>
    <w:rsid w:val="2401FAAA"/>
    <w:rsid w:val="2469C6A9"/>
    <w:rsid w:val="24B564EF"/>
    <w:rsid w:val="24D9953D"/>
    <w:rsid w:val="2518AC1F"/>
    <w:rsid w:val="252A4AEB"/>
    <w:rsid w:val="252D2B8A"/>
    <w:rsid w:val="25610356"/>
    <w:rsid w:val="256464BF"/>
    <w:rsid w:val="259D444F"/>
    <w:rsid w:val="259FC4BA"/>
    <w:rsid w:val="25B01E85"/>
    <w:rsid w:val="25B4C216"/>
    <w:rsid w:val="25E48B03"/>
    <w:rsid w:val="262B61C5"/>
    <w:rsid w:val="264FFAA7"/>
    <w:rsid w:val="267201B6"/>
    <w:rsid w:val="267B678E"/>
    <w:rsid w:val="26A0983D"/>
    <w:rsid w:val="26BD15C0"/>
    <w:rsid w:val="26CAA497"/>
    <w:rsid w:val="26D0A793"/>
    <w:rsid w:val="26EF1C37"/>
    <w:rsid w:val="26F19399"/>
    <w:rsid w:val="2701A562"/>
    <w:rsid w:val="2708FC03"/>
    <w:rsid w:val="271E93A4"/>
    <w:rsid w:val="275715D8"/>
    <w:rsid w:val="2773D755"/>
    <w:rsid w:val="277E321D"/>
    <w:rsid w:val="2793CC75"/>
    <w:rsid w:val="27941186"/>
    <w:rsid w:val="27CC6AB0"/>
    <w:rsid w:val="27CEE843"/>
    <w:rsid w:val="27D65166"/>
    <w:rsid w:val="27EC0CA3"/>
    <w:rsid w:val="2808DFB4"/>
    <w:rsid w:val="28372204"/>
    <w:rsid w:val="2839D49F"/>
    <w:rsid w:val="287C5294"/>
    <w:rsid w:val="28831A20"/>
    <w:rsid w:val="28973782"/>
    <w:rsid w:val="28980AC9"/>
    <w:rsid w:val="28A75603"/>
    <w:rsid w:val="28CEBCA9"/>
    <w:rsid w:val="28D73FE4"/>
    <w:rsid w:val="2932CD6B"/>
    <w:rsid w:val="297AA7B4"/>
    <w:rsid w:val="297CE717"/>
    <w:rsid w:val="29A3CF99"/>
    <w:rsid w:val="29AA04C8"/>
    <w:rsid w:val="29DD96B9"/>
    <w:rsid w:val="29F360AC"/>
    <w:rsid w:val="2A105E44"/>
    <w:rsid w:val="2A20C552"/>
    <w:rsid w:val="2A2D592A"/>
    <w:rsid w:val="2A5C9256"/>
    <w:rsid w:val="2A5F3B8C"/>
    <w:rsid w:val="2A8813BC"/>
    <w:rsid w:val="2A9C0ECD"/>
    <w:rsid w:val="2A9C32FE"/>
    <w:rsid w:val="2B12A579"/>
    <w:rsid w:val="2B325F39"/>
    <w:rsid w:val="2B352F30"/>
    <w:rsid w:val="2B8A0E8D"/>
    <w:rsid w:val="2BC727BE"/>
    <w:rsid w:val="2BF8C1DE"/>
    <w:rsid w:val="2C1BE677"/>
    <w:rsid w:val="2C216F1D"/>
    <w:rsid w:val="2C4C1FA1"/>
    <w:rsid w:val="2C9116E3"/>
    <w:rsid w:val="2CCE8C54"/>
    <w:rsid w:val="2CE86FB1"/>
    <w:rsid w:val="2CE8E4D6"/>
    <w:rsid w:val="2CEC102C"/>
    <w:rsid w:val="2CF52D58"/>
    <w:rsid w:val="2D10A7B0"/>
    <w:rsid w:val="2D2D2397"/>
    <w:rsid w:val="2D390378"/>
    <w:rsid w:val="2D594863"/>
    <w:rsid w:val="2D742134"/>
    <w:rsid w:val="2DD372DB"/>
    <w:rsid w:val="2E03780E"/>
    <w:rsid w:val="2E10E59A"/>
    <w:rsid w:val="2E3CBE4A"/>
    <w:rsid w:val="2E52A89E"/>
    <w:rsid w:val="2E5335D5"/>
    <w:rsid w:val="2E97AD4D"/>
    <w:rsid w:val="2EC4BC01"/>
    <w:rsid w:val="2EDB4D04"/>
    <w:rsid w:val="2F4160E1"/>
    <w:rsid w:val="2F4C427D"/>
    <w:rsid w:val="2F51929D"/>
    <w:rsid w:val="2F6AD243"/>
    <w:rsid w:val="2F9ACBF8"/>
    <w:rsid w:val="2FAD0D2D"/>
    <w:rsid w:val="2FF84F04"/>
    <w:rsid w:val="2FFA6819"/>
    <w:rsid w:val="300B8246"/>
    <w:rsid w:val="301EDF65"/>
    <w:rsid w:val="3035B0AA"/>
    <w:rsid w:val="30382105"/>
    <w:rsid w:val="304C74C4"/>
    <w:rsid w:val="3089C8A7"/>
    <w:rsid w:val="309D538F"/>
    <w:rsid w:val="30A58E1F"/>
    <w:rsid w:val="30B782AB"/>
    <w:rsid w:val="30D954CD"/>
    <w:rsid w:val="31133EFE"/>
    <w:rsid w:val="31C0C254"/>
    <w:rsid w:val="31C46F71"/>
    <w:rsid w:val="32172EE8"/>
    <w:rsid w:val="3249E1BB"/>
    <w:rsid w:val="32B56B6F"/>
    <w:rsid w:val="32E258CF"/>
    <w:rsid w:val="32EB0EC5"/>
    <w:rsid w:val="32EC4439"/>
    <w:rsid w:val="33095211"/>
    <w:rsid w:val="33309438"/>
    <w:rsid w:val="333F1746"/>
    <w:rsid w:val="336444FC"/>
    <w:rsid w:val="3368F8BD"/>
    <w:rsid w:val="3378A3BB"/>
    <w:rsid w:val="33B1BA69"/>
    <w:rsid w:val="33B77D8E"/>
    <w:rsid w:val="33D63960"/>
    <w:rsid w:val="33EE2FBD"/>
    <w:rsid w:val="340C5AD9"/>
    <w:rsid w:val="34222C41"/>
    <w:rsid w:val="34232462"/>
    <w:rsid w:val="34BA27DD"/>
    <w:rsid w:val="34BF5A88"/>
    <w:rsid w:val="34C2DB77"/>
    <w:rsid w:val="354F7A27"/>
    <w:rsid w:val="358115F0"/>
    <w:rsid w:val="358B3820"/>
    <w:rsid w:val="35A93E91"/>
    <w:rsid w:val="361E6CA6"/>
    <w:rsid w:val="36487DEE"/>
    <w:rsid w:val="364D434B"/>
    <w:rsid w:val="364E25E0"/>
    <w:rsid w:val="3694ADE5"/>
    <w:rsid w:val="36C07AD4"/>
    <w:rsid w:val="36CD61D1"/>
    <w:rsid w:val="37148E90"/>
    <w:rsid w:val="3730F6A5"/>
    <w:rsid w:val="3735C5EA"/>
    <w:rsid w:val="373EB3D6"/>
    <w:rsid w:val="375FC697"/>
    <w:rsid w:val="376A0ED1"/>
    <w:rsid w:val="37A2F110"/>
    <w:rsid w:val="37B16507"/>
    <w:rsid w:val="37F0150E"/>
    <w:rsid w:val="381B9FBE"/>
    <w:rsid w:val="3829F102"/>
    <w:rsid w:val="38677368"/>
    <w:rsid w:val="3873298A"/>
    <w:rsid w:val="3878F2AF"/>
    <w:rsid w:val="387E2082"/>
    <w:rsid w:val="388A452C"/>
    <w:rsid w:val="38F0472D"/>
    <w:rsid w:val="39040C4A"/>
    <w:rsid w:val="3916F5E3"/>
    <w:rsid w:val="392B25C6"/>
    <w:rsid w:val="392E04EE"/>
    <w:rsid w:val="39540A84"/>
    <w:rsid w:val="3973274D"/>
    <w:rsid w:val="399EAFE5"/>
    <w:rsid w:val="39B42FBC"/>
    <w:rsid w:val="39B7701F"/>
    <w:rsid w:val="39D0B5C1"/>
    <w:rsid w:val="39E095C1"/>
    <w:rsid w:val="39FF23CC"/>
    <w:rsid w:val="3A012F62"/>
    <w:rsid w:val="3A18BBB0"/>
    <w:rsid w:val="3A200DC3"/>
    <w:rsid w:val="3A7FB4E9"/>
    <w:rsid w:val="3A8325B2"/>
    <w:rsid w:val="3AD83E15"/>
    <w:rsid w:val="3AF649DD"/>
    <w:rsid w:val="3B20A33D"/>
    <w:rsid w:val="3B4D395D"/>
    <w:rsid w:val="3BA319FF"/>
    <w:rsid w:val="3BE30AD8"/>
    <w:rsid w:val="3BF512B1"/>
    <w:rsid w:val="3BF5F119"/>
    <w:rsid w:val="3C13DB8A"/>
    <w:rsid w:val="3C21A7A0"/>
    <w:rsid w:val="3C72A91C"/>
    <w:rsid w:val="3C9B894B"/>
    <w:rsid w:val="3CD7348A"/>
    <w:rsid w:val="3CFD1DA9"/>
    <w:rsid w:val="3D00B787"/>
    <w:rsid w:val="3D096A48"/>
    <w:rsid w:val="3D78B2EC"/>
    <w:rsid w:val="3DBF90EA"/>
    <w:rsid w:val="3DC23C77"/>
    <w:rsid w:val="3DCF7901"/>
    <w:rsid w:val="3DF303B6"/>
    <w:rsid w:val="3E10C6BE"/>
    <w:rsid w:val="3E2D8982"/>
    <w:rsid w:val="3E42CBF5"/>
    <w:rsid w:val="3E82F3BC"/>
    <w:rsid w:val="3E9896B3"/>
    <w:rsid w:val="3E9B8A49"/>
    <w:rsid w:val="3EA4AD89"/>
    <w:rsid w:val="3ED9D50C"/>
    <w:rsid w:val="3EDC3EAE"/>
    <w:rsid w:val="3EDD3D37"/>
    <w:rsid w:val="3EDF3558"/>
    <w:rsid w:val="3EE6FA70"/>
    <w:rsid w:val="3EF92DF0"/>
    <w:rsid w:val="3F014185"/>
    <w:rsid w:val="3F1A6B4F"/>
    <w:rsid w:val="3F1DEB15"/>
    <w:rsid w:val="3F42C644"/>
    <w:rsid w:val="3F53C8F3"/>
    <w:rsid w:val="3F5C82DD"/>
    <w:rsid w:val="3F72B94F"/>
    <w:rsid w:val="3F8EC356"/>
    <w:rsid w:val="3F8F4AB1"/>
    <w:rsid w:val="3FA49D50"/>
    <w:rsid w:val="3FBCABF6"/>
    <w:rsid w:val="3FCE1CA4"/>
    <w:rsid w:val="3FF95ACA"/>
    <w:rsid w:val="4000D3CB"/>
    <w:rsid w:val="400CED08"/>
    <w:rsid w:val="40261E02"/>
    <w:rsid w:val="40595D46"/>
    <w:rsid w:val="40938A09"/>
    <w:rsid w:val="40B36FA3"/>
    <w:rsid w:val="40B6FEF0"/>
    <w:rsid w:val="40CFD43E"/>
    <w:rsid w:val="40E17671"/>
    <w:rsid w:val="40EC349A"/>
    <w:rsid w:val="40F67337"/>
    <w:rsid w:val="411F449D"/>
    <w:rsid w:val="415B5909"/>
    <w:rsid w:val="416F442F"/>
    <w:rsid w:val="4189FE90"/>
    <w:rsid w:val="4192AA11"/>
    <w:rsid w:val="41A1D1AE"/>
    <w:rsid w:val="41AAA0C0"/>
    <w:rsid w:val="41AEAE7A"/>
    <w:rsid w:val="41D2AE39"/>
    <w:rsid w:val="420AC722"/>
    <w:rsid w:val="420CDA28"/>
    <w:rsid w:val="4255139D"/>
    <w:rsid w:val="42C93801"/>
    <w:rsid w:val="4303DD12"/>
    <w:rsid w:val="430F38DA"/>
    <w:rsid w:val="43667C81"/>
    <w:rsid w:val="436F5626"/>
    <w:rsid w:val="438D4447"/>
    <w:rsid w:val="4398C158"/>
    <w:rsid w:val="43AABDC6"/>
    <w:rsid w:val="43AF5A80"/>
    <w:rsid w:val="4408F560"/>
    <w:rsid w:val="445228D2"/>
    <w:rsid w:val="4460AEB7"/>
    <w:rsid w:val="4497CD36"/>
    <w:rsid w:val="44B1620F"/>
    <w:rsid w:val="44EBEF74"/>
    <w:rsid w:val="44ECC15C"/>
    <w:rsid w:val="4518CCC4"/>
    <w:rsid w:val="451BB9B0"/>
    <w:rsid w:val="451C59DE"/>
    <w:rsid w:val="452D33E0"/>
    <w:rsid w:val="4539144E"/>
    <w:rsid w:val="45A1E686"/>
    <w:rsid w:val="45C3DA26"/>
    <w:rsid w:val="45C3F11A"/>
    <w:rsid w:val="4619966D"/>
    <w:rsid w:val="464BB6CC"/>
    <w:rsid w:val="46D1EB98"/>
    <w:rsid w:val="46D5D9BB"/>
    <w:rsid w:val="46DD8A7D"/>
    <w:rsid w:val="46DE850E"/>
    <w:rsid w:val="46F67139"/>
    <w:rsid w:val="472D8DFC"/>
    <w:rsid w:val="4736036A"/>
    <w:rsid w:val="473FE28F"/>
    <w:rsid w:val="474BB0E3"/>
    <w:rsid w:val="4773C000"/>
    <w:rsid w:val="478F3511"/>
    <w:rsid w:val="479EFF34"/>
    <w:rsid w:val="47B99118"/>
    <w:rsid w:val="47BB96D0"/>
    <w:rsid w:val="47D0CA32"/>
    <w:rsid w:val="47E98CCB"/>
    <w:rsid w:val="47EDB187"/>
    <w:rsid w:val="4808C8A9"/>
    <w:rsid w:val="4808D7F4"/>
    <w:rsid w:val="48208EA7"/>
    <w:rsid w:val="48364F85"/>
    <w:rsid w:val="48566E3C"/>
    <w:rsid w:val="485702F3"/>
    <w:rsid w:val="486AE82D"/>
    <w:rsid w:val="48B1F12A"/>
    <w:rsid w:val="48CF9ADC"/>
    <w:rsid w:val="48ED7F7B"/>
    <w:rsid w:val="48FBD262"/>
    <w:rsid w:val="490018BD"/>
    <w:rsid w:val="490046F7"/>
    <w:rsid w:val="49072DC4"/>
    <w:rsid w:val="4946C1D1"/>
    <w:rsid w:val="49471964"/>
    <w:rsid w:val="494C3DEB"/>
    <w:rsid w:val="49500231"/>
    <w:rsid w:val="4957BC7A"/>
    <w:rsid w:val="49A6738C"/>
    <w:rsid w:val="49C4EF30"/>
    <w:rsid w:val="49CD93E9"/>
    <w:rsid w:val="4A0994B7"/>
    <w:rsid w:val="4A0BA01C"/>
    <w:rsid w:val="4A190887"/>
    <w:rsid w:val="4A28EBF9"/>
    <w:rsid w:val="4A48538C"/>
    <w:rsid w:val="4A79EE83"/>
    <w:rsid w:val="4A9558FD"/>
    <w:rsid w:val="4AC75AE8"/>
    <w:rsid w:val="4ADA012C"/>
    <w:rsid w:val="4B20443B"/>
    <w:rsid w:val="4B4FC280"/>
    <w:rsid w:val="4B4FE0FE"/>
    <w:rsid w:val="4B594A20"/>
    <w:rsid w:val="4B69644A"/>
    <w:rsid w:val="4B8DAC4C"/>
    <w:rsid w:val="4BB8EB5E"/>
    <w:rsid w:val="4BD80DE4"/>
    <w:rsid w:val="4C38CCDF"/>
    <w:rsid w:val="4C3CD625"/>
    <w:rsid w:val="4C8A43F1"/>
    <w:rsid w:val="4C94D9D6"/>
    <w:rsid w:val="4CB15DEB"/>
    <w:rsid w:val="4CD014B1"/>
    <w:rsid w:val="4D26924E"/>
    <w:rsid w:val="4D9523AC"/>
    <w:rsid w:val="4DDFCF41"/>
    <w:rsid w:val="4DE0D93E"/>
    <w:rsid w:val="4E85BE01"/>
    <w:rsid w:val="4E94DB47"/>
    <w:rsid w:val="4E9CE5E9"/>
    <w:rsid w:val="4EA0CDEB"/>
    <w:rsid w:val="4EA1050C"/>
    <w:rsid w:val="4EA21C40"/>
    <w:rsid w:val="4EADE8BA"/>
    <w:rsid w:val="4EAF1441"/>
    <w:rsid w:val="4EE6F047"/>
    <w:rsid w:val="4F243F65"/>
    <w:rsid w:val="4F2C55F1"/>
    <w:rsid w:val="4F530AFE"/>
    <w:rsid w:val="4F94725B"/>
    <w:rsid w:val="4FAB6E33"/>
    <w:rsid w:val="4FB57DD8"/>
    <w:rsid w:val="4FB5EFA3"/>
    <w:rsid w:val="4FCF2A05"/>
    <w:rsid w:val="50070EFB"/>
    <w:rsid w:val="50132736"/>
    <w:rsid w:val="505D4F96"/>
    <w:rsid w:val="506998C0"/>
    <w:rsid w:val="50700B50"/>
    <w:rsid w:val="508559A1"/>
    <w:rsid w:val="50B54B19"/>
    <w:rsid w:val="50D07CCB"/>
    <w:rsid w:val="50E2F154"/>
    <w:rsid w:val="50F63088"/>
    <w:rsid w:val="511BDE3B"/>
    <w:rsid w:val="515FDBE6"/>
    <w:rsid w:val="51C99B57"/>
    <w:rsid w:val="521D1F47"/>
    <w:rsid w:val="52550883"/>
    <w:rsid w:val="5285AB88"/>
    <w:rsid w:val="52A21C26"/>
    <w:rsid w:val="52A26116"/>
    <w:rsid w:val="52B72256"/>
    <w:rsid w:val="52BB3197"/>
    <w:rsid w:val="52E5BA47"/>
    <w:rsid w:val="5300911F"/>
    <w:rsid w:val="53090508"/>
    <w:rsid w:val="5370729A"/>
    <w:rsid w:val="5395A5A7"/>
    <w:rsid w:val="53C41BC7"/>
    <w:rsid w:val="53D5A02A"/>
    <w:rsid w:val="53E1B268"/>
    <w:rsid w:val="543D7AE4"/>
    <w:rsid w:val="54577FBF"/>
    <w:rsid w:val="545D3B4C"/>
    <w:rsid w:val="546D72C6"/>
    <w:rsid w:val="54ADF95F"/>
    <w:rsid w:val="54B13022"/>
    <w:rsid w:val="54B68911"/>
    <w:rsid w:val="54B6F266"/>
    <w:rsid w:val="54C9E677"/>
    <w:rsid w:val="54E2605A"/>
    <w:rsid w:val="54E27836"/>
    <w:rsid w:val="551CEFDC"/>
    <w:rsid w:val="553B5CAD"/>
    <w:rsid w:val="55457892"/>
    <w:rsid w:val="556BF90D"/>
    <w:rsid w:val="556EE5EF"/>
    <w:rsid w:val="557B3FB2"/>
    <w:rsid w:val="55B948C1"/>
    <w:rsid w:val="55CD2134"/>
    <w:rsid w:val="55CDC869"/>
    <w:rsid w:val="55CE3616"/>
    <w:rsid w:val="55D076B8"/>
    <w:rsid w:val="5600814C"/>
    <w:rsid w:val="562E877B"/>
    <w:rsid w:val="562F2733"/>
    <w:rsid w:val="56696E5C"/>
    <w:rsid w:val="567D3823"/>
    <w:rsid w:val="567F41B3"/>
    <w:rsid w:val="56971462"/>
    <w:rsid w:val="56A200CE"/>
    <w:rsid w:val="56B9D695"/>
    <w:rsid w:val="56D98E92"/>
    <w:rsid w:val="56DFC758"/>
    <w:rsid w:val="56ECD96C"/>
    <w:rsid w:val="56F24F7D"/>
    <w:rsid w:val="571E491F"/>
    <w:rsid w:val="57289F65"/>
    <w:rsid w:val="57300181"/>
    <w:rsid w:val="576A4F52"/>
    <w:rsid w:val="57CB35B9"/>
    <w:rsid w:val="57FE1842"/>
    <w:rsid w:val="58040B76"/>
    <w:rsid w:val="581741C8"/>
    <w:rsid w:val="5846E5D0"/>
    <w:rsid w:val="58671B76"/>
    <w:rsid w:val="587F6210"/>
    <w:rsid w:val="58ACB931"/>
    <w:rsid w:val="58B33C10"/>
    <w:rsid w:val="594BE7BC"/>
    <w:rsid w:val="5961D3A6"/>
    <w:rsid w:val="596F9B6C"/>
    <w:rsid w:val="597D1A2E"/>
    <w:rsid w:val="59A39F6D"/>
    <w:rsid w:val="59D15039"/>
    <w:rsid w:val="59EF3A34"/>
    <w:rsid w:val="59F7EBC8"/>
    <w:rsid w:val="5A470F29"/>
    <w:rsid w:val="5A64A9E7"/>
    <w:rsid w:val="5A66226A"/>
    <w:rsid w:val="5A7A13E6"/>
    <w:rsid w:val="5AA529EC"/>
    <w:rsid w:val="5B2C5652"/>
    <w:rsid w:val="5B3088DD"/>
    <w:rsid w:val="5B4D3B7E"/>
    <w:rsid w:val="5B7F870B"/>
    <w:rsid w:val="5BCC7C19"/>
    <w:rsid w:val="5BED2FE7"/>
    <w:rsid w:val="5BFAF6F1"/>
    <w:rsid w:val="5CAF0597"/>
    <w:rsid w:val="5CE78D02"/>
    <w:rsid w:val="5D265670"/>
    <w:rsid w:val="5D3412FB"/>
    <w:rsid w:val="5D39A96E"/>
    <w:rsid w:val="5D70F195"/>
    <w:rsid w:val="5D787A30"/>
    <w:rsid w:val="5D956DE3"/>
    <w:rsid w:val="5D9C162C"/>
    <w:rsid w:val="5DB01DEE"/>
    <w:rsid w:val="5DBB3C09"/>
    <w:rsid w:val="5DC38578"/>
    <w:rsid w:val="5DCB3DA1"/>
    <w:rsid w:val="5DD76E61"/>
    <w:rsid w:val="5DE7BC45"/>
    <w:rsid w:val="5E22B2DB"/>
    <w:rsid w:val="5E238949"/>
    <w:rsid w:val="5E2808CA"/>
    <w:rsid w:val="5E2FBAC7"/>
    <w:rsid w:val="5E3BB348"/>
    <w:rsid w:val="5E7A0174"/>
    <w:rsid w:val="5E99A012"/>
    <w:rsid w:val="5EEE5DB8"/>
    <w:rsid w:val="5F1B58E8"/>
    <w:rsid w:val="5F1C151C"/>
    <w:rsid w:val="5F1CE712"/>
    <w:rsid w:val="5F31E128"/>
    <w:rsid w:val="5F38EE12"/>
    <w:rsid w:val="5F509D54"/>
    <w:rsid w:val="5F789B0F"/>
    <w:rsid w:val="5F7DFB57"/>
    <w:rsid w:val="5F869652"/>
    <w:rsid w:val="5FA1F05F"/>
    <w:rsid w:val="5FA21A15"/>
    <w:rsid w:val="5FDCAFD3"/>
    <w:rsid w:val="6035A6CC"/>
    <w:rsid w:val="603ECE0D"/>
    <w:rsid w:val="604EB863"/>
    <w:rsid w:val="606F74FB"/>
    <w:rsid w:val="6082EDA3"/>
    <w:rsid w:val="60A770B3"/>
    <w:rsid w:val="60B48ACF"/>
    <w:rsid w:val="60E2BBC3"/>
    <w:rsid w:val="6126AD4D"/>
    <w:rsid w:val="6127F45F"/>
    <w:rsid w:val="6133A6FB"/>
    <w:rsid w:val="6173A606"/>
    <w:rsid w:val="61DF396B"/>
    <w:rsid w:val="62062AB5"/>
    <w:rsid w:val="6246A86C"/>
    <w:rsid w:val="6247B3ED"/>
    <w:rsid w:val="627DC530"/>
    <w:rsid w:val="62A41DF4"/>
    <w:rsid w:val="62B03BD1"/>
    <w:rsid w:val="62F87E49"/>
    <w:rsid w:val="62F93B5A"/>
    <w:rsid w:val="630F246B"/>
    <w:rsid w:val="6311B53C"/>
    <w:rsid w:val="6318A282"/>
    <w:rsid w:val="63665C92"/>
    <w:rsid w:val="63B9D2BC"/>
    <w:rsid w:val="63BC59AB"/>
    <w:rsid w:val="63BC6D9F"/>
    <w:rsid w:val="63C066AC"/>
    <w:rsid w:val="63D8774C"/>
    <w:rsid w:val="63DAF2F7"/>
    <w:rsid w:val="63DC05B4"/>
    <w:rsid w:val="63E6BD91"/>
    <w:rsid w:val="63F6D489"/>
    <w:rsid w:val="64005894"/>
    <w:rsid w:val="640634B5"/>
    <w:rsid w:val="642C34E2"/>
    <w:rsid w:val="6431582C"/>
    <w:rsid w:val="6471513C"/>
    <w:rsid w:val="64B6DC78"/>
    <w:rsid w:val="64C3E014"/>
    <w:rsid w:val="6506E144"/>
    <w:rsid w:val="654A5552"/>
    <w:rsid w:val="654B963E"/>
    <w:rsid w:val="6556BF7A"/>
    <w:rsid w:val="655B9964"/>
    <w:rsid w:val="65881FCB"/>
    <w:rsid w:val="659E2203"/>
    <w:rsid w:val="65BA8B21"/>
    <w:rsid w:val="65C5889B"/>
    <w:rsid w:val="66496A70"/>
    <w:rsid w:val="6686BED1"/>
    <w:rsid w:val="66C7460C"/>
    <w:rsid w:val="66D9B24B"/>
    <w:rsid w:val="66F46A49"/>
    <w:rsid w:val="67225A80"/>
    <w:rsid w:val="674F0649"/>
    <w:rsid w:val="6756F60D"/>
    <w:rsid w:val="67A4386A"/>
    <w:rsid w:val="67C0190C"/>
    <w:rsid w:val="67D1A5EE"/>
    <w:rsid w:val="680CDCA0"/>
    <w:rsid w:val="6811FB7D"/>
    <w:rsid w:val="682479BE"/>
    <w:rsid w:val="682AC817"/>
    <w:rsid w:val="6831757A"/>
    <w:rsid w:val="6842DEF0"/>
    <w:rsid w:val="684F9CE9"/>
    <w:rsid w:val="6876C4D4"/>
    <w:rsid w:val="68909844"/>
    <w:rsid w:val="689E1FD0"/>
    <w:rsid w:val="68A01609"/>
    <w:rsid w:val="68A48FD6"/>
    <w:rsid w:val="68D68B9D"/>
    <w:rsid w:val="68E74B61"/>
    <w:rsid w:val="68F08629"/>
    <w:rsid w:val="691F7D55"/>
    <w:rsid w:val="6928A5AD"/>
    <w:rsid w:val="695E5D85"/>
    <w:rsid w:val="699D8785"/>
    <w:rsid w:val="69A6A4C7"/>
    <w:rsid w:val="69D1C842"/>
    <w:rsid w:val="69FB0051"/>
    <w:rsid w:val="69FEDAAF"/>
    <w:rsid w:val="6A00C07B"/>
    <w:rsid w:val="6A23FF4B"/>
    <w:rsid w:val="6A264810"/>
    <w:rsid w:val="6A5D2B03"/>
    <w:rsid w:val="6A6EF12E"/>
    <w:rsid w:val="6AEEEAD4"/>
    <w:rsid w:val="6AF89D0A"/>
    <w:rsid w:val="6B2343B7"/>
    <w:rsid w:val="6BC1D93F"/>
    <w:rsid w:val="6C0173E8"/>
    <w:rsid w:val="6C0A0C58"/>
    <w:rsid w:val="6C288A99"/>
    <w:rsid w:val="6C527A7E"/>
    <w:rsid w:val="6C58021A"/>
    <w:rsid w:val="6C5F0B9D"/>
    <w:rsid w:val="6CCE3780"/>
    <w:rsid w:val="6CE97E78"/>
    <w:rsid w:val="6D4FB336"/>
    <w:rsid w:val="6D975AA4"/>
    <w:rsid w:val="6DB4831E"/>
    <w:rsid w:val="6DBC5B3A"/>
    <w:rsid w:val="6DBF6DB1"/>
    <w:rsid w:val="6DD41FBF"/>
    <w:rsid w:val="6DD871FC"/>
    <w:rsid w:val="6DDA86C9"/>
    <w:rsid w:val="6DEE6F48"/>
    <w:rsid w:val="6DF2C3CF"/>
    <w:rsid w:val="6E1AAA6D"/>
    <w:rsid w:val="6E346204"/>
    <w:rsid w:val="6E360C1F"/>
    <w:rsid w:val="6E386AC3"/>
    <w:rsid w:val="6E4A78B6"/>
    <w:rsid w:val="6E4F3617"/>
    <w:rsid w:val="6E6BA20F"/>
    <w:rsid w:val="6E70FFE8"/>
    <w:rsid w:val="6EA75A18"/>
    <w:rsid w:val="6EAE5048"/>
    <w:rsid w:val="6EB530F6"/>
    <w:rsid w:val="6EEC80A9"/>
    <w:rsid w:val="6F1C6814"/>
    <w:rsid w:val="6F1CD128"/>
    <w:rsid w:val="6F351DF0"/>
    <w:rsid w:val="6F42CFB5"/>
    <w:rsid w:val="6F4D75CA"/>
    <w:rsid w:val="6F72F180"/>
    <w:rsid w:val="6F7471E1"/>
    <w:rsid w:val="6F99BFB8"/>
    <w:rsid w:val="6FA60DC5"/>
    <w:rsid w:val="6FA6E408"/>
    <w:rsid w:val="6FB2D900"/>
    <w:rsid w:val="6FD0E4B6"/>
    <w:rsid w:val="7009C98D"/>
    <w:rsid w:val="7055ABEC"/>
    <w:rsid w:val="706535FB"/>
    <w:rsid w:val="70980659"/>
    <w:rsid w:val="70A24FA7"/>
    <w:rsid w:val="70D0BB07"/>
    <w:rsid w:val="70FE4C9E"/>
    <w:rsid w:val="7120D34A"/>
    <w:rsid w:val="7131DF40"/>
    <w:rsid w:val="713B0F11"/>
    <w:rsid w:val="7172A4D6"/>
    <w:rsid w:val="7179667D"/>
    <w:rsid w:val="7186583D"/>
    <w:rsid w:val="71866E1E"/>
    <w:rsid w:val="718B810B"/>
    <w:rsid w:val="719B3330"/>
    <w:rsid w:val="71C7923E"/>
    <w:rsid w:val="722B5EDF"/>
    <w:rsid w:val="7231E919"/>
    <w:rsid w:val="723CA47D"/>
    <w:rsid w:val="72420DFD"/>
    <w:rsid w:val="72457B9D"/>
    <w:rsid w:val="7254C052"/>
    <w:rsid w:val="725A4527"/>
    <w:rsid w:val="72C0F9D3"/>
    <w:rsid w:val="72F9BCAF"/>
    <w:rsid w:val="731D5D5B"/>
    <w:rsid w:val="73258CB3"/>
    <w:rsid w:val="734B9388"/>
    <w:rsid w:val="73537B5E"/>
    <w:rsid w:val="736D9A3D"/>
    <w:rsid w:val="7372B319"/>
    <w:rsid w:val="73766E09"/>
    <w:rsid w:val="73AF9A7F"/>
    <w:rsid w:val="73B48800"/>
    <w:rsid w:val="73B66D59"/>
    <w:rsid w:val="73F32BAA"/>
    <w:rsid w:val="73FCC623"/>
    <w:rsid w:val="73FFE2CB"/>
    <w:rsid w:val="74457588"/>
    <w:rsid w:val="74AAFE03"/>
    <w:rsid w:val="74AEF92D"/>
    <w:rsid w:val="74CF3BB8"/>
    <w:rsid w:val="74EA8F12"/>
    <w:rsid w:val="74EC4FF2"/>
    <w:rsid w:val="7513C091"/>
    <w:rsid w:val="7547B8BB"/>
    <w:rsid w:val="759BB32C"/>
    <w:rsid w:val="75A24F37"/>
    <w:rsid w:val="75AFC6BF"/>
    <w:rsid w:val="75CE30B9"/>
    <w:rsid w:val="75D9482C"/>
    <w:rsid w:val="75F7C788"/>
    <w:rsid w:val="76052759"/>
    <w:rsid w:val="761B60CD"/>
    <w:rsid w:val="76220E55"/>
    <w:rsid w:val="7626AD75"/>
    <w:rsid w:val="769063E8"/>
    <w:rsid w:val="76B4DAA7"/>
    <w:rsid w:val="76C8377D"/>
    <w:rsid w:val="76DD2EC3"/>
    <w:rsid w:val="76EFBB41"/>
    <w:rsid w:val="76F7ED0E"/>
    <w:rsid w:val="7703EF03"/>
    <w:rsid w:val="772116DA"/>
    <w:rsid w:val="775A7EE3"/>
    <w:rsid w:val="77A7BC6F"/>
    <w:rsid w:val="77C1BB59"/>
    <w:rsid w:val="77E7D79E"/>
    <w:rsid w:val="77FE8C5B"/>
    <w:rsid w:val="781D69EB"/>
    <w:rsid w:val="783CD842"/>
    <w:rsid w:val="7851D2C6"/>
    <w:rsid w:val="786CA708"/>
    <w:rsid w:val="787E4FD4"/>
    <w:rsid w:val="788D93B1"/>
    <w:rsid w:val="789C2391"/>
    <w:rsid w:val="78A71AAA"/>
    <w:rsid w:val="78D9EA66"/>
    <w:rsid w:val="79118DA8"/>
    <w:rsid w:val="7928FEAD"/>
    <w:rsid w:val="7942A863"/>
    <w:rsid w:val="794752EE"/>
    <w:rsid w:val="79870E86"/>
    <w:rsid w:val="79C30DDF"/>
    <w:rsid w:val="79C407DA"/>
    <w:rsid w:val="79F64CAF"/>
    <w:rsid w:val="7A080121"/>
    <w:rsid w:val="7A098DCF"/>
    <w:rsid w:val="7A14AED8"/>
    <w:rsid w:val="7A27B0CC"/>
    <w:rsid w:val="7A2866C3"/>
    <w:rsid w:val="7A445CD7"/>
    <w:rsid w:val="7A6C45C5"/>
    <w:rsid w:val="7A71DD06"/>
    <w:rsid w:val="7A933843"/>
    <w:rsid w:val="7A9E5744"/>
    <w:rsid w:val="7AA74B35"/>
    <w:rsid w:val="7AAC1188"/>
    <w:rsid w:val="7AE58F39"/>
    <w:rsid w:val="7AED2ECF"/>
    <w:rsid w:val="7AF0E180"/>
    <w:rsid w:val="7AF0E25E"/>
    <w:rsid w:val="7AF4516E"/>
    <w:rsid w:val="7AF87A42"/>
    <w:rsid w:val="7AF92A48"/>
    <w:rsid w:val="7B0DB3FD"/>
    <w:rsid w:val="7B30098E"/>
    <w:rsid w:val="7B301786"/>
    <w:rsid w:val="7B38CC54"/>
    <w:rsid w:val="7B747777"/>
    <w:rsid w:val="7B981191"/>
    <w:rsid w:val="7BA72DF5"/>
    <w:rsid w:val="7BB0F9FE"/>
    <w:rsid w:val="7C13A4BF"/>
    <w:rsid w:val="7C218CA1"/>
    <w:rsid w:val="7CB5634E"/>
    <w:rsid w:val="7CD1A63D"/>
    <w:rsid w:val="7CDA73E4"/>
    <w:rsid w:val="7D007EBB"/>
    <w:rsid w:val="7D099F92"/>
    <w:rsid w:val="7D1DDCA8"/>
    <w:rsid w:val="7D35919B"/>
    <w:rsid w:val="7D6A2A9C"/>
    <w:rsid w:val="7DAB1573"/>
    <w:rsid w:val="7DF8EF2B"/>
    <w:rsid w:val="7EB190FD"/>
    <w:rsid w:val="7EB57C22"/>
    <w:rsid w:val="7F1A134E"/>
    <w:rsid w:val="7F1B05D6"/>
    <w:rsid w:val="7F23C53B"/>
    <w:rsid w:val="7F4872EE"/>
    <w:rsid w:val="7FD85A54"/>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FDD80"/>
  <w15:chartTrackingRefBased/>
  <w15:docId w15:val="{0AE2954D-CB1E-401A-8A5A-67336B432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5305"/>
    <w:pPr>
      <w:spacing w:line="360" w:lineRule="auto"/>
    </w:pPr>
    <w:rPr>
      <w:lang w:val="en-GB"/>
    </w:rPr>
  </w:style>
  <w:style w:type="paragraph" w:styleId="Heading1">
    <w:name w:val="heading 1"/>
    <w:basedOn w:val="Normal"/>
    <w:next w:val="Normal"/>
    <w:link w:val="Heading1Char"/>
    <w:uiPriority w:val="9"/>
    <w:qFormat/>
    <w:rsid w:val="008154B4"/>
    <w:pPr>
      <w:keepNext/>
      <w:keepLines/>
      <w:numPr>
        <w:numId w:val="6"/>
      </w:numPr>
      <w:spacing w:before="240" w:after="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8154B4"/>
    <w:pPr>
      <w:keepNext/>
      <w:keepLines/>
      <w:numPr>
        <w:ilvl w:val="1"/>
        <w:numId w:val="6"/>
      </w:numPr>
      <w:spacing w:before="40" w:after="0"/>
      <w:ind w:left="576"/>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next w:val="Normal"/>
    <w:link w:val="Heading3Char"/>
    <w:uiPriority w:val="9"/>
    <w:unhideWhenUsed/>
    <w:qFormat/>
    <w:rsid w:val="005168B5"/>
    <w:pPr>
      <w:keepNext/>
      <w:keepLines/>
      <w:numPr>
        <w:ilvl w:val="2"/>
        <w:numId w:val="6"/>
      </w:numPr>
      <w:spacing w:before="40" w:after="0"/>
      <w:outlineLvl w:val="2"/>
    </w:pPr>
    <w:rPr>
      <w:rFonts w:asciiTheme="majorHAnsi" w:eastAsiaTheme="majorEastAsia" w:hAnsiTheme="majorHAnsi" w:cstheme="majorBidi"/>
      <w:i/>
      <w:color w:val="000000" w:themeColor="text1"/>
      <w:sz w:val="24"/>
      <w:szCs w:val="24"/>
    </w:rPr>
  </w:style>
  <w:style w:type="paragraph" w:styleId="Heading4">
    <w:name w:val="heading 4"/>
    <w:basedOn w:val="Normal"/>
    <w:next w:val="Normal"/>
    <w:link w:val="Heading4Char"/>
    <w:uiPriority w:val="9"/>
    <w:unhideWhenUsed/>
    <w:qFormat/>
    <w:rsid w:val="0CC74A51"/>
    <w:pPr>
      <w:keepNext/>
      <w:keepLines/>
      <w:numPr>
        <w:ilvl w:val="3"/>
        <w:numId w:val="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CC74A51"/>
    <w:pPr>
      <w:keepNext/>
      <w:keepLines/>
      <w:numPr>
        <w:ilvl w:val="4"/>
        <w:numId w:val="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CC74A51"/>
    <w:pPr>
      <w:keepNext/>
      <w:keepLines/>
      <w:numPr>
        <w:ilvl w:val="5"/>
        <w:numId w:val="6"/>
      </w:numPr>
      <w:spacing w:before="40" w:after="0"/>
      <w:outlineLvl w:val="5"/>
    </w:pPr>
    <w:rPr>
      <w:rFonts w:asciiTheme="majorHAnsi" w:eastAsiaTheme="majorEastAsia" w:hAnsiTheme="majorHAnsi" w:cstheme="majorBidi"/>
      <w:color w:val="1F4D78"/>
    </w:rPr>
  </w:style>
  <w:style w:type="paragraph" w:styleId="Heading7">
    <w:name w:val="heading 7"/>
    <w:basedOn w:val="Normal"/>
    <w:next w:val="Normal"/>
    <w:link w:val="Heading7Char"/>
    <w:uiPriority w:val="9"/>
    <w:unhideWhenUsed/>
    <w:qFormat/>
    <w:rsid w:val="0CC74A51"/>
    <w:pPr>
      <w:keepNext/>
      <w:keepLines/>
      <w:numPr>
        <w:ilvl w:val="6"/>
        <w:numId w:val="6"/>
      </w:numPr>
      <w:spacing w:before="40" w:after="0"/>
      <w:outlineLvl w:val="6"/>
    </w:pPr>
    <w:rPr>
      <w:rFonts w:asciiTheme="majorHAnsi" w:eastAsiaTheme="majorEastAsia" w:hAnsiTheme="majorHAnsi" w:cstheme="majorBidi"/>
      <w:i/>
      <w:iCs/>
      <w:color w:val="1F4D78"/>
    </w:rPr>
  </w:style>
  <w:style w:type="paragraph" w:styleId="Heading8">
    <w:name w:val="heading 8"/>
    <w:basedOn w:val="Normal"/>
    <w:next w:val="Normal"/>
    <w:link w:val="Heading8Char"/>
    <w:uiPriority w:val="9"/>
    <w:unhideWhenUsed/>
    <w:qFormat/>
    <w:rsid w:val="0CC74A51"/>
    <w:pPr>
      <w:keepNext/>
      <w:keepLines/>
      <w:numPr>
        <w:ilvl w:val="7"/>
        <w:numId w:val="6"/>
      </w:numPr>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CC74A51"/>
    <w:pPr>
      <w:keepNext/>
      <w:keepLines/>
      <w:numPr>
        <w:ilvl w:val="8"/>
        <w:numId w:val="6"/>
      </w:numPr>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1C62"/>
    <w:rPr>
      <w:color w:val="0563C1" w:themeColor="hyperlink"/>
      <w:u w:val="single"/>
    </w:rPr>
  </w:style>
  <w:style w:type="paragraph" w:styleId="Title">
    <w:name w:val="Title"/>
    <w:basedOn w:val="Normal"/>
    <w:next w:val="Normal"/>
    <w:link w:val="TitleChar"/>
    <w:uiPriority w:val="10"/>
    <w:qFormat/>
    <w:rsid w:val="00F35F75"/>
    <w:pPr>
      <w:spacing w:after="0"/>
      <w:contextualSpacing/>
    </w:pPr>
    <w:rPr>
      <w:rFonts w:asciiTheme="majorHAnsi" w:eastAsiaTheme="majorEastAsia" w:hAnsiTheme="majorHAnsi" w:cstheme="majorBidi"/>
      <w:sz w:val="44"/>
      <w:szCs w:val="56"/>
    </w:rPr>
  </w:style>
  <w:style w:type="paragraph" w:styleId="Subtitle">
    <w:name w:val="Subtitle"/>
    <w:basedOn w:val="Normal"/>
    <w:next w:val="Normal"/>
    <w:link w:val="SubtitleChar"/>
    <w:uiPriority w:val="11"/>
    <w:qFormat/>
    <w:rsid w:val="0CC74A51"/>
    <w:rPr>
      <w:rFonts w:eastAsiaTheme="minorEastAsia"/>
      <w:color w:val="5A5A5A"/>
    </w:rPr>
  </w:style>
  <w:style w:type="paragraph" w:styleId="Quote">
    <w:name w:val="Quote"/>
    <w:basedOn w:val="Normal"/>
    <w:next w:val="Normal"/>
    <w:link w:val="QuoteChar"/>
    <w:uiPriority w:val="29"/>
    <w:qFormat/>
    <w:rsid w:val="0CC74A51"/>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0CC74A51"/>
    <w:pPr>
      <w:spacing w:before="360" w:after="360"/>
      <w:ind w:left="864" w:right="864"/>
      <w:jc w:val="center"/>
    </w:pPr>
    <w:rPr>
      <w:i/>
      <w:iCs/>
      <w:color w:val="5B9BD5" w:themeColor="accent1"/>
    </w:rPr>
  </w:style>
  <w:style w:type="paragraph" w:styleId="ListParagraph">
    <w:name w:val="List Paragraph"/>
    <w:basedOn w:val="Normal"/>
    <w:uiPriority w:val="34"/>
    <w:qFormat/>
    <w:rsid w:val="0CC74A51"/>
    <w:pPr>
      <w:ind w:left="720"/>
      <w:contextualSpacing/>
    </w:pPr>
  </w:style>
  <w:style w:type="character" w:customStyle="1" w:styleId="Heading1Char">
    <w:name w:val="Heading 1 Char"/>
    <w:basedOn w:val="DefaultParagraphFont"/>
    <w:link w:val="Heading1"/>
    <w:uiPriority w:val="9"/>
    <w:rsid w:val="008154B4"/>
    <w:rPr>
      <w:rFonts w:asciiTheme="majorHAnsi" w:eastAsiaTheme="majorEastAsia" w:hAnsiTheme="majorHAnsi" w:cstheme="majorBidi"/>
      <w:b/>
      <w:color w:val="000000" w:themeColor="text1"/>
      <w:sz w:val="32"/>
      <w:szCs w:val="32"/>
      <w:lang w:val="en-GB"/>
    </w:rPr>
  </w:style>
  <w:style w:type="character" w:customStyle="1" w:styleId="Heading2Char">
    <w:name w:val="Heading 2 Char"/>
    <w:basedOn w:val="DefaultParagraphFont"/>
    <w:link w:val="Heading2"/>
    <w:uiPriority w:val="9"/>
    <w:rsid w:val="008154B4"/>
    <w:rPr>
      <w:rFonts w:asciiTheme="majorHAnsi" w:eastAsiaTheme="majorEastAsia" w:hAnsiTheme="majorHAnsi" w:cstheme="majorBidi"/>
      <w:b/>
      <w:color w:val="000000" w:themeColor="text1"/>
      <w:sz w:val="26"/>
      <w:szCs w:val="26"/>
      <w:lang w:val="en-GB"/>
    </w:rPr>
  </w:style>
  <w:style w:type="character" w:customStyle="1" w:styleId="Heading3Char">
    <w:name w:val="Heading 3 Char"/>
    <w:basedOn w:val="DefaultParagraphFont"/>
    <w:link w:val="Heading3"/>
    <w:uiPriority w:val="9"/>
    <w:rsid w:val="005168B5"/>
    <w:rPr>
      <w:rFonts w:asciiTheme="majorHAnsi" w:eastAsiaTheme="majorEastAsia" w:hAnsiTheme="majorHAnsi" w:cstheme="majorBidi"/>
      <w:i/>
      <w:color w:val="000000" w:themeColor="text1"/>
      <w:sz w:val="24"/>
      <w:szCs w:val="24"/>
      <w:lang w:val="en-GB"/>
    </w:rPr>
  </w:style>
  <w:style w:type="character" w:customStyle="1" w:styleId="Heading4Char">
    <w:name w:val="Heading 4 Char"/>
    <w:basedOn w:val="DefaultParagraphFont"/>
    <w:link w:val="Heading4"/>
    <w:uiPriority w:val="9"/>
    <w:rsid w:val="0CC74A51"/>
    <w:rPr>
      <w:rFonts w:asciiTheme="majorHAnsi" w:eastAsiaTheme="majorEastAsia" w:hAnsiTheme="majorHAnsi" w:cstheme="majorBidi"/>
      <w:i/>
      <w:iCs/>
      <w:noProof w:val="0"/>
      <w:color w:val="2E74B5" w:themeColor="accent1" w:themeShade="BF"/>
      <w:lang w:val="en-GB"/>
    </w:rPr>
  </w:style>
  <w:style w:type="character" w:customStyle="1" w:styleId="Heading5Char">
    <w:name w:val="Heading 5 Char"/>
    <w:basedOn w:val="DefaultParagraphFont"/>
    <w:link w:val="Heading5"/>
    <w:uiPriority w:val="9"/>
    <w:rsid w:val="0CC74A51"/>
    <w:rPr>
      <w:rFonts w:asciiTheme="majorHAnsi" w:eastAsiaTheme="majorEastAsia" w:hAnsiTheme="majorHAnsi" w:cstheme="majorBidi"/>
      <w:noProof w:val="0"/>
      <w:color w:val="2E74B5" w:themeColor="accent1" w:themeShade="BF"/>
      <w:lang w:val="en-GB"/>
    </w:rPr>
  </w:style>
  <w:style w:type="character" w:customStyle="1" w:styleId="Heading6Char">
    <w:name w:val="Heading 6 Char"/>
    <w:basedOn w:val="DefaultParagraphFont"/>
    <w:link w:val="Heading6"/>
    <w:uiPriority w:val="9"/>
    <w:rsid w:val="0CC74A51"/>
    <w:rPr>
      <w:rFonts w:asciiTheme="majorHAnsi" w:eastAsiaTheme="majorEastAsia" w:hAnsiTheme="majorHAnsi" w:cstheme="majorBidi"/>
      <w:noProof w:val="0"/>
      <w:color w:val="1F4D78"/>
      <w:lang w:val="en-GB"/>
    </w:rPr>
  </w:style>
  <w:style w:type="character" w:customStyle="1" w:styleId="Heading7Char">
    <w:name w:val="Heading 7 Char"/>
    <w:basedOn w:val="DefaultParagraphFont"/>
    <w:link w:val="Heading7"/>
    <w:uiPriority w:val="9"/>
    <w:rsid w:val="0CC74A51"/>
    <w:rPr>
      <w:rFonts w:asciiTheme="majorHAnsi" w:eastAsiaTheme="majorEastAsia" w:hAnsiTheme="majorHAnsi" w:cstheme="majorBidi"/>
      <w:i/>
      <w:iCs/>
      <w:noProof w:val="0"/>
      <w:color w:val="1F4D78"/>
      <w:lang w:val="en-GB"/>
    </w:rPr>
  </w:style>
  <w:style w:type="character" w:customStyle="1" w:styleId="Heading8Char">
    <w:name w:val="Heading 8 Char"/>
    <w:basedOn w:val="DefaultParagraphFont"/>
    <w:link w:val="Heading8"/>
    <w:uiPriority w:val="9"/>
    <w:rsid w:val="0CC74A51"/>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0CC74A51"/>
    <w:rPr>
      <w:rFonts w:asciiTheme="majorHAnsi" w:eastAsiaTheme="majorEastAsia" w:hAnsiTheme="majorHAnsi" w:cstheme="majorBidi"/>
      <w:i/>
      <w:iCs/>
      <w:noProof w:val="0"/>
      <w:color w:val="272727"/>
      <w:sz w:val="21"/>
      <w:szCs w:val="21"/>
      <w:lang w:val="en-GB"/>
    </w:rPr>
  </w:style>
  <w:style w:type="character" w:customStyle="1" w:styleId="TitleChar">
    <w:name w:val="Title Char"/>
    <w:basedOn w:val="DefaultParagraphFont"/>
    <w:link w:val="Title"/>
    <w:uiPriority w:val="10"/>
    <w:rsid w:val="00F35F75"/>
    <w:rPr>
      <w:rFonts w:asciiTheme="majorHAnsi" w:eastAsiaTheme="majorEastAsia" w:hAnsiTheme="majorHAnsi" w:cstheme="majorBidi"/>
      <w:sz w:val="44"/>
      <w:szCs w:val="56"/>
      <w:lang w:val="en-GB"/>
    </w:rPr>
  </w:style>
  <w:style w:type="character" w:customStyle="1" w:styleId="SubtitleChar">
    <w:name w:val="Subtitle Char"/>
    <w:basedOn w:val="DefaultParagraphFont"/>
    <w:link w:val="Subtitle"/>
    <w:uiPriority w:val="11"/>
    <w:rsid w:val="0CC74A51"/>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0CC74A51"/>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0CC74A51"/>
    <w:rPr>
      <w:i/>
      <w:iCs/>
      <w:noProof w:val="0"/>
      <w:color w:val="5B9BD5" w:themeColor="accent1"/>
      <w:lang w:val="en-GB"/>
    </w:rPr>
  </w:style>
  <w:style w:type="paragraph" w:styleId="TOC1">
    <w:name w:val="toc 1"/>
    <w:basedOn w:val="Normal"/>
    <w:next w:val="Normal"/>
    <w:uiPriority w:val="39"/>
    <w:unhideWhenUsed/>
    <w:rsid w:val="0CC74A51"/>
    <w:pPr>
      <w:spacing w:after="100"/>
    </w:pPr>
  </w:style>
  <w:style w:type="paragraph" w:styleId="TOC2">
    <w:name w:val="toc 2"/>
    <w:basedOn w:val="Normal"/>
    <w:next w:val="Normal"/>
    <w:uiPriority w:val="39"/>
    <w:unhideWhenUsed/>
    <w:rsid w:val="0CC74A51"/>
    <w:pPr>
      <w:spacing w:after="100"/>
      <w:ind w:left="220"/>
    </w:pPr>
  </w:style>
  <w:style w:type="paragraph" w:styleId="TOC3">
    <w:name w:val="toc 3"/>
    <w:basedOn w:val="Normal"/>
    <w:next w:val="Normal"/>
    <w:uiPriority w:val="39"/>
    <w:unhideWhenUsed/>
    <w:rsid w:val="0CC74A51"/>
    <w:pPr>
      <w:spacing w:after="100"/>
      <w:ind w:left="440"/>
    </w:pPr>
  </w:style>
  <w:style w:type="paragraph" w:styleId="TOC4">
    <w:name w:val="toc 4"/>
    <w:basedOn w:val="Normal"/>
    <w:next w:val="Normal"/>
    <w:uiPriority w:val="39"/>
    <w:unhideWhenUsed/>
    <w:rsid w:val="0CC74A51"/>
    <w:pPr>
      <w:spacing w:after="100"/>
      <w:ind w:left="660"/>
    </w:pPr>
  </w:style>
  <w:style w:type="paragraph" w:styleId="TOC5">
    <w:name w:val="toc 5"/>
    <w:basedOn w:val="Normal"/>
    <w:next w:val="Normal"/>
    <w:uiPriority w:val="39"/>
    <w:unhideWhenUsed/>
    <w:rsid w:val="0CC74A51"/>
    <w:pPr>
      <w:spacing w:after="100"/>
      <w:ind w:left="880"/>
    </w:pPr>
  </w:style>
  <w:style w:type="paragraph" w:styleId="TOC6">
    <w:name w:val="toc 6"/>
    <w:basedOn w:val="Normal"/>
    <w:next w:val="Normal"/>
    <w:uiPriority w:val="39"/>
    <w:unhideWhenUsed/>
    <w:rsid w:val="0CC74A51"/>
    <w:pPr>
      <w:spacing w:after="100"/>
      <w:ind w:left="1100"/>
    </w:pPr>
  </w:style>
  <w:style w:type="paragraph" w:styleId="TOC7">
    <w:name w:val="toc 7"/>
    <w:basedOn w:val="Normal"/>
    <w:next w:val="Normal"/>
    <w:uiPriority w:val="39"/>
    <w:unhideWhenUsed/>
    <w:rsid w:val="0CC74A51"/>
    <w:pPr>
      <w:spacing w:after="100"/>
      <w:ind w:left="1320"/>
    </w:pPr>
  </w:style>
  <w:style w:type="paragraph" w:styleId="TOC8">
    <w:name w:val="toc 8"/>
    <w:basedOn w:val="Normal"/>
    <w:next w:val="Normal"/>
    <w:uiPriority w:val="39"/>
    <w:unhideWhenUsed/>
    <w:rsid w:val="0CC74A51"/>
    <w:pPr>
      <w:spacing w:after="100"/>
      <w:ind w:left="1540"/>
    </w:pPr>
  </w:style>
  <w:style w:type="paragraph" w:styleId="TOC9">
    <w:name w:val="toc 9"/>
    <w:basedOn w:val="Normal"/>
    <w:next w:val="Normal"/>
    <w:uiPriority w:val="39"/>
    <w:unhideWhenUsed/>
    <w:rsid w:val="0CC74A51"/>
    <w:pPr>
      <w:spacing w:after="100"/>
      <w:ind w:left="1760"/>
    </w:pPr>
  </w:style>
  <w:style w:type="paragraph" w:styleId="EndnoteText">
    <w:name w:val="endnote text"/>
    <w:basedOn w:val="Normal"/>
    <w:link w:val="EndnoteTextChar"/>
    <w:uiPriority w:val="99"/>
    <w:semiHidden/>
    <w:unhideWhenUsed/>
    <w:rsid w:val="0CC74A51"/>
    <w:pPr>
      <w:spacing w:after="0"/>
    </w:pPr>
    <w:rPr>
      <w:sz w:val="20"/>
      <w:szCs w:val="20"/>
    </w:rPr>
  </w:style>
  <w:style w:type="character" w:customStyle="1" w:styleId="EndnoteTextChar">
    <w:name w:val="Endnote Text Char"/>
    <w:basedOn w:val="DefaultParagraphFont"/>
    <w:link w:val="EndnoteText"/>
    <w:uiPriority w:val="99"/>
    <w:semiHidden/>
    <w:rsid w:val="0CC74A51"/>
    <w:rPr>
      <w:noProof w:val="0"/>
      <w:sz w:val="20"/>
      <w:szCs w:val="20"/>
      <w:lang w:val="en-GB"/>
    </w:rPr>
  </w:style>
  <w:style w:type="paragraph" w:styleId="Footer">
    <w:name w:val="footer"/>
    <w:basedOn w:val="Normal"/>
    <w:link w:val="FooterChar"/>
    <w:uiPriority w:val="99"/>
    <w:unhideWhenUsed/>
    <w:rsid w:val="0CC74A51"/>
    <w:pPr>
      <w:tabs>
        <w:tab w:val="center" w:pos="4680"/>
        <w:tab w:val="right" w:pos="9360"/>
      </w:tabs>
      <w:spacing w:after="0"/>
    </w:pPr>
  </w:style>
  <w:style w:type="character" w:customStyle="1" w:styleId="FooterChar">
    <w:name w:val="Footer Char"/>
    <w:basedOn w:val="DefaultParagraphFont"/>
    <w:link w:val="Footer"/>
    <w:uiPriority w:val="99"/>
    <w:rsid w:val="0CC74A51"/>
    <w:rPr>
      <w:noProof w:val="0"/>
      <w:lang w:val="en-GB"/>
    </w:rPr>
  </w:style>
  <w:style w:type="paragraph" w:styleId="FootnoteText">
    <w:name w:val="footnote text"/>
    <w:basedOn w:val="Normal"/>
    <w:link w:val="FootnoteTextChar"/>
    <w:uiPriority w:val="99"/>
    <w:semiHidden/>
    <w:unhideWhenUsed/>
    <w:rsid w:val="0CC74A51"/>
    <w:pPr>
      <w:spacing w:after="0"/>
    </w:pPr>
    <w:rPr>
      <w:sz w:val="20"/>
      <w:szCs w:val="20"/>
    </w:rPr>
  </w:style>
  <w:style w:type="character" w:customStyle="1" w:styleId="FootnoteTextChar">
    <w:name w:val="Footnote Text Char"/>
    <w:basedOn w:val="DefaultParagraphFont"/>
    <w:link w:val="FootnoteText"/>
    <w:uiPriority w:val="99"/>
    <w:semiHidden/>
    <w:rsid w:val="0CC74A51"/>
    <w:rPr>
      <w:noProof w:val="0"/>
      <w:sz w:val="20"/>
      <w:szCs w:val="20"/>
      <w:lang w:val="en-GB"/>
    </w:rPr>
  </w:style>
  <w:style w:type="paragraph" w:styleId="Header">
    <w:name w:val="header"/>
    <w:basedOn w:val="Normal"/>
    <w:link w:val="HeaderChar"/>
    <w:uiPriority w:val="99"/>
    <w:unhideWhenUsed/>
    <w:rsid w:val="0CC74A51"/>
    <w:pPr>
      <w:tabs>
        <w:tab w:val="center" w:pos="4680"/>
        <w:tab w:val="right" w:pos="9360"/>
      </w:tabs>
      <w:spacing w:after="0"/>
    </w:pPr>
  </w:style>
  <w:style w:type="character" w:customStyle="1" w:styleId="HeaderChar">
    <w:name w:val="Header Char"/>
    <w:basedOn w:val="DefaultParagraphFont"/>
    <w:link w:val="Header"/>
    <w:uiPriority w:val="99"/>
    <w:rsid w:val="0CC74A51"/>
    <w:rPr>
      <w:noProof w:val="0"/>
      <w:lang w:val="en-GB"/>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lang w:val="en-GB"/>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27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499"/>
    <w:rPr>
      <w:rFonts w:ascii="Segoe UI" w:hAnsi="Segoe UI" w:cs="Segoe UI"/>
      <w:sz w:val="18"/>
      <w:szCs w:val="18"/>
      <w:lang w:val="en-GB"/>
    </w:rPr>
  </w:style>
  <w:style w:type="character" w:customStyle="1" w:styleId="normaltextrun">
    <w:name w:val="normaltextrun"/>
    <w:basedOn w:val="DefaultParagraphFont"/>
    <w:rsid w:val="002750C5"/>
  </w:style>
  <w:style w:type="table" w:styleId="TableGrid">
    <w:name w:val="Table Grid"/>
    <w:basedOn w:val="TableNormal"/>
    <w:uiPriority w:val="39"/>
    <w:rsid w:val="00CE0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A3BB3"/>
    <w:rPr>
      <w:color w:val="954F72" w:themeColor="followedHyperlink"/>
      <w:u w:val="single"/>
    </w:rPr>
  </w:style>
  <w:style w:type="paragraph" w:styleId="Caption">
    <w:name w:val="caption"/>
    <w:basedOn w:val="Normal"/>
    <w:next w:val="Normal"/>
    <w:uiPriority w:val="35"/>
    <w:unhideWhenUsed/>
    <w:qFormat/>
    <w:rsid w:val="008154B4"/>
    <w:pPr>
      <w:spacing w:after="200" w:line="240" w:lineRule="auto"/>
    </w:pPr>
    <w:rPr>
      <w:b/>
      <w:iCs/>
      <w:color w:val="000000" w:themeColor="text1"/>
      <w:sz w:val="18"/>
      <w:szCs w:val="18"/>
    </w:rPr>
  </w:style>
  <w:style w:type="paragraph" w:styleId="CommentSubject">
    <w:name w:val="annotation subject"/>
    <w:basedOn w:val="CommentText"/>
    <w:next w:val="CommentText"/>
    <w:link w:val="CommentSubjectChar"/>
    <w:uiPriority w:val="99"/>
    <w:semiHidden/>
    <w:unhideWhenUsed/>
    <w:rsid w:val="00FB6EFC"/>
    <w:rPr>
      <w:b/>
      <w:bCs/>
    </w:rPr>
  </w:style>
  <w:style w:type="character" w:customStyle="1" w:styleId="CommentSubjectChar">
    <w:name w:val="Comment Subject Char"/>
    <w:basedOn w:val="CommentTextChar"/>
    <w:link w:val="CommentSubject"/>
    <w:uiPriority w:val="99"/>
    <w:semiHidden/>
    <w:rsid w:val="00FB6EFC"/>
    <w:rPr>
      <w:b/>
      <w:bCs/>
      <w:sz w:val="20"/>
      <w:szCs w:val="20"/>
      <w:lang w:val="en-GB"/>
    </w:rPr>
  </w:style>
  <w:style w:type="paragraph" w:styleId="Revision">
    <w:name w:val="Revision"/>
    <w:hidden/>
    <w:uiPriority w:val="99"/>
    <w:semiHidden/>
    <w:rsid w:val="00E56268"/>
    <w:pPr>
      <w:spacing w:after="0" w:line="240" w:lineRule="auto"/>
    </w:pPr>
    <w:rPr>
      <w:lang w:val="en-GB"/>
    </w:rPr>
  </w:style>
  <w:style w:type="character" w:customStyle="1" w:styleId="eop">
    <w:name w:val="eop"/>
    <w:basedOn w:val="DefaultParagraphFont"/>
    <w:rsid w:val="6E6BA20F"/>
    <w:rPr>
      <w:rFonts w:asciiTheme="minorHAnsi" w:eastAsiaTheme="minorEastAsia" w:hAnsiTheme="minorHAnsi" w:cstheme="minorBidi"/>
      <w:sz w:val="22"/>
      <w:szCs w:val="22"/>
    </w:rPr>
  </w:style>
  <w:style w:type="paragraph" w:styleId="NoSpacing">
    <w:name w:val="No Spacing"/>
    <w:uiPriority w:val="1"/>
    <w:qFormat/>
    <w:rsid w:val="392B25C6"/>
    <w:pPr>
      <w:spacing w:after="0"/>
    </w:pPr>
  </w:style>
  <w:style w:type="paragraph" w:customStyle="1" w:styleId="EndNoteBibliographyTitle">
    <w:name w:val="EndNote Bibliography Title"/>
    <w:basedOn w:val="Normal"/>
    <w:link w:val="EndNoteBibliographyTitleChar"/>
    <w:rsid w:val="008301A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301A7"/>
    <w:rPr>
      <w:rFonts w:ascii="Calibri" w:hAnsi="Calibri" w:cs="Calibri"/>
      <w:noProof/>
      <w:lang w:val="en-US"/>
    </w:rPr>
  </w:style>
  <w:style w:type="paragraph" w:customStyle="1" w:styleId="EndNoteBibliography">
    <w:name w:val="EndNote Bibliography"/>
    <w:basedOn w:val="Normal"/>
    <w:link w:val="EndNoteBibliographyChar"/>
    <w:rsid w:val="008301A7"/>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8301A7"/>
    <w:rPr>
      <w:rFonts w:ascii="Calibri" w:hAnsi="Calibri" w:cs="Calibri"/>
      <w:noProof/>
      <w:lang w:val="en-US"/>
    </w:rPr>
  </w:style>
  <w:style w:type="character" w:customStyle="1" w:styleId="UnresolvedMention1">
    <w:name w:val="Unresolved Mention1"/>
    <w:basedOn w:val="DefaultParagraphFont"/>
    <w:uiPriority w:val="99"/>
    <w:semiHidden/>
    <w:unhideWhenUsed/>
    <w:rsid w:val="0011383A"/>
    <w:rPr>
      <w:color w:val="605E5C"/>
      <w:shd w:val="clear" w:color="auto" w:fill="E1DFDD"/>
    </w:rPr>
  </w:style>
  <w:style w:type="character" w:styleId="UnresolvedMention">
    <w:name w:val="Unresolved Mention"/>
    <w:basedOn w:val="DefaultParagraphFont"/>
    <w:uiPriority w:val="99"/>
    <w:semiHidden/>
    <w:unhideWhenUsed/>
    <w:rsid w:val="00240945"/>
    <w:rPr>
      <w:color w:val="605E5C"/>
      <w:shd w:val="clear" w:color="auto" w:fill="E1DFDD"/>
    </w:rPr>
  </w:style>
  <w:style w:type="character" w:styleId="LineNumber">
    <w:name w:val="line number"/>
    <w:basedOn w:val="DefaultParagraphFont"/>
    <w:uiPriority w:val="99"/>
    <w:semiHidden/>
    <w:unhideWhenUsed/>
    <w:rsid w:val="00992C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68924">
      <w:bodyDiv w:val="1"/>
      <w:marLeft w:val="0"/>
      <w:marRight w:val="0"/>
      <w:marTop w:val="0"/>
      <w:marBottom w:val="0"/>
      <w:divBdr>
        <w:top w:val="none" w:sz="0" w:space="0" w:color="auto"/>
        <w:left w:val="none" w:sz="0" w:space="0" w:color="auto"/>
        <w:bottom w:val="none" w:sz="0" w:space="0" w:color="auto"/>
        <w:right w:val="none" w:sz="0" w:space="0" w:color="auto"/>
      </w:divBdr>
    </w:div>
    <w:div w:id="497237847">
      <w:bodyDiv w:val="1"/>
      <w:marLeft w:val="0"/>
      <w:marRight w:val="0"/>
      <w:marTop w:val="0"/>
      <w:marBottom w:val="0"/>
      <w:divBdr>
        <w:top w:val="none" w:sz="0" w:space="0" w:color="auto"/>
        <w:left w:val="none" w:sz="0" w:space="0" w:color="auto"/>
        <w:bottom w:val="none" w:sz="0" w:space="0" w:color="auto"/>
        <w:right w:val="none" w:sz="0" w:space="0" w:color="auto"/>
      </w:divBdr>
    </w:div>
    <w:div w:id="561673460">
      <w:bodyDiv w:val="1"/>
      <w:marLeft w:val="0"/>
      <w:marRight w:val="0"/>
      <w:marTop w:val="0"/>
      <w:marBottom w:val="0"/>
      <w:divBdr>
        <w:top w:val="none" w:sz="0" w:space="0" w:color="auto"/>
        <w:left w:val="none" w:sz="0" w:space="0" w:color="auto"/>
        <w:bottom w:val="none" w:sz="0" w:space="0" w:color="auto"/>
        <w:right w:val="none" w:sz="0" w:space="0" w:color="auto"/>
      </w:divBdr>
    </w:div>
    <w:div w:id="983701225">
      <w:bodyDiv w:val="1"/>
      <w:marLeft w:val="0"/>
      <w:marRight w:val="0"/>
      <w:marTop w:val="0"/>
      <w:marBottom w:val="0"/>
      <w:divBdr>
        <w:top w:val="none" w:sz="0" w:space="0" w:color="auto"/>
        <w:left w:val="none" w:sz="0" w:space="0" w:color="auto"/>
        <w:bottom w:val="none" w:sz="0" w:space="0" w:color="auto"/>
        <w:right w:val="none" w:sz="0" w:space="0" w:color="auto"/>
      </w:divBdr>
      <w:divsChild>
        <w:div w:id="71315364">
          <w:marLeft w:val="0"/>
          <w:marRight w:val="0"/>
          <w:marTop w:val="0"/>
          <w:marBottom w:val="0"/>
          <w:divBdr>
            <w:top w:val="none" w:sz="0" w:space="0" w:color="auto"/>
            <w:left w:val="none" w:sz="0" w:space="0" w:color="auto"/>
            <w:bottom w:val="none" w:sz="0" w:space="0" w:color="auto"/>
            <w:right w:val="none" w:sz="0" w:space="0" w:color="auto"/>
          </w:divBdr>
          <w:divsChild>
            <w:div w:id="510722745">
              <w:marLeft w:val="0"/>
              <w:marRight w:val="0"/>
              <w:marTop w:val="0"/>
              <w:marBottom w:val="0"/>
              <w:divBdr>
                <w:top w:val="none" w:sz="0" w:space="0" w:color="auto"/>
                <w:left w:val="none" w:sz="0" w:space="0" w:color="auto"/>
                <w:bottom w:val="none" w:sz="0" w:space="0" w:color="auto"/>
                <w:right w:val="none" w:sz="0" w:space="0" w:color="auto"/>
              </w:divBdr>
              <w:divsChild>
                <w:div w:id="1069577702">
                  <w:marLeft w:val="0"/>
                  <w:marRight w:val="0"/>
                  <w:marTop w:val="0"/>
                  <w:marBottom w:val="0"/>
                  <w:divBdr>
                    <w:top w:val="none" w:sz="0" w:space="0" w:color="auto"/>
                    <w:left w:val="none" w:sz="0" w:space="0" w:color="auto"/>
                    <w:bottom w:val="none" w:sz="0" w:space="0" w:color="auto"/>
                    <w:right w:val="none" w:sz="0" w:space="0" w:color="auto"/>
                  </w:divBdr>
                  <w:divsChild>
                    <w:div w:id="724910443">
                      <w:marLeft w:val="0"/>
                      <w:marRight w:val="0"/>
                      <w:marTop w:val="0"/>
                      <w:marBottom w:val="0"/>
                      <w:divBdr>
                        <w:top w:val="none" w:sz="0" w:space="0" w:color="auto"/>
                        <w:left w:val="none" w:sz="0" w:space="0" w:color="auto"/>
                        <w:bottom w:val="none" w:sz="0" w:space="0" w:color="auto"/>
                        <w:right w:val="none" w:sz="0" w:space="0" w:color="auto"/>
                      </w:divBdr>
                      <w:divsChild>
                        <w:div w:id="623581040">
                          <w:marLeft w:val="0"/>
                          <w:marRight w:val="0"/>
                          <w:marTop w:val="0"/>
                          <w:marBottom w:val="0"/>
                          <w:divBdr>
                            <w:top w:val="none" w:sz="0" w:space="0" w:color="auto"/>
                            <w:left w:val="none" w:sz="0" w:space="0" w:color="auto"/>
                            <w:bottom w:val="none" w:sz="0" w:space="0" w:color="auto"/>
                            <w:right w:val="none" w:sz="0" w:space="0" w:color="auto"/>
                          </w:divBdr>
                          <w:divsChild>
                            <w:div w:id="126310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890105">
      <w:bodyDiv w:val="1"/>
      <w:marLeft w:val="0"/>
      <w:marRight w:val="0"/>
      <w:marTop w:val="0"/>
      <w:marBottom w:val="0"/>
      <w:divBdr>
        <w:top w:val="none" w:sz="0" w:space="0" w:color="auto"/>
        <w:left w:val="none" w:sz="0" w:space="0" w:color="auto"/>
        <w:bottom w:val="none" w:sz="0" w:space="0" w:color="auto"/>
        <w:right w:val="none" w:sz="0" w:space="0" w:color="auto"/>
      </w:divBdr>
    </w:div>
    <w:div w:id="1108037922">
      <w:bodyDiv w:val="1"/>
      <w:marLeft w:val="0"/>
      <w:marRight w:val="0"/>
      <w:marTop w:val="0"/>
      <w:marBottom w:val="0"/>
      <w:divBdr>
        <w:top w:val="none" w:sz="0" w:space="0" w:color="auto"/>
        <w:left w:val="none" w:sz="0" w:space="0" w:color="auto"/>
        <w:bottom w:val="none" w:sz="0" w:space="0" w:color="auto"/>
        <w:right w:val="none" w:sz="0" w:space="0" w:color="auto"/>
      </w:divBdr>
    </w:div>
    <w:div w:id="1480465693">
      <w:bodyDiv w:val="1"/>
      <w:marLeft w:val="0"/>
      <w:marRight w:val="0"/>
      <w:marTop w:val="0"/>
      <w:marBottom w:val="0"/>
      <w:divBdr>
        <w:top w:val="none" w:sz="0" w:space="0" w:color="auto"/>
        <w:left w:val="none" w:sz="0" w:space="0" w:color="auto"/>
        <w:bottom w:val="none" w:sz="0" w:space="0" w:color="auto"/>
        <w:right w:val="none" w:sz="0" w:space="0" w:color="auto"/>
      </w:divBdr>
    </w:div>
    <w:div w:id="1556165893">
      <w:bodyDiv w:val="1"/>
      <w:marLeft w:val="0"/>
      <w:marRight w:val="0"/>
      <w:marTop w:val="0"/>
      <w:marBottom w:val="0"/>
      <w:divBdr>
        <w:top w:val="none" w:sz="0" w:space="0" w:color="auto"/>
        <w:left w:val="none" w:sz="0" w:space="0" w:color="auto"/>
        <w:bottom w:val="none" w:sz="0" w:space="0" w:color="auto"/>
        <w:right w:val="none" w:sz="0" w:space="0" w:color="auto"/>
      </w:divBdr>
    </w:div>
    <w:div w:id="1886525955">
      <w:bodyDiv w:val="1"/>
      <w:marLeft w:val="0"/>
      <w:marRight w:val="0"/>
      <w:marTop w:val="0"/>
      <w:marBottom w:val="0"/>
      <w:divBdr>
        <w:top w:val="none" w:sz="0" w:space="0" w:color="auto"/>
        <w:left w:val="none" w:sz="0" w:space="0" w:color="auto"/>
        <w:bottom w:val="none" w:sz="0" w:space="0" w:color="auto"/>
        <w:right w:val="none" w:sz="0" w:space="0" w:color="auto"/>
      </w:divBdr>
    </w:div>
    <w:div w:id="214141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2F4D8CADBBBE2409DA9768F3A46101E" ma:contentTypeVersion="14" ma:contentTypeDescription="Skapa ett nytt dokument." ma:contentTypeScope="" ma:versionID="7f6eb2a46e2349d69783c95073243f95">
  <xsd:schema xmlns:xsd="http://www.w3.org/2001/XMLSchema" xmlns:xs="http://www.w3.org/2001/XMLSchema" xmlns:p="http://schemas.microsoft.com/office/2006/metadata/properties" xmlns:ns2="45f89b74-9c21-4f4d-9a51-bb6880bd5dc7" xmlns:ns3="a407abc0-2048-41c6-8653-08141e12d836" targetNamespace="http://schemas.microsoft.com/office/2006/metadata/properties" ma:root="true" ma:fieldsID="4b6df9a38e61ec71a3754ad378038add" ns2:_="" ns3:_="">
    <xsd:import namespace="45f89b74-9c21-4f4d-9a51-bb6880bd5dc7"/>
    <xsd:import namespace="a407abc0-2048-41c6-8653-08141e12d8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f89b74-9c21-4f4d-9a51-bb6880bd5d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357ce2f8-f89c-471c-b8ae-5f01d944964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07abc0-2048-41c6-8653-08141e12d83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be4b979-af49-4be6-8033-05b79a7c7170}" ma:internalName="TaxCatchAll" ma:showField="CatchAllData" ma:web="a407abc0-2048-41c6-8653-08141e12d8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407abc0-2048-41c6-8653-08141e12d836" xsi:nil="true"/>
    <lcf76f155ced4ddcb4097134ff3c332f xmlns="45f89b74-9c21-4f4d-9a51-bb6880bd5dc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068C0-6CC6-40B5-A330-E183AF894D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f89b74-9c21-4f4d-9a51-bb6880bd5dc7"/>
    <ds:schemaRef ds:uri="a407abc0-2048-41c6-8653-08141e12d8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8D4C4D-49AB-4D00-AF94-0D3E6127C6D6}">
  <ds:schemaRefs>
    <ds:schemaRef ds:uri="45f89b74-9c21-4f4d-9a51-bb6880bd5dc7"/>
    <ds:schemaRef ds:uri="a407abc0-2048-41c6-8653-08141e12d836"/>
    <ds:schemaRef ds:uri="http://www.w3.org/XML/1998/namespac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purl.org/dc/dcmitype/"/>
    <ds:schemaRef ds:uri="http://purl.org/dc/terms/"/>
  </ds:schemaRefs>
</ds:datastoreItem>
</file>

<file path=customXml/itemProps3.xml><?xml version="1.0" encoding="utf-8"?>
<ds:datastoreItem xmlns:ds="http://schemas.openxmlformats.org/officeDocument/2006/customXml" ds:itemID="{4383809C-ACF0-4314-B637-4F1205752112}">
  <ds:schemaRefs>
    <ds:schemaRef ds:uri="http://schemas.microsoft.com/sharepoint/v3/contenttype/forms"/>
  </ds:schemaRefs>
</ds:datastoreItem>
</file>

<file path=customXml/itemProps4.xml><?xml version="1.0" encoding="utf-8"?>
<ds:datastoreItem xmlns:ds="http://schemas.openxmlformats.org/officeDocument/2006/customXml" ds:itemID="{D47F4F38-CBB4-4754-BBFD-684572882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596</TotalTime>
  <Pages>6</Pages>
  <Words>886</Words>
  <Characters>4700</Characters>
  <Application>Microsoft Office Word</Application>
  <DocSecurity>0</DocSecurity>
  <Lines>39</Lines>
  <Paragraphs>11</Paragraphs>
  <ScaleCrop>false</ScaleCrop>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Stanley Zira</dc:creator>
  <cp:keywords/>
  <dc:description/>
  <cp:lastModifiedBy>Johan Karlsson</cp:lastModifiedBy>
  <cp:revision>1261</cp:revision>
  <dcterms:created xsi:type="dcterms:W3CDTF">2025-06-04T09:33:00Z</dcterms:created>
  <dcterms:modified xsi:type="dcterms:W3CDTF">2025-11-14T07:28:00Z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0x010100B2F4D8CADBBBE2409DA9768F3A46101E</vt:lpwstr>
  </property>
  <property fmtid="{D5CDD505-2E9C-101B-9397-08002B2CF9AE}" pid="3" name="MediaServiceImageTags">
    <vt:lpwstr/>
  </property>
</Properties>
</file>