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01C9D" w14:textId="437BF6E5" w:rsidR="00415476" w:rsidRPr="00FC1CF3" w:rsidRDefault="000970FF" w:rsidP="00FC1CF3">
      <w:pPr>
        <w:rPr>
          <w:rFonts w:ascii="Times New Roman" w:eastAsia="等线" w:hAnsi="Times New Roman" w:cs="Times New Roman"/>
          <w:b/>
          <w:bCs/>
          <w:sz w:val="32"/>
          <w:szCs w:val="32"/>
        </w:rPr>
      </w:pPr>
      <w:r>
        <w:rPr>
          <w:rFonts w:ascii="Times New Roman" w:eastAsia="等线" w:hAnsi="Times New Roman" w:cs="Times New Roman"/>
          <w:b/>
          <w:bCs/>
          <w:noProof/>
          <w:sz w:val="32"/>
          <w:szCs w:val="32"/>
        </w:rPr>
        <w:drawing>
          <wp:anchor distT="0" distB="0" distL="114300" distR="114300" simplePos="0" relativeHeight="251658240" behindDoc="0" locked="0" layoutInCell="1" allowOverlap="1" wp14:anchorId="41023FAD" wp14:editId="57D0615C">
            <wp:simplePos x="0" y="0"/>
            <wp:positionH relativeFrom="column">
              <wp:posOffset>-156845</wp:posOffset>
            </wp:positionH>
            <wp:positionV relativeFrom="paragraph">
              <wp:posOffset>426910</wp:posOffset>
            </wp:positionV>
            <wp:extent cx="5894705" cy="8316595"/>
            <wp:effectExtent l="0" t="0" r="0" b="8255"/>
            <wp:wrapTopAndBottom/>
            <wp:docPr id="2561278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4705" cy="8316595"/>
                    </a:xfrm>
                    <a:prstGeom prst="rect">
                      <a:avLst/>
                    </a:prstGeom>
                    <a:noFill/>
                  </pic:spPr>
                </pic:pic>
              </a:graphicData>
            </a:graphic>
            <wp14:sizeRelH relativeFrom="margin">
              <wp14:pctWidth>0</wp14:pctWidth>
            </wp14:sizeRelH>
            <wp14:sizeRelV relativeFrom="margin">
              <wp14:pctHeight>0</wp14:pctHeight>
            </wp14:sizeRelV>
          </wp:anchor>
        </w:drawing>
      </w:r>
      <w:r w:rsidR="00FC1CF3" w:rsidRPr="00FC1CF3">
        <w:rPr>
          <w:rFonts w:ascii="Times New Roman" w:eastAsia="等线" w:hAnsi="Times New Roman" w:cs="Times New Roman"/>
          <w:b/>
          <w:bCs/>
          <w:sz w:val="32"/>
          <w:szCs w:val="32"/>
        </w:rPr>
        <w:t>Supplemental Data</w:t>
      </w:r>
    </w:p>
    <w:p w14:paraId="0D68052A" w14:textId="4B5ADDD7" w:rsidR="001C4CF2" w:rsidRDefault="00EE2A25" w:rsidP="00237222">
      <w:pPr>
        <w:spacing w:line="480" w:lineRule="auto"/>
        <w:rPr>
          <w:rFonts w:ascii="Times New Roman" w:hAnsi="Times New Roman" w:cs="Times New Roman" w:hint="eastAsia"/>
          <w:b/>
          <w:bCs/>
          <w:sz w:val="24"/>
          <w:szCs w:val="24"/>
        </w:rPr>
      </w:pPr>
      <w:r w:rsidRPr="00EE2A25">
        <w:rPr>
          <w:rFonts w:ascii="Times New Roman" w:hAnsi="Times New Roman" w:cs="Times New Roman"/>
          <w:b/>
          <w:bCs/>
          <w:sz w:val="24"/>
          <w:szCs w:val="24"/>
        </w:rPr>
        <w:lastRenderedPageBreak/>
        <w:t>Supplemental Figure 1 |</w:t>
      </w:r>
      <w:r>
        <w:rPr>
          <w:rFonts w:ascii="Times New Roman" w:hAnsi="Times New Roman" w:cs="Times New Roman" w:hint="eastAsia"/>
          <w:b/>
          <w:bCs/>
          <w:sz w:val="24"/>
          <w:szCs w:val="24"/>
        </w:rPr>
        <w:t xml:space="preserve"> </w:t>
      </w:r>
      <w:r w:rsidR="003C5605" w:rsidRPr="00EE2A25">
        <w:rPr>
          <w:rFonts w:ascii="Times New Roman" w:hAnsi="Times New Roman" w:cs="Times New Roman"/>
          <w:sz w:val="24"/>
          <w:szCs w:val="24"/>
        </w:rPr>
        <w:t>(A) Summary of the transcriptome data for CHD and ASD used in this study.</w:t>
      </w:r>
      <w:r>
        <w:rPr>
          <w:rFonts w:ascii="Times New Roman" w:hAnsi="Times New Roman" w:cs="Times New Roman" w:hint="eastAsia"/>
          <w:b/>
          <w:bCs/>
          <w:sz w:val="24"/>
          <w:szCs w:val="24"/>
        </w:rPr>
        <w:t xml:space="preserve"> </w:t>
      </w:r>
      <w:r w:rsidR="003C5605" w:rsidRPr="00EE2A25">
        <w:rPr>
          <w:rFonts w:ascii="Times New Roman" w:hAnsi="Times New Roman" w:cs="Times New Roman"/>
          <w:sz w:val="24"/>
          <w:szCs w:val="24"/>
        </w:rPr>
        <w:t>(B) Performance assessment of three machine learning algorithms (Bagged Trees, Bayesian, and Random Forest) showing the accuracy of the models as a function of the number of genes.</w:t>
      </w:r>
      <w:r>
        <w:rPr>
          <w:rFonts w:ascii="Times New Roman" w:hAnsi="Times New Roman" w:cs="Times New Roman" w:hint="eastAsia"/>
          <w:b/>
          <w:bCs/>
          <w:sz w:val="24"/>
          <w:szCs w:val="24"/>
        </w:rPr>
        <w:t xml:space="preserve"> </w:t>
      </w:r>
      <w:r w:rsidR="003C5605" w:rsidRPr="00EE2A25">
        <w:rPr>
          <w:rFonts w:ascii="Times New Roman" w:hAnsi="Times New Roman" w:cs="Times New Roman"/>
          <w:sz w:val="24"/>
          <w:szCs w:val="24"/>
        </w:rPr>
        <w:t>(C) Analysis of the LASSO Logistic model. The left panel shows the frequency of models and the number of genes. The middle panel displays the change in gene coefficients with varying lambda values. The right panel shows the binomial deviance of the model as a function of the lambda value.</w:t>
      </w:r>
    </w:p>
    <w:p w14:paraId="28D416CF" w14:textId="4C1D51AF" w:rsidR="001C4CF2" w:rsidRDefault="00580D17" w:rsidP="00237222">
      <w:pPr>
        <w:spacing w:line="48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w:drawing>
          <wp:anchor distT="0" distB="0" distL="114300" distR="114300" simplePos="0" relativeHeight="251660288" behindDoc="0" locked="0" layoutInCell="1" allowOverlap="1" wp14:anchorId="1BD37A1F" wp14:editId="42BBD46C">
            <wp:simplePos x="0" y="0"/>
            <wp:positionH relativeFrom="column">
              <wp:posOffset>-688975</wp:posOffset>
            </wp:positionH>
            <wp:positionV relativeFrom="paragraph">
              <wp:posOffset>1905</wp:posOffset>
            </wp:positionV>
            <wp:extent cx="6858635" cy="8858250"/>
            <wp:effectExtent l="0" t="0" r="0" b="0"/>
            <wp:wrapTopAndBottom/>
            <wp:docPr id="1789457398" name="图片 1" descr="图片包含 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57398" name="图片 1" descr="图片包含 图形用户界面&#10;&#10;AI 生成的内容可能不正确。"/>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635" cy="8858250"/>
                    </a:xfrm>
                    <a:prstGeom prst="rect">
                      <a:avLst/>
                    </a:prstGeom>
                    <a:noFill/>
                  </pic:spPr>
                </pic:pic>
              </a:graphicData>
            </a:graphic>
          </wp:anchor>
        </w:drawing>
      </w:r>
    </w:p>
    <w:p w14:paraId="3FA05F79" w14:textId="239BBDFB" w:rsidR="003C5605" w:rsidRPr="00EE2A25" w:rsidRDefault="00237222" w:rsidP="00237222">
      <w:pPr>
        <w:spacing w:line="480" w:lineRule="auto"/>
        <w:rPr>
          <w:rFonts w:ascii="Times New Roman" w:hAnsi="Times New Roman" w:cs="Times New Roman"/>
          <w:sz w:val="24"/>
          <w:szCs w:val="24"/>
        </w:rPr>
      </w:pPr>
      <w:r w:rsidRPr="00EE2A25">
        <w:rPr>
          <w:rFonts w:ascii="Times New Roman" w:hAnsi="Times New Roman" w:cs="Times New Roman"/>
          <w:b/>
          <w:bCs/>
          <w:sz w:val="24"/>
          <w:szCs w:val="24"/>
        </w:rPr>
        <w:lastRenderedPageBreak/>
        <w:t xml:space="preserve">Supplemental Figure </w:t>
      </w:r>
      <w:r>
        <w:rPr>
          <w:rFonts w:ascii="Times New Roman" w:hAnsi="Times New Roman" w:cs="Times New Roman" w:hint="eastAsia"/>
          <w:b/>
          <w:bCs/>
          <w:sz w:val="24"/>
          <w:szCs w:val="24"/>
        </w:rPr>
        <w:t xml:space="preserve">2 | </w:t>
      </w:r>
      <w:r w:rsidR="003C5605" w:rsidRPr="00EE2A25">
        <w:rPr>
          <w:rFonts w:ascii="Times New Roman" w:hAnsi="Times New Roman" w:cs="Times New Roman"/>
          <w:sz w:val="24"/>
          <w:szCs w:val="24"/>
        </w:rPr>
        <w:t xml:space="preserve">(A-B) Evaluation of the diagnostic model for CHD and ASD based on </w:t>
      </w:r>
      <w:r w:rsidR="003C5605" w:rsidRPr="00EE2A25">
        <w:rPr>
          <w:rFonts w:ascii="Times New Roman" w:hAnsi="Times New Roman" w:cs="Times New Roman" w:hint="eastAsia"/>
          <w:sz w:val="24"/>
          <w:szCs w:val="24"/>
        </w:rPr>
        <w:t xml:space="preserve">the </w:t>
      </w:r>
      <w:r w:rsidR="003C5605" w:rsidRPr="00EE2A25">
        <w:rPr>
          <w:rFonts w:ascii="Times New Roman" w:hAnsi="Times New Roman" w:cs="Times New Roman"/>
          <w:sz w:val="24"/>
          <w:szCs w:val="24"/>
        </w:rPr>
        <w:t>23 key genes. The plots show the nomogram, calibration curve, and ROC curve, respectively.</w:t>
      </w:r>
      <w:r>
        <w:rPr>
          <w:rFonts w:ascii="Times New Roman" w:hAnsi="Times New Roman" w:cs="Times New Roman" w:hint="eastAsia"/>
          <w:sz w:val="24"/>
          <w:szCs w:val="24"/>
        </w:rPr>
        <w:t xml:space="preserve"> </w:t>
      </w:r>
      <w:r w:rsidR="003C5605" w:rsidRPr="00EE2A25">
        <w:rPr>
          <w:rFonts w:ascii="Times New Roman" w:hAnsi="Times New Roman" w:cs="Times New Roman"/>
          <w:sz w:val="24"/>
          <w:szCs w:val="24"/>
        </w:rPr>
        <w:t xml:space="preserve">(C) Box plots showing the diagnostic efficacy (AUC) of the 23-gene model across various heart cell types during different developmental stages (9 </w:t>
      </w:r>
      <w:proofErr w:type="spellStart"/>
      <w:r w:rsidR="003C5605" w:rsidRPr="00EE2A25">
        <w:rPr>
          <w:rFonts w:ascii="Times New Roman" w:hAnsi="Times New Roman" w:cs="Times New Roman"/>
          <w:sz w:val="24"/>
          <w:szCs w:val="24"/>
        </w:rPr>
        <w:t>p.c.w</w:t>
      </w:r>
      <w:proofErr w:type="spellEnd"/>
      <w:r w:rsidR="003C5605" w:rsidRPr="00EE2A25">
        <w:rPr>
          <w:rFonts w:ascii="Times New Roman" w:hAnsi="Times New Roman" w:cs="Times New Roman"/>
          <w:sz w:val="24"/>
          <w:szCs w:val="24"/>
        </w:rPr>
        <w:t xml:space="preserve">. to 15 </w:t>
      </w:r>
      <w:proofErr w:type="spellStart"/>
      <w:r w:rsidR="003C5605" w:rsidRPr="00EE2A25">
        <w:rPr>
          <w:rFonts w:ascii="Times New Roman" w:hAnsi="Times New Roman" w:cs="Times New Roman"/>
          <w:sz w:val="24"/>
          <w:szCs w:val="24"/>
        </w:rPr>
        <w:t>p.c.w</w:t>
      </w:r>
      <w:proofErr w:type="spellEnd"/>
      <w:r w:rsidR="003C5605" w:rsidRPr="00EE2A25">
        <w:rPr>
          <w:rFonts w:ascii="Times New Roman" w:hAnsi="Times New Roman" w:cs="Times New Roman"/>
          <w:sz w:val="24"/>
          <w:szCs w:val="24"/>
        </w:rPr>
        <w:t>.).</w:t>
      </w:r>
      <w:r>
        <w:rPr>
          <w:rFonts w:ascii="Times New Roman" w:hAnsi="Times New Roman" w:cs="Times New Roman" w:hint="eastAsia"/>
          <w:sz w:val="24"/>
          <w:szCs w:val="24"/>
        </w:rPr>
        <w:t xml:space="preserve"> </w:t>
      </w:r>
      <w:r w:rsidR="003C5605" w:rsidRPr="00EE2A25">
        <w:rPr>
          <w:rFonts w:ascii="Times New Roman" w:hAnsi="Times New Roman" w:cs="Times New Roman"/>
          <w:sz w:val="24"/>
          <w:szCs w:val="24"/>
        </w:rPr>
        <w:t xml:space="preserve">(D) UMAP plots </w:t>
      </w:r>
      <w:proofErr w:type="gramStart"/>
      <w:r w:rsidR="003C5605" w:rsidRPr="00EE2A25">
        <w:rPr>
          <w:rFonts w:ascii="Times New Roman" w:hAnsi="Times New Roman" w:cs="Times New Roman"/>
          <w:sz w:val="24"/>
          <w:szCs w:val="24"/>
        </w:rPr>
        <w:t>showing</w:t>
      </w:r>
      <w:proofErr w:type="gramEnd"/>
      <w:r w:rsidR="003C5605" w:rsidRPr="00EE2A25">
        <w:rPr>
          <w:rFonts w:ascii="Times New Roman" w:hAnsi="Times New Roman" w:cs="Times New Roman"/>
          <w:sz w:val="24"/>
          <w:szCs w:val="24"/>
        </w:rPr>
        <w:t xml:space="preserve"> the diagnostic efficacy (AUC) of the 23-gene model across different brain cell types and developmental stages. The dashed green lines highlight cell clusters with higher diagnostic efficacy.</w:t>
      </w:r>
    </w:p>
    <w:p w14:paraId="30D81F94" w14:textId="77777777" w:rsidR="0090097D" w:rsidRDefault="0090097D" w:rsidP="006751A2">
      <w:pPr>
        <w:spacing w:line="480" w:lineRule="auto"/>
        <w:rPr>
          <w:rFonts w:ascii="Times New Roman" w:hAnsi="Times New Roman" w:cs="Times New Roman"/>
          <w:sz w:val="24"/>
          <w:szCs w:val="24"/>
        </w:rPr>
      </w:pPr>
    </w:p>
    <w:p w14:paraId="2358D30A" w14:textId="530E8A04" w:rsidR="007E5550" w:rsidRPr="006751A2" w:rsidRDefault="003C5605" w:rsidP="006751A2">
      <w:pPr>
        <w:spacing w:line="480" w:lineRule="auto"/>
        <w:rPr>
          <w:rFonts w:ascii="Times New Roman" w:hAnsi="Times New Roman" w:cs="Times New Roman"/>
          <w:sz w:val="24"/>
          <w:szCs w:val="24"/>
        </w:rPr>
      </w:pPr>
      <w:r w:rsidRPr="00452AB9">
        <w:rPr>
          <w:rFonts w:ascii="Times New Roman" w:hAnsi="Times New Roman" w:cs="Times New Roman"/>
          <w:b/>
          <w:bCs/>
          <w:sz w:val="24"/>
          <w:szCs w:val="24"/>
        </w:rPr>
        <w:t xml:space="preserve">Supplemental Table 1 | </w:t>
      </w:r>
      <w:r w:rsidR="00355E75" w:rsidRPr="00355E75">
        <w:rPr>
          <w:rFonts w:ascii="Times New Roman" w:hAnsi="Times New Roman" w:cs="Times New Roman"/>
          <w:sz w:val="24"/>
          <w:szCs w:val="24"/>
        </w:rPr>
        <w:t xml:space="preserve">Scores and Prioritization of the 73 Genes in the CHD&amp;ASD </w:t>
      </w:r>
      <w:proofErr w:type="spellStart"/>
      <w:r w:rsidR="00355E75" w:rsidRPr="00355E75">
        <w:rPr>
          <w:rFonts w:ascii="Times New Roman" w:hAnsi="Times New Roman" w:cs="Times New Roman"/>
          <w:sz w:val="24"/>
          <w:szCs w:val="24"/>
        </w:rPr>
        <w:t>GeneSet</w:t>
      </w:r>
      <w:proofErr w:type="spellEnd"/>
      <w:r w:rsidRPr="007E5550">
        <w:rPr>
          <w:rFonts w:ascii="Times New Roman" w:hAnsi="Times New Roman" w:cs="Times New Roman"/>
          <w:sz w:val="24"/>
          <w:szCs w:val="24"/>
        </w:rPr>
        <w:t xml:space="preserve">. </w:t>
      </w:r>
    </w:p>
    <w:p w14:paraId="05E05416" w14:textId="6B59A850" w:rsidR="006751A2" w:rsidRDefault="007E5550" w:rsidP="006751A2">
      <w:pPr>
        <w:spacing w:line="480" w:lineRule="auto"/>
        <w:rPr>
          <w:rFonts w:ascii="Times New Roman" w:hAnsi="Times New Roman" w:cs="Times New Roman"/>
          <w:sz w:val="24"/>
          <w:szCs w:val="24"/>
        </w:rPr>
      </w:pPr>
      <w:r w:rsidRPr="00452AB9">
        <w:rPr>
          <w:rFonts w:ascii="Times New Roman" w:hAnsi="Times New Roman" w:cs="Times New Roman"/>
          <w:b/>
          <w:bCs/>
          <w:sz w:val="24"/>
          <w:szCs w:val="24"/>
        </w:rPr>
        <w:t xml:space="preserve">Supplemental Table </w:t>
      </w:r>
      <w:r w:rsidR="00E44C4F" w:rsidRPr="00452AB9">
        <w:rPr>
          <w:rFonts w:ascii="Times New Roman" w:hAnsi="Times New Roman" w:cs="Times New Roman" w:hint="eastAsia"/>
          <w:b/>
          <w:bCs/>
          <w:sz w:val="24"/>
          <w:szCs w:val="24"/>
        </w:rPr>
        <w:t>2</w:t>
      </w:r>
      <w:r w:rsidRPr="00452AB9">
        <w:rPr>
          <w:rFonts w:ascii="Times New Roman" w:hAnsi="Times New Roman" w:cs="Times New Roman"/>
          <w:b/>
          <w:bCs/>
          <w:sz w:val="24"/>
          <w:szCs w:val="24"/>
        </w:rPr>
        <w:t xml:space="preserve"> | </w:t>
      </w:r>
      <w:r w:rsidR="00277EAA" w:rsidRPr="00277EAA">
        <w:rPr>
          <w:rFonts w:ascii="Times New Roman" w:hAnsi="Times New Roman" w:cs="Times New Roman"/>
          <w:sz w:val="24"/>
          <w:szCs w:val="24"/>
        </w:rPr>
        <w:t>KEGG and GO Enrichment Analysis of the 23 Key Genes</w:t>
      </w:r>
      <w:r w:rsidR="00277EAA">
        <w:rPr>
          <w:rFonts w:ascii="Times New Roman" w:hAnsi="Times New Roman" w:cs="Times New Roman" w:hint="eastAsia"/>
          <w:sz w:val="24"/>
          <w:szCs w:val="24"/>
        </w:rPr>
        <w:t>.</w:t>
      </w:r>
    </w:p>
    <w:p w14:paraId="6A847187" w14:textId="13C13AC4" w:rsidR="008A26FA" w:rsidRPr="006751A2" w:rsidRDefault="007E5550" w:rsidP="006751A2">
      <w:pPr>
        <w:spacing w:line="480" w:lineRule="auto"/>
        <w:rPr>
          <w:rFonts w:ascii="Times New Roman" w:hAnsi="Times New Roman" w:cs="Times New Roman" w:hint="eastAsia"/>
          <w:sz w:val="24"/>
          <w:szCs w:val="24"/>
        </w:rPr>
      </w:pPr>
      <w:r w:rsidRPr="00452AB9">
        <w:rPr>
          <w:rFonts w:ascii="Times New Roman" w:hAnsi="Times New Roman" w:cs="Times New Roman"/>
          <w:b/>
          <w:bCs/>
          <w:sz w:val="24"/>
          <w:szCs w:val="24"/>
        </w:rPr>
        <w:t xml:space="preserve">Supplemental Table </w:t>
      </w:r>
      <w:r w:rsidR="00E44C4F" w:rsidRPr="00452AB9">
        <w:rPr>
          <w:rFonts w:ascii="Times New Roman" w:hAnsi="Times New Roman" w:cs="Times New Roman" w:hint="eastAsia"/>
          <w:b/>
          <w:bCs/>
          <w:sz w:val="24"/>
          <w:szCs w:val="24"/>
        </w:rPr>
        <w:t>3</w:t>
      </w:r>
      <w:r w:rsidRPr="00452AB9">
        <w:rPr>
          <w:rFonts w:ascii="Times New Roman" w:hAnsi="Times New Roman" w:cs="Times New Roman"/>
          <w:b/>
          <w:bCs/>
          <w:sz w:val="24"/>
          <w:szCs w:val="24"/>
        </w:rPr>
        <w:t xml:space="preserve"> | </w:t>
      </w:r>
      <w:r w:rsidR="0087647C" w:rsidRPr="0087647C">
        <w:rPr>
          <w:rFonts w:ascii="Times New Roman" w:hAnsi="Times New Roman" w:cs="Times New Roman"/>
          <w:sz w:val="24"/>
          <w:szCs w:val="24"/>
        </w:rPr>
        <w:t>Enriched Transcription Factors Regulating 23 Shared Genes Between CHD and ASD</w:t>
      </w:r>
      <w:r w:rsidR="0087647C">
        <w:rPr>
          <w:rFonts w:ascii="Times New Roman" w:hAnsi="Times New Roman" w:cs="Times New Roman" w:hint="eastAsia"/>
          <w:sz w:val="24"/>
          <w:szCs w:val="24"/>
        </w:rPr>
        <w:t>.</w:t>
      </w:r>
    </w:p>
    <w:sectPr w:rsidR="008A26FA" w:rsidRPr="006751A2" w:rsidSect="00E5056E">
      <w:pgSz w:w="11906" w:h="16838"/>
      <w:pgMar w:top="1440" w:right="1797" w:bottom="1440" w:left="1797"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46"/>
    <w:rsid w:val="00031946"/>
    <w:rsid w:val="000970FF"/>
    <w:rsid w:val="00141B7F"/>
    <w:rsid w:val="00150BEB"/>
    <w:rsid w:val="001C4CF2"/>
    <w:rsid w:val="00237222"/>
    <w:rsid w:val="0025181B"/>
    <w:rsid w:val="00265125"/>
    <w:rsid w:val="00277EAA"/>
    <w:rsid w:val="00295825"/>
    <w:rsid w:val="002F0467"/>
    <w:rsid w:val="00353CE2"/>
    <w:rsid w:val="00355E75"/>
    <w:rsid w:val="003819B9"/>
    <w:rsid w:val="003C5605"/>
    <w:rsid w:val="00415476"/>
    <w:rsid w:val="00452AB9"/>
    <w:rsid w:val="004C0D4F"/>
    <w:rsid w:val="004F53C7"/>
    <w:rsid w:val="00512658"/>
    <w:rsid w:val="00580D17"/>
    <w:rsid w:val="005C0635"/>
    <w:rsid w:val="006751A2"/>
    <w:rsid w:val="0074536A"/>
    <w:rsid w:val="007E5550"/>
    <w:rsid w:val="0087647C"/>
    <w:rsid w:val="008A26FA"/>
    <w:rsid w:val="0090097D"/>
    <w:rsid w:val="00924E84"/>
    <w:rsid w:val="00AA0F8A"/>
    <w:rsid w:val="00AA2C1B"/>
    <w:rsid w:val="00AF5AD5"/>
    <w:rsid w:val="00D22ABB"/>
    <w:rsid w:val="00D30376"/>
    <w:rsid w:val="00D7039C"/>
    <w:rsid w:val="00D7265F"/>
    <w:rsid w:val="00E44C4F"/>
    <w:rsid w:val="00E5056E"/>
    <w:rsid w:val="00EA7EAB"/>
    <w:rsid w:val="00EE2A25"/>
    <w:rsid w:val="00F82B4A"/>
    <w:rsid w:val="00F9376C"/>
    <w:rsid w:val="00FC1CF3"/>
    <w:rsid w:val="00FC3843"/>
    <w:rsid w:val="00FF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216B"/>
  <w15:chartTrackingRefBased/>
  <w15:docId w15:val="{0D4C10D4-B081-44B5-A87A-554FC54D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550"/>
    <w:pPr>
      <w:widowControl w:val="0"/>
      <w:jc w:val="both"/>
    </w:pPr>
  </w:style>
  <w:style w:type="paragraph" w:styleId="1">
    <w:name w:val="heading 1"/>
    <w:basedOn w:val="a"/>
    <w:next w:val="a"/>
    <w:link w:val="10"/>
    <w:uiPriority w:val="9"/>
    <w:qFormat/>
    <w:rsid w:val="0003194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3194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3194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3194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3194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03194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3194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94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3194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94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3194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3194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31946"/>
    <w:rPr>
      <w:rFonts w:cstheme="majorBidi"/>
      <w:color w:val="0F4761" w:themeColor="accent1" w:themeShade="BF"/>
      <w:sz w:val="28"/>
      <w:szCs w:val="28"/>
    </w:rPr>
  </w:style>
  <w:style w:type="character" w:customStyle="1" w:styleId="50">
    <w:name w:val="标题 5 字符"/>
    <w:basedOn w:val="a0"/>
    <w:link w:val="5"/>
    <w:uiPriority w:val="9"/>
    <w:semiHidden/>
    <w:rsid w:val="00031946"/>
    <w:rPr>
      <w:rFonts w:cstheme="majorBidi"/>
      <w:color w:val="0F4761" w:themeColor="accent1" w:themeShade="BF"/>
      <w:sz w:val="24"/>
      <w:szCs w:val="24"/>
    </w:rPr>
  </w:style>
  <w:style w:type="character" w:customStyle="1" w:styleId="60">
    <w:name w:val="标题 6 字符"/>
    <w:basedOn w:val="a0"/>
    <w:link w:val="6"/>
    <w:uiPriority w:val="9"/>
    <w:semiHidden/>
    <w:rsid w:val="00031946"/>
    <w:rPr>
      <w:rFonts w:cstheme="majorBidi"/>
      <w:b/>
      <w:bCs/>
      <w:color w:val="0F4761" w:themeColor="accent1" w:themeShade="BF"/>
    </w:rPr>
  </w:style>
  <w:style w:type="character" w:customStyle="1" w:styleId="70">
    <w:name w:val="标题 7 字符"/>
    <w:basedOn w:val="a0"/>
    <w:link w:val="7"/>
    <w:uiPriority w:val="9"/>
    <w:semiHidden/>
    <w:rsid w:val="00031946"/>
    <w:rPr>
      <w:rFonts w:cstheme="majorBidi"/>
      <w:b/>
      <w:bCs/>
      <w:color w:val="595959" w:themeColor="text1" w:themeTint="A6"/>
    </w:rPr>
  </w:style>
  <w:style w:type="character" w:customStyle="1" w:styleId="80">
    <w:name w:val="标题 8 字符"/>
    <w:basedOn w:val="a0"/>
    <w:link w:val="8"/>
    <w:uiPriority w:val="9"/>
    <w:semiHidden/>
    <w:rsid w:val="00031946"/>
    <w:rPr>
      <w:rFonts w:cstheme="majorBidi"/>
      <w:color w:val="595959" w:themeColor="text1" w:themeTint="A6"/>
    </w:rPr>
  </w:style>
  <w:style w:type="character" w:customStyle="1" w:styleId="90">
    <w:name w:val="标题 9 字符"/>
    <w:basedOn w:val="a0"/>
    <w:link w:val="9"/>
    <w:uiPriority w:val="9"/>
    <w:semiHidden/>
    <w:rsid w:val="00031946"/>
    <w:rPr>
      <w:rFonts w:eastAsiaTheme="majorEastAsia" w:cstheme="majorBidi"/>
      <w:color w:val="595959" w:themeColor="text1" w:themeTint="A6"/>
    </w:rPr>
  </w:style>
  <w:style w:type="paragraph" w:styleId="a3">
    <w:name w:val="Title"/>
    <w:basedOn w:val="a"/>
    <w:next w:val="a"/>
    <w:link w:val="a4"/>
    <w:uiPriority w:val="10"/>
    <w:qFormat/>
    <w:rsid w:val="0003194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94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946"/>
    <w:pPr>
      <w:spacing w:before="160" w:after="160"/>
      <w:jc w:val="center"/>
    </w:pPr>
    <w:rPr>
      <w:i/>
      <w:iCs/>
      <w:color w:val="404040" w:themeColor="text1" w:themeTint="BF"/>
    </w:rPr>
  </w:style>
  <w:style w:type="character" w:customStyle="1" w:styleId="a8">
    <w:name w:val="引用 字符"/>
    <w:basedOn w:val="a0"/>
    <w:link w:val="a7"/>
    <w:uiPriority w:val="29"/>
    <w:rsid w:val="00031946"/>
    <w:rPr>
      <w:i/>
      <w:iCs/>
      <w:color w:val="404040" w:themeColor="text1" w:themeTint="BF"/>
    </w:rPr>
  </w:style>
  <w:style w:type="paragraph" w:styleId="a9">
    <w:name w:val="List Paragraph"/>
    <w:basedOn w:val="a"/>
    <w:uiPriority w:val="34"/>
    <w:qFormat/>
    <w:rsid w:val="00031946"/>
    <w:pPr>
      <w:ind w:left="720"/>
      <w:contextualSpacing/>
    </w:pPr>
  </w:style>
  <w:style w:type="character" w:styleId="aa">
    <w:name w:val="Intense Emphasis"/>
    <w:basedOn w:val="a0"/>
    <w:uiPriority w:val="21"/>
    <w:qFormat/>
    <w:rsid w:val="00031946"/>
    <w:rPr>
      <w:i/>
      <w:iCs/>
      <w:color w:val="0F4761" w:themeColor="accent1" w:themeShade="BF"/>
    </w:rPr>
  </w:style>
  <w:style w:type="paragraph" w:styleId="ab">
    <w:name w:val="Intense Quote"/>
    <w:basedOn w:val="a"/>
    <w:next w:val="a"/>
    <w:link w:val="ac"/>
    <w:uiPriority w:val="30"/>
    <w:qFormat/>
    <w:rsid w:val="00031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31946"/>
    <w:rPr>
      <w:i/>
      <w:iCs/>
      <w:color w:val="0F4761" w:themeColor="accent1" w:themeShade="BF"/>
    </w:rPr>
  </w:style>
  <w:style w:type="character" w:styleId="ad">
    <w:name w:val="Intense Reference"/>
    <w:basedOn w:val="a0"/>
    <w:uiPriority w:val="32"/>
    <w:qFormat/>
    <w:rsid w:val="00031946"/>
    <w:rPr>
      <w:b/>
      <w:bCs/>
      <w:smallCaps/>
      <w:color w:val="0F4761" w:themeColor="accent1" w:themeShade="BF"/>
      <w:spacing w:val="5"/>
    </w:rPr>
  </w:style>
  <w:style w:type="character" w:styleId="ae">
    <w:name w:val="line number"/>
    <w:basedOn w:val="a0"/>
    <w:uiPriority w:val="99"/>
    <w:semiHidden/>
    <w:unhideWhenUsed/>
    <w:rsid w:val="00E50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078EC-C371-4003-B16B-7E28F30B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zer0min@outlook.com</dc:creator>
  <cp:keywords/>
  <dc:description/>
  <cp:lastModifiedBy>zer0min@outlook.com</cp:lastModifiedBy>
  <cp:revision>143</cp:revision>
  <dcterms:created xsi:type="dcterms:W3CDTF">2025-09-17T10:06:00Z</dcterms:created>
  <dcterms:modified xsi:type="dcterms:W3CDTF">2025-09-27T13:15:00Z</dcterms:modified>
</cp:coreProperties>
</file>