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580CC67" w:rsidP="55AA9851" w:rsidRDefault="24883E99" w14:paraId="5E6098C5" w14:textId="22E5D4BC">
      <w:pPr>
        <w:spacing w:after="0" w:line="360" w:lineRule="auto"/>
        <w:jc w:val="both"/>
      </w:pPr>
      <w:r w:rsidRPr="55AA9851">
        <w:rPr>
          <w:rFonts w:ascii="Times New Roman" w:hAnsi="Times New Roman" w:eastAsia="Times New Roman" w:cs="Times New Roman"/>
          <w:b/>
          <w:bCs/>
          <w:sz w:val="20"/>
          <w:szCs w:val="20"/>
        </w:rPr>
        <w:t>Development of a novel methodology for the digital analysis of circulating tumor cells in ovarian cancer</w:t>
      </w:r>
    </w:p>
    <w:p w:rsidR="5580CC67" w:rsidP="004D5205" w:rsidRDefault="24883E99" w14:paraId="6DAF15B9" w14:textId="1AD3ABF1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Abigél Mészáros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1,2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Dávid Kis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1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Péter Hunyadi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1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Szabolcs Máté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3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Ágnes Égető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3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Szilárd Tóth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4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Lidia Ines Haffaressas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4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András Füredi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4,5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Csaba Bödör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6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András Rókusz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6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János Rigó Jr.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7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, Orsolya Biró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1,2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</w:p>
    <w:p w:rsidR="5580CC67" w:rsidP="007423EE" w:rsidRDefault="24883E99" w14:paraId="29968EC2" w14:textId="5E008EB5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1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Clinomics Europe Kft, Budapest, Hungary,</w:t>
      </w:r>
    </w:p>
    <w:p w:rsidR="5580CC67" w:rsidP="007423EE" w:rsidRDefault="24883E99" w14:paraId="26AA4288" w14:textId="72FE0867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 xml:space="preserve">2 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Semmelweis University, Doctoral School, Department of Operative Medicine, Budapest, Hungary,</w:t>
      </w:r>
    </w:p>
    <w:p w:rsidR="5580CC67" w:rsidP="007423EE" w:rsidRDefault="24883E99" w14:paraId="1DDD40D3" w14:textId="5BE6AC0B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 xml:space="preserve">3 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Semmelweis University, Department of Obstetrics and Gynaecology, Baross Utca, Budapest, Hungary,</w:t>
      </w:r>
    </w:p>
    <w:p w:rsidR="5580CC67" w:rsidP="007423EE" w:rsidRDefault="24883E99" w14:paraId="239EC56F" w14:textId="671EC810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 xml:space="preserve">4 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Drug Resistance Research Group, Institute of Enzymology, HUN-REN Research Centre for Natural Sciences, Budapest, Hungary</w:t>
      </w:r>
    </w:p>
    <w:p w:rsidR="5580CC67" w:rsidP="007423EE" w:rsidRDefault="24883E99" w14:paraId="37667473" w14:textId="4BA9E5D0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 xml:space="preserve">5 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Microsystems Laboratory, Institute of Technical Physics and Materials Science, HUN-REN Centre for Energy Research, Budapest, Hungary</w:t>
      </w:r>
    </w:p>
    <w:p w:rsidR="5580CC67" w:rsidP="007423EE" w:rsidRDefault="24883E99" w14:paraId="14C496B1" w14:textId="4EE0B818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6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Semmelweis University,</w:t>
      </w:r>
      <w:r w:rsidRPr="55AA9851"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</w:rPr>
        <w:t xml:space="preserve"> 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>Department of Pathology and Experimental Cancer Research</w:t>
      </w:r>
    </w:p>
    <w:p w:rsidR="5580CC67" w:rsidP="007423EE" w:rsidRDefault="24883E99" w14:paraId="716A3EA6" w14:textId="2F40F073">
      <w:pPr>
        <w:spacing w:after="0" w:line="360" w:lineRule="auto"/>
        <w:ind w:left="118" w:right="90"/>
        <w:jc w:val="both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  <w:vertAlign w:val="superscript"/>
        </w:rPr>
        <w:t>7</w:t>
      </w: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Semmelweis University, Faculty of Health Sciences, Department of Obstetrics and Gynaecology, Budapest, Hungary</w:t>
      </w:r>
    </w:p>
    <w:p w:rsidR="5580CC67" w:rsidP="55AA9851" w:rsidRDefault="24883E99" w14:paraId="205933AC" w14:textId="242F9376">
      <w:pPr>
        <w:spacing w:after="0" w:line="360" w:lineRule="auto"/>
        <w:ind w:left="118" w:right="90"/>
      </w:pPr>
      <w:r w:rsidRPr="55AA985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</w:p>
    <w:p w:rsidR="5580CC67" w:rsidP="55AA9851" w:rsidRDefault="24883E99" w14:paraId="1C383921" w14:textId="21305C0F">
      <w:pPr>
        <w:spacing w:after="0" w:line="360" w:lineRule="auto"/>
        <w:ind w:left="118" w:right="90"/>
      </w:pPr>
      <w:r w:rsidRPr="55AA9851">
        <w:rPr>
          <w:rFonts w:ascii="Times New Roman" w:hAnsi="Times New Roman" w:eastAsia="Times New Roman" w:cs="Times New Roman"/>
          <w:sz w:val="20"/>
          <w:szCs w:val="20"/>
        </w:rPr>
        <w:t>Corresponding author:</w:t>
      </w:r>
    </w:p>
    <w:p w:rsidR="5580CC67" w:rsidP="55AA9851" w:rsidRDefault="24883E99" w14:paraId="414AE0F0" w14:textId="4EEE254B">
      <w:pPr>
        <w:spacing w:after="0" w:line="360" w:lineRule="auto"/>
        <w:ind w:left="118" w:right="90"/>
      </w:pPr>
      <w:r w:rsidRPr="55AA9851">
        <w:rPr>
          <w:rFonts w:ascii="Times New Roman" w:hAnsi="Times New Roman" w:eastAsia="Times New Roman" w:cs="Times New Roman"/>
          <w:sz w:val="20"/>
          <w:szCs w:val="20"/>
        </w:rPr>
        <w:t xml:space="preserve">Abigél Mészáros: </w:t>
      </w:r>
      <w:hyperlink r:id="rId8">
        <w:r w:rsidRPr="55AA9851">
          <w:rPr>
            <w:rStyle w:val="Hiperhivatkozs"/>
            <w:rFonts w:ascii="Times New Roman" w:hAnsi="Times New Roman" w:eastAsia="Times New Roman" w:cs="Times New Roman"/>
            <w:sz w:val="20"/>
            <w:szCs w:val="20"/>
          </w:rPr>
          <w:t>balla.abigel@phd.semmelweis.hu</w:t>
        </w:r>
      </w:hyperlink>
    </w:p>
    <w:p w:rsidR="5580CC67" w:rsidP="55AA9851" w:rsidRDefault="24883E99" w14:paraId="0D072BCA" w14:textId="4907ADFE">
      <w:pPr>
        <w:spacing w:after="0" w:line="360" w:lineRule="auto"/>
        <w:ind w:left="118" w:right="90"/>
      </w:pPr>
      <w:r w:rsidRPr="55AA9851">
        <w:rPr>
          <w:rFonts w:ascii="Times New Roman" w:hAnsi="Times New Roman" w:eastAsia="Times New Roman" w:cs="Times New Roman"/>
          <w:sz w:val="20"/>
          <w:szCs w:val="20"/>
        </w:rPr>
        <w:t>ORCID ID: 0009-0007-1738-0918</w:t>
      </w:r>
    </w:p>
    <w:p w:rsidR="5580CC67" w:rsidP="55AA9851" w:rsidRDefault="5580CC67" w14:paraId="18143A1B" w14:textId="31FFE091"/>
    <w:p w:rsidR="5580CC67" w:rsidP="55AA9851" w:rsidRDefault="5580CC67" w14:paraId="234732FE" w14:textId="25CC296C"/>
    <w:p w:rsidR="00B60800" w:rsidP="55AA9851" w:rsidRDefault="00B60800" w14:paraId="007A01B5" w14:textId="77777777"/>
    <w:p w:rsidR="00B60800" w:rsidP="55AA9851" w:rsidRDefault="00B60800" w14:paraId="6D477150" w14:textId="77777777"/>
    <w:p w:rsidR="5580CC67" w:rsidP="55AA9851" w:rsidRDefault="5580CC67" w14:paraId="64CC5AEA" w14:textId="12993167">
      <w:pPr>
        <w:spacing w:line="360" w:lineRule="auto"/>
        <w:rPr>
          <w:lang w:val="en-US"/>
        </w:rPr>
      </w:pPr>
    </w:p>
    <w:p w:rsidR="3CD36697" w:rsidP="55AA9851" w:rsidRDefault="63876A50" w14:paraId="3EA980E7" w14:textId="50C7281C">
      <w:r>
        <w:rPr>
          <w:noProof/>
        </w:rPr>
        <w:lastRenderedPageBreak/>
        <w:drawing>
          <wp:inline distT="0" distB="0" distL="0" distR="0" wp14:anchorId="4A957DB2" wp14:editId="0548F7F9">
            <wp:extent cx="2284832" cy="3576001"/>
            <wp:effectExtent l="0" t="0" r="0" b="0"/>
            <wp:docPr id="2981074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074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832" cy="357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8A9121">
        <w:rPr>
          <w:noProof/>
        </w:rPr>
        <w:drawing>
          <wp:inline distT="0" distB="0" distL="0" distR="0" wp14:anchorId="0BFB2F19" wp14:editId="636B0B74">
            <wp:extent cx="2162920" cy="3590925"/>
            <wp:effectExtent l="0" t="0" r="0" b="0"/>
            <wp:docPr id="17087305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3059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80CC67" w:rsidP="5580CC67" w:rsidRDefault="5580CC67" w14:paraId="5272CDCC" w14:textId="46AEA88D"/>
    <w:p w:rsidR="5580CC67" w:rsidP="5580CC67" w:rsidRDefault="5580CC67" w14:paraId="71DCBED6" w14:textId="75325081"/>
    <w:p w:rsidR="5580CC67" w:rsidP="5580CC67" w:rsidRDefault="5580CC67" w14:paraId="5AD98366" w14:textId="48D16796"/>
    <w:p w:rsidR="38A36353" w:rsidP="55AA9851" w:rsidRDefault="12D05878" w14:paraId="72E1DE46" w14:textId="7D8D1265">
      <w:r>
        <w:rPr>
          <w:noProof/>
        </w:rPr>
        <w:drawing>
          <wp:inline distT="0" distB="0" distL="0" distR="0" wp14:anchorId="7170F144" wp14:editId="3154F3E4">
            <wp:extent cx="2158660" cy="3738773"/>
            <wp:effectExtent l="0" t="0" r="0" b="0"/>
            <wp:docPr id="11014189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1894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60" cy="37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0E0C3D">
        <w:rPr>
          <w:noProof/>
        </w:rPr>
        <w:drawing>
          <wp:inline distT="0" distB="0" distL="0" distR="0" wp14:anchorId="2C33E96E" wp14:editId="61619680">
            <wp:extent cx="2181637" cy="3800475"/>
            <wp:effectExtent l="0" t="0" r="0" b="0"/>
            <wp:docPr id="4339636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636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3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80CC67" w:rsidP="5580CC67" w:rsidRDefault="5580CC67" w14:paraId="5C4733C0" w14:textId="45C7DA06">
      <w:pPr>
        <w:ind w:left="708"/>
      </w:pPr>
    </w:p>
    <w:p w:rsidR="385DB8E5" w:rsidP="55AA9851" w:rsidRDefault="3462283B" w14:paraId="435A903A" w14:textId="197B3CD4">
      <w:r>
        <w:rPr>
          <w:noProof/>
        </w:rPr>
        <w:drawing>
          <wp:inline distT="0" distB="0" distL="0" distR="0" wp14:anchorId="34DB89D9" wp14:editId="4F7F8001">
            <wp:extent cx="2483727" cy="3676650"/>
            <wp:effectExtent l="0" t="0" r="0" b="0"/>
            <wp:docPr id="17999922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222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27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BBC3EB">
        <w:rPr>
          <w:noProof/>
        </w:rPr>
        <w:drawing>
          <wp:inline distT="0" distB="0" distL="0" distR="0" wp14:anchorId="08C8D46F" wp14:editId="47842562">
            <wp:extent cx="2479187" cy="3660913"/>
            <wp:effectExtent l="0" t="0" r="0" b="0"/>
            <wp:docPr id="17278446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4464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87" cy="36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AA9851" w:rsidP="55AA9851" w:rsidRDefault="55AA9851" w14:paraId="42B7EB00" w14:textId="1FADD504"/>
    <w:p w:rsidR="55AA9851" w:rsidP="55AA9851" w:rsidRDefault="55AA9851" w14:paraId="01FCBCF7" w14:textId="5F1DB076">
      <w:pPr>
        <w:spacing w:line="360" w:lineRule="auto"/>
      </w:pPr>
    </w:p>
    <w:p w:rsidR="5C4DFE92" w:rsidP="55AA9851" w:rsidRDefault="5C4DFE92" w14:paraId="67D12193" w14:noSpellErr="1" w14:textId="657F5C40">
      <w:pPr>
        <w:spacing w:line="360" w:lineRule="auto"/>
        <w:jc w:val="both"/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pP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Supplementary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2CB22F1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I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nformation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320A185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4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>Spiking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>experiment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>results</w:t>
      </w:r>
      <w:r w:rsidRPr="5F290A9A" w:rsidR="5C4DFE92">
        <w:rPr>
          <w:rFonts w:ascii="Times New Roman" w:hAnsi="Times New Roman" w:eastAsia="Times New Roman" w:cs="Times New Roman"/>
          <w:sz w:val="20"/>
          <w:szCs w:val="20"/>
        </w:rPr>
        <w:t xml:space="preserve">.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Absolute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gene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expression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levels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in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healthy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female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donor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blood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samples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spiked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with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 OVCAR-3 (A, B, C), OVCAR-5 (D), and IGROV-1 (E, F) tumor 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cells</w:t>
      </w:r>
      <w:r w:rsidRPr="5F290A9A" w:rsidR="5C4DFE92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.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The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counted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0/5/10/100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cells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were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spiked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into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3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mL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of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healthy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donors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’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blood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. CTC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enrichment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protocol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was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operated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by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a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fully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automatic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CD-PRIME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device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and FAST-Auto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disc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. RNA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was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extracted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from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membrane-captured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cells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.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Gene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expression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studies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with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 xml:space="preserve">EPCAM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(A, E), </w:t>
      </w:r>
      <w:r w:rsidRPr="5F290A9A" w:rsidR="5C4DFE9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 xml:space="preserve">MUC16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(B), </w:t>
      </w:r>
      <w:r w:rsidRPr="5F290A9A" w:rsidR="5C4DFE9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>SLC34A2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(C, F), and </w:t>
      </w:r>
      <w:r w:rsidRPr="5F290A9A" w:rsidR="5C4DFE9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0"/>
          <w:szCs w:val="20"/>
        </w:rPr>
        <w:t xml:space="preserve">WFDC2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(D)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were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performed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on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nanoplate-based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digital PCR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by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absolute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quantification. Bars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represent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mean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values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of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absolute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concentration (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copies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/μL),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dots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show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individual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values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,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error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bars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represent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standard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deviation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(SD). N=3,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significance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tested 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by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5F290A9A" w:rsidR="5C4DFE92">
        <w:rPr>
          <w:rFonts w:ascii="Times New Roman" w:hAnsi="Times New Roman" w:eastAsia="Times New Roman" w:cs="Times New Roman"/>
          <w:color w:val="111111"/>
          <w:sz w:val="20"/>
          <w:szCs w:val="20"/>
          <w:lang w:val="en-US"/>
        </w:rPr>
        <w:t>Kruskal-</w:t>
      </w:r>
      <w:r w:rsidRPr="5F290A9A" w:rsidR="5C4DFE92">
        <w:rPr>
          <w:rFonts w:ascii="Times New Roman" w:hAnsi="Times New Roman" w:eastAsia="Times New Roman" w:cs="Times New Roman"/>
          <w:color w:val="111111"/>
          <w:sz w:val="20"/>
          <w:szCs w:val="20"/>
          <w:lang w:val="en-US"/>
        </w:rPr>
        <w:t>Wallis</w:t>
      </w:r>
      <w:r w:rsidRPr="5F290A9A" w:rsidR="5C4DFE92">
        <w:rPr>
          <w:rFonts w:ascii="Times New Roman" w:hAnsi="Times New Roman" w:eastAsia="Times New Roman" w:cs="Times New Roman"/>
          <w:color w:val="111111"/>
          <w:sz w:val="20"/>
          <w:szCs w:val="20"/>
          <w:lang w:val="en-US"/>
        </w:rPr>
        <w:t xml:space="preserve"> test and the post hoc Dunn's multiple comparisons test</w:t>
      </w:r>
      <w:r w:rsidRPr="5F290A9A" w:rsidR="5C4DFE92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>, p * &lt; 0.05.</w:t>
      </w:r>
    </w:p>
    <w:p w:rsidR="55AA9851" w:rsidP="55AA9851" w:rsidRDefault="55AA9851" w14:paraId="30A13930" w14:textId="12B0018D">
      <w:pPr>
        <w:rPr>
          <w:rFonts w:ascii="Aptos" w:hAnsi="Aptos" w:eastAsia="Aptos" w:cs="Aptos"/>
          <w:color w:val="000000" w:themeColor="text1"/>
          <w:lang w:val="en-US"/>
        </w:rPr>
      </w:pPr>
    </w:p>
    <w:p w:rsidR="55AA9851" w:rsidP="55AA9851" w:rsidRDefault="55AA9851" w14:paraId="6B60D29B" w14:textId="231812F9"/>
    <w:sectPr w:rsidR="55AA985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0FBA1"/>
    <w:multiLevelType w:val="hybridMultilevel"/>
    <w:tmpl w:val="498AC6AA"/>
    <w:lvl w:ilvl="0" w:tplc="17822EB8">
      <w:start w:val="1"/>
      <w:numFmt w:val="decimal"/>
      <w:lvlText w:val="%1."/>
      <w:lvlJc w:val="left"/>
      <w:pPr>
        <w:ind w:left="720" w:hanging="360"/>
      </w:pPr>
    </w:lvl>
    <w:lvl w:ilvl="1" w:tplc="B7CC901E">
      <w:start w:val="1"/>
      <w:numFmt w:val="lowerLetter"/>
      <w:lvlText w:val="%2."/>
      <w:lvlJc w:val="left"/>
      <w:pPr>
        <w:ind w:left="1440" w:hanging="360"/>
      </w:pPr>
    </w:lvl>
    <w:lvl w:ilvl="2" w:tplc="4D1A3E34">
      <w:start w:val="1"/>
      <w:numFmt w:val="lowerRoman"/>
      <w:lvlText w:val="%3."/>
      <w:lvlJc w:val="right"/>
      <w:pPr>
        <w:ind w:left="2160" w:hanging="180"/>
      </w:pPr>
    </w:lvl>
    <w:lvl w:ilvl="3" w:tplc="A112B3D2">
      <w:start w:val="1"/>
      <w:numFmt w:val="decimal"/>
      <w:lvlText w:val="%4."/>
      <w:lvlJc w:val="left"/>
      <w:pPr>
        <w:ind w:left="2880" w:hanging="360"/>
      </w:pPr>
    </w:lvl>
    <w:lvl w:ilvl="4" w:tplc="0A4C5BC0">
      <w:start w:val="1"/>
      <w:numFmt w:val="lowerLetter"/>
      <w:lvlText w:val="%5."/>
      <w:lvlJc w:val="left"/>
      <w:pPr>
        <w:ind w:left="3600" w:hanging="360"/>
      </w:pPr>
    </w:lvl>
    <w:lvl w:ilvl="5" w:tplc="63121EAA">
      <w:start w:val="1"/>
      <w:numFmt w:val="lowerRoman"/>
      <w:lvlText w:val="%6."/>
      <w:lvlJc w:val="right"/>
      <w:pPr>
        <w:ind w:left="4320" w:hanging="180"/>
      </w:pPr>
    </w:lvl>
    <w:lvl w:ilvl="6" w:tplc="B314B734">
      <w:start w:val="1"/>
      <w:numFmt w:val="decimal"/>
      <w:lvlText w:val="%7."/>
      <w:lvlJc w:val="left"/>
      <w:pPr>
        <w:ind w:left="5040" w:hanging="360"/>
      </w:pPr>
    </w:lvl>
    <w:lvl w:ilvl="7" w:tplc="EF38C938">
      <w:start w:val="1"/>
      <w:numFmt w:val="lowerLetter"/>
      <w:lvlText w:val="%8."/>
      <w:lvlJc w:val="left"/>
      <w:pPr>
        <w:ind w:left="5760" w:hanging="360"/>
      </w:pPr>
    </w:lvl>
    <w:lvl w:ilvl="8" w:tplc="1018C9EE">
      <w:start w:val="1"/>
      <w:numFmt w:val="lowerRoman"/>
      <w:lvlText w:val="%9."/>
      <w:lvlJc w:val="right"/>
      <w:pPr>
        <w:ind w:left="6480" w:hanging="180"/>
      </w:pPr>
    </w:lvl>
  </w:abstractNum>
  <w:num w:numId="1" w16cid:durableId="481117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646CE6"/>
    <w:rsid w:val="0044333D"/>
    <w:rsid w:val="004D5205"/>
    <w:rsid w:val="007423EE"/>
    <w:rsid w:val="009950BA"/>
    <w:rsid w:val="00B60800"/>
    <w:rsid w:val="014A07D5"/>
    <w:rsid w:val="0567A632"/>
    <w:rsid w:val="0831DC0C"/>
    <w:rsid w:val="090F64C1"/>
    <w:rsid w:val="09D4A5C0"/>
    <w:rsid w:val="0A9BD02A"/>
    <w:rsid w:val="0B558558"/>
    <w:rsid w:val="0D12DFD7"/>
    <w:rsid w:val="0E0E0C3D"/>
    <w:rsid w:val="0FB75F8C"/>
    <w:rsid w:val="0FD83F6C"/>
    <w:rsid w:val="102513AF"/>
    <w:rsid w:val="10CA7CA2"/>
    <w:rsid w:val="116D05C8"/>
    <w:rsid w:val="12B5F3D1"/>
    <w:rsid w:val="12D05878"/>
    <w:rsid w:val="1361C7D6"/>
    <w:rsid w:val="1382C017"/>
    <w:rsid w:val="13BA0B66"/>
    <w:rsid w:val="14210CA5"/>
    <w:rsid w:val="144B81A3"/>
    <w:rsid w:val="15801892"/>
    <w:rsid w:val="172A4459"/>
    <w:rsid w:val="174B6BC7"/>
    <w:rsid w:val="17E1E5BA"/>
    <w:rsid w:val="18FCCB4E"/>
    <w:rsid w:val="19359AE5"/>
    <w:rsid w:val="1A0243EA"/>
    <w:rsid w:val="1C84E569"/>
    <w:rsid w:val="1CB011AF"/>
    <w:rsid w:val="220DC3CF"/>
    <w:rsid w:val="22661BA0"/>
    <w:rsid w:val="238DC323"/>
    <w:rsid w:val="244C6A6C"/>
    <w:rsid w:val="24883E99"/>
    <w:rsid w:val="24D947F1"/>
    <w:rsid w:val="24DD455E"/>
    <w:rsid w:val="255F32E7"/>
    <w:rsid w:val="25F13143"/>
    <w:rsid w:val="2880E34D"/>
    <w:rsid w:val="2CB22F1E"/>
    <w:rsid w:val="2D44C9D7"/>
    <w:rsid w:val="2F31F8B2"/>
    <w:rsid w:val="3140589C"/>
    <w:rsid w:val="31AE1575"/>
    <w:rsid w:val="320A185A"/>
    <w:rsid w:val="3221DF2E"/>
    <w:rsid w:val="3293A8ED"/>
    <w:rsid w:val="3462283B"/>
    <w:rsid w:val="3638C72F"/>
    <w:rsid w:val="36A4E9F4"/>
    <w:rsid w:val="374E4A99"/>
    <w:rsid w:val="38178745"/>
    <w:rsid w:val="381A585C"/>
    <w:rsid w:val="385DB8E5"/>
    <w:rsid w:val="38A36353"/>
    <w:rsid w:val="39652192"/>
    <w:rsid w:val="3A522770"/>
    <w:rsid w:val="3ACFE1FF"/>
    <w:rsid w:val="3BA4CA05"/>
    <w:rsid w:val="3C135A60"/>
    <w:rsid w:val="3C36C37E"/>
    <w:rsid w:val="3C8B4202"/>
    <w:rsid w:val="3CD36697"/>
    <w:rsid w:val="3D8073CA"/>
    <w:rsid w:val="3DCEC699"/>
    <w:rsid w:val="3E569A0C"/>
    <w:rsid w:val="3E7AD325"/>
    <w:rsid w:val="42450848"/>
    <w:rsid w:val="42D65D2A"/>
    <w:rsid w:val="44F98891"/>
    <w:rsid w:val="4574BFDD"/>
    <w:rsid w:val="4752A8B0"/>
    <w:rsid w:val="47D2088A"/>
    <w:rsid w:val="482F98EC"/>
    <w:rsid w:val="49974734"/>
    <w:rsid w:val="4AEA671D"/>
    <w:rsid w:val="4BCA18A5"/>
    <w:rsid w:val="4C13E354"/>
    <w:rsid w:val="4DF9459A"/>
    <w:rsid w:val="4EB0C87F"/>
    <w:rsid w:val="51891830"/>
    <w:rsid w:val="544CE474"/>
    <w:rsid w:val="5580CC67"/>
    <w:rsid w:val="55AA9851"/>
    <w:rsid w:val="568A9121"/>
    <w:rsid w:val="57646CE6"/>
    <w:rsid w:val="5912DD38"/>
    <w:rsid w:val="5AAAE739"/>
    <w:rsid w:val="5C4DFE92"/>
    <w:rsid w:val="5D42507F"/>
    <w:rsid w:val="5E30E05A"/>
    <w:rsid w:val="5E412EB0"/>
    <w:rsid w:val="5EFB0BA4"/>
    <w:rsid w:val="5F290A9A"/>
    <w:rsid w:val="60E2FF8B"/>
    <w:rsid w:val="61B53B1E"/>
    <w:rsid w:val="6241A755"/>
    <w:rsid w:val="63876A50"/>
    <w:rsid w:val="638D4F00"/>
    <w:rsid w:val="6477DFDA"/>
    <w:rsid w:val="674BBF4F"/>
    <w:rsid w:val="67726BE7"/>
    <w:rsid w:val="69650C8F"/>
    <w:rsid w:val="69A03102"/>
    <w:rsid w:val="6B46E023"/>
    <w:rsid w:val="6EB9D9D0"/>
    <w:rsid w:val="6F699720"/>
    <w:rsid w:val="6FBBC3EB"/>
    <w:rsid w:val="70E5CB1E"/>
    <w:rsid w:val="71869883"/>
    <w:rsid w:val="71EA04D0"/>
    <w:rsid w:val="720BBFC0"/>
    <w:rsid w:val="72DE1922"/>
    <w:rsid w:val="733D2C76"/>
    <w:rsid w:val="780CAE28"/>
    <w:rsid w:val="7B0AAEE5"/>
    <w:rsid w:val="7C19289D"/>
    <w:rsid w:val="7E78C5A0"/>
    <w:rsid w:val="7EA70A85"/>
    <w:rsid w:val="7EA9DB5C"/>
    <w:rsid w:val="7EC99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646CE6"/>
  <w15:chartTrackingRefBased/>
  <w15:docId w15:val="{BB3535B8-2921-4F04-81DB-4E589BC71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hu-H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5580CC6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55AA9851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balla.abigel@phd.semmelweis.hu" TargetMode="External" Id="rId8" /><Relationship Type="http://schemas.openxmlformats.org/officeDocument/2006/relationships/image" Target="media/image5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pn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86640a-acba-4620-9131-f6398fe1c021">
      <Terms xmlns="http://schemas.microsoft.com/office/infopath/2007/PartnerControls"/>
    </lcf76f155ced4ddcb4097134ff3c332f>
    <TaxCatchAll xmlns="bf2f5740-a55e-4777-82a7-c92749224aa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D404B6990745B4C8BB35D34AA1C63D3" ma:contentTypeVersion="14" ma:contentTypeDescription="Új dokumentum létrehozása." ma:contentTypeScope="" ma:versionID="a32f84e8a159d5bc2fe7a91e25ce1a05">
  <xsd:schema xmlns:xsd="http://www.w3.org/2001/XMLSchema" xmlns:xs="http://www.w3.org/2001/XMLSchema" xmlns:p="http://schemas.microsoft.com/office/2006/metadata/properties" xmlns:ns2="9486640a-acba-4620-9131-f6398fe1c021" xmlns:ns3="bf2f5740-a55e-4777-82a7-c92749224aa0" targetNamespace="http://schemas.microsoft.com/office/2006/metadata/properties" ma:root="true" ma:fieldsID="eee710f0ae7b274e9c4b38780af5f5a2" ns2:_="" ns3:_="">
    <xsd:import namespace="9486640a-acba-4620-9131-f6398fe1c021"/>
    <xsd:import namespace="bf2f5740-a55e-4777-82a7-c92749224a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6640a-acba-4620-9131-f6398fe1c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e3924c5-b89e-409c-b26a-74d04ede18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f5740-a55e-4777-82a7-c92749224aa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2fd3ff-000b-4e8f-a896-9526d281f0bb}" ma:internalName="TaxCatchAll" ma:showField="CatchAllData" ma:web="bf2f5740-a55e-4777-82a7-c92749224a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C37E56-EF7E-484E-820B-8509BF1DFDA4}">
  <ds:schemaRefs>
    <ds:schemaRef ds:uri="http://schemas.microsoft.com/office/2006/metadata/properties"/>
    <ds:schemaRef ds:uri="http://schemas.microsoft.com/office/infopath/2007/PartnerControls"/>
    <ds:schemaRef ds:uri="9486640a-acba-4620-9131-f6398fe1c021"/>
    <ds:schemaRef ds:uri="bf2f5740-a55e-4777-82a7-c92749224aa0"/>
  </ds:schemaRefs>
</ds:datastoreItem>
</file>

<file path=customXml/itemProps2.xml><?xml version="1.0" encoding="utf-8"?>
<ds:datastoreItem xmlns:ds="http://schemas.openxmlformats.org/officeDocument/2006/customXml" ds:itemID="{41DB0108-74BB-470A-BEF7-82EE44BB1289}"/>
</file>

<file path=customXml/itemProps3.xml><?xml version="1.0" encoding="utf-8"?>
<ds:datastoreItem xmlns:ds="http://schemas.openxmlformats.org/officeDocument/2006/customXml" ds:itemID="{EBD91492-B485-472F-A679-700AD701BDC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Abigél Balla</dc:creator>
  <cp:keywords/>
  <dc:description/>
  <cp:lastModifiedBy>Abigél Balla</cp:lastModifiedBy>
  <cp:revision>5</cp:revision>
  <dcterms:created xsi:type="dcterms:W3CDTF">2025-05-09T08:16:00Z</dcterms:created>
  <dcterms:modified xsi:type="dcterms:W3CDTF">2025-10-31T11:32:35Z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0x0101002D404B6990745B4C8BB35D34AA1C63D3</vt:lpwstr>
  </property>
  <property fmtid="{D5CDD505-2E9C-101B-9397-08002B2CF9AE}" pid="3" name="MediaServiceImageTags">
    <vt:lpwstr/>
  </property>
  <property fmtid="{D5CDD505-2E9C-101B-9397-08002B2CF9AE}" pid="4" name="GrammarlyDocumentId">
    <vt:lpwstr>ec0fbcea-8ce5-4e7b-adf6-59292e6f3610</vt:lpwstr>
  </property>
</Properties>
</file>