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A0876" w14:textId="77777777" w:rsidR="00BC3930" w:rsidRPr="00413F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 xml:space="preserve">Table </w:t>
      </w:r>
      <w:r w:rsidRPr="00413F30">
        <w:rPr>
          <w:sz w:val="20"/>
          <w:szCs w:val="20"/>
        </w:rPr>
        <w:fldChar w:fldCharType="begin"/>
      </w:r>
      <w:r w:rsidRPr="00413F30">
        <w:rPr>
          <w:sz w:val="20"/>
          <w:szCs w:val="20"/>
        </w:rPr>
        <w:instrText xml:space="preserve"> SEQ Tableau \* ARABIC </w:instrText>
      </w:r>
      <w:r w:rsidRPr="00413F30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1</w:t>
      </w:r>
      <w:r w:rsidRPr="00413F30">
        <w:rPr>
          <w:sz w:val="20"/>
          <w:szCs w:val="20"/>
        </w:rPr>
        <w:fldChar w:fldCharType="end"/>
      </w:r>
      <w:r w:rsidRPr="00413F30">
        <w:rPr>
          <w:sz w:val="20"/>
          <w:szCs w:val="20"/>
        </w:rPr>
        <w:t>: Results of the stationarity tests (Augmented Dickey-Fuller)</w:t>
      </w:r>
    </w:p>
    <w:p w14:paraId="1F639B91" w14:textId="77777777" w:rsidR="00BC39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>Source: Authors, from R Studio</w:t>
      </w:r>
    </w:p>
    <w:p w14:paraId="4B53D787" w14:textId="77777777" w:rsidR="00BC3930" w:rsidRDefault="00BC3930" w:rsidP="00BC3930">
      <w:pPr>
        <w:jc w:val="center"/>
      </w:pPr>
      <w:r w:rsidRPr="009D3169">
        <w:rPr>
          <w:noProof/>
        </w:rPr>
        <w:drawing>
          <wp:inline distT="0" distB="0" distL="0" distR="0" wp14:anchorId="6A802551" wp14:editId="51247502">
            <wp:extent cx="4724400" cy="2690186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9527"/>
                    <a:stretch/>
                  </pic:blipFill>
                  <pic:spPr bwMode="auto">
                    <a:xfrm>
                      <a:off x="0" y="0"/>
                      <a:ext cx="4755876" cy="2708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B68AB3" w14:textId="77777777" w:rsidR="00BC3930" w:rsidRPr="00413F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>Table</w:t>
      </w:r>
      <w:r w:rsidRPr="00413F30">
        <w:rPr>
          <w:sz w:val="20"/>
          <w:szCs w:val="20"/>
        </w:rPr>
        <w:t xml:space="preserve"> </w:t>
      </w:r>
      <w:r w:rsidRPr="00413F30">
        <w:rPr>
          <w:sz w:val="20"/>
          <w:szCs w:val="20"/>
        </w:rPr>
        <w:fldChar w:fldCharType="begin"/>
      </w:r>
      <w:r w:rsidRPr="00413F30">
        <w:rPr>
          <w:sz w:val="20"/>
          <w:szCs w:val="20"/>
        </w:rPr>
        <w:instrText xml:space="preserve"> SEQ Tableau \* ARABIC </w:instrText>
      </w:r>
      <w:r w:rsidRPr="00413F30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2</w:t>
      </w:r>
      <w:r w:rsidRPr="00413F30">
        <w:rPr>
          <w:sz w:val="20"/>
          <w:szCs w:val="20"/>
        </w:rPr>
        <w:fldChar w:fldCharType="end"/>
      </w:r>
      <w:r w:rsidRPr="00413F30">
        <w:rPr>
          <w:sz w:val="20"/>
          <w:szCs w:val="20"/>
        </w:rPr>
        <w:t>: Lag order selection criteria for the VAR model</w:t>
      </w:r>
    </w:p>
    <w:p w14:paraId="08F3C581" w14:textId="77777777" w:rsidR="00BC39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>Source: Authors, from R Studio</w:t>
      </w:r>
    </w:p>
    <w:p w14:paraId="0AEC9C7D" w14:textId="77777777" w:rsidR="00BC3930" w:rsidRDefault="00BC3930" w:rsidP="00BC3930">
      <w:pPr>
        <w:jc w:val="center"/>
      </w:pPr>
      <w:r w:rsidRPr="009D3169">
        <w:rPr>
          <w:noProof/>
        </w:rPr>
        <w:drawing>
          <wp:inline distT="0" distB="0" distL="0" distR="0" wp14:anchorId="323C2AD9" wp14:editId="6BEAC89E">
            <wp:extent cx="4783211" cy="1958340"/>
            <wp:effectExtent l="0" t="0" r="0" b="3810"/>
            <wp:docPr id="9" name="Image 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A screenshot of a computer&#10;&#10;AI-generated content may be incorrect."/>
                    <pic:cNvPicPr/>
                  </pic:nvPicPr>
                  <pic:blipFill rotWithShape="1">
                    <a:blip r:embed="rId5"/>
                    <a:srcRect t="12537"/>
                    <a:stretch/>
                  </pic:blipFill>
                  <pic:spPr bwMode="auto">
                    <a:xfrm>
                      <a:off x="0" y="0"/>
                      <a:ext cx="4788886" cy="1960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F1B09E" w14:textId="77777777" w:rsidR="00BC3930" w:rsidRPr="00413F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 xml:space="preserve">Table </w:t>
      </w:r>
      <w:r w:rsidRPr="00413F30">
        <w:rPr>
          <w:sz w:val="20"/>
          <w:szCs w:val="20"/>
        </w:rPr>
        <w:fldChar w:fldCharType="begin"/>
      </w:r>
      <w:r w:rsidRPr="00413F30">
        <w:rPr>
          <w:sz w:val="20"/>
          <w:szCs w:val="20"/>
        </w:rPr>
        <w:instrText xml:space="preserve"> SEQ Tableau \* ARABIC </w:instrText>
      </w:r>
      <w:r w:rsidRPr="00413F30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3</w:t>
      </w:r>
      <w:r w:rsidRPr="00413F30">
        <w:rPr>
          <w:sz w:val="20"/>
          <w:szCs w:val="20"/>
        </w:rPr>
        <w:fldChar w:fldCharType="end"/>
      </w:r>
      <w:r w:rsidRPr="00413F30">
        <w:rPr>
          <w:sz w:val="20"/>
          <w:szCs w:val="20"/>
        </w:rPr>
        <w:t>: Results of Granger causality tests (Lag=1)</w:t>
      </w:r>
    </w:p>
    <w:p w14:paraId="27118AA5" w14:textId="77777777" w:rsidR="00BC39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>Source: Authors, from R Studio</w:t>
      </w:r>
    </w:p>
    <w:p w14:paraId="6700AF56" w14:textId="77777777" w:rsidR="00BC3930" w:rsidRDefault="00BC3930" w:rsidP="00BC3930">
      <w:pPr>
        <w:jc w:val="center"/>
        <w:rPr>
          <w:lang w:val="fr-FR"/>
        </w:rPr>
      </w:pPr>
      <w:r w:rsidRPr="009D3169">
        <w:rPr>
          <w:noProof/>
        </w:rPr>
        <w:drawing>
          <wp:inline distT="0" distB="0" distL="0" distR="0" wp14:anchorId="20535674" wp14:editId="4218A548">
            <wp:extent cx="4782820" cy="1161891"/>
            <wp:effectExtent l="0" t="0" r="0" b="635"/>
            <wp:docPr id="7" name="Image 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A screenshot of a computer&#10;&#10;AI-generated content may be incorrect."/>
                    <pic:cNvPicPr/>
                  </pic:nvPicPr>
                  <pic:blipFill rotWithShape="1">
                    <a:blip r:embed="rId6"/>
                    <a:srcRect t="21451"/>
                    <a:stretch/>
                  </pic:blipFill>
                  <pic:spPr bwMode="auto">
                    <a:xfrm>
                      <a:off x="0" y="0"/>
                      <a:ext cx="4828741" cy="1173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13F028" w14:textId="77777777" w:rsidR="00BC3930" w:rsidRPr="00413F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 xml:space="preserve">Tableau </w:t>
      </w:r>
      <w:r w:rsidRPr="00413F30">
        <w:rPr>
          <w:sz w:val="20"/>
          <w:szCs w:val="20"/>
        </w:rPr>
        <w:fldChar w:fldCharType="begin"/>
      </w:r>
      <w:r w:rsidRPr="00413F30">
        <w:rPr>
          <w:sz w:val="20"/>
          <w:szCs w:val="20"/>
        </w:rPr>
        <w:instrText xml:space="preserve"> SEQ Tableau \* ARABIC </w:instrText>
      </w:r>
      <w:r w:rsidRPr="00413F30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4</w:t>
      </w:r>
      <w:r w:rsidRPr="00413F30">
        <w:rPr>
          <w:sz w:val="20"/>
          <w:szCs w:val="20"/>
        </w:rPr>
        <w:fldChar w:fldCharType="end"/>
      </w:r>
      <w:r w:rsidRPr="00413F30">
        <w:rPr>
          <w:sz w:val="20"/>
          <w:szCs w:val="20"/>
        </w:rPr>
        <w:t>: Decomposition of the forecast error variance for the OOP variable (%)</w:t>
      </w:r>
    </w:p>
    <w:p w14:paraId="60F1260A" w14:textId="77777777" w:rsidR="00BC3930" w:rsidRDefault="00BC3930" w:rsidP="00BC3930">
      <w:pPr>
        <w:pStyle w:val="Caption"/>
        <w:spacing w:after="0"/>
        <w:jc w:val="center"/>
        <w:rPr>
          <w:sz w:val="20"/>
          <w:szCs w:val="20"/>
        </w:rPr>
      </w:pPr>
      <w:r w:rsidRPr="00413F30">
        <w:rPr>
          <w:sz w:val="20"/>
          <w:szCs w:val="20"/>
        </w:rPr>
        <w:t>Source: Authors, from R Studio</w:t>
      </w:r>
    </w:p>
    <w:p w14:paraId="1E4D42F9" w14:textId="77777777" w:rsidR="00BC3930" w:rsidRDefault="00BC3930" w:rsidP="00BC3930">
      <w:pPr>
        <w:jc w:val="center"/>
      </w:pPr>
      <w:r w:rsidRPr="009D3169">
        <w:rPr>
          <w:noProof/>
        </w:rPr>
        <w:lastRenderedPageBreak/>
        <w:drawing>
          <wp:inline distT="0" distB="0" distL="0" distR="0" wp14:anchorId="150F0F2B" wp14:editId="6BA1268E">
            <wp:extent cx="6082689" cy="2189018"/>
            <wp:effectExtent l="0" t="0" r="0" b="1905"/>
            <wp:docPr id="8" name="Imag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A screenshot of a computer&#10;&#10;AI-generated content may be incorrect."/>
                    <pic:cNvPicPr/>
                  </pic:nvPicPr>
                  <pic:blipFill rotWithShape="1">
                    <a:blip r:embed="rId7"/>
                    <a:srcRect t="9322"/>
                    <a:stretch/>
                  </pic:blipFill>
                  <pic:spPr bwMode="auto">
                    <a:xfrm>
                      <a:off x="0" y="0"/>
                      <a:ext cx="6154075" cy="2214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97BB5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30"/>
    <w:rsid w:val="00066677"/>
    <w:rsid w:val="003A4E89"/>
    <w:rsid w:val="00556784"/>
    <w:rsid w:val="008B07A6"/>
    <w:rsid w:val="00987B63"/>
    <w:rsid w:val="00BC0EB4"/>
    <w:rsid w:val="00BC3930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E0ABC"/>
  <w15:chartTrackingRefBased/>
  <w15:docId w15:val="{FB13FB03-31AD-479B-9E42-FE3714FA2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930"/>
    <w:pPr>
      <w:spacing w:line="259" w:lineRule="auto"/>
    </w:pPr>
    <w:rPr>
      <w:rFonts w:eastAsiaTheme="minorEastAsia"/>
      <w:kern w:val="0"/>
      <w:sz w:val="22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9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9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9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9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9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93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93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93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93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3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93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3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93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3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930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3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93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C3930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419</Characters>
  <Application>Microsoft Office Word</Application>
  <DocSecurity>0</DocSecurity>
  <Lines>16</Lines>
  <Paragraphs>12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2025-11-18T02:57:00Z</dcterms:created>
  <dcterms:modified xsi:type="dcterms:W3CDTF">2025-11-18T02:59:00Z</dcterms:modified>
</cp:coreProperties>
</file>