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CFD41" w14:textId="77777777" w:rsidR="00C43A17" w:rsidRDefault="00C43A17" w:rsidP="006E5A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63BD11" w14:textId="77777777" w:rsidR="00C43A17" w:rsidRDefault="00C43A17" w:rsidP="006E5A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86A2AB" w14:textId="399C688D" w:rsidR="00C47C6A" w:rsidRPr="00C47C6A" w:rsidRDefault="006E5ACC" w:rsidP="006E5ACC">
      <w:pPr>
        <w:jc w:val="center"/>
        <w:rPr>
          <w:rFonts w:ascii="Times New Roman" w:hAnsi="Times New Roman" w:cs="Times New Roman"/>
          <w:sz w:val="24"/>
          <w:szCs w:val="24"/>
        </w:rPr>
      </w:pPr>
      <w:r w:rsidRPr="006E5AC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39B5F8" wp14:editId="3D06AC0F">
            <wp:extent cx="4744192" cy="2835632"/>
            <wp:effectExtent l="0" t="0" r="0" b="3175"/>
            <wp:docPr id="1" name="图片 1" descr="C:\Users\ASUS\Desktop\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2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8" t="4403" r="4503"/>
                    <a:stretch/>
                  </pic:blipFill>
                  <pic:spPr bwMode="auto">
                    <a:xfrm>
                      <a:off x="0" y="0"/>
                      <a:ext cx="4745828" cy="283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A9AFE0" w14:textId="322F69FA" w:rsidR="00376F5B" w:rsidRDefault="00C47C6A" w:rsidP="00376F5B">
      <w:pPr>
        <w:adjustRightInd w:val="0"/>
        <w:snapToGrid w:val="0"/>
        <w:spacing w:beforeLines="50" w:before="156"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C47C6A">
        <w:rPr>
          <w:rFonts w:ascii="Times New Roman" w:hAnsi="Times New Roman" w:cs="Times New Roman"/>
          <w:sz w:val="24"/>
          <w:szCs w:val="24"/>
        </w:rPr>
        <w:t xml:space="preserve">The electronic, </w:t>
      </w:r>
      <w:proofErr w:type="gramStart"/>
      <w:r w:rsidRPr="00C47C6A">
        <w:rPr>
          <w:rFonts w:ascii="Times New Roman" w:hAnsi="Times New Roman" w:cs="Times New Roman"/>
          <w:sz w:val="24"/>
          <w:szCs w:val="24"/>
        </w:rPr>
        <w:t>mechanical</w:t>
      </w:r>
      <w:proofErr w:type="gramEnd"/>
      <w:r w:rsidRPr="00C47C6A">
        <w:rPr>
          <w:rFonts w:ascii="Times New Roman" w:hAnsi="Times New Roman" w:cs="Times New Roman"/>
          <w:sz w:val="24"/>
          <w:szCs w:val="24"/>
        </w:rPr>
        <w:t xml:space="preserve"> and optical properties of the new </w:t>
      </w:r>
      <w:r w:rsidR="006E5ACC" w:rsidRPr="00971037">
        <w:rPr>
          <w:rFonts w:ascii="Times New Roman" w:hAnsi="Times New Roman" w:cs="Times New Roman"/>
          <w:sz w:val="24"/>
          <w:szCs w:val="24"/>
        </w:rPr>
        <w:t>ZrS</w:t>
      </w:r>
      <w:r w:rsidR="006E5ACC" w:rsidRPr="0097103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7C6A">
        <w:rPr>
          <w:rFonts w:ascii="Times New Roman" w:hAnsi="Times New Roman" w:cs="Times New Roman"/>
          <w:sz w:val="24"/>
          <w:szCs w:val="24"/>
        </w:rPr>
        <w:t xml:space="preserve"> structure</w:t>
      </w:r>
      <w:r w:rsidR="00EE4AE9">
        <w:rPr>
          <w:rFonts w:ascii="Times New Roman" w:hAnsi="Times New Roman" w:cs="Times New Roman"/>
          <w:sz w:val="24"/>
          <w:szCs w:val="24"/>
        </w:rPr>
        <w:t xml:space="preserve"> with a space group of </w:t>
      </w:r>
      <w:r w:rsidR="00EE4AE9" w:rsidRPr="009B183F">
        <w:rPr>
          <w:rFonts w:ascii="Times New Roman" w:hAnsi="Times New Roman" w:cs="Times New Roman"/>
          <w:color w:val="000000" w:themeColor="text1"/>
          <w:sz w:val="24"/>
          <w:szCs w:val="24"/>
        </w:rPr>
        <w:t>59_</w:t>
      </w:r>
      <w:r w:rsidR="00EE4AE9" w:rsidRPr="00E17AA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Pmmn</w:t>
      </w:r>
      <w:r w:rsidRPr="00C47C6A">
        <w:rPr>
          <w:rFonts w:ascii="Times New Roman" w:hAnsi="Times New Roman" w:cs="Times New Roman"/>
          <w:sz w:val="24"/>
          <w:szCs w:val="24"/>
        </w:rPr>
        <w:t xml:space="preserve"> </w:t>
      </w:r>
      <w:r w:rsidR="00D62A47">
        <w:rPr>
          <w:rFonts w:ascii="Times New Roman" w:hAnsi="Times New Roman" w:cs="Times New Roman"/>
          <w:sz w:val="24"/>
          <w:szCs w:val="24"/>
        </w:rPr>
        <w:t xml:space="preserve">under strain </w:t>
      </w:r>
      <w:r w:rsidRPr="00C47C6A">
        <w:rPr>
          <w:rFonts w:ascii="Times New Roman" w:hAnsi="Times New Roman" w:cs="Times New Roman"/>
          <w:sz w:val="24"/>
          <w:szCs w:val="24"/>
        </w:rPr>
        <w:t>are studied theoretically, and further information on carrier mobility, optical absorption coefficients and energy band edge positions are obtained. The results confirm the ability of strain engineering to modulate</w:t>
      </w:r>
      <w:r w:rsidR="00D62A47">
        <w:rPr>
          <w:rFonts w:ascii="Times New Roman" w:hAnsi="Times New Roman" w:cs="Times New Roman"/>
          <w:sz w:val="24"/>
          <w:szCs w:val="24"/>
        </w:rPr>
        <w:t xml:space="preserve"> electronic and mechanical</w:t>
      </w:r>
      <w:r w:rsidRPr="00C47C6A">
        <w:rPr>
          <w:rFonts w:ascii="Times New Roman" w:hAnsi="Times New Roman" w:cs="Times New Roman"/>
          <w:sz w:val="24"/>
          <w:szCs w:val="24"/>
        </w:rPr>
        <w:t xml:space="preserve"> properties of two-dimensional materials</w:t>
      </w:r>
      <w:r w:rsidR="00376F5B">
        <w:rPr>
          <w:rFonts w:ascii="Times New Roman" w:hAnsi="Times New Roman" w:cs="Times New Roman"/>
          <w:sz w:val="24"/>
          <w:szCs w:val="24"/>
        </w:rPr>
        <w:t xml:space="preserve">, which indicates that the new </w:t>
      </w:r>
      <w:r w:rsidR="00376F5B" w:rsidRPr="00352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two-dimensional </w:t>
      </w:r>
      <w:r w:rsidR="00376F5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="00376F5B" w:rsidRPr="004411A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mmn</w:t>
      </w:r>
      <w:r w:rsidR="00376F5B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376F5B" w:rsidRPr="0035206E">
        <w:rPr>
          <w:rFonts w:ascii="Times New Roman" w:hAnsi="Times New Roman" w:cs="Times New Roman"/>
          <w:color w:val="000000" w:themeColor="text1"/>
          <w:sz w:val="24"/>
          <w:szCs w:val="24"/>
        </w:rPr>
        <w:t>ZrS</w:t>
      </w:r>
      <w:r w:rsidR="00376F5B" w:rsidRPr="004411A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37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76F5B" w:rsidRPr="00352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monolayer is a </w:t>
      </w:r>
      <w:r w:rsidR="00376F5B">
        <w:rPr>
          <w:rFonts w:ascii="Times New Roman" w:hAnsi="Times New Roman" w:cs="Times New Roman"/>
          <w:color w:val="000000" w:themeColor="text1"/>
          <w:sz w:val="24"/>
          <w:szCs w:val="24"/>
        </w:rPr>
        <w:t>potential</w:t>
      </w:r>
      <w:r w:rsidR="00376F5B" w:rsidRPr="00352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material for photovoltaic devices</w:t>
      </w:r>
      <w:r w:rsidR="00376F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="00376F5B" w:rsidRPr="0005442B">
        <w:rPr>
          <w:rFonts w:ascii="Times New Roman" w:hAnsi="Times New Roman" w:cs="Times New Roman"/>
          <w:sz w:val="24"/>
          <w:szCs w:val="24"/>
        </w:rPr>
        <w:t xml:space="preserve"> </w:t>
      </w:r>
      <w:r w:rsidR="00376F5B" w:rsidRPr="000A2E1B">
        <w:rPr>
          <w:rFonts w:ascii="Times New Roman" w:hAnsi="Times New Roman" w:cs="Times New Roman"/>
          <w:sz w:val="24"/>
          <w:szCs w:val="24"/>
        </w:rPr>
        <w:t>photocatalytic water decomposition.</w:t>
      </w:r>
    </w:p>
    <w:p w14:paraId="5005CD81" w14:textId="77777777" w:rsidR="00376F5B" w:rsidRPr="00376F5B" w:rsidRDefault="00376F5B" w:rsidP="00C43A17">
      <w:pPr>
        <w:adjustRightInd w:val="0"/>
        <w:snapToGrid w:val="0"/>
        <w:spacing w:beforeLines="50" w:before="156"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E1B668A" w14:textId="5D704E88" w:rsidR="001F7360" w:rsidRPr="00C47C6A" w:rsidRDefault="001F7360" w:rsidP="00C43A17">
      <w:pPr>
        <w:adjustRightInd w:val="0"/>
        <w:snapToGrid w:val="0"/>
        <w:spacing w:beforeLines="50" w:before="156"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sectPr w:rsidR="001F7360" w:rsidRPr="00C47C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DF8834" w14:textId="77777777" w:rsidR="00480ED8" w:rsidRDefault="00480ED8" w:rsidP="00C3675B">
      <w:r>
        <w:separator/>
      </w:r>
    </w:p>
  </w:endnote>
  <w:endnote w:type="continuationSeparator" w:id="0">
    <w:p w14:paraId="12B29128" w14:textId="77777777" w:rsidR="00480ED8" w:rsidRDefault="00480ED8" w:rsidP="00C36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119ED" w14:textId="77777777" w:rsidR="00480ED8" w:rsidRDefault="00480ED8" w:rsidP="00C3675B">
      <w:r>
        <w:separator/>
      </w:r>
    </w:p>
  </w:footnote>
  <w:footnote w:type="continuationSeparator" w:id="0">
    <w:p w14:paraId="74A29447" w14:textId="77777777" w:rsidR="00480ED8" w:rsidRDefault="00480ED8" w:rsidP="00C367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AC7"/>
    <w:rsid w:val="00072BD5"/>
    <w:rsid w:val="001F7360"/>
    <w:rsid w:val="00217F74"/>
    <w:rsid w:val="00376F5B"/>
    <w:rsid w:val="004553E6"/>
    <w:rsid w:val="00480ED8"/>
    <w:rsid w:val="004A5893"/>
    <w:rsid w:val="006E5ACC"/>
    <w:rsid w:val="006F6970"/>
    <w:rsid w:val="008625EB"/>
    <w:rsid w:val="00A22217"/>
    <w:rsid w:val="00B05AC7"/>
    <w:rsid w:val="00BC7232"/>
    <w:rsid w:val="00C3675B"/>
    <w:rsid w:val="00C43A17"/>
    <w:rsid w:val="00C47C6A"/>
    <w:rsid w:val="00D20B77"/>
    <w:rsid w:val="00D62A47"/>
    <w:rsid w:val="00D73BA4"/>
    <w:rsid w:val="00E17AA6"/>
    <w:rsid w:val="00EE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3A78EE"/>
  <w15:chartTrackingRefBased/>
  <w15:docId w15:val="{1AF97515-3F89-417E-9169-030E29BCB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6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67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6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67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wang wei</cp:lastModifiedBy>
  <cp:revision>13</cp:revision>
  <dcterms:created xsi:type="dcterms:W3CDTF">2021-08-03T01:14:00Z</dcterms:created>
  <dcterms:modified xsi:type="dcterms:W3CDTF">2021-08-07T03:47:00Z</dcterms:modified>
</cp:coreProperties>
</file>