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F1D4D" w14:textId="77777777" w:rsidR="00142E62" w:rsidRPr="00142E62" w:rsidRDefault="00142E62" w:rsidP="00142E62">
      <w:pPr>
        <w:suppressLineNumbers/>
        <w:spacing w:before="240" w:after="120"/>
        <w:jc w:val="center"/>
        <w:rPr>
          <w:rFonts w:ascii="Times New Roman" w:eastAsiaTheme="minorEastAsia" w:hAnsi="Times New Roman" w:cs="Times New Roman"/>
          <w:i/>
          <w:kern w:val="0"/>
          <w:sz w:val="32"/>
          <w:szCs w:val="32"/>
          <w:lang w:val="en-US"/>
          <w14:ligatures w14:val="none"/>
        </w:rPr>
      </w:pPr>
      <w:r w:rsidRPr="00142E62">
        <w:rPr>
          <w:rFonts w:ascii="Times New Roman" w:eastAsiaTheme="minorEastAsia" w:hAnsi="Times New Roman" w:cs="Times New Roman"/>
          <w:b/>
          <w:i/>
          <w:kern w:val="0"/>
          <w:sz w:val="32"/>
          <w:szCs w:val="32"/>
          <w:lang w:val="en-US"/>
          <w14:ligatures w14:val="none"/>
        </w:rPr>
        <w:t>Supplementary Material</w:t>
      </w:r>
    </w:p>
    <w:p w14:paraId="4973FC66" w14:textId="77777777" w:rsidR="00142E62" w:rsidRPr="00142E62" w:rsidRDefault="00142E62" w:rsidP="00142E62">
      <w:pPr>
        <w:numPr>
          <w:ilvl w:val="0"/>
          <w:numId w:val="3"/>
        </w:numPr>
        <w:spacing w:before="240" w:after="240"/>
        <w:outlineLvl w:val="0"/>
        <w:rPr>
          <w:rFonts w:ascii="Times New Roman" w:eastAsia="Cambria" w:hAnsi="Times New Roman" w:cs="Times New Roman"/>
          <w:b/>
          <w:kern w:val="0"/>
          <w:lang w:val="en-US"/>
          <w14:ligatures w14:val="none"/>
        </w:rPr>
      </w:pPr>
      <w:r w:rsidRPr="00142E62">
        <w:rPr>
          <w:rFonts w:ascii="Times New Roman" w:eastAsia="Cambria" w:hAnsi="Times New Roman" w:cs="Times New Roman"/>
          <w:b/>
          <w:kern w:val="0"/>
          <w:lang w:val="en-US"/>
          <w14:ligatures w14:val="none"/>
        </w:rPr>
        <w:t xml:space="preserve">Supplementary Figures </w:t>
      </w:r>
    </w:p>
    <w:p w14:paraId="01A69E57" w14:textId="77777777" w:rsidR="00142E62" w:rsidRPr="00142E62" w:rsidRDefault="00142E62" w:rsidP="00142E62">
      <w:pPr>
        <w:spacing w:before="120" w:after="200" w:line="276" w:lineRule="auto"/>
        <w:rPr>
          <w:rFonts w:ascii="Times New Roman" w:hAnsi="Times New Roman"/>
          <w:kern w:val="0"/>
          <w:szCs w:val="22"/>
          <w:lang w:val="en-US"/>
          <w14:ligatures w14:val="none"/>
        </w:rPr>
      </w:pPr>
      <w:r w:rsidRPr="00142E62">
        <w:rPr>
          <w:rFonts w:ascii="Times New Roman" w:hAnsi="Times New Roman"/>
          <w:noProof/>
          <w:kern w:val="0"/>
          <w:szCs w:val="22"/>
          <w:lang w:val="de-DE" w:eastAsia="de-DE"/>
        </w:rPr>
        <w:drawing>
          <wp:inline distT="0" distB="0" distL="0" distR="0" wp14:anchorId="6FC03C17" wp14:editId="3CCE2588">
            <wp:extent cx="5660211" cy="5715790"/>
            <wp:effectExtent l="0" t="0" r="4445" b="0"/>
            <wp:docPr id="1362637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7862"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749894" cy="5806354"/>
                    </a:xfrm>
                    <a:prstGeom prst="rect">
                      <a:avLst/>
                    </a:prstGeom>
                  </pic:spPr>
                </pic:pic>
              </a:graphicData>
            </a:graphic>
          </wp:inline>
        </w:drawing>
      </w:r>
    </w:p>
    <w:p w14:paraId="70151571" w14:textId="77777777" w:rsidR="00142E62" w:rsidRPr="00142E62" w:rsidRDefault="00142E62" w:rsidP="00142E62">
      <w:pPr>
        <w:spacing w:before="120" w:after="200" w:line="276" w:lineRule="auto"/>
        <w:rPr>
          <w:rFonts w:ascii="Times New Roman" w:hAnsi="Times New Roman"/>
          <w:kern w:val="0"/>
          <w:szCs w:val="22"/>
          <w:lang w:val="en-US"/>
          <w14:ligatures w14:val="none"/>
        </w:rPr>
      </w:pPr>
      <w:r w:rsidRPr="00142E62">
        <w:rPr>
          <w:rFonts w:ascii="Times New Roman" w:hAnsi="Times New Roman"/>
          <w:b/>
          <w:bCs/>
          <w:kern w:val="0"/>
          <w:szCs w:val="22"/>
          <w:lang w:val="en-US"/>
          <w14:ligatures w14:val="none"/>
        </w:rPr>
        <w:t>Supplementary Figure 1.</w:t>
      </w:r>
      <w:r w:rsidRPr="00142E62">
        <w:rPr>
          <w:rFonts w:ascii="Times New Roman" w:hAnsi="Times New Roman"/>
          <w:kern w:val="0"/>
          <w:szCs w:val="22"/>
          <w:lang w:val="en-US"/>
          <w14:ligatures w14:val="none"/>
        </w:rPr>
        <w:t xml:space="preserve"> </w:t>
      </w:r>
      <w:r w:rsidRPr="00142E62">
        <w:rPr>
          <w:rFonts w:ascii="Times New Roman" w:hAnsi="Times New Roman"/>
          <w:b/>
          <w:bCs/>
          <w:kern w:val="0"/>
          <w:szCs w:val="22"/>
          <w:lang w:val="en-US"/>
          <w14:ligatures w14:val="none"/>
        </w:rPr>
        <w:t>Gating Strategy for immuno-phenotyping of peritoneal leukocytes of patients with liver cirrhosis and ascites.</w:t>
      </w:r>
      <w:r w:rsidRPr="00142E62">
        <w:rPr>
          <w:rFonts w:ascii="Times New Roman" w:hAnsi="Times New Roman"/>
          <w:kern w:val="0"/>
          <w:szCs w:val="22"/>
          <w:lang w:val="en-US"/>
          <w14:ligatures w14:val="none"/>
        </w:rPr>
        <w:t xml:space="preserve"> First, gating of cells, excluding debris, was performed. Then, cells were gated on single cells to remove duplicates. After that, CD45 positive cells were identified. By plotting CD14 expression vs. CD3 expression, macrophage (CD14+CD3-) and T cells (CD14-CD3+) could be identified. Cells within the CD14-CD3+ gate were further </w:t>
      </w:r>
      <w:proofErr w:type="spellStart"/>
      <w:r w:rsidRPr="00142E62">
        <w:rPr>
          <w:rFonts w:ascii="Times New Roman" w:hAnsi="Times New Roman"/>
          <w:kern w:val="0"/>
          <w:szCs w:val="22"/>
          <w:lang w:val="en-US"/>
          <w14:ligatures w14:val="none"/>
        </w:rPr>
        <w:t>analysed</w:t>
      </w:r>
      <w:proofErr w:type="spellEnd"/>
      <w:r w:rsidRPr="00142E62">
        <w:rPr>
          <w:rFonts w:ascii="Times New Roman" w:hAnsi="Times New Roman"/>
          <w:kern w:val="0"/>
          <w:szCs w:val="22"/>
          <w:lang w:val="en-US"/>
          <w14:ligatures w14:val="none"/>
        </w:rPr>
        <w:t xml:space="preserve"> for CD4 and CD8a expression to identify CD3+CD4+CD8- and CD3+CD4-CD8+ T cells. By gating on CD3-CD14- cells, B cells (CD19+CD56-), NK cells (CD19- CD56+) and Dendritic cells (CD3-CD1c+) could be quantified.</w:t>
      </w:r>
      <w:r w:rsidRPr="00142E62">
        <w:rPr>
          <w:rFonts w:ascii="Times New Roman" w:hAnsi="Times New Roman"/>
          <w:kern w:val="0"/>
          <w:szCs w:val="22"/>
          <w:lang w:val="en-US"/>
          <w14:ligatures w14:val="none"/>
        </w:rPr>
        <w:br w:type="page"/>
      </w:r>
    </w:p>
    <w:p w14:paraId="73E485D6" w14:textId="77777777" w:rsidR="00142E62" w:rsidRPr="00142E62" w:rsidRDefault="00142E62" w:rsidP="00142E62">
      <w:pPr>
        <w:spacing w:before="120" w:after="200" w:line="276" w:lineRule="auto"/>
        <w:rPr>
          <w:rFonts w:ascii="Times New Roman" w:hAnsi="Times New Roman"/>
          <w:b/>
          <w:bCs/>
          <w:kern w:val="0"/>
          <w:szCs w:val="22"/>
          <w:lang w:val="en-US"/>
          <w14:ligatures w14:val="none"/>
        </w:rPr>
      </w:pPr>
      <w:r w:rsidRPr="00142E62">
        <w:rPr>
          <w:rFonts w:ascii="Times New Roman" w:hAnsi="Times New Roman"/>
          <w:b/>
          <w:bCs/>
          <w:noProof/>
          <w:kern w:val="0"/>
          <w:szCs w:val="22"/>
          <w:lang w:val="de-DE" w:eastAsia="de-DE"/>
        </w:rPr>
        <w:lastRenderedPageBreak/>
        <w:drawing>
          <wp:inline distT="0" distB="0" distL="0" distR="0" wp14:anchorId="4B82B0E4" wp14:editId="6FC8F68A">
            <wp:extent cx="5918200" cy="4851400"/>
            <wp:effectExtent l="0" t="0" r="0" b="0"/>
            <wp:docPr id="1750415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15856" name="Picture 17504158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8200" cy="4851400"/>
                    </a:xfrm>
                    <a:prstGeom prst="rect">
                      <a:avLst/>
                    </a:prstGeom>
                  </pic:spPr>
                </pic:pic>
              </a:graphicData>
            </a:graphic>
          </wp:inline>
        </w:drawing>
      </w:r>
    </w:p>
    <w:p w14:paraId="20EF5CCD" w14:textId="77777777" w:rsidR="00142E62" w:rsidRPr="00142E62" w:rsidRDefault="00142E62" w:rsidP="00142E62">
      <w:pPr>
        <w:spacing w:before="120" w:after="200" w:line="276" w:lineRule="auto"/>
        <w:rPr>
          <w:rFonts w:ascii="Times New Roman" w:hAnsi="Times New Roman"/>
          <w:kern w:val="0"/>
          <w:szCs w:val="22"/>
          <w:lang w:val="en-US"/>
          <w14:ligatures w14:val="none"/>
        </w:rPr>
      </w:pPr>
      <w:r w:rsidRPr="00142E62">
        <w:rPr>
          <w:rFonts w:ascii="Times New Roman" w:hAnsi="Times New Roman"/>
          <w:b/>
          <w:bCs/>
          <w:kern w:val="0"/>
          <w:szCs w:val="22"/>
          <w:lang w:val="en-US"/>
          <w14:ligatures w14:val="none"/>
        </w:rPr>
        <w:t>Supplementary Figure 2. Gating Strategy for immuno-phenotyping of peritoneal macrophages of patients with liver cirrhosis and ascites.</w:t>
      </w:r>
      <w:r w:rsidRPr="00142E62">
        <w:rPr>
          <w:rFonts w:ascii="Times New Roman" w:hAnsi="Times New Roman"/>
          <w:kern w:val="0"/>
          <w:szCs w:val="22"/>
          <w:lang w:val="en-US"/>
          <w14:ligatures w14:val="none"/>
        </w:rPr>
        <w:t xml:space="preserve"> </w:t>
      </w:r>
      <w:r w:rsidRPr="00142E62">
        <w:rPr>
          <w:rFonts w:ascii="Times New Roman" w:hAnsi="Times New Roman"/>
          <w:b/>
          <w:bCs/>
          <w:kern w:val="0"/>
          <w:szCs w:val="22"/>
          <w:lang w:val="en-US"/>
          <w14:ligatures w14:val="none"/>
        </w:rPr>
        <w:t>(A)</w:t>
      </w:r>
      <w:r w:rsidRPr="00142E62">
        <w:rPr>
          <w:rFonts w:ascii="Times New Roman" w:hAnsi="Times New Roman"/>
          <w:kern w:val="0"/>
          <w:szCs w:val="22"/>
          <w:lang w:val="en-US"/>
          <w14:ligatures w14:val="none"/>
        </w:rPr>
        <w:t xml:space="preserve"> Staining strategy for macrophage phenotyping, to </w:t>
      </w:r>
      <w:proofErr w:type="spellStart"/>
      <w:r w:rsidRPr="00142E62">
        <w:rPr>
          <w:rFonts w:ascii="Times New Roman" w:hAnsi="Times New Roman"/>
          <w:kern w:val="0"/>
          <w:szCs w:val="22"/>
          <w:lang w:val="en-US"/>
          <w14:ligatures w14:val="none"/>
        </w:rPr>
        <w:t>analyse</w:t>
      </w:r>
      <w:proofErr w:type="spellEnd"/>
      <w:r w:rsidRPr="00142E62">
        <w:rPr>
          <w:rFonts w:ascii="Times New Roman" w:hAnsi="Times New Roman"/>
          <w:kern w:val="0"/>
          <w:szCs w:val="22"/>
          <w:lang w:val="en-US"/>
          <w14:ligatures w14:val="none"/>
        </w:rPr>
        <w:t xml:space="preserve"> macrophage marker expression on SPM and LPM. First, dead cells were stained with a fixable Live/Dead stain. Following, a master mix containing CD14 and CD206 antibodies was prepared and distributed to seven staining tubes containing antibodies against surface proteins and isotype controls. After that, Live/Dead stained cells were pipetted into staining tubes. In addition, cells were stained for FMO controls. </w:t>
      </w:r>
      <w:r w:rsidRPr="00142E62">
        <w:rPr>
          <w:rFonts w:ascii="Times New Roman" w:hAnsi="Times New Roman"/>
          <w:b/>
          <w:bCs/>
          <w:kern w:val="0"/>
          <w:szCs w:val="22"/>
          <w:lang w:val="en-US"/>
          <w14:ligatures w14:val="none"/>
        </w:rPr>
        <w:t>(B)</w:t>
      </w:r>
      <w:r w:rsidRPr="00142E62">
        <w:rPr>
          <w:rFonts w:ascii="Times New Roman" w:hAnsi="Times New Roman"/>
          <w:kern w:val="0"/>
          <w:szCs w:val="22"/>
          <w:lang w:val="en-US"/>
          <w14:ligatures w14:val="none"/>
        </w:rPr>
        <w:t xml:space="preserve"> SPM and LPM were identified by gating on cells with the exclusion of lymphocytes, followed by gating on single cells, followed by gating on live cells, followed by gating on CD14 positive cells. Then, </w:t>
      </w:r>
      <w:proofErr w:type="gramStart"/>
      <w:r w:rsidRPr="00142E62">
        <w:rPr>
          <w:rFonts w:ascii="Times New Roman" w:hAnsi="Times New Roman"/>
          <w:kern w:val="0"/>
          <w:szCs w:val="22"/>
          <w:lang w:val="en-US"/>
          <w14:ligatures w14:val="none"/>
        </w:rPr>
        <w:t>by the use of</w:t>
      </w:r>
      <w:proofErr w:type="gramEnd"/>
      <w:r w:rsidRPr="00142E62">
        <w:rPr>
          <w:rFonts w:ascii="Times New Roman" w:hAnsi="Times New Roman"/>
          <w:kern w:val="0"/>
          <w:szCs w:val="22"/>
          <w:lang w:val="en-US"/>
          <w14:ligatures w14:val="none"/>
        </w:rPr>
        <w:t xml:space="preserve"> the CD206 FMO control, LPM and SPM were identified. Following, SPM and LPM were </w:t>
      </w:r>
      <w:proofErr w:type="spellStart"/>
      <w:r w:rsidRPr="00142E62">
        <w:rPr>
          <w:rFonts w:ascii="Times New Roman" w:hAnsi="Times New Roman"/>
          <w:kern w:val="0"/>
          <w:szCs w:val="22"/>
          <w:lang w:val="en-US"/>
          <w14:ligatures w14:val="none"/>
        </w:rPr>
        <w:t>analysed</w:t>
      </w:r>
      <w:proofErr w:type="spellEnd"/>
      <w:r w:rsidRPr="00142E62">
        <w:rPr>
          <w:rFonts w:ascii="Times New Roman" w:hAnsi="Times New Roman"/>
          <w:kern w:val="0"/>
          <w:szCs w:val="22"/>
          <w:lang w:val="en-US"/>
          <w14:ligatures w14:val="none"/>
        </w:rPr>
        <w:t xml:space="preserve"> for the expression of markers labeled with BV786, PE or APC conjugated antibodies (Blue population: Isotype control; Red population: Target antibody).</w:t>
      </w:r>
      <w:r w:rsidRPr="00142E62">
        <w:rPr>
          <w:rFonts w:ascii="Times New Roman" w:hAnsi="Times New Roman"/>
          <w:kern w:val="0"/>
          <w:szCs w:val="22"/>
          <w:lang w:val="en-US"/>
          <w14:ligatures w14:val="none"/>
        </w:rPr>
        <w:br w:type="page"/>
      </w:r>
    </w:p>
    <w:p w14:paraId="19C7FA45" w14:textId="77777777" w:rsidR="00142E62" w:rsidRPr="00142E62" w:rsidRDefault="00142E62" w:rsidP="00142E62">
      <w:pPr>
        <w:spacing w:before="120" w:after="240"/>
        <w:rPr>
          <w:rFonts w:ascii="Times New Roman" w:hAnsi="Times New Roman"/>
          <w:kern w:val="0"/>
          <w:szCs w:val="22"/>
          <w:lang w:val="en-US"/>
          <w14:ligatures w14:val="none"/>
        </w:rPr>
      </w:pPr>
      <w:r w:rsidRPr="00142E62">
        <w:rPr>
          <w:rFonts w:ascii="Times New Roman" w:hAnsi="Times New Roman"/>
          <w:noProof/>
          <w:kern w:val="0"/>
          <w:szCs w:val="22"/>
          <w:lang w:val="de-DE" w:eastAsia="de-DE"/>
        </w:rPr>
        <w:lastRenderedPageBreak/>
        <w:drawing>
          <wp:inline distT="0" distB="0" distL="0" distR="0" wp14:anchorId="0BA6F290" wp14:editId="148D3F2C">
            <wp:extent cx="5027228" cy="4732421"/>
            <wp:effectExtent l="0" t="0" r="2540" b="5080"/>
            <wp:docPr id="1326423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23927"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3903" cy="4832840"/>
                    </a:xfrm>
                    <a:prstGeom prst="rect">
                      <a:avLst/>
                    </a:prstGeom>
                  </pic:spPr>
                </pic:pic>
              </a:graphicData>
            </a:graphic>
          </wp:inline>
        </w:drawing>
      </w:r>
    </w:p>
    <w:p w14:paraId="27D8DBB8" w14:textId="77777777" w:rsidR="00142E62" w:rsidRPr="00142E62" w:rsidRDefault="00142E62" w:rsidP="00142E62">
      <w:pPr>
        <w:spacing w:before="120" w:after="240"/>
        <w:rPr>
          <w:rFonts w:ascii="Times New Roman" w:hAnsi="Times New Roman"/>
          <w:kern w:val="0"/>
          <w:szCs w:val="22"/>
          <w:lang w:val="en-US"/>
          <w14:ligatures w14:val="none"/>
        </w:rPr>
      </w:pPr>
      <w:r w:rsidRPr="00142E62">
        <w:rPr>
          <w:rFonts w:ascii="Times New Roman" w:hAnsi="Times New Roman"/>
          <w:b/>
          <w:bCs/>
          <w:kern w:val="0"/>
          <w:szCs w:val="22"/>
          <w:lang w:val="en-US"/>
          <w14:ligatures w14:val="none"/>
        </w:rPr>
        <w:t>Supplementary Figure 3. Gating Strategy for FACS Sorting of Patient cells for chimerism analysis.</w:t>
      </w:r>
      <w:r w:rsidRPr="00142E62">
        <w:rPr>
          <w:rFonts w:ascii="Times New Roman" w:hAnsi="Times New Roman"/>
          <w:kern w:val="0"/>
          <w:szCs w:val="22"/>
          <w:lang w:val="en-US"/>
          <w14:ligatures w14:val="none"/>
        </w:rPr>
        <w:t xml:space="preserve"> </w:t>
      </w:r>
      <w:r w:rsidRPr="00142E62">
        <w:rPr>
          <w:rFonts w:ascii="Times New Roman" w:hAnsi="Times New Roman"/>
          <w:b/>
          <w:bCs/>
          <w:kern w:val="0"/>
          <w:szCs w:val="22"/>
          <w:lang w:val="en-US"/>
          <w14:ligatures w14:val="none"/>
        </w:rPr>
        <w:t>(A)</w:t>
      </w:r>
      <w:r w:rsidRPr="00142E62">
        <w:rPr>
          <w:rFonts w:ascii="Times New Roman" w:hAnsi="Times New Roman"/>
          <w:kern w:val="0"/>
          <w:szCs w:val="22"/>
          <w:lang w:val="en-US"/>
          <w14:ligatures w14:val="none"/>
        </w:rPr>
        <w:t xml:space="preserve"> Sorting of T cells and monocytes from PBMC. PBMCs were isolated via density gradient centrifugation of whole blood and stained with CD3 and CD14 specific antibodies. Monocytes were isolated by first gating on the monocyte enriched population using FSC/SSC parameters, second gating on single cells, and last gating on CD3-CD14+ cells. T cells were isolated by first gating on the lymphocyte population using FSC/SSC parameters, second gating on single cells, and last gating on CD3+CD14- cells. </w:t>
      </w:r>
      <w:r w:rsidRPr="00142E62">
        <w:rPr>
          <w:rFonts w:ascii="Times New Roman" w:hAnsi="Times New Roman"/>
          <w:b/>
          <w:bCs/>
          <w:kern w:val="0"/>
          <w:szCs w:val="22"/>
          <w:lang w:val="en-US"/>
          <w14:ligatures w14:val="none"/>
        </w:rPr>
        <w:t>(B)</w:t>
      </w:r>
      <w:r w:rsidRPr="00142E62">
        <w:rPr>
          <w:rFonts w:ascii="Times New Roman" w:hAnsi="Times New Roman"/>
          <w:kern w:val="0"/>
          <w:szCs w:val="22"/>
          <w:lang w:val="en-US"/>
          <w14:ligatures w14:val="none"/>
        </w:rPr>
        <w:t xml:space="preserve"> Sorting of CD69 T cell populations and peritoneal macrophages (SPM/LPM) from PAMC. PAMCs were isolated from ascitic fluid via density gradient centrifugation and stained with CD3, CD14, CD206 and CD69 specific antibodies. Macrophages were isolated by first gating on the macrophage population using FSC/SSC parameters, second gating on single cells, third gating on CD14+ cells and fourth gating on CD14+CD206- or CD14+CD206+ cells (SPM, respectively LPM). T cells were isolated by first gating on the lymphocyte population using FSC/SSC parameters, second gating on single cells, third gating on CD3+CD14- cells, and fourth gating on CD3+CD69- or CD3+CD69+ T cells. </w:t>
      </w:r>
      <w:r w:rsidRPr="00142E62">
        <w:rPr>
          <w:rFonts w:ascii="Times New Roman" w:hAnsi="Times New Roman"/>
          <w:kern w:val="0"/>
          <w:szCs w:val="22"/>
          <w:lang w:val="en-US"/>
          <w14:ligatures w14:val="none"/>
        </w:rPr>
        <w:br w:type="page"/>
      </w:r>
    </w:p>
    <w:p w14:paraId="4571F397" w14:textId="77777777" w:rsidR="00142E62" w:rsidRPr="00142E62" w:rsidRDefault="00142E62" w:rsidP="00142E62">
      <w:pPr>
        <w:numPr>
          <w:ilvl w:val="0"/>
          <w:numId w:val="2"/>
        </w:numPr>
        <w:spacing w:before="240" w:after="240"/>
        <w:outlineLvl w:val="0"/>
        <w:rPr>
          <w:rFonts w:ascii="Times New Roman" w:eastAsia="Cambria" w:hAnsi="Times New Roman" w:cs="Times New Roman"/>
          <w:b/>
          <w:kern w:val="0"/>
          <w:lang w:val="en-US"/>
          <w14:ligatures w14:val="none"/>
        </w:rPr>
      </w:pPr>
      <w:r w:rsidRPr="00142E62">
        <w:rPr>
          <w:rFonts w:ascii="Times New Roman" w:eastAsia="Cambria" w:hAnsi="Times New Roman" w:cs="Times New Roman"/>
          <w:b/>
          <w:kern w:val="0"/>
          <w:lang w:val="en-US"/>
          <w14:ligatures w14:val="none"/>
        </w:rPr>
        <w:lastRenderedPageBreak/>
        <w:t>Supplementary Tables</w:t>
      </w:r>
    </w:p>
    <w:p w14:paraId="3F9AC837" w14:textId="77777777" w:rsidR="00142E62" w:rsidRPr="00142E62" w:rsidRDefault="00142E62" w:rsidP="00142E62">
      <w:pPr>
        <w:spacing w:before="120" w:after="240"/>
        <w:rPr>
          <w:rFonts w:ascii="Times New Roman" w:hAnsi="Times New Roman"/>
          <w:kern w:val="0"/>
          <w:szCs w:val="22"/>
          <w:lang w:val="en-US" w:eastAsia="zh-CN"/>
          <w14:ligatures w14:val="none"/>
        </w:rPr>
      </w:pPr>
      <w:r w:rsidRPr="00142E62">
        <w:rPr>
          <w:rFonts w:ascii="Times New Roman" w:eastAsia="MS Mincho" w:hAnsi="Times New Roman"/>
          <w:b/>
          <w:color w:val="000000" w:themeColor="text1"/>
          <w:kern w:val="0"/>
          <w:szCs w:val="22"/>
          <w:shd w:val="clear" w:color="auto" w:fill="FFFFFF"/>
          <w:lang w:val="en-US"/>
          <w14:ligatures w14:val="none"/>
        </w:rPr>
        <w:t>Supplemental</w:t>
      </w:r>
      <w:r w:rsidRPr="00142E62">
        <w:rPr>
          <w:rFonts w:ascii="Times New Roman" w:hAnsi="Times New Roman" w:hint="eastAsia"/>
          <w:b/>
          <w:color w:val="000000" w:themeColor="text1"/>
          <w:kern w:val="0"/>
          <w:szCs w:val="22"/>
          <w:shd w:val="clear" w:color="auto" w:fill="FFFFFF"/>
          <w:lang w:val="en-US"/>
          <w14:ligatures w14:val="none"/>
        </w:rPr>
        <w:t xml:space="preserve"> T</w:t>
      </w:r>
      <w:r w:rsidRPr="00142E62">
        <w:rPr>
          <w:rFonts w:ascii="Times New Roman" w:eastAsia="MS Mincho" w:hAnsi="Times New Roman"/>
          <w:b/>
          <w:color w:val="000000" w:themeColor="text1"/>
          <w:kern w:val="0"/>
          <w:szCs w:val="22"/>
          <w:shd w:val="clear" w:color="auto" w:fill="FFFFFF"/>
          <w:lang w:val="en-US"/>
          <w14:ligatures w14:val="none"/>
        </w:rPr>
        <w:t>able 1</w:t>
      </w:r>
      <w:r w:rsidRPr="00142E62">
        <w:rPr>
          <w:rFonts w:ascii="Times New Roman" w:hAnsi="Times New Roman"/>
          <w:b/>
          <w:kern w:val="0"/>
          <w:szCs w:val="22"/>
          <w:lang w:val="en-US"/>
          <w14:ligatures w14:val="none"/>
        </w:rPr>
        <w:t xml:space="preserve">. </w:t>
      </w:r>
      <w:r w:rsidRPr="00142E62">
        <w:rPr>
          <w:rFonts w:ascii="Times New Roman" w:hAnsi="Times New Roman"/>
          <w:kern w:val="0"/>
          <w:szCs w:val="22"/>
          <w:lang w:val="en-US"/>
          <w14:ligatures w14:val="none"/>
        </w:rPr>
        <w:t>Clinical Characteristics of Patient Cohort and Chimeric Patient used for Peritoneal Immune Cell phenotyping</w:t>
      </w:r>
    </w:p>
    <w:tbl>
      <w:tblPr>
        <w:tblW w:w="8766" w:type="dxa"/>
        <w:tblLook w:val="04A0" w:firstRow="1" w:lastRow="0" w:firstColumn="1" w:lastColumn="0" w:noHBand="0" w:noVBand="1"/>
      </w:tblPr>
      <w:tblGrid>
        <w:gridCol w:w="3080"/>
        <w:gridCol w:w="1400"/>
        <w:gridCol w:w="839"/>
        <w:gridCol w:w="1396"/>
        <w:gridCol w:w="2051"/>
      </w:tblGrid>
      <w:tr w:rsidR="00142E62" w:rsidRPr="00142E62" w14:paraId="5B1E49F5" w14:textId="77777777" w:rsidTr="00355AA1">
        <w:trPr>
          <w:trHeight w:hRule="exact" w:val="454"/>
        </w:trPr>
        <w:tc>
          <w:tcPr>
            <w:tcW w:w="3080" w:type="dxa"/>
            <w:tcBorders>
              <w:top w:val="single" w:sz="8" w:space="0" w:color="auto"/>
              <w:left w:val="nil"/>
              <w:bottom w:val="single" w:sz="8" w:space="0" w:color="auto"/>
              <w:right w:val="nil"/>
            </w:tcBorders>
            <w:noWrap/>
            <w:vAlign w:val="bottom"/>
            <w:hideMark/>
          </w:tcPr>
          <w:p w14:paraId="2FFFB016" w14:textId="77777777" w:rsidR="00142E62" w:rsidRPr="00142E62" w:rsidRDefault="00142E62" w:rsidP="00142E62">
            <w:pPr>
              <w:spacing w:before="120" w:after="240"/>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Characteristic</w:t>
            </w:r>
          </w:p>
        </w:tc>
        <w:tc>
          <w:tcPr>
            <w:tcW w:w="1400" w:type="dxa"/>
            <w:tcBorders>
              <w:top w:val="single" w:sz="8" w:space="0" w:color="auto"/>
              <w:left w:val="nil"/>
              <w:bottom w:val="single" w:sz="8" w:space="0" w:color="auto"/>
              <w:right w:val="nil"/>
            </w:tcBorders>
            <w:noWrap/>
            <w:vAlign w:val="bottom"/>
            <w:hideMark/>
          </w:tcPr>
          <w:p w14:paraId="7F13081E"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N</w:t>
            </w:r>
          </w:p>
        </w:tc>
        <w:tc>
          <w:tcPr>
            <w:tcW w:w="839" w:type="dxa"/>
            <w:tcBorders>
              <w:top w:val="single" w:sz="8" w:space="0" w:color="auto"/>
              <w:left w:val="nil"/>
              <w:bottom w:val="single" w:sz="8" w:space="0" w:color="auto"/>
              <w:right w:val="nil"/>
            </w:tcBorders>
            <w:noWrap/>
            <w:vAlign w:val="bottom"/>
            <w:hideMark/>
          </w:tcPr>
          <w:p w14:paraId="182B55B8"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Data</w:t>
            </w:r>
          </w:p>
        </w:tc>
        <w:tc>
          <w:tcPr>
            <w:tcW w:w="1396" w:type="dxa"/>
            <w:tcBorders>
              <w:top w:val="single" w:sz="8" w:space="0" w:color="auto"/>
              <w:left w:val="nil"/>
              <w:bottom w:val="single" w:sz="8" w:space="0" w:color="auto"/>
              <w:right w:val="nil"/>
            </w:tcBorders>
            <w:noWrap/>
            <w:vAlign w:val="bottom"/>
            <w:hideMark/>
          </w:tcPr>
          <w:p w14:paraId="51844032" w14:textId="77777777" w:rsidR="00142E62" w:rsidRPr="00142E62" w:rsidRDefault="00142E62" w:rsidP="00142E62">
            <w:pPr>
              <w:spacing w:before="120" w:after="240"/>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 </w:t>
            </w:r>
          </w:p>
        </w:tc>
        <w:tc>
          <w:tcPr>
            <w:tcW w:w="2051" w:type="dxa"/>
            <w:tcBorders>
              <w:top w:val="single" w:sz="8" w:space="0" w:color="auto"/>
              <w:left w:val="nil"/>
              <w:bottom w:val="single" w:sz="8" w:space="0" w:color="auto"/>
              <w:right w:val="nil"/>
            </w:tcBorders>
            <w:noWrap/>
            <w:vAlign w:val="bottom"/>
            <w:hideMark/>
          </w:tcPr>
          <w:p w14:paraId="599F9B86"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Chimeric Patient</w:t>
            </w:r>
          </w:p>
        </w:tc>
      </w:tr>
      <w:tr w:rsidR="00142E62" w:rsidRPr="00142E62" w14:paraId="6550B3DF" w14:textId="77777777" w:rsidTr="00355AA1">
        <w:trPr>
          <w:trHeight w:hRule="exact" w:val="454"/>
        </w:trPr>
        <w:tc>
          <w:tcPr>
            <w:tcW w:w="3080" w:type="dxa"/>
            <w:tcBorders>
              <w:top w:val="nil"/>
              <w:left w:val="nil"/>
              <w:bottom w:val="nil"/>
              <w:right w:val="nil"/>
            </w:tcBorders>
            <w:noWrap/>
            <w:vAlign w:val="bottom"/>
            <w:hideMark/>
          </w:tcPr>
          <w:p w14:paraId="34081385"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Age, y</w:t>
            </w:r>
          </w:p>
        </w:tc>
        <w:tc>
          <w:tcPr>
            <w:tcW w:w="1400" w:type="dxa"/>
            <w:tcBorders>
              <w:top w:val="nil"/>
              <w:left w:val="nil"/>
              <w:bottom w:val="nil"/>
              <w:right w:val="nil"/>
            </w:tcBorders>
            <w:noWrap/>
            <w:vAlign w:val="bottom"/>
            <w:hideMark/>
          </w:tcPr>
          <w:p w14:paraId="34E1B52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51EF58D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67</w:t>
            </w:r>
          </w:p>
        </w:tc>
        <w:tc>
          <w:tcPr>
            <w:tcW w:w="1396" w:type="dxa"/>
            <w:tcBorders>
              <w:top w:val="nil"/>
              <w:left w:val="nil"/>
              <w:bottom w:val="nil"/>
              <w:right w:val="nil"/>
            </w:tcBorders>
            <w:noWrap/>
            <w:vAlign w:val="bottom"/>
            <w:hideMark/>
          </w:tcPr>
          <w:p w14:paraId="6630B28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(66-71)</w:t>
            </w:r>
          </w:p>
        </w:tc>
        <w:tc>
          <w:tcPr>
            <w:tcW w:w="2051" w:type="dxa"/>
            <w:tcBorders>
              <w:top w:val="nil"/>
              <w:left w:val="nil"/>
              <w:bottom w:val="nil"/>
              <w:right w:val="nil"/>
            </w:tcBorders>
            <w:noWrap/>
            <w:vAlign w:val="bottom"/>
            <w:hideMark/>
          </w:tcPr>
          <w:p w14:paraId="753DF79A"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72</w:t>
            </w:r>
          </w:p>
        </w:tc>
      </w:tr>
      <w:tr w:rsidR="00142E62" w:rsidRPr="00142E62" w14:paraId="66A92DB7" w14:textId="77777777" w:rsidTr="00355AA1">
        <w:trPr>
          <w:trHeight w:hRule="exact" w:val="454"/>
        </w:trPr>
        <w:tc>
          <w:tcPr>
            <w:tcW w:w="3080" w:type="dxa"/>
            <w:tcBorders>
              <w:top w:val="nil"/>
              <w:left w:val="nil"/>
              <w:bottom w:val="nil"/>
              <w:right w:val="nil"/>
            </w:tcBorders>
            <w:noWrap/>
            <w:vAlign w:val="bottom"/>
            <w:hideMark/>
          </w:tcPr>
          <w:p w14:paraId="641165A0"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Male sex</w:t>
            </w:r>
          </w:p>
        </w:tc>
        <w:tc>
          <w:tcPr>
            <w:tcW w:w="1400" w:type="dxa"/>
            <w:tcBorders>
              <w:top w:val="nil"/>
              <w:left w:val="nil"/>
              <w:bottom w:val="nil"/>
              <w:right w:val="nil"/>
            </w:tcBorders>
            <w:noWrap/>
            <w:vAlign w:val="bottom"/>
            <w:hideMark/>
          </w:tcPr>
          <w:p w14:paraId="0A748F62"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34AD576D"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16</w:t>
            </w:r>
          </w:p>
        </w:tc>
        <w:tc>
          <w:tcPr>
            <w:tcW w:w="1396" w:type="dxa"/>
            <w:tcBorders>
              <w:top w:val="nil"/>
              <w:left w:val="nil"/>
              <w:bottom w:val="nil"/>
              <w:right w:val="nil"/>
            </w:tcBorders>
            <w:noWrap/>
            <w:vAlign w:val="bottom"/>
            <w:hideMark/>
          </w:tcPr>
          <w:p w14:paraId="78FFCC9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(80%)</w:t>
            </w:r>
          </w:p>
        </w:tc>
        <w:tc>
          <w:tcPr>
            <w:tcW w:w="2051" w:type="dxa"/>
            <w:tcBorders>
              <w:top w:val="nil"/>
              <w:left w:val="nil"/>
              <w:bottom w:val="nil"/>
              <w:right w:val="nil"/>
            </w:tcBorders>
            <w:noWrap/>
            <w:vAlign w:val="bottom"/>
            <w:hideMark/>
          </w:tcPr>
          <w:p w14:paraId="0859589D"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0</w:t>
            </w:r>
          </w:p>
        </w:tc>
      </w:tr>
      <w:tr w:rsidR="00142E62" w:rsidRPr="00142E62" w14:paraId="38E97866" w14:textId="77777777" w:rsidTr="00355AA1">
        <w:trPr>
          <w:trHeight w:hRule="exact" w:val="454"/>
        </w:trPr>
        <w:tc>
          <w:tcPr>
            <w:tcW w:w="3080" w:type="dxa"/>
            <w:tcBorders>
              <w:top w:val="nil"/>
              <w:left w:val="nil"/>
              <w:bottom w:val="nil"/>
              <w:right w:val="nil"/>
            </w:tcBorders>
            <w:noWrap/>
            <w:vAlign w:val="bottom"/>
            <w:hideMark/>
          </w:tcPr>
          <w:p w14:paraId="034BA58B"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Etiology of cirrhosis:</w:t>
            </w:r>
          </w:p>
        </w:tc>
        <w:tc>
          <w:tcPr>
            <w:tcW w:w="1400" w:type="dxa"/>
            <w:tcBorders>
              <w:top w:val="nil"/>
              <w:left w:val="nil"/>
              <w:bottom w:val="nil"/>
              <w:right w:val="nil"/>
            </w:tcBorders>
            <w:noWrap/>
            <w:vAlign w:val="bottom"/>
            <w:hideMark/>
          </w:tcPr>
          <w:p w14:paraId="081A73B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79D6832E"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p>
        </w:tc>
        <w:tc>
          <w:tcPr>
            <w:tcW w:w="1396" w:type="dxa"/>
            <w:tcBorders>
              <w:top w:val="nil"/>
              <w:left w:val="nil"/>
              <w:bottom w:val="nil"/>
              <w:right w:val="nil"/>
            </w:tcBorders>
            <w:noWrap/>
            <w:vAlign w:val="bottom"/>
            <w:hideMark/>
          </w:tcPr>
          <w:p w14:paraId="35738007" w14:textId="77777777" w:rsidR="00142E62" w:rsidRPr="00142E62" w:rsidRDefault="00142E62" w:rsidP="00142E62">
            <w:pPr>
              <w:spacing w:before="120" w:after="240"/>
              <w:jc w:val="center"/>
              <w:rPr>
                <w:rFonts w:ascii="Times New Roman" w:hAnsi="Times New Roman"/>
                <w:kern w:val="0"/>
                <w:sz w:val="20"/>
                <w:szCs w:val="20"/>
                <w:lang w:val="en-US"/>
                <w14:ligatures w14:val="none"/>
              </w:rPr>
            </w:pPr>
          </w:p>
        </w:tc>
        <w:tc>
          <w:tcPr>
            <w:tcW w:w="2051" w:type="dxa"/>
            <w:tcBorders>
              <w:top w:val="nil"/>
              <w:left w:val="nil"/>
              <w:bottom w:val="nil"/>
              <w:right w:val="nil"/>
            </w:tcBorders>
            <w:noWrap/>
            <w:vAlign w:val="bottom"/>
            <w:hideMark/>
          </w:tcPr>
          <w:p w14:paraId="2B034E8E" w14:textId="77777777" w:rsidR="00142E62" w:rsidRPr="00142E62" w:rsidRDefault="00142E62" w:rsidP="00142E62">
            <w:pPr>
              <w:spacing w:before="120" w:after="240"/>
              <w:jc w:val="center"/>
              <w:rPr>
                <w:rFonts w:ascii="Times New Roman" w:hAnsi="Times New Roman"/>
                <w:kern w:val="0"/>
                <w:sz w:val="20"/>
                <w:szCs w:val="20"/>
                <w:lang w:val="en-US"/>
                <w14:ligatures w14:val="none"/>
              </w:rPr>
            </w:pPr>
          </w:p>
        </w:tc>
      </w:tr>
      <w:tr w:rsidR="00142E62" w:rsidRPr="00142E62" w14:paraId="135703E7" w14:textId="77777777" w:rsidTr="00355AA1">
        <w:trPr>
          <w:trHeight w:hRule="exact" w:val="454"/>
        </w:trPr>
        <w:tc>
          <w:tcPr>
            <w:tcW w:w="3080" w:type="dxa"/>
            <w:tcBorders>
              <w:top w:val="nil"/>
              <w:left w:val="nil"/>
              <w:bottom w:val="nil"/>
              <w:right w:val="nil"/>
            </w:tcBorders>
            <w:noWrap/>
            <w:vAlign w:val="bottom"/>
            <w:hideMark/>
          </w:tcPr>
          <w:p w14:paraId="6FBCC096"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Alcoholic liver disease</w:t>
            </w:r>
          </w:p>
        </w:tc>
        <w:tc>
          <w:tcPr>
            <w:tcW w:w="1400" w:type="dxa"/>
            <w:tcBorders>
              <w:top w:val="nil"/>
              <w:left w:val="nil"/>
              <w:bottom w:val="nil"/>
              <w:right w:val="nil"/>
            </w:tcBorders>
            <w:noWrap/>
            <w:vAlign w:val="bottom"/>
            <w:hideMark/>
          </w:tcPr>
          <w:p w14:paraId="37352B09" w14:textId="77777777" w:rsidR="00142E62" w:rsidRPr="00142E62" w:rsidRDefault="00142E62" w:rsidP="00142E62">
            <w:pPr>
              <w:spacing w:before="120" w:after="240"/>
              <w:rPr>
                <w:rFonts w:ascii="Times New Roman" w:hAnsi="Times New Roman"/>
                <w:color w:val="595959"/>
                <w:kern w:val="0"/>
                <w:sz w:val="20"/>
                <w:szCs w:val="20"/>
                <w:lang w:val="en-US"/>
                <w14:ligatures w14:val="none"/>
              </w:rPr>
            </w:pPr>
          </w:p>
        </w:tc>
        <w:tc>
          <w:tcPr>
            <w:tcW w:w="839" w:type="dxa"/>
            <w:tcBorders>
              <w:top w:val="nil"/>
              <w:left w:val="nil"/>
              <w:bottom w:val="nil"/>
              <w:right w:val="nil"/>
            </w:tcBorders>
            <w:noWrap/>
            <w:vAlign w:val="bottom"/>
            <w:hideMark/>
          </w:tcPr>
          <w:p w14:paraId="0DC0CB5E"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16</w:t>
            </w:r>
          </w:p>
        </w:tc>
        <w:tc>
          <w:tcPr>
            <w:tcW w:w="1396" w:type="dxa"/>
            <w:tcBorders>
              <w:top w:val="nil"/>
              <w:left w:val="nil"/>
              <w:bottom w:val="nil"/>
              <w:right w:val="nil"/>
            </w:tcBorders>
            <w:noWrap/>
            <w:vAlign w:val="bottom"/>
            <w:hideMark/>
          </w:tcPr>
          <w:p w14:paraId="3846997C"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(80%)</w:t>
            </w:r>
          </w:p>
        </w:tc>
        <w:tc>
          <w:tcPr>
            <w:tcW w:w="2051" w:type="dxa"/>
            <w:tcBorders>
              <w:top w:val="nil"/>
              <w:left w:val="nil"/>
              <w:bottom w:val="nil"/>
              <w:right w:val="nil"/>
            </w:tcBorders>
            <w:noWrap/>
            <w:vAlign w:val="bottom"/>
            <w:hideMark/>
          </w:tcPr>
          <w:p w14:paraId="077AF6B4"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w:t>
            </w:r>
          </w:p>
        </w:tc>
      </w:tr>
      <w:tr w:rsidR="00142E62" w:rsidRPr="00142E62" w14:paraId="1EF3A990" w14:textId="77777777" w:rsidTr="00355AA1">
        <w:trPr>
          <w:trHeight w:hRule="exact" w:val="454"/>
        </w:trPr>
        <w:tc>
          <w:tcPr>
            <w:tcW w:w="3080" w:type="dxa"/>
            <w:tcBorders>
              <w:top w:val="nil"/>
              <w:left w:val="nil"/>
              <w:bottom w:val="nil"/>
              <w:right w:val="nil"/>
            </w:tcBorders>
            <w:noWrap/>
            <w:vAlign w:val="bottom"/>
            <w:hideMark/>
          </w:tcPr>
          <w:p w14:paraId="0C3D645A"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Viral (HBV)</w:t>
            </w:r>
          </w:p>
        </w:tc>
        <w:tc>
          <w:tcPr>
            <w:tcW w:w="1400" w:type="dxa"/>
            <w:tcBorders>
              <w:top w:val="nil"/>
              <w:left w:val="nil"/>
              <w:bottom w:val="nil"/>
              <w:right w:val="nil"/>
            </w:tcBorders>
            <w:noWrap/>
            <w:vAlign w:val="bottom"/>
            <w:hideMark/>
          </w:tcPr>
          <w:p w14:paraId="2A3F8359" w14:textId="77777777" w:rsidR="00142E62" w:rsidRPr="00142E62" w:rsidRDefault="00142E62" w:rsidP="00142E62">
            <w:pPr>
              <w:spacing w:before="120" w:after="240"/>
              <w:rPr>
                <w:rFonts w:ascii="Times New Roman" w:hAnsi="Times New Roman"/>
                <w:color w:val="595959"/>
                <w:kern w:val="0"/>
                <w:sz w:val="20"/>
                <w:szCs w:val="20"/>
                <w:lang w:val="en-US"/>
                <w14:ligatures w14:val="none"/>
              </w:rPr>
            </w:pPr>
          </w:p>
        </w:tc>
        <w:tc>
          <w:tcPr>
            <w:tcW w:w="839" w:type="dxa"/>
            <w:tcBorders>
              <w:top w:val="nil"/>
              <w:left w:val="nil"/>
              <w:bottom w:val="nil"/>
              <w:right w:val="nil"/>
            </w:tcBorders>
            <w:noWrap/>
            <w:vAlign w:val="bottom"/>
            <w:hideMark/>
          </w:tcPr>
          <w:p w14:paraId="619EBF14"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w:t>
            </w:r>
          </w:p>
        </w:tc>
        <w:tc>
          <w:tcPr>
            <w:tcW w:w="1396" w:type="dxa"/>
            <w:tcBorders>
              <w:top w:val="nil"/>
              <w:left w:val="nil"/>
              <w:bottom w:val="nil"/>
              <w:right w:val="nil"/>
            </w:tcBorders>
            <w:noWrap/>
            <w:vAlign w:val="bottom"/>
            <w:hideMark/>
          </w:tcPr>
          <w:p w14:paraId="221542A0"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(5%)</w:t>
            </w:r>
          </w:p>
        </w:tc>
        <w:tc>
          <w:tcPr>
            <w:tcW w:w="2051" w:type="dxa"/>
            <w:tcBorders>
              <w:top w:val="nil"/>
              <w:left w:val="nil"/>
              <w:bottom w:val="nil"/>
              <w:right w:val="nil"/>
            </w:tcBorders>
            <w:noWrap/>
            <w:vAlign w:val="bottom"/>
            <w:hideMark/>
          </w:tcPr>
          <w:p w14:paraId="24A9BE3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p>
        </w:tc>
      </w:tr>
      <w:tr w:rsidR="00142E62" w:rsidRPr="00142E62" w14:paraId="3A1171D1" w14:textId="77777777" w:rsidTr="00355AA1">
        <w:trPr>
          <w:trHeight w:hRule="exact" w:val="454"/>
        </w:trPr>
        <w:tc>
          <w:tcPr>
            <w:tcW w:w="3080" w:type="dxa"/>
            <w:tcBorders>
              <w:top w:val="nil"/>
              <w:left w:val="nil"/>
              <w:bottom w:val="nil"/>
              <w:right w:val="nil"/>
            </w:tcBorders>
            <w:noWrap/>
            <w:vAlign w:val="bottom"/>
            <w:hideMark/>
          </w:tcPr>
          <w:p w14:paraId="04BCC1C6"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NASH</w:t>
            </w:r>
          </w:p>
        </w:tc>
        <w:tc>
          <w:tcPr>
            <w:tcW w:w="1400" w:type="dxa"/>
            <w:tcBorders>
              <w:top w:val="nil"/>
              <w:left w:val="nil"/>
              <w:bottom w:val="nil"/>
              <w:right w:val="nil"/>
            </w:tcBorders>
            <w:noWrap/>
            <w:vAlign w:val="bottom"/>
            <w:hideMark/>
          </w:tcPr>
          <w:p w14:paraId="58626ED8" w14:textId="77777777" w:rsidR="00142E62" w:rsidRPr="00142E62" w:rsidRDefault="00142E62" w:rsidP="00142E62">
            <w:pPr>
              <w:spacing w:before="120" w:after="240"/>
              <w:rPr>
                <w:rFonts w:ascii="Times New Roman" w:hAnsi="Times New Roman"/>
                <w:color w:val="595959"/>
                <w:kern w:val="0"/>
                <w:sz w:val="20"/>
                <w:szCs w:val="20"/>
                <w:lang w:val="en-US"/>
                <w14:ligatures w14:val="none"/>
              </w:rPr>
            </w:pPr>
          </w:p>
        </w:tc>
        <w:tc>
          <w:tcPr>
            <w:tcW w:w="839" w:type="dxa"/>
            <w:tcBorders>
              <w:top w:val="nil"/>
              <w:left w:val="nil"/>
              <w:bottom w:val="nil"/>
              <w:right w:val="nil"/>
            </w:tcBorders>
            <w:noWrap/>
            <w:vAlign w:val="bottom"/>
            <w:hideMark/>
          </w:tcPr>
          <w:p w14:paraId="53432ADC"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w:t>
            </w:r>
          </w:p>
        </w:tc>
        <w:tc>
          <w:tcPr>
            <w:tcW w:w="1396" w:type="dxa"/>
            <w:tcBorders>
              <w:top w:val="nil"/>
              <w:left w:val="nil"/>
              <w:bottom w:val="nil"/>
              <w:right w:val="nil"/>
            </w:tcBorders>
            <w:noWrap/>
            <w:vAlign w:val="bottom"/>
            <w:hideMark/>
          </w:tcPr>
          <w:p w14:paraId="52D02452"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(5%)</w:t>
            </w:r>
          </w:p>
        </w:tc>
        <w:tc>
          <w:tcPr>
            <w:tcW w:w="2051" w:type="dxa"/>
            <w:tcBorders>
              <w:top w:val="nil"/>
              <w:left w:val="nil"/>
              <w:bottom w:val="nil"/>
              <w:right w:val="nil"/>
            </w:tcBorders>
            <w:noWrap/>
            <w:vAlign w:val="bottom"/>
            <w:hideMark/>
          </w:tcPr>
          <w:p w14:paraId="160E34EF"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p>
        </w:tc>
      </w:tr>
      <w:tr w:rsidR="00142E62" w:rsidRPr="00142E62" w14:paraId="17911B62" w14:textId="77777777" w:rsidTr="00355AA1">
        <w:trPr>
          <w:trHeight w:hRule="exact" w:val="454"/>
        </w:trPr>
        <w:tc>
          <w:tcPr>
            <w:tcW w:w="3080" w:type="dxa"/>
            <w:tcBorders>
              <w:top w:val="nil"/>
              <w:left w:val="nil"/>
              <w:bottom w:val="nil"/>
              <w:right w:val="nil"/>
            </w:tcBorders>
            <w:noWrap/>
            <w:vAlign w:val="bottom"/>
            <w:hideMark/>
          </w:tcPr>
          <w:p w14:paraId="4A483338"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w:t>
            </w:r>
            <w:proofErr w:type="spellStart"/>
            <w:r w:rsidRPr="00142E62">
              <w:rPr>
                <w:rFonts w:ascii="Times New Roman" w:hAnsi="Times New Roman"/>
                <w:color w:val="000000" w:themeColor="text1"/>
                <w:kern w:val="0"/>
                <w:sz w:val="20"/>
                <w:szCs w:val="20"/>
                <w:lang w:val="en-US"/>
                <w14:ligatures w14:val="none"/>
              </w:rPr>
              <w:t>Hämochromatose</w:t>
            </w:r>
            <w:proofErr w:type="spellEnd"/>
            <w:r w:rsidRPr="00142E62">
              <w:rPr>
                <w:rFonts w:ascii="Times New Roman" w:hAnsi="Times New Roman"/>
                <w:color w:val="000000" w:themeColor="text1"/>
                <w:kern w:val="0"/>
                <w:sz w:val="20"/>
                <w:szCs w:val="20"/>
                <w:lang w:val="en-US"/>
                <w14:ligatures w14:val="none"/>
              </w:rPr>
              <w:t>, Alcohol</w:t>
            </w:r>
          </w:p>
        </w:tc>
        <w:tc>
          <w:tcPr>
            <w:tcW w:w="1400" w:type="dxa"/>
            <w:tcBorders>
              <w:top w:val="nil"/>
              <w:left w:val="nil"/>
              <w:bottom w:val="nil"/>
              <w:right w:val="nil"/>
            </w:tcBorders>
            <w:noWrap/>
            <w:vAlign w:val="bottom"/>
            <w:hideMark/>
          </w:tcPr>
          <w:p w14:paraId="4EE1D272" w14:textId="77777777" w:rsidR="00142E62" w:rsidRPr="00142E62" w:rsidRDefault="00142E62" w:rsidP="00142E62">
            <w:pPr>
              <w:spacing w:before="120" w:after="240"/>
              <w:rPr>
                <w:rFonts w:ascii="Times New Roman" w:hAnsi="Times New Roman"/>
                <w:color w:val="595959"/>
                <w:kern w:val="0"/>
                <w:sz w:val="20"/>
                <w:szCs w:val="20"/>
                <w:lang w:val="en-US"/>
                <w14:ligatures w14:val="none"/>
              </w:rPr>
            </w:pPr>
          </w:p>
        </w:tc>
        <w:tc>
          <w:tcPr>
            <w:tcW w:w="839" w:type="dxa"/>
            <w:tcBorders>
              <w:top w:val="nil"/>
              <w:left w:val="nil"/>
              <w:bottom w:val="nil"/>
              <w:right w:val="nil"/>
            </w:tcBorders>
            <w:noWrap/>
            <w:vAlign w:val="bottom"/>
            <w:hideMark/>
          </w:tcPr>
          <w:p w14:paraId="485336D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w:t>
            </w:r>
          </w:p>
        </w:tc>
        <w:tc>
          <w:tcPr>
            <w:tcW w:w="1396" w:type="dxa"/>
            <w:tcBorders>
              <w:top w:val="nil"/>
              <w:left w:val="nil"/>
              <w:bottom w:val="nil"/>
              <w:right w:val="nil"/>
            </w:tcBorders>
            <w:noWrap/>
            <w:vAlign w:val="bottom"/>
            <w:hideMark/>
          </w:tcPr>
          <w:p w14:paraId="3B6C486D"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(5%)</w:t>
            </w:r>
          </w:p>
        </w:tc>
        <w:tc>
          <w:tcPr>
            <w:tcW w:w="2051" w:type="dxa"/>
            <w:tcBorders>
              <w:top w:val="nil"/>
              <w:left w:val="nil"/>
              <w:bottom w:val="nil"/>
              <w:right w:val="nil"/>
            </w:tcBorders>
            <w:noWrap/>
            <w:vAlign w:val="bottom"/>
            <w:hideMark/>
          </w:tcPr>
          <w:p w14:paraId="4423416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p>
        </w:tc>
      </w:tr>
      <w:tr w:rsidR="00142E62" w:rsidRPr="00142E62" w14:paraId="4CD16934" w14:textId="77777777" w:rsidTr="00355AA1">
        <w:trPr>
          <w:trHeight w:hRule="exact" w:val="454"/>
        </w:trPr>
        <w:tc>
          <w:tcPr>
            <w:tcW w:w="3080" w:type="dxa"/>
            <w:tcBorders>
              <w:top w:val="nil"/>
              <w:left w:val="nil"/>
              <w:bottom w:val="nil"/>
              <w:right w:val="nil"/>
            </w:tcBorders>
            <w:noWrap/>
            <w:vAlign w:val="bottom"/>
            <w:hideMark/>
          </w:tcPr>
          <w:p w14:paraId="34D447F5"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Other</w:t>
            </w:r>
          </w:p>
        </w:tc>
        <w:tc>
          <w:tcPr>
            <w:tcW w:w="1400" w:type="dxa"/>
            <w:tcBorders>
              <w:top w:val="nil"/>
              <w:left w:val="nil"/>
              <w:bottom w:val="nil"/>
              <w:right w:val="nil"/>
            </w:tcBorders>
            <w:noWrap/>
            <w:vAlign w:val="bottom"/>
            <w:hideMark/>
          </w:tcPr>
          <w:p w14:paraId="4ED9552C" w14:textId="77777777" w:rsidR="00142E62" w:rsidRPr="00142E62" w:rsidRDefault="00142E62" w:rsidP="00142E62">
            <w:pPr>
              <w:spacing w:before="120" w:after="240"/>
              <w:rPr>
                <w:rFonts w:ascii="Times New Roman" w:hAnsi="Times New Roman"/>
                <w:color w:val="595959"/>
                <w:kern w:val="0"/>
                <w:sz w:val="20"/>
                <w:szCs w:val="20"/>
                <w:lang w:val="en-US"/>
                <w14:ligatures w14:val="none"/>
              </w:rPr>
            </w:pPr>
          </w:p>
        </w:tc>
        <w:tc>
          <w:tcPr>
            <w:tcW w:w="839" w:type="dxa"/>
            <w:tcBorders>
              <w:top w:val="nil"/>
              <w:left w:val="nil"/>
              <w:bottom w:val="nil"/>
              <w:right w:val="nil"/>
            </w:tcBorders>
            <w:noWrap/>
            <w:vAlign w:val="bottom"/>
            <w:hideMark/>
          </w:tcPr>
          <w:p w14:paraId="02A56AA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w:t>
            </w:r>
          </w:p>
        </w:tc>
        <w:tc>
          <w:tcPr>
            <w:tcW w:w="1396" w:type="dxa"/>
            <w:tcBorders>
              <w:top w:val="nil"/>
              <w:left w:val="nil"/>
              <w:bottom w:val="nil"/>
              <w:right w:val="nil"/>
            </w:tcBorders>
            <w:noWrap/>
            <w:vAlign w:val="bottom"/>
            <w:hideMark/>
          </w:tcPr>
          <w:p w14:paraId="1EF95133"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(5%)</w:t>
            </w:r>
          </w:p>
        </w:tc>
        <w:tc>
          <w:tcPr>
            <w:tcW w:w="2051" w:type="dxa"/>
            <w:tcBorders>
              <w:top w:val="nil"/>
              <w:left w:val="nil"/>
              <w:bottom w:val="nil"/>
              <w:right w:val="nil"/>
            </w:tcBorders>
            <w:noWrap/>
            <w:vAlign w:val="bottom"/>
            <w:hideMark/>
          </w:tcPr>
          <w:p w14:paraId="5DACE4C6"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p>
        </w:tc>
      </w:tr>
      <w:tr w:rsidR="00142E62" w:rsidRPr="00142E62" w14:paraId="6F407C4D" w14:textId="77777777" w:rsidTr="00355AA1">
        <w:trPr>
          <w:trHeight w:hRule="exact" w:val="454"/>
        </w:trPr>
        <w:tc>
          <w:tcPr>
            <w:tcW w:w="3080" w:type="dxa"/>
            <w:tcBorders>
              <w:top w:val="nil"/>
              <w:left w:val="nil"/>
              <w:bottom w:val="nil"/>
              <w:right w:val="nil"/>
            </w:tcBorders>
            <w:noWrap/>
            <w:vAlign w:val="bottom"/>
            <w:hideMark/>
          </w:tcPr>
          <w:p w14:paraId="18BDD19A"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Child-Pugh score</w:t>
            </w:r>
          </w:p>
        </w:tc>
        <w:tc>
          <w:tcPr>
            <w:tcW w:w="1400" w:type="dxa"/>
            <w:tcBorders>
              <w:top w:val="nil"/>
              <w:left w:val="nil"/>
              <w:bottom w:val="nil"/>
              <w:right w:val="nil"/>
            </w:tcBorders>
            <w:noWrap/>
            <w:vAlign w:val="bottom"/>
            <w:hideMark/>
          </w:tcPr>
          <w:p w14:paraId="451EAF0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452D6E3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8</w:t>
            </w:r>
          </w:p>
        </w:tc>
        <w:tc>
          <w:tcPr>
            <w:tcW w:w="1396" w:type="dxa"/>
            <w:tcBorders>
              <w:top w:val="nil"/>
              <w:left w:val="nil"/>
              <w:bottom w:val="nil"/>
              <w:right w:val="nil"/>
            </w:tcBorders>
            <w:noWrap/>
            <w:vAlign w:val="bottom"/>
            <w:hideMark/>
          </w:tcPr>
          <w:p w14:paraId="7AEA298A"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(5-9)</w:t>
            </w:r>
          </w:p>
        </w:tc>
        <w:tc>
          <w:tcPr>
            <w:tcW w:w="2051" w:type="dxa"/>
            <w:tcBorders>
              <w:top w:val="nil"/>
              <w:left w:val="nil"/>
              <w:bottom w:val="nil"/>
              <w:right w:val="nil"/>
            </w:tcBorders>
            <w:noWrap/>
            <w:vAlign w:val="bottom"/>
            <w:hideMark/>
          </w:tcPr>
          <w:p w14:paraId="0448931D"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9</w:t>
            </w:r>
          </w:p>
        </w:tc>
      </w:tr>
      <w:tr w:rsidR="00142E62" w:rsidRPr="00142E62" w14:paraId="292CC6B1" w14:textId="77777777" w:rsidTr="00355AA1">
        <w:trPr>
          <w:trHeight w:hRule="exact" w:val="454"/>
        </w:trPr>
        <w:tc>
          <w:tcPr>
            <w:tcW w:w="3080" w:type="dxa"/>
            <w:tcBorders>
              <w:top w:val="nil"/>
              <w:left w:val="nil"/>
              <w:bottom w:val="nil"/>
              <w:right w:val="nil"/>
            </w:tcBorders>
            <w:noWrap/>
            <w:vAlign w:val="bottom"/>
            <w:hideMark/>
          </w:tcPr>
          <w:p w14:paraId="17ED7BBA"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MELD score</w:t>
            </w:r>
          </w:p>
        </w:tc>
        <w:tc>
          <w:tcPr>
            <w:tcW w:w="1400" w:type="dxa"/>
            <w:tcBorders>
              <w:top w:val="nil"/>
              <w:left w:val="nil"/>
              <w:bottom w:val="nil"/>
              <w:right w:val="nil"/>
            </w:tcBorders>
            <w:noWrap/>
            <w:vAlign w:val="bottom"/>
            <w:hideMark/>
          </w:tcPr>
          <w:p w14:paraId="0CB05BAD"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64B9ABCD"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14</w:t>
            </w:r>
          </w:p>
        </w:tc>
        <w:tc>
          <w:tcPr>
            <w:tcW w:w="1396" w:type="dxa"/>
            <w:tcBorders>
              <w:top w:val="nil"/>
              <w:left w:val="nil"/>
              <w:bottom w:val="nil"/>
              <w:right w:val="nil"/>
            </w:tcBorders>
            <w:noWrap/>
            <w:vAlign w:val="bottom"/>
            <w:hideMark/>
          </w:tcPr>
          <w:p w14:paraId="4200BAE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(12-19)</w:t>
            </w:r>
          </w:p>
        </w:tc>
        <w:tc>
          <w:tcPr>
            <w:tcW w:w="2051" w:type="dxa"/>
            <w:tcBorders>
              <w:top w:val="nil"/>
              <w:left w:val="nil"/>
              <w:bottom w:val="nil"/>
              <w:right w:val="nil"/>
            </w:tcBorders>
            <w:noWrap/>
            <w:vAlign w:val="bottom"/>
            <w:hideMark/>
          </w:tcPr>
          <w:p w14:paraId="310F0B2F"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17</w:t>
            </w:r>
          </w:p>
        </w:tc>
      </w:tr>
      <w:tr w:rsidR="00142E62" w:rsidRPr="00142E62" w14:paraId="2D851DE4" w14:textId="77777777" w:rsidTr="00355AA1">
        <w:trPr>
          <w:trHeight w:hRule="exact" w:val="454"/>
        </w:trPr>
        <w:tc>
          <w:tcPr>
            <w:tcW w:w="3080" w:type="dxa"/>
            <w:tcBorders>
              <w:top w:val="nil"/>
              <w:left w:val="nil"/>
              <w:bottom w:val="nil"/>
              <w:right w:val="nil"/>
            </w:tcBorders>
            <w:noWrap/>
            <w:vAlign w:val="bottom"/>
            <w:hideMark/>
          </w:tcPr>
          <w:p w14:paraId="35CF4C1E"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SBP</w:t>
            </w:r>
          </w:p>
          <w:p w14:paraId="6CA7F03D" w14:textId="77777777" w:rsidR="00142E62" w:rsidRPr="00142E62" w:rsidRDefault="00142E62" w:rsidP="00142E62">
            <w:pPr>
              <w:spacing w:before="120" w:after="240"/>
              <w:rPr>
                <w:rFonts w:ascii="Times New Roman" w:hAnsi="Times New Roman"/>
                <w:color w:val="7F7F7F" w:themeColor="text1" w:themeTint="80"/>
                <w:kern w:val="0"/>
                <w:sz w:val="20"/>
                <w:szCs w:val="20"/>
                <w:lang w:val="en-US"/>
                <w14:ligatures w14:val="none"/>
              </w:rPr>
            </w:pPr>
            <w:r w:rsidRPr="00142E62">
              <w:rPr>
                <w:rFonts w:ascii="Times New Roman" w:hAnsi="Times New Roman"/>
                <w:color w:val="7F7F7F" w:themeColor="text1" w:themeTint="80"/>
                <w:kern w:val="0"/>
                <w:sz w:val="20"/>
                <w:szCs w:val="20"/>
                <w:lang w:val="en-US"/>
                <w14:ligatures w14:val="none"/>
              </w:rPr>
              <w:t xml:space="preserve">   At time point of collection</w:t>
            </w:r>
          </w:p>
        </w:tc>
        <w:tc>
          <w:tcPr>
            <w:tcW w:w="1400" w:type="dxa"/>
            <w:tcBorders>
              <w:top w:val="nil"/>
              <w:left w:val="nil"/>
              <w:bottom w:val="nil"/>
              <w:right w:val="nil"/>
            </w:tcBorders>
            <w:noWrap/>
            <w:vAlign w:val="bottom"/>
            <w:hideMark/>
          </w:tcPr>
          <w:p w14:paraId="01B8501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w:t>
            </w:r>
          </w:p>
        </w:tc>
        <w:tc>
          <w:tcPr>
            <w:tcW w:w="839" w:type="dxa"/>
            <w:tcBorders>
              <w:top w:val="nil"/>
              <w:left w:val="nil"/>
              <w:bottom w:val="nil"/>
              <w:right w:val="nil"/>
            </w:tcBorders>
            <w:noWrap/>
            <w:vAlign w:val="bottom"/>
            <w:hideMark/>
          </w:tcPr>
          <w:p w14:paraId="16E56CD5"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1396" w:type="dxa"/>
            <w:tcBorders>
              <w:top w:val="nil"/>
              <w:left w:val="nil"/>
              <w:bottom w:val="nil"/>
              <w:right w:val="nil"/>
            </w:tcBorders>
            <w:noWrap/>
            <w:vAlign w:val="bottom"/>
            <w:hideMark/>
          </w:tcPr>
          <w:p w14:paraId="7A8CDF20"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w:t>
            </w:r>
          </w:p>
        </w:tc>
        <w:tc>
          <w:tcPr>
            <w:tcW w:w="2051" w:type="dxa"/>
            <w:tcBorders>
              <w:top w:val="nil"/>
              <w:left w:val="nil"/>
              <w:bottom w:val="nil"/>
              <w:right w:val="nil"/>
            </w:tcBorders>
            <w:noWrap/>
            <w:vAlign w:val="bottom"/>
            <w:hideMark/>
          </w:tcPr>
          <w:p w14:paraId="0958C4DE"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0</w:t>
            </w:r>
          </w:p>
        </w:tc>
      </w:tr>
      <w:tr w:rsidR="00142E62" w:rsidRPr="00142E62" w14:paraId="64E7BA06" w14:textId="77777777" w:rsidTr="00355AA1">
        <w:trPr>
          <w:trHeight w:hRule="exact" w:val="454"/>
        </w:trPr>
        <w:tc>
          <w:tcPr>
            <w:tcW w:w="3080" w:type="dxa"/>
            <w:tcBorders>
              <w:top w:val="nil"/>
              <w:left w:val="nil"/>
              <w:bottom w:val="nil"/>
              <w:right w:val="nil"/>
            </w:tcBorders>
            <w:noWrap/>
            <w:vAlign w:val="bottom"/>
          </w:tcPr>
          <w:p w14:paraId="66D871DE" w14:textId="77777777" w:rsidR="00142E62" w:rsidRPr="00142E62" w:rsidRDefault="00142E62" w:rsidP="00142E62">
            <w:pPr>
              <w:spacing w:before="120" w:after="240"/>
              <w:rPr>
                <w:rFonts w:ascii="Times New Roman" w:hAnsi="Times New Roman"/>
                <w:color w:val="000000" w:themeColor="text1"/>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   Before time point of collection</w:t>
            </w:r>
          </w:p>
        </w:tc>
        <w:tc>
          <w:tcPr>
            <w:tcW w:w="1400" w:type="dxa"/>
            <w:tcBorders>
              <w:top w:val="nil"/>
              <w:left w:val="nil"/>
              <w:bottom w:val="nil"/>
              <w:right w:val="nil"/>
            </w:tcBorders>
            <w:noWrap/>
            <w:vAlign w:val="bottom"/>
          </w:tcPr>
          <w:p w14:paraId="18953AC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w:t>
            </w:r>
          </w:p>
        </w:tc>
        <w:tc>
          <w:tcPr>
            <w:tcW w:w="839" w:type="dxa"/>
            <w:tcBorders>
              <w:top w:val="nil"/>
              <w:left w:val="nil"/>
              <w:bottom w:val="nil"/>
              <w:right w:val="nil"/>
            </w:tcBorders>
            <w:noWrap/>
            <w:vAlign w:val="bottom"/>
          </w:tcPr>
          <w:p w14:paraId="2FFC91B3"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1396" w:type="dxa"/>
            <w:tcBorders>
              <w:top w:val="nil"/>
              <w:left w:val="nil"/>
              <w:bottom w:val="nil"/>
              <w:right w:val="nil"/>
            </w:tcBorders>
            <w:noWrap/>
            <w:vAlign w:val="bottom"/>
          </w:tcPr>
          <w:p w14:paraId="076E5CB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w:t>
            </w:r>
          </w:p>
        </w:tc>
        <w:tc>
          <w:tcPr>
            <w:tcW w:w="2051" w:type="dxa"/>
            <w:tcBorders>
              <w:top w:val="nil"/>
              <w:left w:val="nil"/>
              <w:bottom w:val="nil"/>
              <w:right w:val="nil"/>
            </w:tcBorders>
            <w:noWrap/>
            <w:vAlign w:val="bottom"/>
          </w:tcPr>
          <w:p w14:paraId="2FE7A668"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w:t>
            </w:r>
          </w:p>
        </w:tc>
      </w:tr>
      <w:tr w:rsidR="00142E62" w:rsidRPr="00142E62" w14:paraId="743F954D" w14:textId="77777777" w:rsidTr="00355AA1">
        <w:trPr>
          <w:trHeight w:hRule="exact" w:val="454"/>
        </w:trPr>
        <w:tc>
          <w:tcPr>
            <w:tcW w:w="3080" w:type="dxa"/>
            <w:tcBorders>
              <w:top w:val="nil"/>
              <w:left w:val="nil"/>
              <w:bottom w:val="nil"/>
              <w:right w:val="nil"/>
            </w:tcBorders>
            <w:noWrap/>
            <w:vAlign w:val="bottom"/>
            <w:hideMark/>
          </w:tcPr>
          <w:p w14:paraId="28D854A5"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 xml:space="preserve">AF leukocytes, x 10^3 / </w:t>
            </w:r>
            <w:proofErr w:type="spellStart"/>
            <w:r w:rsidRPr="00142E62">
              <w:rPr>
                <w:rFonts w:ascii="Times New Roman" w:hAnsi="Times New Roman"/>
                <w:color w:val="000000"/>
                <w:kern w:val="0"/>
                <w:sz w:val="20"/>
                <w:szCs w:val="20"/>
                <w:lang w:val="en-US"/>
                <w14:ligatures w14:val="none"/>
              </w:rPr>
              <w:t>uL</w:t>
            </w:r>
            <w:proofErr w:type="spellEnd"/>
          </w:p>
        </w:tc>
        <w:tc>
          <w:tcPr>
            <w:tcW w:w="1400" w:type="dxa"/>
            <w:tcBorders>
              <w:top w:val="nil"/>
              <w:left w:val="nil"/>
              <w:bottom w:val="nil"/>
              <w:right w:val="nil"/>
            </w:tcBorders>
            <w:noWrap/>
            <w:vAlign w:val="bottom"/>
            <w:hideMark/>
          </w:tcPr>
          <w:p w14:paraId="0E33F6F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7A961DF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0.16</w:t>
            </w:r>
          </w:p>
        </w:tc>
        <w:tc>
          <w:tcPr>
            <w:tcW w:w="1396" w:type="dxa"/>
            <w:tcBorders>
              <w:top w:val="nil"/>
              <w:left w:val="nil"/>
              <w:bottom w:val="nil"/>
              <w:right w:val="nil"/>
            </w:tcBorders>
            <w:noWrap/>
            <w:vAlign w:val="bottom"/>
            <w:hideMark/>
          </w:tcPr>
          <w:p w14:paraId="6C08B4CB"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(0.11-0.22)</w:t>
            </w:r>
          </w:p>
        </w:tc>
        <w:tc>
          <w:tcPr>
            <w:tcW w:w="2051" w:type="dxa"/>
            <w:tcBorders>
              <w:top w:val="nil"/>
              <w:left w:val="nil"/>
              <w:bottom w:val="nil"/>
              <w:right w:val="nil"/>
            </w:tcBorders>
            <w:noWrap/>
            <w:vAlign w:val="bottom"/>
            <w:hideMark/>
          </w:tcPr>
          <w:p w14:paraId="250CB9C6"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0.06</w:t>
            </w:r>
          </w:p>
        </w:tc>
      </w:tr>
      <w:tr w:rsidR="00142E62" w:rsidRPr="00142E62" w14:paraId="6D9E0841" w14:textId="77777777" w:rsidTr="00355AA1">
        <w:trPr>
          <w:trHeight w:hRule="exact" w:val="454"/>
        </w:trPr>
        <w:tc>
          <w:tcPr>
            <w:tcW w:w="3080" w:type="dxa"/>
            <w:tcBorders>
              <w:top w:val="nil"/>
              <w:left w:val="nil"/>
              <w:bottom w:val="nil"/>
              <w:right w:val="nil"/>
            </w:tcBorders>
            <w:noWrap/>
            <w:vAlign w:val="bottom"/>
            <w:hideMark/>
          </w:tcPr>
          <w:p w14:paraId="464FA9E7"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themeColor="text1"/>
                <w:kern w:val="0"/>
                <w:sz w:val="20"/>
                <w:szCs w:val="20"/>
                <w:lang w:val="en-US"/>
                <w14:ligatures w14:val="none"/>
              </w:rPr>
              <w:t xml:space="preserve">AF PMN count, x 10^3 / </w:t>
            </w:r>
            <w:proofErr w:type="spellStart"/>
            <w:r w:rsidRPr="00142E62">
              <w:rPr>
                <w:rFonts w:ascii="Times New Roman" w:hAnsi="Times New Roman"/>
                <w:color w:val="000000" w:themeColor="text1"/>
                <w:kern w:val="0"/>
                <w:sz w:val="20"/>
                <w:szCs w:val="20"/>
                <w:lang w:val="en-US"/>
                <w14:ligatures w14:val="none"/>
              </w:rPr>
              <w:t>uL</w:t>
            </w:r>
            <w:proofErr w:type="spellEnd"/>
          </w:p>
        </w:tc>
        <w:tc>
          <w:tcPr>
            <w:tcW w:w="1400" w:type="dxa"/>
            <w:tcBorders>
              <w:top w:val="nil"/>
              <w:left w:val="nil"/>
              <w:bottom w:val="nil"/>
              <w:right w:val="nil"/>
            </w:tcBorders>
            <w:noWrap/>
            <w:vAlign w:val="bottom"/>
            <w:hideMark/>
          </w:tcPr>
          <w:p w14:paraId="7935D13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20A82411"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0.01</w:t>
            </w:r>
          </w:p>
        </w:tc>
        <w:tc>
          <w:tcPr>
            <w:tcW w:w="1396" w:type="dxa"/>
            <w:tcBorders>
              <w:top w:val="nil"/>
              <w:left w:val="nil"/>
              <w:bottom w:val="nil"/>
              <w:right w:val="nil"/>
            </w:tcBorders>
            <w:noWrap/>
            <w:vAlign w:val="bottom"/>
            <w:hideMark/>
          </w:tcPr>
          <w:p w14:paraId="6D7C680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(0.01-0.03)</w:t>
            </w:r>
          </w:p>
        </w:tc>
        <w:tc>
          <w:tcPr>
            <w:tcW w:w="2051" w:type="dxa"/>
            <w:tcBorders>
              <w:top w:val="nil"/>
              <w:left w:val="nil"/>
              <w:bottom w:val="nil"/>
              <w:right w:val="nil"/>
            </w:tcBorders>
            <w:noWrap/>
            <w:vAlign w:val="bottom"/>
            <w:hideMark/>
          </w:tcPr>
          <w:p w14:paraId="58AFDC29"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0.01</w:t>
            </w:r>
          </w:p>
        </w:tc>
      </w:tr>
      <w:tr w:rsidR="00142E62" w:rsidRPr="00142E62" w14:paraId="60937176" w14:textId="77777777" w:rsidTr="00355AA1">
        <w:trPr>
          <w:trHeight w:hRule="exact" w:val="454"/>
        </w:trPr>
        <w:tc>
          <w:tcPr>
            <w:tcW w:w="3080" w:type="dxa"/>
            <w:tcBorders>
              <w:top w:val="nil"/>
              <w:left w:val="nil"/>
              <w:bottom w:val="nil"/>
              <w:right w:val="nil"/>
            </w:tcBorders>
            <w:noWrap/>
            <w:vAlign w:val="bottom"/>
            <w:hideMark/>
          </w:tcPr>
          <w:p w14:paraId="62AF8D03"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AF protein, g/L</w:t>
            </w:r>
          </w:p>
        </w:tc>
        <w:tc>
          <w:tcPr>
            <w:tcW w:w="1400" w:type="dxa"/>
            <w:tcBorders>
              <w:top w:val="nil"/>
              <w:left w:val="nil"/>
              <w:bottom w:val="nil"/>
              <w:right w:val="nil"/>
            </w:tcBorders>
            <w:noWrap/>
            <w:vAlign w:val="bottom"/>
            <w:hideMark/>
          </w:tcPr>
          <w:p w14:paraId="03C19F69"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360D212A"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13</w:t>
            </w:r>
          </w:p>
        </w:tc>
        <w:tc>
          <w:tcPr>
            <w:tcW w:w="1396" w:type="dxa"/>
            <w:tcBorders>
              <w:top w:val="nil"/>
              <w:left w:val="nil"/>
              <w:bottom w:val="nil"/>
              <w:right w:val="nil"/>
            </w:tcBorders>
            <w:noWrap/>
            <w:vAlign w:val="bottom"/>
            <w:hideMark/>
          </w:tcPr>
          <w:p w14:paraId="30BE0D91"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(8-25)</w:t>
            </w:r>
          </w:p>
        </w:tc>
        <w:tc>
          <w:tcPr>
            <w:tcW w:w="2051" w:type="dxa"/>
            <w:tcBorders>
              <w:top w:val="nil"/>
              <w:left w:val="nil"/>
              <w:bottom w:val="nil"/>
              <w:right w:val="nil"/>
            </w:tcBorders>
            <w:noWrap/>
            <w:vAlign w:val="bottom"/>
            <w:hideMark/>
          </w:tcPr>
          <w:p w14:paraId="061B4E31"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14.6</w:t>
            </w:r>
          </w:p>
        </w:tc>
      </w:tr>
      <w:tr w:rsidR="00142E62" w:rsidRPr="00142E62" w14:paraId="50A6598B" w14:textId="77777777" w:rsidTr="00355AA1">
        <w:trPr>
          <w:trHeight w:hRule="exact" w:val="454"/>
        </w:trPr>
        <w:tc>
          <w:tcPr>
            <w:tcW w:w="3080" w:type="dxa"/>
            <w:tcBorders>
              <w:top w:val="nil"/>
              <w:left w:val="nil"/>
              <w:bottom w:val="nil"/>
              <w:right w:val="nil"/>
            </w:tcBorders>
            <w:noWrap/>
            <w:vAlign w:val="bottom"/>
            <w:hideMark/>
          </w:tcPr>
          <w:p w14:paraId="13749689" w14:textId="77777777" w:rsidR="00142E62" w:rsidRPr="00142E62" w:rsidRDefault="00142E62" w:rsidP="00142E62">
            <w:pPr>
              <w:spacing w:before="120" w:after="240"/>
              <w:rPr>
                <w:rFonts w:ascii="Times New Roman" w:hAnsi="Times New Roman"/>
                <w:color w:val="000000"/>
                <w:kern w:val="0"/>
                <w:sz w:val="20"/>
                <w:szCs w:val="20"/>
                <w:lang w:val="de-DE"/>
                <w14:ligatures w14:val="none"/>
              </w:rPr>
            </w:pPr>
            <w:r w:rsidRPr="00142E62">
              <w:rPr>
                <w:rFonts w:ascii="Times New Roman" w:hAnsi="Times New Roman"/>
                <w:color w:val="000000"/>
                <w:kern w:val="0"/>
                <w:sz w:val="20"/>
                <w:szCs w:val="20"/>
                <w:lang w:val="de-DE"/>
                <w14:ligatures w14:val="none"/>
              </w:rPr>
              <w:t xml:space="preserve">Total </w:t>
            </w:r>
            <w:proofErr w:type="spellStart"/>
            <w:r w:rsidRPr="00142E62">
              <w:rPr>
                <w:rFonts w:ascii="Times New Roman" w:hAnsi="Times New Roman"/>
                <w:color w:val="000000"/>
                <w:kern w:val="0"/>
                <w:sz w:val="20"/>
                <w:szCs w:val="20"/>
                <w:lang w:val="de-DE"/>
                <w14:ligatures w14:val="none"/>
              </w:rPr>
              <w:t>serum</w:t>
            </w:r>
            <w:proofErr w:type="spellEnd"/>
            <w:r w:rsidRPr="00142E62">
              <w:rPr>
                <w:rFonts w:ascii="Times New Roman" w:hAnsi="Times New Roman"/>
                <w:color w:val="000000"/>
                <w:kern w:val="0"/>
                <w:sz w:val="20"/>
                <w:szCs w:val="20"/>
                <w:lang w:val="de-DE"/>
                <w14:ligatures w14:val="none"/>
              </w:rPr>
              <w:t xml:space="preserve"> </w:t>
            </w:r>
            <w:proofErr w:type="spellStart"/>
            <w:r w:rsidRPr="00142E62">
              <w:rPr>
                <w:rFonts w:ascii="Times New Roman" w:hAnsi="Times New Roman"/>
                <w:color w:val="000000"/>
                <w:kern w:val="0"/>
                <w:sz w:val="20"/>
                <w:szCs w:val="20"/>
                <w:lang w:val="de-DE"/>
                <w14:ligatures w14:val="none"/>
              </w:rPr>
              <w:t>bilirubin</w:t>
            </w:r>
            <w:proofErr w:type="spellEnd"/>
            <w:r w:rsidRPr="00142E62">
              <w:rPr>
                <w:rFonts w:ascii="Times New Roman" w:hAnsi="Times New Roman"/>
                <w:color w:val="000000"/>
                <w:kern w:val="0"/>
                <w:sz w:val="20"/>
                <w:szCs w:val="20"/>
                <w:lang w:val="de-DE"/>
                <w14:ligatures w14:val="none"/>
              </w:rPr>
              <w:t xml:space="preserve">, </w:t>
            </w:r>
            <w:proofErr w:type="spellStart"/>
            <w:r w:rsidRPr="00142E62">
              <w:rPr>
                <w:rFonts w:ascii="Times New Roman" w:hAnsi="Times New Roman"/>
                <w:color w:val="000000"/>
                <w:kern w:val="0"/>
                <w:sz w:val="20"/>
                <w:szCs w:val="20"/>
                <w:lang w:val="de-DE"/>
                <w14:ligatures w14:val="none"/>
              </w:rPr>
              <w:t>umol</w:t>
            </w:r>
            <w:proofErr w:type="spellEnd"/>
            <w:r w:rsidRPr="00142E62">
              <w:rPr>
                <w:rFonts w:ascii="Times New Roman" w:hAnsi="Times New Roman"/>
                <w:color w:val="000000"/>
                <w:kern w:val="0"/>
                <w:sz w:val="20"/>
                <w:szCs w:val="20"/>
                <w:lang w:val="de-DE"/>
                <w14:ligatures w14:val="none"/>
              </w:rPr>
              <w:t>/L</w:t>
            </w:r>
          </w:p>
        </w:tc>
        <w:tc>
          <w:tcPr>
            <w:tcW w:w="1400" w:type="dxa"/>
            <w:tcBorders>
              <w:top w:val="nil"/>
              <w:left w:val="nil"/>
              <w:bottom w:val="nil"/>
              <w:right w:val="nil"/>
            </w:tcBorders>
            <w:noWrap/>
            <w:vAlign w:val="bottom"/>
            <w:hideMark/>
          </w:tcPr>
          <w:p w14:paraId="7ABFB100"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26F645C9"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27</w:t>
            </w:r>
          </w:p>
        </w:tc>
        <w:tc>
          <w:tcPr>
            <w:tcW w:w="1396" w:type="dxa"/>
            <w:tcBorders>
              <w:top w:val="nil"/>
              <w:left w:val="nil"/>
              <w:bottom w:val="nil"/>
              <w:right w:val="nil"/>
            </w:tcBorders>
            <w:noWrap/>
            <w:vAlign w:val="bottom"/>
            <w:hideMark/>
          </w:tcPr>
          <w:p w14:paraId="50E0025D"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(13-40)</w:t>
            </w:r>
          </w:p>
        </w:tc>
        <w:tc>
          <w:tcPr>
            <w:tcW w:w="2051" w:type="dxa"/>
            <w:tcBorders>
              <w:top w:val="nil"/>
              <w:left w:val="nil"/>
              <w:bottom w:val="nil"/>
              <w:right w:val="nil"/>
            </w:tcBorders>
            <w:noWrap/>
            <w:vAlign w:val="bottom"/>
            <w:hideMark/>
          </w:tcPr>
          <w:p w14:paraId="3CC79B87"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11</w:t>
            </w:r>
          </w:p>
        </w:tc>
      </w:tr>
      <w:tr w:rsidR="00142E62" w:rsidRPr="00142E62" w14:paraId="6074D400" w14:textId="77777777" w:rsidTr="00355AA1">
        <w:trPr>
          <w:trHeight w:hRule="exact" w:val="454"/>
        </w:trPr>
        <w:tc>
          <w:tcPr>
            <w:tcW w:w="3080" w:type="dxa"/>
            <w:tcBorders>
              <w:top w:val="nil"/>
              <w:left w:val="nil"/>
              <w:bottom w:val="nil"/>
              <w:right w:val="nil"/>
            </w:tcBorders>
            <w:noWrap/>
            <w:vAlign w:val="bottom"/>
            <w:hideMark/>
          </w:tcPr>
          <w:p w14:paraId="18C5F8A0"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Serum albumin, g/L</w:t>
            </w:r>
          </w:p>
        </w:tc>
        <w:tc>
          <w:tcPr>
            <w:tcW w:w="1400" w:type="dxa"/>
            <w:tcBorders>
              <w:top w:val="nil"/>
              <w:left w:val="nil"/>
              <w:bottom w:val="nil"/>
              <w:right w:val="nil"/>
            </w:tcBorders>
            <w:noWrap/>
            <w:vAlign w:val="bottom"/>
            <w:hideMark/>
          </w:tcPr>
          <w:p w14:paraId="7DDFBE67"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17</w:t>
            </w:r>
          </w:p>
        </w:tc>
        <w:tc>
          <w:tcPr>
            <w:tcW w:w="839" w:type="dxa"/>
            <w:tcBorders>
              <w:top w:val="nil"/>
              <w:left w:val="nil"/>
              <w:bottom w:val="nil"/>
              <w:right w:val="nil"/>
            </w:tcBorders>
            <w:noWrap/>
            <w:vAlign w:val="bottom"/>
            <w:hideMark/>
          </w:tcPr>
          <w:p w14:paraId="0B988309"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26</w:t>
            </w:r>
          </w:p>
        </w:tc>
        <w:tc>
          <w:tcPr>
            <w:tcW w:w="1396" w:type="dxa"/>
            <w:tcBorders>
              <w:top w:val="nil"/>
              <w:left w:val="nil"/>
              <w:bottom w:val="nil"/>
              <w:right w:val="nil"/>
            </w:tcBorders>
            <w:noWrap/>
            <w:vAlign w:val="bottom"/>
            <w:hideMark/>
          </w:tcPr>
          <w:p w14:paraId="74E7AF48"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(24-31)</w:t>
            </w:r>
          </w:p>
        </w:tc>
        <w:tc>
          <w:tcPr>
            <w:tcW w:w="2051" w:type="dxa"/>
            <w:tcBorders>
              <w:top w:val="nil"/>
              <w:left w:val="nil"/>
              <w:bottom w:val="nil"/>
              <w:right w:val="nil"/>
            </w:tcBorders>
            <w:noWrap/>
            <w:vAlign w:val="bottom"/>
            <w:hideMark/>
          </w:tcPr>
          <w:p w14:paraId="773C5424"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34</w:t>
            </w:r>
          </w:p>
        </w:tc>
      </w:tr>
      <w:tr w:rsidR="00142E62" w:rsidRPr="00142E62" w14:paraId="664C1366" w14:textId="77777777" w:rsidTr="00355AA1">
        <w:trPr>
          <w:trHeight w:hRule="exact" w:val="454"/>
        </w:trPr>
        <w:tc>
          <w:tcPr>
            <w:tcW w:w="3080" w:type="dxa"/>
            <w:tcBorders>
              <w:top w:val="nil"/>
              <w:left w:val="nil"/>
              <w:bottom w:val="nil"/>
              <w:right w:val="nil"/>
            </w:tcBorders>
            <w:noWrap/>
            <w:vAlign w:val="bottom"/>
            <w:hideMark/>
          </w:tcPr>
          <w:p w14:paraId="7CF5E5A1"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International normalized ratio</w:t>
            </w:r>
          </w:p>
        </w:tc>
        <w:tc>
          <w:tcPr>
            <w:tcW w:w="1400" w:type="dxa"/>
            <w:tcBorders>
              <w:top w:val="nil"/>
              <w:left w:val="nil"/>
              <w:bottom w:val="nil"/>
              <w:right w:val="nil"/>
            </w:tcBorders>
            <w:noWrap/>
            <w:vAlign w:val="bottom"/>
            <w:hideMark/>
          </w:tcPr>
          <w:p w14:paraId="00774555"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nil"/>
              <w:right w:val="nil"/>
            </w:tcBorders>
            <w:noWrap/>
            <w:vAlign w:val="bottom"/>
            <w:hideMark/>
          </w:tcPr>
          <w:p w14:paraId="7AAB7A4F"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w:t>
            </w:r>
          </w:p>
        </w:tc>
        <w:tc>
          <w:tcPr>
            <w:tcW w:w="1396" w:type="dxa"/>
            <w:tcBorders>
              <w:top w:val="nil"/>
              <w:left w:val="nil"/>
              <w:bottom w:val="nil"/>
              <w:right w:val="nil"/>
            </w:tcBorders>
            <w:noWrap/>
            <w:vAlign w:val="bottom"/>
            <w:hideMark/>
          </w:tcPr>
          <w:p w14:paraId="1F801DE4"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(1.3-1.6)</w:t>
            </w:r>
          </w:p>
        </w:tc>
        <w:tc>
          <w:tcPr>
            <w:tcW w:w="2051" w:type="dxa"/>
            <w:tcBorders>
              <w:top w:val="nil"/>
              <w:left w:val="nil"/>
              <w:bottom w:val="nil"/>
              <w:right w:val="nil"/>
            </w:tcBorders>
            <w:noWrap/>
            <w:vAlign w:val="bottom"/>
            <w:hideMark/>
          </w:tcPr>
          <w:p w14:paraId="11077625"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1.1</w:t>
            </w:r>
          </w:p>
        </w:tc>
      </w:tr>
      <w:tr w:rsidR="00142E62" w:rsidRPr="00142E62" w14:paraId="3B8C8E95" w14:textId="77777777" w:rsidTr="00355AA1">
        <w:trPr>
          <w:trHeight w:hRule="exact" w:val="454"/>
        </w:trPr>
        <w:tc>
          <w:tcPr>
            <w:tcW w:w="3080" w:type="dxa"/>
            <w:tcBorders>
              <w:top w:val="nil"/>
              <w:left w:val="nil"/>
              <w:bottom w:val="single" w:sz="8" w:space="0" w:color="auto"/>
              <w:right w:val="nil"/>
            </w:tcBorders>
            <w:noWrap/>
            <w:vAlign w:val="bottom"/>
            <w:hideMark/>
          </w:tcPr>
          <w:p w14:paraId="0F912578" w14:textId="77777777" w:rsidR="00142E62" w:rsidRPr="00142E62" w:rsidRDefault="00142E62" w:rsidP="00142E62">
            <w:pPr>
              <w:spacing w:before="120" w:after="240"/>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 xml:space="preserve">Creatinine, </w:t>
            </w:r>
            <w:proofErr w:type="spellStart"/>
            <w:r w:rsidRPr="00142E62">
              <w:rPr>
                <w:rFonts w:ascii="Times New Roman" w:hAnsi="Times New Roman"/>
                <w:color w:val="000000"/>
                <w:kern w:val="0"/>
                <w:sz w:val="20"/>
                <w:szCs w:val="20"/>
                <w:lang w:val="en-US"/>
                <w14:ligatures w14:val="none"/>
              </w:rPr>
              <w:t>umol</w:t>
            </w:r>
            <w:proofErr w:type="spellEnd"/>
            <w:r w:rsidRPr="00142E62">
              <w:rPr>
                <w:rFonts w:ascii="Times New Roman" w:hAnsi="Times New Roman"/>
                <w:color w:val="000000"/>
                <w:kern w:val="0"/>
                <w:sz w:val="20"/>
                <w:szCs w:val="20"/>
                <w:lang w:val="en-US"/>
                <w14:ligatures w14:val="none"/>
              </w:rPr>
              <w:t>/L</w:t>
            </w:r>
          </w:p>
        </w:tc>
        <w:tc>
          <w:tcPr>
            <w:tcW w:w="1400" w:type="dxa"/>
            <w:tcBorders>
              <w:top w:val="nil"/>
              <w:left w:val="nil"/>
              <w:bottom w:val="single" w:sz="8" w:space="0" w:color="auto"/>
              <w:right w:val="nil"/>
            </w:tcBorders>
            <w:noWrap/>
            <w:vAlign w:val="bottom"/>
            <w:hideMark/>
          </w:tcPr>
          <w:p w14:paraId="4E573845"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20</w:t>
            </w:r>
          </w:p>
        </w:tc>
        <w:tc>
          <w:tcPr>
            <w:tcW w:w="839" w:type="dxa"/>
            <w:tcBorders>
              <w:top w:val="nil"/>
              <w:left w:val="nil"/>
              <w:bottom w:val="single" w:sz="8" w:space="0" w:color="auto"/>
              <w:right w:val="nil"/>
            </w:tcBorders>
            <w:noWrap/>
            <w:vAlign w:val="bottom"/>
            <w:hideMark/>
          </w:tcPr>
          <w:p w14:paraId="03169A71"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98</w:t>
            </w:r>
          </w:p>
        </w:tc>
        <w:tc>
          <w:tcPr>
            <w:tcW w:w="1396" w:type="dxa"/>
            <w:tcBorders>
              <w:top w:val="nil"/>
              <w:left w:val="nil"/>
              <w:bottom w:val="single" w:sz="8" w:space="0" w:color="auto"/>
              <w:right w:val="nil"/>
            </w:tcBorders>
            <w:noWrap/>
            <w:vAlign w:val="bottom"/>
            <w:hideMark/>
          </w:tcPr>
          <w:p w14:paraId="152F9FB2" w14:textId="77777777" w:rsidR="00142E62" w:rsidRPr="00142E62" w:rsidRDefault="00142E62" w:rsidP="00142E62">
            <w:pPr>
              <w:spacing w:before="120" w:after="240"/>
              <w:jc w:val="center"/>
              <w:rPr>
                <w:rFonts w:ascii="Times New Roman" w:hAnsi="Times New Roman"/>
                <w:color w:val="000000"/>
                <w:kern w:val="0"/>
                <w:sz w:val="20"/>
                <w:szCs w:val="20"/>
                <w:lang w:val="en-US"/>
                <w14:ligatures w14:val="none"/>
              </w:rPr>
            </w:pPr>
            <w:r w:rsidRPr="00142E62">
              <w:rPr>
                <w:rFonts w:ascii="Times New Roman" w:hAnsi="Times New Roman"/>
                <w:color w:val="000000"/>
                <w:kern w:val="0"/>
                <w:sz w:val="20"/>
                <w:szCs w:val="20"/>
                <w:lang w:val="en-US"/>
                <w14:ligatures w14:val="none"/>
              </w:rPr>
              <w:t>(78-124)</w:t>
            </w:r>
          </w:p>
        </w:tc>
        <w:tc>
          <w:tcPr>
            <w:tcW w:w="2051" w:type="dxa"/>
            <w:tcBorders>
              <w:top w:val="nil"/>
              <w:left w:val="nil"/>
              <w:bottom w:val="single" w:sz="8" w:space="0" w:color="auto"/>
              <w:right w:val="nil"/>
            </w:tcBorders>
            <w:noWrap/>
            <w:vAlign w:val="bottom"/>
            <w:hideMark/>
          </w:tcPr>
          <w:p w14:paraId="5F0E1D72" w14:textId="77777777" w:rsidR="00142E62" w:rsidRPr="00142E62" w:rsidRDefault="00142E62" w:rsidP="00142E62">
            <w:pPr>
              <w:spacing w:before="120" w:after="240"/>
              <w:jc w:val="center"/>
              <w:rPr>
                <w:rFonts w:ascii="Times New Roman" w:hAnsi="Times New Roman"/>
                <w:b/>
                <w:bCs/>
                <w:color w:val="000000"/>
                <w:kern w:val="0"/>
                <w:sz w:val="20"/>
                <w:szCs w:val="20"/>
                <w:lang w:val="en-US"/>
                <w14:ligatures w14:val="none"/>
              </w:rPr>
            </w:pPr>
            <w:r w:rsidRPr="00142E62">
              <w:rPr>
                <w:rFonts w:ascii="Times New Roman" w:hAnsi="Times New Roman"/>
                <w:b/>
                <w:bCs/>
                <w:color w:val="000000"/>
                <w:kern w:val="0"/>
                <w:sz w:val="20"/>
                <w:szCs w:val="20"/>
                <w:lang w:val="en-US"/>
                <w14:ligatures w14:val="none"/>
              </w:rPr>
              <w:t>234</w:t>
            </w:r>
          </w:p>
        </w:tc>
      </w:tr>
    </w:tbl>
    <w:p w14:paraId="1A46C0C0" w14:textId="77777777" w:rsidR="00142E62" w:rsidRPr="00142E62" w:rsidRDefault="00142E62" w:rsidP="00142E62">
      <w:pPr>
        <w:spacing w:before="120" w:after="200" w:line="276" w:lineRule="auto"/>
        <w:rPr>
          <w:rFonts w:ascii="Times New Roman" w:hAnsi="Times New Roman"/>
          <w:kern w:val="0"/>
          <w:szCs w:val="22"/>
          <w:lang w:val="en-US"/>
          <w14:ligatures w14:val="none"/>
        </w:rPr>
      </w:pPr>
      <w:r w:rsidRPr="00142E62">
        <w:rPr>
          <w:rFonts w:ascii="Times New Roman" w:hAnsi="Times New Roman"/>
          <w:kern w:val="0"/>
          <w:szCs w:val="22"/>
          <w:lang w:val="en-US"/>
          <w14:ligatures w14:val="none"/>
        </w:rPr>
        <w:br w:type="page"/>
      </w:r>
    </w:p>
    <w:p w14:paraId="275D3854" w14:textId="77777777" w:rsidR="00142E62" w:rsidRPr="00142E62" w:rsidRDefault="00142E62" w:rsidP="00142E62">
      <w:pPr>
        <w:spacing w:before="120" w:after="240"/>
        <w:rPr>
          <w:rFonts w:ascii="Times New Roman" w:hAnsi="Times New Roman"/>
          <w:kern w:val="0"/>
          <w:szCs w:val="22"/>
          <w:lang w:val="en-US" w:eastAsia="zh-CN"/>
          <w14:ligatures w14:val="none"/>
        </w:rPr>
      </w:pPr>
      <w:r w:rsidRPr="00142E62">
        <w:rPr>
          <w:rFonts w:ascii="Times New Roman" w:eastAsia="MS Mincho" w:hAnsi="Times New Roman"/>
          <w:b/>
          <w:color w:val="000000" w:themeColor="text1"/>
          <w:kern w:val="0"/>
          <w:szCs w:val="22"/>
          <w:shd w:val="clear" w:color="auto" w:fill="FFFFFF"/>
          <w:lang w:val="en-US"/>
          <w14:ligatures w14:val="none"/>
        </w:rPr>
        <w:lastRenderedPageBreak/>
        <w:t>Supplemental</w:t>
      </w:r>
      <w:r w:rsidRPr="00142E62">
        <w:rPr>
          <w:rFonts w:ascii="Times New Roman" w:hAnsi="Times New Roman" w:hint="eastAsia"/>
          <w:b/>
          <w:color w:val="000000" w:themeColor="text1"/>
          <w:kern w:val="0"/>
          <w:szCs w:val="22"/>
          <w:shd w:val="clear" w:color="auto" w:fill="FFFFFF"/>
          <w:lang w:val="en-US"/>
          <w14:ligatures w14:val="none"/>
        </w:rPr>
        <w:t xml:space="preserve"> T</w:t>
      </w:r>
      <w:r w:rsidRPr="00142E62">
        <w:rPr>
          <w:rFonts w:ascii="Times New Roman" w:eastAsia="MS Mincho" w:hAnsi="Times New Roman"/>
          <w:b/>
          <w:color w:val="000000" w:themeColor="text1"/>
          <w:kern w:val="0"/>
          <w:szCs w:val="22"/>
          <w:shd w:val="clear" w:color="auto" w:fill="FFFFFF"/>
          <w:lang w:val="en-US"/>
          <w14:ligatures w14:val="none"/>
        </w:rPr>
        <w:t>able 2</w:t>
      </w:r>
      <w:r w:rsidRPr="00142E62">
        <w:rPr>
          <w:rFonts w:ascii="Times New Roman" w:hAnsi="Times New Roman"/>
          <w:b/>
          <w:kern w:val="0"/>
          <w:szCs w:val="22"/>
          <w:lang w:val="en-US"/>
          <w14:ligatures w14:val="none"/>
        </w:rPr>
        <w:t xml:space="preserve">. </w:t>
      </w:r>
      <w:r w:rsidRPr="00142E62">
        <w:rPr>
          <w:rFonts w:ascii="Times New Roman" w:hAnsi="Times New Roman"/>
          <w:kern w:val="0"/>
          <w:szCs w:val="22"/>
          <w:lang w:val="en-US"/>
          <w14:ligatures w14:val="none"/>
        </w:rPr>
        <w:t>Antibodies used for immuno-phenotyping of peritoneal leukocytes</w:t>
      </w:r>
    </w:p>
    <w:tbl>
      <w:tblPr>
        <w:tblW w:w="8158" w:type="dxa"/>
        <w:tblLook w:val="04A0" w:firstRow="1" w:lastRow="0" w:firstColumn="1" w:lastColumn="0" w:noHBand="0" w:noVBand="1"/>
      </w:tblPr>
      <w:tblGrid>
        <w:gridCol w:w="1300"/>
        <w:gridCol w:w="2528"/>
        <w:gridCol w:w="1212"/>
        <w:gridCol w:w="2048"/>
        <w:gridCol w:w="1070"/>
      </w:tblGrid>
      <w:tr w:rsidR="00142E62" w:rsidRPr="00142E62" w14:paraId="7095BD0E" w14:textId="77777777" w:rsidTr="00355AA1">
        <w:trPr>
          <w:trHeight w:val="320"/>
        </w:trPr>
        <w:tc>
          <w:tcPr>
            <w:tcW w:w="1300" w:type="dxa"/>
            <w:tcBorders>
              <w:top w:val="single" w:sz="8" w:space="0" w:color="auto"/>
              <w:left w:val="nil"/>
              <w:bottom w:val="single" w:sz="4" w:space="0" w:color="auto"/>
              <w:right w:val="nil"/>
            </w:tcBorders>
            <w:noWrap/>
            <w:vAlign w:val="center"/>
            <w:hideMark/>
          </w:tcPr>
          <w:p w14:paraId="3E46B94B"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proofErr w:type="spellStart"/>
            <w:r w:rsidRPr="00142E62">
              <w:rPr>
                <w:rFonts w:ascii="Times New Roman" w:hAnsi="Times New Roman"/>
                <w:b/>
                <w:bCs/>
                <w:color w:val="000000"/>
                <w:kern w:val="0"/>
                <w:szCs w:val="22"/>
                <w:lang w:val="en-US"/>
                <w14:ligatures w14:val="none"/>
              </w:rPr>
              <w:t>Antigene</w:t>
            </w:r>
            <w:proofErr w:type="spellEnd"/>
          </w:p>
        </w:tc>
        <w:tc>
          <w:tcPr>
            <w:tcW w:w="2528" w:type="dxa"/>
            <w:tcBorders>
              <w:top w:val="single" w:sz="8" w:space="0" w:color="auto"/>
              <w:left w:val="nil"/>
              <w:bottom w:val="single" w:sz="4" w:space="0" w:color="auto"/>
              <w:right w:val="nil"/>
            </w:tcBorders>
            <w:noWrap/>
            <w:vAlign w:val="center"/>
            <w:hideMark/>
          </w:tcPr>
          <w:p w14:paraId="3A3F56BA"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Dye</w:t>
            </w:r>
          </w:p>
        </w:tc>
        <w:tc>
          <w:tcPr>
            <w:tcW w:w="1212" w:type="dxa"/>
            <w:tcBorders>
              <w:top w:val="single" w:sz="8" w:space="0" w:color="auto"/>
              <w:left w:val="nil"/>
              <w:bottom w:val="single" w:sz="4" w:space="0" w:color="auto"/>
              <w:right w:val="nil"/>
            </w:tcBorders>
            <w:noWrap/>
            <w:vAlign w:val="center"/>
            <w:hideMark/>
          </w:tcPr>
          <w:p w14:paraId="2AEEE74D"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Clone</w:t>
            </w:r>
          </w:p>
        </w:tc>
        <w:tc>
          <w:tcPr>
            <w:tcW w:w="2048" w:type="dxa"/>
            <w:tcBorders>
              <w:top w:val="single" w:sz="8" w:space="0" w:color="auto"/>
              <w:left w:val="nil"/>
              <w:bottom w:val="single" w:sz="4" w:space="0" w:color="auto"/>
              <w:right w:val="nil"/>
            </w:tcBorders>
            <w:noWrap/>
            <w:vAlign w:val="center"/>
            <w:hideMark/>
          </w:tcPr>
          <w:p w14:paraId="2A2C44A0"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Company</w:t>
            </w:r>
          </w:p>
        </w:tc>
        <w:tc>
          <w:tcPr>
            <w:tcW w:w="1070" w:type="dxa"/>
            <w:tcBorders>
              <w:top w:val="single" w:sz="8" w:space="0" w:color="auto"/>
              <w:left w:val="nil"/>
              <w:bottom w:val="single" w:sz="4" w:space="0" w:color="auto"/>
              <w:right w:val="nil"/>
            </w:tcBorders>
            <w:noWrap/>
            <w:vAlign w:val="center"/>
            <w:hideMark/>
          </w:tcPr>
          <w:p w14:paraId="7F5164D2"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Order Number</w:t>
            </w:r>
          </w:p>
        </w:tc>
      </w:tr>
      <w:tr w:rsidR="00142E62" w:rsidRPr="00142E62" w14:paraId="4A64DB02" w14:textId="77777777" w:rsidTr="00355AA1">
        <w:trPr>
          <w:trHeight w:val="320"/>
        </w:trPr>
        <w:tc>
          <w:tcPr>
            <w:tcW w:w="1300" w:type="dxa"/>
            <w:tcBorders>
              <w:top w:val="nil"/>
              <w:left w:val="nil"/>
              <w:bottom w:val="nil"/>
              <w:right w:val="nil"/>
            </w:tcBorders>
            <w:noWrap/>
            <w:vAlign w:val="bottom"/>
            <w:hideMark/>
          </w:tcPr>
          <w:p w14:paraId="3B82AA2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CD45</w:t>
            </w:r>
          </w:p>
        </w:tc>
        <w:tc>
          <w:tcPr>
            <w:tcW w:w="2528" w:type="dxa"/>
            <w:tcBorders>
              <w:top w:val="nil"/>
              <w:left w:val="nil"/>
              <w:bottom w:val="nil"/>
              <w:right w:val="nil"/>
            </w:tcBorders>
            <w:noWrap/>
            <w:vAlign w:val="bottom"/>
            <w:hideMark/>
          </w:tcPr>
          <w:p w14:paraId="1EC6CC4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BUV395</w:t>
            </w:r>
          </w:p>
        </w:tc>
        <w:tc>
          <w:tcPr>
            <w:tcW w:w="1212" w:type="dxa"/>
            <w:tcBorders>
              <w:top w:val="nil"/>
              <w:left w:val="nil"/>
              <w:bottom w:val="nil"/>
              <w:right w:val="nil"/>
            </w:tcBorders>
            <w:noWrap/>
            <w:vAlign w:val="bottom"/>
            <w:hideMark/>
          </w:tcPr>
          <w:p w14:paraId="4B976A0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HI30</w:t>
            </w:r>
          </w:p>
        </w:tc>
        <w:tc>
          <w:tcPr>
            <w:tcW w:w="2048" w:type="dxa"/>
            <w:tcBorders>
              <w:top w:val="nil"/>
              <w:left w:val="nil"/>
              <w:bottom w:val="nil"/>
              <w:right w:val="nil"/>
            </w:tcBorders>
            <w:noWrap/>
            <w:vAlign w:val="bottom"/>
            <w:hideMark/>
          </w:tcPr>
          <w:p w14:paraId="0ACC5FA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1070" w:type="dxa"/>
            <w:tcBorders>
              <w:top w:val="nil"/>
              <w:left w:val="nil"/>
              <w:bottom w:val="nil"/>
              <w:right w:val="nil"/>
            </w:tcBorders>
            <w:noWrap/>
            <w:vAlign w:val="bottom"/>
            <w:hideMark/>
          </w:tcPr>
          <w:p w14:paraId="5D7E1E7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563792</w:t>
            </w:r>
          </w:p>
        </w:tc>
      </w:tr>
      <w:tr w:rsidR="00142E62" w:rsidRPr="00142E62" w14:paraId="0D9E56E5" w14:textId="77777777" w:rsidTr="00355AA1">
        <w:trPr>
          <w:trHeight w:val="340"/>
        </w:trPr>
        <w:tc>
          <w:tcPr>
            <w:tcW w:w="1300" w:type="dxa"/>
            <w:tcBorders>
              <w:top w:val="nil"/>
              <w:left w:val="nil"/>
              <w:bottom w:val="nil"/>
              <w:right w:val="nil"/>
            </w:tcBorders>
            <w:vAlign w:val="bottom"/>
            <w:hideMark/>
          </w:tcPr>
          <w:p w14:paraId="1A32B2A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CD19</w:t>
            </w:r>
          </w:p>
        </w:tc>
        <w:tc>
          <w:tcPr>
            <w:tcW w:w="2528" w:type="dxa"/>
            <w:tcBorders>
              <w:top w:val="nil"/>
              <w:left w:val="nil"/>
              <w:bottom w:val="nil"/>
              <w:right w:val="nil"/>
            </w:tcBorders>
            <w:vAlign w:val="bottom"/>
            <w:hideMark/>
          </w:tcPr>
          <w:p w14:paraId="25FC326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BV605</w:t>
            </w:r>
          </w:p>
        </w:tc>
        <w:tc>
          <w:tcPr>
            <w:tcW w:w="1212" w:type="dxa"/>
            <w:tcBorders>
              <w:top w:val="nil"/>
              <w:left w:val="nil"/>
              <w:bottom w:val="nil"/>
              <w:right w:val="nil"/>
            </w:tcBorders>
            <w:noWrap/>
            <w:vAlign w:val="bottom"/>
            <w:hideMark/>
          </w:tcPr>
          <w:p w14:paraId="572606F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SJ25C1</w:t>
            </w:r>
          </w:p>
        </w:tc>
        <w:tc>
          <w:tcPr>
            <w:tcW w:w="2048" w:type="dxa"/>
            <w:tcBorders>
              <w:top w:val="nil"/>
              <w:left w:val="nil"/>
              <w:bottom w:val="nil"/>
              <w:right w:val="nil"/>
            </w:tcBorders>
            <w:noWrap/>
            <w:vAlign w:val="bottom"/>
            <w:hideMark/>
          </w:tcPr>
          <w:p w14:paraId="68E6D78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1070" w:type="dxa"/>
            <w:tcBorders>
              <w:top w:val="nil"/>
              <w:left w:val="nil"/>
              <w:bottom w:val="nil"/>
              <w:right w:val="nil"/>
            </w:tcBorders>
            <w:noWrap/>
            <w:vAlign w:val="bottom"/>
            <w:hideMark/>
          </w:tcPr>
          <w:p w14:paraId="7AE711A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562653</w:t>
            </w:r>
          </w:p>
        </w:tc>
      </w:tr>
      <w:tr w:rsidR="00142E62" w:rsidRPr="00142E62" w14:paraId="0866E3D8" w14:textId="77777777" w:rsidTr="00355AA1">
        <w:trPr>
          <w:trHeight w:val="320"/>
        </w:trPr>
        <w:tc>
          <w:tcPr>
            <w:tcW w:w="1300" w:type="dxa"/>
            <w:tcBorders>
              <w:top w:val="nil"/>
              <w:left w:val="nil"/>
              <w:bottom w:val="nil"/>
              <w:right w:val="nil"/>
            </w:tcBorders>
            <w:noWrap/>
            <w:vAlign w:val="bottom"/>
            <w:hideMark/>
          </w:tcPr>
          <w:p w14:paraId="0E784D7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CD1c</w:t>
            </w:r>
          </w:p>
        </w:tc>
        <w:tc>
          <w:tcPr>
            <w:tcW w:w="2528" w:type="dxa"/>
            <w:tcBorders>
              <w:top w:val="nil"/>
              <w:left w:val="nil"/>
              <w:bottom w:val="nil"/>
              <w:right w:val="nil"/>
            </w:tcBorders>
            <w:noWrap/>
            <w:vAlign w:val="bottom"/>
            <w:hideMark/>
          </w:tcPr>
          <w:p w14:paraId="3840592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212" w:type="dxa"/>
            <w:tcBorders>
              <w:top w:val="nil"/>
              <w:left w:val="nil"/>
              <w:bottom w:val="nil"/>
              <w:right w:val="nil"/>
            </w:tcBorders>
            <w:noWrap/>
            <w:vAlign w:val="bottom"/>
            <w:hideMark/>
          </w:tcPr>
          <w:p w14:paraId="17A9B46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F10/21A3</w:t>
            </w:r>
          </w:p>
        </w:tc>
        <w:tc>
          <w:tcPr>
            <w:tcW w:w="2048" w:type="dxa"/>
            <w:tcBorders>
              <w:top w:val="nil"/>
              <w:left w:val="nil"/>
              <w:bottom w:val="nil"/>
              <w:right w:val="nil"/>
            </w:tcBorders>
            <w:noWrap/>
            <w:vAlign w:val="bottom"/>
            <w:hideMark/>
          </w:tcPr>
          <w:p w14:paraId="647A3E2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1070" w:type="dxa"/>
            <w:tcBorders>
              <w:top w:val="nil"/>
              <w:left w:val="nil"/>
              <w:bottom w:val="nil"/>
              <w:right w:val="nil"/>
            </w:tcBorders>
            <w:noWrap/>
            <w:vAlign w:val="bottom"/>
            <w:hideMark/>
          </w:tcPr>
          <w:p w14:paraId="40AEAE7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564900</w:t>
            </w:r>
          </w:p>
        </w:tc>
      </w:tr>
      <w:tr w:rsidR="00142E62" w:rsidRPr="00142E62" w14:paraId="392C34C1" w14:textId="77777777" w:rsidTr="00355AA1">
        <w:trPr>
          <w:trHeight w:val="320"/>
        </w:trPr>
        <w:tc>
          <w:tcPr>
            <w:tcW w:w="1300" w:type="dxa"/>
            <w:tcBorders>
              <w:top w:val="nil"/>
              <w:left w:val="nil"/>
              <w:bottom w:val="nil"/>
              <w:right w:val="nil"/>
            </w:tcBorders>
            <w:noWrap/>
            <w:vAlign w:val="bottom"/>
            <w:hideMark/>
          </w:tcPr>
          <w:p w14:paraId="6E3F912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CD4</w:t>
            </w:r>
          </w:p>
        </w:tc>
        <w:tc>
          <w:tcPr>
            <w:tcW w:w="2528" w:type="dxa"/>
            <w:tcBorders>
              <w:top w:val="nil"/>
              <w:left w:val="nil"/>
              <w:bottom w:val="nil"/>
              <w:right w:val="nil"/>
            </w:tcBorders>
            <w:noWrap/>
            <w:vAlign w:val="bottom"/>
            <w:hideMark/>
          </w:tcPr>
          <w:p w14:paraId="17B1AF5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BV480</w:t>
            </w:r>
          </w:p>
        </w:tc>
        <w:tc>
          <w:tcPr>
            <w:tcW w:w="1212" w:type="dxa"/>
            <w:tcBorders>
              <w:top w:val="nil"/>
              <w:left w:val="nil"/>
              <w:bottom w:val="nil"/>
              <w:right w:val="nil"/>
            </w:tcBorders>
            <w:noWrap/>
            <w:vAlign w:val="bottom"/>
            <w:hideMark/>
          </w:tcPr>
          <w:p w14:paraId="16A13CD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SK3</w:t>
            </w:r>
          </w:p>
        </w:tc>
        <w:tc>
          <w:tcPr>
            <w:tcW w:w="2048" w:type="dxa"/>
            <w:tcBorders>
              <w:top w:val="nil"/>
              <w:left w:val="nil"/>
              <w:bottom w:val="nil"/>
              <w:right w:val="nil"/>
            </w:tcBorders>
            <w:noWrap/>
            <w:vAlign w:val="bottom"/>
            <w:hideMark/>
          </w:tcPr>
          <w:p w14:paraId="42A86EA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1070" w:type="dxa"/>
            <w:tcBorders>
              <w:top w:val="nil"/>
              <w:left w:val="nil"/>
              <w:bottom w:val="nil"/>
              <w:right w:val="nil"/>
            </w:tcBorders>
            <w:noWrap/>
            <w:vAlign w:val="bottom"/>
            <w:hideMark/>
          </w:tcPr>
          <w:p w14:paraId="52A904D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566104</w:t>
            </w:r>
          </w:p>
        </w:tc>
      </w:tr>
      <w:tr w:rsidR="00142E62" w:rsidRPr="00142E62" w14:paraId="27034F1F" w14:textId="77777777" w:rsidTr="00355AA1">
        <w:trPr>
          <w:trHeight w:val="320"/>
        </w:trPr>
        <w:tc>
          <w:tcPr>
            <w:tcW w:w="1300" w:type="dxa"/>
            <w:tcBorders>
              <w:top w:val="nil"/>
              <w:left w:val="nil"/>
              <w:bottom w:val="nil"/>
              <w:right w:val="nil"/>
            </w:tcBorders>
            <w:noWrap/>
            <w:vAlign w:val="center"/>
            <w:hideMark/>
          </w:tcPr>
          <w:p w14:paraId="6FF098D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CD8a</w:t>
            </w:r>
          </w:p>
        </w:tc>
        <w:tc>
          <w:tcPr>
            <w:tcW w:w="2528" w:type="dxa"/>
            <w:tcBorders>
              <w:top w:val="nil"/>
              <w:left w:val="nil"/>
              <w:bottom w:val="nil"/>
              <w:right w:val="nil"/>
            </w:tcBorders>
            <w:noWrap/>
            <w:vAlign w:val="center"/>
            <w:hideMark/>
          </w:tcPr>
          <w:p w14:paraId="7C2564C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FITC</w:t>
            </w:r>
          </w:p>
        </w:tc>
        <w:tc>
          <w:tcPr>
            <w:tcW w:w="1212" w:type="dxa"/>
            <w:tcBorders>
              <w:top w:val="nil"/>
              <w:left w:val="nil"/>
              <w:bottom w:val="nil"/>
              <w:right w:val="nil"/>
            </w:tcBorders>
            <w:noWrap/>
            <w:vAlign w:val="bottom"/>
            <w:hideMark/>
          </w:tcPr>
          <w:p w14:paraId="4198D26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HIT8a </w:t>
            </w:r>
          </w:p>
        </w:tc>
        <w:tc>
          <w:tcPr>
            <w:tcW w:w="2048" w:type="dxa"/>
            <w:tcBorders>
              <w:top w:val="nil"/>
              <w:left w:val="nil"/>
              <w:bottom w:val="nil"/>
              <w:right w:val="nil"/>
            </w:tcBorders>
            <w:noWrap/>
            <w:vAlign w:val="bottom"/>
            <w:hideMark/>
          </w:tcPr>
          <w:p w14:paraId="1ECBBF3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070" w:type="dxa"/>
            <w:tcBorders>
              <w:top w:val="nil"/>
              <w:left w:val="nil"/>
              <w:bottom w:val="nil"/>
              <w:right w:val="nil"/>
            </w:tcBorders>
            <w:noWrap/>
            <w:vAlign w:val="center"/>
            <w:hideMark/>
          </w:tcPr>
          <w:p w14:paraId="09734AA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300906</w:t>
            </w:r>
          </w:p>
        </w:tc>
      </w:tr>
      <w:tr w:rsidR="00142E62" w:rsidRPr="00142E62" w14:paraId="45F0B914" w14:textId="77777777" w:rsidTr="00355AA1">
        <w:trPr>
          <w:trHeight w:val="320"/>
        </w:trPr>
        <w:tc>
          <w:tcPr>
            <w:tcW w:w="1300" w:type="dxa"/>
            <w:tcBorders>
              <w:top w:val="nil"/>
              <w:left w:val="nil"/>
              <w:bottom w:val="nil"/>
              <w:right w:val="nil"/>
            </w:tcBorders>
            <w:noWrap/>
            <w:vAlign w:val="center"/>
            <w:hideMark/>
          </w:tcPr>
          <w:p w14:paraId="44FF0E0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CD3</w:t>
            </w:r>
          </w:p>
        </w:tc>
        <w:tc>
          <w:tcPr>
            <w:tcW w:w="2528" w:type="dxa"/>
            <w:tcBorders>
              <w:top w:val="nil"/>
              <w:left w:val="nil"/>
              <w:bottom w:val="nil"/>
              <w:right w:val="nil"/>
            </w:tcBorders>
            <w:noWrap/>
            <w:vAlign w:val="center"/>
            <w:hideMark/>
          </w:tcPr>
          <w:p w14:paraId="07CB3F5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PE-CF594</w:t>
            </w:r>
          </w:p>
        </w:tc>
        <w:tc>
          <w:tcPr>
            <w:tcW w:w="1212" w:type="dxa"/>
            <w:tcBorders>
              <w:top w:val="nil"/>
              <w:left w:val="nil"/>
              <w:bottom w:val="nil"/>
              <w:right w:val="nil"/>
            </w:tcBorders>
            <w:noWrap/>
            <w:vAlign w:val="bottom"/>
            <w:hideMark/>
          </w:tcPr>
          <w:p w14:paraId="1B491FE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OKT3</w:t>
            </w:r>
          </w:p>
        </w:tc>
        <w:tc>
          <w:tcPr>
            <w:tcW w:w="2048" w:type="dxa"/>
            <w:tcBorders>
              <w:top w:val="nil"/>
              <w:left w:val="nil"/>
              <w:bottom w:val="nil"/>
              <w:right w:val="nil"/>
            </w:tcBorders>
            <w:noWrap/>
            <w:vAlign w:val="bottom"/>
            <w:hideMark/>
          </w:tcPr>
          <w:p w14:paraId="5F58D49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070" w:type="dxa"/>
            <w:tcBorders>
              <w:top w:val="nil"/>
              <w:left w:val="nil"/>
              <w:bottom w:val="nil"/>
              <w:right w:val="nil"/>
            </w:tcBorders>
            <w:noWrap/>
            <w:vAlign w:val="center"/>
            <w:hideMark/>
          </w:tcPr>
          <w:p w14:paraId="6DE0036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317346</w:t>
            </w:r>
          </w:p>
        </w:tc>
      </w:tr>
      <w:tr w:rsidR="00142E62" w:rsidRPr="00142E62" w14:paraId="6266024C" w14:textId="77777777" w:rsidTr="00355AA1">
        <w:trPr>
          <w:trHeight w:val="320"/>
        </w:trPr>
        <w:tc>
          <w:tcPr>
            <w:tcW w:w="1300" w:type="dxa"/>
            <w:tcBorders>
              <w:top w:val="nil"/>
              <w:left w:val="nil"/>
              <w:right w:val="nil"/>
            </w:tcBorders>
            <w:noWrap/>
            <w:vAlign w:val="center"/>
            <w:hideMark/>
          </w:tcPr>
          <w:p w14:paraId="3EF9029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CD56</w:t>
            </w:r>
          </w:p>
        </w:tc>
        <w:tc>
          <w:tcPr>
            <w:tcW w:w="2528" w:type="dxa"/>
            <w:tcBorders>
              <w:top w:val="nil"/>
              <w:left w:val="nil"/>
              <w:right w:val="nil"/>
            </w:tcBorders>
            <w:noWrap/>
            <w:vAlign w:val="center"/>
            <w:hideMark/>
          </w:tcPr>
          <w:p w14:paraId="71E4476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212" w:type="dxa"/>
            <w:tcBorders>
              <w:top w:val="nil"/>
              <w:left w:val="nil"/>
              <w:right w:val="nil"/>
            </w:tcBorders>
            <w:noWrap/>
            <w:vAlign w:val="bottom"/>
            <w:hideMark/>
          </w:tcPr>
          <w:p w14:paraId="5D93DBE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5.1H11 </w:t>
            </w:r>
          </w:p>
        </w:tc>
        <w:tc>
          <w:tcPr>
            <w:tcW w:w="2048" w:type="dxa"/>
            <w:tcBorders>
              <w:top w:val="nil"/>
              <w:left w:val="nil"/>
              <w:right w:val="nil"/>
            </w:tcBorders>
            <w:noWrap/>
            <w:vAlign w:val="bottom"/>
            <w:hideMark/>
          </w:tcPr>
          <w:p w14:paraId="0C685AF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070" w:type="dxa"/>
            <w:tcBorders>
              <w:top w:val="nil"/>
              <w:left w:val="nil"/>
              <w:right w:val="nil"/>
            </w:tcBorders>
            <w:noWrap/>
            <w:vAlign w:val="center"/>
            <w:hideMark/>
          </w:tcPr>
          <w:p w14:paraId="1A7700C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362504</w:t>
            </w:r>
          </w:p>
        </w:tc>
      </w:tr>
      <w:tr w:rsidR="00142E62" w:rsidRPr="00142E62" w14:paraId="53C9F965" w14:textId="77777777" w:rsidTr="00355AA1">
        <w:trPr>
          <w:trHeight w:val="320"/>
        </w:trPr>
        <w:tc>
          <w:tcPr>
            <w:tcW w:w="1300" w:type="dxa"/>
            <w:tcBorders>
              <w:top w:val="nil"/>
              <w:left w:val="nil"/>
              <w:bottom w:val="single" w:sz="8" w:space="0" w:color="auto"/>
              <w:right w:val="nil"/>
            </w:tcBorders>
            <w:noWrap/>
            <w:vAlign w:val="center"/>
            <w:hideMark/>
          </w:tcPr>
          <w:p w14:paraId="7E73114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CD14</w:t>
            </w:r>
          </w:p>
        </w:tc>
        <w:tc>
          <w:tcPr>
            <w:tcW w:w="2528" w:type="dxa"/>
            <w:tcBorders>
              <w:top w:val="nil"/>
              <w:left w:val="nil"/>
              <w:bottom w:val="single" w:sz="8" w:space="0" w:color="auto"/>
              <w:right w:val="nil"/>
            </w:tcBorders>
            <w:noWrap/>
            <w:vAlign w:val="center"/>
            <w:hideMark/>
          </w:tcPr>
          <w:p w14:paraId="1F6B7BD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Alexa700</w:t>
            </w:r>
          </w:p>
        </w:tc>
        <w:tc>
          <w:tcPr>
            <w:tcW w:w="1212" w:type="dxa"/>
            <w:tcBorders>
              <w:top w:val="nil"/>
              <w:left w:val="nil"/>
              <w:bottom w:val="single" w:sz="8" w:space="0" w:color="auto"/>
              <w:right w:val="nil"/>
            </w:tcBorders>
            <w:noWrap/>
            <w:vAlign w:val="bottom"/>
            <w:hideMark/>
          </w:tcPr>
          <w:p w14:paraId="797A718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63D3</w:t>
            </w:r>
          </w:p>
        </w:tc>
        <w:tc>
          <w:tcPr>
            <w:tcW w:w="2048" w:type="dxa"/>
            <w:tcBorders>
              <w:top w:val="nil"/>
              <w:left w:val="nil"/>
              <w:bottom w:val="single" w:sz="8" w:space="0" w:color="auto"/>
              <w:right w:val="nil"/>
            </w:tcBorders>
            <w:noWrap/>
            <w:vAlign w:val="bottom"/>
            <w:hideMark/>
          </w:tcPr>
          <w:p w14:paraId="6961DEA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070" w:type="dxa"/>
            <w:tcBorders>
              <w:top w:val="nil"/>
              <w:left w:val="nil"/>
              <w:bottom w:val="single" w:sz="8" w:space="0" w:color="auto"/>
              <w:right w:val="nil"/>
            </w:tcBorders>
            <w:noWrap/>
            <w:vAlign w:val="center"/>
            <w:hideMark/>
          </w:tcPr>
          <w:p w14:paraId="6AA840C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367114</w:t>
            </w:r>
          </w:p>
        </w:tc>
      </w:tr>
    </w:tbl>
    <w:p w14:paraId="06716F23" w14:textId="77777777" w:rsidR="00142E62" w:rsidRPr="00142E62" w:rsidRDefault="00142E62" w:rsidP="00142E62">
      <w:pPr>
        <w:spacing w:before="120" w:after="200" w:line="276" w:lineRule="auto"/>
        <w:rPr>
          <w:rFonts w:ascii="Times New Roman" w:hAnsi="Times New Roman"/>
          <w:kern w:val="0"/>
          <w:szCs w:val="22"/>
          <w:lang w:val="de-DE" w:eastAsia="zh-CN"/>
          <w14:ligatures w14:val="none"/>
        </w:rPr>
      </w:pPr>
      <w:r w:rsidRPr="00142E62">
        <w:rPr>
          <w:rFonts w:ascii="Times New Roman" w:hAnsi="Times New Roman"/>
          <w:kern w:val="0"/>
          <w:szCs w:val="22"/>
          <w:lang w:val="de-DE" w:eastAsia="zh-CN"/>
          <w14:ligatures w14:val="none"/>
        </w:rPr>
        <w:br w:type="page"/>
      </w:r>
    </w:p>
    <w:p w14:paraId="48C14437" w14:textId="77777777" w:rsidR="00142E62" w:rsidRPr="00142E62" w:rsidRDefault="00142E62" w:rsidP="00142E62">
      <w:pPr>
        <w:spacing w:before="120" w:after="200" w:line="276" w:lineRule="auto"/>
        <w:rPr>
          <w:rFonts w:ascii="Times New Roman" w:hAnsi="Times New Roman"/>
          <w:kern w:val="0"/>
          <w:szCs w:val="22"/>
          <w:lang w:val="en-US" w:eastAsia="zh-CN"/>
          <w14:ligatures w14:val="none"/>
        </w:rPr>
      </w:pPr>
      <w:r w:rsidRPr="00142E62">
        <w:rPr>
          <w:rFonts w:ascii="Times New Roman" w:eastAsia="MS Mincho" w:hAnsi="Times New Roman"/>
          <w:b/>
          <w:color w:val="000000" w:themeColor="text1"/>
          <w:kern w:val="0"/>
          <w:szCs w:val="22"/>
          <w:shd w:val="clear" w:color="auto" w:fill="FFFFFF"/>
          <w:lang w:val="en-US"/>
          <w14:ligatures w14:val="none"/>
        </w:rPr>
        <w:lastRenderedPageBreak/>
        <w:t>Supplemental</w:t>
      </w:r>
      <w:r w:rsidRPr="00142E62">
        <w:rPr>
          <w:rFonts w:ascii="Times New Roman" w:hAnsi="Times New Roman" w:hint="eastAsia"/>
          <w:b/>
          <w:color w:val="000000" w:themeColor="text1"/>
          <w:kern w:val="0"/>
          <w:szCs w:val="22"/>
          <w:shd w:val="clear" w:color="auto" w:fill="FFFFFF"/>
          <w:lang w:val="en-US"/>
          <w14:ligatures w14:val="none"/>
        </w:rPr>
        <w:t xml:space="preserve"> T</w:t>
      </w:r>
      <w:r w:rsidRPr="00142E62">
        <w:rPr>
          <w:rFonts w:ascii="Times New Roman" w:eastAsia="MS Mincho" w:hAnsi="Times New Roman"/>
          <w:b/>
          <w:color w:val="000000" w:themeColor="text1"/>
          <w:kern w:val="0"/>
          <w:szCs w:val="22"/>
          <w:shd w:val="clear" w:color="auto" w:fill="FFFFFF"/>
          <w:lang w:val="en-US"/>
          <w14:ligatures w14:val="none"/>
        </w:rPr>
        <w:t>able 3</w:t>
      </w:r>
      <w:r w:rsidRPr="00142E62">
        <w:rPr>
          <w:rFonts w:ascii="Times New Roman" w:hAnsi="Times New Roman"/>
          <w:b/>
          <w:kern w:val="0"/>
          <w:szCs w:val="22"/>
          <w:lang w:val="en-US"/>
          <w14:ligatures w14:val="none"/>
        </w:rPr>
        <w:t xml:space="preserve">. </w:t>
      </w:r>
      <w:r w:rsidRPr="00142E62">
        <w:rPr>
          <w:rFonts w:ascii="Times New Roman" w:hAnsi="Times New Roman"/>
          <w:kern w:val="0"/>
          <w:szCs w:val="22"/>
          <w:lang w:val="en-US"/>
          <w14:ligatures w14:val="none"/>
        </w:rPr>
        <w:t>Antibodies used for immuno-phenotyping of peritoneal macrophages</w:t>
      </w:r>
    </w:p>
    <w:tbl>
      <w:tblPr>
        <w:tblW w:w="8930" w:type="dxa"/>
        <w:tblLook w:val="04A0" w:firstRow="1" w:lastRow="0" w:firstColumn="1" w:lastColumn="0" w:noHBand="0" w:noVBand="1"/>
      </w:tblPr>
      <w:tblGrid>
        <w:gridCol w:w="1320"/>
        <w:gridCol w:w="1320"/>
        <w:gridCol w:w="1534"/>
        <w:gridCol w:w="1550"/>
        <w:gridCol w:w="1647"/>
        <w:gridCol w:w="1559"/>
      </w:tblGrid>
      <w:tr w:rsidR="00142E62" w:rsidRPr="00142E62" w14:paraId="17D9316E" w14:textId="77777777" w:rsidTr="00355AA1">
        <w:trPr>
          <w:trHeight w:hRule="exact" w:val="567"/>
        </w:trPr>
        <w:tc>
          <w:tcPr>
            <w:tcW w:w="1320" w:type="dxa"/>
            <w:tcBorders>
              <w:top w:val="single" w:sz="8" w:space="0" w:color="auto"/>
              <w:left w:val="nil"/>
              <w:bottom w:val="single" w:sz="4" w:space="0" w:color="auto"/>
              <w:right w:val="nil"/>
            </w:tcBorders>
            <w:noWrap/>
            <w:hideMark/>
          </w:tcPr>
          <w:p w14:paraId="3962DC28"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single" w:sz="8" w:space="0" w:color="auto"/>
              <w:left w:val="nil"/>
              <w:bottom w:val="single" w:sz="4" w:space="0" w:color="auto"/>
              <w:right w:val="nil"/>
            </w:tcBorders>
            <w:noWrap/>
            <w:hideMark/>
          </w:tcPr>
          <w:p w14:paraId="20A4ACC5"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proofErr w:type="spellStart"/>
            <w:r w:rsidRPr="00142E62">
              <w:rPr>
                <w:rFonts w:ascii="Times New Roman" w:hAnsi="Times New Roman"/>
                <w:b/>
                <w:bCs/>
                <w:color w:val="000000"/>
                <w:kern w:val="0"/>
                <w:szCs w:val="22"/>
                <w:lang w:val="en-US"/>
                <w14:ligatures w14:val="none"/>
              </w:rPr>
              <w:t>Antigene</w:t>
            </w:r>
            <w:proofErr w:type="spellEnd"/>
          </w:p>
        </w:tc>
        <w:tc>
          <w:tcPr>
            <w:tcW w:w="1534" w:type="dxa"/>
            <w:tcBorders>
              <w:top w:val="single" w:sz="8" w:space="0" w:color="auto"/>
              <w:left w:val="nil"/>
              <w:bottom w:val="single" w:sz="4" w:space="0" w:color="auto"/>
              <w:right w:val="nil"/>
            </w:tcBorders>
            <w:noWrap/>
            <w:hideMark/>
          </w:tcPr>
          <w:p w14:paraId="6884CAEB"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Dye</w:t>
            </w:r>
          </w:p>
        </w:tc>
        <w:tc>
          <w:tcPr>
            <w:tcW w:w="1550" w:type="dxa"/>
            <w:tcBorders>
              <w:top w:val="single" w:sz="8" w:space="0" w:color="auto"/>
              <w:left w:val="nil"/>
              <w:bottom w:val="single" w:sz="4" w:space="0" w:color="auto"/>
              <w:right w:val="nil"/>
            </w:tcBorders>
            <w:noWrap/>
            <w:hideMark/>
          </w:tcPr>
          <w:p w14:paraId="496992E8"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Clone</w:t>
            </w:r>
          </w:p>
        </w:tc>
        <w:tc>
          <w:tcPr>
            <w:tcW w:w="1647" w:type="dxa"/>
            <w:tcBorders>
              <w:top w:val="single" w:sz="8" w:space="0" w:color="auto"/>
              <w:left w:val="nil"/>
              <w:bottom w:val="single" w:sz="4" w:space="0" w:color="auto"/>
              <w:right w:val="nil"/>
            </w:tcBorders>
            <w:noWrap/>
            <w:hideMark/>
          </w:tcPr>
          <w:p w14:paraId="72359995"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Company</w:t>
            </w:r>
          </w:p>
        </w:tc>
        <w:tc>
          <w:tcPr>
            <w:tcW w:w="1559" w:type="dxa"/>
            <w:tcBorders>
              <w:top w:val="single" w:sz="8" w:space="0" w:color="auto"/>
              <w:left w:val="nil"/>
              <w:bottom w:val="single" w:sz="4" w:space="0" w:color="auto"/>
              <w:right w:val="nil"/>
            </w:tcBorders>
            <w:noWrap/>
            <w:hideMark/>
          </w:tcPr>
          <w:p w14:paraId="0D51D807" w14:textId="77777777" w:rsidR="00142E62" w:rsidRPr="00142E62" w:rsidRDefault="00142E62" w:rsidP="00142E62">
            <w:pPr>
              <w:spacing w:before="120" w:after="240"/>
              <w:jc w:val="center"/>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Order Number</w:t>
            </w:r>
          </w:p>
        </w:tc>
      </w:tr>
      <w:tr w:rsidR="00142E62" w:rsidRPr="00142E62" w14:paraId="4DAC0DD5" w14:textId="77777777" w:rsidTr="00355AA1">
        <w:trPr>
          <w:trHeight w:hRule="exact" w:val="567"/>
        </w:trPr>
        <w:tc>
          <w:tcPr>
            <w:tcW w:w="1320" w:type="dxa"/>
            <w:tcBorders>
              <w:top w:val="nil"/>
              <w:left w:val="nil"/>
              <w:right w:val="nil"/>
            </w:tcBorders>
            <w:noWrap/>
            <w:hideMark/>
          </w:tcPr>
          <w:p w14:paraId="0249F4DF"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Tubes 1-6</w:t>
            </w:r>
          </w:p>
        </w:tc>
        <w:tc>
          <w:tcPr>
            <w:tcW w:w="1320" w:type="dxa"/>
            <w:tcBorders>
              <w:top w:val="nil"/>
              <w:left w:val="nil"/>
              <w:right w:val="nil"/>
            </w:tcBorders>
            <w:noWrap/>
            <w:hideMark/>
          </w:tcPr>
          <w:p w14:paraId="6A43D36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CD14</w:t>
            </w:r>
          </w:p>
        </w:tc>
        <w:tc>
          <w:tcPr>
            <w:tcW w:w="1534" w:type="dxa"/>
            <w:tcBorders>
              <w:top w:val="nil"/>
              <w:left w:val="nil"/>
              <w:right w:val="nil"/>
            </w:tcBorders>
            <w:noWrap/>
            <w:hideMark/>
          </w:tcPr>
          <w:p w14:paraId="4712A9D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BV421</w:t>
            </w:r>
          </w:p>
        </w:tc>
        <w:tc>
          <w:tcPr>
            <w:tcW w:w="1550" w:type="dxa"/>
            <w:tcBorders>
              <w:top w:val="nil"/>
              <w:left w:val="nil"/>
              <w:right w:val="nil"/>
            </w:tcBorders>
            <w:noWrap/>
            <w:hideMark/>
          </w:tcPr>
          <w:p w14:paraId="320B1C5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HCD14</w:t>
            </w:r>
          </w:p>
        </w:tc>
        <w:tc>
          <w:tcPr>
            <w:tcW w:w="1647" w:type="dxa"/>
            <w:tcBorders>
              <w:top w:val="nil"/>
              <w:left w:val="nil"/>
              <w:right w:val="nil"/>
            </w:tcBorders>
            <w:noWrap/>
            <w:hideMark/>
          </w:tcPr>
          <w:p w14:paraId="6F49F62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right w:val="nil"/>
            </w:tcBorders>
            <w:noWrap/>
            <w:hideMark/>
          </w:tcPr>
          <w:p w14:paraId="03757F9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325628</w:t>
            </w:r>
          </w:p>
        </w:tc>
      </w:tr>
      <w:tr w:rsidR="00142E62" w:rsidRPr="00142E62" w14:paraId="63321EB9" w14:textId="77777777" w:rsidTr="00355AA1">
        <w:trPr>
          <w:trHeight w:hRule="exact" w:val="567"/>
        </w:trPr>
        <w:tc>
          <w:tcPr>
            <w:tcW w:w="1320" w:type="dxa"/>
            <w:tcBorders>
              <w:top w:val="nil"/>
              <w:left w:val="nil"/>
              <w:bottom w:val="single" w:sz="4" w:space="0" w:color="auto"/>
              <w:right w:val="nil"/>
            </w:tcBorders>
            <w:noWrap/>
            <w:hideMark/>
          </w:tcPr>
          <w:p w14:paraId="5C9B7FA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single" w:sz="4" w:space="0" w:color="auto"/>
              <w:right w:val="nil"/>
            </w:tcBorders>
            <w:hideMark/>
          </w:tcPr>
          <w:p w14:paraId="547C998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CD206</w:t>
            </w:r>
          </w:p>
        </w:tc>
        <w:tc>
          <w:tcPr>
            <w:tcW w:w="1534" w:type="dxa"/>
            <w:tcBorders>
              <w:top w:val="nil"/>
              <w:left w:val="nil"/>
              <w:bottom w:val="single" w:sz="4" w:space="0" w:color="auto"/>
              <w:right w:val="nil"/>
            </w:tcBorders>
            <w:hideMark/>
          </w:tcPr>
          <w:p w14:paraId="4B1BDAC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BB515</w:t>
            </w:r>
          </w:p>
        </w:tc>
        <w:tc>
          <w:tcPr>
            <w:tcW w:w="1550" w:type="dxa"/>
            <w:tcBorders>
              <w:top w:val="nil"/>
              <w:left w:val="nil"/>
              <w:bottom w:val="single" w:sz="4" w:space="0" w:color="auto"/>
              <w:right w:val="nil"/>
            </w:tcBorders>
            <w:noWrap/>
            <w:hideMark/>
          </w:tcPr>
          <w:p w14:paraId="06A4668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19,2</w:t>
            </w:r>
          </w:p>
        </w:tc>
        <w:tc>
          <w:tcPr>
            <w:tcW w:w="1647" w:type="dxa"/>
            <w:tcBorders>
              <w:top w:val="nil"/>
              <w:left w:val="nil"/>
              <w:bottom w:val="single" w:sz="4" w:space="0" w:color="auto"/>
              <w:right w:val="nil"/>
            </w:tcBorders>
            <w:noWrap/>
            <w:hideMark/>
          </w:tcPr>
          <w:p w14:paraId="6BFEDE6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1559" w:type="dxa"/>
            <w:tcBorders>
              <w:top w:val="nil"/>
              <w:left w:val="nil"/>
              <w:bottom w:val="single" w:sz="4" w:space="0" w:color="auto"/>
              <w:right w:val="nil"/>
            </w:tcBorders>
            <w:noWrap/>
            <w:hideMark/>
          </w:tcPr>
          <w:p w14:paraId="2BA7E61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564668</w:t>
            </w:r>
          </w:p>
        </w:tc>
      </w:tr>
      <w:tr w:rsidR="00142E62" w:rsidRPr="00142E62" w14:paraId="1C83DDCC" w14:textId="77777777" w:rsidTr="00355AA1">
        <w:trPr>
          <w:trHeight w:hRule="exact" w:val="567"/>
        </w:trPr>
        <w:tc>
          <w:tcPr>
            <w:tcW w:w="1320" w:type="dxa"/>
            <w:tcBorders>
              <w:top w:val="single" w:sz="4" w:space="0" w:color="auto"/>
              <w:left w:val="nil"/>
              <w:bottom w:val="nil"/>
              <w:right w:val="nil"/>
            </w:tcBorders>
            <w:noWrap/>
            <w:hideMark/>
          </w:tcPr>
          <w:p w14:paraId="14D1856A"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1</w:t>
            </w:r>
          </w:p>
        </w:tc>
        <w:tc>
          <w:tcPr>
            <w:tcW w:w="1320" w:type="dxa"/>
            <w:tcBorders>
              <w:top w:val="single" w:sz="4" w:space="0" w:color="auto"/>
              <w:left w:val="nil"/>
              <w:bottom w:val="nil"/>
              <w:right w:val="nil"/>
            </w:tcBorders>
            <w:noWrap/>
            <w:hideMark/>
          </w:tcPr>
          <w:p w14:paraId="44F7DDB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HL-DR</w:t>
            </w:r>
          </w:p>
        </w:tc>
        <w:tc>
          <w:tcPr>
            <w:tcW w:w="1534" w:type="dxa"/>
            <w:tcBorders>
              <w:top w:val="single" w:sz="4" w:space="0" w:color="auto"/>
              <w:left w:val="nil"/>
              <w:bottom w:val="nil"/>
              <w:right w:val="nil"/>
            </w:tcBorders>
            <w:noWrap/>
            <w:hideMark/>
          </w:tcPr>
          <w:p w14:paraId="7400B34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single" w:sz="4" w:space="0" w:color="auto"/>
              <w:left w:val="nil"/>
              <w:bottom w:val="nil"/>
              <w:right w:val="nil"/>
            </w:tcBorders>
            <w:noWrap/>
            <w:hideMark/>
          </w:tcPr>
          <w:p w14:paraId="59E9AA4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L243 </w:t>
            </w:r>
          </w:p>
        </w:tc>
        <w:tc>
          <w:tcPr>
            <w:tcW w:w="1647" w:type="dxa"/>
            <w:tcBorders>
              <w:top w:val="single" w:sz="4" w:space="0" w:color="auto"/>
              <w:left w:val="nil"/>
              <w:bottom w:val="nil"/>
              <w:right w:val="nil"/>
            </w:tcBorders>
            <w:noWrap/>
            <w:hideMark/>
          </w:tcPr>
          <w:p w14:paraId="7436C57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single" w:sz="4" w:space="0" w:color="auto"/>
              <w:left w:val="nil"/>
              <w:bottom w:val="nil"/>
              <w:right w:val="nil"/>
            </w:tcBorders>
            <w:noWrap/>
            <w:hideMark/>
          </w:tcPr>
          <w:p w14:paraId="7441D48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307642</w:t>
            </w:r>
          </w:p>
        </w:tc>
      </w:tr>
      <w:tr w:rsidR="00142E62" w:rsidRPr="00142E62" w14:paraId="5061BFE3" w14:textId="77777777" w:rsidTr="00355AA1">
        <w:trPr>
          <w:trHeight w:hRule="exact" w:val="567"/>
        </w:trPr>
        <w:tc>
          <w:tcPr>
            <w:tcW w:w="1320" w:type="dxa"/>
            <w:tcBorders>
              <w:top w:val="nil"/>
              <w:left w:val="nil"/>
              <w:bottom w:val="nil"/>
              <w:right w:val="nil"/>
            </w:tcBorders>
            <w:noWrap/>
            <w:hideMark/>
          </w:tcPr>
          <w:p w14:paraId="09E093F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nil"/>
              <w:right w:val="nil"/>
            </w:tcBorders>
            <w:noWrap/>
            <w:hideMark/>
          </w:tcPr>
          <w:p w14:paraId="0799D8D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TLR6</w:t>
            </w:r>
          </w:p>
        </w:tc>
        <w:tc>
          <w:tcPr>
            <w:tcW w:w="1534" w:type="dxa"/>
            <w:tcBorders>
              <w:top w:val="nil"/>
              <w:left w:val="nil"/>
              <w:bottom w:val="nil"/>
              <w:right w:val="nil"/>
            </w:tcBorders>
            <w:noWrap/>
            <w:hideMark/>
          </w:tcPr>
          <w:p w14:paraId="342106C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bottom w:val="nil"/>
              <w:right w:val="nil"/>
            </w:tcBorders>
            <w:noWrap/>
            <w:hideMark/>
          </w:tcPr>
          <w:p w14:paraId="720DC32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TLR6.127 </w:t>
            </w:r>
          </w:p>
        </w:tc>
        <w:tc>
          <w:tcPr>
            <w:tcW w:w="1647" w:type="dxa"/>
            <w:tcBorders>
              <w:top w:val="nil"/>
              <w:left w:val="nil"/>
              <w:bottom w:val="nil"/>
              <w:right w:val="nil"/>
            </w:tcBorders>
            <w:noWrap/>
            <w:hideMark/>
          </w:tcPr>
          <w:p w14:paraId="1503A3B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47ACEF3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334708</w:t>
            </w:r>
          </w:p>
        </w:tc>
      </w:tr>
      <w:tr w:rsidR="00142E62" w:rsidRPr="00142E62" w14:paraId="325931B2" w14:textId="77777777" w:rsidTr="00355AA1">
        <w:trPr>
          <w:trHeight w:hRule="exact" w:val="567"/>
        </w:trPr>
        <w:tc>
          <w:tcPr>
            <w:tcW w:w="1320" w:type="dxa"/>
            <w:tcBorders>
              <w:top w:val="nil"/>
              <w:left w:val="nil"/>
              <w:bottom w:val="single" w:sz="4" w:space="0" w:color="auto"/>
              <w:right w:val="nil"/>
            </w:tcBorders>
            <w:noWrap/>
            <w:hideMark/>
          </w:tcPr>
          <w:p w14:paraId="510B3610"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nil"/>
              <w:left w:val="nil"/>
              <w:bottom w:val="single" w:sz="4" w:space="0" w:color="auto"/>
              <w:right w:val="nil"/>
            </w:tcBorders>
            <w:noWrap/>
            <w:hideMark/>
          </w:tcPr>
          <w:p w14:paraId="3625F26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CD209</w:t>
            </w:r>
          </w:p>
        </w:tc>
        <w:tc>
          <w:tcPr>
            <w:tcW w:w="1534" w:type="dxa"/>
            <w:tcBorders>
              <w:top w:val="nil"/>
              <w:left w:val="nil"/>
              <w:bottom w:val="single" w:sz="4" w:space="0" w:color="auto"/>
              <w:right w:val="nil"/>
            </w:tcBorders>
            <w:noWrap/>
            <w:hideMark/>
          </w:tcPr>
          <w:p w14:paraId="68D15D8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4" w:space="0" w:color="auto"/>
              <w:right w:val="nil"/>
            </w:tcBorders>
            <w:hideMark/>
          </w:tcPr>
          <w:p w14:paraId="42FD73B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9E9A8</w:t>
            </w:r>
          </w:p>
        </w:tc>
        <w:tc>
          <w:tcPr>
            <w:tcW w:w="1647" w:type="dxa"/>
            <w:tcBorders>
              <w:top w:val="nil"/>
              <w:left w:val="nil"/>
              <w:bottom w:val="single" w:sz="4" w:space="0" w:color="auto"/>
              <w:right w:val="nil"/>
            </w:tcBorders>
            <w:noWrap/>
            <w:hideMark/>
          </w:tcPr>
          <w:p w14:paraId="104CD00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single" w:sz="4" w:space="0" w:color="auto"/>
              <w:right w:val="nil"/>
            </w:tcBorders>
            <w:noWrap/>
            <w:hideMark/>
          </w:tcPr>
          <w:p w14:paraId="6DD57E3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330108</w:t>
            </w:r>
          </w:p>
        </w:tc>
      </w:tr>
      <w:tr w:rsidR="00142E62" w:rsidRPr="00142E62" w14:paraId="1FE0615C" w14:textId="77777777" w:rsidTr="00355AA1">
        <w:trPr>
          <w:trHeight w:hRule="exact" w:val="567"/>
        </w:trPr>
        <w:tc>
          <w:tcPr>
            <w:tcW w:w="1320" w:type="dxa"/>
            <w:tcBorders>
              <w:top w:val="nil"/>
              <w:left w:val="nil"/>
              <w:bottom w:val="nil"/>
              <w:right w:val="nil"/>
            </w:tcBorders>
            <w:noWrap/>
            <w:hideMark/>
          </w:tcPr>
          <w:p w14:paraId="22D4486A"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2</w:t>
            </w:r>
          </w:p>
        </w:tc>
        <w:tc>
          <w:tcPr>
            <w:tcW w:w="1320" w:type="dxa"/>
            <w:tcBorders>
              <w:top w:val="nil"/>
              <w:left w:val="nil"/>
              <w:bottom w:val="nil"/>
              <w:right w:val="nil"/>
            </w:tcBorders>
            <w:noWrap/>
            <w:hideMark/>
          </w:tcPr>
          <w:p w14:paraId="44EAE0A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CD11B</w:t>
            </w:r>
          </w:p>
        </w:tc>
        <w:tc>
          <w:tcPr>
            <w:tcW w:w="1534" w:type="dxa"/>
            <w:tcBorders>
              <w:top w:val="nil"/>
              <w:left w:val="nil"/>
              <w:bottom w:val="nil"/>
              <w:right w:val="nil"/>
            </w:tcBorders>
            <w:noWrap/>
            <w:hideMark/>
          </w:tcPr>
          <w:p w14:paraId="01BA225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nil"/>
              <w:left w:val="nil"/>
              <w:bottom w:val="nil"/>
              <w:right w:val="nil"/>
            </w:tcBorders>
            <w:noWrap/>
            <w:hideMark/>
          </w:tcPr>
          <w:p w14:paraId="5CC4471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ICRF44</w:t>
            </w:r>
          </w:p>
        </w:tc>
        <w:tc>
          <w:tcPr>
            <w:tcW w:w="1647" w:type="dxa"/>
            <w:tcBorders>
              <w:top w:val="nil"/>
              <w:left w:val="nil"/>
              <w:bottom w:val="nil"/>
              <w:right w:val="nil"/>
            </w:tcBorders>
            <w:noWrap/>
            <w:hideMark/>
          </w:tcPr>
          <w:p w14:paraId="70E8DF6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30CF684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301346</w:t>
            </w:r>
          </w:p>
        </w:tc>
      </w:tr>
      <w:tr w:rsidR="00142E62" w:rsidRPr="00142E62" w14:paraId="64AE60B4" w14:textId="77777777" w:rsidTr="00355AA1">
        <w:trPr>
          <w:trHeight w:hRule="exact" w:val="567"/>
        </w:trPr>
        <w:tc>
          <w:tcPr>
            <w:tcW w:w="1320" w:type="dxa"/>
            <w:tcBorders>
              <w:top w:val="nil"/>
              <w:left w:val="nil"/>
              <w:bottom w:val="nil"/>
              <w:right w:val="nil"/>
            </w:tcBorders>
            <w:noWrap/>
            <w:hideMark/>
          </w:tcPr>
          <w:p w14:paraId="7E03B9A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nil"/>
              <w:right w:val="nil"/>
            </w:tcBorders>
            <w:noWrap/>
            <w:hideMark/>
          </w:tcPr>
          <w:p w14:paraId="6FF6DE9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CD16</w:t>
            </w:r>
          </w:p>
        </w:tc>
        <w:tc>
          <w:tcPr>
            <w:tcW w:w="1534" w:type="dxa"/>
            <w:tcBorders>
              <w:top w:val="nil"/>
              <w:left w:val="nil"/>
              <w:bottom w:val="nil"/>
              <w:right w:val="nil"/>
            </w:tcBorders>
            <w:noWrap/>
            <w:hideMark/>
          </w:tcPr>
          <w:p w14:paraId="6CC712D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bottom w:val="nil"/>
              <w:right w:val="nil"/>
            </w:tcBorders>
            <w:noWrap/>
            <w:hideMark/>
          </w:tcPr>
          <w:p w14:paraId="2C2B7C6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B73.1 </w:t>
            </w:r>
          </w:p>
        </w:tc>
        <w:tc>
          <w:tcPr>
            <w:tcW w:w="1647" w:type="dxa"/>
            <w:tcBorders>
              <w:top w:val="nil"/>
              <w:left w:val="nil"/>
              <w:bottom w:val="nil"/>
              <w:right w:val="nil"/>
            </w:tcBorders>
            <w:noWrap/>
            <w:hideMark/>
          </w:tcPr>
          <w:p w14:paraId="1B51613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1C0AC82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360704</w:t>
            </w:r>
          </w:p>
        </w:tc>
      </w:tr>
      <w:tr w:rsidR="00142E62" w:rsidRPr="00142E62" w14:paraId="6A9D69F8" w14:textId="77777777" w:rsidTr="00355AA1">
        <w:trPr>
          <w:trHeight w:hRule="exact" w:val="567"/>
        </w:trPr>
        <w:tc>
          <w:tcPr>
            <w:tcW w:w="1320" w:type="dxa"/>
            <w:tcBorders>
              <w:top w:val="nil"/>
              <w:left w:val="nil"/>
              <w:bottom w:val="single" w:sz="4" w:space="0" w:color="auto"/>
              <w:right w:val="nil"/>
            </w:tcBorders>
            <w:noWrap/>
            <w:hideMark/>
          </w:tcPr>
          <w:p w14:paraId="10C0CAFC"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nil"/>
              <w:left w:val="nil"/>
              <w:bottom w:val="single" w:sz="4" w:space="0" w:color="auto"/>
              <w:right w:val="nil"/>
            </w:tcBorders>
            <w:noWrap/>
            <w:hideMark/>
          </w:tcPr>
          <w:p w14:paraId="4F37E71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MERTK</w:t>
            </w:r>
          </w:p>
        </w:tc>
        <w:tc>
          <w:tcPr>
            <w:tcW w:w="1534" w:type="dxa"/>
            <w:tcBorders>
              <w:top w:val="nil"/>
              <w:left w:val="nil"/>
              <w:bottom w:val="single" w:sz="4" w:space="0" w:color="auto"/>
              <w:right w:val="nil"/>
            </w:tcBorders>
            <w:noWrap/>
            <w:hideMark/>
          </w:tcPr>
          <w:p w14:paraId="2EA9F48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4" w:space="0" w:color="auto"/>
              <w:right w:val="nil"/>
            </w:tcBorders>
            <w:hideMark/>
          </w:tcPr>
          <w:p w14:paraId="4917240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590H11G1E3</w:t>
            </w:r>
          </w:p>
        </w:tc>
        <w:tc>
          <w:tcPr>
            <w:tcW w:w="1647" w:type="dxa"/>
            <w:tcBorders>
              <w:top w:val="nil"/>
              <w:left w:val="nil"/>
              <w:bottom w:val="single" w:sz="4" w:space="0" w:color="auto"/>
              <w:right w:val="nil"/>
            </w:tcBorders>
            <w:noWrap/>
            <w:hideMark/>
          </w:tcPr>
          <w:p w14:paraId="17CE0ED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single" w:sz="4" w:space="0" w:color="auto"/>
              <w:right w:val="nil"/>
            </w:tcBorders>
            <w:noWrap/>
            <w:hideMark/>
          </w:tcPr>
          <w:p w14:paraId="571C0FF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367612</w:t>
            </w:r>
          </w:p>
        </w:tc>
      </w:tr>
      <w:tr w:rsidR="00142E62" w:rsidRPr="00142E62" w14:paraId="3576D451" w14:textId="77777777" w:rsidTr="00355AA1">
        <w:trPr>
          <w:trHeight w:hRule="exact" w:val="567"/>
        </w:trPr>
        <w:tc>
          <w:tcPr>
            <w:tcW w:w="1320" w:type="dxa"/>
            <w:tcBorders>
              <w:top w:val="nil"/>
              <w:left w:val="nil"/>
              <w:bottom w:val="nil"/>
              <w:right w:val="nil"/>
            </w:tcBorders>
            <w:noWrap/>
            <w:hideMark/>
          </w:tcPr>
          <w:p w14:paraId="33F736DF"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3</w:t>
            </w:r>
          </w:p>
        </w:tc>
        <w:tc>
          <w:tcPr>
            <w:tcW w:w="1320" w:type="dxa"/>
            <w:tcBorders>
              <w:top w:val="nil"/>
              <w:left w:val="nil"/>
              <w:bottom w:val="nil"/>
              <w:right w:val="nil"/>
            </w:tcBorders>
            <w:noWrap/>
            <w:hideMark/>
          </w:tcPr>
          <w:p w14:paraId="2E00D27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CD80</w:t>
            </w:r>
          </w:p>
        </w:tc>
        <w:tc>
          <w:tcPr>
            <w:tcW w:w="1534" w:type="dxa"/>
            <w:tcBorders>
              <w:top w:val="nil"/>
              <w:left w:val="nil"/>
              <w:bottom w:val="nil"/>
              <w:right w:val="nil"/>
            </w:tcBorders>
            <w:noWrap/>
            <w:hideMark/>
          </w:tcPr>
          <w:p w14:paraId="7096133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nil"/>
              <w:left w:val="nil"/>
              <w:bottom w:val="nil"/>
              <w:right w:val="nil"/>
            </w:tcBorders>
            <w:noWrap/>
            <w:hideMark/>
          </w:tcPr>
          <w:p w14:paraId="486B05F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2D10</w:t>
            </w:r>
          </w:p>
        </w:tc>
        <w:tc>
          <w:tcPr>
            <w:tcW w:w="1647" w:type="dxa"/>
            <w:tcBorders>
              <w:top w:val="nil"/>
              <w:left w:val="nil"/>
              <w:bottom w:val="nil"/>
              <w:right w:val="nil"/>
            </w:tcBorders>
            <w:noWrap/>
            <w:hideMark/>
          </w:tcPr>
          <w:p w14:paraId="4CD15D7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16FAFAD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305238</w:t>
            </w:r>
          </w:p>
        </w:tc>
      </w:tr>
      <w:tr w:rsidR="00142E62" w:rsidRPr="00142E62" w14:paraId="75627F92" w14:textId="77777777" w:rsidTr="00355AA1">
        <w:trPr>
          <w:trHeight w:hRule="exact" w:val="567"/>
        </w:trPr>
        <w:tc>
          <w:tcPr>
            <w:tcW w:w="1320" w:type="dxa"/>
            <w:tcBorders>
              <w:top w:val="nil"/>
              <w:left w:val="nil"/>
              <w:bottom w:val="nil"/>
              <w:right w:val="nil"/>
            </w:tcBorders>
            <w:noWrap/>
            <w:hideMark/>
          </w:tcPr>
          <w:p w14:paraId="2ABBEDB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nil"/>
              <w:right w:val="nil"/>
            </w:tcBorders>
            <w:noWrap/>
            <w:hideMark/>
          </w:tcPr>
          <w:p w14:paraId="069B212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TLR4</w:t>
            </w:r>
          </w:p>
        </w:tc>
        <w:tc>
          <w:tcPr>
            <w:tcW w:w="1534" w:type="dxa"/>
            <w:tcBorders>
              <w:top w:val="nil"/>
              <w:left w:val="nil"/>
              <w:bottom w:val="nil"/>
              <w:right w:val="nil"/>
            </w:tcBorders>
            <w:noWrap/>
            <w:hideMark/>
          </w:tcPr>
          <w:p w14:paraId="0852C9C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bottom w:val="nil"/>
              <w:right w:val="nil"/>
            </w:tcBorders>
            <w:noWrap/>
            <w:hideMark/>
          </w:tcPr>
          <w:p w14:paraId="6B149D0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HTA125 </w:t>
            </w:r>
          </w:p>
        </w:tc>
        <w:tc>
          <w:tcPr>
            <w:tcW w:w="1647" w:type="dxa"/>
            <w:tcBorders>
              <w:top w:val="nil"/>
              <w:left w:val="nil"/>
              <w:bottom w:val="nil"/>
              <w:right w:val="nil"/>
            </w:tcBorders>
            <w:noWrap/>
            <w:hideMark/>
          </w:tcPr>
          <w:p w14:paraId="10D81FE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4E4CDA6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312806</w:t>
            </w:r>
          </w:p>
        </w:tc>
      </w:tr>
      <w:tr w:rsidR="00142E62" w:rsidRPr="00142E62" w14:paraId="46DAFA06" w14:textId="77777777" w:rsidTr="00355AA1">
        <w:trPr>
          <w:trHeight w:hRule="exact" w:val="567"/>
        </w:trPr>
        <w:tc>
          <w:tcPr>
            <w:tcW w:w="1320" w:type="dxa"/>
            <w:tcBorders>
              <w:top w:val="nil"/>
              <w:left w:val="nil"/>
              <w:bottom w:val="single" w:sz="4" w:space="0" w:color="auto"/>
              <w:right w:val="nil"/>
            </w:tcBorders>
            <w:noWrap/>
            <w:hideMark/>
          </w:tcPr>
          <w:p w14:paraId="5EC4F70D"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nil"/>
              <w:left w:val="nil"/>
              <w:bottom w:val="single" w:sz="4" w:space="0" w:color="auto"/>
              <w:right w:val="nil"/>
            </w:tcBorders>
            <w:noWrap/>
            <w:hideMark/>
          </w:tcPr>
          <w:p w14:paraId="4546A70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TLR2</w:t>
            </w:r>
          </w:p>
        </w:tc>
        <w:tc>
          <w:tcPr>
            <w:tcW w:w="1534" w:type="dxa"/>
            <w:tcBorders>
              <w:top w:val="nil"/>
              <w:left w:val="nil"/>
              <w:bottom w:val="single" w:sz="4" w:space="0" w:color="auto"/>
              <w:right w:val="nil"/>
            </w:tcBorders>
            <w:noWrap/>
            <w:hideMark/>
          </w:tcPr>
          <w:p w14:paraId="4282BAA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4" w:space="0" w:color="auto"/>
              <w:right w:val="nil"/>
            </w:tcBorders>
            <w:hideMark/>
          </w:tcPr>
          <w:p w14:paraId="2C40070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TL2.1 </w:t>
            </w:r>
          </w:p>
        </w:tc>
        <w:tc>
          <w:tcPr>
            <w:tcW w:w="1647" w:type="dxa"/>
            <w:tcBorders>
              <w:top w:val="nil"/>
              <w:left w:val="nil"/>
              <w:bottom w:val="single" w:sz="4" w:space="0" w:color="auto"/>
              <w:right w:val="nil"/>
            </w:tcBorders>
            <w:noWrap/>
            <w:hideMark/>
          </w:tcPr>
          <w:p w14:paraId="2F59F69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single" w:sz="4" w:space="0" w:color="auto"/>
              <w:right w:val="nil"/>
            </w:tcBorders>
            <w:noWrap/>
            <w:hideMark/>
          </w:tcPr>
          <w:p w14:paraId="2955423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309720</w:t>
            </w:r>
          </w:p>
        </w:tc>
      </w:tr>
      <w:tr w:rsidR="00142E62" w:rsidRPr="00142E62" w14:paraId="2715C255" w14:textId="77777777" w:rsidTr="00355AA1">
        <w:trPr>
          <w:trHeight w:hRule="exact" w:val="567"/>
        </w:trPr>
        <w:tc>
          <w:tcPr>
            <w:tcW w:w="1320" w:type="dxa"/>
            <w:tcBorders>
              <w:top w:val="nil"/>
              <w:left w:val="nil"/>
              <w:bottom w:val="nil"/>
              <w:right w:val="nil"/>
            </w:tcBorders>
            <w:noWrap/>
            <w:hideMark/>
          </w:tcPr>
          <w:p w14:paraId="59B6862E"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4</w:t>
            </w:r>
          </w:p>
        </w:tc>
        <w:tc>
          <w:tcPr>
            <w:tcW w:w="1320" w:type="dxa"/>
            <w:tcBorders>
              <w:top w:val="nil"/>
              <w:left w:val="nil"/>
              <w:bottom w:val="nil"/>
              <w:right w:val="nil"/>
            </w:tcBorders>
            <w:noWrap/>
            <w:hideMark/>
          </w:tcPr>
          <w:p w14:paraId="4A466FE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CD86</w:t>
            </w:r>
          </w:p>
        </w:tc>
        <w:tc>
          <w:tcPr>
            <w:tcW w:w="1534" w:type="dxa"/>
            <w:tcBorders>
              <w:top w:val="nil"/>
              <w:left w:val="nil"/>
              <w:bottom w:val="nil"/>
              <w:right w:val="nil"/>
            </w:tcBorders>
            <w:noWrap/>
            <w:hideMark/>
          </w:tcPr>
          <w:p w14:paraId="0B40891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nil"/>
              <w:left w:val="nil"/>
              <w:bottom w:val="nil"/>
              <w:right w:val="nil"/>
            </w:tcBorders>
            <w:noWrap/>
            <w:hideMark/>
          </w:tcPr>
          <w:p w14:paraId="45D77DA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IT2.2</w:t>
            </w:r>
          </w:p>
        </w:tc>
        <w:tc>
          <w:tcPr>
            <w:tcW w:w="1647" w:type="dxa"/>
            <w:tcBorders>
              <w:top w:val="nil"/>
              <w:left w:val="nil"/>
              <w:bottom w:val="nil"/>
              <w:right w:val="nil"/>
            </w:tcBorders>
            <w:noWrap/>
            <w:hideMark/>
          </w:tcPr>
          <w:p w14:paraId="76FC9B7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53E5846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305442</w:t>
            </w:r>
          </w:p>
        </w:tc>
      </w:tr>
      <w:tr w:rsidR="00142E62" w:rsidRPr="00142E62" w14:paraId="0C553941" w14:textId="77777777" w:rsidTr="00355AA1">
        <w:trPr>
          <w:trHeight w:hRule="exact" w:val="567"/>
        </w:trPr>
        <w:tc>
          <w:tcPr>
            <w:tcW w:w="1320" w:type="dxa"/>
            <w:tcBorders>
              <w:top w:val="nil"/>
              <w:left w:val="nil"/>
              <w:bottom w:val="nil"/>
              <w:right w:val="nil"/>
            </w:tcBorders>
            <w:noWrap/>
            <w:hideMark/>
          </w:tcPr>
          <w:p w14:paraId="08CCF8F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nil"/>
              <w:right w:val="nil"/>
            </w:tcBorders>
            <w:noWrap/>
            <w:hideMark/>
          </w:tcPr>
          <w:p w14:paraId="3A77FD8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IL10R</w:t>
            </w:r>
          </w:p>
        </w:tc>
        <w:tc>
          <w:tcPr>
            <w:tcW w:w="1534" w:type="dxa"/>
            <w:tcBorders>
              <w:top w:val="nil"/>
              <w:left w:val="nil"/>
              <w:bottom w:val="nil"/>
              <w:right w:val="nil"/>
            </w:tcBorders>
            <w:noWrap/>
            <w:hideMark/>
          </w:tcPr>
          <w:p w14:paraId="2845660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bottom w:val="nil"/>
              <w:right w:val="nil"/>
            </w:tcBorders>
            <w:noWrap/>
            <w:hideMark/>
          </w:tcPr>
          <w:p w14:paraId="0966FEE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3F9 </w:t>
            </w:r>
          </w:p>
        </w:tc>
        <w:tc>
          <w:tcPr>
            <w:tcW w:w="1647" w:type="dxa"/>
            <w:tcBorders>
              <w:top w:val="nil"/>
              <w:left w:val="nil"/>
              <w:bottom w:val="nil"/>
              <w:right w:val="nil"/>
            </w:tcBorders>
            <w:noWrap/>
            <w:hideMark/>
          </w:tcPr>
          <w:p w14:paraId="4F4E4CF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09EAB60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308804</w:t>
            </w:r>
          </w:p>
        </w:tc>
      </w:tr>
      <w:tr w:rsidR="00142E62" w:rsidRPr="00142E62" w14:paraId="68588CE9" w14:textId="77777777" w:rsidTr="00355AA1">
        <w:trPr>
          <w:trHeight w:hRule="exact" w:val="567"/>
        </w:trPr>
        <w:tc>
          <w:tcPr>
            <w:tcW w:w="1320" w:type="dxa"/>
            <w:tcBorders>
              <w:top w:val="nil"/>
              <w:left w:val="nil"/>
              <w:bottom w:val="single" w:sz="4" w:space="0" w:color="auto"/>
              <w:right w:val="nil"/>
            </w:tcBorders>
            <w:noWrap/>
            <w:hideMark/>
          </w:tcPr>
          <w:p w14:paraId="3C8233E0"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nil"/>
              <w:left w:val="nil"/>
              <w:bottom w:val="single" w:sz="4" w:space="0" w:color="auto"/>
              <w:right w:val="nil"/>
            </w:tcBorders>
            <w:noWrap/>
            <w:hideMark/>
          </w:tcPr>
          <w:p w14:paraId="6A0CFA3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MR1</w:t>
            </w:r>
          </w:p>
        </w:tc>
        <w:tc>
          <w:tcPr>
            <w:tcW w:w="1534" w:type="dxa"/>
            <w:tcBorders>
              <w:top w:val="nil"/>
              <w:left w:val="nil"/>
              <w:bottom w:val="single" w:sz="4" w:space="0" w:color="auto"/>
              <w:right w:val="nil"/>
            </w:tcBorders>
            <w:noWrap/>
            <w:hideMark/>
          </w:tcPr>
          <w:p w14:paraId="0EE88BD1"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4" w:space="0" w:color="auto"/>
              <w:right w:val="nil"/>
            </w:tcBorders>
            <w:hideMark/>
          </w:tcPr>
          <w:p w14:paraId="0A48975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8F2.F9 </w:t>
            </w:r>
          </w:p>
        </w:tc>
        <w:tc>
          <w:tcPr>
            <w:tcW w:w="1647" w:type="dxa"/>
            <w:tcBorders>
              <w:top w:val="nil"/>
              <w:left w:val="nil"/>
              <w:bottom w:val="single" w:sz="4" w:space="0" w:color="auto"/>
              <w:right w:val="nil"/>
            </w:tcBorders>
            <w:noWrap/>
            <w:hideMark/>
          </w:tcPr>
          <w:p w14:paraId="1DE3745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single" w:sz="4" w:space="0" w:color="auto"/>
              <w:right w:val="nil"/>
            </w:tcBorders>
            <w:noWrap/>
            <w:hideMark/>
          </w:tcPr>
          <w:p w14:paraId="39F4331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396104</w:t>
            </w:r>
          </w:p>
        </w:tc>
      </w:tr>
      <w:tr w:rsidR="00142E62" w:rsidRPr="00142E62" w14:paraId="65F654A2" w14:textId="77777777" w:rsidTr="00355AA1">
        <w:trPr>
          <w:trHeight w:hRule="exact" w:val="567"/>
        </w:trPr>
        <w:tc>
          <w:tcPr>
            <w:tcW w:w="1320" w:type="dxa"/>
            <w:tcBorders>
              <w:top w:val="nil"/>
              <w:left w:val="nil"/>
              <w:bottom w:val="nil"/>
              <w:right w:val="nil"/>
            </w:tcBorders>
            <w:noWrap/>
            <w:hideMark/>
          </w:tcPr>
          <w:p w14:paraId="2822B025"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5</w:t>
            </w:r>
          </w:p>
        </w:tc>
        <w:tc>
          <w:tcPr>
            <w:tcW w:w="1320" w:type="dxa"/>
            <w:tcBorders>
              <w:top w:val="nil"/>
              <w:left w:val="nil"/>
              <w:bottom w:val="nil"/>
              <w:right w:val="nil"/>
            </w:tcBorders>
            <w:noWrap/>
            <w:hideMark/>
          </w:tcPr>
          <w:p w14:paraId="55CC4BB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CD40</w:t>
            </w:r>
          </w:p>
        </w:tc>
        <w:tc>
          <w:tcPr>
            <w:tcW w:w="1534" w:type="dxa"/>
            <w:tcBorders>
              <w:top w:val="nil"/>
              <w:left w:val="nil"/>
              <w:bottom w:val="nil"/>
              <w:right w:val="nil"/>
            </w:tcBorders>
            <w:noWrap/>
            <w:hideMark/>
          </w:tcPr>
          <w:p w14:paraId="19808D6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nil"/>
              <w:left w:val="nil"/>
              <w:bottom w:val="nil"/>
              <w:right w:val="nil"/>
            </w:tcBorders>
            <w:noWrap/>
            <w:hideMark/>
          </w:tcPr>
          <w:p w14:paraId="73BCB86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5C3</w:t>
            </w:r>
          </w:p>
        </w:tc>
        <w:tc>
          <w:tcPr>
            <w:tcW w:w="1647" w:type="dxa"/>
            <w:tcBorders>
              <w:top w:val="nil"/>
              <w:left w:val="nil"/>
              <w:bottom w:val="nil"/>
              <w:right w:val="nil"/>
            </w:tcBorders>
            <w:noWrap/>
            <w:hideMark/>
          </w:tcPr>
          <w:p w14:paraId="29FB0C0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1F0A3740"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334340</w:t>
            </w:r>
          </w:p>
        </w:tc>
      </w:tr>
      <w:tr w:rsidR="00142E62" w:rsidRPr="00142E62" w14:paraId="36D7B75D" w14:textId="77777777" w:rsidTr="00355AA1">
        <w:trPr>
          <w:trHeight w:hRule="exact" w:val="567"/>
        </w:trPr>
        <w:tc>
          <w:tcPr>
            <w:tcW w:w="1320" w:type="dxa"/>
            <w:tcBorders>
              <w:top w:val="nil"/>
              <w:left w:val="nil"/>
              <w:bottom w:val="nil"/>
              <w:right w:val="nil"/>
            </w:tcBorders>
            <w:noWrap/>
            <w:hideMark/>
          </w:tcPr>
          <w:p w14:paraId="3619C882"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nil"/>
              <w:right w:val="nil"/>
            </w:tcBorders>
            <w:noWrap/>
            <w:hideMark/>
          </w:tcPr>
          <w:p w14:paraId="162DEE2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PDL1</w:t>
            </w:r>
          </w:p>
        </w:tc>
        <w:tc>
          <w:tcPr>
            <w:tcW w:w="1534" w:type="dxa"/>
            <w:tcBorders>
              <w:top w:val="nil"/>
              <w:left w:val="nil"/>
              <w:bottom w:val="nil"/>
              <w:right w:val="nil"/>
            </w:tcBorders>
            <w:noWrap/>
            <w:hideMark/>
          </w:tcPr>
          <w:p w14:paraId="7B16409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bottom w:val="nil"/>
              <w:right w:val="nil"/>
            </w:tcBorders>
            <w:noWrap/>
            <w:hideMark/>
          </w:tcPr>
          <w:p w14:paraId="1FB87BF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MIH2</w:t>
            </w:r>
          </w:p>
        </w:tc>
        <w:tc>
          <w:tcPr>
            <w:tcW w:w="1647" w:type="dxa"/>
            <w:tcBorders>
              <w:top w:val="nil"/>
              <w:left w:val="nil"/>
              <w:bottom w:val="nil"/>
              <w:right w:val="nil"/>
            </w:tcBorders>
            <w:noWrap/>
            <w:hideMark/>
          </w:tcPr>
          <w:p w14:paraId="03791C96"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584A562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393608</w:t>
            </w:r>
          </w:p>
        </w:tc>
      </w:tr>
      <w:tr w:rsidR="00142E62" w:rsidRPr="00142E62" w14:paraId="256CD1B5" w14:textId="77777777" w:rsidTr="00355AA1">
        <w:trPr>
          <w:trHeight w:hRule="exact" w:val="567"/>
        </w:trPr>
        <w:tc>
          <w:tcPr>
            <w:tcW w:w="1320" w:type="dxa"/>
            <w:tcBorders>
              <w:top w:val="nil"/>
              <w:left w:val="nil"/>
              <w:bottom w:val="single" w:sz="4" w:space="0" w:color="auto"/>
              <w:right w:val="nil"/>
            </w:tcBorders>
            <w:noWrap/>
            <w:hideMark/>
          </w:tcPr>
          <w:p w14:paraId="0CA2302C"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w:t>
            </w:r>
          </w:p>
        </w:tc>
        <w:tc>
          <w:tcPr>
            <w:tcW w:w="1320" w:type="dxa"/>
            <w:tcBorders>
              <w:top w:val="nil"/>
              <w:left w:val="nil"/>
              <w:bottom w:val="single" w:sz="4" w:space="0" w:color="auto"/>
              <w:right w:val="nil"/>
            </w:tcBorders>
            <w:noWrap/>
            <w:hideMark/>
          </w:tcPr>
          <w:p w14:paraId="451EC31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CD11C</w:t>
            </w:r>
          </w:p>
        </w:tc>
        <w:tc>
          <w:tcPr>
            <w:tcW w:w="1534" w:type="dxa"/>
            <w:tcBorders>
              <w:top w:val="nil"/>
              <w:left w:val="nil"/>
              <w:bottom w:val="single" w:sz="4" w:space="0" w:color="auto"/>
              <w:right w:val="nil"/>
            </w:tcBorders>
            <w:noWrap/>
            <w:hideMark/>
          </w:tcPr>
          <w:p w14:paraId="482FA259"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4" w:space="0" w:color="auto"/>
              <w:right w:val="nil"/>
            </w:tcBorders>
            <w:hideMark/>
          </w:tcPr>
          <w:p w14:paraId="66740B5E"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3.9 </w:t>
            </w:r>
          </w:p>
        </w:tc>
        <w:tc>
          <w:tcPr>
            <w:tcW w:w="1647" w:type="dxa"/>
            <w:tcBorders>
              <w:top w:val="nil"/>
              <w:left w:val="nil"/>
              <w:bottom w:val="single" w:sz="4" w:space="0" w:color="auto"/>
              <w:right w:val="nil"/>
            </w:tcBorders>
            <w:noWrap/>
            <w:hideMark/>
          </w:tcPr>
          <w:p w14:paraId="0CE5099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themeColor="text1"/>
                <w:kern w:val="0"/>
                <w:szCs w:val="22"/>
                <w:lang w:val="en-US"/>
                <w14:ligatures w14:val="none"/>
              </w:rPr>
              <w:t>BioLegend</w:t>
            </w:r>
            <w:proofErr w:type="spellEnd"/>
          </w:p>
        </w:tc>
        <w:tc>
          <w:tcPr>
            <w:tcW w:w="1559" w:type="dxa"/>
            <w:tcBorders>
              <w:top w:val="nil"/>
              <w:left w:val="nil"/>
              <w:bottom w:val="single" w:sz="4" w:space="0" w:color="auto"/>
              <w:right w:val="nil"/>
            </w:tcBorders>
            <w:noWrap/>
            <w:hideMark/>
          </w:tcPr>
          <w:p w14:paraId="49ADA3A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301614</w:t>
            </w:r>
          </w:p>
        </w:tc>
      </w:tr>
      <w:tr w:rsidR="00142E62" w:rsidRPr="00142E62" w14:paraId="7938CAFA" w14:textId="77777777" w:rsidTr="00355AA1">
        <w:trPr>
          <w:trHeight w:hRule="exact" w:val="567"/>
        </w:trPr>
        <w:tc>
          <w:tcPr>
            <w:tcW w:w="1320" w:type="dxa"/>
            <w:tcBorders>
              <w:top w:val="nil"/>
              <w:left w:val="nil"/>
              <w:bottom w:val="nil"/>
              <w:right w:val="nil"/>
            </w:tcBorders>
            <w:noWrap/>
            <w:hideMark/>
          </w:tcPr>
          <w:p w14:paraId="5AB5C686"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Tube 6</w:t>
            </w:r>
          </w:p>
        </w:tc>
        <w:tc>
          <w:tcPr>
            <w:tcW w:w="1320" w:type="dxa"/>
            <w:tcBorders>
              <w:top w:val="nil"/>
              <w:left w:val="nil"/>
              <w:bottom w:val="nil"/>
              <w:right w:val="nil"/>
            </w:tcBorders>
            <w:noWrap/>
            <w:hideMark/>
          </w:tcPr>
          <w:p w14:paraId="0A8DDE3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CD163</w:t>
            </w:r>
          </w:p>
        </w:tc>
        <w:tc>
          <w:tcPr>
            <w:tcW w:w="1534" w:type="dxa"/>
            <w:tcBorders>
              <w:top w:val="nil"/>
              <w:left w:val="nil"/>
              <w:bottom w:val="nil"/>
              <w:right w:val="nil"/>
            </w:tcBorders>
            <w:noWrap/>
            <w:hideMark/>
          </w:tcPr>
          <w:p w14:paraId="7F93C903"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50" w:type="dxa"/>
            <w:tcBorders>
              <w:top w:val="nil"/>
              <w:left w:val="nil"/>
              <w:bottom w:val="nil"/>
              <w:right w:val="nil"/>
            </w:tcBorders>
            <w:noWrap/>
            <w:hideMark/>
          </w:tcPr>
          <w:p w14:paraId="639365C8"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GHI/61</w:t>
            </w:r>
          </w:p>
        </w:tc>
        <w:tc>
          <w:tcPr>
            <w:tcW w:w="1647" w:type="dxa"/>
            <w:tcBorders>
              <w:top w:val="nil"/>
              <w:left w:val="nil"/>
              <w:bottom w:val="nil"/>
              <w:right w:val="nil"/>
            </w:tcBorders>
            <w:noWrap/>
            <w:hideMark/>
          </w:tcPr>
          <w:p w14:paraId="28B4A6D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nil"/>
              <w:right w:val="nil"/>
            </w:tcBorders>
            <w:noWrap/>
            <w:hideMark/>
          </w:tcPr>
          <w:p w14:paraId="357233C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333632</w:t>
            </w:r>
          </w:p>
        </w:tc>
      </w:tr>
      <w:tr w:rsidR="00142E62" w:rsidRPr="00142E62" w14:paraId="664BF214" w14:textId="77777777" w:rsidTr="00355AA1">
        <w:trPr>
          <w:trHeight w:hRule="exact" w:val="567"/>
        </w:trPr>
        <w:tc>
          <w:tcPr>
            <w:tcW w:w="1320" w:type="dxa"/>
            <w:tcBorders>
              <w:top w:val="nil"/>
              <w:left w:val="nil"/>
              <w:right w:val="nil"/>
            </w:tcBorders>
            <w:noWrap/>
            <w:hideMark/>
          </w:tcPr>
          <w:p w14:paraId="12CFE4CA"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right w:val="nil"/>
            </w:tcBorders>
            <w:noWrap/>
            <w:hideMark/>
          </w:tcPr>
          <w:p w14:paraId="4C88D88C"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TLR10</w:t>
            </w:r>
          </w:p>
        </w:tc>
        <w:tc>
          <w:tcPr>
            <w:tcW w:w="1534" w:type="dxa"/>
            <w:tcBorders>
              <w:top w:val="nil"/>
              <w:left w:val="nil"/>
              <w:right w:val="nil"/>
            </w:tcBorders>
            <w:noWrap/>
            <w:hideMark/>
          </w:tcPr>
          <w:p w14:paraId="38E8516B"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50" w:type="dxa"/>
            <w:tcBorders>
              <w:top w:val="nil"/>
              <w:left w:val="nil"/>
              <w:right w:val="nil"/>
            </w:tcBorders>
            <w:noWrap/>
            <w:hideMark/>
          </w:tcPr>
          <w:p w14:paraId="4388588D"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 xml:space="preserve">3C10C5 </w:t>
            </w:r>
          </w:p>
        </w:tc>
        <w:tc>
          <w:tcPr>
            <w:tcW w:w="1647" w:type="dxa"/>
            <w:tcBorders>
              <w:top w:val="nil"/>
              <w:left w:val="nil"/>
              <w:right w:val="nil"/>
            </w:tcBorders>
            <w:noWrap/>
            <w:hideMark/>
          </w:tcPr>
          <w:p w14:paraId="60B9FB8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right w:val="nil"/>
            </w:tcBorders>
            <w:noWrap/>
            <w:hideMark/>
          </w:tcPr>
          <w:p w14:paraId="59F34FD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354604</w:t>
            </w:r>
          </w:p>
        </w:tc>
      </w:tr>
      <w:tr w:rsidR="00142E62" w:rsidRPr="00142E62" w14:paraId="72F0C535" w14:textId="77777777" w:rsidTr="00355AA1">
        <w:trPr>
          <w:trHeight w:hRule="exact" w:val="567"/>
        </w:trPr>
        <w:tc>
          <w:tcPr>
            <w:tcW w:w="1320" w:type="dxa"/>
            <w:tcBorders>
              <w:top w:val="nil"/>
              <w:left w:val="nil"/>
              <w:bottom w:val="single" w:sz="8" w:space="0" w:color="auto"/>
              <w:right w:val="nil"/>
            </w:tcBorders>
            <w:noWrap/>
            <w:hideMark/>
          </w:tcPr>
          <w:p w14:paraId="0A92E1D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
        </w:tc>
        <w:tc>
          <w:tcPr>
            <w:tcW w:w="1320" w:type="dxa"/>
            <w:tcBorders>
              <w:top w:val="nil"/>
              <w:left w:val="nil"/>
              <w:bottom w:val="single" w:sz="8" w:space="0" w:color="auto"/>
              <w:right w:val="nil"/>
            </w:tcBorders>
            <w:noWrap/>
            <w:hideMark/>
          </w:tcPr>
          <w:p w14:paraId="3FEE3F75"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IL6R</w:t>
            </w:r>
          </w:p>
        </w:tc>
        <w:tc>
          <w:tcPr>
            <w:tcW w:w="1534" w:type="dxa"/>
            <w:tcBorders>
              <w:top w:val="nil"/>
              <w:left w:val="nil"/>
              <w:bottom w:val="single" w:sz="8" w:space="0" w:color="auto"/>
              <w:right w:val="nil"/>
            </w:tcBorders>
            <w:noWrap/>
            <w:hideMark/>
          </w:tcPr>
          <w:p w14:paraId="3205433F"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50" w:type="dxa"/>
            <w:tcBorders>
              <w:top w:val="nil"/>
              <w:left w:val="nil"/>
              <w:bottom w:val="single" w:sz="8" w:space="0" w:color="auto"/>
              <w:right w:val="nil"/>
            </w:tcBorders>
            <w:noWrap/>
            <w:hideMark/>
          </w:tcPr>
          <w:p w14:paraId="0EF1964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UV4</w:t>
            </w:r>
          </w:p>
        </w:tc>
        <w:tc>
          <w:tcPr>
            <w:tcW w:w="1647" w:type="dxa"/>
            <w:tcBorders>
              <w:top w:val="nil"/>
              <w:left w:val="nil"/>
              <w:bottom w:val="single" w:sz="8" w:space="0" w:color="auto"/>
              <w:right w:val="nil"/>
            </w:tcBorders>
            <w:noWrap/>
            <w:hideMark/>
          </w:tcPr>
          <w:p w14:paraId="651E6207"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1559" w:type="dxa"/>
            <w:tcBorders>
              <w:top w:val="nil"/>
              <w:left w:val="nil"/>
              <w:bottom w:val="single" w:sz="8" w:space="0" w:color="auto"/>
              <w:right w:val="nil"/>
            </w:tcBorders>
            <w:noWrap/>
            <w:hideMark/>
          </w:tcPr>
          <w:p w14:paraId="59A390A4" w14:textId="77777777" w:rsidR="00142E62" w:rsidRPr="00142E62" w:rsidRDefault="00142E62" w:rsidP="00142E62">
            <w:pPr>
              <w:spacing w:before="120" w:after="240"/>
              <w:jc w:val="center"/>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352806</w:t>
            </w:r>
          </w:p>
        </w:tc>
      </w:tr>
    </w:tbl>
    <w:p w14:paraId="19CA7618" w14:textId="77777777" w:rsidR="00142E62" w:rsidRPr="00142E62" w:rsidRDefault="00142E62" w:rsidP="00142E62">
      <w:pPr>
        <w:spacing w:before="120" w:after="200" w:line="276" w:lineRule="auto"/>
        <w:rPr>
          <w:rFonts w:ascii="Times New Roman" w:eastAsia="MS Mincho" w:hAnsi="Times New Roman"/>
          <w:b/>
          <w:color w:val="000000" w:themeColor="text1"/>
          <w:kern w:val="0"/>
          <w:szCs w:val="22"/>
          <w:shd w:val="clear" w:color="auto" w:fill="FFFFFF"/>
          <w:lang w:val="en-US"/>
          <w14:ligatures w14:val="none"/>
        </w:rPr>
      </w:pPr>
      <w:r w:rsidRPr="00142E62">
        <w:rPr>
          <w:rFonts w:ascii="Times New Roman" w:eastAsia="MS Mincho" w:hAnsi="Times New Roman"/>
          <w:b/>
          <w:color w:val="000000" w:themeColor="text1"/>
          <w:kern w:val="0"/>
          <w:szCs w:val="22"/>
          <w:shd w:val="clear" w:color="auto" w:fill="FFFFFF"/>
          <w:lang w:val="en-US"/>
          <w14:ligatures w14:val="none"/>
        </w:rPr>
        <w:br w:type="page"/>
      </w:r>
    </w:p>
    <w:p w14:paraId="07214985" w14:textId="77777777" w:rsidR="00142E62" w:rsidRPr="00142E62" w:rsidRDefault="00142E62" w:rsidP="00142E62">
      <w:pPr>
        <w:spacing w:before="120" w:after="240"/>
        <w:rPr>
          <w:rFonts w:ascii="Times New Roman" w:hAnsi="Times New Roman"/>
          <w:kern w:val="0"/>
          <w:szCs w:val="22"/>
          <w:lang w:val="en-US" w:eastAsia="zh-CN"/>
          <w14:ligatures w14:val="none"/>
        </w:rPr>
      </w:pPr>
      <w:r w:rsidRPr="00142E62">
        <w:rPr>
          <w:rFonts w:ascii="Times New Roman" w:eastAsia="MS Mincho" w:hAnsi="Times New Roman"/>
          <w:b/>
          <w:color w:val="000000" w:themeColor="text1"/>
          <w:kern w:val="0"/>
          <w:szCs w:val="22"/>
          <w:shd w:val="clear" w:color="auto" w:fill="FFFFFF"/>
          <w:lang w:val="en-US"/>
          <w14:ligatures w14:val="none"/>
        </w:rPr>
        <w:lastRenderedPageBreak/>
        <w:t>Supplemental</w:t>
      </w:r>
      <w:r w:rsidRPr="00142E62">
        <w:rPr>
          <w:rFonts w:ascii="Times New Roman" w:hAnsi="Times New Roman" w:hint="eastAsia"/>
          <w:b/>
          <w:color w:val="000000" w:themeColor="text1"/>
          <w:kern w:val="0"/>
          <w:szCs w:val="22"/>
          <w:shd w:val="clear" w:color="auto" w:fill="FFFFFF"/>
          <w:lang w:val="en-US"/>
          <w14:ligatures w14:val="none"/>
        </w:rPr>
        <w:t xml:space="preserve"> T</w:t>
      </w:r>
      <w:r w:rsidRPr="00142E62">
        <w:rPr>
          <w:rFonts w:ascii="Times New Roman" w:eastAsia="MS Mincho" w:hAnsi="Times New Roman"/>
          <w:b/>
          <w:color w:val="000000" w:themeColor="text1"/>
          <w:kern w:val="0"/>
          <w:szCs w:val="22"/>
          <w:shd w:val="clear" w:color="auto" w:fill="FFFFFF"/>
          <w:lang w:val="en-US"/>
          <w14:ligatures w14:val="none"/>
        </w:rPr>
        <w:t>able 4</w:t>
      </w:r>
      <w:r w:rsidRPr="00142E62">
        <w:rPr>
          <w:rFonts w:ascii="Times New Roman" w:hAnsi="Times New Roman"/>
          <w:b/>
          <w:kern w:val="0"/>
          <w:szCs w:val="22"/>
          <w:lang w:val="en-US"/>
          <w14:ligatures w14:val="none"/>
        </w:rPr>
        <w:t xml:space="preserve">. </w:t>
      </w:r>
      <w:r w:rsidRPr="00142E62">
        <w:rPr>
          <w:rFonts w:ascii="Times New Roman" w:hAnsi="Times New Roman"/>
          <w:kern w:val="0"/>
          <w:szCs w:val="22"/>
          <w:lang w:val="en-US"/>
          <w14:ligatures w14:val="none"/>
        </w:rPr>
        <w:t>Antibodies used for cell sorting</w:t>
      </w:r>
    </w:p>
    <w:tbl>
      <w:tblPr>
        <w:tblW w:w="8859" w:type="dxa"/>
        <w:tblLook w:val="04A0" w:firstRow="1" w:lastRow="0" w:firstColumn="1" w:lastColumn="0" w:noHBand="0" w:noVBand="1"/>
      </w:tblPr>
      <w:tblGrid>
        <w:gridCol w:w="1504"/>
        <w:gridCol w:w="1640"/>
        <w:gridCol w:w="1571"/>
        <w:gridCol w:w="2001"/>
        <w:gridCol w:w="2143"/>
      </w:tblGrid>
      <w:tr w:rsidR="00142E62" w:rsidRPr="00142E62" w14:paraId="0C3487B2" w14:textId="77777777" w:rsidTr="00355AA1">
        <w:trPr>
          <w:trHeight w:val="467"/>
        </w:trPr>
        <w:tc>
          <w:tcPr>
            <w:tcW w:w="1504" w:type="dxa"/>
            <w:tcBorders>
              <w:top w:val="single" w:sz="8" w:space="0" w:color="auto"/>
              <w:left w:val="nil"/>
              <w:bottom w:val="single" w:sz="4" w:space="0" w:color="auto"/>
              <w:right w:val="nil"/>
            </w:tcBorders>
            <w:noWrap/>
            <w:vAlign w:val="center"/>
            <w:hideMark/>
          </w:tcPr>
          <w:p w14:paraId="230E1BC8" w14:textId="77777777" w:rsidR="00142E62" w:rsidRPr="00142E62" w:rsidRDefault="00142E62" w:rsidP="00142E62">
            <w:pPr>
              <w:spacing w:before="120" w:after="240"/>
              <w:rPr>
                <w:rFonts w:ascii="Times New Roman" w:hAnsi="Times New Roman"/>
                <w:b/>
                <w:bCs/>
                <w:color w:val="000000"/>
                <w:kern w:val="0"/>
                <w:szCs w:val="22"/>
                <w:lang w:val="en-US"/>
                <w14:ligatures w14:val="none"/>
              </w:rPr>
            </w:pPr>
            <w:proofErr w:type="spellStart"/>
            <w:r w:rsidRPr="00142E62">
              <w:rPr>
                <w:rFonts w:ascii="Times New Roman" w:hAnsi="Times New Roman"/>
                <w:b/>
                <w:bCs/>
                <w:color w:val="000000"/>
                <w:kern w:val="0"/>
                <w:szCs w:val="22"/>
                <w:lang w:val="en-US"/>
                <w14:ligatures w14:val="none"/>
              </w:rPr>
              <w:t>Antigene</w:t>
            </w:r>
            <w:proofErr w:type="spellEnd"/>
          </w:p>
        </w:tc>
        <w:tc>
          <w:tcPr>
            <w:tcW w:w="1640" w:type="dxa"/>
            <w:tcBorders>
              <w:top w:val="single" w:sz="8" w:space="0" w:color="auto"/>
              <w:left w:val="nil"/>
              <w:bottom w:val="single" w:sz="4" w:space="0" w:color="auto"/>
              <w:right w:val="nil"/>
            </w:tcBorders>
            <w:noWrap/>
            <w:vAlign w:val="center"/>
            <w:hideMark/>
          </w:tcPr>
          <w:p w14:paraId="6F4C7E6D" w14:textId="77777777" w:rsidR="00142E62" w:rsidRPr="00142E62" w:rsidRDefault="00142E62" w:rsidP="00142E62">
            <w:pPr>
              <w:spacing w:before="120" w:after="240"/>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Dye</w:t>
            </w:r>
          </w:p>
        </w:tc>
        <w:tc>
          <w:tcPr>
            <w:tcW w:w="1571" w:type="dxa"/>
            <w:tcBorders>
              <w:top w:val="single" w:sz="8" w:space="0" w:color="auto"/>
              <w:left w:val="nil"/>
              <w:bottom w:val="single" w:sz="4" w:space="0" w:color="auto"/>
              <w:right w:val="nil"/>
            </w:tcBorders>
            <w:noWrap/>
            <w:vAlign w:val="center"/>
            <w:hideMark/>
          </w:tcPr>
          <w:p w14:paraId="649B1355" w14:textId="77777777" w:rsidR="00142E62" w:rsidRPr="00142E62" w:rsidRDefault="00142E62" w:rsidP="00142E62">
            <w:pPr>
              <w:spacing w:before="120" w:after="240"/>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Clone</w:t>
            </w:r>
          </w:p>
        </w:tc>
        <w:tc>
          <w:tcPr>
            <w:tcW w:w="2001" w:type="dxa"/>
            <w:tcBorders>
              <w:top w:val="single" w:sz="8" w:space="0" w:color="auto"/>
              <w:left w:val="nil"/>
              <w:bottom w:val="single" w:sz="4" w:space="0" w:color="auto"/>
              <w:right w:val="nil"/>
            </w:tcBorders>
            <w:noWrap/>
            <w:vAlign w:val="center"/>
            <w:hideMark/>
          </w:tcPr>
          <w:p w14:paraId="2C4187C3" w14:textId="77777777" w:rsidR="00142E62" w:rsidRPr="00142E62" w:rsidRDefault="00142E62" w:rsidP="00142E62">
            <w:pPr>
              <w:spacing w:before="120" w:after="240"/>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Company</w:t>
            </w:r>
          </w:p>
        </w:tc>
        <w:tc>
          <w:tcPr>
            <w:tcW w:w="2143" w:type="dxa"/>
            <w:tcBorders>
              <w:top w:val="single" w:sz="8" w:space="0" w:color="auto"/>
              <w:left w:val="nil"/>
              <w:bottom w:val="single" w:sz="4" w:space="0" w:color="auto"/>
              <w:right w:val="nil"/>
            </w:tcBorders>
            <w:noWrap/>
            <w:vAlign w:val="center"/>
            <w:hideMark/>
          </w:tcPr>
          <w:p w14:paraId="6901FC2F" w14:textId="77777777" w:rsidR="00142E62" w:rsidRPr="00142E62" w:rsidRDefault="00142E62" w:rsidP="00142E62">
            <w:pPr>
              <w:spacing w:before="120" w:after="240"/>
              <w:rPr>
                <w:rFonts w:ascii="Times New Roman" w:hAnsi="Times New Roman"/>
                <w:b/>
                <w:bCs/>
                <w:color w:val="000000"/>
                <w:kern w:val="0"/>
                <w:szCs w:val="22"/>
                <w:lang w:val="en-US"/>
                <w14:ligatures w14:val="none"/>
              </w:rPr>
            </w:pPr>
            <w:r w:rsidRPr="00142E62">
              <w:rPr>
                <w:rFonts w:ascii="Times New Roman" w:hAnsi="Times New Roman"/>
                <w:b/>
                <w:bCs/>
                <w:color w:val="000000"/>
                <w:kern w:val="0"/>
                <w:szCs w:val="22"/>
                <w:lang w:val="en-US"/>
                <w14:ligatures w14:val="none"/>
              </w:rPr>
              <w:t>Order Number</w:t>
            </w:r>
          </w:p>
        </w:tc>
      </w:tr>
      <w:tr w:rsidR="00142E62" w:rsidRPr="00142E62" w14:paraId="42E93DEC" w14:textId="77777777" w:rsidTr="00355AA1">
        <w:trPr>
          <w:trHeight w:val="467"/>
        </w:trPr>
        <w:tc>
          <w:tcPr>
            <w:tcW w:w="1504" w:type="dxa"/>
            <w:tcBorders>
              <w:top w:val="nil"/>
              <w:left w:val="nil"/>
              <w:bottom w:val="nil"/>
              <w:right w:val="nil"/>
            </w:tcBorders>
            <w:noWrap/>
            <w:vAlign w:val="bottom"/>
            <w:hideMark/>
          </w:tcPr>
          <w:p w14:paraId="56466B5D"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CD14</w:t>
            </w:r>
          </w:p>
        </w:tc>
        <w:tc>
          <w:tcPr>
            <w:tcW w:w="1640" w:type="dxa"/>
            <w:tcBorders>
              <w:top w:val="nil"/>
              <w:left w:val="nil"/>
              <w:bottom w:val="nil"/>
              <w:right w:val="nil"/>
            </w:tcBorders>
            <w:noWrap/>
            <w:vAlign w:val="center"/>
            <w:hideMark/>
          </w:tcPr>
          <w:p w14:paraId="6691B55C"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BV421</w:t>
            </w:r>
          </w:p>
        </w:tc>
        <w:tc>
          <w:tcPr>
            <w:tcW w:w="1571" w:type="dxa"/>
            <w:tcBorders>
              <w:top w:val="nil"/>
              <w:left w:val="nil"/>
              <w:bottom w:val="nil"/>
              <w:right w:val="nil"/>
            </w:tcBorders>
            <w:noWrap/>
            <w:vAlign w:val="center"/>
            <w:hideMark/>
          </w:tcPr>
          <w:p w14:paraId="7EE77DCF"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HCD14</w:t>
            </w:r>
          </w:p>
        </w:tc>
        <w:tc>
          <w:tcPr>
            <w:tcW w:w="2001" w:type="dxa"/>
            <w:tcBorders>
              <w:top w:val="nil"/>
              <w:left w:val="nil"/>
              <w:bottom w:val="nil"/>
              <w:right w:val="nil"/>
            </w:tcBorders>
            <w:noWrap/>
            <w:vAlign w:val="bottom"/>
            <w:hideMark/>
          </w:tcPr>
          <w:p w14:paraId="11D263EA" w14:textId="77777777" w:rsidR="00142E62" w:rsidRPr="00142E62" w:rsidRDefault="00142E62" w:rsidP="00142E62">
            <w:pPr>
              <w:spacing w:before="120" w:after="240"/>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BioLegend</w:t>
            </w:r>
            <w:proofErr w:type="spellEnd"/>
          </w:p>
        </w:tc>
        <w:tc>
          <w:tcPr>
            <w:tcW w:w="2143" w:type="dxa"/>
            <w:tcBorders>
              <w:top w:val="nil"/>
              <w:left w:val="nil"/>
              <w:bottom w:val="nil"/>
              <w:right w:val="nil"/>
            </w:tcBorders>
            <w:noWrap/>
            <w:vAlign w:val="center"/>
            <w:hideMark/>
          </w:tcPr>
          <w:p w14:paraId="4F4FC945"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325628</w:t>
            </w:r>
          </w:p>
        </w:tc>
      </w:tr>
      <w:tr w:rsidR="00142E62" w:rsidRPr="00142E62" w14:paraId="039A1C6F" w14:textId="77777777" w:rsidTr="00355AA1">
        <w:trPr>
          <w:trHeight w:val="496"/>
        </w:trPr>
        <w:tc>
          <w:tcPr>
            <w:tcW w:w="1504" w:type="dxa"/>
            <w:tcBorders>
              <w:top w:val="nil"/>
              <w:left w:val="nil"/>
              <w:bottom w:val="nil"/>
              <w:right w:val="nil"/>
            </w:tcBorders>
            <w:vAlign w:val="bottom"/>
            <w:hideMark/>
          </w:tcPr>
          <w:p w14:paraId="08F9691E"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CD206</w:t>
            </w:r>
          </w:p>
        </w:tc>
        <w:tc>
          <w:tcPr>
            <w:tcW w:w="1640" w:type="dxa"/>
            <w:tcBorders>
              <w:top w:val="nil"/>
              <w:left w:val="nil"/>
              <w:bottom w:val="nil"/>
              <w:right w:val="nil"/>
            </w:tcBorders>
            <w:vAlign w:val="bottom"/>
            <w:hideMark/>
          </w:tcPr>
          <w:p w14:paraId="63426A54"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APC</w:t>
            </w:r>
          </w:p>
        </w:tc>
        <w:tc>
          <w:tcPr>
            <w:tcW w:w="1571" w:type="dxa"/>
            <w:tcBorders>
              <w:top w:val="nil"/>
              <w:left w:val="nil"/>
              <w:bottom w:val="nil"/>
              <w:right w:val="nil"/>
            </w:tcBorders>
            <w:noWrap/>
            <w:vAlign w:val="bottom"/>
            <w:hideMark/>
          </w:tcPr>
          <w:p w14:paraId="05F60ED5"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19.2</w:t>
            </w:r>
          </w:p>
        </w:tc>
        <w:tc>
          <w:tcPr>
            <w:tcW w:w="2001" w:type="dxa"/>
            <w:tcBorders>
              <w:top w:val="nil"/>
              <w:left w:val="nil"/>
              <w:bottom w:val="nil"/>
              <w:right w:val="nil"/>
            </w:tcBorders>
            <w:noWrap/>
            <w:vAlign w:val="bottom"/>
            <w:hideMark/>
          </w:tcPr>
          <w:p w14:paraId="4BA3AD96"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BD bioscience</w:t>
            </w:r>
          </w:p>
        </w:tc>
        <w:tc>
          <w:tcPr>
            <w:tcW w:w="2143" w:type="dxa"/>
            <w:tcBorders>
              <w:top w:val="nil"/>
              <w:left w:val="nil"/>
              <w:bottom w:val="nil"/>
              <w:right w:val="nil"/>
            </w:tcBorders>
            <w:noWrap/>
            <w:vAlign w:val="bottom"/>
            <w:hideMark/>
          </w:tcPr>
          <w:p w14:paraId="614733C6"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550889</w:t>
            </w:r>
          </w:p>
        </w:tc>
      </w:tr>
      <w:tr w:rsidR="00142E62" w:rsidRPr="00142E62" w14:paraId="4A8837C4" w14:textId="77777777" w:rsidTr="00355AA1">
        <w:trPr>
          <w:trHeight w:val="467"/>
        </w:trPr>
        <w:tc>
          <w:tcPr>
            <w:tcW w:w="1504" w:type="dxa"/>
            <w:tcBorders>
              <w:top w:val="nil"/>
              <w:left w:val="nil"/>
              <w:right w:val="nil"/>
            </w:tcBorders>
            <w:noWrap/>
            <w:vAlign w:val="bottom"/>
            <w:hideMark/>
          </w:tcPr>
          <w:p w14:paraId="4A417835"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CD3</w:t>
            </w:r>
          </w:p>
        </w:tc>
        <w:tc>
          <w:tcPr>
            <w:tcW w:w="1640" w:type="dxa"/>
            <w:tcBorders>
              <w:top w:val="nil"/>
              <w:left w:val="nil"/>
              <w:right w:val="nil"/>
            </w:tcBorders>
            <w:noWrap/>
            <w:vAlign w:val="bottom"/>
            <w:hideMark/>
          </w:tcPr>
          <w:p w14:paraId="4CAD77B3"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BV785</w:t>
            </w:r>
          </w:p>
        </w:tc>
        <w:tc>
          <w:tcPr>
            <w:tcW w:w="1571" w:type="dxa"/>
            <w:tcBorders>
              <w:top w:val="nil"/>
              <w:left w:val="nil"/>
              <w:right w:val="nil"/>
            </w:tcBorders>
            <w:noWrap/>
            <w:vAlign w:val="bottom"/>
            <w:hideMark/>
          </w:tcPr>
          <w:p w14:paraId="35D5DDD4"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OKT3</w:t>
            </w:r>
          </w:p>
        </w:tc>
        <w:tc>
          <w:tcPr>
            <w:tcW w:w="2001" w:type="dxa"/>
            <w:tcBorders>
              <w:top w:val="nil"/>
              <w:left w:val="nil"/>
              <w:right w:val="nil"/>
            </w:tcBorders>
            <w:noWrap/>
            <w:vAlign w:val="bottom"/>
            <w:hideMark/>
          </w:tcPr>
          <w:p w14:paraId="68ABD2A6" w14:textId="77777777" w:rsidR="00142E62" w:rsidRPr="00142E62" w:rsidRDefault="00142E62" w:rsidP="00142E62">
            <w:pPr>
              <w:spacing w:before="120" w:after="240"/>
              <w:rPr>
                <w:rFonts w:ascii="Times New Roman" w:hAnsi="Times New Roman"/>
                <w:color w:val="000000"/>
                <w:kern w:val="0"/>
                <w:szCs w:val="22"/>
                <w:lang w:val="en-US"/>
                <w14:ligatures w14:val="none"/>
              </w:rPr>
            </w:pPr>
            <w:proofErr w:type="spellStart"/>
            <w:r w:rsidRPr="00142E62">
              <w:rPr>
                <w:rFonts w:ascii="Times New Roman" w:hAnsi="Times New Roman"/>
                <w:color w:val="000000" w:themeColor="text1"/>
                <w:kern w:val="0"/>
                <w:szCs w:val="22"/>
                <w:lang w:val="en-US"/>
                <w14:ligatures w14:val="none"/>
              </w:rPr>
              <w:t>BioLegend</w:t>
            </w:r>
            <w:proofErr w:type="spellEnd"/>
          </w:p>
        </w:tc>
        <w:tc>
          <w:tcPr>
            <w:tcW w:w="2143" w:type="dxa"/>
            <w:tcBorders>
              <w:top w:val="nil"/>
              <w:left w:val="nil"/>
              <w:right w:val="nil"/>
            </w:tcBorders>
            <w:noWrap/>
            <w:vAlign w:val="bottom"/>
            <w:hideMark/>
          </w:tcPr>
          <w:p w14:paraId="22BD12D5"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317329</w:t>
            </w:r>
          </w:p>
        </w:tc>
      </w:tr>
      <w:tr w:rsidR="00142E62" w:rsidRPr="00142E62" w14:paraId="7F395471" w14:textId="77777777" w:rsidTr="00355AA1">
        <w:trPr>
          <w:trHeight w:val="467"/>
        </w:trPr>
        <w:tc>
          <w:tcPr>
            <w:tcW w:w="1504" w:type="dxa"/>
            <w:tcBorders>
              <w:top w:val="nil"/>
              <w:left w:val="nil"/>
              <w:bottom w:val="single" w:sz="4" w:space="0" w:color="auto"/>
              <w:right w:val="nil"/>
            </w:tcBorders>
            <w:noWrap/>
            <w:vAlign w:val="bottom"/>
            <w:hideMark/>
          </w:tcPr>
          <w:p w14:paraId="66D0317E"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CD69</w:t>
            </w:r>
          </w:p>
        </w:tc>
        <w:tc>
          <w:tcPr>
            <w:tcW w:w="1640" w:type="dxa"/>
            <w:tcBorders>
              <w:top w:val="nil"/>
              <w:left w:val="nil"/>
              <w:bottom w:val="single" w:sz="4" w:space="0" w:color="auto"/>
              <w:right w:val="nil"/>
            </w:tcBorders>
            <w:noWrap/>
            <w:vAlign w:val="bottom"/>
            <w:hideMark/>
          </w:tcPr>
          <w:p w14:paraId="5C07A010"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PE</w:t>
            </w:r>
          </w:p>
        </w:tc>
        <w:tc>
          <w:tcPr>
            <w:tcW w:w="1571" w:type="dxa"/>
            <w:tcBorders>
              <w:top w:val="nil"/>
              <w:left w:val="nil"/>
              <w:bottom w:val="single" w:sz="4" w:space="0" w:color="auto"/>
              <w:right w:val="nil"/>
            </w:tcBorders>
            <w:noWrap/>
            <w:vAlign w:val="bottom"/>
            <w:hideMark/>
          </w:tcPr>
          <w:p w14:paraId="2B94783B"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REA824</w:t>
            </w:r>
          </w:p>
        </w:tc>
        <w:tc>
          <w:tcPr>
            <w:tcW w:w="2001" w:type="dxa"/>
            <w:tcBorders>
              <w:top w:val="nil"/>
              <w:left w:val="nil"/>
              <w:bottom w:val="single" w:sz="4" w:space="0" w:color="auto"/>
              <w:right w:val="nil"/>
            </w:tcBorders>
            <w:noWrap/>
            <w:vAlign w:val="bottom"/>
            <w:hideMark/>
          </w:tcPr>
          <w:p w14:paraId="79D530EB" w14:textId="77777777" w:rsidR="00142E62" w:rsidRPr="00142E62" w:rsidRDefault="00142E62" w:rsidP="00142E62">
            <w:pPr>
              <w:spacing w:before="120" w:after="240"/>
              <w:rPr>
                <w:rFonts w:ascii="Times New Roman" w:hAnsi="Times New Roman"/>
                <w:color w:val="000000"/>
                <w:kern w:val="0"/>
                <w:szCs w:val="22"/>
                <w:lang w:val="en-US"/>
                <w14:ligatures w14:val="none"/>
              </w:rPr>
            </w:pPr>
            <w:proofErr w:type="spellStart"/>
            <w:r w:rsidRPr="00142E62">
              <w:rPr>
                <w:rFonts w:ascii="Times New Roman" w:hAnsi="Times New Roman"/>
                <w:color w:val="000000"/>
                <w:kern w:val="0"/>
                <w:szCs w:val="22"/>
                <w:lang w:val="en-US"/>
                <w14:ligatures w14:val="none"/>
              </w:rPr>
              <w:t>Miltenyi</w:t>
            </w:r>
            <w:proofErr w:type="spellEnd"/>
            <w:r w:rsidRPr="00142E62">
              <w:rPr>
                <w:rFonts w:ascii="Times New Roman" w:hAnsi="Times New Roman"/>
                <w:color w:val="000000"/>
                <w:kern w:val="0"/>
                <w:szCs w:val="22"/>
                <w:lang w:val="en-US"/>
                <w14:ligatures w14:val="none"/>
              </w:rPr>
              <w:t xml:space="preserve"> Biotec</w:t>
            </w:r>
          </w:p>
        </w:tc>
        <w:tc>
          <w:tcPr>
            <w:tcW w:w="2143" w:type="dxa"/>
            <w:tcBorders>
              <w:top w:val="nil"/>
              <w:left w:val="nil"/>
              <w:bottom w:val="single" w:sz="4" w:space="0" w:color="auto"/>
              <w:right w:val="nil"/>
            </w:tcBorders>
            <w:noWrap/>
            <w:vAlign w:val="bottom"/>
            <w:hideMark/>
          </w:tcPr>
          <w:p w14:paraId="02C29E23" w14:textId="77777777" w:rsidR="00142E62" w:rsidRPr="00142E62" w:rsidRDefault="00142E62" w:rsidP="00142E62">
            <w:pPr>
              <w:spacing w:before="120" w:after="240"/>
              <w:rPr>
                <w:rFonts w:ascii="Times New Roman" w:hAnsi="Times New Roman"/>
                <w:color w:val="000000"/>
                <w:kern w:val="0"/>
                <w:szCs w:val="22"/>
                <w:lang w:val="en-US"/>
                <w14:ligatures w14:val="none"/>
              </w:rPr>
            </w:pPr>
            <w:r w:rsidRPr="00142E62">
              <w:rPr>
                <w:rFonts w:ascii="Times New Roman" w:hAnsi="Times New Roman"/>
                <w:color w:val="000000"/>
                <w:kern w:val="0"/>
                <w:szCs w:val="22"/>
                <w:lang w:val="en-US"/>
                <w14:ligatures w14:val="none"/>
              </w:rPr>
              <w:t>130-112-802</w:t>
            </w:r>
          </w:p>
        </w:tc>
      </w:tr>
    </w:tbl>
    <w:p w14:paraId="556967F1" w14:textId="77777777" w:rsidR="00142E62" w:rsidRPr="00142E62" w:rsidRDefault="00142E62" w:rsidP="00142E62">
      <w:pPr>
        <w:spacing w:before="120" w:after="200" w:line="276" w:lineRule="auto"/>
        <w:rPr>
          <w:rFonts w:ascii="Times New Roman" w:eastAsia="MS Mincho" w:hAnsi="Times New Roman"/>
          <w:b/>
          <w:color w:val="000000" w:themeColor="text1"/>
          <w:kern w:val="0"/>
          <w:szCs w:val="22"/>
          <w:shd w:val="clear" w:color="auto" w:fill="FFFFFF"/>
          <w:lang w:val="en-US"/>
          <w14:ligatures w14:val="none"/>
        </w:rPr>
      </w:pPr>
      <w:r w:rsidRPr="00142E62">
        <w:rPr>
          <w:rFonts w:ascii="Times New Roman" w:eastAsia="MS Mincho" w:hAnsi="Times New Roman"/>
          <w:b/>
          <w:color w:val="000000" w:themeColor="text1"/>
          <w:kern w:val="0"/>
          <w:szCs w:val="22"/>
          <w:shd w:val="clear" w:color="auto" w:fill="FFFFFF"/>
          <w:lang w:val="en-US"/>
          <w14:ligatures w14:val="none"/>
        </w:rPr>
        <w:br w:type="page"/>
      </w:r>
    </w:p>
    <w:p w14:paraId="47C560BE" w14:textId="77777777" w:rsidR="00142E62" w:rsidRPr="00142E62" w:rsidRDefault="00142E62" w:rsidP="00142E62">
      <w:pPr>
        <w:numPr>
          <w:ilvl w:val="0"/>
          <w:numId w:val="2"/>
        </w:numPr>
        <w:spacing w:before="240" w:after="240"/>
        <w:outlineLvl w:val="0"/>
        <w:rPr>
          <w:rFonts w:ascii="Times New Roman" w:eastAsia="Cambria" w:hAnsi="Times New Roman" w:cs="Times New Roman"/>
          <w:b/>
          <w:kern w:val="0"/>
          <w:lang w:val="en-US"/>
          <w14:ligatures w14:val="none"/>
        </w:rPr>
      </w:pPr>
      <w:r w:rsidRPr="00142E62">
        <w:rPr>
          <w:rFonts w:ascii="Times New Roman" w:eastAsia="Cambria" w:hAnsi="Times New Roman" w:cs="Times New Roman"/>
          <w:b/>
          <w:kern w:val="0"/>
          <w:lang w:val="en-US"/>
          <w14:ligatures w14:val="none"/>
        </w:rPr>
        <w:lastRenderedPageBreak/>
        <w:t xml:space="preserve">Supplementary Chimeric Patient data </w:t>
      </w:r>
    </w:p>
    <w:p w14:paraId="7A1D2AD8" w14:textId="77777777" w:rsidR="00142E62" w:rsidRPr="00142E62" w:rsidRDefault="00142E62" w:rsidP="00142E62">
      <w:pPr>
        <w:tabs>
          <w:tab w:val="left" w:pos="2977"/>
        </w:tabs>
        <w:spacing w:before="120" w:after="240"/>
        <w:rPr>
          <w:rFonts w:ascii="Times New Roman" w:hAnsi="Times New Roman"/>
          <w:kern w:val="0"/>
          <w:szCs w:val="22"/>
          <w:lang w:val="en-US"/>
          <w14:ligatures w14:val="none"/>
        </w:rPr>
      </w:pPr>
      <w:r w:rsidRPr="00142E62">
        <w:rPr>
          <w:rFonts w:ascii="Times New Roman" w:hAnsi="Times New Roman"/>
          <w:kern w:val="0"/>
          <w:szCs w:val="22"/>
          <w:lang w:val="en-US"/>
          <w14:ligatures w14:val="none"/>
        </w:rPr>
        <w:t xml:space="preserve">Case: A 72-year-old female patient who had received an allogeneic stem cell transplant due to myelodysplastic syndrome (high-risk, EB2). The transplant was from a male HLA-identical unrelated donor (with a blood group change) after conditioning with fludarabine and </w:t>
      </w:r>
      <w:proofErr w:type="spellStart"/>
      <w:r w:rsidRPr="00142E62">
        <w:rPr>
          <w:rFonts w:ascii="Times New Roman" w:hAnsi="Times New Roman"/>
          <w:kern w:val="0"/>
          <w:szCs w:val="22"/>
          <w:lang w:val="en-US"/>
          <w14:ligatures w14:val="none"/>
        </w:rPr>
        <w:t>treosulfan</w:t>
      </w:r>
      <w:proofErr w:type="spellEnd"/>
      <w:r w:rsidRPr="00142E62">
        <w:rPr>
          <w:rFonts w:ascii="Times New Roman" w:hAnsi="Times New Roman"/>
          <w:kern w:val="0"/>
          <w:szCs w:val="22"/>
          <w:lang w:val="en-US"/>
          <w14:ligatures w14:val="none"/>
        </w:rPr>
        <w:t>. During the course, liver cirrhosis was also diagnosed, with new-onset jaundice occurring during high-dose chemotherapy.</w:t>
      </w:r>
    </w:p>
    <w:p w14:paraId="4C0187CB" w14:textId="77777777" w:rsidR="00142E62" w:rsidRPr="00142E62" w:rsidRDefault="00142E62" w:rsidP="00142E62">
      <w:pPr>
        <w:tabs>
          <w:tab w:val="left" w:pos="2977"/>
        </w:tabs>
        <w:spacing w:before="120" w:after="240"/>
        <w:rPr>
          <w:rFonts w:ascii="Times New Roman" w:hAnsi="Times New Roman"/>
          <w:kern w:val="0"/>
          <w:szCs w:val="22"/>
          <w:lang w:val="en-US"/>
          <w14:ligatures w14:val="none"/>
        </w:rPr>
      </w:pPr>
      <w:r w:rsidRPr="00142E62">
        <w:rPr>
          <w:rFonts w:ascii="Times New Roman" w:hAnsi="Times New Roman"/>
          <w:kern w:val="0"/>
          <w:szCs w:val="22"/>
          <w:lang w:val="en-US"/>
          <w14:ligatures w14:val="none"/>
        </w:rPr>
        <w:t>Two hundred seventy days after transplantation, the patient developed ascites and spontaneous bacterial peritonitis, with E. coli detected in the ascitic punctate. About two months later, the patient presented again to the emergency department with esophageal variceal bleeding and significant portal hypertension (HVPG 18 mmHg). After paracentesis, cells from the ascitic fluid and peripheral blood were isolated and processed and stored in our research laboratory (day 342). About two weeks later, the patient underwent TIPS implantation.</w:t>
      </w:r>
    </w:p>
    <w:p w14:paraId="5F9B4613" w14:textId="09A24444" w:rsidR="009B71A9" w:rsidRPr="0071660D" w:rsidRDefault="00142E62" w:rsidP="0071660D">
      <w:pPr>
        <w:tabs>
          <w:tab w:val="left" w:pos="2977"/>
        </w:tabs>
        <w:spacing w:before="120" w:after="240"/>
        <w:rPr>
          <w:rFonts w:ascii="Times New Roman" w:hAnsi="Times New Roman"/>
          <w:kern w:val="0"/>
          <w:szCs w:val="22"/>
          <w:lang w:val="en-US"/>
          <w14:ligatures w14:val="none"/>
        </w:rPr>
      </w:pPr>
      <w:r w:rsidRPr="00142E62">
        <w:rPr>
          <w:rFonts w:ascii="Times New Roman" w:hAnsi="Times New Roman"/>
          <w:kern w:val="0"/>
          <w:szCs w:val="22"/>
          <w:lang w:val="en-US"/>
          <w14:ligatures w14:val="none"/>
        </w:rPr>
        <w:t xml:space="preserve">Due to the suspicion of </w:t>
      </w:r>
      <w:proofErr w:type="spellStart"/>
      <w:r w:rsidRPr="00142E62">
        <w:rPr>
          <w:rFonts w:ascii="Times New Roman" w:hAnsi="Times New Roman"/>
          <w:kern w:val="0"/>
          <w:szCs w:val="22"/>
          <w:lang w:val="en-US"/>
          <w14:ligatures w14:val="none"/>
        </w:rPr>
        <w:t>veno</w:t>
      </w:r>
      <w:proofErr w:type="spellEnd"/>
      <w:r w:rsidRPr="00142E62">
        <w:rPr>
          <w:rFonts w:ascii="Times New Roman" w:hAnsi="Times New Roman"/>
          <w:kern w:val="0"/>
          <w:szCs w:val="22"/>
          <w:lang w:val="en-US"/>
          <w14:ligatures w14:val="none"/>
        </w:rPr>
        <w:t xml:space="preserve">-occlusive disease, or rather sinusoidal obstruction syndrome, after hematopoietic stem cell transplantation, a </w:t>
      </w:r>
      <w:proofErr w:type="spellStart"/>
      <w:r w:rsidRPr="00142E62">
        <w:rPr>
          <w:rFonts w:ascii="Times New Roman" w:hAnsi="Times New Roman"/>
          <w:kern w:val="0"/>
          <w:szCs w:val="22"/>
          <w:lang w:val="en-US"/>
          <w14:ligatures w14:val="none"/>
        </w:rPr>
        <w:t>transjugular</w:t>
      </w:r>
      <w:proofErr w:type="spellEnd"/>
      <w:r w:rsidRPr="00142E62">
        <w:rPr>
          <w:rFonts w:ascii="Times New Roman" w:hAnsi="Times New Roman"/>
          <w:kern w:val="0"/>
          <w:szCs w:val="22"/>
          <w:lang w:val="en-US"/>
          <w14:ligatures w14:val="none"/>
        </w:rPr>
        <w:t xml:space="preserve"> liver biopsy was performed, revealing nutritive-toxic damage with a history of alcohol consumption. On day 371 after transplantation, another SBP caused by Enterococcus faecalis occurred, presenting with sepsis and subsequent acute-on-chronic liver failure, whereupon the patient died on day 395 after transplantation.</w:t>
      </w:r>
    </w:p>
    <w:sectPr w:rsidR="009B71A9" w:rsidRPr="0071660D" w:rsidSect="00142E62">
      <w:headerReference w:type="even" r:id="rId10"/>
      <w:headerReference w:type="default" r:id="rId11"/>
      <w:footerReference w:type="even" r:id="rId12"/>
      <w:footerReference w:type="default" r:id="rId13"/>
      <w:headerReference w:type="first" r:id="rId14"/>
      <w:footerReference w:type="first" r:id="rId15"/>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D8E39" w14:textId="77777777" w:rsidR="0071660D" w:rsidRDefault="0071660D">
      <w:r>
        <w:separator/>
      </w:r>
    </w:p>
  </w:endnote>
  <w:endnote w:type="continuationSeparator" w:id="0">
    <w:p w14:paraId="205E2254" w14:textId="77777777" w:rsidR="0071660D" w:rsidRDefault="00716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8CEC" w14:textId="77777777" w:rsidR="00142E62" w:rsidRPr="00577C4C" w:rsidRDefault="00142E62">
    <w:pPr>
      <w:pStyle w:val="Footer"/>
      <w:rPr>
        <w:color w:val="C00000"/>
      </w:rPr>
    </w:pPr>
    <w:r w:rsidRPr="00577C4C">
      <w:rPr>
        <w:noProof/>
        <w:color w:val="C00000"/>
        <w:lang w:val="de-DE" w:eastAsia="de-DE"/>
      </w:rPr>
      <mc:AlternateContent>
        <mc:Choice Requires="wps">
          <w:drawing>
            <wp:anchor distT="0" distB="0" distL="114300" distR="114300" simplePos="0" relativeHeight="251661312" behindDoc="0" locked="0" layoutInCell="1" allowOverlap="1" wp14:anchorId="204D9B8C" wp14:editId="5C54FD2F">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03A74FE2" w14:textId="77777777" w:rsidR="00142E62" w:rsidRPr="00E9561B" w:rsidRDefault="00142E62">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4D9B8C"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" stroked="f">
              <v:textbox style="mso-fit-shape-to-text:t">
                <w:txbxContent>
                  <w:p w14:paraId="03A74FE2" w14:textId="77777777" w:rsidR="00142E62" w:rsidRPr="00E9561B" w:rsidRDefault="00142E62">
                    <w:pPr>
                      <w:rPr>
                        <w:color w:val="C00000"/>
                      </w:rPr>
                    </w:pPr>
                    <w:r w:rsidRPr="00E9561B">
                      <w:rPr>
                        <w:color w:val="C00000"/>
                      </w:rPr>
                      <w:t>This is a provisional file, not the final typeset article</w:t>
                    </w:r>
                  </w:p>
                </w:txbxContent>
              </v:textbox>
            </v:shape>
          </w:pict>
        </mc:Fallback>
      </mc:AlternateContent>
    </w:r>
    <w:r>
      <w:rPr>
        <w:noProof/>
        <w:lang w:val="de-DE" w:eastAsia="de-DE"/>
      </w:rPr>
      <mc:AlternateContent>
        <mc:Choice Requires="wps">
          <w:drawing>
            <wp:anchor distT="0" distB="0" distL="114300" distR="114300" simplePos="0" relativeHeight="251660288" behindDoc="0" locked="0" layoutInCell="1" allowOverlap="1" wp14:anchorId="4381DE2C" wp14:editId="68351F9D">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4B04D6B" w14:textId="77777777" w:rsidR="00142E62" w:rsidRPr="00577C4C" w:rsidRDefault="00142E62">
                          <w:pPr>
                            <w:pStyle w:val="Subtit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81DE2C" id="Text Box 1" o:spid="_x0000_s1027"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44B04D6B" w14:textId="77777777" w:rsidR="00142E62" w:rsidRPr="00577C4C" w:rsidRDefault="00142E62">
                    <w:pPr>
                      <w:pStyle w:val="Subtit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9184" w14:textId="77777777" w:rsidR="00142E62" w:rsidRPr="00577C4C" w:rsidRDefault="00142E62">
    <w:pPr>
      <w:pStyle w:val="Footer"/>
      <w:rPr>
        <w:b/>
        <w:sz w:val="20"/>
      </w:rPr>
    </w:pPr>
    <w:r>
      <w:rPr>
        <w:noProof/>
        <w:lang w:val="de-DE" w:eastAsia="de-DE"/>
      </w:rPr>
      <mc:AlternateContent>
        <mc:Choice Requires="wps">
          <w:drawing>
            <wp:anchor distT="0" distB="0" distL="114300" distR="114300" simplePos="0" relativeHeight="251659264" behindDoc="0" locked="0" layoutInCell="1" allowOverlap="1" wp14:anchorId="590ABDE0" wp14:editId="0C230D2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A96E42D" w14:textId="77777777" w:rsidR="00142E62" w:rsidRPr="00577C4C" w:rsidRDefault="00142E62">
                          <w:pPr>
                            <w:pStyle w:val="Subtit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42D02">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0ABDE0" id="_x0000_t202" coordsize="21600,21600" o:spt="202" path="m,l,21600r21600,l216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6CDIg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" filled="f" stroked="f" strokeweight=".5pt">
              <v:textbox style="mso-fit-shape-to-text:t">
                <w:txbxContent>
                  <w:p w14:paraId="3A96E42D" w14:textId="77777777" w:rsidR="00142E62" w:rsidRPr="00577C4C" w:rsidRDefault="00142E62">
                    <w:pPr>
                      <w:pStyle w:val="Subtit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42D02">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1E7D" w14:textId="77777777" w:rsidR="00142E62" w:rsidRDefault="00142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8BCBA" w14:textId="77777777" w:rsidR="0071660D" w:rsidRDefault="0071660D">
      <w:r>
        <w:separator/>
      </w:r>
    </w:p>
  </w:footnote>
  <w:footnote w:type="continuationSeparator" w:id="0">
    <w:p w14:paraId="10734C05" w14:textId="77777777" w:rsidR="0071660D" w:rsidRDefault="00716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782D" w14:textId="77777777" w:rsidR="00142E62" w:rsidRDefault="00142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1D11" w14:textId="77777777" w:rsidR="00142E62" w:rsidRDefault="00142E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3E77" w14:textId="77777777" w:rsidR="00142E62" w:rsidRDefault="00142E62">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449250454">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 w16cid:durableId="2030519522">
    <w:abstractNumId w:val="0"/>
  </w:num>
  <w:num w:numId="3" w16cid:durableId="1509831852">
    <w:abstractNumId w:val="0"/>
    <w:lvlOverride w:ilvl="0">
      <w:startOverride w:val="1"/>
      <w:lvl w:ilvl="0">
        <w:start w:val="1"/>
        <w:numFmt w:val="decimal"/>
        <w:lvlText w:val="%1"/>
        <w:lvlJc w:val="left"/>
        <w:pPr>
          <w:tabs>
            <w:tab w:val="num" w:pos="567"/>
          </w:tabs>
          <w:ind w:left="567" w:hanging="567"/>
        </w:pPr>
        <w:rPr>
          <w:rFonts w:hint="default"/>
        </w:rPr>
      </w:lvl>
    </w:lvlOverride>
    <w:lvlOverride w:ilvl="1">
      <w:startOverride w:val="1"/>
      <w:lvl w:ilvl="1">
        <w:start w:val="1"/>
        <w:numFmt w:val="decimal"/>
        <w:lvlText w:val="%1.%2"/>
        <w:lvlJc w:val="left"/>
        <w:pPr>
          <w:tabs>
            <w:tab w:val="num" w:pos="567"/>
          </w:tabs>
          <w:ind w:left="567" w:hanging="567"/>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62"/>
    <w:rsid w:val="00003154"/>
    <w:rsid w:val="00004A2F"/>
    <w:rsid w:val="0000512D"/>
    <w:rsid w:val="00010C74"/>
    <w:rsid w:val="00017056"/>
    <w:rsid w:val="000227D3"/>
    <w:rsid w:val="000236DB"/>
    <w:rsid w:val="00025025"/>
    <w:rsid w:val="00025B87"/>
    <w:rsid w:val="00051953"/>
    <w:rsid w:val="00052097"/>
    <w:rsid w:val="0005631E"/>
    <w:rsid w:val="00063025"/>
    <w:rsid w:val="00065559"/>
    <w:rsid w:val="0006660E"/>
    <w:rsid w:val="0007380C"/>
    <w:rsid w:val="00084F66"/>
    <w:rsid w:val="00085DC1"/>
    <w:rsid w:val="000871C7"/>
    <w:rsid w:val="000943D5"/>
    <w:rsid w:val="00095F92"/>
    <w:rsid w:val="000968C5"/>
    <w:rsid w:val="000B6979"/>
    <w:rsid w:val="000B6BD3"/>
    <w:rsid w:val="000C49BC"/>
    <w:rsid w:val="000C73C3"/>
    <w:rsid w:val="000E6CDA"/>
    <w:rsid w:val="000F1683"/>
    <w:rsid w:val="001006BA"/>
    <w:rsid w:val="0010601A"/>
    <w:rsid w:val="001106D8"/>
    <w:rsid w:val="00110D1C"/>
    <w:rsid w:val="0011618C"/>
    <w:rsid w:val="00117972"/>
    <w:rsid w:val="00123144"/>
    <w:rsid w:val="00130339"/>
    <w:rsid w:val="0013786D"/>
    <w:rsid w:val="00142E62"/>
    <w:rsid w:val="00145F12"/>
    <w:rsid w:val="00150150"/>
    <w:rsid w:val="001508A5"/>
    <w:rsid w:val="00152747"/>
    <w:rsid w:val="00155946"/>
    <w:rsid w:val="00163ABF"/>
    <w:rsid w:val="001719FD"/>
    <w:rsid w:val="0017395D"/>
    <w:rsid w:val="00183C7E"/>
    <w:rsid w:val="00187AA2"/>
    <w:rsid w:val="00193F49"/>
    <w:rsid w:val="001947DB"/>
    <w:rsid w:val="001A0CD1"/>
    <w:rsid w:val="001C36A3"/>
    <w:rsid w:val="001C38E8"/>
    <w:rsid w:val="001E7EB6"/>
    <w:rsid w:val="001F19FB"/>
    <w:rsid w:val="001F59E8"/>
    <w:rsid w:val="00202714"/>
    <w:rsid w:val="00211741"/>
    <w:rsid w:val="00213870"/>
    <w:rsid w:val="00223765"/>
    <w:rsid w:val="00225CF1"/>
    <w:rsid w:val="00242535"/>
    <w:rsid w:val="002439E0"/>
    <w:rsid w:val="00254450"/>
    <w:rsid w:val="002620FC"/>
    <w:rsid w:val="00266BE7"/>
    <w:rsid w:val="00267094"/>
    <w:rsid w:val="00274E88"/>
    <w:rsid w:val="0027740A"/>
    <w:rsid w:val="00280053"/>
    <w:rsid w:val="002905DF"/>
    <w:rsid w:val="002906D0"/>
    <w:rsid w:val="0029332E"/>
    <w:rsid w:val="002A07EC"/>
    <w:rsid w:val="002B6C95"/>
    <w:rsid w:val="002C08D4"/>
    <w:rsid w:val="002C3CD4"/>
    <w:rsid w:val="002C5E98"/>
    <w:rsid w:val="002D462F"/>
    <w:rsid w:val="002E181D"/>
    <w:rsid w:val="002E7686"/>
    <w:rsid w:val="003130B4"/>
    <w:rsid w:val="00316FB0"/>
    <w:rsid w:val="00334998"/>
    <w:rsid w:val="00352BE9"/>
    <w:rsid w:val="00364CB8"/>
    <w:rsid w:val="00370530"/>
    <w:rsid w:val="00374EC6"/>
    <w:rsid w:val="00376F58"/>
    <w:rsid w:val="00380518"/>
    <w:rsid w:val="003936D2"/>
    <w:rsid w:val="003977E8"/>
    <w:rsid w:val="003A0A05"/>
    <w:rsid w:val="003B184F"/>
    <w:rsid w:val="003B2941"/>
    <w:rsid w:val="003C4E3D"/>
    <w:rsid w:val="003C528D"/>
    <w:rsid w:val="003C5C5C"/>
    <w:rsid w:val="003C750F"/>
    <w:rsid w:val="003D064C"/>
    <w:rsid w:val="003F6563"/>
    <w:rsid w:val="00402B26"/>
    <w:rsid w:val="004060B3"/>
    <w:rsid w:val="00413FF7"/>
    <w:rsid w:val="004145EE"/>
    <w:rsid w:val="00421DCC"/>
    <w:rsid w:val="00430844"/>
    <w:rsid w:val="00451C5B"/>
    <w:rsid w:val="00464220"/>
    <w:rsid w:val="00472AC0"/>
    <w:rsid w:val="0047480D"/>
    <w:rsid w:val="004A0925"/>
    <w:rsid w:val="004B06D8"/>
    <w:rsid w:val="004B3B2D"/>
    <w:rsid w:val="004B43C8"/>
    <w:rsid w:val="004C39DB"/>
    <w:rsid w:val="004D4E89"/>
    <w:rsid w:val="004E26BD"/>
    <w:rsid w:val="004F61F5"/>
    <w:rsid w:val="004F67F9"/>
    <w:rsid w:val="004F763F"/>
    <w:rsid w:val="004F78E3"/>
    <w:rsid w:val="00505B8E"/>
    <w:rsid w:val="00505CCC"/>
    <w:rsid w:val="00541AB4"/>
    <w:rsid w:val="00546391"/>
    <w:rsid w:val="00550057"/>
    <w:rsid w:val="00563126"/>
    <w:rsid w:val="00563BF6"/>
    <w:rsid w:val="00583D9C"/>
    <w:rsid w:val="00597F1E"/>
    <w:rsid w:val="005A4A68"/>
    <w:rsid w:val="005C159C"/>
    <w:rsid w:val="005D5A5A"/>
    <w:rsid w:val="005E3E0D"/>
    <w:rsid w:val="005E6567"/>
    <w:rsid w:val="005E6B79"/>
    <w:rsid w:val="005E720E"/>
    <w:rsid w:val="005F1841"/>
    <w:rsid w:val="005F231A"/>
    <w:rsid w:val="005F34E1"/>
    <w:rsid w:val="005F7C78"/>
    <w:rsid w:val="00604D83"/>
    <w:rsid w:val="00605245"/>
    <w:rsid w:val="0061671F"/>
    <w:rsid w:val="0062434B"/>
    <w:rsid w:val="00630A6F"/>
    <w:rsid w:val="00640C20"/>
    <w:rsid w:val="00663BDC"/>
    <w:rsid w:val="00663CAE"/>
    <w:rsid w:val="006665E6"/>
    <w:rsid w:val="006722CB"/>
    <w:rsid w:val="00673FC4"/>
    <w:rsid w:val="00675B7C"/>
    <w:rsid w:val="0067654B"/>
    <w:rsid w:val="006834A2"/>
    <w:rsid w:val="00686242"/>
    <w:rsid w:val="006A6B01"/>
    <w:rsid w:val="006D149D"/>
    <w:rsid w:val="006E6940"/>
    <w:rsid w:val="006F0094"/>
    <w:rsid w:val="006F17C0"/>
    <w:rsid w:val="006F4597"/>
    <w:rsid w:val="006F6161"/>
    <w:rsid w:val="006F7373"/>
    <w:rsid w:val="007138FF"/>
    <w:rsid w:val="0071660D"/>
    <w:rsid w:val="00717752"/>
    <w:rsid w:val="00737906"/>
    <w:rsid w:val="00745E15"/>
    <w:rsid w:val="0075790D"/>
    <w:rsid w:val="0076036D"/>
    <w:rsid w:val="00762C07"/>
    <w:rsid w:val="00783E0C"/>
    <w:rsid w:val="0078516B"/>
    <w:rsid w:val="00792F52"/>
    <w:rsid w:val="00793F4A"/>
    <w:rsid w:val="00794716"/>
    <w:rsid w:val="007A5094"/>
    <w:rsid w:val="007B5453"/>
    <w:rsid w:val="007B63C9"/>
    <w:rsid w:val="007C1654"/>
    <w:rsid w:val="007C6701"/>
    <w:rsid w:val="007D7CC9"/>
    <w:rsid w:val="007E1C64"/>
    <w:rsid w:val="007E6B30"/>
    <w:rsid w:val="00803548"/>
    <w:rsid w:val="00804285"/>
    <w:rsid w:val="00806AD7"/>
    <w:rsid w:val="0082027E"/>
    <w:rsid w:val="00825F19"/>
    <w:rsid w:val="00837617"/>
    <w:rsid w:val="00841250"/>
    <w:rsid w:val="00844F2D"/>
    <w:rsid w:val="0084547C"/>
    <w:rsid w:val="00846731"/>
    <w:rsid w:val="00847911"/>
    <w:rsid w:val="008551F9"/>
    <w:rsid w:val="008624A2"/>
    <w:rsid w:val="0086415C"/>
    <w:rsid w:val="00891EB1"/>
    <w:rsid w:val="008A2761"/>
    <w:rsid w:val="008B0C6F"/>
    <w:rsid w:val="008B4548"/>
    <w:rsid w:val="008B67A7"/>
    <w:rsid w:val="008E0230"/>
    <w:rsid w:val="008E25D0"/>
    <w:rsid w:val="008E2AB2"/>
    <w:rsid w:val="008E2B58"/>
    <w:rsid w:val="008E3AC9"/>
    <w:rsid w:val="008E792B"/>
    <w:rsid w:val="008F06AE"/>
    <w:rsid w:val="008F5A12"/>
    <w:rsid w:val="00902E4E"/>
    <w:rsid w:val="0090391D"/>
    <w:rsid w:val="00912575"/>
    <w:rsid w:val="00915928"/>
    <w:rsid w:val="00916028"/>
    <w:rsid w:val="0091629A"/>
    <w:rsid w:val="009170CE"/>
    <w:rsid w:val="00924657"/>
    <w:rsid w:val="00930B63"/>
    <w:rsid w:val="00937198"/>
    <w:rsid w:val="0094577E"/>
    <w:rsid w:val="00945F98"/>
    <w:rsid w:val="0095332C"/>
    <w:rsid w:val="00955752"/>
    <w:rsid w:val="0095691A"/>
    <w:rsid w:val="00967EB8"/>
    <w:rsid w:val="00984D89"/>
    <w:rsid w:val="00984EA3"/>
    <w:rsid w:val="009A0293"/>
    <w:rsid w:val="009A4299"/>
    <w:rsid w:val="009A5354"/>
    <w:rsid w:val="009B71A9"/>
    <w:rsid w:val="009E46ED"/>
    <w:rsid w:val="009F224D"/>
    <w:rsid w:val="009F27F9"/>
    <w:rsid w:val="00A020F3"/>
    <w:rsid w:val="00A17A23"/>
    <w:rsid w:val="00A213C1"/>
    <w:rsid w:val="00A231CA"/>
    <w:rsid w:val="00A2426B"/>
    <w:rsid w:val="00A26607"/>
    <w:rsid w:val="00A30531"/>
    <w:rsid w:val="00A31836"/>
    <w:rsid w:val="00A44C41"/>
    <w:rsid w:val="00A457D4"/>
    <w:rsid w:val="00A468FA"/>
    <w:rsid w:val="00A46C74"/>
    <w:rsid w:val="00A503D4"/>
    <w:rsid w:val="00A70AB7"/>
    <w:rsid w:val="00A7308C"/>
    <w:rsid w:val="00A9292E"/>
    <w:rsid w:val="00A94307"/>
    <w:rsid w:val="00AA6E57"/>
    <w:rsid w:val="00AB1637"/>
    <w:rsid w:val="00AB2640"/>
    <w:rsid w:val="00AB2EA0"/>
    <w:rsid w:val="00AB3109"/>
    <w:rsid w:val="00AD7C07"/>
    <w:rsid w:val="00B04E16"/>
    <w:rsid w:val="00B06E21"/>
    <w:rsid w:val="00B2018E"/>
    <w:rsid w:val="00B20CE6"/>
    <w:rsid w:val="00B32939"/>
    <w:rsid w:val="00B34CB6"/>
    <w:rsid w:val="00B410EC"/>
    <w:rsid w:val="00B45F5E"/>
    <w:rsid w:val="00B6105C"/>
    <w:rsid w:val="00B64EAE"/>
    <w:rsid w:val="00B66B62"/>
    <w:rsid w:val="00B70653"/>
    <w:rsid w:val="00B8181A"/>
    <w:rsid w:val="00B84994"/>
    <w:rsid w:val="00B91E5B"/>
    <w:rsid w:val="00B94984"/>
    <w:rsid w:val="00BA44AE"/>
    <w:rsid w:val="00BA7965"/>
    <w:rsid w:val="00BC3066"/>
    <w:rsid w:val="00BD4616"/>
    <w:rsid w:val="00BD5A01"/>
    <w:rsid w:val="00BE246B"/>
    <w:rsid w:val="00BF3C3E"/>
    <w:rsid w:val="00BF3E62"/>
    <w:rsid w:val="00BF73BB"/>
    <w:rsid w:val="00C15324"/>
    <w:rsid w:val="00C154BA"/>
    <w:rsid w:val="00C17E89"/>
    <w:rsid w:val="00C2275B"/>
    <w:rsid w:val="00C22979"/>
    <w:rsid w:val="00C2365D"/>
    <w:rsid w:val="00C248ED"/>
    <w:rsid w:val="00C306ED"/>
    <w:rsid w:val="00C5037C"/>
    <w:rsid w:val="00C5039E"/>
    <w:rsid w:val="00C526F9"/>
    <w:rsid w:val="00C55477"/>
    <w:rsid w:val="00C55582"/>
    <w:rsid w:val="00C710D5"/>
    <w:rsid w:val="00C7139D"/>
    <w:rsid w:val="00C71BA2"/>
    <w:rsid w:val="00C736C0"/>
    <w:rsid w:val="00C75E7D"/>
    <w:rsid w:val="00C765CF"/>
    <w:rsid w:val="00C86D4F"/>
    <w:rsid w:val="00C9012F"/>
    <w:rsid w:val="00C940FF"/>
    <w:rsid w:val="00C94F30"/>
    <w:rsid w:val="00C9510D"/>
    <w:rsid w:val="00C97106"/>
    <w:rsid w:val="00CC4C05"/>
    <w:rsid w:val="00CD0B2E"/>
    <w:rsid w:val="00CD2735"/>
    <w:rsid w:val="00CD4894"/>
    <w:rsid w:val="00CE325F"/>
    <w:rsid w:val="00CE3545"/>
    <w:rsid w:val="00CF5B9B"/>
    <w:rsid w:val="00D004AE"/>
    <w:rsid w:val="00D127D3"/>
    <w:rsid w:val="00D15063"/>
    <w:rsid w:val="00D16688"/>
    <w:rsid w:val="00D1743B"/>
    <w:rsid w:val="00D174BD"/>
    <w:rsid w:val="00D241EC"/>
    <w:rsid w:val="00D33F66"/>
    <w:rsid w:val="00D37D27"/>
    <w:rsid w:val="00D42FB1"/>
    <w:rsid w:val="00D4547D"/>
    <w:rsid w:val="00D455B9"/>
    <w:rsid w:val="00D558E7"/>
    <w:rsid w:val="00D56411"/>
    <w:rsid w:val="00D57554"/>
    <w:rsid w:val="00D63033"/>
    <w:rsid w:val="00D718C5"/>
    <w:rsid w:val="00D75124"/>
    <w:rsid w:val="00D779DC"/>
    <w:rsid w:val="00D863C3"/>
    <w:rsid w:val="00DB7D56"/>
    <w:rsid w:val="00DC0D1A"/>
    <w:rsid w:val="00DC7F7D"/>
    <w:rsid w:val="00DD00C7"/>
    <w:rsid w:val="00DD3A33"/>
    <w:rsid w:val="00DD5E53"/>
    <w:rsid w:val="00DE2F93"/>
    <w:rsid w:val="00DE6DCD"/>
    <w:rsid w:val="00DF1442"/>
    <w:rsid w:val="00DF384C"/>
    <w:rsid w:val="00E02C00"/>
    <w:rsid w:val="00E07091"/>
    <w:rsid w:val="00E15EDC"/>
    <w:rsid w:val="00E23322"/>
    <w:rsid w:val="00E23882"/>
    <w:rsid w:val="00E35CC2"/>
    <w:rsid w:val="00E405CB"/>
    <w:rsid w:val="00E42238"/>
    <w:rsid w:val="00E422D3"/>
    <w:rsid w:val="00E46FED"/>
    <w:rsid w:val="00E55495"/>
    <w:rsid w:val="00E56BF1"/>
    <w:rsid w:val="00E74ADC"/>
    <w:rsid w:val="00E760E9"/>
    <w:rsid w:val="00E80DFB"/>
    <w:rsid w:val="00E813A3"/>
    <w:rsid w:val="00E81EB1"/>
    <w:rsid w:val="00E82E61"/>
    <w:rsid w:val="00E83063"/>
    <w:rsid w:val="00E8373A"/>
    <w:rsid w:val="00EA49E7"/>
    <w:rsid w:val="00ED24CE"/>
    <w:rsid w:val="00ED6184"/>
    <w:rsid w:val="00EF4688"/>
    <w:rsid w:val="00EF7494"/>
    <w:rsid w:val="00F018FB"/>
    <w:rsid w:val="00F02714"/>
    <w:rsid w:val="00F0642C"/>
    <w:rsid w:val="00F06E3A"/>
    <w:rsid w:val="00F178FF"/>
    <w:rsid w:val="00F21F21"/>
    <w:rsid w:val="00F3111E"/>
    <w:rsid w:val="00F325A6"/>
    <w:rsid w:val="00F343E9"/>
    <w:rsid w:val="00F42F21"/>
    <w:rsid w:val="00F517F0"/>
    <w:rsid w:val="00F53FD5"/>
    <w:rsid w:val="00F569C7"/>
    <w:rsid w:val="00F60877"/>
    <w:rsid w:val="00F6292D"/>
    <w:rsid w:val="00F63957"/>
    <w:rsid w:val="00F645A4"/>
    <w:rsid w:val="00F83214"/>
    <w:rsid w:val="00F85B8A"/>
    <w:rsid w:val="00F97077"/>
    <w:rsid w:val="00F97E94"/>
    <w:rsid w:val="00FA48F4"/>
    <w:rsid w:val="00FA4C1A"/>
    <w:rsid w:val="00FB078F"/>
    <w:rsid w:val="00FB5C1B"/>
    <w:rsid w:val="00FD1BAD"/>
    <w:rsid w:val="00FE026E"/>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decimalSymbol w:val="."/>
  <w:listSeparator w:val=","/>
  <w14:docId w14:val="7ED5DC52"/>
  <w15:chartTrackingRefBased/>
  <w15:docId w15:val="{4B1252E5-A597-9440-A73E-7341786F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rsid w:val="00142E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2"/>
    <w:unhideWhenUsed/>
    <w:qFormat/>
    <w:rsid w:val="00142E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142E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2"/>
    <w:unhideWhenUsed/>
    <w:qFormat/>
    <w:rsid w:val="00142E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2"/>
    <w:unhideWhenUsed/>
    <w:qFormat/>
    <w:rsid w:val="00142E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2E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E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E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E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2E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2E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2E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2E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2E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E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E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E62"/>
    <w:rPr>
      <w:rFonts w:eastAsiaTheme="majorEastAsia" w:cstheme="majorBidi"/>
      <w:color w:val="272727" w:themeColor="text1" w:themeTint="D8"/>
    </w:rPr>
  </w:style>
  <w:style w:type="paragraph" w:styleId="Title">
    <w:name w:val="Title"/>
    <w:basedOn w:val="Normal"/>
    <w:next w:val="Normal"/>
    <w:link w:val="TitleChar"/>
    <w:uiPriority w:val="10"/>
    <w:qFormat/>
    <w:rsid w:val="00142E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E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E6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E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E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2E62"/>
    <w:rPr>
      <w:i/>
      <w:iCs/>
      <w:color w:val="404040" w:themeColor="text1" w:themeTint="BF"/>
    </w:rPr>
  </w:style>
  <w:style w:type="paragraph" w:styleId="ListParagraph">
    <w:name w:val="List Paragraph"/>
    <w:basedOn w:val="Normal"/>
    <w:uiPriority w:val="34"/>
    <w:qFormat/>
    <w:rsid w:val="00142E62"/>
    <w:pPr>
      <w:ind w:left="720"/>
      <w:contextualSpacing/>
    </w:pPr>
  </w:style>
  <w:style w:type="character" w:styleId="IntenseEmphasis">
    <w:name w:val="Intense Emphasis"/>
    <w:basedOn w:val="DefaultParagraphFont"/>
    <w:uiPriority w:val="21"/>
    <w:qFormat/>
    <w:rsid w:val="00142E62"/>
    <w:rPr>
      <w:i/>
      <w:iCs/>
      <w:color w:val="0F4761" w:themeColor="accent1" w:themeShade="BF"/>
    </w:rPr>
  </w:style>
  <w:style w:type="paragraph" w:styleId="IntenseQuote">
    <w:name w:val="Intense Quote"/>
    <w:basedOn w:val="Normal"/>
    <w:next w:val="Normal"/>
    <w:link w:val="IntenseQuoteChar"/>
    <w:uiPriority w:val="30"/>
    <w:qFormat/>
    <w:rsid w:val="00142E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2E62"/>
    <w:rPr>
      <w:i/>
      <w:iCs/>
      <w:color w:val="0F4761" w:themeColor="accent1" w:themeShade="BF"/>
    </w:rPr>
  </w:style>
  <w:style w:type="character" w:styleId="IntenseReference">
    <w:name w:val="Intense Reference"/>
    <w:basedOn w:val="DefaultParagraphFont"/>
    <w:uiPriority w:val="32"/>
    <w:qFormat/>
    <w:rsid w:val="00142E62"/>
    <w:rPr>
      <w:b/>
      <w:bCs/>
      <w:smallCaps/>
      <w:color w:val="0F4761" w:themeColor="accent1" w:themeShade="BF"/>
      <w:spacing w:val="5"/>
    </w:rPr>
  </w:style>
  <w:style w:type="paragraph" w:styleId="Header">
    <w:name w:val="header"/>
    <w:basedOn w:val="Normal"/>
    <w:link w:val="HeaderChar"/>
    <w:uiPriority w:val="99"/>
    <w:semiHidden/>
    <w:unhideWhenUsed/>
    <w:rsid w:val="00142E62"/>
    <w:pPr>
      <w:tabs>
        <w:tab w:val="center" w:pos="4513"/>
        <w:tab w:val="right" w:pos="9026"/>
      </w:tabs>
    </w:pPr>
  </w:style>
  <w:style w:type="character" w:customStyle="1" w:styleId="HeaderChar">
    <w:name w:val="Header Char"/>
    <w:basedOn w:val="DefaultParagraphFont"/>
    <w:link w:val="Header"/>
    <w:uiPriority w:val="99"/>
    <w:semiHidden/>
    <w:rsid w:val="00142E62"/>
  </w:style>
  <w:style w:type="paragraph" w:styleId="Footer">
    <w:name w:val="footer"/>
    <w:basedOn w:val="Normal"/>
    <w:link w:val="FooterChar"/>
    <w:uiPriority w:val="99"/>
    <w:semiHidden/>
    <w:unhideWhenUsed/>
    <w:rsid w:val="00142E62"/>
    <w:pPr>
      <w:tabs>
        <w:tab w:val="center" w:pos="4513"/>
        <w:tab w:val="right" w:pos="9026"/>
      </w:tabs>
    </w:pPr>
  </w:style>
  <w:style w:type="character" w:customStyle="1" w:styleId="FooterChar">
    <w:name w:val="Footer Char"/>
    <w:basedOn w:val="DefaultParagraphFont"/>
    <w:link w:val="Footer"/>
    <w:uiPriority w:val="99"/>
    <w:semiHidden/>
    <w:rsid w:val="00142E62"/>
  </w:style>
  <w:style w:type="numbering" w:customStyle="1" w:styleId="Headings">
    <w:name w:val="Headings"/>
    <w:uiPriority w:val="99"/>
    <w:rsid w:val="00142E62"/>
    <w:pPr>
      <w:numPr>
        <w:numId w:val="2"/>
      </w:numPr>
    </w:pPr>
  </w:style>
  <w:style w:type="character" w:styleId="LineNumber">
    <w:name w:val="line number"/>
    <w:basedOn w:val="DefaultParagraphFont"/>
    <w:uiPriority w:val="99"/>
    <w:semiHidden/>
    <w:unhideWhenUsed/>
    <w:rsid w:val="00142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995</Words>
  <Characters>5974</Characters>
  <Application>Microsoft Office Word</Application>
  <DocSecurity>0</DocSecurity>
  <Lines>129</Lines>
  <Paragraphs>71</Paragraphs>
  <ScaleCrop>false</ScaleCrop>
  <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Stengel</dc:creator>
  <cp:keywords/>
  <dc:description/>
  <cp:lastModifiedBy>Sven Stengel</cp:lastModifiedBy>
  <cp:revision>2</cp:revision>
  <dcterms:created xsi:type="dcterms:W3CDTF">2025-11-13T11:01:00Z</dcterms:created>
  <dcterms:modified xsi:type="dcterms:W3CDTF">2025-11-13T11:09:00Z</dcterms:modified>
</cp:coreProperties>
</file>