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9E64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Supplementary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Table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. Associations between HOMA-IR and co-existing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MASLD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and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T2D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in Univariate and Multivariable </w:t>
      </w:r>
      <w:r>
        <w:rPr>
          <w:rFonts w:hint="default" w:ascii="Times New Roman" w:hAnsi="Times New Roman" w:eastAsia="宋体" w:cs="Times New Roman"/>
          <w:b/>
          <w:bCs/>
          <w:i w:val="0"/>
          <w:color w:val="000000"/>
          <w:sz w:val="24"/>
          <w:szCs w:val="24"/>
          <w:u w:val="none"/>
          <w:lang w:val="en-US" w:eastAsia="zh-CN"/>
        </w:rPr>
        <w:t>logistic regression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Models</w:t>
      </w:r>
    </w:p>
    <w:tbl>
      <w:tblPr>
        <w:tblStyle w:val="3"/>
        <w:tblW w:w="5153" w:type="pct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3307"/>
        <w:gridCol w:w="3333"/>
        <w:gridCol w:w="3405"/>
        <w:gridCol w:w="3595"/>
      </w:tblGrid>
      <w:tr w14:paraId="43838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82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267191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317" w:type="pct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84EB6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0" w:name="OLE_LINK5"/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HOMA-IR and MASLD </w:t>
            </w:r>
            <w:r>
              <w:rPr>
                <w:rFonts w:hint="eastAsia" w:ascii="Times New Roman" w:hAnsi="Times New Roman" w:eastAsia="TimesNewRomanPS-BoldMT" w:cs="Times New Roman"/>
                <w:b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T2D</w:t>
            </w:r>
            <w:bookmarkEnd w:id="0"/>
          </w:p>
        </w:tc>
      </w:tr>
      <w:tr w14:paraId="5CF3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7ABF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A4909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(-), T2D (-)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9227D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1" w:name="OLE_LINK2"/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), T2D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</w:t>
            </w:r>
            <w:bookmarkEnd w:id="1"/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BA19B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2" w:name="OLE_LINK3"/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), T2D (-)</w:t>
            </w:r>
            <w:bookmarkEnd w:id="2"/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top"/>
          </w:tcPr>
          <w:p w14:paraId="3C64D4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3" w:name="OLE_LINK4"/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), T2D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</w:t>
            </w:r>
            <w:bookmarkEnd w:id="3"/>
          </w:p>
        </w:tc>
      </w:tr>
      <w:tr w14:paraId="4653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E337F5F">
            <w:pP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HOMA-IR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926E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471D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E8B8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6B9A0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672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A1563E1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1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A97C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5120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1.99 (1.97, 2.03)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38CD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1.74 (1.71, 1.77)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0A303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2.01 (1.96, 2.07)</w:t>
            </w:r>
          </w:p>
        </w:tc>
      </w:tr>
      <w:tr w14:paraId="690F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CE05C01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2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7AB0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6D68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2.01 (1.98, 2.04)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9710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1.75 (1.72, 1.78)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D8228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2.03 (1.98, 2.07)</w:t>
            </w:r>
          </w:p>
        </w:tc>
      </w:tr>
      <w:tr w14:paraId="4EC5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36632EC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3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c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85BC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0301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1.64 (1.61, 1.70)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4712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1.39 (1.32, 1.44)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8DAFD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1.66 (1.63, 1.71)</w:t>
            </w:r>
          </w:p>
        </w:tc>
      </w:tr>
      <w:tr w14:paraId="1571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A8E9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3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1C2CB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4" w:name="OLE_LINK10"/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HOMA-IR and MASLD </w:t>
            </w:r>
            <w:r>
              <w:rPr>
                <w:rFonts w:hint="eastAsia" w:ascii="Times New Roman" w:hAnsi="Times New Roman" w:eastAsia="TimesNewRomanPS-BoldMT" w:cs="Times New Roman"/>
                <w:b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prediabetes</w:t>
            </w:r>
            <w:bookmarkEnd w:id="4"/>
          </w:p>
        </w:tc>
      </w:tr>
      <w:tr w14:paraId="5D495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1686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35342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5" w:name="OLE_LINK6"/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(-), prediabetes (-)</w:t>
            </w:r>
            <w:bookmarkEnd w:id="5"/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20EEC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6" w:name="OLE_LINK7"/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(-), prediabetes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</w:t>
            </w:r>
            <w:bookmarkEnd w:id="6"/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219EE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7" w:name="OLE_LINK8"/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), prediabetes (-)</w:t>
            </w:r>
            <w:bookmarkEnd w:id="7"/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top"/>
          </w:tcPr>
          <w:p w14:paraId="7938C7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8" w:name="OLE_LINK9"/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), prediabetes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</w:t>
            </w:r>
            <w:bookmarkEnd w:id="8"/>
          </w:p>
        </w:tc>
      </w:tr>
      <w:tr w14:paraId="66BC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8C29A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HOMA-IR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8DABE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8C5E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09FA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C8EAA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A3B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B2526E1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1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590F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F3A2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1.06 (1.03, 1.09)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15667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1.30 (1.27, 1.36)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950AC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1.32 (1.26,1.37)</w:t>
            </w:r>
          </w:p>
        </w:tc>
      </w:tr>
      <w:tr w14:paraId="5099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87DD1F7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2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81DA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6672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1.04 (1.01, 1.08)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4B64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1.29 (1.26, 1.35)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6FE3D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1.28 (1.22,1.35)</w:t>
            </w:r>
          </w:p>
        </w:tc>
      </w:tr>
      <w:tr w14:paraId="19A5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top"/>
          </w:tcPr>
          <w:p w14:paraId="624ACBD7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3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c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72C173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215DF6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1.03 (1.01, 1.06)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3A529A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1.17 (1.12, 1.23)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6AB318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1.12 (1.08, 1.19)</w:t>
            </w:r>
          </w:p>
        </w:tc>
      </w:tr>
      <w:tr w14:paraId="2612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F400C9">
            <w:p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Abbreviation: MASLD: m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etabolic dysfunction–associated steatotic liver disease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; T2D: Type 2 diabetes.</w:t>
            </w:r>
          </w:p>
          <w:p w14:paraId="2F8EF5AB">
            <w:pPr>
              <w:jc w:val="left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Weighted multivariable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logistic regression was used to evaluate the association between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HOMA-IR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and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co-existing MASLD and T2D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</w:p>
          <w:p w14:paraId="6CEAF87A">
            <w:p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Model 1 was adjusted for age, sex and race/ethnicity.</w:t>
            </w:r>
          </w:p>
          <w:p w14:paraId="446B81E0">
            <w:p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Model 2 was adjusted for age, sex, race/ethnicity, education, PIR, r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ecreational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ctivity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 smoking group and obesity.</w:t>
            </w:r>
          </w:p>
          <w:p w14:paraId="6D9344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Model 3 was adjusted for age, sex, race/ethnicity, education, PIR, r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ecreational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ctivity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 smoking group, obesity, BMI, weight and waist.</w:t>
            </w:r>
          </w:p>
        </w:tc>
      </w:tr>
    </w:tbl>
    <w:p w14:paraId="1E0597E7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  <w:sectPr>
          <w:pgSz w:w="18709" w:h="23811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 w14:paraId="1CF73BD4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3CF42DD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Supplementary Table 2. Sensitivity analysis of the associations between HOMA-IR and co-existing MASLD and T2D using extended models.</w:t>
      </w:r>
    </w:p>
    <w:p w14:paraId="3A574C5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3188"/>
        <w:gridCol w:w="3249"/>
        <w:gridCol w:w="3249"/>
        <w:gridCol w:w="3311"/>
      </w:tblGrid>
      <w:tr w14:paraId="29A4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65DBD2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AD2E5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HOMA-IR and MASLD </w:t>
            </w:r>
            <w:r>
              <w:rPr>
                <w:rFonts w:hint="eastAsia" w:ascii="Times New Roman" w:hAnsi="Times New Roman" w:eastAsia="TimesNewRomanPS-BoldMT" w:cs="Times New Roman"/>
                <w:b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T2D</w:t>
            </w:r>
          </w:p>
        </w:tc>
      </w:tr>
      <w:tr w14:paraId="0B46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50E4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C7FCD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9" w:name="OLE_LINK1"/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(-), T2D (-)</w:t>
            </w:r>
            <w:bookmarkEnd w:id="9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E705D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), T2D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D077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), T2D (-)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top"/>
          </w:tcPr>
          <w:p w14:paraId="26F829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), T2D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</w:t>
            </w:r>
          </w:p>
        </w:tc>
      </w:tr>
      <w:tr w14:paraId="0C38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DFE25A5">
            <w:pP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HOMA-IR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A5F2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3A73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05F2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3E8166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AB4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2E7B670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4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E764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C7966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1.67 (1.62, 1.76)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82B1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1.39 (1.32, 1.46)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BE033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1.66 (1.61, 1.74)</w:t>
            </w:r>
          </w:p>
        </w:tc>
      </w:tr>
      <w:tr w14:paraId="4094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0B054CF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5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F538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9E84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1.61 (1.57,1.69)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7982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1.37 (1.31, 1.46)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85EBB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1.63 (1.57, 1.69)</w:t>
            </w:r>
          </w:p>
        </w:tc>
      </w:tr>
      <w:tr w14:paraId="1AFE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C0DD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8F96A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HOMA-IR and MASLD </w:t>
            </w:r>
            <w:r>
              <w:rPr>
                <w:rFonts w:hint="eastAsia" w:ascii="Times New Roman" w:hAnsi="Times New Roman" w:eastAsia="TimesNewRomanPS-BoldMT" w:cs="Times New Roman"/>
                <w:b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prediabetes</w:t>
            </w:r>
          </w:p>
        </w:tc>
      </w:tr>
      <w:tr w14:paraId="2C60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880B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21EC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(-), prediabetes (-)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A48EB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(-), prediabetes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862AA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), prediabetes (-)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top"/>
          </w:tcPr>
          <w:p w14:paraId="1CACAE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), prediabetes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</w:t>
            </w:r>
          </w:p>
        </w:tc>
      </w:tr>
      <w:tr w14:paraId="2470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F98FB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HOMA-IR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26D0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B4A5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FCAFF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2C672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67D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99C00DA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4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5C03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21440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1.03 (1.01, 1.08)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FD72D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1.12 (1.07, 1.18)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6FA36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1.12(1.07, 1.16)</w:t>
            </w:r>
          </w:p>
        </w:tc>
      </w:tr>
      <w:tr w14:paraId="3E1C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61C3F89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5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D57A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0733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1.02 (1.01, 1.06)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1B9C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1.04 (1.01, 1.09)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FC310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1.04 (1.01, 1.09)</w:t>
            </w:r>
          </w:p>
        </w:tc>
      </w:tr>
      <w:tr w14:paraId="0657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C308D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Abbreviation: MASLD: </w:t>
            </w:r>
            <w:r>
              <w:rPr>
                <w:rFonts w:hint="eastAsia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m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etabolic dysfunction–associated steatotic liver disease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; T2D: Type 2 diabetes.</w:t>
            </w:r>
          </w:p>
          <w:p w14:paraId="5A3DCDBE">
            <w:pPr>
              <w:jc w:val="both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Weighted multivariable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logistic regression was used to evaluate the association between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HOMA-IR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and 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co-existing MASLD and T2D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</w:p>
          <w:p w14:paraId="73BC74B7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Model 4 was adjusted for age, sex, race/ethnicity, education, PIR, r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ecreational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ctivity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 smoking group, obesity, BMI, weight, waist and CRP.</w:t>
            </w:r>
          </w:p>
          <w:p w14:paraId="3A71D227">
            <w:pPr>
              <w:jc w:val="both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Model 5 was adjusted for age, sex, race/ethnicity, education, PIR, r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ecreational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ctivity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 smoking group, obesity, BMI, weight, waist, CRP, ALT and AST.</w:t>
            </w:r>
          </w:p>
        </w:tc>
      </w:tr>
    </w:tbl>
    <w:p w14:paraId="08885B8F"/>
    <w:p w14:paraId="46CDF9C7"/>
    <w:p w14:paraId="047A141A"/>
    <w:p w14:paraId="290DB143"/>
    <w:p w14:paraId="6BA8E563"/>
    <w:p w14:paraId="3939752B"/>
    <w:p w14:paraId="637C62F8"/>
    <w:p w14:paraId="6B661EA7"/>
    <w:p w14:paraId="1DB088EE"/>
    <w:p w14:paraId="1B39BDC7"/>
    <w:p w14:paraId="0D439C77"/>
    <w:p w14:paraId="2C836124"/>
    <w:p w14:paraId="4E7F70B3"/>
    <w:p w14:paraId="0E2D92E9"/>
    <w:p w14:paraId="526FEA48"/>
    <w:p w14:paraId="06AC000D"/>
    <w:p w14:paraId="4D72B127"/>
    <w:p w14:paraId="3A250B1F"/>
    <w:p w14:paraId="4A97F45A"/>
    <w:p w14:paraId="6FA8903A"/>
    <w:p w14:paraId="60AEEF42"/>
    <w:p w14:paraId="51E7C463"/>
    <w:p w14:paraId="5C3E06A2"/>
    <w:p w14:paraId="4D1186C8"/>
    <w:p w14:paraId="01B9FBA0"/>
    <w:p w14:paraId="1E191879"/>
    <w:p w14:paraId="7CD4DDD2"/>
    <w:p w14:paraId="66E7DE16"/>
    <w:p w14:paraId="09041AFF"/>
    <w:p w14:paraId="5BCC69C8"/>
    <w:p w14:paraId="37557AD5"/>
    <w:p w14:paraId="221101AC"/>
    <w:p w14:paraId="44702783"/>
    <w:p w14:paraId="054E0BB0"/>
    <w:p w14:paraId="23893E3D"/>
    <w:p w14:paraId="0A8F70F0"/>
    <w:p w14:paraId="66C92536"/>
    <w:p w14:paraId="38034729"/>
    <w:p w14:paraId="27CFE626"/>
    <w:p w14:paraId="6E4DCF5D"/>
    <w:p w14:paraId="71B728F4"/>
    <w:p w14:paraId="6D37E10F"/>
    <w:p w14:paraId="52C52656"/>
    <w:p w14:paraId="1882266B"/>
    <w:p w14:paraId="4A47F338"/>
    <w:p w14:paraId="7720D600"/>
    <w:p w14:paraId="6E7CCDEC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BF0A995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96DBBF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D723E1A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A519646">
      <w:pP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Supplementary Table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. Associations between HOMA-IR and co-existing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MASLD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and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prediabetes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compared to having MASLD only and prediabetes only in the overall sample and stratified by sex and race/ethnicity.</w:t>
      </w:r>
    </w:p>
    <w:tbl>
      <w:tblPr>
        <w:tblStyle w:val="3"/>
        <w:tblpPr w:leftFromText="180" w:rightFromText="180" w:vertAnchor="text" w:horzAnchor="page" w:tblpX="1796" w:tblpY="315"/>
        <w:tblOverlap w:val="never"/>
        <w:tblW w:w="15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4"/>
        <w:gridCol w:w="2957"/>
        <w:gridCol w:w="2964"/>
        <w:gridCol w:w="368"/>
        <w:gridCol w:w="2925"/>
        <w:gridCol w:w="2990"/>
      </w:tblGrid>
      <w:tr w14:paraId="055D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</w:tcPr>
          <w:p w14:paraId="4029F777">
            <w:pP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21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8B2CA60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bookmarkStart w:id="10" w:name="OLE_LINK11"/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Coexisting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MASLD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and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prediabetes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vs.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MASLD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only</w:t>
            </w:r>
            <w:bookmarkEnd w:id="10"/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,</w:t>
            </w:r>
          </w:p>
          <w:p w14:paraId="6F653DF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OR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(95% CI)</w:t>
            </w:r>
          </w:p>
        </w:tc>
        <w:tc>
          <w:tcPr>
            <w:tcW w:w="368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</w:tcPr>
          <w:p w14:paraId="2A40E6FA">
            <w:pPr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5915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C5BE93E">
            <w:pPr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bookmarkStart w:id="11" w:name="OLE_LINK12"/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Coexisting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MASLD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and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prediabetes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vs.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prediabetes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only</w:t>
            </w:r>
            <w:bookmarkEnd w:id="11"/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, OR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(95% CI)</w:t>
            </w:r>
          </w:p>
        </w:tc>
      </w:tr>
      <w:tr w14:paraId="19E5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741444C">
            <w:pP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51DFF4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Prediabetes (-), MASLD (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+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96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7EB119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Prediabetes (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+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), MASLD (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+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368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AEE4C30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29520A8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Prediabetes (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+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), MASLD (-)</w:t>
            </w:r>
          </w:p>
        </w:tc>
        <w:tc>
          <w:tcPr>
            <w:tcW w:w="299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75C9381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Prediabetes (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+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), MASLD (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+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</w:tr>
      <w:tr w14:paraId="2DF1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7F20C3FE">
            <w:pP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HOMA-IR</w:t>
            </w:r>
          </w:p>
        </w:tc>
        <w:tc>
          <w:tcPr>
            <w:tcW w:w="29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4B395588">
            <w:pP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7D2B445F">
            <w:pP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F969B6">
            <w:pP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5BDE10D1">
            <w:pP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014A1FF4">
            <w:pP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4B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85273">
            <w:pPr>
              <w:ind w:firstLine="240" w:firstLineChars="100"/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verall sample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D8C5D7">
            <w:pP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52A775">
            <w:pP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ECD9B5">
            <w:pP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6CA1DE">
            <w:pP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339D99">
            <w:pP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41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85B09">
            <w:pPr>
              <w:ind w:firstLine="720" w:firstLineChars="300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1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F6A4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CC750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1.02 (1.01, 1.07)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451E3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F1C31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F5F42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1.13 (1.10, 1.19)</w:t>
            </w:r>
          </w:p>
        </w:tc>
      </w:tr>
      <w:tr w14:paraId="65DA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2FD12F">
            <w:pPr>
              <w:ind w:firstLine="720" w:firstLineChars="300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2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59B03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71CDB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1.02 (1.01, 1.07)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6CD37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412B4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F75BB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1.21 (1.19,1.27)</w:t>
            </w:r>
          </w:p>
        </w:tc>
      </w:tr>
      <w:tr w14:paraId="13F1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F073E4">
            <w:pPr>
              <w:ind w:firstLine="720" w:firstLineChars="300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3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c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C73A7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1204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1.03 (1.02, 1.06)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369B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9AFD22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4CECF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1.12 (1.08, 1.19)</w:t>
            </w:r>
          </w:p>
        </w:tc>
      </w:tr>
      <w:tr w14:paraId="7093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C4599">
            <w:pP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Stratified by sex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48208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4A778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688DD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A0E1C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F098E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83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5EB0AD">
            <w:pPr>
              <w:ind w:firstLine="480" w:firstLineChars="200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Female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D85CF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EF71F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880A4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D29BD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9FCC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1C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9B04DE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1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A92615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D9900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1.04 (1.01, 1.08)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3AB68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B3C6D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5A66B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1.21 (1.15, 1.26)</w:t>
            </w:r>
          </w:p>
        </w:tc>
      </w:tr>
      <w:tr w14:paraId="0DE5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A36C7C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2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54AD6E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40FC9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1.04 (1.02, 1.09)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C587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CB23E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C099B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1.21 (1.14,1.27)</w:t>
            </w:r>
          </w:p>
        </w:tc>
      </w:tr>
      <w:tr w14:paraId="1284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E5B05D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3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c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D29D1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876A9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1.03 (1.01, 1.07)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05B9C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AF70C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D4552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1.17 (1.13, 1.24)</w:t>
            </w:r>
          </w:p>
        </w:tc>
      </w:tr>
      <w:tr w14:paraId="1D24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422CE">
            <w:pPr>
              <w:ind w:firstLine="480" w:firstLineChars="200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Male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D39D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69516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0CB24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6BC60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35F52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A3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78E585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1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AA754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83531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0.98 (0.95, 0.99)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3918D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339CE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A8026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1.26 (1.20, 1.29)</w:t>
            </w:r>
          </w:p>
        </w:tc>
      </w:tr>
      <w:tr w14:paraId="27BF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4D36DC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2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8A8919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AB82F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0.96 (0.92, 0.99)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C4E15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56857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E0E2F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1.27 (1.21, 1.34)</w:t>
            </w:r>
          </w:p>
        </w:tc>
      </w:tr>
      <w:tr w14:paraId="64FB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9976C6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3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c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F4F8A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9BE11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0.95 (0.91, 0.99)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94E97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01BE9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081D6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1.09 (1.02, 1.14)</w:t>
            </w:r>
          </w:p>
        </w:tc>
      </w:tr>
      <w:tr w14:paraId="0E07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2B84E6">
            <w:pP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Stratified by race/ethnicity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C53C3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32F86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77B75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02D6C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DFFF0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92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485CB7">
            <w:pPr>
              <w:ind w:firstLine="480" w:firstLineChars="200"/>
              <w:rPr>
                <w:rFonts w:hint="eastAsia" w:ascii="Times New Roman" w:hAnsi="Times New Roman" w:cs="Times New Roman" w:eastAsiaTheme="minorEastAsia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Hispanic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3404A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B586F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AC41D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675A4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6EE26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CC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7A3225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1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B053D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950CC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0.96 (0.91, 0.98)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9A828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804E6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A65498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1.41 (1.38, 1.45)</w:t>
            </w:r>
          </w:p>
        </w:tc>
      </w:tr>
      <w:tr w14:paraId="33AF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A7ED9E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2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A3688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9BD7C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0.94 (0.90, 0.995)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D31E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C3CC8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1B07F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1.38 (1.34,1.48)</w:t>
            </w:r>
          </w:p>
        </w:tc>
      </w:tr>
      <w:tr w14:paraId="4BAB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6D6198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3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c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CF764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459F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0.91 (0.87, 0.97)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AA0E4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1E56B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A57F09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1.32 (1.27, 1.38)</w:t>
            </w:r>
          </w:p>
        </w:tc>
      </w:tr>
      <w:tr w14:paraId="0823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786711">
            <w:pPr>
              <w:ind w:firstLine="480" w:firstLineChars="200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Non-Hispanic Whit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BBA50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2F10D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A401B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C5234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3D70E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E7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08EFCB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1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D5A3C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06862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1.04 (1.01, 1.09)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2376C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D8D07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1AC54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1.15 (1.11, 1.19)</w:t>
            </w:r>
          </w:p>
        </w:tc>
      </w:tr>
      <w:tr w14:paraId="582F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3C9C3B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2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CCD8F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DAA1D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1.07 (1.02,1.09)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77B9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DADF1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F0653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1.16 (1.12,1.23)</w:t>
            </w:r>
          </w:p>
        </w:tc>
      </w:tr>
      <w:tr w14:paraId="0581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DB606E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3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c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C0159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84080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1.17 (1.12, 1.26)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7ECBA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7F61A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D1E26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1.05 (1.01, 1.09)</w:t>
            </w:r>
          </w:p>
        </w:tc>
      </w:tr>
      <w:tr w14:paraId="3650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404532">
            <w:pPr>
              <w:ind w:firstLine="480" w:firstLineChars="200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Non-Hispanic Black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0611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5377C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E5237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5525F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F3E70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71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759C5D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1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F3844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447B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1.05 (1.02,1.11)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54676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B51FF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35586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1.31 (1.27, 1.38)</w:t>
            </w:r>
          </w:p>
        </w:tc>
      </w:tr>
      <w:tr w14:paraId="7AF1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D86FE3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2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333B2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1FCE7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1.04 (1.01, 1.09)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9012B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AB0AC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D4E2B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 (1.31,1.39)</w:t>
            </w:r>
          </w:p>
        </w:tc>
      </w:tr>
      <w:tr w14:paraId="580A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257150BC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3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c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764D4A1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DC6592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0.96 (0.91, 0.99)</w:t>
            </w:r>
          </w:p>
        </w:tc>
        <w:tc>
          <w:tcPr>
            <w:tcW w:w="36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25BCCF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6CC406C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2662CCB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1.15 (1.11, 1.24)</w:t>
            </w:r>
          </w:p>
        </w:tc>
      </w:tr>
      <w:tr w14:paraId="7C38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8" w:type="dxa"/>
            <w:gridSpan w:val="6"/>
            <w:tcBorders>
              <w:left w:val="nil"/>
              <w:bottom w:val="nil"/>
              <w:right w:val="nil"/>
            </w:tcBorders>
          </w:tcPr>
          <w:p w14:paraId="00E35BE7">
            <w:p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Abbreviation: MASLD: m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etabolic dysfunction–associated steatotic liver disease</w:t>
            </w:r>
          </w:p>
          <w:p w14:paraId="6B568BAC">
            <w:pPr>
              <w:jc w:val="left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Weighted multivariable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logistic regression was used to evaluate the association between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HOMA-IR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and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co-existing MASLD and T2D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</w:p>
          <w:p w14:paraId="18C62E4F">
            <w:p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Model 1 was adjusted for age, sex and race/ethnicity.</w:t>
            </w:r>
          </w:p>
          <w:p w14:paraId="442E2CC0">
            <w:pPr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Model 2 was adjusted for age, sex, race/ethnicity, education, PIR, r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ecreational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ctivity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 smoking group and obesity.</w:t>
            </w:r>
          </w:p>
          <w:p w14:paraId="438B4E9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Model 3 was adjusted for age, sex, race/ethnicity, education, PIR, r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ecreational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ctivity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 smoking group, obesity, BMI, weight and waist.</w:t>
            </w:r>
          </w:p>
        </w:tc>
      </w:tr>
    </w:tbl>
    <w:p w14:paraId="779BB94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11FAD5A0"/>
    <w:p w14:paraId="00A610FA"/>
    <w:p w14:paraId="380BA85F"/>
    <w:p w14:paraId="46506F17"/>
    <w:p w14:paraId="0FA415FD"/>
    <w:p w14:paraId="53858E9B"/>
    <w:p w14:paraId="351D8D82"/>
    <w:p w14:paraId="43DAABD8"/>
    <w:p w14:paraId="06776BFA"/>
    <w:p w14:paraId="00154EAB"/>
    <w:p w14:paraId="15C0E8A9"/>
    <w:p w14:paraId="29C241F3"/>
    <w:p w14:paraId="0698F36D"/>
    <w:p w14:paraId="6B504B37"/>
    <w:p w14:paraId="4BCC9D0F"/>
    <w:p w14:paraId="56B73C1E"/>
    <w:p w14:paraId="083FF4A0"/>
    <w:p w14:paraId="6FA99311"/>
    <w:p w14:paraId="6CDBCBBE"/>
    <w:p w14:paraId="108D8776"/>
    <w:p w14:paraId="30DB74C8"/>
    <w:p w14:paraId="030F8AE0"/>
    <w:p w14:paraId="48424CE5"/>
    <w:p w14:paraId="15253245"/>
    <w:p w14:paraId="7B6B86BB"/>
    <w:p w14:paraId="328A1372"/>
    <w:p w14:paraId="2D7110A6"/>
    <w:p w14:paraId="32B83A53"/>
    <w:p w14:paraId="23EBC35F">
      <w:pP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Supplementary Table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. Associations between HOMA-IR and co-existing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MASLD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and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T2D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in the overall sample and stratified by sex and race/ethnicity.</w:t>
      </w:r>
    </w:p>
    <w:tbl>
      <w:tblPr>
        <w:tblStyle w:val="3"/>
        <w:tblpPr w:leftFromText="180" w:rightFromText="180" w:vertAnchor="text" w:horzAnchor="page" w:tblpXSpec="center" w:tblpY="31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2358"/>
        <w:gridCol w:w="2416"/>
        <w:gridCol w:w="2417"/>
        <w:gridCol w:w="2476"/>
      </w:tblGrid>
      <w:tr w14:paraId="7201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556180C8">
            <w:pP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053915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(-), T2D (-)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53DC8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), T2D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762AE7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), T2D (-)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182452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MASLD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), T2D (</w:t>
            </w:r>
            <w:r>
              <w:rPr>
                <w:rFonts w:hint="eastAsia" w:ascii="Times New Roman" w:hAnsi="Times New Roman" w:eastAsia="TimesNewRomanPS-BoldMT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)</w:t>
            </w:r>
          </w:p>
        </w:tc>
      </w:tr>
      <w:tr w14:paraId="5545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E6AB15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Female</w:t>
            </w:r>
          </w:p>
        </w:tc>
      </w:tr>
      <w:tr w14:paraId="4DDE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DC1836">
            <w:pPr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HOMA-IR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060DB9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6CC2F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26CF4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1D3C6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EC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B6E125">
            <w:pPr>
              <w:ind w:firstLine="720" w:firstLineChars="300"/>
              <w:rPr>
                <w:rFonts w:hint="eastAsia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1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65EB9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9C0A4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2.01 (1.97, 2.05)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BAF1C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1.68 (1.64, 1.73)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5BE58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2.03 (1.99, 2.08)</w:t>
            </w:r>
          </w:p>
        </w:tc>
      </w:tr>
      <w:tr w14:paraId="0480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E0CCEC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2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11184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2AD8C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2.01 (1.98, 2.06)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BAA5C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1.66 (1.62, 1.72)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8CADD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2.06 (2.01, 2.13)</w:t>
            </w:r>
          </w:p>
        </w:tc>
      </w:tr>
      <w:tr w14:paraId="630D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D77724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3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13F9B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D6C93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1.74 (1.71, 1.78)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DE37E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1.33 (1.26, 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99360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1.71 (1.67, 1.76)</w:t>
            </w:r>
          </w:p>
        </w:tc>
      </w:tr>
      <w:tr w14:paraId="6791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10591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Male</w:t>
            </w:r>
          </w:p>
        </w:tc>
      </w:tr>
      <w:tr w14:paraId="4000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DE2273">
            <w:pPr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HOMA-IR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2EC39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D3CF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4A0E6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7357A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2D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CCB2E9">
            <w:pPr>
              <w:ind w:firstLine="720" w:firstLineChars="300"/>
              <w:rPr>
                <w:rFonts w:hint="eastAsia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1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29C3D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54288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2.02 (1.97, 2.06)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928A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1.81 (1.76, 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4EAC2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2.02 (1.98 2.06)</w:t>
            </w:r>
          </w:p>
        </w:tc>
      </w:tr>
      <w:tr w14:paraId="4B5A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A8F58C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2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9FF976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7F0D2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1.99 (1.95, 2.04)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8A271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1.79 (1.71, 1.85)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D2B47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2.07 (2.01, 2.14)</w:t>
            </w:r>
          </w:p>
        </w:tc>
      </w:tr>
      <w:tr w14:paraId="0B41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8E0EA6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3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BA5303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DD3A2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1.68 (1.62, 1.73)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ABE67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1.69 (1.62, 1.77)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A952A7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1.64 (1.61, 1.74)</w:t>
            </w:r>
          </w:p>
        </w:tc>
      </w:tr>
      <w:tr w14:paraId="1B9B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C62EBE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Hispanic</w:t>
            </w:r>
          </w:p>
        </w:tc>
      </w:tr>
      <w:tr w14:paraId="0B26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0714F3">
            <w:pP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HOMA-IR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D1B07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674CD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640D7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1ACA5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33E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4ABDF9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1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53D46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9ED11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2.33 (2.27, 2.38)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35292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2.02 (1.96, 2.08)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64771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2.44 (2.41, 2.50)</w:t>
            </w:r>
          </w:p>
        </w:tc>
      </w:tr>
      <w:tr w14:paraId="4EDB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451BB5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2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41801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D798D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2.33 (2.26, 2.37)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A4F1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1.98 (1.95, 2.06)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62D75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2.45 (2.42, 2.54)</w:t>
            </w:r>
          </w:p>
        </w:tc>
      </w:tr>
      <w:tr w14:paraId="17F2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B0B9AA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3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2AB81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4F32F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1.83 (1.78, 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0F25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1.39 (1.34, 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219D56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1.68 (1.63, 1.71)</w:t>
            </w:r>
          </w:p>
        </w:tc>
      </w:tr>
      <w:tr w14:paraId="7B89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7A246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12" w:name="OLE_LINK14"/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Non-Hispanic Whit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e</w:t>
            </w:r>
            <w:bookmarkEnd w:id="12"/>
          </w:p>
        </w:tc>
      </w:tr>
      <w:tr w14:paraId="306B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A1071C9">
            <w:pP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HOMA-IR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97AD29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0ABEE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E36F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BCE5C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B3A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06D6EB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1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F4CD4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015C4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2.06 (2.02, 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1B319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1.73 (1.68, 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A6BD8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2.06 (2.03, 2.10)</w:t>
            </w:r>
          </w:p>
        </w:tc>
      </w:tr>
      <w:tr w14:paraId="107A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82FEEF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2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A5265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81281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2.01 (1.97, 2.07)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1DE02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1.73 (1.69, 1.78)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8B2505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2.08 (2.02, 2.14)</w:t>
            </w:r>
          </w:p>
        </w:tc>
      </w:tr>
      <w:tr w14:paraId="54BE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C28EE0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3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9331AC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F3B0D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1.63 (1.57, 1.69)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FF327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1.54 (1.49, 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DB384E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1.60 (1.57, 1.68)</w:t>
            </w:r>
          </w:p>
        </w:tc>
      </w:tr>
      <w:tr w14:paraId="035B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9F231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13" w:name="OLE_LINK15"/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Non-Hispanic Black</w:t>
            </w:r>
            <w:bookmarkEnd w:id="13"/>
          </w:p>
        </w:tc>
      </w:tr>
      <w:tr w14:paraId="1D00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12F23B">
            <w:pP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HOMA-IR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4151B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75F3F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E0E61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244FB0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7AB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5DBE50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1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82E50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C435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1.61 (1.58, 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A4257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1.63 (1.57,1.69)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D9548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1.79 (1.75, 1.86)</w:t>
            </w:r>
          </w:p>
        </w:tc>
      </w:tr>
      <w:tr w14:paraId="4149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2FA6CF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2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D1EBBF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09AA9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1.64 (1.61, 1.69)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39403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1.67 (1.61, 1.72)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91E27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1.86 (1.82, 1.91)</w:t>
            </w:r>
          </w:p>
        </w:tc>
      </w:tr>
      <w:tr w14:paraId="6786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4CACCC7C">
            <w:pPr>
              <w:ind w:firstLine="720" w:firstLineChars="300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Model 3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7CA555E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lang w:val="en-US" w:eastAsia="zh-CN"/>
              </w:rPr>
              <w:t>1.00 (Ref)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56D7F9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1.71 (1.67, 1.75)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3EF7ED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1.41 (1.38, 1.46)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30FC940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1.73 (1.67, 1.78)</w:t>
            </w:r>
          </w:p>
        </w:tc>
      </w:tr>
      <w:tr w14:paraId="7DFA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8E74D8">
            <w:pPr>
              <w:jc w:val="both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Abbreviation: MASLD: </w:t>
            </w:r>
            <w:r>
              <w:rPr>
                <w:rFonts w:hint="eastAsia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m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etabolic dysfunction–associated steatotic liver disease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; T2D: Type 2 diabetes.</w:t>
            </w:r>
          </w:p>
          <w:p w14:paraId="58991FA6">
            <w:pPr>
              <w:jc w:val="both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Weighted multivariable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logistic regression was used to evaluate the association between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HOMA-IR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and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co-existing MASLD and T2D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</w:p>
          <w:p w14:paraId="297FF9AE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Model 1 was adjusted for age, sex and race/ethnicity.</w:t>
            </w:r>
          </w:p>
          <w:p w14:paraId="7EDC9335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Model 2 was adjusted for age, sex, race/ethnicity, education, PIR, r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ecreational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ctivity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 smoking group and obesity.</w:t>
            </w:r>
          </w:p>
          <w:p w14:paraId="583D6CC0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Model 3 was adjusted for age, sex, race/ethnicity, education, PIR, r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ecreational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ctivity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 smoking group, obesity, BMI, weight and waist.</w:t>
            </w:r>
          </w:p>
        </w:tc>
      </w:tr>
    </w:tbl>
    <w:p w14:paraId="2238C7C7"/>
    <w:p w14:paraId="1C89B3E6"/>
    <w:p w14:paraId="435A7620"/>
    <w:p w14:paraId="6281FC0C"/>
    <w:p w14:paraId="20EFC37B"/>
    <w:p w14:paraId="1A485F72"/>
    <w:p w14:paraId="3109070D"/>
    <w:p w14:paraId="1B030EA3"/>
    <w:p w14:paraId="656C0188"/>
    <w:p w14:paraId="770A3684"/>
    <w:p w14:paraId="1EE1ED06"/>
    <w:p w14:paraId="48EC8BEC"/>
    <w:p w14:paraId="6915B73C"/>
    <w:p w14:paraId="1B644E52"/>
    <w:p w14:paraId="114E1ED1"/>
    <w:p w14:paraId="336AEFBA"/>
    <w:p w14:paraId="051AA3CA"/>
    <w:p w14:paraId="5CB0E048"/>
    <w:p w14:paraId="4DD5C8AB"/>
    <w:p w14:paraId="74106E99"/>
    <w:p w14:paraId="2D96FB78"/>
    <w:p w14:paraId="4FEFBC55"/>
    <w:p w14:paraId="4AA5070C"/>
    <w:p w14:paraId="21B2ABF3"/>
    <w:p w14:paraId="7AAC95AD"/>
    <w:p w14:paraId="45DE8B3E"/>
    <w:p w14:paraId="2904C293"/>
    <w:p w14:paraId="5446E0B5"/>
    <w:p w14:paraId="0324D5CB"/>
    <w:p w14:paraId="71101AE0"/>
    <w:p w14:paraId="3C638617"/>
    <w:p w14:paraId="3E9D517D"/>
    <w:p w14:paraId="55406E7A"/>
    <w:p w14:paraId="09777A36"/>
    <w:p w14:paraId="7DD4EF59"/>
    <w:p w14:paraId="1AE4470C"/>
    <w:p w14:paraId="048D2FA9"/>
    <w:p w14:paraId="2D6B9654"/>
    <w:p w14:paraId="20F7F339"/>
    <w:p w14:paraId="5C84CB66"/>
    <w:p w14:paraId="1FCD7886"/>
    <w:p w14:paraId="4177E274"/>
    <w:p w14:paraId="2B48F5E5"/>
    <w:p w14:paraId="55A56E9D"/>
    <w:p w14:paraId="5F143532"/>
    <w:p w14:paraId="7AB37D50"/>
    <w:p w14:paraId="17A8A3A1"/>
    <w:p w14:paraId="24560191"/>
    <w:p w14:paraId="7B5CDF8D"/>
    <w:p w14:paraId="17497354"/>
    <w:p w14:paraId="20C884BE"/>
    <w:p w14:paraId="34A764A7"/>
    <w:p w14:paraId="02129101"/>
    <w:p w14:paraId="67DAD3FE"/>
    <w:p w14:paraId="178738C1"/>
    <w:p w14:paraId="7FCCA2F6"/>
    <w:p w14:paraId="4352FE60"/>
    <w:p w14:paraId="3AC038D0"/>
    <w:p w14:paraId="3FF18E5C"/>
    <w:p w14:paraId="6A39F135"/>
    <w:p w14:paraId="01FEF5BF"/>
    <w:p w14:paraId="2CAEECD6"/>
    <w:p w14:paraId="640B30CE"/>
    <w:p w14:paraId="4AFA04F4"/>
    <w:p w14:paraId="244E2C2B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Supplementary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Table 5.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Mediation Analysis of the Effect of HOMA-IR on the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r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isk of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o-existing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MASLD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and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prediabetes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compared to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MASLD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only</w:t>
      </w:r>
    </w:p>
    <w:p w14:paraId="55A0C0F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5527" w:type="pct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298"/>
        <w:gridCol w:w="2809"/>
        <w:gridCol w:w="1235"/>
        <w:gridCol w:w="274"/>
        <w:gridCol w:w="2722"/>
        <w:gridCol w:w="1180"/>
        <w:gridCol w:w="274"/>
        <w:gridCol w:w="2842"/>
        <w:gridCol w:w="1280"/>
        <w:gridCol w:w="1541"/>
      </w:tblGrid>
      <w:tr w14:paraId="1BA5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09E8059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Independent variables</w:t>
            </w:r>
          </w:p>
        </w:tc>
        <w:tc>
          <w:tcPr>
            <w:tcW w:w="383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E99783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Mediating variables</w:t>
            </w:r>
          </w:p>
        </w:tc>
        <w:tc>
          <w:tcPr>
            <w:tcW w:w="1193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995C7F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Total effect</w:t>
            </w:r>
          </w:p>
        </w:tc>
        <w:tc>
          <w:tcPr>
            <w:tcW w:w="80" w:type="pct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</w:tcPr>
          <w:p w14:paraId="1289E6A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1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3BA822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Direct effect</w:t>
            </w:r>
          </w:p>
        </w:tc>
        <w:tc>
          <w:tcPr>
            <w:tcW w:w="80" w:type="pct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</w:tcPr>
          <w:p w14:paraId="30AC490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6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4BEB19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Indirect effects</w:t>
            </w:r>
          </w:p>
        </w:tc>
        <w:tc>
          <w:tcPr>
            <w:tcW w:w="454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55129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Proportion of mediators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，%</w:t>
            </w:r>
          </w:p>
        </w:tc>
      </w:tr>
      <w:tr w14:paraId="131B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0101DC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1EC2D2F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F72842F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Coefficient (95% CI)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364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1AB226A">
            <w:pPr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P value</w:t>
            </w:r>
          </w:p>
        </w:tc>
        <w:tc>
          <w:tcPr>
            <w:tcW w:w="80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7784E72">
            <w:pPr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42F3ED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Coefficient (95% CI)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348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BAD9331">
            <w:pPr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P value</w:t>
            </w:r>
          </w:p>
        </w:tc>
        <w:tc>
          <w:tcPr>
            <w:tcW w:w="80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66FD5889">
            <w:pPr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3B91E06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Coefficient (95% CI)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377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3FE8131D">
            <w:pPr>
              <w:jc w:val="both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value</w:t>
            </w: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C060F9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83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733FD2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HOMA-IR</w:t>
            </w:r>
          </w:p>
        </w:tc>
        <w:tc>
          <w:tcPr>
            <w:tcW w:w="3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767364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CA2216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12127E6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1ACC19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42ECFD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13CA9A9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A6DBA3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E8CA00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C59B0B0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F8E7A5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1F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9C6D25E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35B9678E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FPG</w:t>
            </w: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71FE17B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-0.0032 (-0.0057, 0.0012)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3B783FE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0.0800</w:t>
            </w:r>
          </w:p>
        </w:tc>
        <w:tc>
          <w:tcPr>
            <w:tcW w:w="8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2A7899E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7814EE3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0.0002 (-0.0023, 0.0028)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71590B3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0.9600</w:t>
            </w:r>
          </w:p>
        </w:tc>
        <w:tc>
          <w:tcPr>
            <w:tcW w:w="8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6821D3B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603FFC9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-0.0034 (-0.0048, -0.023)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078A9B3D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＜0.0001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13BCFA3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79.27</w:t>
            </w:r>
          </w:p>
        </w:tc>
      </w:tr>
      <w:tr w14:paraId="6670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F7C02C4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D8B359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HbA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subscript"/>
                <w:lang w:val="en-US" w:eastAsia="zh-CN"/>
              </w:rPr>
              <w:t>lc</w:t>
            </w: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E5F9F8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-0.0033 (-0.0069, 0.0004)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B141A5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0.0920</w:t>
            </w:r>
          </w:p>
        </w:tc>
        <w:tc>
          <w:tcPr>
            <w:tcW w:w="8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10A34F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8F7C87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0.0005 (-0.0031, 0.0041)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82F40C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0.7920</w:t>
            </w:r>
          </w:p>
        </w:tc>
        <w:tc>
          <w:tcPr>
            <w:tcW w:w="8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F99D73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09E64B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-0.0038 (-0.0055, -0.0023)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F137858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＜0.0001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0E2C73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25.18</w:t>
            </w:r>
          </w:p>
        </w:tc>
      </w:tr>
      <w:tr w14:paraId="4F94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03E8B0D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48BAC4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LDL-C</w:t>
            </w: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6323C0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-0.0029 (-0.0050, -0.0002)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B50019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0.0400</w:t>
            </w:r>
          </w:p>
        </w:tc>
        <w:tc>
          <w:tcPr>
            <w:tcW w:w="8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2701D5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F17A67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-0.0024 (-0.0048, 0.0006)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B6C85A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0.0800</w:t>
            </w:r>
          </w:p>
        </w:tc>
        <w:tc>
          <w:tcPr>
            <w:tcW w:w="8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1006EF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5A4F7E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-0.0004 (-0.0011, -0.0001)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06D90C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0.0400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6888FE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5.04</w:t>
            </w:r>
          </w:p>
        </w:tc>
      </w:tr>
      <w:tr w14:paraId="7D89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79FCC64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Abbreviations：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FPG：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Fasting Plasma Glucose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HbA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lc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hemoglobin A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subscript"/>
                <w:lang w:eastAsia="zh-CN"/>
              </w:rPr>
              <w:t>1c</w:t>
            </w:r>
            <w:r>
              <w:rPr>
                <w:rFonts w:hint="eastAsia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LDL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-C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：low-density lipoprotein cholesterol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</w:p>
          <w:p w14:paraId="0ECC73F8">
            <w:pPr>
              <w:jc w:val="both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The model was adjusted for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age, sex, race/ethnicity, education, PIR, r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ecreational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ctivity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 smoking group, obesity, BMI, weight and waist.</w:t>
            </w:r>
          </w:p>
        </w:tc>
      </w:tr>
    </w:tbl>
    <w:p w14:paraId="5E2FD4F8"/>
    <w:p w14:paraId="020F5B59"/>
    <w:p w14:paraId="65961AC4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Supplementary Table 6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Mediation Analysis of the Effect of HOMA-IR on the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r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isk of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o-existing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MASLD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and T2D compared to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MASLD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only</w:t>
      </w:r>
    </w:p>
    <w:p w14:paraId="4D63B402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5321" w:type="pct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291"/>
        <w:gridCol w:w="2625"/>
        <w:gridCol w:w="1182"/>
        <w:gridCol w:w="273"/>
        <w:gridCol w:w="2580"/>
        <w:gridCol w:w="1171"/>
        <w:gridCol w:w="273"/>
        <w:gridCol w:w="2645"/>
        <w:gridCol w:w="1169"/>
        <w:gridCol w:w="1616"/>
      </w:tblGrid>
      <w:tr w14:paraId="1974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AF123A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Independent variables</w:t>
            </w:r>
          </w:p>
        </w:tc>
        <w:tc>
          <w:tcPr>
            <w:tcW w:w="395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5B120E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Mediating variables</w:t>
            </w:r>
          </w:p>
        </w:tc>
        <w:tc>
          <w:tcPr>
            <w:tcW w:w="1167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45CB89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Total effect</w:t>
            </w:r>
          </w:p>
        </w:tc>
        <w:tc>
          <w:tcPr>
            <w:tcW w:w="83" w:type="pct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</w:tcPr>
          <w:p w14:paraId="2DCEE82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9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0E13B1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Direct effect</w:t>
            </w:r>
          </w:p>
        </w:tc>
        <w:tc>
          <w:tcPr>
            <w:tcW w:w="83" w:type="pct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</w:tcPr>
          <w:p w14:paraId="5554190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9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D3B67E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Indirect effects</w:t>
            </w:r>
          </w:p>
        </w:tc>
        <w:tc>
          <w:tcPr>
            <w:tcW w:w="495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68790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Proportion of mediators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，%</w:t>
            </w:r>
          </w:p>
        </w:tc>
      </w:tr>
      <w:tr w14:paraId="6AD7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141FEA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3EB5E17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6EBE48D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Coefficient (95% CI)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D4AE269">
            <w:pPr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P value</w:t>
            </w:r>
          </w:p>
        </w:tc>
        <w:tc>
          <w:tcPr>
            <w:tcW w:w="83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E9B938C">
            <w:pPr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6723B5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Coefficient (95% CI)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358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A94F7AB">
            <w:pPr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P value</w:t>
            </w:r>
          </w:p>
        </w:tc>
        <w:tc>
          <w:tcPr>
            <w:tcW w:w="83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1645DB6B">
            <w:pPr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53CC7C6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Coefficient (95% CI)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358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6358DAD9">
            <w:pPr>
              <w:jc w:val="both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value</w:t>
            </w: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1C21F5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80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5FFF67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HOMA-IR</w:t>
            </w: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9BC187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9A879E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47F4E24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BDF75D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FE3C9C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6C23DFC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F75AB05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A21107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4D21FF1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3E5F612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C3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CBABC1A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4A17B79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TC</w:t>
            </w:r>
          </w:p>
        </w:tc>
        <w:tc>
          <w:tcPr>
            <w:tcW w:w="8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16CE091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0.0228 (0.0187, 0.0265)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2D279D8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＜0.0001</w:t>
            </w:r>
          </w:p>
        </w:tc>
        <w:tc>
          <w:tcPr>
            <w:tcW w:w="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0C9AF9C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3DD643E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0.0227 (0.0186, 0.0263)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40F3711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＜0.0001</w:t>
            </w:r>
          </w:p>
        </w:tc>
        <w:tc>
          <w:tcPr>
            <w:tcW w:w="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492F1FE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1F2AB4F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0.0002 (-0.0001, 0.0004)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6247B3D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0.2400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0A5EB08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0.35</w:t>
            </w:r>
          </w:p>
        </w:tc>
      </w:tr>
      <w:tr w14:paraId="2A14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6606050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2C0E90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TG</w:t>
            </w:r>
          </w:p>
        </w:tc>
        <w:tc>
          <w:tcPr>
            <w:tcW w:w="8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3641C2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0.0218 (0.0179, 0.0254)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937981B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＜0.0001</w:t>
            </w:r>
          </w:p>
        </w:tc>
        <w:tc>
          <w:tcPr>
            <w:tcW w:w="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628E96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12CA12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0.0215 (0.0175, 0.0253)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8A27614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＜0.0001</w:t>
            </w:r>
          </w:p>
        </w:tc>
        <w:tc>
          <w:tcPr>
            <w:tcW w:w="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AA7AF0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D1F600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0.0003 (-0.0002, 0.0007)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BDDEB4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0.0800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5ABD9D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1.27</w:t>
            </w:r>
          </w:p>
        </w:tc>
      </w:tr>
      <w:tr w14:paraId="00BF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F5864F0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66028C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LDL-C</w:t>
            </w:r>
          </w:p>
        </w:tc>
        <w:tc>
          <w:tcPr>
            <w:tcW w:w="8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E7FC3C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0.0227 (0.0186, 0.0261)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FE83BA5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＜0.0001</w:t>
            </w:r>
          </w:p>
        </w:tc>
        <w:tc>
          <w:tcPr>
            <w:tcW w:w="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E54714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537540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0.0225 (0.0186, 0.0259)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9E1ACEA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＜0.0001</w:t>
            </w:r>
          </w:p>
        </w:tc>
        <w:tc>
          <w:tcPr>
            <w:tcW w:w="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1D9156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9A2AF4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0.0002 (-0.0001, 0.0004 )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FE6FBD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0.0800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1E8C31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0.51</w:t>
            </w:r>
          </w:p>
        </w:tc>
      </w:tr>
      <w:tr w14:paraId="2CE2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1FAD324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Abbreviations：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LDL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-C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：low-density lipoprotein cholesterol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TG：triglycerides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TC：total cholesterol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</w:p>
          <w:p w14:paraId="4E944108">
            <w:pPr>
              <w:jc w:val="both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The model was adjusted for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age, sex, race/ethnicity, education, PIR, r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ecreational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ctivity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 smoking group, obesity, BMI, weight and waist.</w:t>
            </w:r>
          </w:p>
        </w:tc>
      </w:tr>
    </w:tbl>
    <w:p w14:paraId="59F626C3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3B36342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DA183A1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01362F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Supplementary Table 7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Mediation Analysis of the Effect of HOMA-IR on the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r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isk of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c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o-existing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MASLD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and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prediabetes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compared to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MASLD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only</w:t>
      </w:r>
    </w:p>
    <w:p w14:paraId="4D48B4AF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5321" w:type="pct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291"/>
        <w:gridCol w:w="2625"/>
        <w:gridCol w:w="1182"/>
        <w:gridCol w:w="273"/>
        <w:gridCol w:w="2580"/>
        <w:gridCol w:w="1171"/>
        <w:gridCol w:w="273"/>
        <w:gridCol w:w="2645"/>
        <w:gridCol w:w="1169"/>
        <w:gridCol w:w="1616"/>
      </w:tblGrid>
      <w:tr w14:paraId="159A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1FCFA7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Independent variables</w:t>
            </w:r>
          </w:p>
        </w:tc>
        <w:tc>
          <w:tcPr>
            <w:tcW w:w="395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F7FBF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Mediating variables</w:t>
            </w:r>
          </w:p>
        </w:tc>
        <w:tc>
          <w:tcPr>
            <w:tcW w:w="1167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820AD0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Total effect</w:t>
            </w:r>
          </w:p>
        </w:tc>
        <w:tc>
          <w:tcPr>
            <w:tcW w:w="83" w:type="pct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</w:tcPr>
          <w:p w14:paraId="7934930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9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9FEB47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Direct effect</w:t>
            </w:r>
          </w:p>
        </w:tc>
        <w:tc>
          <w:tcPr>
            <w:tcW w:w="83" w:type="pct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</w:tcPr>
          <w:p w14:paraId="2D235E5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9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6B02459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Indirect effects</w:t>
            </w:r>
          </w:p>
        </w:tc>
        <w:tc>
          <w:tcPr>
            <w:tcW w:w="495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6FD7C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Proportion of mediators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，%</w:t>
            </w:r>
          </w:p>
        </w:tc>
      </w:tr>
      <w:tr w14:paraId="0A57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79310C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26BA665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6EE530C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Coefficient (95% CI)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AC9666C">
            <w:pPr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P value</w:t>
            </w:r>
          </w:p>
        </w:tc>
        <w:tc>
          <w:tcPr>
            <w:tcW w:w="83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F503FBB">
            <w:pPr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790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CED7D3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Coefficient (95% CI)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358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44C1489">
            <w:pPr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P value</w:t>
            </w:r>
          </w:p>
        </w:tc>
        <w:tc>
          <w:tcPr>
            <w:tcW w:w="83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2D7D2518">
            <w:pPr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810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42F9C59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Coefficient (95% CI)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358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2B8E5ABB">
            <w:pPr>
              <w:jc w:val="both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value</w:t>
            </w: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972A5A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C2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125EC8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HOMA-IR</w:t>
            </w: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3A31A3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D84A65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D17163B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A0D03B4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86648B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0397B3F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C8B1FE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D64387A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48B7D74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2BDB6F1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08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B979D60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0198BF9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HDL-C</w:t>
            </w:r>
          </w:p>
        </w:tc>
        <w:tc>
          <w:tcPr>
            <w:tcW w:w="8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0365BBA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-0.0031 (-0.0053, 0.0015)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0232055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0.0800</w:t>
            </w:r>
          </w:p>
        </w:tc>
        <w:tc>
          <w:tcPr>
            <w:tcW w:w="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13518C8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13A399E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-0.0028 (-0.0052, 0.0005)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3898CED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0.0800</w:t>
            </w:r>
          </w:p>
        </w:tc>
        <w:tc>
          <w:tcPr>
            <w:tcW w:w="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6B28074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1C827F1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-0.0002 (-0.0007, 0.0002)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3A4B5D4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0.4400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17B3D0D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5.81</w:t>
            </w:r>
          </w:p>
        </w:tc>
      </w:tr>
      <w:tr w14:paraId="48C2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CB5575B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30A241EE"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TC</w:t>
            </w:r>
          </w:p>
        </w:tc>
        <w:tc>
          <w:tcPr>
            <w:tcW w:w="8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66A15A5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-0.0029 (-0.0051, 0.0002)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58F152C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0.0400</w:t>
            </w:r>
          </w:p>
        </w:tc>
        <w:tc>
          <w:tcPr>
            <w:tcW w:w="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7D7E727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2F408BA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-0.0026 (-0.0049, 0.0005)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1B32C6F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0.0800</w:t>
            </w:r>
          </w:p>
        </w:tc>
        <w:tc>
          <w:tcPr>
            <w:tcW w:w="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49DE521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0C17ADC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-0.0003 (-0.0009, 0.0001)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02DCFE7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0.1200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53A416A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9.58</w:t>
            </w:r>
          </w:p>
        </w:tc>
      </w:tr>
      <w:tr w14:paraId="0B4B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7392EF8">
            <w:pPr>
              <w:jc w:val="center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B7BC3D7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TG</w:t>
            </w:r>
          </w:p>
        </w:tc>
        <w:tc>
          <w:tcPr>
            <w:tcW w:w="8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435B26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-0.0030 (-0.0055, 0.0001)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E740E2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0.0800</w:t>
            </w:r>
          </w:p>
        </w:tc>
        <w:tc>
          <w:tcPr>
            <w:tcW w:w="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A8B1E7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5A0736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-0.0030 (-0.0053, 0.0001)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566DAE8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0.0800</w:t>
            </w:r>
          </w:p>
        </w:tc>
        <w:tc>
          <w:tcPr>
            <w:tcW w:w="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3EAA50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45EFCC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-0.0002 (-0.0004, 0.0005)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48AFCCF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0.9600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0E732C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0.93</w:t>
            </w:r>
          </w:p>
        </w:tc>
      </w:tr>
      <w:tr w14:paraId="29A3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AE4416E">
            <w:pPr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Abbreviations：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HDL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-C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：high-density lipoprotein cholesterol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TG：triglycerides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TC：total cholesterol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</w:p>
          <w:p w14:paraId="7ED251F2">
            <w:pPr>
              <w:jc w:val="both"/>
              <w:rPr>
                <w:rFonts w:hint="eastAsia" w:ascii="Times New Roman" w:hAnsi="Times New Roman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The model was adjusted for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age, sex, race/ethnicity, education, PIR, r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ecreational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ctivity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 smoking group, obesity, BMI, weight and waist.</w:t>
            </w:r>
          </w:p>
        </w:tc>
      </w:tr>
    </w:tbl>
    <w:p w14:paraId="0B2F3D80">
      <w:bookmarkStart w:id="14" w:name="_GoBack"/>
      <w:bookmarkEnd w:id="14"/>
    </w:p>
    <w:sectPr>
      <w:pgSz w:w="18709" w:h="23811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75780"/>
    <w:rsid w:val="007A3406"/>
    <w:rsid w:val="02111B48"/>
    <w:rsid w:val="06DF2215"/>
    <w:rsid w:val="091B7DB1"/>
    <w:rsid w:val="0AE75780"/>
    <w:rsid w:val="0C526FE5"/>
    <w:rsid w:val="0C9C79B9"/>
    <w:rsid w:val="0CE20369"/>
    <w:rsid w:val="111E3CB0"/>
    <w:rsid w:val="115210FA"/>
    <w:rsid w:val="19E21D96"/>
    <w:rsid w:val="1B4913C7"/>
    <w:rsid w:val="1B882A24"/>
    <w:rsid w:val="1BE32A4D"/>
    <w:rsid w:val="1F8F25D3"/>
    <w:rsid w:val="208C08C0"/>
    <w:rsid w:val="2B12230A"/>
    <w:rsid w:val="2E064C70"/>
    <w:rsid w:val="30601A91"/>
    <w:rsid w:val="34A55504"/>
    <w:rsid w:val="353C420B"/>
    <w:rsid w:val="373C3DB6"/>
    <w:rsid w:val="3801798E"/>
    <w:rsid w:val="380D1E8F"/>
    <w:rsid w:val="38B059AF"/>
    <w:rsid w:val="3AAA60BB"/>
    <w:rsid w:val="3B9348DE"/>
    <w:rsid w:val="3C952144"/>
    <w:rsid w:val="3FCC262F"/>
    <w:rsid w:val="42B45D29"/>
    <w:rsid w:val="44B85878"/>
    <w:rsid w:val="46D200C6"/>
    <w:rsid w:val="47A93F77"/>
    <w:rsid w:val="486A0C38"/>
    <w:rsid w:val="48810C43"/>
    <w:rsid w:val="4DCE17CA"/>
    <w:rsid w:val="4F876573"/>
    <w:rsid w:val="505D57F5"/>
    <w:rsid w:val="56A952DE"/>
    <w:rsid w:val="572B2434"/>
    <w:rsid w:val="5ED52822"/>
    <w:rsid w:val="61FC4B9F"/>
    <w:rsid w:val="622F6D22"/>
    <w:rsid w:val="67777D19"/>
    <w:rsid w:val="685B1C90"/>
    <w:rsid w:val="690B6454"/>
    <w:rsid w:val="6A085E4F"/>
    <w:rsid w:val="6B6D4417"/>
    <w:rsid w:val="77B078E5"/>
    <w:rsid w:val="797E3479"/>
    <w:rsid w:val="7DC425BD"/>
    <w:rsid w:val="7E6A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391</Words>
  <Characters>2155</Characters>
  <Lines>0</Lines>
  <Paragraphs>0</Paragraphs>
  <TotalTime>1</TotalTime>
  <ScaleCrop>false</ScaleCrop>
  <LinksUpToDate>false</LinksUpToDate>
  <CharactersWithSpaces>2461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2025-09-22T12:41:00Z</dcterms:created>
  <dc:creator>administer</dc:creator>
  <cp:lastModifiedBy>administer</cp:lastModifiedBy>
  <dcterms:modified xsi:type="dcterms:W3CDTF">2025-11-10T11:29:44Z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0639AFC5DA364B0EAE015D50F30A61AD_11</vt:lpwstr>
  </property>
  <property fmtid="{D5CDD505-2E9C-101B-9397-08002B2CF9AE}" pid="4" name="KSOTemplateDocerSaveRecord">
    <vt:lpwstr>eyJoZGlkIjoiYTA3MGM0ZWUyYmU0NDkzNmIxYWQ1OTlhZTQxOTNjMTAiLCJ1c2VySWQiOiIzNTg2NjUyMDAifQ==</vt:lpwstr>
  </property>
</Properties>
</file>