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DF9" w:rsidRPr="00CB2F9C" w:rsidRDefault="002B0DF9" w:rsidP="002B0DF9">
      <w:pPr>
        <w:widowControl/>
        <w:shd w:val="clear" w:color="auto" w:fill="FFFFFF"/>
        <w:wordWrap/>
        <w:autoSpaceDE/>
        <w:spacing w:line="480" w:lineRule="auto"/>
        <w:jc w:val="left"/>
        <w:textAlignment w:val="baseline"/>
        <w:rPr>
          <w:rFonts w:ascii="Times New Roman"/>
          <w:b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CB2F9C">
        <w:rPr>
          <w:rFonts w:ascii="Times New Roman" w:eastAsia="한양신명조"/>
          <w:b/>
          <w:color w:val="000000" w:themeColor="text1"/>
          <w:sz w:val="28"/>
          <w:szCs w:val="28"/>
          <w:shd w:val="clear" w:color="auto" w:fill="FFFFFF"/>
        </w:rPr>
        <w:t>Supplementary</w:t>
      </w:r>
      <w:r w:rsidRPr="00CB2F9C">
        <w:rPr>
          <w:rFonts w:ascii="Times New Roman"/>
          <w:b/>
          <w:color w:val="000000" w:themeColor="text1"/>
          <w:sz w:val="28"/>
          <w:szCs w:val="28"/>
          <w:shd w:val="clear" w:color="auto" w:fill="FFFFFF"/>
        </w:rPr>
        <w:t xml:space="preserve"> Table captions</w:t>
      </w:r>
    </w:p>
    <w:p w:rsidR="002B0DF9" w:rsidRPr="00CB2F9C" w:rsidRDefault="002B0DF9" w:rsidP="002B0DF9">
      <w:pPr>
        <w:pStyle w:val="a"/>
        <w:spacing w:line="480" w:lineRule="auto"/>
        <w:rPr>
          <w:rFonts w:ascii="Times New Roman"/>
          <w:color w:val="000000" w:themeColor="text1"/>
          <w:sz w:val="24"/>
          <w:szCs w:val="24"/>
          <w:shd w:val="clear" w:color="auto" w:fill="FFFFFF"/>
        </w:rPr>
      </w:pPr>
      <w:r w:rsidRPr="00CB2F9C">
        <w:rPr>
          <w:rFonts w:ascii="Times New Roman" w:eastAsia="한양신명조"/>
          <w:color w:val="000000" w:themeColor="text1"/>
          <w:sz w:val="24"/>
          <w:shd w:val="clear" w:color="auto" w:fill="FFFFFF"/>
        </w:rPr>
        <w:t>Supplementary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 xml:space="preserve"> Table </w:t>
      </w:r>
      <w:r w:rsidRPr="00CB2F9C">
        <w:rPr>
          <w:rFonts w:ascii="Times New Roman" w:eastAsia="MS Mincho"/>
          <w:color w:val="000000" w:themeColor="text1"/>
          <w:sz w:val="24"/>
          <w:szCs w:val="24"/>
          <w:shd w:val="clear" w:color="auto" w:fill="FFFFFF"/>
        </w:rPr>
        <w:t>S1. A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 xml:space="preserve">tomic coordinate, </w:t>
      </w:r>
      <w:r w:rsidRPr="00CB2F9C">
        <w:rPr>
          <w:rFonts w:ascii="Times New Roman"/>
          <w:color w:val="000000" w:themeColor="text1"/>
          <w:sz w:val="24"/>
          <w:szCs w:val="24"/>
        </w:rPr>
        <w:t>isotropic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 xml:space="preserve"> thermal parameter, and occupancy </w:t>
      </w:r>
      <w:r w:rsidRPr="00CB2F9C">
        <w:rPr>
          <w:rFonts w:ascii="Times New Roman"/>
          <w:color w:val="000000" w:themeColor="text1"/>
          <w:sz w:val="24"/>
          <w:szCs w:val="24"/>
          <w:lang w:val="en-GB"/>
        </w:rPr>
        <w:t>of</w:t>
      </w:r>
      <w:r w:rsidRPr="00CB2F9C">
        <w:rPr>
          <w:rFonts w:ascii="Times New Roman"/>
          <w:bCs/>
          <w:color w:val="000000" w:themeColor="text1"/>
          <w:sz w:val="24"/>
          <w:szCs w:val="24"/>
        </w:rPr>
        <w:t xml:space="preserve"> 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Ca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bscript"/>
        </w:rPr>
        <w:t>2.82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(PO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bscript"/>
        </w:rPr>
        <w:t>4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)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:0.09Eu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perscript"/>
        </w:rPr>
        <w:t>3+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, 0.09Li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perscript"/>
        </w:rPr>
        <w:t>+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 xml:space="preserve"> phosphor.</w:t>
      </w:r>
    </w:p>
    <w:p w:rsidR="002B0DF9" w:rsidRPr="00CB2F9C" w:rsidRDefault="002B0DF9" w:rsidP="002B0DF9">
      <w:pPr>
        <w:pStyle w:val="a"/>
        <w:spacing w:line="480" w:lineRule="auto"/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</w:pPr>
    </w:p>
    <w:p w:rsidR="002B0DF9" w:rsidRPr="00CB2F9C" w:rsidRDefault="002B0DF9" w:rsidP="002B0DF9">
      <w:pPr>
        <w:pStyle w:val="a"/>
        <w:spacing w:line="480" w:lineRule="auto"/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</w:pPr>
      <w:r w:rsidRPr="00CB2F9C">
        <w:rPr>
          <w:rFonts w:ascii="Times New Roman" w:eastAsia="한양신명조"/>
          <w:color w:val="000000" w:themeColor="text1"/>
          <w:sz w:val="24"/>
          <w:shd w:val="clear" w:color="auto" w:fill="FFFFFF"/>
        </w:rPr>
        <w:t>Supplementary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 xml:space="preserve"> Table </w:t>
      </w:r>
      <w:r w:rsidRPr="00CB2F9C">
        <w:rPr>
          <w:rFonts w:ascii="Times New Roman" w:eastAsia="MS Mincho"/>
          <w:color w:val="000000" w:themeColor="text1"/>
          <w:sz w:val="24"/>
          <w:szCs w:val="24"/>
          <w:shd w:val="clear" w:color="auto" w:fill="FFFFFF"/>
        </w:rPr>
        <w:t>S2. A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 xml:space="preserve">tomic coordinate, </w:t>
      </w:r>
      <w:r w:rsidRPr="00CB2F9C">
        <w:rPr>
          <w:rFonts w:ascii="Times New Roman"/>
          <w:color w:val="000000" w:themeColor="text1"/>
          <w:sz w:val="24"/>
          <w:szCs w:val="24"/>
        </w:rPr>
        <w:t>isotropic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 xml:space="preserve"> thermal parameter, and occupancy </w:t>
      </w:r>
      <w:r w:rsidRPr="00CB2F9C">
        <w:rPr>
          <w:rFonts w:ascii="Times New Roman"/>
          <w:color w:val="000000" w:themeColor="text1"/>
          <w:sz w:val="24"/>
          <w:szCs w:val="24"/>
          <w:lang w:val="en-GB"/>
        </w:rPr>
        <w:t>of</w:t>
      </w:r>
      <w:r w:rsidRPr="00CB2F9C">
        <w:rPr>
          <w:rFonts w:ascii="Times New Roman"/>
          <w:bCs/>
          <w:color w:val="000000" w:themeColor="text1"/>
          <w:sz w:val="24"/>
          <w:szCs w:val="24"/>
        </w:rPr>
        <w:t xml:space="preserve"> 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Ca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bscript"/>
        </w:rPr>
        <w:t>2.82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(PO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bscript"/>
        </w:rPr>
        <w:t>4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)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:0.09Eu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perscript"/>
        </w:rPr>
        <w:t>3+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, 0.09Na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perscript"/>
        </w:rPr>
        <w:t>+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 xml:space="preserve"> phosphor.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2B0DF9" w:rsidRPr="00CB2F9C" w:rsidRDefault="002B0DF9" w:rsidP="002B0DF9">
      <w:pPr>
        <w:pStyle w:val="a"/>
        <w:spacing w:line="480" w:lineRule="auto"/>
        <w:rPr>
          <w:rFonts w:ascii="Times New Roman"/>
          <w:color w:val="000000" w:themeColor="text1"/>
          <w:kern w:val="2"/>
          <w:sz w:val="24"/>
          <w:szCs w:val="24"/>
          <w:shd w:val="clear" w:color="auto" w:fill="FFFFFF"/>
        </w:rPr>
      </w:pPr>
    </w:p>
    <w:p w:rsidR="002B0DF9" w:rsidRPr="00CB2F9C" w:rsidRDefault="002B0DF9" w:rsidP="002B0DF9">
      <w:pPr>
        <w:pStyle w:val="a"/>
        <w:spacing w:line="480" w:lineRule="auto"/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</w:pPr>
      <w:r w:rsidRPr="00CB2F9C">
        <w:rPr>
          <w:rFonts w:ascii="Times New Roman" w:eastAsia="한양신명조"/>
          <w:color w:val="000000" w:themeColor="text1"/>
          <w:sz w:val="24"/>
          <w:shd w:val="clear" w:color="auto" w:fill="FFFFFF"/>
        </w:rPr>
        <w:t>Supplementary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 xml:space="preserve"> Table </w:t>
      </w:r>
      <w:r w:rsidRPr="00CB2F9C">
        <w:rPr>
          <w:rFonts w:ascii="Times New Roman" w:eastAsia="MS Mincho"/>
          <w:color w:val="000000" w:themeColor="text1"/>
          <w:sz w:val="24"/>
          <w:szCs w:val="24"/>
          <w:shd w:val="clear" w:color="auto" w:fill="FFFFFF"/>
        </w:rPr>
        <w:t>S3. A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 xml:space="preserve">tomic coordinate, </w:t>
      </w:r>
      <w:r w:rsidRPr="00CB2F9C">
        <w:rPr>
          <w:rFonts w:ascii="Times New Roman"/>
          <w:color w:val="000000" w:themeColor="text1"/>
          <w:sz w:val="24"/>
          <w:szCs w:val="24"/>
        </w:rPr>
        <w:t>isotropic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 xml:space="preserve"> thermal parameter, and occupancy </w:t>
      </w:r>
      <w:r w:rsidRPr="00CB2F9C">
        <w:rPr>
          <w:rFonts w:ascii="Times New Roman"/>
          <w:color w:val="000000" w:themeColor="text1"/>
          <w:sz w:val="24"/>
          <w:szCs w:val="24"/>
          <w:lang w:val="en-GB"/>
        </w:rPr>
        <w:t>of</w:t>
      </w:r>
      <w:r w:rsidRPr="00CB2F9C">
        <w:rPr>
          <w:rFonts w:ascii="Times New Roman"/>
          <w:bCs/>
          <w:color w:val="000000" w:themeColor="text1"/>
          <w:sz w:val="24"/>
          <w:szCs w:val="24"/>
        </w:rPr>
        <w:t xml:space="preserve"> 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Ca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bscript"/>
        </w:rPr>
        <w:t>2.82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(PO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bscript"/>
        </w:rPr>
        <w:t>4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)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:0.09Eu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perscript"/>
        </w:rPr>
        <w:t>3+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, 0.09K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perscript"/>
        </w:rPr>
        <w:t>+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 xml:space="preserve"> phosphor.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2B0DF9" w:rsidRPr="00CB2F9C" w:rsidRDefault="002B0DF9" w:rsidP="002B0DF9">
      <w:pPr>
        <w:pStyle w:val="a"/>
        <w:spacing w:line="480" w:lineRule="auto"/>
        <w:rPr>
          <w:rFonts w:ascii="Times New Roman"/>
          <w:color w:val="000000" w:themeColor="text1"/>
          <w:kern w:val="2"/>
          <w:sz w:val="24"/>
          <w:szCs w:val="24"/>
          <w:shd w:val="clear" w:color="auto" w:fill="FFFFFF"/>
        </w:rPr>
      </w:pPr>
    </w:p>
    <w:p w:rsidR="002B0DF9" w:rsidRPr="00CB2F9C" w:rsidRDefault="002B0DF9" w:rsidP="002B0DF9">
      <w:pPr>
        <w:pStyle w:val="a"/>
        <w:spacing w:line="480" w:lineRule="auto"/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</w:pPr>
      <w:r w:rsidRPr="00CB2F9C">
        <w:rPr>
          <w:rFonts w:ascii="Times New Roman" w:eastAsia="한양신명조"/>
          <w:color w:val="000000" w:themeColor="text1"/>
          <w:sz w:val="24"/>
          <w:shd w:val="clear" w:color="auto" w:fill="FFFFFF"/>
        </w:rPr>
        <w:t>Supplementary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 xml:space="preserve"> Table </w:t>
      </w:r>
      <w:r w:rsidRPr="00CB2F9C">
        <w:rPr>
          <w:rFonts w:ascii="Times New Roman" w:eastAsia="MS Mincho"/>
          <w:color w:val="000000" w:themeColor="text1"/>
          <w:sz w:val="24"/>
          <w:szCs w:val="24"/>
          <w:shd w:val="clear" w:color="auto" w:fill="FFFFFF"/>
        </w:rPr>
        <w:t xml:space="preserve">S4. 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Ca−O and P−O lengths in Ca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bscript"/>
        </w:rPr>
        <w:t>2.82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(PO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bscript"/>
        </w:rPr>
        <w:t>4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)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:0.09Eu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perscript"/>
        </w:rPr>
        <w:t>3+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, 0.09Li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perscript"/>
        </w:rPr>
        <w:t>+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 xml:space="preserve"> phosphor.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2B0DF9" w:rsidRPr="00CB2F9C" w:rsidRDefault="002B0DF9" w:rsidP="002B0DF9">
      <w:pPr>
        <w:pStyle w:val="a"/>
        <w:spacing w:line="480" w:lineRule="auto"/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</w:pPr>
    </w:p>
    <w:p w:rsidR="002B0DF9" w:rsidRPr="00CB2F9C" w:rsidRDefault="002B0DF9" w:rsidP="002B0DF9">
      <w:pPr>
        <w:pStyle w:val="a"/>
        <w:spacing w:line="480" w:lineRule="auto"/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</w:pPr>
      <w:r w:rsidRPr="00CB2F9C">
        <w:rPr>
          <w:rFonts w:ascii="Times New Roman" w:eastAsia="한양신명조"/>
          <w:color w:val="000000" w:themeColor="text1"/>
          <w:sz w:val="24"/>
          <w:shd w:val="clear" w:color="auto" w:fill="FFFFFF"/>
        </w:rPr>
        <w:t>Supplementary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 xml:space="preserve"> Table </w:t>
      </w:r>
      <w:r w:rsidRPr="00CB2F9C">
        <w:rPr>
          <w:rFonts w:ascii="Times New Roman" w:eastAsia="MS Mincho"/>
          <w:color w:val="000000" w:themeColor="text1"/>
          <w:sz w:val="24"/>
          <w:szCs w:val="24"/>
          <w:shd w:val="clear" w:color="auto" w:fill="FFFFFF"/>
        </w:rPr>
        <w:t xml:space="preserve">S5. 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Ca−O and P−O lengths in Ca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bscript"/>
        </w:rPr>
        <w:t>2.82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(PO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bscript"/>
        </w:rPr>
        <w:t>4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)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:0.09Eu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perscript"/>
        </w:rPr>
        <w:t>3+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, 0.09Na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perscript"/>
        </w:rPr>
        <w:t>+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 xml:space="preserve"> phosphor.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2B0DF9" w:rsidRPr="00CB2F9C" w:rsidRDefault="002B0DF9" w:rsidP="002B0DF9">
      <w:pPr>
        <w:pStyle w:val="a"/>
        <w:spacing w:line="480" w:lineRule="auto"/>
        <w:rPr>
          <w:rFonts w:ascii="Times New Roman"/>
          <w:color w:val="000000" w:themeColor="text1"/>
          <w:kern w:val="2"/>
          <w:sz w:val="24"/>
          <w:szCs w:val="24"/>
          <w:shd w:val="clear" w:color="auto" w:fill="FFFFFF"/>
        </w:rPr>
      </w:pPr>
    </w:p>
    <w:p w:rsidR="002B0DF9" w:rsidRPr="00CB2F9C" w:rsidRDefault="002B0DF9" w:rsidP="002B0DF9">
      <w:pPr>
        <w:pStyle w:val="a"/>
        <w:spacing w:line="480" w:lineRule="auto"/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</w:pPr>
      <w:r w:rsidRPr="00CB2F9C">
        <w:rPr>
          <w:rFonts w:ascii="Times New Roman" w:eastAsia="한양신명조"/>
          <w:color w:val="000000" w:themeColor="text1"/>
          <w:sz w:val="24"/>
          <w:shd w:val="clear" w:color="auto" w:fill="FFFFFF"/>
        </w:rPr>
        <w:t>Supplementary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 xml:space="preserve"> Table </w:t>
      </w:r>
      <w:r w:rsidRPr="00CB2F9C">
        <w:rPr>
          <w:rFonts w:ascii="Times New Roman" w:eastAsia="MS Mincho"/>
          <w:color w:val="000000" w:themeColor="text1"/>
          <w:sz w:val="24"/>
          <w:szCs w:val="24"/>
          <w:shd w:val="clear" w:color="auto" w:fill="FFFFFF"/>
        </w:rPr>
        <w:t xml:space="preserve">S6. 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Ca−O and P−O lengths in Ca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bscript"/>
        </w:rPr>
        <w:t>2.82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(PO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bscript"/>
        </w:rPr>
        <w:t>4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)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:0.09Eu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perscript"/>
        </w:rPr>
        <w:t>3+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, 0.09K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perscript"/>
        </w:rPr>
        <w:t>+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 xml:space="preserve"> phosphor.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2B0DF9" w:rsidRPr="00CB2F9C" w:rsidRDefault="002B0DF9" w:rsidP="002B0DF9">
      <w:pPr>
        <w:pStyle w:val="a"/>
        <w:spacing w:line="480" w:lineRule="auto"/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</w:pPr>
    </w:p>
    <w:p w:rsidR="002B0DF9" w:rsidRPr="00CB2F9C" w:rsidRDefault="002B0DF9" w:rsidP="002B0DF9">
      <w:pPr>
        <w:widowControl/>
        <w:wordWrap/>
        <w:autoSpaceDE/>
        <w:autoSpaceDN/>
        <w:spacing w:line="480" w:lineRule="auto"/>
        <w:jc w:val="left"/>
        <w:rPr>
          <w:rFonts w:ascii="Times New Roman" w:eastAsia="한양신명조"/>
          <w:color w:val="000000" w:themeColor="text1"/>
          <w:kern w:val="0"/>
          <w:sz w:val="24"/>
          <w:shd w:val="clear" w:color="auto" w:fill="FFFFFF"/>
        </w:rPr>
      </w:pPr>
      <w:r w:rsidRPr="00CB2F9C">
        <w:rPr>
          <w:rFonts w:ascii="Times New Roman" w:eastAsia="한양신명조"/>
          <w:color w:val="000000" w:themeColor="text1"/>
          <w:sz w:val="24"/>
          <w:shd w:val="clear" w:color="auto" w:fill="FFFFFF"/>
        </w:rPr>
        <w:br w:type="page"/>
      </w:r>
    </w:p>
    <w:p w:rsidR="002B0DF9" w:rsidRPr="00CB2F9C" w:rsidRDefault="002B0DF9" w:rsidP="002B0DF9">
      <w:pPr>
        <w:pStyle w:val="a"/>
        <w:spacing w:line="480" w:lineRule="auto"/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</w:pPr>
      <w:r w:rsidRPr="00CB2F9C">
        <w:rPr>
          <w:rFonts w:ascii="Times New Roman" w:eastAsia="한양신명조"/>
          <w:color w:val="000000" w:themeColor="text1"/>
          <w:sz w:val="24"/>
          <w:shd w:val="clear" w:color="auto" w:fill="FFFFFF"/>
        </w:rPr>
        <w:lastRenderedPageBreak/>
        <w:t>Supplementary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 xml:space="preserve"> Table </w:t>
      </w:r>
      <w:r w:rsidRPr="00CB2F9C">
        <w:rPr>
          <w:rFonts w:ascii="Times New Roman" w:eastAsia="MS Mincho"/>
          <w:color w:val="000000" w:themeColor="text1"/>
          <w:sz w:val="24"/>
          <w:szCs w:val="24"/>
          <w:shd w:val="clear" w:color="auto" w:fill="FFFFFF"/>
        </w:rPr>
        <w:t>S1. A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 xml:space="preserve">tomic coordinate, </w:t>
      </w:r>
      <w:r w:rsidRPr="00CB2F9C">
        <w:rPr>
          <w:rFonts w:ascii="Times New Roman"/>
          <w:color w:val="000000" w:themeColor="text1"/>
          <w:sz w:val="24"/>
          <w:szCs w:val="24"/>
        </w:rPr>
        <w:t>isotropic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 xml:space="preserve"> thermal parameter, and occupancy </w:t>
      </w:r>
      <w:r w:rsidRPr="00CB2F9C">
        <w:rPr>
          <w:rFonts w:ascii="Times New Roman"/>
          <w:color w:val="000000" w:themeColor="text1"/>
          <w:sz w:val="24"/>
          <w:szCs w:val="24"/>
          <w:lang w:val="en-GB"/>
        </w:rPr>
        <w:t>of</w:t>
      </w:r>
      <w:r w:rsidRPr="00CB2F9C">
        <w:rPr>
          <w:rFonts w:ascii="Times New Roman"/>
          <w:bCs/>
          <w:color w:val="000000" w:themeColor="text1"/>
          <w:sz w:val="24"/>
          <w:szCs w:val="24"/>
        </w:rPr>
        <w:t xml:space="preserve"> 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Ca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bscript"/>
        </w:rPr>
        <w:t>2.82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(PO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bscript"/>
        </w:rPr>
        <w:t>4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)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:0.09Eu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perscript"/>
        </w:rPr>
        <w:t>3+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, 0.09Li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perscript"/>
        </w:rPr>
        <w:t>+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 xml:space="preserve"> phosphor.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 xml:space="preserve"> </w:t>
      </w: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1416"/>
        <w:gridCol w:w="1097"/>
        <w:gridCol w:w="1098"/>
        <w:gridCol w:w="1098"/>
        <w:gridCol w:w="1098"/>
        <w:gridCol w:w="1346"/>
        <w:gridCol w:w="1347"/>
      </w:tblGrid>
      <w:tr w:rsidR="002B0DF9" w:rsidRPr="00CB2F9C" w:rsidTr="00F90E14">
        <w:trPr>
          <w:trHeight w:val="731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</w:p>
        </w:tc>
        <w:tc>
          <w:tcPr>
            <w:tcW w:w="4391" w:type="dxa"/>
            <w:gridSpan w:val="4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Atomic coordinates</w:t>
            </w:r>
          </w:p>
        </w:tc>
        <w:tc>
          <w:tcPr>
            <w:tcW w:w="1346" w:type="dxa"/>
            <w:vMerge w:val="restart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Isotropic thermal parameter</w:t>
            </w:r>
          </w:p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proofErr w:type="spellStart"/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  <w:r w:rsidRPr="00CB2F9C">
              <w:rPr>
                <w:rFonts w:ascii="Times New Roman"/>
                <w:color w:val="000000" w:themeColor="text1"/>
                <w:szCs w:val="20"/>
                <w:vertAlign w:val="subscript"/>
              </w:rPr>
              <w:t>iso</w:t>
            </w:r>
            <w:proofErr w:type="spellEnd"/>
            <w:r w:rsidRPr="00CB2F9C">
              <w:rPr>
                <w:rFonts w:ascii="Times New Roman"/>
                <w:color w:val="000000" w:themeColor="text1"/>
                <w:szCs w:val="20"/>
              </w:rPr>
              <w:t xml:space="preserve"> (Å</w:t>
            </w:r>
            <w:r w:rsidRPr="00CB2F9C">
              <w:rPr>
                <w:rFonts w:ascii="Times New Roman"/>
                <w:color w:val="000000" w:themeColor="text1"/>
                <w:szCs w:val="20"/>
                <w:vertAlign w:val="superscript"/>
              </w:rPr>
              <w:t>2</w:t>
            </w:r>
            <w:r w:rsidRPr="00CB2F9C">
              <w:rPr>
                <w:rFonts w:ascii="Times New Roman"/>
                <w:color w:val="000000" w:themeColor="text1"/>
                <w:szCs w:val="20"/>
              </w:rPr>
              <w:t>)</w:t>
            </w:r>
          </w:p>
        </w:tc>
        <w:tc>
          <w:tcPr>
            <w:tcW w:w="1347" w:type="dxa"/>
            <w:vMerge w:val="restart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Occupancy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Atom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Site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i/>
                <w:iCs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x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i/>
                <w:iCs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y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i/>
                <w:iCs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z</w:t>
            </w:r>
          </w:p>
        </w:tc>
        <w:tc>
          <w:tcPr>
            <w:tcW w:w="1346" w:type="dxa"/>
            <w:vMerge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</w:p>
        </w:tc>
        <w:tc>
          <w:tcPr>
            <w:tcW w:w="1347" w:type="dxa"/>
            <w:vMerge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</w:rPr>
              <w:t>Ca(1)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0.7260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0.8588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0.1671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0.4374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0.9776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</w:rPr>
            </w:pPr>
            <w:proofErr w:type="spellStart"/>
            <w:r w:rsidRPr="00CB2F9C">
              <w:rPr>
                <w:rFonts w:ascii="Times New Roman"/>
                <w:color w:val="000000" w:themeColor="text1"/>
              </w:rPr>
              <w:t>Eu</w:t>
            </w:r>
            <w:proofErr w:type="spellEnd"/>
            <w:r w:rsidRPr="00CB2F9C">
              <w:rPr>
                <w:rFonts w:ascii="Times New Roman"/>
                <w:color w:val="000000" w:themeColor="text1"/>
              </w:rPr>
              <w:t>(1)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0.7260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0.8588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0.1671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0.4374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0.0224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</w:rPr>
              <w:t>Ca(2)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0.6215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0.8227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−0.0337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0.3332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0.9632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</w:rPr>
            </w:pPr>
            <w:proofErr w:type="spellStart"/>
            <w:r w:rsidRPr="00CB2F9C">
              <w:rPr>
                <w:rFonts w:ascii="Times New Roman"/>
                <w:color w:val="000000" w:themeColor="text1"/>
              </w:rPr>
              <w:t>Eu</w:t>
            </w:r>
            <w:proofErr w:type="spellEnd"/>
            <w:r w:rsidRPr="00CB2F9C">
              <w:rPr>
                <w:rFonts w:ascii="Times New Roman"/>
                <w:color w:val="000000" w:themeColor="text1"/>
              </w:rPr>
              <w:t>(2)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0.6215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0.8227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−0.0337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0.3332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0.0368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</w:rPr>
              <w:t>Ca(3)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0.7259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0.8510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0.0613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0.5677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0.9758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</w:rPr>
            </w:pPr>
            <w:proofErr w:type="spellStart"/>
            <w:r w:rsidRPr="00CB2F9C">
              <w:rPr>
                <w:rFonts w:ascii="Times New Roman"/>
                <w:color w:val="000000" w:themeColor="text1"/>
              </w:rPr>
              <w:t>Eu</w:t>
            </w:r>
            <w:proofErr w:type="spellEnd"/>
            <w:r w:rsidRPr="00CB2F9C">
              <w:rPr>
                <w:rFonts w:ascii="Times New Roman"/>
                <w:color w:val="000000" w:themeColor="text1"/>
              </w:rPr>
              <w:t>(3)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0.7259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0.8510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0.0613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0.5677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0.0242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</w:rPr>
              <w:t>Ca(4)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6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a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0.0000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0.0000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−0.0870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Theme="minorEastAsia"/>
                <w:color w:val="000000" w:themeColor="text1"/>
                <w:szCs w:val="20"/>
              </w:rPr>
            </w:pPr>
            <w:r w:rsidRPr="00CB2F9C">
              <w:rPr>
                <w:rFonts w:ascii="Times New Roman" w:eastAsiaTheme="minorEastAsia"/>
                <w:color w:val="000000" w:themeColor="text1"/>
                <w:szCs w:val="20"/>
              </w:rPr>
              <w:t>1.7402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0.2905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Li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6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a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0.0000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0.0000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−0.0870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1.7402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0.2095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</w:rPr>
              <w:t>Ca(5)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6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a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0.0000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0.0000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0.7364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0.9759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</w:rPr>
              <w:t>P(1)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6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a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0.0000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0.0000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0.0000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Theme="minorEastAsia"/>
                <w:color w:val="000000" w:themeColor="text1"/>
                <w:szCs w:val="20"/>
              </w:rPr>
            </w:pPr>
            <w:r w:rsidRPr="00CB2F9C">
              <w:rPr>
                <w:rFonts w:ascii="Times New Roman" w:eastAsiaTheme="minorEastAsia"/>
                <w:color w:val="000000" w:themeColor="text1"/>
                <w:szCs w:val="20"/>
              </w:rPr>
              <w:t>0.3814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</w:rPr>
              <w:t>P(2)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0.6904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0.8661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0.8682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Theme="minorEastAsia"/>
                <w:color w:val="000000" w:themeColor="text1"/>
                <w:szCs w:val="20"/>
              </w:rPr>
            </w:pPr>
            <w:r w:rsidRPr="00CB2F9C">
              <w:rPr>
                <w:rFonts w:ascii="Times New Roman" w:eastAsiaTheme="minorEastAsia"/>
                <w:color w:val="000000" w:themeColor="text1"/>
                <w:szCs w:val="20"/>
              </w:rPr>
              <w:t>2.1176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</w:rPr>
              <w:t>P(3)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0.6531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0.8470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0.7669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0.2029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</w:rPr>
              <w:t>O(1)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0.7316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−0.0885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−0.0909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2.1318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</w:rPr>
              <w:t>O(2)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0.7490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0.7655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0.8543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0.5653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</w:rPr>
              <w:t>O(3)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0.7336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0.0088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0.8479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0.2637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</w:rPr>
              <w:t>O(4)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0.5172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0.7657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0.8634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0.3174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</w:rPr>
              <w:t>O(5)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0.6023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−0.0499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0.7785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0.4358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</w:rPr>
              <w:t>O(6)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0.5677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0.6916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0.7836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0.4572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</w:rPr>
              <w:t>O(7)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0.0939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0.9045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0.7801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0.0956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</w:rPr>
              <w:t>O(8)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0.6300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0.8271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0.7275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0.7406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</w:rPr>
              <w:t>O(9)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0.0134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0.8640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−0.0087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Theme="minorEastAsia"/>
                <w:color w:val="000000" w:themeColor="text1"/>
                <w:szCs w:val="20"/>
              </w:rPr>
            </w:pPr>
            <w:r w:rsidRPr="00CB2F9C">
              <w:rPr>
                <w:rFonts w:ascii="Times New Roman" w:eastAsiaTheme="minorEastAsia"/>
                <w:color w:val="000000" w:themeColor="text1"/>
                <w:szCs w:val="20"/>
              </w:rPr>
              <w:t>0.7817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</w:rPr>
              <w:t>O(10)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6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a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0.0000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0.0000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0.0406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1.6234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</w:tbl>
    <w:p w:rsidR="002B0DF9" w:rsidRPr="00CB2F9C" w:rsidRDefault="002B0DF9" w:rsidP="002B0DF9">
      <w:pPr>
        <w:pStyle w:val="a"/>
        <w:spacing w:line="480" w:lineRule="auto"/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</w:pPr>
    </w:p>
    <w:p w:rsidR="002B0DF9" w:rsidRPr="00CB2F9C" w:rsidRDefault="002B0DF9" w:rsidP="002B0DF9">
      <w:pPr>
        <w:widowControl/>
        <w:wordWrap/>
        <w:autoSpaceDE/>
        <w:autoSpaceDN/>
        <w:spacing w:line="480" w:lineRule="auto"/>
        <w:jc w:val="left"/>
        <w:rPr>
          <w:rFonts w:ascii="Times New Roman" w:eastAsia="한양신명조"/>
          <w:color w:val="000000" w:themeColor="text1"/>
          <w:kern w:val="0"/>
          <w:sz w:val="24"/>
          <w:shd w:val="clear" w:color="auto" w:fill="FFFFFF"/>
        </w:rPr>
      </w:pPr>
    </w:p>
    <w:p w:rsidR="002B0DF9" w:rsidRPr="00CB2F9C" w:rsidRDefault="002B0DF9" w:rsidP="002B0DF9">
      <w:pPr>
        <w:widowControl/>
        <w:wordWrap/>
        <w:autoSpaceDE/>
        <w:autoSpaceDN/>
        <w:spacing w:line="480" w:lineRule="auto"/>
        <w:jc w:val="left"/>
        <w:rPr>
          <w:rFonts w:ascii="Times New Roman"/>
          <w:color w:val="000000" w:themeColor="text1"/>
          <w:sz w:val="24"/>
        </w:rPr>
      </w:pPr>
      <w:r w:rsidRPr="00CB2F9C">
        <w:rPr>
          <w:rFonts w:ascii="Times New Roman"/>
          <w:color w:val="000000" w:themeColor="text1"/>
          <w:sz w:val="24"/>
        </w:rPr>
        <w:br w:type="page"/>
      </w:r>
    </w:p>
    <w:p w:rsidR="002B0DF9" w:rsidRPr="00CB2F9C" w:rsidRDefault="002B0DF9" w:rsidP="002B0DF9">
      <w:pPr>
        <w:pStyle w:val="a"/>
        <w:spacing w:line="480" w:lineRule="auto"/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</w:pPr>
      <w:r w:rsidRPr="00CB2F9C">
        <w:rPr>
          <w:rFonts w:ascii="Times New Roman" w:eastAsia="한양신명조"/>
          <w:color w:val="000000" w:themeColor="text1"/>
          <w:sz w:val="24"/>
          <w:shd w:val="clear" w:color="auto" w:fill="FFFFFF"/>
        </w:rPr>
        <w:lastRenderedPageBreak/>
        <w:t>Supplementary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 xml:space="preserve"> Table </w:t>
      </w:r>
      <w:r w:rsidRPr="00CB2F9C">
        <w:rPr>
          <w:rFonts w:ascii="Times New Roman" w:eastAsia="MS Mincho"/>
          <w:color w:val="000000" w:themeColor="text1"/>
          <w:sz w:val="24"/>
          <w:szCs w:val="24"/>
          <w:shd w:val="clear" w:color="auto" w:fill="FFFFFF"/>
        </w:rPr>
        <w:t>S2. A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 xml:space="preserve">tomic coordinate, </w:t>
      </w:r>
      <w:r w:rsidRPr="00CB2F9C">
        <w:rPr>
          <w:rFonts w:ascii="Times New Roman"/>
          <w:color w:val="000000" w:themeColor="text1"/>
          <w:sz w:val="24"/>
          <w:szCs w:val="24"/>
        </w:rPr>
        <w:t>isotropic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 xml:space="preserve"> thermal parameter, and occupancy </w:t>
      </w:r>
      <w:r w:rsidRPr="00CB2F9C">
        <w:rPr>
          <w:rFonts w:ascii="Times New Roman"/>
          <w:color w:val="000000" w:themeColor="text1"/>
          <w:sz w:val="24"/>
          <w:szCs w:val="24"/>
          <w:lang w:val="en-GB"/>
        </w:rPr>
        <w:t>of</w:t>
      </w:r>
      <w:r w:rsidRPr="00CB2F9C">
        <w:rPr>
          <w:rFonts w:ascii="Times New Roman"/>
          <w:bCs/>
          <w:color w:val="000000" w:themeColor="text1"/>
          <w:sz w:val="24"/>
          <w:szCs w:val="24"/>
        </w:rPr>
        <w:t xml:space="preserve"> 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Ca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bscript"/>
        </w:rPr>
        <w:t>2.82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(PO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bscript"/>
        </w:rPr>
        <w:t>4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)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:0.09Eu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perscript"/>
        </w:rPr>
        <w:t>3+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, 0.09Na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perscript"/>
        </w:rPr>
        <w:t>+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 xml:space="preserve"> phosphor.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 xml:space="preserve"> </w:t>
      </w: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1416"/>
        <w:gridCol w:w="1097"/>
        <w:gridCol w:w="1098"/>
        <w:gridCol w:w="1098"/>
        <w:gridCol w:w="1098"/>
        <w:gridCol w:w="1346"/>
        <w:gridCol w:w="1347"/>
      </w:tblGrid>
      <w:tr w:rsidR="002B0DF9" w:rsidRPr="00CB2F9C" w:rsidTr="00F90E14">
        <w:trPr>
          <w:trHeight w:val="731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</w:p>
        </w:tc>
        <w:tc>
          <w:tcPr>
            <w:tcW w:w="4391" w:type="dxa"/>
            <w:gridSpan w:val="4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Atomic coordinates</w:t>
            </w:r>
          </w:p>
        </w:tc>
        <w:tc>
          <w:tcPr>
            <w:tcW w:w="1346" w:type="dxa"/>
            <w:vMerge w:val="restart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Isotropic thermal parameter</w:t>
            </w:r>
          </w:p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proofErr w:type="spellStart"/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  <w:r w:rsidRPr="00CB2F9C">
              <w:rPr>
                <w:rFonts w:ascii="Times New Roman"/>
                <w:color w:val="000000" w:themeColor="text1"/>
                <w:szCs w:val="20"/>
                <w:vertAlign w:val="subscript"/>
              </w:rPr>
              <w:t>iso</w:t>
            </w:r>
            <w:proofErr w:type="spellEnd"/>
            <w:r w:rsidRPr="00CB2F9C">
              <w:rPr>
                <w:rFonts w:ascii="Times New Roman"/>
                <w:color w:val="000000" w:themeColor="text1"/>
                <w:szCs w:val="20"/>
              </w:rPr>
              <w:t xml:space="preserve"> (Å</w:t>
            </w:r>
            <w:r w:rsidRPr="00CB2F9C">
              <w:rPr>
                <w:rFonts w:ascii="Times New Roman"/>
                <w:color w:val="000000" w:themeColor="text1"/>
                <w:szCs w:val="20"/>
                <w:vertAlign w:val="superscript"/>
              </w:rPr>
              <w:t>2</w:t>
            </w:r>
            <w:r w:rsidRPr="00CB2F9C">
              <w:rPr>
                <w:rFonts w:ascii="Times New Roman"/>
                <w:color w:val="000000" w:themeColor="text1"/>
                <w:szCs w:val="20"/>
              </w:rPr>
              <w:t>)</w:t>
            </w:r>
          </w:p>
        </w:tc>
        <w:tc>
          <w:tcPr>
            <w:tcW w:w="1347" w:type="dxa"/>
            <w:vMerge w:val="restart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Occupancy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Atom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Site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i/>
                <w:iCs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x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i/>
                <w:iCs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y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i/>
                <w:iCs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z</w:t>
            </w:r>
          </w:p>
        </w:tc>
        <w:tc>
          <w:tcPr>
            <w:tcW w:w="1346" w:type="dxa"/>
            <w:vMerge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</w:p>
        </w:tc>
        <w:tc>
          <w:tcPr>
            <w:tcW w:w="1347" w:type="dxa"/>
            <w:vMerge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Ca(1)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0.7250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0.8576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0.1635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0.4722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0.9754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proofErr w:type="spellStart"/>
            <w:r w:rsidRPr="00CB2F9C">
              <w:rPr>
                <w:rFonts w:ascii="Times New Roman"/>
                <w:color w:val="000000" w:themeColor="text1"/>
                <w:szCs w:val="20"/>
              </w:rPr>
              <w:t>Eu</w:t>
            </w:r>
            <w:proofErr w:type="spellEnd"/>
            <w:r w:rsidRPr="00CB2F9C">
              <w:rPr>
                <w:rFonts w:ascii="Times New Roman"/>
                <w:color w:val="000000" w:themeColor="text1"/>
                <w:szCs w:val="20"/>
              </w:rPr>
              <w:t>(1)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0.7250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0.8576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0.1635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0.4722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0.0246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Ca(2)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0.6199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0.8212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−0.0344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0.2661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0.9597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proofErr w:type="spellStart"/>
            <w:r w:rsidRPr="00CB2F9C">
              <w:rPr>
                <w:rFonts w:ascii="Times New Roman"/>
                <w:color w:val="000000" w:themeColor="text1"/>
                <w:szCs w:val="20"/>
              </w:rPr>
              <w:t>Eu</w:t>
            </w:r>
            <w:proofErr w:type="spellEnd"/>
            <w:r w:rsidRPr="00CB2F9C">
              <w:rPr>
                <w:rFonts w:ascii="Times New Roman"/>
                <w:color w:val="000000" w:themeColor="text1"/>
                <w:szCs w:val="20"/>
              </w:rPr>
              <w:t>(2)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0.6199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0.8212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−0.0344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0.2661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0.0403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Ca(3)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0.7291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0.8516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0.0600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0.9577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0.9763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proofErr w:type="spellStart"/>
            <w:r w:rsidRPr="00CB2F9C">
              <w:rPr>
                <w:rFonts w:ascii="Times New Roman"/>
                <w:color w:val="000000" w:themeColor="text1"/>
                <w:szCs w:val="20"/>
              </w:rPr>
              <w:t>Eu</w:t>
            </w:r>
            <w:proofErr w:type="spellEnd"/>
            <w:r w:rsidRPr="00CB2F9C">
              <w:rPr>
                <w:rFonts w:ascii="Times New Roman"/>
                <w:color w:val="000000" w:themeColor="text1"/>
                <w:szCs w:val="20"/>
              </w:rPr>
              <w:t>(3)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0.7291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0.8516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0.0600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0.9577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0.0237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Ca(4)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6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a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0.0000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0.0000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−0.0866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Theme="minorEastAsia"/>
                <w:color w:val="000000" w:themeColor="text1"/>
                <w:szCs w:val="20"/>
              </w:rPr>
            </w:pPr>
            <w:r w:rsidRPr="00CB2F9C">
              <w:rPr>
                <w:rFonts w:ascii="Times New Roman" w:eastAsiaTheme="minorEastAsia"/>
                <w:color w:val="000000" w:themeColor="text1"/>
                <w:szCs w:val="20"/>
              </w:rPr>
              <w:t>2.6293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0.3546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Na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6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a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0.0000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0.0000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−0.0866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 w:eastAsiaTheme="minorEastAsia"/>
                <w:color w:val="000000" w:themeColor="text1"/>
                <w:szCs w:val="20"/>
              </w:rPr>
              <w:t>2.6293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0.1454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Ca(5)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6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a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0.0000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0.0000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0.7338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Theme="minorEastAsia"/>
                <w:color w:val="000000" w:themeColor="text1"/>
                <w:szCs w:val="20"/>
              </w:rPr>
            </w:pPr>
            <w:r w:rsidRPr="00CB2F9C">
              <w:rPr>
                <w:rFonts w:ascii="Times New Roman" w:eastAsiaTheme="minorEastAsia"/>
                <w:color w:val="000000" w:themeColor="text1"/>
                <w:szCs w:val="20"/>
              </w:rPr>
              <w:t>0.8030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P(1)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6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a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0.0000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0.0000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0.0000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1.2783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P(2)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0.6874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0.8608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0.8634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1.3596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P(3)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0.6522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0.8467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0.7658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0.2171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O(1)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0.7318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−0.0890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−0.0932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1.9463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O(2)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0.7659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0.7798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0.8543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0.8614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O(3)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0.7299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0.0058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0.8467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0.3395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O(4)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0.5167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0.7620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0.8606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Theme="minorEastAsia"/>
                <w:color w:val="000000" w:themeColor="text1"/>
                <w:szCs w:val="20"/>
              </w:rPr>
            </w:pPr>
            <w:r w:rsidRPr="00CB2F9C">
              <w:rPr>
                <w:rFonts w:ascii="Times New Roman" w:eastAsiaTheme="minorEastAsia"/>
                <w:color w:val="000000" w:themeColor="text1"/>
                <w:szCs w:val="20"/>
              </w:rPr>
              <w:t>0.7730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O(5)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0.5996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−0.0490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0.7794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0.3900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O(6)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0.5735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0.6900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0.7841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0.1319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O(7)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0.0888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0.9064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0.7786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0.2456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O(8)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0.6301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0.8291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0.7264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0.7754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O(9)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0.0085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0.8639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−0.0118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Theme="minorEastAsia"/>
                <w:color w:val="000000" w:themeColor="text1"/>
                <w:szCs w:val="20"/>
              </w:rPr>
            </w:pPr>
            <w:r w:rsidRPr="00CB2F9C">
              <w:rPr>
                <w:rFonts w:ascii="Times New Roman" w:eastAsiaTheme="minorEastAsia"/>
                <w:color w:val="000000" w:themeColor="text1"/>
                <w:szCs w:val="20"/>
              </w:rPr>
              <w:t>1.7284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O(10)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6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a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0.0000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0.0000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0.0405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0.8314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</w:tbl>
    <w:p w:rsidR="002B0DF9" w:rsidRPr="00CB2F9C" w:rsidRDefault="002B0DF9" w:rsidP="002B0DF9">
      <w:pPr>
        <w:pStyle w:val="a"/>
        <w:spacing w:line="480" w:lineRule="auto"/>
        <w:rPr>
          <w:rFonts w:ascii="Times New Roman"/>
          <w:color w:val="000000" w:themeColor="text1"/>
          <w:kern w:val="2"/>
          <w:sz w:val="24"/>
          <w:szCs w:val="24"/>
          <w:shd w:val="clear" w:color="auto" w:fill="FFFFFF"/>
        </w:rPr>
      </w:pPr>
    </w:p>
    <w:p w:rsidR="002B0DF9" w:rsidRPr="00CB2F9C" w:rsidRDefault="002B0DF9" w:rsidP="002B0DF9">
      <w:pPr>
        <w:widowControl/>
        <w:wordWrap/>
        <w:autoSpaceDE/>
        <w:autoSpaceDN/>
        <w:spacing w:line="480" w:lineRule="auto"/>
        <w:jc w:val="left"/>
        <w:rPr>
          <w:rFonts w:ascii="Times New Roman"/>
          <w:color w:val="000000" w:themeColor="text1"/>
          <w:sz w:val="24"/>
          <w:shd w:val="clear" w:color="auto" w:fill="FFFFFF"/>
        </w:rPr>
      </w:pPr>
    </w:p>
    <w:p w:rsidR="002B0DF9" w:rsidRPr="00CB2F9C" w:rsidRDefault="002B0DF9" w:rsidP="002B0DF9">
      <w:pPr>
        <w:widowControl/>
        <w:wordWrap/>
        <w:autoSpaceDE/>
        <w:autoSpaceDN/>
        <w:spacing w:line="480" w:lineRule="auto"/>
        <w:jc w:val="left"/>
        <w:rPr>
          <w:rFonts w:ascii="Times New Roman"/>
          <w:color w:val="000000" w:themeColor="text1"/>
          <w:sz w:val="24"/>
        </w:rPr>
      </w:pPr>
      <w:r w:rsidRPr="00CB2F9C">
        <w:rPr>
          <w:rFonts w:ascii="Times New Roman"/>
          <w:color w:val="000000" w:themeColor="text1"/>
          <w:sz w:val="24"/>
        </w:rPr>
        <w:br w:type="page"/>
      </w:r>
    </w:p>
    <w:p w:rsidR="002B0DF9" w:rsidRPr="00CB2F9C" w:rsidRDefault="002B0DF9" w:rsidP="002B0DF9">
      <w:pPr>
        <w:pStyle w:val="a"/>
        <w:spacing w:line="480" w:lineRule="auto"/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</w:pPr>
      <w:r w:rsidRPr="00CB2F9C">
        <w:rPr>
          <w:rFonts w:ascii="Times New Roman" w:eastAsia="한양신명조"/>
          <w:color w:val="000000" w:themeColor="text1"/>
          <w:sz w:val="24"/>
          <w:shd w:val="clear" w:color="auto" w:fill="FFFFFF"/>
        </w:rPr>
        <w:lastRenderedPageBreak/>
        <w:t>Supplementary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 xml:space="preserve"> Table </w:t>
      </w:r>
      <w:r w:rsidRPr="00CB2F9C">
        <w:rPr>
          <w:rFonts w:ascii="Times New Roman" w:eastAsia="MS Mincho"/>
          <w:color w:val="000000" w:themeColor="text1"/>
          <w:sz w:val="24"/>
          <w:szCs w:val="24"/>
          <w:shd w:val="clear" w:color="auto" w:fill="FFFFFF"/>
        </w:rPr>
        <w:t>S3. A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 xml:space="preserve">tomic coordinate, </w:t>
      </w:r>
      <w:r w:rsidRPr="00CB2F9C">
        <w:rPr>
          <w:rFonts w:ascii="Times New Roman"/>
          <w:color w:val="000000" w:themeColor="text1"/>
          <w:sz w:val="24"/>
          <w:szCs w:val="24"/>
        </w:rPr>
        <w:t>isotropic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 xml:space="preserve"> thermal parameter, and occupancy </w:t>
      </w:r>
      <w:r w:rsidRPr="00CB2F9C">
        <w:rPr>
          <w:rFonts w:ascii="Times New Roman"/>
          <w:color w:val="000000" w:themeColor="text1"/>
          <w:sz w:val="24"/>
          <w:szCs w:val="24"/>
          <w:lang w:val="en-GB"/>
        </w:rPr>
        <w:t>of</w:t>
      </w:r>
      <w:r w:rsidRPr="00CB2F9C">
        <w:rPr>
          <w:rFonts w:ascii="Times New Roman"/>
          <w:bCs/>
          <w:color w:val="000000" w:themeColor="text1"/>
          <w:sz w:val="24"/>
          <w:szCs w:val="24"/>
        </w:rPr>
        <w:t xml:space="preserve"> 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Ca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bscript"/>
        </w:rPr>
        <w:t>2.82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(PO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bscript"/>
        </w:rPr>
        <w:t>4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)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:0.09Eu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perscript"/>
        </w:rPr>
        <w:t>3+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, 0.09K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perscript"/>
        </w:rPr>
        <w:t>+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 xml:space="preserve"> phosphor.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 xml:space="preserve"> </w:t>
      </w:r>
    </w:p>
    <w:tbl>
      <w:tblPr>
        <w:tblStyle w:val="TableGrid"/>
        <w:tblW w:w="8500" w:type="dxa"/>
        <w:tblLook w:val="04A0" w:firstRow="1" w:lastRow="0" w:firstColumn="1" w:lastColumn="0" w:noHBand="0" w:noVBand="1"/>
      </w:tblPr>
      <w:tblGrid>
        <w:gridCol w:w="1416"/>
        <w:gridCol w:w="1097"/>
        <w:gridCol w:w="1098"/>
        <w:gridCol w:w="1098"/>
        <w:gridCol w:w="1098"/>
        <w:gridCol w:w="1346"/>
        <w:gridCol w:w="1347"/>
      </w:tblGrid>
      <w:tr w:rsidR="002B0DF9" w:rsidRPr="00CB2F9C" w:rsidTr="00F90E14">
        <w:trPr>
          <w:trHeight w:val="731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</w:p>
        </w:tc>
        <w:tc>
          <w:tcPr>
            <w:tcW w:w="4391" w:type="dxa"/>
            <w:gridSpan w:val="4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Atomic coordinates</w:t>
            </w:r>
          </w:p>
        </w:tc>
        <w:tc>
          <w:tcPr>
            <w:tcW w:w="1346" w:type="dxa"/>
            <w:vMerge w:val="restart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Isotropic thermal parameter</w:t>
            </w:r>
          </w:p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proofErr w:type="spellStart"/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  <w:r w:rsidRPr="00CB2F9C">
              <w:rPr>
                <w:rFonts w:ascii="Times New Roman"/>
                <w:color w:val="000000" w:themeColor="text1"/>
                <w:szCs w:val="20"/>
                <w:vertAlign w:val="subscript"/>
              </w:rPr>
              <w:t>iso</w:t>
            </w:r>
            <w:proofErr w:type="spellEnd"/>
            <w:r w:rsidRPr="00CB2F9C">
              <w:rPr>
                <w:rFonts w:ascii="Times New Roman"/>
                <w:color w:val="000000" w:themeColor="text1"/>
                <w:szCs w:val="20"/>
              </w:rPr>
              <w:t xml:space="preserve"> (Å</w:t>
            </w:r>
            <w:r w:rsidRPr="00CB2F9C">
              <w:rPr>
                <w:rFonts w:ascii="Times New Roman"/>
                <w:color w:val="000000" w:themeColor="text1"/>
                <w:szCs w:val="20"/>
                <w:vertAlign w:val="superscript"/>
              </w:rPr>
              <w:t>2</w:t>
            </w:r>
            <w:r w:rsidRPr="00CB2F9C">
              <w:rPr>
                <w:rFonts w:ascii="Times New Roman"/>
                <w:color w:val="000000" w:themeColor="text1"/>
                <w:szCs w:val="20"/>
              </w:rPr>
              <w:t>)</w:t>
            </w:r>
          </w:p>
        </w:tc>
        <w:tc>
          <w:tcPr>
            <w:tcW w:w="1347" w:type="dxa"/>
            <w:vMerge w:val="restart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Occupancy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Atom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Site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i/>
                <w:iCs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x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i/>
                <w:iCs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y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i/>
                <w:iCs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z</w:t>
            </w:r>
          </w:p>
        </w:tc>
        <w:tc>
          <w:tcPr>
            <w:tcW w:w="1346" w:type="dxa"/>
            <w:vMerge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</w:p>
        </w:tc>
        <w:tc>
          <w:tcPr>
            <w:tcW w:w="1347" w:type="dxa"/>
            <w:vMerge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Ca(1)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0.7231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0.8572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0.1656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0.3000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0.9791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proofErr w:type="spellStart"/>
            <w:r w:rsidRPr="00CB2F9C">
              <w:rPr>
                <w:rFonts w:ascii="Times New Roman"/>
                <w:color w:val="000000" w:themeColor="text1"/>
                <w:szCs w:val="20"/>
              </w:rPr>
              <w:t>Eu</w:t>
            </w:r>
            <w:proofErr w:type="spellEnd"/>
            <w:r w:rsidRPr="00CB2F9C">
              <w:rPr>
                <w:rFonts w:ascii="Times New Roman"/>
                <w:color w:val="000000" w:themeColor="text1"/>
                <w:szCs w:val="20"/>
              </w:rPr>
              <w:t>(1)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0.7231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0.8572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0.1656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0.3000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0.0209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Ca(2)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0.6178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0.8229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−0.0337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0.4193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0.9666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proofErr w:type="spellStart"/>
            <w:r w:rsidRPr="00CB2F9C">
              <w:rPr>
                <w:rFonts w:ascii="Times New Roman"/>
                <w:color w:val="000000" w:themeColor="text1"/>
                <w:szCs w:val="20"/>
              </w:rPr>
              <w:t>Eu</w:t>
            </w:r>
            <w:proofErr w:type="spellEnd"/>
            <w:r w:rsidRPr="00CB2F9C">
              <w:rPr>
                <w:rFonts w:ascii="Times New Roman"/>
                <w:color w:val="000000" w:themeColor="text1"/>
                <w:szCs w:val="20"/>
              </w:rPr>
              <w:t>(2)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0.6178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0.8229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−0.0337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0.4193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0.0334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Ca(3)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0.7291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0.8516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0.0604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0.6996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0.9776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proofErr w:type="spellStart"/>
            <w:r w:rsidRPr="00CB2F9C">
              <w:rPr>
                <w:rFonts w:ascii="Times New Roman"/>
                <w:color w:val="000000" w:themeColor="text1"/>
                <w:szCs w:val="20"/>
              </w:rPr>
              <w:t>Eu</w:t>
            </w:r>
            <w:proofErr w:type="spellEnd"/>
            <w:r w:rsidRPr="00CB2F9C">
              <w:rPr>
                <w:rFonts w:ascii="Times New Roman"/>
                <w:color w:val="000000" w:themeColor="text1"/>
                <w:szCs w:val="20"/>
              </w:rPr>
              <w:t>(3)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0.7291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0.8516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0.0604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0.6996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0.0224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Ca(4)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6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a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0.0000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0.0000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−0.0851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3.0462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0.3610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K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6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a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0.0000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0.0000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−0.0851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3.0462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0.1390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Ca(5)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6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a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0.0000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0.0000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0.7332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0.8985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P(1)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6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a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0.0000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0.0000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0.0000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1.1528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P(2)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0.6855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0.8590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0.8697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1.3000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P(3)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0.6515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0.8465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0.7670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0.2061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O(1)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0.7287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−0.0941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−0.0927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1.6415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O(2)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0.7608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0.7721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0.8545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0.6230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O(3)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0.7335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0.0057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0.8470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0.1287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O(4)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0.5146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0.7647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0.8608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Theme="minorEastAsia"/>
                <w:color w:val="000000" w:themeColor="text1"/>
                <w:szCs w:val="20"/>
              </w:rPr>
            </w:pPr>
            <w:r w:rsidRPr="00CB2F9C">
              <w:rPr>
                <w:rFonts w:ascii="Times New Roman" w:eastAsiaTheme="minorEastAsia"/>
                <w:color w:val="000000" w:themeColor="text1"/>
                <w:szCs w:val="20"/>
              </w:rPr>
              <w:t>0.8914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O(5)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0.5993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−0.0484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0.7795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0.3766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O(6)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0.5693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0.6801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0.7833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0.5314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O(7)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0.0842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0.9008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0.7781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0.2195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O(8)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0.6326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0.8261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0.7254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0.4003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O(9)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18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b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0.0085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0.8643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−0.0121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 w:eastAsia="MS Mincho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1.4173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  <w:tr w:rsidR="002B0DF9" w:rsidRPr="00CB2F9C" w:rsidTr="00F90E14">
        <w:trPr>
          <w:trHeight w:val="283"/>
        </w:trPr>
        <w:tc>
          <w:tcPr>
            <w:tcW w:w="141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O(10)</w:t>
            </w:r>
          </w:p>
        </w:tc>
        <w:tc>
          <w:tcPr>
            <w:tcW w:w="109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6</w:t>
            </w:r>
            <w:r w:rsidRPr="00CB2F9C">
              <w:rPr>
                <w:rFonts w:ascii="Times New Roman"/>
                <w:i/>
                <w:iCs/>
                <w:color w:val="000000" w:themeColor="text1"/>
                <w:szCs w:val="20"/>
              </w:rPr>
              <w:t>a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0.0000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0.0000</w:t>
            </w:r>
          </w:p>
        </w:tc>
        <w:tc>
          <w:tcPr>
            <w:tcW w:w="1098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0.0399</w:t>
            </w:r>
          </w:p>
        </w:tc>
        <w:tc>
          <w:tcPr>
            <w:tcW w:w="1346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0.6735</w:t>
            </w:r>
          </w:p>
        </w:tc>
        <w:tc>
          <w:tcPr>
            <w:tcW w:w="1347" w:type="dxa"/>
            <w:vAlign w:val="center"/>
          </w:tcPr>
          <w:p w:rsidR="002B0DF9" w:rsidRPr="00CB2F9C" w:rsidRDefault="002B0DF9" w:rsidP="00F90E14">
            <w:pPr>
              <w:spacing w:line="360" w:lineRule="auto"/>
              <w:rPr>
                <w:rFonts w:ascii="Times New Roman"/>
                <w:color w:val="000000" w:themeColor="text1"/>
                <w:szCs w:val="20"/>
              </w:rPr>
            </w:pPr>
            <w:r w:rsidRPr="00CB2F9C">
              <w:rPr>
                <w:rFonts w:ascii="Times New Roman"/>
                <w:color w:val="000000" w:themeColor="text1"/>
                <w:szCs w:val="20"/>
              </w:rPr>
              <w:t>1.0000</w:t>
            </w:r>
          </w:p>
        </w:tc>
      </w:tr>
    </w:tbl>
    <w:p w:rsidR="002B0DF9" w:rsidRPr="00CB2F9C" w:rsidRDefault="002B0DF9" w:rsidP="002B0DF9">
      <w:pPr>
        <w:pStyle w:val="a"/>
        <w:spacing w:line="480" w:lineRule="auto"/>
        <w:rPr>
          <w:rFonts w:ascii="Times New Roman"/>
          <w:color w:val="000000" w:themeColor="text1"/>
          <w:kern w:val="2"/>
          <w:sz w:val="24"/>
          <w:szCs w:val="24"/>
          <w:shd w:val="clear" w:color="auto" w:fill="FFFFFF"/>
        </w:rPr>
      </w:pPr>
    </w:p>
    <w:p w:rsidR="002B0DF9" w:rsidRPr="00CB2F9C" w:rsidRDefault="002B0DF9" w:rsidP="002B0DF9">
      <w:pPr>
        <w:widowControl/>
        <w:wordWrap/>
        <w:autoSpaceDE/>
        <w:autoSpaceDN/>
        <w:spacing w:line="480" w:lineRule="auto"/>
        <w:jc w:val="left"/>
        <w:rPr>
          <w:rFonts w:ascii="Times New Roman"/>
          <w:color w:val="000000" w:themeColor="text1"/>
          <w:sz w:val="24"/>
          <w:shd w:val="clear" w:color="auto" w:fill="FFFFFF"/>
        </w:rPr>
      </w:pPr>
    </w:p>
    <w:p w:rsidR="002B0DF9" w:rsidRPr="00CB2F9C" w:rsidRDefault="002B0DF9" w:rsidP="002B0DF9">
      <w:pPr>
        <w:widowControl/>
        <w:wordWrap/>
        <w:autoSpaceDE/>
        <w:autoSpaceDN/>
        <w:spacing w:line="480" w:lineRule="auto"/>
        <w:jc w:val="left"/>
        <w:rPr>
          <w:rFonts w:ascii="Times New Roman"/>
          <w:color w:val="000000" w:themeColor="text1"/>
          <w:sz w:val="24"/>
        </w:rPr>
      </w:pPr>
      <w:r w:rsidRPr="00CB2F9C">
        <w:rPr>
          <w:rFonts w:ascii="Times New Roman"/>
          <w:color w:val="000000" w:themeColor="text1"/>
          <w:sz w:val="24"/>
        </w:rPr>
        <w:br w:type="page"/>
      </w:r>
    </w:p>
    <w:p w:rsidR="002B0DF9" w:rsidRPr="00CB2F9C" w:rsidRDefault="002B0DF9" w:rsidP="002B0DF9">
      <w:pPr>
        <w:pStyle w:val="a"/>
        <w:spacing w:line="480" w:lineRule="auto"/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</w:pPr>
      <w:r w:rsidRPr="00CB2F9C">
        <w:rPr>
          <w:rFonts w:ascii="Times New Roman" w:eastAsia="한양신명조"/>
          <w:color w:val="000000" w:themeColor="text1"/>
          <w:sz w:val="24"/>
          <w:shd w:val="clear" w:color="auto" w:fill="FFFFFF"/>
        </w:rPr>
        <w:lastRenderedPageBreak/>
        <w:t>Supplementary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 xml:space="preserve"> Table </w:t>
      </w:r>
      <w:r w:rsidRPr="00CB2F9C">
        <w:rPr>
          <w:rFonts w:ascii="Times New Roman" w:eastAsia="MS Mincho"/>
          <w:color w:val="000000" w:themeColor="text1"/>
          <w:sz w:val="24"/>
          <w:szCs w:val="24"/>
          <w:shd w:val="clear" w:color="auto" w:fill="FFFFFF"/>
        </w:rPr>
        <w:t xml:space="preserve">S4. 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Ca−O and P−O lengths in Ca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bscript"/>
        </w:rPr>
        <w:t>2.82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(PO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bscript"/>
        </w:rPr>
        <w:t>4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)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:0.09Eu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perscript"/>
        </w:rPr>
        <w:t>3+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, 0.09Li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perscript"/>
        </w:rPr>
        <w:t>+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 xml:space="preserve"> phosphor.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4"/>
        <w:gridCol w:w="2124"/>
        <w:gridCol w:w="2124"/>
        <w:gridCol w:w="2124"/>
      </w:tblGrid>
      <w:tr w:rsidR="002B0DF9" w:rsidRPr="00CB2F9C" w:rsidTr="00F90E14">
        <w:trPr>
          <w:trHeight w:val="170"/>
        </w:trPr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bookmarkStart w:id="1" w:name="_Hlk36308214"/>
          </w:p>
        </w:tc>
        <w:tc>
          <w:tcPr>
            <w:tcW w:w="4248" w:type="dxa"/>
            <w:gridSpan w:val="2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hd w:val="clear" w:color="auto" w:fill="FFFFFF"/>
              </w:rPr>
            </w:pPr>
            <w:r w:rsidRPr="00CB2F9C">
              <w:rPr>
                <w:rFonts w:ascii="Times New Roman" w:eastAsia="CharisSIL"/>
                <w:color w:val="000000" w:themeColor="text1"/>
                <w:shd w:val="clear" w:color="auto" w:fill="FFFFFF"/>
              </w:rPr>
              <w:t>Ca</w:t>
            </w:r>
            <w:r w:rsidRPr="00CB2F9C">
              <w:rPr>
                <w:rFonts w:ascii="Times New Roman"/>
                <w:color w:val="000000" w:themeColor="text1"/>
              </w:rPr>
              <w:t>−O and P−O bonds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hd w:val="clear" w:color="auto" w:fill="FFFFFF"/>
              </w:rPr>
            </w:pPr>
            <w:r w:rsidRPr="00CB2F9C">
              <w:rPr>
                <w:rFonts w:ascii="Times New Roman" w:eastAsia="CharisSIL"/>
                <w:color w:val="000000" w:themeColor="text1"/>
                <w:shd w:val="clear" w:color="auto" w:fill="FFFFFF"/>
              </w:rPr>
              <w:t>Bond length (Å)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 w:val="restart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Ca−O</w:t>
            </w:r>
            <w:r w:rsidRPr="00CB2F9C">
              <w:rPr>
                <w:rStyle w:val="Strong"/>
                <w:rFonts w:ascii="Times New Roman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2124" w:type="dxa"/>
            <w:vMerge w:val="restart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Ca(1)−O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Ca(1)−O(3)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2.5670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Ca(1)−O(4)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2.4117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Ca(1)−O(4)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2.4904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Ca(1)−O(5)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2.4839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Ca(1)−O(6)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2.3630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Ca(1)−O(8)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2.4195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Ca(1)−O(9)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2.4794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2B0DF9" w:rsidRPr="00CB2F9C" w:rsidRDefault="002B0DF9" w:rsidP="00F90E14">
            <w:pPr>
              <w:pStyle w:val="a"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Ca(2)−O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Ca(2)−O(1)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2.3864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Ca(2)−O(2)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2.4567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Ca(2)−O(3)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2.3308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Ca(2)−O(5)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2.6399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Ca(2)−O(6)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2.8473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Ca(2)−O(7)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2.4771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Ca(2)−O(7)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2.3389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Ca(2)−O(9)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2.3298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Ca(3)−O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Ca(3)−O(1)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2.6470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Ca(3)−O(2)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2.5742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Ca(3)−O(3)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2.3808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Ca(3)−O(5)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2.3869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Ca(3)−O(6)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2.4871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Ca(3)−O(8)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2.5965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Ca(3)−O(8)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2.5807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Ca(3)−O(10)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2.5988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Ca(4)−O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Ca(4)−O(1)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rPr>
                <w:rFonts w:ascii="Times New Roman" w:eastAsia="MS Mincho"/>
                <w:color w:val="000000" w:themeColor="text1"/>
                <w:kern w:val="0"/>
                <w:szCs w:val="20"/>
              </w:rPr>
            </w:pPr>
            <w:r w:rsidRPr="00CB2F9C">
              <w:rPr>
                <w:rFonts w:ascii="Times New Roman" w:eastAsia="Malgun Gothic"/>
                <w:color w:val="000000" w:themeColor="text1"/>
                <w:szCs w:val="20"/>
              </w:rPr>
              <w:t>2.4771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Ca(5)−O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Ca(5)−O(4)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2.2292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Ca(5)−O(7)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2.3666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 w:val="restart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P−O</w:t>
            </w:r>
          </w:p>
        </w:tc>
        <w:tc>
          <w:tcPr>
            <w:tcW w:w="2124" w:type="dxa"/>
            <w:vMerge w:val="restart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P(1)−O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P(1)−O(9)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1.5297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P(1)−O(10)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1.5172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P(2)−O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P(2)−O(1)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1.5953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P(2)−O(2)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1.5468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P(2)−O(3)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1.5254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P(2)−O(4)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1.5823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P(3)−O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P(3)−O(5)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1.4832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P(3)−O(6)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1.5392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P(3)−O(7)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1.5207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P(3)−O(8)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1.4921</w:t>
            </w:r>
          </w:p>
        </w:tc>
      </w:tr>
      <w:bookmarkEnd w:id="1"/>
    </w:tbl>
    <w:p w:rsidR="002B0DF9" w:rsidRPr="00CB2F9C" w:rsidRDefault="002B0DF9" w:rsidP="002B0DF9">
      <w:pPr>
        <w:pStyle w:val="a"/>
        <w:spacing w:line="480" w:lineRule="auto"/>
        <w:rPr>
          <w:rStyle w:val="Strong"/>
          <w:rFonts w:ascii="Times New Roman"/>
          <w:b w:val="0"/>
          <w:bCs w:val="0"/>
          <w:color w:val="000000" w:themeColor="text1"/>
          <w:shd w:val="clear" w:color="auto" w:fill="FFFFFF"/>
          <w:vertAlign w:val="superscript"/>
        </w:rPr>
      </w:pPr>
    </w:p>
    <w:p w:rsidR="002B0DF9" w:rsidRPr="00CB2F9C" w:rsidRDefault="002B0DF9" w:rsidP="002B0DF9">
      <w:pPr>
        <w:pStyle w:val="a"/>
        <w:spacing w:line="480" w:lineRule="auto"/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</w:pPr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  <w:vertAlign w:val="superscript"/>
        </w:rPr>
        <w:t>†</w:t>
      </w:r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</w:rPr>
        <w:t xml:space="preserve">The distances of </w:t>
      </w:r>
      <w:proofErr w:type="spellStart"/>
      <w:proofErr w:type="gramStart"/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</w:rPr>
        <w:t>Eu</w:t>
      </w:r>
      <w:proofErr w:type="spellEnd"/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</w:rPr>
        <w:t>(</w:t>
      </w:r>
      <w:proofErr w:type="gramEnd"/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</w:rPr>
        <w:t>1)</w:t>
      </w:r>
      <w:r w:rsidRPr="00CB2F9C">
        <w:rPr>
          <w:rFonts w:ascii="Times New Roman"/>
          <w:color w:val="000000" w:themeColor="text1"/>
          <w:sz w:val="24"/>
          <w:szCs w:val="24"/>
        </w:rPr>
        <w:t>−</w:t>
      </w:r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</w:rPr>
        <w:t xml:space="preserve">O, </w:t>
      </w:r>
      <w:proofErr w:type="spellStart"/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</w:rPr>
        <w:t>Eu</w:t>
      </w:r>
      <w:proofErr w:type="spellEnd"/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</w:rPr>
        <w:t>(2)</w:t>
      </w:r>
      <w:r w:rsidRPr="00CB2F9C">
        <w:rPr>
          <w:rFonts w:ascii="Times New Roman"/>
          <w:color w:val="000000" w:themeColor="text1"/>
          <w:sz w:val="24"/>
          <w:szCs w:val="24"/>
        </w:rPr>
        <w:t>−</w:t>
      </w:r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</w:rPr>
        <w:t xml:space="preserve">O, </w:t>
      </w:r>
      <w:proofErr w:type="spellStart"/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</w:rPr>
        <w:t>Eu</w:t>
      </w:r>
      <w:proofErr w:type="spellEnd"/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</w:rPr>
        <w:t>(3)</w:t>
      </w:r>
      <w:r w:rsidRPr="00CB2F9C">
        <w:rPr>
          <w:rFonts w:ascii="Times New Roman"/>
          <w:color w:val="000000" w:themeColor="text1"/>
          <w:sz w:val="24"/>
          <w:szCs w:val="24"/>
        </w:rPr>
        <w:t>−</w:t>
      </w:r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</w:rPr>
        <w:t>O,</w:t>
      </w:r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  <w:vertAlign w:val="superscript"/>
        </w:rPr>
        <w:t xml:space="preserve"> 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>and Li</w:t>
      </w:r>
      <w:r w:rsidRPr="00CB2F9C">
        <w:rPr>
          <w:rFonts w:ascii="Times New Roman"/>
          <w:color w:val="000000" w:themeColor="text1"/>
          <w:sz w:val="24"/>
          <w:szCs w:val="24"/>
        </w:rPr>
        <w:t>−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>O equal to those of Ca(1)</w:t>
      </w:r>
      <w:r w:rsidRPr="00CB2F9C">
        <w:rPr>
          <w:rFonts w:ascii="Times New Roman"/>
          <w:color w:val="000000" w:themeColor="text1"/>
          <w:sz w:val="24"/>
          <w:szCs w:val="24"/>
        </w:rPr>
        <w:t>−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>O, Ca(2)</w:t>
      </w:r>
      <w:r w:rsidRPr="00CB2F9C">
        <w:rPr>
          <w:rFonts w:ascii="Times New Roman"/>
          <w:color w:val="000000" w:themeColor="text1"/>
          <w:sz w:val="24"/>
          <w:szCs w:val="24"/>
        </w:rPr>
        <w:t>−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>O, Ca(3)</w:t>
      </w:r>
      <w:r w:rsidRPr="00CB2F9C">
        <w:rPr>
          <w:rFonts w:ascii="Times New Roman"/>
          <w:color w:val="000000" w:themeColor="text1"/>
          <w:sz w:val="24"/>
          <w:szCs w:val="24"/>
        </w:rPr>
        <w:t>−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>O, and Ca(4)</w:t>
      </w:r>
      <w:r w:rsidRPr="00CB2F9C">
        <w:rPr>
          <w:rFonts w:ascii="Times New Roman"/>
          <w:color w:val="000000" w:themeColor="text1"/>
          <w:sz w:val="24"/>
          <w:szCs w:val="24"/>
        </w:rPr>
        <w:t>−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>O, respectively.</w:t>
      </w:r>
    </w:p>
    <w:p w:rsidR="002B0DF9" w:rsidRPr="00CB2F9C" w:rsidRDefault="002B0DF9" w:rsidP="002B0DF9">
      <w:pPr>
        <w:widowControl/>
        <w:wordWrap/>
        <w:autoSpaceDE/>
        <w:autoSpaceDN/>
        <w:spacing w:line="480" w:lineRule="auto"/>
        <w:jc w:val="left"/>
        <w:rPr>
          <w:rFonts w:ascii="Times New Roman"/>
          <w:color w:val="000000" w:themeColor="text1"/>
          <w:sz w:val="24"/>
          <w:shd w:val="clear" w:color="auto" w:fill="FFFFFF"/>
        </w:rPr>
      </w:pPr>
      <w:r w:rsidRPr="00CB2F9C">
        <w:rPr>
          <w:rFonts w:ascii="Times New Roman" w:eastAsia="한양신명조"/>
          <w:color w:val="000000" w:themeColor="text1"/>
          <w:sz w:val="24"/>
          <w:shd w:val="clear" w:color="auto" w:fill="FFFFFF"/>
        </w:rPr>
        <w:br w:type="page"/>
      </w:r>
    </w:p>
    <w:p w:rsidR="002B0DF9" w:rsidRPr="00CB2F9C" w:rsidRDefault="002B0DF9" w:rsidP="002B0DF9">
      <w:pPr>
        <w:pStyle w:val="a"/>
        <w:spacing w:line="480" w:lineRule="auto"/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</w:pPr>
      <w:r w:rsidRPr="00CB2F9C">
        <w:rPr>
          <w:rFonts w:ascii="Times New Roman" w:eastAsia="한양신명조"/>
          <w:color w:val="000000" w:themeColor="text1"/>
          <w:sz w:val="24"/>
          <w:shd w:val="clear" w:color="auto" w:fill="FFFFFF"/>
        </w:rPr>
        <w:lastRenderedPageBreak/>
        <w:t>Supplementary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 xml:space="preserve"> Table </w:t>
      </w:r>
      <w:r w:rsidRPr="00CB2F9C">
        <w:rPr>
          <w:rFonts w:ascii="Times New Roman" w:eastAsia="MS Mincho"/>
          <w:color w:val="000000" w:themeColor="text1"/>
          <w:sz w:val="24"/>
          <w:szCs w:val="24"/>
          <w:shd w:val="clear" w:color="auto" w:fill="FFFFFF"/>
        </w:rPr>
        <w:t xml:space="preserve">S5. 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Ca−O and P−O lengths in Ca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bscript"/>
        </w:rPr>
        <w:t>2.82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(PO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bscript"/>
        </w:rPr>
        <w:t>4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)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:0.09Eu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perscript"/>
        </w:rPr>
        <w:t>3+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, 0.09Na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perscript"/>
        </w:rPr>
        <w:t>+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 xml:space="preserve"> phosphor.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4"/>
        <w:gridCol w:w="2124"/>
        <w:gridCol w:w="2124"/>
        <w:gridCol w:w="2124"/>
      </w:tblGrid>
      <w:tr w:rsidR="002B0DF9" w:rsidRPr="00CB2F9C" w:rsidTr="00F90E14">
        <w:trPr>
          <w:trHeight w:val="170"/>
        </w:trPr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48" w:type="dxa"/>
            <w:gridSpan w:val="2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hd w:val="clear" w:color="auto" w:fill="FFFFFF"/>
              </w:rPr>
            </w:pPr>
            <w:r w:rsidRPr="00CB2F9C">
              <w:rPr>
                <w:rFonts w:ascii="Times New Roman" w:eastAsia="CharisSIL"/>
                <w:color w:val="000000" w:themeColor="text1"/>
                <w:shd w:val="clear" w:color="auto" w:fill="FFFFFF"/>
              </w:rPr>
              <w:t>Ca</w:t>
            </w:r>
            <w:r w:rsidRPr="00CB2F9C">
              <w:rPr>
                <w:rFonts w:ascii="Times New Roman"/>
                <w:color w:val="000000" w:themeColor="text1"/>
              </w:rPr>
              <w:t>−O and P−O bonds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hd w:val="clear" w:color="auto" w:fill="FFFFFF"/>
              </w:rPr>
            </w:pPr>
            <w:r w:rsidRPr="00CB2F9C">
              <w:rPr>
                <w:rFonts w:ascii="Times New Roman" w:eastAsia="CharisSIL"/>
                <w:color w:val="000000" w:themeColor="text1"/>
                <w:shd w:val="clear" w:color="auto" w:fill="FFFFFF"/>
              </w:rPr>
              <w:t>Bond length (Å)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 w:val="restart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Ca−O</w:t>
            </w:r>
            <w:r w:rsidRPr="00CB2F9C">
              <w:rPr>
                <w:rStyle w:val="Strong"/>
                <w:rFonts w:ascii="Times New Roman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2124" w:type="dxa"/>
            <w:vMerge w:val="restart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Ca(1)−O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Ca(1)−O(3)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2.5519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Ca(1)−O(4)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2.4390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Ca(1)−O(4)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2.4458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Ca(1)−O(5)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2.3878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Ca(1)−O(6)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2.2900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Ca(1)−O(8)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2.4420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Ca(1)−O(9)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2.4627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2B0DF9" w:rsidRPr="00CB2F9C" w:rsidRDefault="002B0DF9" w:rsidP="00F90E14">
            <w:pPr>
              <w:pStyle w:val="a"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Ca(2)−O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Ca(2)−O(1)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2.4472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Ca(2)−O(2)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2.4572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Ca(2)−O(3)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2.3338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Ca(2)−O(5)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2.6385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Ca(2)−O(6)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2.7842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Ca(2)−O(7)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2.4471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Ca(2)−O(7)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2.3541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Ca(2)−O(9)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2.3574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Ca(3)−O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Ca(3)−O(1)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2.6639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Ca(3)−O(2)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2.5889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Ca(3)−O(3)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2.4027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Ca(3)−O(5)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2.4410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Ca(3)−O(6)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2.5312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Ca(3)−O(8)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2.5818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Ca(3)−O(8)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2.5797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Ca(3)−O(10)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2.5616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Ca(4)−O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Ca(4)−O(1)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rPr>
                <w:rFonts w:ascii="Times New Roman" w:eastAsia="MS Mincho"/>
                <w:color w:val="000000" w:themeColor="text1"/>
                <w:kern w:val="0"/>
                <w:szCs w:val="20"/>
              </w:rPr>
            </w:pPr>
            <w:r w:rsidRPr="00CB2F9C">
              <w:rPr>
                <w:rFonts w:ascii="Times New Roman" w:eastAsia="Malgun Gothic"/>
                <w:color w:val="000000" w:themeColor="text1"/>
                <w:szCs w:val="20"/>
              </w:rPr>
              <w:t>2.4855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Ca(5)−O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Ca(5)−O(4)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2.2321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Ca(5)−O(7)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2.3518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 w:val="restart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P−O</w:t>
            </w:r>
          </w:p>
        </w:tc>
        <w:tc>
          <w:tcPr>
            <w:tcW w:w="2124" w:type="dxa"/>
            <w:vMerge w:val="restart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P(1)−O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P(1)−O(9)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1.5342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P(1)−O(10)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1.5147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P(2)−O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P(2)−O(1)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1.5223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P(2)−O(2)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1.5372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P(2)−O(3)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1.5737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P(2)−O(4)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1.5779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P(3)−O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P(3)−O(5)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1.5320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P(3)−O(6)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1.5752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P(3)−O(7)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1.4719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Merge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P(3)−O(8)</w:t>
            </w:r>
          </w:p>
        </w:tc>
        <w:tc>
          <w:tcPr>
            <w:tcW w:w="2124" w:type="dxa"/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1.4906</w:t>
            </w:r>
          </w:p>
        </w:tc>
      </w:tr>
    </w:tbl>
    <w:p w:rsidR="002B0DF9" w:rsidRPr="00CB2F9C" w:rsidRDefault="002B0DF9" w:rsidP="002B0DF9">
      <w:pPr>
        <w:pStyle w:val="a"/>
        <w:spacing w:line="480" w:lineRule="auto"/>
        <w:rPr>
          <w:rStyle w:val="Strong"/>
          <w:rFonts w:ascii="Times New Roman"/>
          <w:b w:val="0"/>
          <w:bCs w:val="0"/>
          <w:color w:val="000000" w:themeColor="text1"/>
          <w:shd w:val="clear" w:color="auto" w:fill="FFFFFF"/>
          <w:vertAlign w:val="superscript"/>
        </w:rPr>
      </w:pPr>
    </w:p>
    <w:p w:rsidR="002B0DF9" w:rsidRPr="00CB2F9C" w:rsidRDefault="002B0DF9" w:rsidP="002B0DF9">
      <w:pPr>
        <w:pStyle w:val="a"/>
        <w:spacing w:line="480" w:lineRule="auto"/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</w:pPr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  <w:vertAlign w:val="superscript"/>
        </w:rPr>
        <w:t>†</w:t>
      </w:r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</w:rPr>
        <w:t xml:space="preserve">The distances of </w:t>
      </w:r>
      <w:proofErr w:type="spellStart"/>
      <w:proofErr w:type="gramStart"/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</w:rPr>
        <w:t>Eu</w:t>
      </w:r>
      <w:proofErr w:type="spellEnd"/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</w:rPr>
        <w:t>(</w:t>
      </w:r>
      <w:proofErr w:type="gramEnd"/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</w:rPr>
        <w:t>1)</w:t>
      </w:r>
      <w:r w:rsidRPr="00CB2F9C">
        <w:rPr>
          <w:rFonts w:ascii="Times New Roman"/>
          <w:color w:val="000000" w:themeColor="text1"/>
          <w:sz w:val="24"/>
          <w:szCs w:val="24"/>
        </w:rPr>
        <w:t>−</w:t>
      </w:r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</w:rPr>
        <w:t xml:space="preserve">O, </w:t>
      </w:r>
      <w:proofErr w:type="spellStart"/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</w:rPr>
        <w:t>Eu</w:t>
      </w:r>
      <w:proofErr w:type="spellEnd"/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</w:rPr>
        <w:t>(2)</w:t>
      </w:r>
      <w:r w:rsidRPr="00CB2F9C">
        <w:rPr>
          <w:rFonts w:ascii="Times New Roman"/>
          <w:color w:val="000000" w:themeColor="text1"/>
          <w:sz w:val="24"/>
          <w:szCs w:val="24"/>
        </w:rPr>
        <w:t>−</w:t>
      </w:r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</w:rPr>
        <w:t xml:space="preserve">O, </w:t>
      </w:r>
      <w:proofErr w:type="spellStart"/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</w:rPr>
        <w:t>Eu</w:t>
      </w:r>
      <w:proofErr w:type="spellEnd"/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</w:rPr>
        <w:t>(3)</w:t>
      </w:r>
      <w:r w:rsidRPr="00CB2F9C">
        <w:rPr>
          <w:rFonts w:ascii="Times New Roman"/>
          <w:color w:val="000000" w:themeColor="text1"/>
          <w:sz w:val="24"/>
          <w:szCs w:val="24"/>
        </w:rPr>
        <w:t>−</w:t>
      </w:r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</w:rPr>
        <w:t>O,</w:t>
      </w:r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  <w:vertAlign w:val="superscript"/>
        </w:rPr>
        <w:t xml:space="preserve"> 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>and Na</w:t>
      </w:r>
      <w:r w:rsidRPr="00CB2F9C">
        <w:rPr>
          <w:rFonts w:ascii="Times New Roman"/>
          <w:color w:val="000000" w:themeColor="text1"/>
          <w:sz w:val="24"/>
          <w:szCs w:val="24"/>
        </w:rPr>
        <w:t>−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>O equal to those of Ca(1)</w:t>
      </w:r>
      <w:r w:rsidRPr="00CB2F9C">
        <w:rPr>
          <w:rFonts w:ascii="Times New Roman"/>
          <w:color w:val="000000" w:themeColor="text1"/>
          <w:sz w:val="24"/>
          <w:szCs w:val="24"/>
        </w:rPr>
        <w:t>−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>O, Ca(2)</w:t>
      </w:r>
      <w:r w:rsidRPr="00CB2F9C">
        <w:rPr>
          <w:rFonts w:ascii="Times New Roman"/>
          <w:color w:val="000000" w:themeColor="text1"/>
          <w:sz w:val="24"/>
          <w:szCs w:val="24"/>
        </w:rPr>
        <w:t>−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>O, Ca(3)</w:t>
      </w:r>
      <w:r w:rsidRPr="00CB2F9C">
        <w:rPr>
          <w:rFonts w:ascii="Times New Roman"/>
          <w:color w:val="000000" w:themeColor="text1"/>
          <w:sz w:val="24"/>
          <w:szCs w:val="24"/>
        </w:rPr>
        <w:t>−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>O, and Ca(4)</w:t>
      </w:r>
      <w:r w:rsidRPr="00CB2F9C">
        <w:rPr>
          <w:rFonts w:ascii="Times New Roman"/>
          <w:color w:val="000000" w:themeColor="text1"/>
          <w:sz w:val="24"/>
          <w:szCs w:val="24"/>
        </w:rPr>
        <w:t>−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>O, respectively.</w:t>
      </w:r>
    </w:p>
    <w:p w:rsidR="002B0DF9" w:rsidRPr="00CB2F9C" w:rsidRDefault="002B0DF9" w:rsidP="002B0DF9">
      <w:pPr>
        <w:pStyle w:val="a"/>
        <w:spacing w:line="480" w:lineRule="auto"/>
        <w:rPr>
          <w:rFonts w:ascii="Times New Roman"/>
          <w:color w:val="000000" w:themeColor="text1"/>
          <w:kern w:val="2"/>
          <w:sz w:val="24"/>
          <w:szCs w:val="24"/>
          <w:shd w:val="clear" w:color="auto" w:fill="FFFFFF"/>
        </w:rPr>
      </w:pPr>
    </w:p>
    <w:p w:rsidR="002B0DF9" w:rsidRPr="00CB2F9C" w:rsidRDefault="002B0DF9" w:rsidP="002B0DF9">
      <w:pPr>
        <w:widowControl/>
        <w:wordWrap/>
        <w:autoSpaceDE/>
        <w:autoSpaceDN/>
        <w:spacing w:line="480" w:lineRule="auto"/>
        <w:jc w:val="left"/>
        <w:rPr>
          <w:rFonts w:ascii="Times New Roman"/>
          <w:color w:val="000000" w:themeColor="text1"/>
          <w:sz w:val="24"/>
          <w:shd w:val="clear" w:color="auto" w:fill="FFFFFF"/>
        </w:rPr>
      </w:pPr>
      <w:r w:rsidRPr="00CB2F9C">
        <w:rPr>
          <w:rFonts w:ascii="Times New Roman"/>
          <w:color w:val="000000" w:themeColor="text1"/>
          <w:sz w:val="24"/>
          <w:shd w:val="clear" w:color="auto" w:fill="FFFFFF"/>
        </w:rPr>
        <w:br w:type="page"/>
      </w:r>
    </w:p>
    <w:p w:rsidR="002B0DF9" w:rsidRPr="00CB2F9C" w:rsidRDefault="002B0DF9" w:rsidP="002B0DF9">
      <w:pPr>
        <w:pStyle w:val="a"/>
        <w:spacing w:line="480" w:lineRule="auto"/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</w:pPr>
      <w:r w:rsidRPr="00CB2F9C">
        <w:rPr>
          <w:rFonts w:ascii="Times New Roman" w:eastAsia="한양신명조"/>
          <w:color w:val="000000" w:themeColor="text1"/>
          <w:sz w:val="24"/>
          <w:shd w:val="clear" w:color="auto" w:fill="FFFFFF"/>
        </w:rPr>
        <w:lastRenderedPageBreak/>
        <w:t>Supplementary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 xml:space="preserve"> Table </w:t>
      </w:r>
      <w:r w:rsidRPr="00CB2F9C">
        <w:rPr>
          <w:rFonts w:ascii="Times New Roman" w:eastAsia="MS Mincho"/>
          <w:color w:val="000000" w:themeColor="text1"/>
          <w:sz w:val="24"/>
          <w:szCs w:val="24"/>
          <w:shd w:val="clear" w:color="auto" w:fill="FFFFFF"/>
        </w:rPr>
        <w:t xml:space="preserve">S6. 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Ca−O and P−O lengths in Ca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bscript"/>
        </w:rPr>
        <w:t>2.82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(PO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bscript"/>
        </w:rPr>
        <w:t>4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)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:0.09Eu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perscript"/>
        </w:rPr>
        <w:t>3+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>, 0.09K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  <w:vertAlign w:val="superscript"/>
        </w:rPr>
        <w:t>+</w:t>
      </w:r>
      <w:r w:rsidRPr="00CB2F9C">
        <w:rPr>
          <w:rFonts w:ascii="Times New Roman"/>
          <w:color w:val="000000" w:themeColor="text1"/>
          <w:sz w:val="24"/>
          <w:szCs w:val="24"/>
          <w:shd w:val="clear" w:color="auto" w:fill="FFFFFF"/>
        </w:rPr>
        <w:t xml:space="preserve"> phosphor.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4"/>
        <w:gridCol w:w="2124"/>
        <w:gridCol w:w="2124"/>
        <w:gridCol w:w="2124"/>
      </w:tblGrid>
      <w:tr w:rsidR="002B0DF9" w:rsidRPr="00CB2F9C" w:rsidTr="00F90E14">
        <w:trPr>
          <w:trHeight w:val="17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hd w:val="clear" w:color="auto" w:fill="FFFFFF"/>
              </w:rPr>
            </w:pPr>
            <w:r w:rsidRPr="00CB2F9C">
              <w:rPr>
                <w:rFonts w:ascii="Times New Roman" w:eastAsia="CharisSIL"/>
                <w:color w:val="000000" w:themeColor="text1"/>
                <w:shd w:val="clear" w:color="auto" w:fill="FFFFFF"/>
              </w:rPr>
              <w:t>Ca</w:t>
            </w:r>
            <w:r w:rsidRPr="00CB2F9C">
              <w:rPr>
                <w:rFonts w:ascii="Times New Roman"/>
                <w:color w:val="000000" w:themeColor="text1"/>
              </w:rPr>
              <w:t>−O and P−O bonds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hd w:val="clear" w:color="auto" w:fill="FFFFFF"/>
              </w:rPr>
            </w:pPr>
            <w:r w:rsidRPr="00CB2F9C">
              <w:rPr>
                <w:rFonts w:ascii="Times New Roman" w:eastAsia="CharisSIL"/>
                <w:color w:val="000000" w:themeColor="text1"/>
                <w:shd w:val="clear" w:color="auto" w:fill="FFFFFF"/>
              </w:rPr>
              <w:t>Bond length (Å)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Ca−O</w:t>
            </w:r>
            <w:r w:rsidRPr="00CB2F9C">
              <w:rPr>
                <w:rStyle w:val="Strong"/>
                <w:rFonts w:ascii="Times New Roman"/>
                <w:color w:val="000000" w:themeColor="text1"/>
                <w:sz w:val="24"/>
                <w:szCs w:val="24"/>
                <w:shd w:val="clear" w:color="auto" w:fill="FFFFFF"/>
                <w:vertAlign w:val="superscript"/>
              </w:rPr>
              <w:t>†</w:t>
            </w: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Ca(1)−O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Ca(1)−O(3)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2.5810</w:t>
            </w:r>
          </w:p>
        </w:tc>
      </w:tr>
      <w:tr w:rsidR="002B0DF9" w:rsidRPr="00CB2F9C" w:rsidTr="00F90E14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Ca(1)−O(4)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2.4088</w:t>
            </w:r>
          </w:p>
        </w:tc>
      </w:tr>
      <w:tr w:rsidR="002B0DF9" w:rsidRPr="00CB2F9C" w:rsidTr="00F90E14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Ca(1)−O(4)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2.4943</w:t>
            </w:r>
          </w:p>
        </w:tc>
      </w:tr>
      <w:tr w:rsidR="002B0DF9" w:rsidRPr="00CB2F9C" w:rsidTr="00F90E14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Ca(1)−O(5)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2.3831</w:t>
            </w:r>
          </w:p>
        </w:tc>
      </w:tr>
      <w:tr w:rsidR="002B0DF9" w:rsidRPr="00CB2F9C" w:rsidTr="00F90E14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Ca(1)−O(6)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2.3025</w:t>
            </w:r>
          </w:p>
        </w:tc>
      </w:tr>
      <w:tr w:rsidR="002B0DF9" w:rsidRPr="00CB2F9C" w:rsidTr="00F90E14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Ca(1)−O(8)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2.3846</w:t>
            </w:r>
          </w:p>
        </w:tc>
      </w:tr>
      <w:tr w:rsidR="002B0DF9" w:rsidRPr="00CB2F9C" w:rsidTr="00F90E14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Ca(1)−O(9)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2.4555</w:t>
            </w:r>
          </w:p>
        </w:tc>
      </w:tr>
      <w:tr w:rsidR="002B0DF9" w:rsidRPr="00CB2F9C" w:rsidTr="00F90E14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Ca(2)−O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Ca(2)−O(1)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2.4411</w:t>
            </w:r>
          </w:p>
        </w:tc>
      </w:tr>
      <w:tr w:rsidR="002B0DF9" w:rsidRPr="00CB2F9C" w:rsidTr="00F90E14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Ca(2)−O(2)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2.4121</w:t>
            </w:r>
          </w:p>
        </w:tc>
      </w:tr>
      <w:tr w:rsidR="002B0DF9" w:rsidRPr="00CB2F9C" w:rsidTr="00F90E14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Ca(2)−O(3)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2.3295</w:t>
            </w:r>
          </w:p>
        </w:tc>
      </w:tr>
      <w:tr w:rsidR="002B0DF9" w:rsidRPr="00CB2F9C" w:rsidTr="00F90E14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Ca(2)−O(5)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2.6767</w:t>
            </w:r>
          </w:p>
        </w:tc>
      </w:tr>
      <w:tr w:rsidR="002B0DF9" w:rsidRPr="00CB2F9C" w:rsidTr="00F90E14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Ca(2)−O(6)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2.7964</w:t>
            </w:r>
          </w:p>
        </w:tc>
      </w:tr>
      <w:tr w:rsidR="002B0DF9" w:rsidRPr="00CB2F9C" w:rsidTr="00F90E14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Ca(2)−O(7)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2.4194</w:t>
            </w:r>
          </w:p>
        </w:tc>
      </w:tr>
      <w:tr w:rsidR="002B0DF9" w:rsidRPr="00CB2F9C" w:rsidTr="00F90E14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Ca(2)−O(7)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2.3896</w:t>
            </w:r>
          </w:p>
        </w:tc>
      </w:tr>
      <w:tr w:rsidR="002B0DF9" w:rsidRPr="00CB2F9C" w:rsidTr="00F90E14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Ca(2)−O(9)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2.3590</w:t>
            </w:r>
          </w:p>
        </w:tc>
      </w:tr>
      <w:tr w:rsidR="002B0DF9" w:rsidRPr="00CB2F9C" w:rsidTr="00F90E14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Ca(3)−O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Ca(3)−O(1)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2.7063</w:t>
            </w:r>
          </w:p>
        </w:tc>
      </w:tr>
      <w:tr w:rsidR="002B0DF9" w:rsidRPr="00CB2F9C" w:rsidTr="00F90E14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Ca(3)−O(2)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2.5613</w:t>
            </w:r>
          </w:p>
        </w:tc>
      </w:tr>
      <w:tr w:rsidR="002B0DF9" w:rsidRPr="00CB2F9C" w:rsidTr="00F90E14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Ca(3)−O(3)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2.4131</w:t>
            </w:r>
          </w:p>
        </w:tc>
      </w:tr>
      <w:tr w:rsidR="002B0DF9" w:rsidRPr="00CB2F9C" w:rsidTr="00F90E14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Ca(3)−O(5)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2.4272</w:t>
            </w:r>
          </w:p>
        </w:tc>
      </w:tr>
      <w:tr w:rsidR="002B0DF9" w:rsidRPr="00CB2F9C" w:rsidTr="00F90E14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Ca(3)−O(6)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2.4697</w:t>
            </w:r>
          </w:p>
        </w:tc>
      </w:tr>
      <w:tr w:rsidR="002B0DF9" w:rsidRPr="00CB2F9C" w:rsidTr="00F90E14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Ca(3)−O(8)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2.6336</w:t>
            </w:r>
          </w:p>
        </w:tc>
      </w:tr>
      <w:tr w:rsidR="002B0DF9" w:rsidRPr="00CB2F9C" w:rsidTr="00F90E14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Ca(3)−O(8)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2.5557</w:t>
            </w:r>
          </w:p>
        </w:tc>
      </w:tr>
      <w:tr w:rsidR="002B0DF9" w:rsidRPr="00CB2F9C" w:rsidTr="00F90E14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Ca(3)−O(10)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2.5741</w:t>
            </w:r>
          </w:p>
        </w:tc>
      </w:tr>
      <w:tr w:rsidR="002B0DF9" w:rsidRPr="00CB2F9C" w:rsidTr="00F90E14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Ca(4)−O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Ca(4)−O(1)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rPr>
                <w:rFonts w:ascii="Times New Roman" w:eastAsia="MS Mincho"/>
                <w:color w:val="000000" w:themeColor="text1"/>
                <w:kern w:val="0"/>
                <w:szCs w:val="20"/>
              </w:rPr>
            </w:pPr>
            <w:r w:rsidRPr="00CB2F9C">
              <w:rPr>
                <w:rFonts w:ascii="Times New Roman" w:eastAsia="Malgun Gothic"/>
                <w:color w:val="000000" w:themeColor="text1"/>
                <w:szCs w:val="20"/>
              </w:rPr>
              <w:t>2.5107</w:t>
            </w:r>
          </w:p>
        </w:tc>
      </w:tr>
      <w:tr w:rsidR="002B0DF9" w:rsidRPr="00CB2F9C" w:rsidTr="00F90E14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Ca(5)−O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Ca(5)−O(4)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2.1978</w:t>
            </w:r>
          </w:p>
        </w:tc>
      </w:tr>
      <w:tr w:rsidR="002B0DF9" w:rsidRPr="00CB2F9C" w:rsidTr="00F90E14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Ca(5)−O(7)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2.3629</w:t>
            </w:r>
          </w:p>
        </w:tc>
      </w:tr>
      <w:tr w:rsidR="002B0DF9" w:rsidRPr="00CB2F9C" w:rsidTr="00F90E14">
        <w:trPr>
          <w:trHeight w:val="170"/>
        </w:trPr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P−O</w:t>
            </w: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P(1)−O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P(1)−O(9)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1.5338</w:t>
            </w:r>
          </w:p>
        </w:tc>
      </w:tr>
      <w:tr w:rsidR="002B0DF9" w:rsidRPr="00CB2F9C" w:rsidTr="00F90E14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P(1)−O(10)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1.4920</w:t>
            </w:r>
          </w:p>
        </w:tc>
      </w:tr>
      <w:tr w:rsidR="002B0DF9" w:rsidRPr="00CB2F9C" w:rsidTr="00F90E14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P(2)−O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P(2)−O(1)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1.4832</w:t>
            </w:r>
          </w:p>
        </w:tc>
      </w:tr>
      <w:tr w:rsidR="002B0DF9" w:rsidRPr="00CB2F9C" w:rsidTr="00F90E14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P(2)−O(2)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1.5770</w:t>
            </w:r>
          </w:p>
        </w:tc>
      </w:tr>
      <w:tr w:rsidR="002B0DF9" w:rsidRPr="00CB2F9C" w:rsidTr="00F90E14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P(2)−O(3)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1.5986</w:t>
            </w:r>
          </w:p>
        </w:tc>
      </w:tr>
      <w:tr w:rsidR="002B0DF9" w:rsidRPr="00CB2F9C" w:rsidTr="00F90E14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P(2)−O(4)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1.5858</w:t>
            </w:r>
          </w:p>
        </w:tc>
      </w:tr>
      <w:tr w:rsidR="002B0DF9" w:rsidRPr="00CB2F9C" w:rsidTr="00F90E14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 w:eastAsia="CharisSI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B2F9C">
              <w:rPr>
                <w:rFonts w:ascii="Times New Roman"/>
                <w:color w:val="000000" w:themeColor="text1"/>
              </w:rPr>
              <w:t>P(3)−O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P(3)−O(5)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1.5244</w:t>
            </w:r>
          </w:p>
        </w:tc>
      </w:tr>
      <w:tr w:rsidR="002B0DF9" w:rsidRPr="00CB2F9C" w:rsidTr="00F90E14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P(3)−O(6)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1.5774</w:t>
            </w:r>
          </w:p>
        </w:tc>
      </w:tr>
      <w:tr w:rsidR="002B0DF9" w:rsidRPr="00CB2F9C" w:rsidTr="00F90E14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P(3)−O(7)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1.5587</w:t>
            </w:r>
          </w:p>
        </w:tc>
      </w:tr>
      <w:tr w:rsidR="002B0DF9" w:rsidRPr="00CB2F9C" w:rsidTr="00F90E14">
        <w:trPr>
          <w:trHeight w:val="17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widowControl/>
              <w:wordWrap/>
              <w:autoSpaceDE/>
              <w:autoSpaceDN/>
              <w:jc w:val="left"/>
              <w:rPr>
                <w:rFonts w:ascii="Times New Roman" w:eastAsia="CharisSIL"/>
                <w:color w:val="000000" w:themeColor="text1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/>
                <w:color w:val="000000" w:themeColor="text1"/>
              </w:rPr>
              <w:t>P(3)−O(8)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B0DF9" w:rsidRPr="00CB2F9C" w:rsidRDefault="002B0DF9" w:rsidP="00F90E14">
            <w:pPr>
              <w:pStyle w:val="a"/>
              <w:wordWrap/>
              <w:snapToGrid w:val="0"/>
              <w:spacing w:line="240" w:lineRule="auto"/>
              <w:rPr>
                <w:rFonts w:ascii="Times New Roman"/>
                <w:color w:val="000000" w:themeColor="text1"/>
              </w:rPr>
            </w:pPr>
            <w:r w:rsidRPr="00CB2F9C">
              <w:rPr>
                <w:rFonts w:ascii="Times New Roman" w:eastAsia="Malgun Gothic"/>
                <w:color w:val="000000" w:themeColor="text1"/>
              </w:rPr>
              <w:t>1.5665</w:t>
            </w:r>
          </w:p>
        </w:tc>
      </w:tr>
    </w:tbl>
    <w:p w:rsidR="002B0DF9" w:rsidRPr="00CB2F9C" w:rsidRDefault="002B0DF9" w:rsidP="002B0DF9">
      <w:pPr>
        <w:pStyle w:val="a"/>
        <w:spacing w:line="480" w:lineRule="auto"/>
        <w:rPr>
          <w:rStyle w:val="Strong"/>
          <w:rFonts w:ascii="Times New Roman"/>
          <w:b w:val="0"/>
          <w:bCs w:val="0"/>
          <w:color w:val="000000" w:themeColor="text1"/>
          <w:shd w:val="clear" w:color="auto" w:fill="FFFFFF"/>
          <w:vertAlign w:val="superscript"/>
        </w:rPr>
      </w:pPr>
    </w:p>
    <w:p w:rsidR="002B0DF9" w:rsidRPr="00CB2F9C" w:rsidRDefault="002B0DF9" w:rsidP="002B0DF9">
      <w:pPr>
        <w:pStyle w:val="a"/>
        <w:spacing w:line="480" w:lineRule="auto"/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</w:pPr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  <w:vertAlign w:val="superscript"/>
        </w:rPr>
        <w:t>†</w:t>
      </w:r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</w:rPr>
        <w:t xml:space="preserve">The distances of </w:t>
      </w:r>
      <w:proofErr w:type="spellStart"/>
      <w:proofErr w:type="gramStart"/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</w:rPr>
        <w:t>Eu</w:t>
      </w:r>
      <w:proofErr w:type="spellEnd"/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</w:rPr>
        <w:t>(</w:t>
      </w:r>
      <w:proofErr w:type="gramEnd"/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</w:rPr>
        <w:t>1)</w:t>
      </w:r>
      <w:r w:rsidRPr="00CB2F9C">
        <w:rPr>
          <w:rFonts w:ascii="Times New Roman"/>
          <w:color w:val="000000" w:themeColor="text1"/>
          <w:sz w:val="24"/>
          <w:szCs w:val="24"/>
        </w:rPr>
        <w:t>−</w:t>
      </w:r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</w:rPr>
        <w:t xml:space="preserve">O, </w:t>
      </w:r>
      <w:proofErr w:type="spellStart"/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</w:rPr>
        <w:t>Eu</w:t>
      </w:r>
      <w:proofErr w:type="spellEnd"/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</w:rPr>
        <w:t>(2)</w:t>
      </w:r>
      <w:r w:rsidRPr="00CB2F9C">
        <w:rPr>
          <w:rFonts w:ascii="Times New Roman"/>
          <w:color w:val="000000" w:themeColor="text1"/>
          <w:sz w:val="24"/>
          <w:szCs w:val="24"/>
        </w:rPr>
        <w:t>−</w:t>
      </w:r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</w:rPr>
        <w:t xml:space="preserve">O, </w:t>
      </w:r>
      <w:proofErr w:type="spellStart"/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</w:rPr>
        <w:t>Eu</w:t>
      </w:r>
      <w:proofErr w:type="spellEnd"/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</w:rPr>
        <w:t>(3)</w:t>
      </w:r>
      <w:r w:rsidRPr="00CB2F9C">
        <w:rPr>
          <w:rFonts w:ascii="Times New Roman"/>
          <w:color w:val="000000" w:themeColor="text1"/>
          <w:sz w:val="24"/>
          <w:szCs w:val="24"/>
        </w:rPr>
        <w:t>−</w:t>
      </w:r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</w:rPr>
        <w:t>O,</w:t>
      </w:r>
      <w:r w:rsidRPr="00CB2F9C">
        <w:rPr>
          <w:rStyle w:val="Strong"/>
          <w:rFonts w:ascii="Times New Roman"/>
          <w:color w:val="000000" w:themeColor="text1"/>
          <w:sz w:val="24"/>
          <w:szCs w:val="24"/>
          <w:shd w:val="clear" w:color="auto" w:fill="FFFFFF"/>
          <w:vertAlign w:val="superscript"/>
        </w:rPr>
        <w:t xml:space="preserve"> 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>and K</w:t>
      </w:r>
      <w:r w:rsidRPr="00CB2F9C">
        <w:rPr>
          <w:rFonts w:ascii="Times New Roman"/>
          <w:color w:val="000000" w:themeColor="text1"/>
          <w:sz w:val="24"/>
          <w:szCs w:val="24"/>
        </w:rPr>
        <w:t>−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>O equal to those of Ca(1)</w:t>
      </w:r>
      <w:r w:rsidRPr="00CB2F9C">
        <w:rPr>
          <w:rFonts w:ascii="Times New Roman"/>
          <w:color w:val="000000" w:themeColor="text1"/>
          <w:sz w:val="24"/>
          <w:szCs w:val="24"/>
        </w:rPr>
        <w:t>−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>O, Ca(2)</w:t>
      </w:r>
      <w:r w:rsidRPr="00CB2F9C">
        <w:rPr>
          <w:rFonts w:ascii="Times New Roman"/>
          <w:color w:val="000000" w:themeColor="text1"/>
          <w:sz w:val="24"/>
          <w:szCs w:val="24"/>
        </w:rPr>
        <w:t>−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>O, Ca(3)</w:t>
      </w:r>
      <w:r w:rsidRPr="00CB2F9C">
        <w:rPr>
          <w:rFonts w:ascii="Times New Roman"/>
          <w:color w:val="000000" w:themeColor="text1"/>
          <w:sz w:val="24"/>
          <w:szCs w:val="24"/>
        </w:rPr>
        <w:t>−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>O, and Ca(4)</w:t>
      </w:r>
      <w:r w:rsidRPr="00CB2F9C">
        <w:rPr>
          <w:rFonts w:ascii="Times New Roman"/>
          <w:color w:val="000000" w:themeColor="text1"/>
          <w:sz w:val="24"/>
          <w:szCs w:val="24"/>
        </w:rPr>
        <w:t>−</w:t>
      </w:r>
      <w:r w:rsidRPr="00CB2F9C">
        <w:rPr>
          <w:rFonts w:ascii="Times New Roman" w:eastAsia="한양신명조"/>
          <w:color w:val="000000" w:themeColor="text1"/>
          <w:sz w:val="24"/>
          <w:szCs w:val="24"/>
          <w:shd w:val="clear" w:color="auto" w:fill="FFFFFF"/>
        </w:rPr>
        <w:t>O, respectively.</w:t>
      </w:r>
    </w:p>
    <w:p w:rsidR="002B0DF9" w:rsidRDefault="002B0DF9" w:rsidP="002B0DF9">
      <w:pPr>
        <w:widowControl/>
        <w:shd w:val="clear" w:color="auto" w:fill="FFFFFF"/>
        <w:wordWrap/>
        <w:autoSpaceDE/>
        <w:spacing w:line="480" w:lineRule="auto"/>
        <w:jc w:val="left"/>
        <w:textAlignment w:val="baseline"/>
        <w:rPr>
          <w:rFonts w:ascii="Times New Roman" w:eastAsia="한양신명조"/>
          <w:b/>
          <w:color w:val="000000" w:themeColor="text1"/>
          <w:sz w:val="28"/>
          <w:szCs w:val="28"/>
          <w:shd w:val="clear" w:color="auto" w:fill="FFFFFF"/>
        </w:rPr>
      </w:pPr>
    </w:p>
    <w:p w:rsidR="002B0DF9" w:rsidRDefault="002B0DF9" w:rsidP="002B0DF9">
      <w:pPr>
        <w:widowControl/>
        <w:shd w:val="clear" w:color="auto" w:fill="FFFFFF"/>
        <w:wordWrap/>
        <w:autoSpaceDE/>
        <w:spacing w:line="480" w:lineRule="auto"/>
        <w:jc w:val="left"/>
        <w:textAlignment w:val="baseline"/>
        <w:rPr>
          <w:rFonts w:ascii="Times New Roman" w:eastAsia="한양신명조"/>
          <w:b/>
          <w:color w:val="000000" w:themeColor="text1"/>
          <w:sz w:val="28"/>
          <w:szCs w:val="28"/>
          <w:shd w:val="clear" w:color="auto" w:fill="FFFFFF"/>
        </w:rPr>
      </w:pPr>
    </w:p>
    <w:p w:rsidR="002B0DF9" w:rsidRPr="00CB2F9C" w:rsidRDefault="002B0DF9" w:rsidP="002B0DF9">
      <w:pPr>
        <w:widowControl/>
        <w:shd w:val="clear" w:color="auto" w:fill="FFFFFF"/>
        <w:wordWrap/>
        <w:autoSpaceDE/>
        <w:spacing w:line="480" w:lineRule="auto"/>
        <w:jc w:val="left"/>
        <w:textAlignment w:val="baseline"/>
        <w:rPr>
          <w:rFonts w:ascii="Times New Roman"/>
          <w:b/>
          <w:color w:val="000000" w:themeColor="text1"/>
          <w:sz w:val="28"/>
          <w:szCs w:val="28"/>
          <w:shd w:val="clear" w:color="auto" w:fill="FFFFFF"/>
        </w:rPr>
      </w:pPr>
      <w:r w:rsidRPr="00CB2F9C">
        <w:rPr>
          <w:rFonts w:ascii="Times New Roman" w:eastAsia="한양신명조"/>
          <w:b/>
          <w:color w:val="000000" w:themeColor="text1"/>
          <w:sz w:val="28"/>
          <w:szCs w:val="28"/>
          <w:shd w:val="clear" w:color="auto" w:fill="FFFFFF"/>
        </w:rPr>
        <w:lastRenderedPageBreak/>
        <w:t>Supplementary</w:t>
      </w:r>
      <w:r w:rsidRPr="00CB2F9C">
        <w:rPr>
          <w:rFonts w:ascii="Times New Roman"/>
          <w:b/>
          <w:color w:val="000000" w:themeColor="text1"/>
          <w:sz w:val="28"/>
          <w:szCs w:val="28"/>
          <w:shd w:val="clear" w:color="auto" w:fill="FFFFFF"/>
        </w:rPr>
        <w:t xml:space="preserve"> Figure captions</w:t>
      </w:r>
    </w:p>
    <w:p w:rsidR="002B0DF9" w:rsidRPr="00CB2F9C" w:rsidRDefault="002B0DF9" w:rsidP="002B0DF9">
      <w:pPr>
        <w:spacing w:line="480" w:lineRule="auto"/>
        <w:rPr>
          <w:rFonts w:ascii="Times New Roman" w:eastAsia="MS Mincho"/>
          <w:color w:val="000000" w:themeColor="text1"/>
          <w:sz w:val="24"/>
          <w:shd w:val="clear" w:color="auto" w:fill="FFFFFF"/>
        </w:rPr>
      </w:pPr>
      <w:r w:rsidRPr="00CB2F9C">
        <w:rPr>
          <w:rFonts w:ascii="Times New Roman" w:eastAsia="한양신명조"/>
          <w:color w:val="000000" w:themeColor="text1"/>
          <w:sz w:val="24"/>
          <w:shd w:val="clear" w:color="auto" w:fill="FFFFFF"/>
        </w:rPr>
        <w:t xml:space="preserve">Supplementary </w:t>
      </w:r>
      <w:r w:rsidRPr="00CB2F9C">
        <w:rPr>
          <w:rFonts w:ascii="Times New Roman" w:eastAsia="MS Mincho"/>
          <w:color w:val="000000" w:themeColor="text1"/>
          <w:sz w:val="24"/>
          <w:shd w:val="clear" w:color="auto" w:fill="FFFFFF"/>
        </w:rPr>
        <w:t xml:space="preserve">Fig. S1. XRD Rietveld refined profiles of </w:t>
      </w:r>
      <w:r w:rsidRPr="00CB2F9C">
        <w:rPr>
          <w:rFonts w:ascii="Times New Roman"/>
          <w:color w:val="000000" w:themeColor="text1"/>
          <w:sz w:val="24"/>
          <w:lang w:val="en-GB"/>
        </w:rPr>
        <w:t>Ca</w:t>
      </w:r>
      <w:r w:rsidRPr="00CB2F9C">
        <w:rPr>
          <w:rFonts w:ascii="Times New Roman"/>
          <w:color w:val="000000" w:themeColor="text1"/>
          <w:sz w:val="24"/>
          <w:vertAlign w:val="subscript"/>
        </w:rPr>
        <w:t>2.82</w:t>
      </w:r>
      <w:r w:rsidRPr="00CB2F9C">
        <w:rPr>
          <w:rFonts w:ascii="Times New Roman"/>
          <w:iCs/>
          <w:color w:val="000000" w:themeColor="text1"/>
          <w:sz w:val="24"/>
        </w:rPr>
        <w:t>(PO</w:t>
      </w:r>
      <w:r w:rsidRPr="00CB2F9C">
        <w:rPr>
          <w:rFonts w:ascii="Times New Roman"/>
          <w:iCs/>
          <w:color w:val="000000" w:themeColor="text1"/>
          <w:sz w:val="24"/>
          <w:vertAlign w:val="subscript"/>
        </w:rPr>
        <w:t>4</w:t>
      </w:r>
      <w:r w:rsidRPr="00CB2F9C">
        <w:rPr>
          <w:rFonts w:ascii="Times New Roman"/>
          <w:iCs/>
          <w:color w:val="000000" w:themeColor="text1"/>
          <w:sz w:val="24"/>
        </w:rPr>
        <w:t>)</w:t>
      </w:r>
      <w:r w:rsidRPr="00CB2F9C">
        <w:rPr>
          <w:rFonts w:ascii="Times New Roman"/>
          <w:color w:val="000000" w:themeColor="text1"/>
          <w:sz w:val="24"/>
          <w:vertAlign w:val="subscript"/>
        </w:rPr>
        <w:t>2</w:t>
      </w:r>
      <w:r w:rsidRPr="00CB2F9C">
        <w:rPr>
          <w:rFonts w:ascii="Times New Roman"/>
          <w:color w:val="000000" w:themeColor="text1"/>
          <w:sz w:val="24"/>
        </w:rPr>
        <w:t>:0.09Eu</w:t>
      </w:r>
      <w:r w:rsidRPr="00CB2F9C">
        <w:rPr>
          <w:rFonts w:ascii="Times New Roman"/>
          <w:color w:val="000000" w:themeColor="text1"/>
          <w:sz w:val="24"/>
          <w:vertAlign w:val="superscript"/>
        </w:rPr>
        <w:t>3+</w:t>
      </w:r>
      <w:r w:rsidRPr="00CB2F9C">
        <w:rPr>
          <w:rFonts w:ascii="Times New Roman"/>
          <w:color w:val="000000" w:themeColor="text1"/>
          <w:sz w:val="24"/>
        </w:rPr>
        <w:t>, 0.09Li</w:t>
      </w:r>
      <w:r w:rsidRPr="00CB2F9C">
        <w:rPr>
          <w:rFonts w:ascii="Times New Roman"/>
          <w:color w:val="000000" w:themeColor="text1"/>
          <w:sz w:val="24"/>
          <w:vertAlign w:val="superscript"/>
        </w:rPr>
        <w:t>+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 xml:space="preserve"> phosphor.</w:t>
      </w:r>
    </w:p>
    <w:p w:rsidR="002B0DF9" w:rsidRPr="00CB2F9C" w:rsidRDefault="002B0DF9" w:rsidP="002B0DF9">
      <w:pPr>
        <w:spacing w:line="480" w:lineRule="auto"/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</w:pPr>
    </w:p>
    <w:p w:rsidR="002B0DF9" w:rsidRPr="00CB2F9C" w:rsidRDefault="002B0DF9" w:rsidP="002B0DF9">
      <w:pPr>
        <w:spacing w:line="480" w:lineRule="auto"/>
        <w:rPr>
          <w:rFonts w:ascii="Times New Roman" w:eastAsia="MS Mincho"/>
          <w:color w:val="000000" w:themeColor="text1"/>
          <w:sz w:val="24"/>
          <w:shd w:val="clear" w:color="auto" w:fill="FFFFFF"/>
        </w:rPr>
      </w:pPr>
      <w:r w:rsidRPr="00CB2F9C">
        <w:rPr>
          <w:rFonts w:ascii="Times New Roman" w:eastAsia="한양신명조"/>
          <w:color w:val="000000" w:themeColor="text1"/>
          <w:sz w:val="24"/>
          <w:shd w:val="clear" w:color="auto" w:fill="FFFFFF"/>
        </w:rPr>
        <w:t xml:space="preserve">Supplementary </w:t>
      </w:r>
      <w:r w:rsidRPr="00CB2F9C">
        <w:rPr>
          <w:rFonts w:ascii="Times New Roman" w:eastAsia="MS Mincho"/>
          <w:color w:val="000000" w:themeColor="text1"/>
          <w:sz w:val="24"/>
          <w:shd w:val="clear" w:color="auto" w:fill="FFFFFF"/>
        </w:rPr>
        <w:t xml:space="preserve">Fig. S2. XRD Rietveld refined profiles of </w:t>
      </w:r>
      <w:r w:rsidRPr="00CB2F9C">
        <w:rPr>
          <w:rFonts w:ascii="Times New Roman"/>
          <w:color w:val="000000" w:themeColor="text1"/>
          <w:sz w:val="24"/>
          <w:lang w:val="en-GB"/>
        </w:rPr>
        <w:t>Ca</w:t>
      </w:r>
      <w:r w:rsidRPr="00CB2F9C">
        <w:rPr>
          <w:rFonts w:ascii="Times New Roman"/>
          <w:color w:val="000000" w:themeColor="text1"/>
          <w:sz w:val="24"/>
          <w:vertAlign w:val="subscript"/>
        </w:rPr>
        <w:t>2.82</w:t>
      </w:r>
      <w:r w:rsidRPr="00CB2F9C">
        <w:rPr>
          <w:rFonts w:ascii="Times New Roman"/>
          <w:iCs/>
          <w:color w:val="000000" w:themeColor="text1"/>
          <w:sz w:val="24"/>
        </w:rPr>
        <w:t>(PO</w:t>
      </w:r>
      <w:r w:rsidRPr="00CB2F9C">
        <w:rPr>
          <w:rFonts w:ascii="Times New Roman"/>
          <w:iCs/>
          <w:color w:val="000000" w:themeColor="text1"/>
          <w:sz w:val="24"/>
          <w:vertAlign w:val="subscript"/>
        </w:rPr>
        <w:t>4</w:t>
      </w:r>
      <w:r w:rsidRPr="00CB2F9C">
        <w:rPr>
          <w:rFonts w:ascii="Times New Roman"/>
          <w:iCs/>
          <w:color w:val="000000" w:themeColor="text1"/>
          <w:sz w:val="24"/>
        </w:rPr>
        <w:t>)</w:t>
      </w:r>
      <w:r w:rsidRPr="00CB2F9C">
        <w:rPr>
          <w:rFonts w:ascii="Times New Roman"/>
          <w:color w:val="000000" w:themeColor="text1"/>
          <w:sz w:val="24"/>
          <w:vertAlign w:val="subscript"/>
        </w:rPr>
        <w:t>2</w:t>
      </w:r>
      <w:r w:rsidRPr="00CB2F9C">
        <w:rPr>
          <w:rFonts w:ascii="Times New Roman"/>
          <w:color w:val="000000" w:themeColor="text1"/>
          <w:sz w:val="24"/>
        </w:rPr>
        <w:t>:0.09Eu</w:t>
      </w:r>
      <w:r w:rsidRPr="00CB2F9C">
        <w:rPr>
          <w:rFonts w:ascii="Times New Roman"/>
          <w:color w:val="000000" w:themeColor="text1"/>
          <w:sz w:val="24"/>
          <w:vertAlign w:val="superscript"/>
        </w:rPr>
        <w:t>3+</w:t>
      </w:r>
      <w:r w:rsidRPr="00CB2F9C">
        <w:rPr>
          <w:rFonts w:ascii="Times New Roman"/>
          <w:color w:val="000000" w:themeColor="text1"/>
          <w:sz w:val="24"/>
        </w:rPr>
        <w:t>, 0.09Na</w:t>
      </w:r>
      <w:r w:rsidRPr="00CB2F9C">
        <w:rPr>
          <w:rFonts w:ascii="Times New Roman"/>
          <w:color w:val="000000" w:themeColor="text1"/>
          <w:sz w:val="24"/>
          <w:vertAlign w:val="superscript"/>
        </w:rPr>
        <w:t>+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 xml:space="preserve"> phosphor.</w:t>
      </w:r>
    </w:p>
    <w:p w:rsidR="002B0DF9" w:rsidRPr="00CB2F9C" w:rsidRDefault="002B0DF9" w:rsidP="002B0DF9">
      <w:pPr>
        <w:spacing w:line="480" w:lineRule="auto"/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</w:pPr>
    </w:p>
    <w:p w:rsidR="002B0DF9" w:rsidRPr="00CB2F9C" w:rsidRDefault="002B0DF9" w:rsidP="002B0DF9">
      <w:pPr>
        <w:spacing w:line="480" w:lineRule="auto"/>
        <w:rPr>
          <w:rFonts w:ascii="Times New Roman" w:eastAsia="MS Mincho"/>
          <w:color w:val="000000" w:themeColor="text1"/>
          <w:sz w:val="24"/>
          <w:shd w:val="clear" w:color="auto" w:fill="FFFFFF"/>
        </w:rPr>
      </w:pPr>
      <w:r w:rsidRPr="00CB2F9C">
        <w:rPr>
          <w:rFonts w:ascii="Times New Roman" w:eastAsia="한양신명조"/>
          <w:color w:val="000000" w:themeColor="text1"/>
          <w:sz w:val="24"/>
          <w:shd w:val="clear" w:color="auto" w:fill="FFFFFF"/>
        </w:rPr>
        <w:t xml:space="preserve">Supplementary </w:t>
      </w:r>
      <w:r w:rsidRPr="00CB2F9C">
        <w:rPr>
          <w:rFonts w:ascii="Times New Roman" w:eastAsia="MS Mincho"/>
          <w:color w:val="000000" w:themeColor="text1"/>
          <w:sz w:val="24"/>
          <w:shd w:val="clear" w:color="auto" w:fill="FFFFFF"/>
        </w:rPr>
        <w:t xml:space="preserve">Fig. S3. XRD Rietveld refined profiles of </w:t>
      </w:r>
      <w:r w:rsidRPr="00CB2F9C">
        <w:rPr>
          <w:rFonts w:ascii="Times New Roman"/>
          <w:color w:val="000000" w:themeColor="text1"/>
          <w:sz w:val="24"/>
          <w:lang w:val="en-GB"/>
        </w:rPr>
        <w:t>Ca</w:t>
      </w:r>
      <w:r w:rsidRPr="00CB2F9C">
        <w:rPr>
          <w:rFonts w:ascii="Times New Roman"/>
          <w:color w:val="000000" w:themeColor="text1"/>
          <w:sz w:val="24"/>
          <w:vertAlign w:val="subscript"/>
        </w:rPr>
        <w:t>2.82</w:t>
      </w:r>
      <w:r w:rsidRPr="00CB2F9C">
        <w:rPr>
          <w:rFonts w:ascii="Times New Roman"/>
          <w:iCs/>
          <w:color w:val="000000" w:themeColor="text1"/>
          <w:sz w:val="24"/>
        </w:rPr>
        <w:t>(PO</w:t>
      </w:r>
      <w:r w:rsidRPr="00CB2F9C">
        <w:rPr>
          <w:rFonts w:ascii="Times New Roman"/>
          <w:iCs/>
          <w:color w:val="000000" w:themeColor="text1"/>
          <w:sz w:val="24"/>
          <w:vertAlign w:val="subscript"/>
        </w:rPr>
        <w:t>4</w:t>
      </w:r>
      <w:r w:rsidRPr="00CB2F9C">
        <w:rPr>
          <w:rFonts w:ascii="Times New Roman"/>
          <w:iCs/>
          <w:color w:val="000000" w:themeColor="text1"/>
          <w:sz w:val="24"/>
        </w:rPr>
        <w:t>)</w:t>
      </w:r>
      <w:r w:rsidRPr="00CB2F9C">
        <w:rPr>
          <w:rFonts w:ascii="Times New Roman"/>
          <w:color w:val="000000" w:themeColor="text1"/>
          <w:sz w:val="24"/>
          <w:vertAlign w:val="subscript"/>
        </w:rPr>
        <w:t>2</w:t>
      </w:r>
      <w:r w:rsidRPr="00CB2F9C">
        <w:rPr>
          <w:rFonts w:ascii="Times New Roman"/>
          <w:color w:val="000000" w:themeColor="text1"/>
          <w:sz w:val="24"/>
        </w:rPr>
        <w:t>:0.09Eu</w:t>
      </w:r>
      <w:r w:rsidRPr="00CB2F9C">
        <w:rPr>
          <w:rFonts w:ascii="Times New Roman"/>
          <w:color w:val="000000" w:themeColor="text1"/>
          <w:sz w:val="24"/>
          <w:vertAlign w:val="superscript"/>
        </w:rPr>
        <w:t>3+</w:t>
      </w:r>
      <w:r w:rsidRPr="00CB2F9C">
        <w:rPr>
          <w:rFonts w:ascii="Times New Roman"/>
          <w:color w:val="000000" w:themeColor="text1"/>
          <w:sz w:val="24"/>
        </w:rPr>
        <w:t>, 0.09K</w:t>
      </w:r>
      <w:r w:rsidRPr="00CB2F9C">
        <w:rPr>
          <w:rFonts w:ascii="Times New Roman"/>
          <w:color w:val="000000" w:themeColor="text1"/>
          <w:sz w:val="24"/>
          <w:vertAlign w:val="superscript"/>
        </w:rPr>
        <w:t>+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 xml:space="preserve"> phosphor.</w:t>
      </w:r>
    </w:p>
    <w:p w:rsidR="002B0DF9" w:rsidRPr="00CB2F9C" w:rsidRDefault="002B0DF9" w:rsidP="002B0DF9">
      <w:pPr>
        <w:spacing w:line="480" w:lineRule="auto"/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</w:pPr>
    </w:p>
    <w:p w:rsidR="002B0DF9" w:rsidRPr="00CB2F9C" w:rsidRDefault="002B0DF9" w:rsidP="002B0DF9">
      <w:pPr>
        <w:spacing w:line="480" w:lineRule="auto"/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</w:pPr>
      <w:r w:rsidRPr="00CB2F9C">
        <w:rPr>
          <w:rFonts w:ascii="Times New Roman" w:eastAsia="한양신명조"/>
          <w:color w:val="000000" w:themeColor="text1"/>
          <w:sz w:val="24"/>
          <w:shd w:val="clear" w:color="auto" w:fill="FFFFFF"/>
        </w:rPr>
        <w:t xml:space="preserve">Supplementary </w:t>
      </w:r>
      <w:r w:rsidRPr="00CB2F9C">
        <w:rPr>
          <w:rFonts w:ascii="Times New Roman" w:eastAsia="MS Mincho"/>
          <w:color w:val="000000" w:themeColor="text1"/>
          <w:sz w:val="24"/>
          <w:shd w:val="clear" w:color="auto" w:fill="FFFFFF"/>
        </w:rPr>
        <w:t xml:space="preserve">Fig. S4. 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C</w:t>
      </w:r>
      <w:r w:rsidRPr="00CB2F9C">
        <w:rPr>
          <w:rFonts w:ascii="Times New Roman" w:eastAsia="CharisSIL"/>
          <w:color w:val="000000" w:themeColor="text1"/>
          <w:sz w:val="24"/>
          <w:shd w:val="clear" w:color="auto" w:fill="FFFFFF"/>
        </w:rPr>
        <w:t xml:space="preserve">rystal structure </w:t>
      </w:r>
      <w:r w:rsidRPr="00CB2F9C">
        <w:rPr>
          <w:rFonts w:ascii="Times New Roman" w:eastAsia="MS Mincho"/>
          <w:color w:val="000000" w:themeColor="text1"/>
          <w:sz w:val="24"/>
          <w:shd w:val="clear" w:color="auto" w:fill="FFFFFF"/>
        </w:rPr>
        <w:t xml:space="preserve">of 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</w:rPr>
        <w:t>Ca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  <w:vertAlign w:val="subscript"/>
        </w:rPr>
        <w:t>2.93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</w:rPr>
        <w:t>(PO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  <w:vertAlign w:val="subscript"/>
        </w:rPr>
        <w:t>4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</w:rPr>
        <w:t>)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  <w:vertAlign w:val="subscript"/>
        </w:rPr>
        <w:t>2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</w:rPr>
        <w:t>:0.07Eu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  <w:vertAlign w:val="superscript"/>
        </w:rPr>
        <w:t>3+</w:t>
      </w:r>
      <w:r w:rsidRPr="00CB2F9C">
        <w:rPr>
          <w:rFonts w:ascii="Times New Roman" w:eastAsia="CharisSIL"/>
          <w:color w:val="000000" w:themeColor="text1"/>
          <w:kern w:val="0"/>
          <w:sz w:val="24"/>
          <w:shd w:val="clear" w:color="auto" w:fill="FFFFFF"/>
        </w:rPr>
        <w:t xml:space="preserve"> 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phosphor</w:t>
      </w:r>
      <w:r w:rsidRPr="00CB2F9C">
        <w:rPr>
          <w:rFonts w:ascii="Times New Roman"/>
          <w:color w:val="000000" w:themeColor="text1"/>
          <w:sz w:val="24"/>
        </w:rPr>
        <w:t xml:space="preserve"> </w:t>
      </w:r>
      <w:r w:rsidRPr="00CB2F9C">
        <w:rPr>
          <w:rFonts w:ascii="Times New Roman" w:eastAsia="CharisSIL"/>
          <w:color w:val="000000" w:themeColor="text1"/>
          <w:sz w:val="24"/>
          <w:shd w:val="clear" w:color="auto" w:fill="FFFFFF"/>
        </w:rPr>
        <w:t>drawn b</w:t>
      </w:r>
      <w:r w:rsidRPr="00CB2F9C">
        <w:rPr>
          <w:rFonts w:ascii="Times New Roman" w:eastAsia="Malgun Gothic"/>
          <w:color w:val="000000" w:themeColor="text1"/>
          <w:sz w:val="24"/>
          <w:shd w:val="clear" w:color="auto" w:fill="FFFFFF"/>
        </w:rPr>
        <w:t>y the VESTA program and XRD Rietveld re</w:t>
      </w:r>
      <w:r w:rsidRPr="00CB2F9C"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  <w:t>finement data.</w:t>
      </w:r>
    </w:p>
    <w:p w:rsidR="002B0DF9" w:rsidRPr="00CB2F9C" w:rsidRDefault="002B0DF9" w:rsidP="002B0DF9">
      <w:pPr>
        <w:spacing w:line="480" w:lineRule="auto"/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</w:pPr>
    </w:p>
    <w:p w:rsidR="002B0DF9" w:rsidRPr="00CB2F9C" w:rsidRDefault="002B0DF9" w:rsidP="002B0DF9">
      <w:pPr>
        <w:spacing w:line="480" w:lineRule="auto"/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</w:pPr>
      <w:r w:rsidRPr="00CB2F9C">
        <w:rPr>
          <w:rFonts w:ascii="Times New Roman" w:eastAsia="한양신명조"/>
          <w:color w:val="000000" w:themeColor="text1"/>
          <w:sz w:val="24"/>
          <w:shd w:val="clear" w:color="auto" w:fill="FFFFFF"/>
        </w:rPr>
        <w:t xml:space="preserve">Supplementary </w:t>
      </w:r>
      <w:r w:rsidRPr="00CB2F9C">
        <w:rPr>
          <w:rFonts w:ascii="Times New Roman" w:eastAsia="MS Mincho"/>
          <w:color w:val="000000" w:themeColor="text1"/>
          <w:sz w:val="24"/>
          <w:shd w:val="clear" w:color="auto" w:fill="FFFFFF"/>
        </w:rPr>
        <w:t xml:space="preserve">Fig. S5. 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C</w:t>
      </w:r>
      <w:r w:rsidRPr="00CB2F9C">
        <w:rPr>
          <w:rFonts w:ascii="Times New Roman" w:eastAsia="CharisSIL"/>
          <w:color w:val="000000" w:themeColor="text1"/>
          <w:sz w:val="24"/>
          <w:shd w:val="clear" w:color="auto" w:fill="FFFFFF"/>
        </w:rPr>
        <w:t xml:space="preserve">rystal structure </w:t>
      </w:r>
      <w:r w:rsidRPr="00CB2F9C">
        <w:rPr>
          <w:rFonts w:ascii="Times New Roman" w:eastAsia="MS Mincho"/>
          <w:color w:val="000000" w:themeColor="text1"/>
          <w:sz w:val="24"/>
          <w:shd w:val="clear" w:color="auto" w:fill="FFFFFF"/>
        </w:rPr>
        <w:t xml:space="preserve">of 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</w:rPr>
        <w:t>Ca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  <w:vertAlign w:val="subscript"/>
        </w:rPr>
        <w:t>2.92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</w:rPr>
        <w:t>(PO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  <w:vertAlign w:val="subscript"/>
        </w:rPr>
        <w:t>4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</w:rPr>
        <w:t>)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  <w:vertAlign w:val="subscript"/>
        </w:rPr>
        <w:t>2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</w:rPr>
        <w:t>:0.08Eu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  <w:vertAlign w:val="superscript"/>
        </w:rPr>
        <w:t>3+</w:t>
      </w:r>
      <w:r w:rsidRPr="00CB2F9C">
        <w:rPr>
          <w:rFonts w:ascii="Times New Roman" w:eastAsia="CharisSIL"/>
          <w:color w:val="000000" w:themeColor="text1"/>
          <w:kern w:val="0"/>
          <w:sz w:val="24"/>
          <w:shd w:val="clear" w:color="auto" w:fill="FFFFFF"/>
        </w:rPr>
        <w:t xml:space="preserve"> 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phosphor</w:t>
      </w:r>
      <w:r w:rsidRPr="00CB2F9C">
        <w:rPr>
          <w:rFonts w:ascii="Times New Roman"/>
          <w:color w:val="000000" w:themeColor="text1"/>
          <w:sz w:val="24"/>
        </w:rPr>
        <w:t xml:space="preserve"> </w:t>
      </w:r>
      <w:r w:rsidRPr="00CB2F9C">
        <w:rPr>
          <w:rFonts w:ascii="Times New Roman" w:eastAsia="CharisSIL"/>
          <w:color w:val="000000" w:themeColor="text1"/>
          <w:sz w:val="24"/>
          <w:shd w:val="clear" w:color="auto" w:fill="FFFFFF"/>
        </w:rPr>
        <w:t>drawn b</w:t>
      </w:r>
      <w:r w:rsidRPr="00CB2F9C">
        <w:rPr>
          <w:rFonts w:ascii="Times New Roman" w:eastAsia="Malgun Gothic"/>
          <w:color w:val="000000" w:themeColor="text1"/>
          <w:sz w:val="24"/>
          <w:shd w:val="clear" w:color="auto" w:fill="FFFFFF"/>
        </w:rPr>
        <w:t>y the VESTA program and XRD Rietveld re</w:t>
      </w:r>
      <w:r w:rsidRPr="00CB2F9C"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  <w:t>finement data.</w:t>
      </w:r>
    </w:p>
    <w:p w:rsidR="002B0DF9" w:rsidRPr="00CB2F9C" w:rsidRDefault="002B0DF9" w:rsidP="002B0DF9">
      <w:pPr>
        <w:spacing w:line="480" w:lineRule="auto"/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</w:pPr>
    </w:p>
    <w:p w:rsidR="002B0DF9" w:rsidRPr="00CB2F9C" w:rsidRDefault="002B0DF9" w:rsidP="002B0DF9">
      <w:pPr>
        <w:spacing w:line="480" w:lineRule="auto"/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</w:pPr>
      <w:r w:rsidRPr="00CB2F9C">
        <w:rPr>
          <w:rFonts w:ascii="Times New Roman" w:eastAsia="한양신명조"/>
          <w:color w:val="000000" w:themeColor="text1"/>
          <w:sz w:val="24"/>
          <w:shd w:val="clear" w:color="auto" w:fill="FFFFFF"/>
        </w:rPr>
        <w:t xml:space="preserve">Supplementary </w:t>
      </w:r>
      <w:r w:rsidRPr="00CB2F9C">
        <w:rPr>
          <w:rFonts w:ascii="Times New Roman" w:eastAsia="MS Mincho"/>
          <w:color w:val="000000" w:themeColor="text1"/>
          <w:sz w:val="24"/>
          <w:shd w:val="clear" w:color="auto" w:fill="FFFFFF"/>
        </w:rPr>
        <w:t xml:space="preserve">Fig. S6. 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C</w:t>
      </w:r>
      <w:r w:rsidRPr="00CB2F9C">
        <w:rPr>
          <w:rFonts w:ascii="Times New Roman" w:eastAsia="CharisSIL"/>
          <w:color w:val="000000" w:themeColor="text1"/>
          <w:sz w:val="24"/>
          <w:shd w:val="clear" w:color="auto" w:fill="FFFFFF"/>
        </w:rPr>
        <w:t xml:space="preserve">rystal structure </w:t>
      </w:r>
      <w:r w:rsidRPr="00CB2F9C">
        <w:rPr>
          <w:rFonts w:ascii="Times New Roman" w:eastAsia="MS Mincho"/>
          <w:color w:val="000000" w:themeColor="text1"/>
          <w:sz w:val="24"/>
          <w:shd w:val="clear" w:color="auto" w:fill="FFFFFF"/>
        </w:rPr>
        <w:t xml:space="preserve">of 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</w:rPr>
        <w:t>Ca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  <w:vertAlign w:val="subscript"/>
        </w:rPr>
        <w:t>2.91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</w:rPr>
        <w:t>(PO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  <w:vertAlign w:val="subscript"/>
        </w:rPr>
        <w:t>4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</w:rPr>
        <w:t>)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  <w:vertAlign w:val="subscript"/>
        </w:rPr>
        <w:t>2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</w:rPr>
        <w:t>:0.09Eu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  <w:vertAlign w:val="superscript"/>
        </w:rPr>
        <w:t>3+</w:t>
      </w:r>
      <w:r w:rsidRPr="00CB2F9C">
        <w:rPr>
          <w:rFonts w:ascii="Times New Roman" w:eastAsia="CharisSIL"/>
          <w:color w:val="000000" w:themeColor="text1"/>
          <w:kern w:val="0"/>
          <w:sz w:val="24"/>
          <w:shd w:val="clear" w:color="auto" w:fill="FFFFFF"/>
        </w:rPr>
        <w:t xml:space="preserve"> 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phosphor</w:t>
      </w:r>
      <w:r w:rsidRPr="00CB2F9C">
        <w:rPr>
          <w:rFonts w:ascii="Times New Roman"/>
          <w:color w:val="000000" w:themeColor="text1"/>
          <w:sz w:val="24"/>
        </w:rPr>
        <w:t xml:space="preserve"> </w:t>
      </w:r>
      <w:r w:rsidRPr="00CB2F9C">
        <w:rPr>
          <w:rFonts w:ascii="Times New Roman" w:eastAsia="CharisSIL"/>
          <w:color w:val="000000" w:themeColor="text1"/>
          <w:sz w:val="24"/>
          <w:shd w:val="clear" w:color="auto" w:fill="FFFFFF"/>
        </w:rPr>
        <w:t>drawn b</w:t>
      </w:r>
      <w:r w:rsidRPr="00CB2F9C">
        <w:rPr>
          <w:rFonts w:ascii="Times New Roman" w:eastAsia="Malgun Gothic"/>
          <w:color w:val="000000" w:themeColor="text1"/>
          <w:sz w:val="24"/>
          <w:shd w:val="clear" w:color="auto" w:fill="FFFFFF"/>
        </w:rPr>
        <w:t>y the VESTA program and XRD Rietveld re</w:t>
      </w:r>
      <w:r w:rsidRPr="00CB2F9C"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  <w:t>finement data.</w:t>
      </w:r>
    </w:p>
    <w:p w:rsidR="002B0DF9" w:rsidRPr="00CB2F9C" w:rsidRDefault="002B0DF9" w:rsidP="002B0DF9">
      <w:pPr>
        <w:spacing w:line="480" w:lineRule="auto"/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</w:pPr>
    </w:p>
    <w:p w:rsidR="002B0DF9" w:rsidRPr="00CB2F9C" w:rsidRDefault="002B0DF9" w:rsidP="002B0DF9">
      <w:pPr>
        <w:spacing w:line="480" w:lineRule="auto"/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</w:pPr>
      <w:r w:rsidRPr="00CB2F9C">
        <w:rPr>
          <w:rFonts w:ascii="Times New Roman" w:eastAsia="한양신명조"/>
          <w:color w:val="000000" w:themeColor="text1"/>
          <w:sz w:val="24"/>
          <w:shd w:val="clear" w:color="auto" w:fill="FFFFFF"/>
        </w:rPr>
        <w:t xml:space="preserve">Supplementary </w:t>
      </w:r>
      <w:r w:rsidRPr="00CB2F9C">
        <w:rPr>
          <w:rFonts w:ascii="Times New Roman" w:eastAsia="MS Mincho"/>
          <w:color w:val="000000" w:themeColor="text1"/>
          <w:sz w:val="24"/>
          <w:shd w:val="clear" w:color="auto" w:fill="FFFFFF"/>
        </w:rPr>
        <w:t xml:space="preserve">Fig. S7. 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C</w:t>
      </w:r>
      <w:r w:rsidRPr="00CB2F9C">
        <w:rPr>
          <w:rFonts w:ascii="Times New Roman" w:eastAsia="CharisSIL"/>
          <w:color w:val="000000" w:themeColor="text1"/>
          <w:sz w:val="24"/>
          <w:shd w:val="clear" w:color="auto" w:fill="FFFFFF"/>
        </w:rPr>
        <w:t xml:space="preserve">rystal structure </w:t>
      </w:r>
      <w:r w:rsidRPr="00CB2F9C">
        <w:rPr>
          <w:rFonts w:ascii="Times New Roman" w:eastAsia="MS Mincho"/>
          <w:color w:val="000000" w:themeColor="text1"/>
          <w:sz w:val="24"/>
          <w:shd w:val="clear" w:color="auto" w:fill="FFFFFF"/>
        </w:rPr>
        <w:t xml:space="preserve">of 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Ca</w:t>
      </w:r>
      <w:r w:rsidRPr="00CB2F9C">
        <w:rPr>
          <w:rFonts w:ascii="Times New Roman"/>
          <w:color w:val="000000" w:themeColor="text1"/>
          <w:sz w:val="24"/>
          <w:shd w:val="clear" w:color="auto" w:fill="FFFFFF"/>
          <w:vertAlign w:val="subscript"/>
        </w:rPr>
        <w:t>2.82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(PO</w:t>
      </w:r>
      <w:r w:rsidRPr="00CB2F9C">
        <w:rPr>
          <w:rFonts w:ascii="Times New Roman"/>
          <w:color w:val="000000" w:themeColor="text1"/>
          <w:sz w:val="24"/>
          <w:shd w:val="clear" w:color="auto" w:fill="FFFFFF"/>
          <w:vertAlign w:val="subscript"/>
        </w:rPr>
        <w:t>4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)</w:t>
      </w:r>
      <w:r w:rsidRPr="00CB2F9C">
        <w:rPr>
          <w:rFonts w:ascii="Times New Roman"/>
          <w:color w:val="000000" w:themeColor="text1"/>
          <w:sz w:val="24"/>
          <w:shd w:val="clear" w:color="auto" w:fill="FFFFFF"/>
          <w:vertAlign w:val="subscript"/>
        </w:rPr>
        <w:t>2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:0.09Eu</w:t>
      </w:r>
      <w:r w:rsidRPr="00CB2F9C">
        <w:rPr>
          <w:rFonts w:ascii="Times New Roman"/>
          <w:color w:val="000000" w:themeColor="text1"/>
          <w:sz w:val="24"/>
          <w:shd w:val="clear" w:color="auto" w:fill="FFFFFF"/>
          <w:vertAlign w:val="superscript"/>
        </w:rPr>
        <w:t>3+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, 0.09Li</w:t>
      </w:r>
      <w:r w:rsidRPr="00CB2F9C">
        <w:rPr>
          <w:rFonts w:ascii="Times New Roman"/>
          <w:color w:val="000000" w:themeColor="text1"/>
          <w:sz w:val="24"/>
          <w:shd w:val="clear" w:color="auto" w:fill="FFFFFF"/>
          <w:vertAlign w:val="superscript"/>
        </w:rPr>
        <w:t>+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 xml:space="preserve"> phosphor</w:t>
      </w:r>
      <w:r w:rsidRPr="00CB2F9C">
        <w:rPr>
          <w:rFonts w:ascii="Times New Roman"/>
          <w:color w:val="000000" w:themeColor="text1"/>
          <w:sz w:val="24"/>
        </w:rPr>
        <w:t xml:space="preserve"> </w:t>
      </w:r>
      <w:r w:rsidRPr="00CB2F9C">
        <w:rPr>
          <w:rFonts w:ascii="Times New Roman" w:eastAsia="CharisSIL"/>
          <w:color w:val="000000" w:themeColor="text1"/>
          <w:sz w:val="24"/>
          <w:shd w:val="clear" w:color="auto" w:fill="FFFFFF"/>
        </w:rPr>
        <w:t>drawn b</w:t>
      </w:r>
      <w:r w:rsidRPr="00CB2F9C">
        <w:rPr>
          <w:rFonts w:ascii="Times New Roman" w:eastAsia="Malgun Gothic"/>
          <w:color w:val="000000" w:themeColor="text1"/>
          <w:sz w:val="24"/>
          <w:shd w:val="clear" w:color="auto" w:fill="FFFFFF"/>
        </w:rPr>
        <w:t>y the VESTA program and XRD Rietveld re</w:t>
      </w:r>
      <w:r w:rsidRPr="00CB2F9C"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  <w:t>finement data.</w:t>
      </w:r>
    </w:p>
    <w:p w:rsidR="002B0DF9" w:rsidRPr="00CB2F9C" w:rsidRDefault="002B0DF9" w:rsidP="002B0DF9">
      <w:pPr>
        <w:spacing w:line="480" w:lineRule="auto"/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</w:pPr>
    </w:p>
    <w:p w:rsidR="002B0DF9" w:rsidRPr="00CB2F9C" w:rsidRDefault="002B0DF9" w:rsidP="002B0DF9">
      <w:pPr>
        <w:spacing w:line="480" w:lineRule="auto"/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</w:pPr>
      <w:r w:rsidRPr="00CB2F9C">
        <w:rPr>
          <w:rFonts w:ascii="Times New Roman" w:eastAsia="한양신명조"/>
          <w:color w:val="000000" w:themeColor="text1"/>
          <w:sz w:val="24"/>
          <w:shd w:val="clear" w:color="auto" w:fill="FFFFFF"/>
        </w:rPr>
        <w:t xml:space="preserve">Supplementary </w:t>
      </w:r>
      <w:r w:rsidRPr="00CB2F9C">
        <w:rPr>
          <w:rFonts w:ascii="Times New Roman" w:eastAsia="MS Mincho"/>
          <w:color w:val="000000" w:themeColor="text1"/>
          <w:sz w:val="24"/>
          <w:shd w:val="clear" w:color="auto" w:fill="FFFFFF"/>
        </w:rPr>
        <w:t xml:space="preserve">Fig. S8. 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C</w:t>
      </w:r>
      <w:r w:rsidRPr="00CB2F9C">
        <w:rPr>
          <w:rFonts w:ascii="Times New Roman" w:eastAsia="CharisSIL"/>
          <w:color w:val="000000" w:themeColor="text1"/>
          <w:sz w:val="24"/>
          <w:shd w:val="clear" w:color="auto" w:fill="FFFFFF"/>
        </w:rPr>
        <w:t xml:space="preserve">rystal structure </w:t>
      </w:r>
      <w:r w:rsidRPr="00CB2F9C">
        <w:rPr>
          <w:rFonts w:ascii="Times New Roman" w:eastAsia="MS Mincho"/>
          <w:color w:val="000000" w:themeColor="text1"/>
          <w:sz w:val="24"/>
          <w:shd w:val="clear" w:color="auto" w:fill="FFFFFF"/>
        </w:rPr>
        <w:t xml:space="preserve">of 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Ca</w:t>
      </w:r>
      <w:r w:rsidRPr="00CB2F9C">
        <w:rPr>
          <w:rFonts w:ascii="Times New Roman"/>
          <w:color w:val="000000" w:themeColor="text1"/>
          <w:sz w:val="24"/>
          <w:shd w:val="clear" w:color="auto" w:fill="FFFFFF"/>
          <w:vertAlign w:val="subscript"/>
        </w:rPr>
        <w:t>2.82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(PO</w:t>
      </w:r>
      <w:r w:rsidRPr="00CB2F9C">
        <w:rPr>
          <w:rFonts w:ascii="Times New Roman"/>
          <w:color w:val="000000" w:themeColor="text1"/>
          <w:sz w:val="24"/>
          <w:shd w:val="clear" w:color="auto" w:fill="FFFFFF"/>
          <w:vertAlign w:val="subscript"/>
        </w:rPr>
        <w:t>4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)</w:t>
      </w:r>
      <w:r w:rsidRPr="00CB2F9C">
        <w:rPr>
          <w:rFonts w:ascii="Times New Roman"/>
          <w:color w:val="000000" w:themeColor="text1"/>
          <w:sz w:val="24"/>
          <w:shd w:val="clear" w:color="auto" w:fill="FFFFFF"/>
          <w:vertAlign w:val="subscript"/>
        </w:rPr>
        <w:t>2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:0.09Eu</w:t>
      </w:r>
      <w:r w:rsidRPr="00CB2F9C">
        <w:rPr>
          <w:rFonts w:ascii="Times New Roman"/>
          <w:color w:val="000000" w:themeColor="text1"/>
          <w:sz w:val="24"/>
          <w:shd w:val="clear" w:color="auto" w:fill="FFFFFF"/>
          <w:vertAlign w:val="superscript"/>
        </w:rPr>
        <w:t>3+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, 0.09Na</w:t>
      </w:r>
      <w:r w:rsidRPr="00CB2F9C">
        <w:rPr>
          <w:rFonts w:ascii="Times New Roman"/>
          <w:color w:val="000000" w:themeColor="text1"/>
          <w:sz w:val="24"/>
          <w:shd w:val="clear" w:color="auto" w:fill="FFFFFF"/>
          <w:vertAlign w:val="superscript"/>
        </w:rPr>
        <w:t>+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 xml:space="preserve"> phosphor</w:t>
      </w:r>
      <w:r w:rsidRPr="00CB2F9C">
        <w:rPr>
          <w:rFonts w:ascii="Times New Roman"/>
          <w:color w:val="000000" w:themeColor="text1"/>
          <w:sz w:val="24"/>
        </w:rPr>
        <w:t xml:space="preserve"> </w:t>
      </w:r>
      <w:r w:rsidRPr="00CB2F9C">
        <w:rPr>
          <w:rFonts w:ascii="Times New Roman" w:eastAsia="CharisSIL"/>
          <w:color w:val="000000" w:themeColor="text1"/>
          <w:sz w:val="24"/>
          <w:shd w:val="clear" w:color="auto" w:fill="FFFFFF"/>
        </w:rPr>
        <w:t>drawn b</w:t>
      </w:r>
      <w:r w:rsidRPr="00CB2F9C">
        <w:rPr>
          <w:rFonts w:ascii="Times New Roman" w:eastAsia="Malgun Gothic"/>
          <w:color w:val="000000" w:themeColor="text1"/>
          <w:sz w:val="24"/>
          <w:shd w:val="clear" w:color="auto" w:fill="FFFFFF"/>
        </w:rPr>
        <w:t>y the VESTA program and XRD Rietveld re</w:t>
      </w:r>
      <w:r w:rsidRPr="00CB2F9C"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  <w:t>finement data.</w:t>
      </w:r>
    </w:p>
    <w:p w:rsidR="002B0DF9" w:rsidRPr="00CB2F9C" w:rsidRDefault="002B0DF9" w:rsidP="002B0DF9">
      <w:pPr>
        <w:spacing w:line="480" w:lineRule="auto"/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</w:pPr>
    </w:p>
    <w:p w:rsidR="002B0DF9" w:rsidRPr="00CB2F9C" w:rsidRDefault="002B0DF9" w:rsidP="002B0DF9">
      <w:pPr>
        <w:spacing w:line="480" w:lineRule="auto"/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</w:pPr>
      <w:r w:rsidRPr="00CB2F9C">
        <w:rPr>
          <w:rFonts w:ascii="Times New Roman" w:eastAsia="한양신명조"/>
          <w:color w:val="000000" w:themeColor="text1"/>
          <w:sz w:val="24"/>
          <w:shd w:val="clear" w:color="auto" w:fill="FFFFFF"/>
        </w:rPr>
        <w:t xml:space="preserve">Supplementary </w:t>
      </w:r>
      <w:r w:rsidRPr="00CB2F9C">
        <w:rPr>
          <w:rFonts w:ascii="Times New Roman" w:eastAsia="MS Mincho"/>
          <w:color w:val="000000" w:themeColor="text1"/>
          <w:sz w:val="24"/>
          <w:shd w:val="clear" w:color="auto" w:fill="FFFFFF"/>
        </w:rPr>
        <w:t xml:space="preserve">Fig. S9. 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C</w:t>
      </w:r>
      <w:r w:rsidRPr="00CB2F9C">
        <w:rPr>
          <w:rFonts w:ascii="Times New Roman" w:eastAsia="CharisSIL"/>
          <w:color w:val="000000" w:themeColor="text1"/>
          <w:sz w:val="24"/>
          <w:shd w:val="clear" w:color="auto" w:fill="FFFFFF"/>
        </w:rPr>
        <w:t xml:space="preserve">rystal structure </w:t>
      </w:r>
      <w:r w:rsidRPr="00CB2F9C">
        <w:rPr>
          <w:rFonts w:ascii="Times New Roman" w:eastAsia="MS Mincho"/>
          <w:color w:val="000000" w:themeColor="text1"/>
          <w:sz w:val="24"/>
          <w:shd w:val="clear" w:color="auto" w:fill="FFFFFF"/>
        </w:rPr>
        <w:t xml:space="preserve">of 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Ca</w:t>
      </w:r>
      <w:r w:rsidRPr="00CB2F9C">
        <w:rPr>
          <w:rFonts w:ascii="Times New Roman"/>
          <w:color w:val="000000" w:themeColor="text1"/>
          <w:sz w:val="24"/>
          <w:shd w:val="clear" w:color="auto" w:fill="FFFFFF"/>
          <w:vertAlign w:val="subscript"/>
        </w:rPr>
        <w:t>2.82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(PO</w:t>
      </w:r>
      <w:r w:rsidRPr="00CB2F9C">
        <w:rPr>
          <w:rFonts w:ascii="Times New Roman"/>
          <w:color w:val="000000" w:themeColor="text1"/>
          <w:sz w:val="24"/>
          <w:shd w:val="clear" w:color="auto" w:fill="FFFFFF"/>
          <w:vertAlign w:val="subscript"/>
        </w:rPr>
        <w:t>4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)</w:t>
      </w:r>
      <w:r w:rsidRPr="00CB2F9C">
        <w:rPr>
          <w:rFonts w:ascii="Times New Roman"/>
          <w:color w:val="000000" w:themeColor="text1"/>
          <w:sz w:val="24"/>
          <w:shd w:val="clear" w:color="auto" w:fill="FFFFFF"/>
          <w:vertAlign w:val="subscript"/>
        </w:rPr>
        <w:t>2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:0.09Eu</w:t>
      </w:r>
      <w:r w:rsidRPr="00CB2F9C">
        <w:rPr>
          <w:rFonts w:ascii="Times New Roman"/>
          <w:color w:val="000000" w:themeColor="text1"/>
          <w:sz w:val="24"/>
          <w:shd w:val="clear" w:color="auto" w:fill="FFFFFF"/>
          <w:vertAlign w:val="superscript"/>
        </w:rPr>
        <w:t>3+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, 0.09K</w:t>
      </w:r>
      <w:r w:rsidRPr="00CB2F9C">
        <w:rPr>
          <w:rFonts w:ascii="Times New Roman"/>
          <w:color w:val="000000" w:themeColor="text1"/>
          <w:sz w:val="24"/>
          <w:shd w:val="clear" w:color="auto" w:fill="FFFFFF"/>
          <w:vertAlign w:val="superscript"/>
        </w:rPr>
        <w:t>+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 xml:space="preserve"> phosphor</w:t>
      </w:r>
      <w:r w:rsidRPr="00CB2F9C">
        <w:rPr>
          <w:rFonts w:ascii="Times New Roman"/>
          <w:color w:val="000000" w:themeColor="text1"/>
          <w:sz w:val="24"/>
        </w:rPr>
        <w:t xml:space="preserve"> </w:t>
      </w:r>
      <w:r w:rsidRPr="00CB2F9C">
        <w:rPr>
          <w:rFonts w:ascii="Times New Roman" w:eastAsia="CharisSIL"/>
          <w:color w:val="000000" w:themeColor="text1"/>
          <w:sz w:val="24"/>
          <w:shd w:val="clear" w:color="auto" w:fill="FFFFFF"/>
        </w:rPr>
        <w:t>drawn b</w:t>
      </w:r>
      <w:r w:rsidRPr="00CB2F9C">
        <w:rPr>
          <w:rFonts w:ascii="Times New Roman" w:eastAsia="Malgun Gothic"/>
          <w:color w:val="000000" w:themeColor="text1"/>
          <w:sz w:val="24"/>
          <w:shd w:val="clear" w:color="auto" w:fill="FFFFFF"/>
        </w:rPr>
        <w:t>y the VESTA program and XRD Rietveld re</w:t>
      </w:r>
      <w:r w:rsidRPr="00CB2F9C"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  <w:t>finement data.</w:t>
      </w:r>
    </w:p>
    <w:p w:rsidR="002B0DF9" w:rsidRPr="00CB2F9C" w:rsidRDefault="002B0DF9" w:rsidP="002B0DF9">
      <w:pPr>
        <w:widowControl/>
        <w:wordWrap/>
        <w:autoSpaceDE/>
        <w:autoSpaceDN/>
        <w:spacing w:line="480" w:lineRule="auto"/>
        <w:jc w:val="left"/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</w:pPr>
      <w:r w:rsidRPr="00CB2F9C"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  <w:br w:type="page"/>
      </w:r>
    </w:p>
    <w:p w:rsidR="002B0DF9" w:rsidRPr="00CB2F9C" w:rsidRDefault="002B0DF9" w:rsidP="002B0DF9">
      <w:pPr>
        <w:spacing w:line="480" w:lineRule="auto"/>
        <w:jc w:val="center"/>
        <w:rPr>
          <w:rFonts w:ascii="Times New Roman" w:eastAsia="한양신명조"/>
          <w:color w:val="000000" w:themeColor="text1"/>
          <w:sz w:val="24"/>
          <w:shd w:val="clear" w:color="auto" w:fill="FFFFFF"/>
        </w:rPr>
      </w:pPr>
      <w:r w:rsidRPr="00CB2F9C">
        <w:rPr>
          <w:rFonts w:ascii="Times New Roman" w:eastAsia="한양신명조"/>
          <w:noProof/>
          <w:color w:val="000000" w:themeColor="text1"/>
          <w:sz w:val="24"/>
          <w:shd w:val="clear" w:color="auto" w:fill="FFFFFF"/>
          <w:lang w:eastAsia="en-US"/>
        </w:rPr>
        <w:lastRenderedPageBreak/>
        <w:drawing>
          <wp:inline distT="0" distB="0" distL="0" distR="0" wp14:anchorId="603849F3" wp14:editId="6A79EA15">
            <wp:extent cx="3877149" cy="2971165"/>
            <wp:effectExtent l="0" t="0" r="0" b="63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545" cy="29760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0DF9" w:rsidRPr="00CB2F9C" w:rsidRDefault="002B0DF9" w:rsidP="002B0DF9">
      <w:pPr>
        <w:spacing w:line="480" w:lineRule="auto"/>
        <w:rPr>
          <w:rFonts w:ascii="Times New Roman" w:eastAsia="MS Mincho"/>
          <w:color w:val="000000" w:themeColor="text1"/>
          <w:sz w:val="24"/>
          <w:shd w:val="clear" w:color="auto" w:fill="FFFFFF"/>
        </w:rPr>
      </w:pPr>
      <w:r w:rsidRPr="00CB2F9C">
        <w:rPr>
          <w:rFonts w:ascii="Times New Roman" w:eastAsia="한양신명조"/>
          <w:color w:val="000000" w:themeColor="text1"/>
          <w:sz w:val="24"/>
          <w:shd w:val="clear" w:color="auto" w:fill="FFFFFF"/>
        </w:rPr>
        <w:t xml:space="preserve">Supplementary </w:t>
      </w:r>
      <w:r w:rsidRPr="00CB2F9C">
        <w:rPr>
          <w:rFonts w:ascii="Times New Roman" w:eastAsia="MS Mincho"/>
          <w:color w:val="000000" w:themeColor="text1"/>
          <w:sz w:val="24"/>
          <w:shd w:val="clear" w:color="auto" w:fill="FFFFFF"/>
        </w:rPr>
        <w:t xml:space="preserve">Fig. S1. XRD Rietveld refined profiles of </w:t>
      </w:r>
      <w:r w:rsidRPr="00CB2F9C">
        <w:rPr>
          <w:rFonts w:ascii="Times New Roman"/>
          <w:color w:val="000000" w:themeColor="text1"/>
          <w:sz w:val="24"/>
          <w:lang w:val="en-GB"/>
        </w:rPr>
        <w:t>Ca</w:t>
      </w:r>
      <w:r w:rsidRPr="00CB2F9C">
        <w:rPr>
          <w:rFonts w:ascii="Times New Roman"/>
          <w:color w:val="000000" w:themeColor="text1"/>
          <w:sz w:val="24"/>
          <w:vertAlign w:val="subscript"/>
        </w:rPr>
        <w:t>2.82</w:t>
      </w:r>
      <w:r w:rsidRPr="00CB2F9C">
        <w:rPr>
          <w:rFonts w:ascii="Times New Roman"/>
          <w:iCs/>
          <w:color w:val="000000" w:themeColor="text1"/>
          <w:sz w:val="24"/>
        </w:rPr>
        <w:t>(PO</w:t>
      </w:r>
      <w:r w:rsidRPr="00CB2F9C">
        <w:rPr>
          <w:rFonts w:ascii="Times New Roman"/>
          <w:iCs/>
          <w:color w:val="000000" w:themeColor="text1"/>
          <w:sz w:val="24"/>
          <w:vertAlign w:val="subscript"/>
        </w:rPr>
        <w:t>4</w:t>
      </w:r>
      <w:r w:rsidRPr="00CB2F9C">
        <w:rPr>
          <w:rFonts w:ascii="Times New Roman"/>
          <w:iCs/>
          <w:color w:val="000000" w:themeColor="text1"/>
          <w:sz w:val="24"/>
        </w:rPr>
        <w:t>)</w:t>
      </w:r>
      <w:r w:rsidRPr="00CB2F9C">
        <w:rPr>
          <w:rFonts w:ascii="Times New Roman"/>
          <w:color w:val="000000" w:themeColor="text1"/>
          <w:sz w:val="24"/>
          <w:vertAlign w:val="subscript"/>
        </w:rPr>
        <w:t>2</w:t>
      </w:r>
      <w:r w:rsidRPr="00CB2F9C">
        <w:rPr>
          <w:rFonts w:ascii="Times New Roman"/>
          <w:color w:val="000000" w:themeColor="text1"/>
          <w:sz w:val="24"/>
        </w:rPr>
        <w:t>:0.09Eu</w:t>
      </w:r>
      <w:r w:rsidRPr="00CB2F9C">
        <w:rPr>
          <w:rFonts w:ascii="Times New Roman"/>
          <w:color w:val="000000" w:themeColor="text1"/>
          <w:sz w:val="24"/>
          <w:vertAlign w:val="superscript"/>
        </w:rPr>
        <w:t>3+</w:t>
      </w:r>
      <w:r w:rsidRPr="00CB2F9C">
        <w:rPr>
          <w:rFonts w:ascii="Times New Roman"/>
          <w:color w:val="000000" w:themeColor="text1"/>
          <w:sz w:val="24"/>
        </w:rPr>
        <w:t>, 0.09Li</w:t>
      </w:r>
      <w:r w:rsidRPr="00CB2F9C">
        <w:rPr>
          <w:rFonts w:ascii="Times New Roman"/>
          <w:color w:val="000000" w:themeColor="text1"/>
          <w:sz w:val="24"/>
          <w:vertAlign w:val="superscript"/>
        </w:rPr>
        <w:t>+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 xml:space="preserve"> phosphor.</w:t>
      </w:r>
    </w:p>
    <w:p w:rsidR="002B0DF9" w:rsidRPr="00CB2F9C" w:rsidRDefault="002B0DF9" w:rsidP="002B0DF9">
      <w:pPr>
        <w:widowControl/>
        <w:wordWrap/>
        <w:autoSpaceDE/>
        <w:autoSpaceDN/>
        <w:spacing w:line="480" w:lineRule="auto"/>
        <w:jc w:val="left"/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</w:pPr>
      <w:r w:rsidRPr="00CB2F9C"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  <w:br w:type="page"/>
      </w:r>
    </w:p>
    <w:p w:rsidR="002B0DF9" w:rsidRPr="00CB2F9C" w:rsidRDefault="002B0DF9" w:rsidP="002B0DF9">
      <w:pPr>
        <w:spacing w:line="480" w:lineRule="auto"/>
        <w:jc w:val="center"/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</w:pPr>
      <w:r w:rsidRPr="00CB2F9C">
        <w:rPr>
          <w:rFonts w:ascii="Times New Roman" w:eastAsia="IBDMM B+ Adv O T 863180fb+fb"/>
          <w:noProof/>
          <w:color w:val="000000" w:themeColor="text1"/>
          <w:sz w:val="24"/>
          <w:shd w:val="clear" w:color="auto" w:fill="FFFFFF"/>
          <w:lang w:eastAsia="en-US"/>
        </w:rPr>
        <w:lastRenderedPageBreak/>
        <w:drawing>
          <wp:inline distT="0" distB="0" distL="0" distR="0" wp14:anchorId="62161CAA" wp14:editId="05569B53">
            <wp:extent cx="3889849" cy="2980897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015" cy="29863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0DF9" w:rsidRPr="00CB2F9C" w:rsidRDefault="002B0DF9" w:rsidP="002B0DF9">
      <w:pPr>
        <w:spacing w:line="480" w:lineRule="auto"/>
        <w:rPr>
          <w:rFonts w:ascii="Times New Roman" w:eastAsia="MS Mincho"/>
          <w:color w:val="000000" w:themeColor="text1"/>
          <w:sz w:val="24"/>
          <w:shd w:val="clear" w:color="auto" w:fill="FFFFFF"/>
        </w:rPr>
      </w:pPr>
      <w:r w:rsidRPr="00CB2F9C">
        <w:rPr>
          <w:rFonts w:ascii="Times New Roman" w:eastAsia="한양신명조"/>
          <w:color w:val="000000" w:themeColor="text1"/>
          <w:sz w:val="24"/>
          <w:shd w:val="clear" w:color="auto" w:fill="FFFFFF"/>
        </w:rPr>
        <w:t xml:space="preserve">Supplementary </w:t>
      </w:r>
      <w:r w:rsidRPr="00CB2F9C">
        <w:rPr>
          <w:rFonts w:ascii="Times New Roman" w:eastAsia="MS Mincho"/>
          <w:color w:val="000000" w:themeColor="text1"/>
          <w:sz w:val="24"/>
          <w:shd w:val="clear" w:color="auto" w:fill="FFFFFF"/>
        </w:rPr>
        <w:t xml:space="preserve">Fig. S2. XRD Rietveld refined profiles of </w:t>
      </w:r>
      <w:r w:rsidRPr="00CB2F9C">
        <w:rPr>
          <w:rFonts w:ascii="Times New Roman"/>
          <w:color w:val="000000" w:themeColor="text1"/>
          <w:sz w:val="24"/>
          <w:lang w:val="en-GB"/>
        </w:rPr>
        <w:t>Ca</w:t>
      </w:r>
      <w:r w:rsidRPr="00CB2F9C">
        <w:rPr>
          <w:rFonts w:ascii="Times New Roman"/>
          <w:color w:val="000000" w:themeColor="text1"/>
          <w:sz w:val="24"/>
          <w:vertAlign w:val="subscript"/>
        </w:rPr>
        <w:t>2.82</w:t>
      </w:r>
      <w:r w:rsidRPr="00CB2F9C">
        <w:rPr>
          <w:rFonts w:ascii="Times New Roman"/>
          <w:iCs/>
          <w:color w:val="000000" w:themeColor="text1"/>
          <w:sz w:val="24"/>
        </w:rPr>
        <w:t>(PO</w:t>
      </w:r>
      <w:r w:rsidRPr="00CB2F9C">
        <w:rPr>
          <w:rFonts w:ascii="Times New Roman"/>
          <w:iCs/>
          <w:color w:val="000000" w:themeColor="text1"/>
          <w:sz w:val="24"/>
          <w:vertAlign w:val="subscript"/>
        </w:rPr>
        <w:t>4</w:t>
      </w:r>
      <w:r w:rsidRPr="00CB2F9C">
        <w:rPr>
          <w:rFonts w:ascii="Times New Roman"/>
          <w:iCs/>
          <w:color w:val="000000" w:themeColor="text1"/>
          <w:sz w:val="24"/>
        </w:rPr>
        <w:t>)</w:t>
      </w:r>
      <w:r w:rsidRPr="00CB2F9C">
        <w:rPr>
          <w:rFonts w:ascii="Times New Roman"/>
          <w:color w:val="000000" w:themeColor="text1"/>
          <w:sz w:val="24"/>
          <w:vertAlign w:val="subscript"/>
        </w:rPr>
        <w:t>2</w:t>
      </w:r>
      <w:r w:rsidRPr="00CB2F9C">
        <w:rPr>
          <w:rFonts w:ascii="Times New Roman"/>
          <w:color w:val="000000" w:themeColor="text1"/>
          <w:sz w:val="24"/>
        </w:rPr>
        <w:t>:0.09Eu</w:t>
      </w:r>
      <w:r w:rsidRPr="00CB2F9C">
        <w:rPr>
          <w:rFonts w:ascii="Times New Roman"/>
          <w:color w:val="000000" w:themeColor="text1"/>
          <w:sz w:val="24"/>
          <w:vertAlign w:val="superscript"/>
        </w:rPr>
        <w:t>3+</w:t>
      </w:r>
      <w:r w:rsidRPr="00CB2F9C">
        <w:rPr>
          <w:rFonts w:ascii="Times New Roman"/>
          <w:color w:val="000000" w:themeColor="text1"/>
          <w:sz w:val="24"/>
        </w:rPr>
        <w:t>, 0.09Na</w:t>
      </w:r>
      <w:r w:rsidRPr="00CB2F9C">
        <w:rPr>
          <w:rFonts w:ascii="Times New Roman"/>
          <w:color w:val="000000" w:themeColor="text1"/>
          <w:sz w:val="24"/>
          <w:vertAlign w:val="superscript"/>
        </w:rPr>
        <w:t>+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 xml:space="preserve"> phosphor.</w:t>
      </w:r>
    </w:p>
    <w:p w:rsidR="002B0DF9" w:rsidRPr="00CB2F9C" w:rsidRDefault="002B0DF9" w:rsidP="002B0DF9">
      <w:pPr>
        <w:widowControl/>
        <w:wordWrap/>
        <w:autoSpaceDE/>
        <w:autoSpaceDN/>
        <w:spacing w:line="480" w:lineRule="auto"/>
        <w:jc w:val="left"/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</w:pPr>
      <w:r w:rsidRPr="00CB2F9C"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  <w:br w:type="page"/>
      </w:r>
    </w:p>
    <w:p w:rsidR="002B0DF9" w:rsidRPr="00CB2F9C" w:rsidRDefault="002B0DF9" w:rsidP="002B0DF9">
      <w:pPr>
        <w:spacing w:line="480" w:lineRule="auto"/>
        <w:jc w:val="center"/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</w:pPr>
      <w:r w:rsidRPr="00CB2F9C">
        <w:rPr>
          <w:rFonts w:ascii="Times New Roman" w:eastAsia="IBDMM B+ Adv O T 863180fb+fb"/>
          <w:noProof/>
          <w:color w:val="000000" w:themeColor="text1"/>
          <w:sz w:val="24"/>
          <w:shd w:val="clear" w:color="auto" w:fill="FFFFFF"/>
          <w:lang w:eastAsia="en-US"/>
        </w:rPr>
        <w:lastRenderedPageBreak/>
        <w:drawing>
          <wp:inline distT="0" distB="0" distL="0" distR="0" wp14:anchorId="66917267" wp14:editId="74DEBC8C">
            <wp:extent cx="3877149" cy="2971165"/>
            <wp:effectExtent l="0" t="0" r="0" b="635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0314" cy="29812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0DF9" w:rsidRPr="00CB2F9C" w:rsidRDefault="002B0DF9" w:rsidP="002B0DF9">
      <w:pPr>
        <w:spacing w:line="480" w:lineRule="auto"/>
        <w:rPr>
          <w:rFonts w:ascii="Times New Roman" w:eastAsia="MS Mincho"/>
          <w:color w:val="000000" w:themeColor="text1"/>
          <w:sz w:val="24"/>
          <w:shd w:val="clear" w:color="auto" w:fill="FFFFFF"/>
        </w:rPr>
      </w:pPr>
      <w:r w:rsidRPr="00CB2F9C">
        <w:rPr>
          <w:rFonts w:ascii="Times New Roman" w:eastAsia="한양신명조"/>
          <w:color w:val="000000" w:themeColor="text1"/>
          <w:sz w:val="24"/>
          <w:shd w:val="clear" w:color="auto" w:fill="FFFFFF"/>
        </w:rPr>
        <w:t xml:space="preserve">Supplementary </w:t>
      </w:r>
      <w:r w:rsidRPr="00CB2F9C">
        <w:rPr>
          <w:rFonts w:ascii="Times New Roman" w:eastAsia="MS Mincho"/>
          <w:color w:val="000000" w:themeColor="text1"/>
          <w:sz w:val="24"/>
          <w:shd w:val="clear" w:color="auto" w:fill="FFFFFF"/>
        </w:rPr>
        <w:t xml:space="preserve">Fig. S3. XRD Rietveld refined profiles of </w:t>
      </w:r>
      <w:r w:rsidRPr="00CB2F9C">
        <w:rPr>
          <w:rFonts w:ascii="Times New Roman"/>
          <w:color w:val="000000" w:themeColor="text1"/>
          <w:sz w:val="24"/>
          <w:lang w:val="en-GB"/>
        </w:rPr>
        <w:t>Ca</w:t>
      </w:r>
      <w:r w:rsidRPr="00CB2F9C">
        <w:rPr>
          <w:rFonts w:ascii="Times New Roman"/>
          <w:color w:val="000000" w:themeColor="text1"/>
          <w:sz w:val="24"/>
          <w:vertAlign w:val="subscript"/>
        </w:rPr>
        <w:t>2.82</w:t>
      </w:r>
      <w:r w:rsidRPr="00CB2F9C">
        <w:rPr>
          <w:rFonts w:ascii="Times New Roman"/>
          <w:iCs/>
          <w:color w:val="000000" w:themeColor="text1"/>
          <w:sz w:val="24"/>
        </w:rPr>
        <w:t>(PO</w:t>
      </w:r>
      <w:r w:rsidRPr="00CB2F9C">
        <w:rPr>
          <w:rFonts w:ascii="Times New Roman"/>
          <w:iCs/>
          <w:color w:val="000000" w:themeColor="text1"/>
          <w:sz w:val="24"/>
          <w:vertAlign w:val="subscript"/>
        </w:rPr>
        <w:t>4</w:t>
      </w:r>
      <w:r w:rsidRPr="00CB2F9C">
        <w:rPr>
          <w:rFonts w:ascii="Times New Roman"/>
          <w:iCs/>
          <w:color w:val="000000" w:themeColor="text1"/>
          <w:sz w:val="24"/>
        </w:rPr>
        <w:t>)</w:t>
      </w:r>
      <w:r w:rsidRPr="00CB2F9C">
        <w:rPr>
          <w:rFonts w:ascii="Times New Roman"/>
          <w:color w:val="000000" w:themeColor="text1"/>
          <w:sz w:val="24"/>
          <w:vertAlign w:val="subscript"/>
        </w:rPr>
        <w:t>2</w:t>
      </w:r>
      <w:r w:rsidRPr="00CB2F9C">
        <w:rPr>
          <w:rFonts w:ascii="Times New Roman"/>
          <w:color w:val="000000" w:themeColor="text1"/>
          <w:sz w:val="24"/>
        </w:rPr>
        <w:t>:0.09Eu</w:t>
      </w:r>
      <w:r w:rsidRPr="00CB2F9C">
        <w:rPr>
          <w:rFonts w:ascii="Times New Roman"/>
          <w:color w:val="000000" w:themeColor="text1"/>
          <w:sz w:val="24"/>
          <w:vertAlign w:val="superscript"/>
        </w:rPr>
        <w:t>3+</w:t>
      </w:r>
      <w:r w:rsidRPr="00CB2F9C">
        <w:rPr>
          <w:rFonts w:ascii="Times New Roman"/>
          <w:color w:val="000000" w:themeColor="text1"/>
          <w:sz w:val="24"/>
        </w:rPr>
        <w:t>, 0.09K</w:t>
      </w:r>
      <w:r w:rsidRPr="00CB2F9C">
        <w:rPr>
          <w:rFonts w:ascii="Times New Roman"/>
          <w:color w:val="000000" w:themeColor="text1"/>
          <w:sz w:val="24"/>
          <w:vertAlign w:val="superscript"/>
        </w:rPr>
        <w:t>+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 xml:space="preserve"> phosphor.</w:t>
      </w:r>
    </w:p>
    <w:p w:rsidR="002B0DF9" w:rsidRPr="00CB2F9C" w:rsidRDefault="002B0DF9" w:rsidP="002B0DF9">
      <w:pPr>
        <w:widowControl/>
        <w:wordWrap/>
        <w:autoSpaceDE/>
        <w:autoSpaceDN/>
        <w:spacing w:line="480" w:lineRule="auto"/>
        <w:jc w:val="left"/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</w:pPr>
      <w:r w:rsidRPr="00CB2F9C"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  <w:br w:type="page"/>
      </w:r>
    </w:p>
    <w:p w:rsidR="002B0DF9" w:rsidRPr="00CB2F9C" w:rsidRDefault="002B0DF9" w:rsidP="002B0DF9">
      <w:pPr>
        <w:spacing w:line="480" w:lineRule="auto"/>
        <w:jc w:val="center"/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</w:pPr>
      <w:r w:rsidRPr="00CB2F9C">
        <w:rPr>
          <w:rFonts w:ascii="Times New Roman" w:eastAsia="IBDMM B+ Adv O T 863180fb+fb"/>
          <w:noProof/>
          <w:color w:val="000000" w:themeColor="text1"/>
          <w:sz w:val="24"/>
          <w:shd w:val="clear" w:color="auto" w:fill="FFFFFF"/>
          <w:lang w:eastAsia="en-US"/>
        </w:rPr>
        <w:lastRenderedPageBreak/>
        <w:drawing>
          <wp:inline distT="0" distB="0" distL="0" distR="0" wp14:anchorId="1FF42C9D" wp14:editId="75605049">
            <wp:extent cx="4877993" cy="3105785"/>
            <wp:effectExtent l="0" t="0" r="0" b="0"/>
            <wp:docPr id="482" name="그림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70" cy="31118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0DF9" w:rsidRPr="00CB2F9C" w:rsidRDefault="002B0DF9" w:rsidP="002B0DF9">
      <w:pPr>
        <w:spacing w:line="480" w:lineRule="auto"/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</w:pPr>
      <w:r w:rsidRPr="00CB2F9C">
        <w:rPr>
          <w:rFonts w:ascii="Times New Roman" w:eastAsia="한양신명조"/>
          <w:color w:val="000000" w:themeColor="text1"/>
          <w:sz w:val="24"/>
          <w:shd w:val="clear" w:color="auto" w:fill="FFFFFF"/>
        </w:rPr>
        <w:t xml:space="preserve">Supplementary </w:t>
      </w:r>
      <w:r w:rsidRPr="00CB2F9C">
        <w:rPr>
          <w:rFonts w:ascii="Times New Roman" w:eastAsia="MS Mincho"/>
          <w:color w:val="000000" w:themeColor="text1"/>
          <w:sz w:val="24"/>
          <w:shd w:val="clear" w:color="auto" w:fill="FFFFFF"/>
        </w:rPr>
        <w:t xml:space="preserve">Fig. S4. 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C</w:t>
      </w:r>
      <w:r w:rsidRPr="00CB2F9C">
        <w:rPr>
          <w:rFonts w:ascii="Times New Roman" w:eastAsia="CharisSIL"/>
          <w:color w:val="000000" w:themeColor="text1"/>
          <w:sz w:val="24"/>
          <w:shd w:val="clear" w:color="auto" w:fill="FFFFFF"/>
        </w:rPr>
        <w:t xml:space="preserve">rystal structure </w:t>
      </w:r>
      <w:r w:rsidRPr="00CB2F9C">
        <w:rPr>
          <w:rFonts w:ascii="Times New Roman" w:eastAsia="MS Mincho"/>
          <w:color w:val="000000" w:themeColor="text1"/>
          <w:sz w:val="24"/>
          <w:shd w:val="clear" w:color="auto" w:fill="FFFFFF"/>
        </w:rPr>
        <w:t xml:space="preserve">of 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</w:rPr>
        <w:t>Ca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  <w:vertAlign w:val="subscript"/>
        </w:rPr>
        <w:t>2.93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</w:rPr>
        <w:t>(PO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  <w:vertAlign w:val="subscript"/>
        </w:rPr>
        <w:t>4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</w:rPr>
        <w:t>)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  <w:vertAlign w:val="subscript"/>
        </w:rPr>
        <w:t>2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</w:rPr>
        <w:t>:0.07Eu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  <w:vertAlign w:val="superscript"/>
        </w:rPr>
        <w:t>3+</w:t>
      </w:r>
      <w:r w:rsidRPr="00CB2F9C">
        <w:rPr>
          <w:rFonts w:ascii="Times New Roman" w:eastAsia="CharisSIL"/>
          <w:color w:val="000000" w:themeColor="text1"/>
          <w:kern w:val="0"/>
          <w:sz w:val="24"/>
          <w:shd w:val="clear" w:color="auto" w:fill="FFFFFF"/>
        </w:rPr>
        <w:t xml:space="preserve"> 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phosphor</w:t>
      </w:r>
      <w:r w:rsidRPr="00CB2F9C">
        <w:rPr>
          <w:rFonts w:ascii="Times New Roman"/>
          <w:color w:val="000000" w:themeColor="text1"/>
          <w:sz w:val="24"/>
        </w:rPr>
        <w:t xml:space="preserve"> </w:t>
      </w:r>
      <w:r w:rsidRPr="00CB2F9C">
        <w:rPr>
          <w:rFonts w:ascii="Times New Roman" w:eastAsia="CharisSIL"/>
          <w:color w:val="000000" w:themeColor="text1"/>
          <w:sz w:val="24"/>
          <w:shd w:val="clear" w:color="auto" w:fill="FFFFFF"/>
        </w:rPr>
        <w:t>drawn b</w:t>
      </w:r>
      <w:r w:rsidRPr="00CB2F9C">
        <w:rPr>
          <w:rFonts w:ascii="Times New Roman" w:eastAsia="Malgun Gothic"/>
          <w:color w:val="000000" w:themeColor="text1"/>
          <w:sz w:val="24"/>
          <w:shd w:val="clear" w:color="auto" w:fill="FFFFFF"/>
        </w:rPr>
        <w:t>y the VESTA program and XRD Rietveld re</w:t>
      </w:r>
      <w:r w:rsidRPr="00CB2F9C"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  <w:t>finement data.</w:t>
      </w:r>
    </w:p>
    <w:p w:rsidR="002B0DF9" w:rsidRPr="00CB2F9C" w:rsidRDefault="002B0DF9" w:rsidP="002B0DF9">
      <w:pPr>
        <w:widowControl/>
        <w:wordWrap/>
        <w:autoSpaceDE/>
        <w:autoSpaceDN/>
        <w:spacing w:line="480" w:lineRule="auto"/>
        <w:jc w:val="left"/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</w:pPr>
      <w:r w:rsidRPr="00CB2F9C"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  <w:br w:type="page"/>
      </w:r>
    </w:p>
    <w:p w:rsidR="002B0DF9" w:rsidRPr="00CB2F9C" w:rsidRDefault="002B0DF9" w:rsidP="002B0DF9">
      <w:pPr>
        <w:spacing w:line="480" w:lineRule="auto"/>
        <w:jc w:val="center"/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</w:pPr>
      <w:r w:rsidRPr="00CB2F9C">
        <w:rPr>
          <w:rFonts w:ascii="Times New Roman" w:eastAsia="IBDMM B+ Adv O T 863180fb+fb"/>
          <w:noProof/>
          <w:color w:val="000000" w:themeColor="text1"/>
          <w:sz w:val="24"/>
          <w:shd w:val="clear" w:color="auto" w:fill="FFFFFF"/>
          <w:lang w:eastAsia="en-US"/>
        </w:rPr>
        <w:lastRenderedPageBreak/>
        <w:drawing>
          <wp:inline distT="0" distB="0" distL="0" distR="0" wp14:anchorId="0AF4E4C7" wp14:editId="6FF95B44">
            <wp:extent cx="4916805" cy="3130496"/>
            <wp:effectExtent l="0" t="0" r="0" b="0"/>
            <wp:docPr id="512" name="그림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504" cy="31334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0DF9" w:rsidRPr="00CB2F9C" w:rsidRDefault="002B0DF9" w:rsidP="002B0DF9">
      <w:pPr>
        <w:spacing w:line="480" w:lineRule="auto"/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</w:pPr>
      <w:r w:rsidRPr="00CB2F9C">
        <w:rPr>
          <w:rFonts w:ascii="Times New Roman" w:eastAsia="한양신명조"/>
          <w:color w:val="000000" w:themeColor="text1"/>
          <w:sz w:val="24"/>
          <w:shd w:val="clear" w:color="auto" w:fill="FFFFFF"/>
        </w:rPr>
        <w:t xml:space="preserve">Supplementary </w:t>
      </w:r>
      <w:r w:rsidRPr="00CB2F9C">
        <w:rPr>
          <w:rFonts w:ascii="Times New Roman" w:eastAsia="MS Mincho"/>
          <w:color w:val="000000" w:themeColor="text1"/>
          <w:sz w:val="24"/>
          <w:shd w:val="clear" w:color="auto" w:fill="FFFFFF"/>
        </w:rPr>
        <w:t xml:space="preserve">Fig. S5. 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C</w:t>
      </w:r>
      <w:r w:rsidRPr="00CB2F9C">
        <w:rPr>
          <w:rFonts w:ascii="Times New Roman" w:eastAsia="CharisSIL"/>
          <w:color w:val="000000" w:themeColor="text1"/>
          <w:sz w:val="24"/>
          <w:shd w:val="clear" w:color="auto" w:fill="FFFFFF"/>
        </w:rPr>
        <w:t xml:space="preserve">rystal structure </w:t>
      </w:r>
      <w:r w:rsidRPr="00CB2F9C">
        <w:rPr>
          <w:rFonts w:ascii="Times New Roman" w:eastAsia="MS Mincho"/>
          <w:color w:val="000000" w:themeColor="text1"/>
          <w:sz w:val="24"/>
          <w:shd w:val="clear" w:color="auto" w:fill="FFFFFF"/>
        </w:rPr>
        <w:t xml:space="preserve">of 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</w:rPr>
        <w:t>Ca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  <w:vertAlign w:val="subscript"/>
        </w:rPr>
        <w:t>2.92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</w:rPr>
        <w:t>(PO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  <w:vertAlign w:val="subscript"/>
        </w:rPr>
        <w:t>4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</w:rPr>
        <w:t>)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  <w:vertAlign w:val="subscript"/>
        </w:rPr>
        <w:t>2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</w:rPr>
        <w:t>:0.08Eu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  <w:vertAlign w:val="superscript"/>
        </w:rPr>
        <w:t>3+</w:t>
      </w:r>
      <w:r w:rsidRPr="00CB2F9C">
        <w:rPr>
          <w:rFonts w:ascii="Times New Roman" w:eastAsia="CharisSIL"/>
          <w:color w:val="000000" w:themeColor="text1"/>
          <w:kern w:val="0"/>
          <w:sz w:val="24"/>
          <w:shd w:val="clear" w:color="auto" w:fill="FFFFFF"/>
        </w:rPr>
        <w:t xml:space="preserve"> 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phosphor</w:t>
      </w:r>
      <w:r w:rsidRPr="00CB2F9C">
        <w:rPr>
          <w:rFonts w:ascii="Times New Roman"/>
          <w:color w:val="000000" w:themeColor="text1"/>
          <w:sz w:val="24"/>
        </w:rPr>
        <w:t xml:space="preserve"> </w:t>
      </w:r>
      <w:r w:rsidRPr="00CB2F9C">
        <w:rPr>
          <w:rFonts w:ascii="Times New Roman" w:eastAsia="CharisSIL"/>
          <w:color w:val="000000" w:themeColor="text1"/>
          <w:sz w:val="24"/>
          <w:shd w:val="clear" w:color="auto" w:fill="FFFFFF"/>
        </w:rPr>
        <w:t>drawn b</w:t>
      </w:r>
      <w:r w:rsidRPr="00CB2F9C">
        <w:rPr>
          <w:rFonts w:ascii="Times New Roman" w:eastAsia="Malgun Gothic"/>
          <w:color w:val="000000" w:themeColor="text1"/>
          <w:sz w:val="24"/>
          <w:shd w:val="clear" w:color="auto" w:fill="FFFFFF"/>
        </w:rPr>
        <w:t>y the VESTA program and XRD Rietveld re</w:t>
      </w:r>
      <w:r w:rsidRPr="00CB2F9C"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  <w:t>finement data.</w:t>
      </w:r>
    </w:p>
    <w:p w:rsidR="002B0DF9" w:rsidRPr="00CB2F9C" w:rsidRDefault="002B0DF9" w:rsidP="002B0DF9">
      <w:pPr>
        <w:widowControl/>
        <w:wordWrap/>
        <w:autoSpaceDE/>
        <w:autoSpaceDN/>
        <w:spacing w:line="480" w:lineRule="auto"/>
        <w:jc w:val="left"/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</w:pPr>
      <w:r w:rsidRPr="00CB2F9C"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  <w:br w:type="page"/>
      </w:r>
    </w:p>
    <w:p w:rsidR="002B0DF9" w:rsidRPr="00CB2F9C" w:rsidRDefault="002B0DF9" w:rsidP="002B0DF9">
      <w:pPr>
        <w:spacing w:line="480" w:lineRule="auto"/>
        <w:jc w:val="center"/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</w:pPr>
      <w:r w:rsidRPr="00CB2F9C">
        <w:rPr>
          <w:rFonts w:ascii="Times New Roman" w:eastAsia="IBDMM B+ Adv O T 863180fb+fb"/>
          <w:noProof/>
          <w:color w:val="000000" w:themeColor="text1"/>
          <w:sz w:val="24"/>
          <w:shd w:val="clear" w:color="auto" w:fill="FFFFFF"/>
          <w:lang w:eastAsia="en-US"/>
        </w:rPr>
        <w:lastRenderedPageBreak/>
        <w:drawing>
          <wp:inline distT="0" distB="0" distL="0" distR="0" wp14:anchorId="4C2F29A7" wp14:editId="485DBF83">
            <wp:extent cx="4872355" cy="3102195"/>
            <wp:effectExtent l="0" t="0" r="4445" b="3175"/>
            <wp:docPr id="555" name="그림 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297" cy="3107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0DF9" w:rsidRPr="00CB2F9C" w:rsidRDefault="002B0DF9" w:rsidP="002B0DF9">
      <w:pPr>
        <w:spacing w:line="480" w:lineRule="auto"/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</w:pPr>
      <w:r w:rsidRPr="00CB2F9C">
        <w:rPr>
          <w:rFonts w:ascii="Times New Roman" w:eastAsia="한양신명조"/>
          <w:color w:val="000000" w:themeColor="text1"/>
          <w:sz w:val="24"/>
          <w:shd w:val="clear" w:color="auto" w:fill="FFFFFF"/>
        </w:rPr>
        <w:t xml:space="preserve">Supplementary </w:t>
      </w:r>
      <w:r w:rsidRPr="00CB2F9C">
        <w:rPr>
          <w:rFonts w:ascii="Times New Roman" w:eastAsia="MS Mincho"/>
          <w:color w:val="000000" w:themeColor="text1"/>
          <w:sz w:val="24"/>
          <w:shd w:val="clear" w:color="auto" w:fill="FFFFFF"/>
        </w:rPr>
        <w:t xml:space="preserve">Fig. S6. 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C</w:t>
      </w:r>
      <w:r w:rsidRPr="00CB2F9C">
        <w:rPr>
          <w:rFonts w:ascii="Times New Roman" w:eastAsia="CharisSIL"/>
          <w:color w:val="000000" w:themeColor="text1"/>
          <w:sz w:val="24"/>
          <w:shd w:val="clear" w:color="auto" w:fill="FFFFFF"/>
        </w:rPr>
        <w:t xml:space="preserve">rystal structure </w:t>
      </w:r>
      <w:r w:rsidRPr="00CB2F9C">
        <w:rPr>
          <w:rFonts w:ascii="Times New Roman" w:eastAsia="MS Mincho"/>
          <w:color w:val="000000" w:themeColor="text1"/>
          <w:sz w:val="24"/>
          <w:shd w:val="clear" w:color="auto" w:fill="FFFFFF"/>
        </w:rPr>
        <w:t xml:space="preserve">of 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</w:rPr>
        <w:t>Ca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  <w:vertAlign w:val="subscript"/>
        </w:rPr>
        <w:t>2.91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</w:rPr>
        <w:t>(PO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  <w:vertAlign w:val="subscript"/>
        </w:rPr>
        <w:t>4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</w:rPr>
        <w:t>)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  <w:vertAlign w:val="subscript"/>
        </w:rPr>
        <w:t>2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</w:rPr>
        <w:t>:0.09Eu</w:t>
      </w:r>
      <w:r w:rsidRPr="00CB2F9C">
        <w:rPr>
          <w:rFonts w:ascii="Times New Roman" w:eastAsia="Gulim"/>
          <w:color w:val="000000" w:themeColor="text1"/>
          <w:kern w:val="0"/>
          <w:sz w:val="24"/>
          <w:shd w:val="clear" w:color="auto" w:fill="FFFFFF"/>
          <w:vertAlign w:val="superscript"/>
        </w:rPr>
        <w:t>3+</w:t>
      </w:r>
      <w:r w:rsidRPr="00CB2F9C">
        <w:rPr>
          <w:rFonts w:ascii="Times New Roman" w:eastAsia="CharisSIL"/>
          <w:color w:val="000000" w:themeColor="text1"/>
          <w:kern w:val="0"/>
          <w:sz w:val="24"/>
          <w:shd w:val="clear" w:color="auto" w:fill="FFFFFF"/>
        </w:rPr>
        <w:t xml:space="preserve"> 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phosphor</w:t>
      </w:r>
      <w:r w:rsidRPr="00CB2F9C">
        <w:rPr>
          <w:rFonts w:ascii="Times New Roman"/>
          <w:color w:val="000000" w:themeColor="text1"/>
          <w:sz w:val="24"/>
        </w:rPr>
        <w:t xml:space="preserve"> </w:t>
      </w:r>
      <w:r w:rsidRPr="00CB2F9C">
        <w:rPr>
          <w:rFonts w:ascii="Times New Roman" w:eastAsia="CharisSIL"/>
          <w:color w:val="000000" w:themeColor="text1"/>
          <w:sz w:val="24"/>
          <w:shd w:val="clear" w:color="auto" w:fill="FFFFFF"/>
        </w:rPr>
        <w:t>drawn b</w:t>
      </w:r>
      <w:r w:rsidRPr="00CB2F9C">
        <w:rPr>
          <w:rFonts w:ascii="Times New Roman" w:eastAsia="Malgun Gothic"/>
          <w:color w:val="000000" w:themeColor="text1"/>
          <w:sz w:val="24"/>
          <w:shd w:val="clear" w:color="auto" w:fill="FFFFFF"/>
        </w:rPr>
        <w:t>y the VESTA program and XRD Rietveld re</w:t>
      </w:r>
      <w:r w:rsidRPr="00CB2F9C"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  <w:t>finement data.</w:t>
      </w:r>
    </w:p>
    <w:p w:rsidR="002B0DF9" w:rsidRPr="00CB2F9C" w:rsidRDefault="002B0DF9" w:rsidP="002B0DF9">
      <w:pPr>
        <w:widowControl/>
        <w:wordWrap/>
        <w:autoSpaceDE/>
        <w:autoSpaceDN/>
        <w:spacing w:line="480" w:lineRule="auto"/>
        <w:jc w:val="left"/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</w:pPr>
      <w:r w:rsidRPr="00CB2F9C"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  <w:br w:type="page"/>
      </w:r>
    </w:p>
    <w:p w:rsidR="002B0DF9" w:rsidRPr="00CB2F9C" w:rsidRDefault="002B0DF9" w:rsidP="002B0DF9">
      <w:pPr>
        <w:spacing w:line="480" w:lineRule="auto"/>
        <w:jc w:val="center"/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</w:pPr>
      <w:r w:rsidRPr="00CB2F9C">
        <w:rPr>
          <w:rFonts w:ascii="Times New Roman"/>
          <w:noProof/>
          <w:color w:val="000000" w:themeColor="text1"/>
          <w:lang w:eastAsia="en-US"/>
        </w:rPr>
        <w:lastRenderedPageBreak/>
        <w:drawing>
          <wp:inline distT="0" distB="0" distL="0" distR="0" wp14:anchorId="4F88E83E" wp14:editId="524282B1">
            <wp:extent cx="4891405" cy="3114324"/>
            <wp:effectExtent l="0" t="0" r="4445" b="0"/>
            <wp:docPr id="38" name="그림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259" cy="31193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0DF9" w:rsidRPr="00CB2F9C" w:rsidRDefault="002B0DF9" w:rsidP="002B0DF9">
      <w:pPr>
        <w:spacing w:line="480" w:lineRule="auto"/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</w:pPr>
      <w:r w:rsidRPr="00CB2F9C">
        <w:rPr>
          <w:rFonts w:ascii="Times New Roman" w:eastAsia="한양신명조"/>
          <w:color w:val="000000" w:themeColor="text1"/>
          <w:sz w:val="24"/>
          <w:shd w:val="clear" w:color="auto" w:fill="FFFFFF"/>
        </w:rPr>
        <w:t xml:space="preserve">Supplementary </w:t>
      </w:r>
      <w:r w:rsidRPr="00CB2F9C">
        <w:rPr>
          <w:rFonts w:ascii="Times New Roman" w:eastAsia="MS Mincho"/>
          <w:color w:val="000000" w:themeColor="text1"/>
          <w:sz w:val="24"/>
          <w:shd w:val="clear" w:color="auto" w:fill="FFFFFF"/>
        </w:rPr>
        <w:t xml:space="preserve">Fig. S7. 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C</w:t>
      </w:r>
      <w:r w:rsidRPr="00CB2F9C">
        <w:rPr>
          <w:rFonts w:ascii="Times New Roman" w:eastAsia="CharisSIL"/>
          <w:color w:val="000000" w:themeColor="text1"/>
          <w:sz w:val="24"/>
          <w:shd w:val="clear" w:color="auto" w:fill="FFFFFF"/>
        </w:rPr>
        <w:t xml:space="preserve">rystal structure </w:t>
      </w:r>
      <w:r w:rsidRPr="00CB2F9C">
        <w:rPr>
          <w:rFonts w:ascii="Times New Roman" w:eastAsia="MS Mincho"/>
          <w:color w:val="000000" w:themeColor="text1"/>
          <w:sz w:val="24"/>
          <w:shd w:val="clear" w:color="auto" w:fill="FFFFFF"/>
        </w:rPr>
        <w:t xml:space="preserve">of 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Ca</w:t>
      </w:r>
      <w:r w:rsidRPr="00CB2F9C">
        <w:rPr>
          <w:rFonts w:ascii="Times New Roman"/>
          <w:color w:val="000000" w:themeColor="text1"/>
          <w:sz w:val="24"/>
          <w:shd w:val="clear" w:color="auto" w:fill="FFFFFF"/>
          <w:vertAlign w:val="subscript"/>
        </w:rPr>
        <w:t>2.82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(PO</w:t>
      </w:r>
      <w:r w:rsidRPr="00CB2F9C">
        <w:rPr>
          <w:rFonts w:ascii="Times New Roman"/>
          <w:color w:val="000000" w:themeColor="text1"/>
          <w:sz w:val="24"/>
          <w:shd w:val="clear" w:color="auto" w:fill="FFFFFF"/>
          <w:vertAlign w:val="subscript"/>
        </w:rPr>
        <w:t>4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)</w:t>
      </w:r>
      <w:r w:rsidRPr="00CB2F9C">
        <w:rPr>
          <w:rFonts w:ascii="Times New Roman"/>
          <w:color w:val="000000" w:themeColor="text1"/>
          <w:sz w:val="24"/>
          <w:shd w:val="clear" w:color="auto" w:fill="FFFFFF"/>
          <w:vertAlign w:val="subscript"/>
        </w:rPr>
        <w:t>2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:0.09Eu</w:t>
      </w:r>
      <w:r w:rsidRPr="00CB2F9C">
        <w:rPr>
          <w:rFonts w:ascii="Times New Roman"/>
          <w:color w:val="000000" w:themeColor="text1"/>
          <w:sz w:val="24"/>
          <w:shd w:val="clear" w:color="auto" w:fill="FFFFFF"/>
          <w:vertAlign w:val="superscript"/>
        </w:rPr>
        <w:t>3+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, 0.09Li</w:t>
      </w:r>
      <w:r w:rsidRPr="00CB2F9C">
        <w:rPr>
          <w:rFonts w:ascii="Times New Roman"/>
          <w:color w:val="000000" w:themeColor="text1"/>
          <w:sz w:val="24"/>
          <w:shd w:val="clear" w:color="auto" w:fill="FFFFFF"/>
          <w:vertAlign w:val="superscript"/>
        </w:rPr>
        <w:t>+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 xml:space="preserve"> phosphor</w:t>
      </w:r>
      <w:r w:rsidRPr="00CB2F9C">
        <w:rPr>
          <w:rFonts w:ascii="Times New Roman"/>
          <w:color w:val="000000" w:themeColor="text1"/>
          <w:sz w:val="24"/>
        </w:rPr>
        <w:t xml:space="preserve"> </w:t>
      </w:r>
      <w:r w:rsidRPr="00CB2F9C">
        <w:rPr>
          <w:rFonts w:ascii="Times New Roman" w:eastAsia="CharisSIL"/>
          <w:color w:val="000000" w:themeColor="text1"/>
          <w:sz w:val="24"/>
          <w:shd w:val="clear" w:color="auto" w:fill="FFFFFF"/>
        </w:rPr>
        <w:t>drawn b</w:t>
      </w:r>
      <w:r w:rsidRPr="00CB2F9C">
        <w:rPr>
          <w:rFonts w:ascii="Times New Roman" w:eastAsia="Malgun Gothic"/>
          <w:color w:val="000000" w:themeColor="text1"/>
          <w:sz w:val="24"/>
          <w:shd w:val="clear" w:color="auto" w:fill="FFFFFF"/>
        </w:rPr>
        <w:t>y the VESTA program and XRD Rietveld re</w:t>
      </w:r>
      <w:r w:rsidRPr="00CB2F9C"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  <w:t>finement data.</w:t>
      </w:r>
    </w:p>
    <w:p w:rsidR="002B0DF9" w:rsidRPr="00CB2F9C" w:rsidRDefault="002B0DF9" w:rsidP="002B0DF9">
      <w:pPr>
        <w:widowControl/>
        <w:wordWrap/>
        <w:autoSpaceDE/>
        <w:autoSpaceDN/>
        <w:spacing w:line="480" w:lineRule="auto"/>
        <w:jc w:val="left"/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</w:pPr>
      <w:r w:rsidRPr="00CB2F9C"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  <w:br w:type="page"/>
      </w:r>
    </w:p>
    <w:p w:rsidR="002B0DF9" w:rsidRPr="00CB2F9C" w:rsidRDefault="002B0DF9" w:rsidP="002B0DF9">
      <w:pPr>
        <w:spacing w:line="480" w:lineRule="auto"/>
        <w:jc w:val="center"/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</w:pPr>
      <w:r w:rsidRPr="00CB2F9C">
        <w:rPr>
          <w:rFonts w:ascii="Times New Roman"/>
          <w:noProof/>
          <w:color w:val="000000" w:themeColor="text1"/>
          <w:lang w:eastAsia="en-US"/>
        </w:rPr>
        <w:lastRenderedPageBreak/>
        <w:drawing>
          <wp:inline distT="0" distB="0" distL="0" distR="0" wp14:anchorId="5C9C96EB" wp14:editId="7E568E4F">
            <wp:extent cx="4896943" cy="3117850"/>
            <wp:effectExtent l="0" t="0" r="0" b="6350"/>
            <wp:docPr id="35" name="그림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347" cy="31270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0DF9" w:rsidRPr="00CB2F9C" w:rsidRDefault="002B0DF9" w:rsidP="002B0DF9">
      <w:pPr>
        <w:spacing w:line="480" w:lineRule="auto"/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</w:pPr>
      <w:r w:rsidRPr="00CB2F9C">
        <w:rPr>
          <w:rFonts w:ascii="Times New Roman" w:eastAsia="한양신명조"/>
          <w:color w:val="000000" w:themeColor="text1"/>
          <w:sz w:val="24"/>
          <w:shd w:val="clear" w:color="auto" w:fill="FFFFFF"/>
        </w:rPr>
        <w:t xml:space="preserve">Supplementary </w:t>
      </w:r>
      <w:r w:rsidRPr="00CB2F9C">
        <w:rPr>
          <w:rFonts w:ascii="Times New Roman" w:eastAsia="MS Mincho"/>
          <w:color w:val="000000" w:themeColor="text1"/>
          <w:sz w:val="24"/>
          <w:shd w:val="clear" w:color="auto" w:fill="FFFFFF"/>
        </w:rPr>
        <w:t xml:space="preserve">Fig. S8. 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C</w:t>
      </w:r>
      <w:r w:rsidRPr="00CB2F9C">
        <w:rPr>
          <w:rFonts w:ascii="Times New Roman" w:eastAsia="CharisSIL"/>
          <w:color w:val="000000" w:themeColor="text1"/>
          <w:sz w:val="24"/>
          <w:shd w:val="clear" w:color="auto" w:fill="FFFFFF"/>
        </w:rPr>
        <w:t xml:space="preserve">rystal structure </w:t>
      </w:r>
      <w:r w:rsidRPr="00CB2F9C">
        <w:rPr>
          <w:rFonts w:ascii="Times New Roman" w:eastAsia="MS Mincho"/>
          <w:color w:val="000000" w:themeColor="text1"/>
          <w:sz w:val="24"/>
          <w:shd w:val="clear" w:color="auto" w:fill="FFFFFF"/>
        </w:rPr>
        <w:t xml:space="preserve">of 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Ca</w:t>
      </w:r>
      <w:r w:rsidRPr="00CB2F9C">
        <w:rPr>
          <w:rFonts w:ascii="Times New Roman"/>
          <w:color w:val="000000" w:themeColor="text1"/>
          <w:sz w:val="24"/>
          <w:shd w:val="clear" w:color="auto" w:fill="FFFFFF"/>
          <w:vertAlign w:val="subscript"/>
        </w:rPr>
        <w:t>2.82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(PO</w:t>
      </w:r>
      <w:r w:rsidRPr="00CB2F9C">
        <w:rPr>
          <w:rFonts w:ascii="Times New Roman"/>
          <w:color w:val="000000" w:themeColor="text1"/>
          <w:sz w:val="24"/>
          <w:shd w:val="clear" w:color="auto" w:fill="FFFFFF"/>
          <w:vertAlign w:val="subscript"/>
        </w:rPr>
        <w:t>4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)</w:t>
      </w:r>
      <w:r w:rsidRPr="00CB2F9C">
        <w:rPr>
          <w:rFonts w:ascii="Times New Roman"/>
          <w:color w:val="000000" w:themeColor="text1"/>
          <w:sz w:val="24"/>
          <w:shd w:val="clear" w:color="auto" w:fill="FFFFFF"/>
          <w:vertAlign w:val="subscript"/>
        </w:rPr>
        <w:t>2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:0.09Eu</w:t>
      </w:r>
      <w:r w:rsidRPr="00CB2F9C">
        <w:rPr>
          <w:rFonts w:ascii="Times New Roman"/>
          <w:color w:val="000000" w:themeColor="text1"/>
          <w:sz w:val="24"/>
          <w:shd w:val="clear" w:color="auto" w:fill="FFFFFF"/>
          <w:vertAlign w:val="superscript"/>
        </w:rPr>
        <w:t>3+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, 0.09Na</w:t>
      </w:r>
      <w:r w:rsidRPr="00CB2F9C">
        <w:rPr>
          <w:rFonts w:ascii="Times New Roman"/>
          <w:color w:val="000000" w:themeColor="text1"/>
          <w:sz w:val="24"/>
          <w:shd w:val="clear" w:color="auto" w:fill="FFFFFF"/>
          <w:vertAlign w:val="superscript"/>
        </w:rPr>
        <w:t>+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 xml:space="preserve"> phosphor</w:t>
      </w:r>
      <w:r w:rsidRPr="00CB2F9C">
        <w:rPr>
          <w:rFonts w:ascii="Times New Roman"/>
          <w:color w:val="000000" w:themeColor="text1"/>
          <w:sz w:val="24"/>
        </w:rPr>
        <w:t xml:space="preserve"> </w:t>
      </w:r>
      <w:r w:rsidRPr="00CB2F9C">
        <w:rPr>
          <w:rFonts w:ascii="Times New Roman" w:eastAsia="CharisSIL"/>
          <w:color w:val="000000" w:themeColor="text1"/>
          <w:sz w:val="24"/>
          <w:shd w:val="clear" w:color="auto" w:fill="FFFFFF"/>
        </w:rPr>
        <w:t>drawn b</w:t>
      </w:r>
      <w:r w:rsidRPr="00CB2F9C">
        <w:rPr>
          <w:rFonts w:ascii="Times New Roman" w:eastAsia="Malgun Gothic"/>
          <w:color w:val="000000" w:themeColor="text1"/>
          <w:sz w:val="24"/>
          <w:shd w:val="clear" w:color="auto" w:fill="FFFFFF"/>
        </w:rPr>
        <w:t>y the VESTA program and XRD Rietveld re</w:t>
      </w:r>
      <w:r w:rsidRPr="00CB2F9C"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  <w:t>finement data.</w:t>
      </w:r>
    </w:p>
    <w:p w:rsidR="002B0DF9" w:rsidRPr="00CB2F9C" w:rsidRDefault="002B0DF9" w:rsidP="002B0DF9">
      <w:pPr>
        <w:widowControl/>
        <w:wordWrap/>
        <w:autoSpaceDE/>
        <w:autoSpaceDN/>
        <w:spacing w:line="480" w:lineRule="auto"/>
        <w:jc w:val="left"/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</w:pPr>
      <w:r w:rsidRPr="00CB2F9C"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  <w:br w:type="page"/>
      </w:r>
    </w:p>
    <w:p w:rsidR="002B0DF9" w:rsidRPr="00CB2F9C" w:rsidRDefault="002B0DF9" w:rsidP="002B0DF9">
      <w:pPr>
        <w:spacing w:line="480" w:lineRule="auto"/>
        <w:jc w:val="center"/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</w:pPr>
      <w:r w:rsidRPr="00CB2F9C">
        <w:rPr>
          <w:rFonts w:ascii="Times New Roman"/>
          <w:noProof/>
          <w:color w:val="000000" w:themeColor="text1"/>
          <w:lang w:eastAsia="en-US"/>
        </w:rPr>
        <w:lastRenderedPageBreak/>
        <w:drawing>
          <wp:inline distT="0" distB="0" distL="0" distR="0" wp14:anchorId="599E5DD7" wp14:editId="2B82E5BC">
            <wp:extent cx="4891040" cy="3092063"/>
            <wp:effectExtent l="0" t="0" r="508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164" cy="310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0DF9" w:rsidRPr="009C0779" w:rsidRDefault="002B0DF9" w:rsidP="002B0DF9">
      <w:pPr>
        <w:spacing w:line="480" w:lineRule="auto"/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</w:pPr>
      <w:r w:rsidRPr="00CB2F9C">
        <w:rPr>
          <w:rFonts w:ascii="Times New Roman" w:eastAsia="한양신명조"/>
          <w:color w:val="000000" w:themeColor="text1"/>
          <w:sz w:val="24"/>
          <w:shd w:val="clear" w:color="auto" w:fill="FFFFFF"/>
        </w:rPr>
        <w:t xml:space="preserve">Supplementary </w:t>
      </w:r>
      <w:r w:rsidRPr="00CB2F9C">
        <w:rPr>
          <w:rFonts w:ascii="Times New Roman" w:eastAsia="MS Mincho"/>
          <w:color w:val="000000" w:themeColor="text1"/>
          <w:sz w:val="24"/>
          <w:shd w:val="clear" w:color="auto" w:fill="FFFFFF"/>
        </w:rPr>
        <w:t xml:space="preserve">Fig. S9. 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C</w:t>
      </w:r>
      <w:r w:rsidRPr="00CB2F9C">
        <w:rPr>
          <w:rFonts w:ascii="Times New Roman" w:eastAsia="CharisSIL"/>
          <w:color w:val="000000" w:themeColor="text1"/>
          <w:sz w:val="24"/>
          <w:shd w:val="clear" w:color="auto" w:fill="FFFFFF"/>
        </w:rPr>
        <w:t xml:space="preserve">rystal structure </w:t>
      </w:r>
      <w:r w:rsidRPr="00CB2F9C">
        <w:rPr>
          <w:rFonts w:ascii="Times New Roman" w:eastAsia="MS Mincho"/>
          <w:color w:val="000000" w:themeColor="text1"/>
          <w:sz w:val="24"/>
          <w:shd w:val="clear" w:color="auto" w:fill="FFFFFF"/>
        </w:rPr>
        <w:t xml:space="preserve">of 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Ca</w:t>
      </w:r>
      <w:r w:rsidRPr="00CB2F9C">
        <w:rPr>
          <w:rFonts w:ascii="Times New Roman"/>
          <w:color w:val="000000" w:themeColor="text1"/>
          <w:sz w:val="24"/>
          <w:shd w:val="clear" w:color="auto" w:fill="FFFFFF"/>
          <w:vertAlign w:val="subscript"/>
        </w:rPr>
        <w:t>2.82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(PO</w:t>
      </w:r>
      <w:r w:rsidRPr="00CB2F9C">
        <w:rPr>
          <w:rFonts w:ascii="Times New Roman"/>
          <w:color w:val="000000" w:themeColor="text1"/>
          <w:sz w:val="24"/>
          <w:shd w:val="clear" w:color="auto" w:fill="FFFFFF"/>
          <w:vertAlign w:val="subscript"/>
        </w:rPr>
        <w:t>4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)</w:t>
      </w:r>
      <w:r w:rsidRPr="00CB2F9C">
        <w:rPr>
          <w:rFonts w:ascii="Times New Roman"/>
          <w:color w:val="000000" w:themeColor="text1"/>
          <w:sz w:val="24"/>
          <w:shd w:val="clear" w:color="auto" w:fill="FFFFFF"/>
          <w:vertAlign w:val="subscript"/>
        </w:rPr>
        <w:t>2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:0.09Eu</w:t>
      </w:r>
      <w:r w:rsidRPr="00CB2F9C">
        <w:rPr>
          <w:rFonts w:ascii="Times New Roman"/>
          <w:color w:val="000000" w:themeColor="text1"/>
          <w:sz w:val="24"/>
          <w:shd w:val="clear" w:color="auto" w:fill="FFFFFF"/>
          <w:vertAlign w:val="superscript"/>
        </w:rPr>
        <w:t>3+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>, 0.09K</w:t>
      </w:r>
      <w:r w:rsidRPr="00CB2F9C">
        <w:rPr>
          <w:rFonts w:ascii="Times New Roman"/>
          <w:color w:val="000000" w:themeColor="text1"/>
          <w:sz w:val="24"/>
          <w:shd w:val="clear" w:color="auto" w:fill="FFFFFF"/>
          <w:vertAlign w:val="superscript"/>
        </w:rPr>
        <w:t>+</w:t>
      </w:r>
      <w:r w:rsidRPr="00CB2F9C">
        <w:rPr>
          <w:rFonts w:ascii="Times New Roman"/>
          <w:color w:val="000000" w:themeColor="text1"/>
          <w:sz w:val="24"/>
          <w:shd w:val="clear" w:color="auto" w:fill="FFFFFF"/>
        </w:rPr>
        <w:t xml:space="preserve"> phosphor</w:t>
      </w:r>
      <w:r w:rsidRPr="00CB2F9C">
        <w:rPr>
          <w:rFonts w:ascii="Times New Roman"/>
          <w:color w:val="000000" w:themeColor="text1"/>
          <w:sz w:val="24"/>
        </w:rPr>
        <w:t xml:space="preserve"> </w:t>
      </w:r>
      <w:r w:rsidRPr="00CB2F9C">
        <w:rPr>
          <w:rFonts w:ascii="Times New Roman" w:eastAsia="CharisSIL"/>
          <w:color w:val="000000" w:themeColor="text1"/>
          <w:sz w:val="24"/>
          <w:shd w:val="clear" w:color="auto" w:fill="FFFFFF"/>
        </w:rPr>
        <w:t>drawn b</w:t>
      </w:r>
      <w:r w:rsidRPr="00CB2F9C">
        <w:rPr>
          <w:rFonts w:ascii="Times New Roman" w:eastAsia="Malgun Gothic"/>
          <w:color w:val="000000" w:themeColor="text1"/>
          <w:sz w:val="24"/>
          <w:shd w:val="clear" w:color="auto" w:fill="FFFFFF"/>
        </w:rPr>
        <w:t>y the VESTA program and XRD Rietveld re</w:t>
      </w:r>
      <w:r w:rsidRPr="00CB2F9C">
        <w:rPr>
          <w:rFonts w:ascii="Times New Roman" w:eastAsia="IBDMM B+ Adv O T 863180fb+fb"/>
          <w:color w:val="000000" w:themeColor="text1"/>
          <w:sz w:val="24"/>
          <w:shd w:val="clear" w:color="auto" w:fill="FFFFFF"/>
        </w:rPr>
        <w:t>finement data.</w:t>
      </w:r>
    </w:p>
    <w:p w:rsidR="00390883" w:rsidRDefault="002B0DF9"/>
    <w:sectPr w:rsidR="00390883" w:rsidSect="00BD340B">
      <w:footerReference w:type="default" r:id="rId14"/>
      <w:pgSz w:w="11906" w:h="16838" w:code="9"/>
      <w:pgMar w:top="1955" w:right="1700" w:bottom="1672" w:left="1700" w:header="1133" w:footer="85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Arial Unicode MS"/>
    <w:panose1 w:val="020B0600000101010101"/>
    <w:charset w:val="81"/>
    <w:family w:val="modern"/>
    <w:pitch w:val="variable"/>
    <w:sig w:usb0="00000000" w:usb1="69D77CFB" w:usb2="00000030" w:usb3="00000000" w:csb0="0008009F" w:csb1="00000000"/>
  </w:font>
  <w:font w:name="Dotum">
    <w:altName w:val="Arial Unicode MS"/>
    <w:panose1 w:val="020B0600000101010101"/>
    <w:charset w:val="81"/>
    <w:family w:val="modern"/>
    <w:pitch w:val="variable"/>
    <w:sig w:usb0="00000000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¹ÙÅÁ">
    <w:altName w:val="바탕"/>
    <w:panose1 w:val="00000000000000000000"/>
    <w:charset w:val="81"/>
    <w:family w:val="roman"/>
    <w:notTrueType/>
    <w:pitch w:val="default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ff2">
    <w:altName w:val="Times New Roman"/>
    <w:charset w:val="00"/>
    <w:family w:val="auto"/>
    <w:pitch w:val="default"/>
  </w:font>
  <w:font w:name="ff7">
    <w:altName w:val="Times New Roman"/>
    <w:charset w:val="00"/>
    <w:family w:val="auto"/>
    <w:pitch w:val="default"/>
  </w:font>
  <w:font w:name="한양신명조">
    <w:altName w:val="Arial Unicode MS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CharisSIL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IBDMM B+ Adv O T 863180fb+fb">
    <w:altName w:val="Malgun 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Stencil B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yhwpEQ">
    <w:altName w:val="Arial Unicode MS"/>
    <w:charset w:val="81"/>
    <w:family w:val="roman"/>
    <w:pitch w:val="variable"/>
    <w:sig w:usb0="00000000" w:usb1="39D77CF9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252" w:rsidRDefault="002B0DF9">
    <w:pPr>
      <w:wordWrap/>
      <w:adjustRightInd w:val="0"/>
      <w:jc w:val="center"/>
      <w:rPr>
        <w:kern w:val="0"/>
        <w:sz w:val="24"/>
      </w:rPr>
    </w:pPr>
    <w:r>
      <w:rPr>
        <w:rFonts w:ascii="Stencil BT" w:eastAsia="HyhwpEQ" w:hAnsi="Batang" w:cs="Stencil BT"/>
        <w:sz w:val="24"/>
      </w:rPr>
      <w:t>−</w:t>
    </w:r>
    <w:r>
      <w:rPr>
        <w:rFonts w:ascii="Stencil BT" w:eastAsia="HyhwpEQ" w:hAnsi="Batang" w:cs="Stencil BT"/>
        <w:sz w:val="24"/>
      </w:rPr>
      <w:t xml:space="preserve"> </w:t>
    </w:r>
    <w:r>
      <w:rPr>
        <w:rFonts w:eastAsia="HyhwpEQ" w:hAnsi="Batang" w:cs="Batang"/>
        <w:kern w:val="0"/>
        <w:sz w:val="24"/>
      </w:rPr>
      <w:fldChar w:fldCharType="begin"/>
    </w:r>
    <w:r>
      <w:rPr>
        <w:rFonts w:eastAsia="HyhwpEQ" w:hAnsi="Batang" w:cs="Batang"/>
        <w:kern w:val="0"/>
        <w:sz w:val="24"/>
      </w:rPr>
      <w:instrText xml:space="preserve"> PAGE </w:instrText>
    </w:r>
    <w:r>
      <w:rPr>
        <w:rFonts w:eastAsia="HyhwpEQ" w:hAnsi="Batang" w:cs="Batang"/>
        <w:kern w:val="0"/>
        <w:sz w:val="24"/>
      </w:rPr>
      <w:fldChar w:fldCharType="separate"/>
    </w:r>
    <w:r>
      <w:rPr>
        <w:rFonts w:eastAsia="HyhwpEQ" w:hAnsi="Batang" w:cs="Batang"/>
        <w:noProof/>
        <w:kern w:val="0"/>
        <w:sz w:val="24"/>
      </w:rPr>
      <w:t>18</w:t>
    </w:r>
    <w:r>
      <w:rPr>
        <w:rFonts w:eastAsia="HyhwpEQ" w:hAnsi="Batang" w:cs="Batang"/>
        <w:kern w:val="0"/>
        <w:sz w:val="24"/>
      </w:rPr>
      <w:fldChar w:fldCharType="end"/>
    </w:r>
    <w:r>
      <w:rPr>
        <w:rFonts w:ascii="Stencil BT" w:eastAsia="HyhwpEQ" w:hAnsi="Batang" w:cs="Stencil BT"/>
        <w:kern w:val="0"/>
        <w:sz w:val="24"/>
      </w:rPr>
      <w:t xml:space="preserve"> </w:t>
    </w:r>
    <w:r>
      <w:rPr>
        <w:rFonts w:ascii="Stencil BT" w:eastAsia="HyhwpEQ" w:hAnsi="Batang" w:cs="Stencil BT"/>
        <w:kern w:val="0"/>
        <w:sz w:val="24"/>
      </w:rPr>
      <w:t>−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abstractNum w:abstractNumId="0" w15:restartNumberingAfterBreak="0">
    <w:nsid w:val="073939B2"/>
    <w:multiLevelType w:val="multilevel"/>
    <w:tmpl w:val="3294C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7A02B7"/>
    <w:multiLevelType w:val="hybridMultilevel"/>
    <w:tmpl w:val="1A9AFCF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AF7162"/>
    <w:multiLevelType w:val="hybridMultilevel"/>
    <w:tmpl w:val="768EB844"/>
    <w:lvl w:ilvl="0" w:tplc="A77819A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90D4F7E"/>
    <w:multiLevelType w:val="multilevel"/>
    <w:tmpl w:val="ACCCB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654133"/>
    <w:multiLevelType w:val="multilevel"/>
    <w:tmpl w:val="F740E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7332F9"/>
    <w:multiLevelType w:val="multilevel"/>
    <w:tmpl w:val="4EF0D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CE18C1"/>
    <w:multiLevelType w:val="hybridMultilevel"/>
    <w:tmpl w:val="AD169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EF2DA0"/>
    <w:multiLevelType w:val="hybridMultilevel"/>
    <w:tmpl w:val="4E50E172"/>
    <w:lvl w:ilvl="0" w:tplc="72F827DE">
      <w:start w:val="1"/>
      <w:numFmt w:val="decimal"/>
      <w:lvlText w:val="%1."/>
      <w:lvlJc w:val="left"/>
      <w:pPr>
        <w:ind w:left="2070" w:hanging="360"/>
      </w:pPr>
      <w:rPr>
        <w:rFonts w:hint="default"/>
        <w:b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5117D1"/>
    <w:multiLevelType w:val="hybridMultilevel"/>
    <w:tmpl w:val="F48E8710"/>
    <w:lvl w:ilvl="0" w:tplc="315AB2F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30380B98"/>
    <w:multiLevelType w:val="hybridMultilevel"/>
    <w:tmpl w:val="F48E8710"/>
    <w:lvl w:ilvl="0" w:tplc="315AB2F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3C2B0EBB"/>
    <w:multiLevelType w:val="hybridMultilevel"/>
    <w:tmpl w:val="AAD643F4"/>
    <w:lvl w:ilvl="0" w:tplc="54A6E152">
      <w:start w:val="1"/>
      <w:numFmt w:val="lowerLetter"/>
      <w:pStyle w:val="RSCF01FootnoteAuthorAddress"/>
      <w:lvlText w:val="%1."/>
      <w:lvlJc w:val="left"/>
      <w:pPr>
        <w:ind w:left="720" w:hanging="360"/>
      </w:pPr>
      <w:rPr>
        <w:rFonts w:ascii="Calibri" w:hAnsi="Calibri" w:hint="default"/>
        <w:b w:val="0"/>
        <w:i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C4793E"/>
    <w:multiLevelType w:val="hybridMultilevel"/>
    <w:tmpl w:val="1E5E52AA"/>
    <w:lvl w:ilvl="0" w:tplc="A2DA1DF6">
      <w:start w:val="1"/>
      <w:numFmt w:val="decimal"/>
      <w:pStyle w:val="RSCR02References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980CC3"/>
    <w:multiLevelType w:val="multilevel"/>
    <w:tmpl w:val="6F3CE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4532A7"/>
    <w:multiLevelType w:val="hybridMultilevel"/>
    <w:tmpl w:val="92462040"/>
    <w:lvl w:ilvl="0" w:tplc="0832BF3A">
      <w:numFmt w:val="bullet"/>
      <w:lvlText w:val=""/>
      <w:lvlJc w:val="left"/>
      <w:pPr>
        <w:ind w:left="786" w:hanging="360"/>
      </w:pPr>
      <w:rPr>
        <w:rFonts w:ascii="Wingdings" w:eastAsia="Batang" w:hAnsi="Wingdings" w:cs="Times New Roman" w:hint="default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2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6" w:hanging="400"/>
      </w:pPr>
      <w:rPr>
        <w:rFonts w:ascii="Wingdings" w:hAnsi="Wingdings" w:hint="default"/>
      </w:rPr>
    </w:lvl>
  </w:abstractNum>
  <w:abstractNum w:abstractNumId="14" w15:restartNumberingAfterBreak="0">
    <w:nsid w:val="4DDD5E67"/>
    <w:multiLevelType w:val="hybridMultilevel"/>
    <w:tmpl w:val="918C1248"/>
    <w:lvl w:ilvl="0" w:tplc="F11A06DC">
      <w:start w:val="1"/>
      <w:numFmt w:val="bullet"/>
      <w:lvlText w:val="§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C03E16"/>
    <w:multiLevelType w:val="hybridMultilevel"/>
    <w:tmpl w:val="FF62E084"/>
    <w:lvl w:ilvl="0" w:tplc="777081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B674DB"/>
    <w:multiLevelType w:val="multilevel"/>
    <w:tmpl w:val="91B41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660B8E"/>
    <w:multiLevelType w:val="multilevel"/>
    <w:tmpl w:val="D5DE2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2E7F39"/>
    <w:multiLevelType w:val="hybridMultilevel"/>
    <w:tmpl w:val="14BA6562"/>
    <w:lvl w:ilvl="0" w:tplc="98B861D8">
      <w:start w:val="1"/>
      <w:numFmt w:val="bullet"/>
      <w:lvlText w:val="‡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F54EAE"/>
    <w:multiLevelType w:val="multilevel"/>
    <w:tmpl w:val="7C5C4D6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19"/>
  </w:num>
  <w:num w:numId="5">
    <w:abstractNumId w:val="12"/>
  </w:num>
  <w:num w:numId="6">
    <w:abstractNumId w:val="4"/>
  </w:num>
  <w:num w:numId="7">
    <w:abstractNumId w:val="16"/>
  </w:num>
  <w:num w:numId="8">
    <w:abstractNumId w:val="0"/>
  </w:num>
  <w:num w:numId="9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11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13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4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15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6">
    <w:abstractNumId w:val="1"/>
  </w:num>
  <w:num w:numId="17">
    <w:abstractNumId w:val="11"/>
  </w:num>
  <w:num w:numId="18">
    <w:abstractNumId w:val="10"/>
  </w:num>
  <w:num w:numId="19">
    <w:abstractNumId w:val="18"/>
  </w:num>
  <w:num w:numId="20">
    <w:abstractNumId w:val="14"/>
  </w:num>
  <w:num w:numId="21">
    <w:abstractNumId w:val="6"/>
  </w:num>
  <w:num w:numId="22">
    <w:abstractNumId w:val="7"/>
  </w:num>
  <w:num w:numId="23">
    <w:abstractNumId w:val="15"/>
  </w:num>
  <w:num w:numId="24">
    <w:abstractNumId w:val="5"/>
  </w:num>
  <w:num w:numId="25">
    <w:abstractNumId w:val="17"/>
  </w:num>
  <w:num w:numId="26">
    <w:abstractNumId w:val="1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DF9"/>
    <w:rsid w:val="001A6D85"/>
    <w:rsid w:val="002B0DF9"/>
    <w:rsid w:val="006E330B"/>
    <w:rsid w:val="00B1111D"/>
    <w:rsid w:val="00C253AF"/>
    <w:rsid w:val="00D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B4BA5"/>
  <w15:chartTrackingRefBased/>
  <w15:docId w15:val="{BB0CEF39-3E2E-4D46-AFF2-C2E93035C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DF9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4"/>
      <w:lang w:eastAsia="ko-KR"/>
    </w:rPr>
  </w:style>
  <w:style w:type="paragraph" w:styleId="Heading1">
    <w:name w:val="heading 1"/>
    <w:basedOn w:val="Normal"/>
    <w:next w:val="Normal"/>
    <w:link w:val="Heading1Char"/>
    <w:qFormat/>
    <w:rsid w:val="002B0DF9"/>
    <w:pPr>
      <w:keepNext/>
      <w:outlineLvl w:val="0"/>
    </w:pPr>
    <w:rPr>
      <w:rFonts w:ascii="Malgun Gothic" w:eastAsia="Malgun Gothic" w:hAnsi="Malgun Gothic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2B0DF9"/>
    <w:pPr>
      <w:keepNext/>
      <w:outlineLvl w:val="1"/>
    </w:pPr>
    <w:rPr>
      <w:rFonts w:ascii="Malgun Gothic" w:eastAsia="Malgun Gothic" w:hAnsi="Malgun Gothic"/>
    </w:rPr>
  </w:style>
  <w:style w:type="paragraph" w:styleId="Heading3">
    <w:name w:val="heading 3"/>
    <w:basedOn w:val="Normal"/>
    <w:link w:val="Heading3Char"/>
    <w:qFormat/>
    <w:rsid w:val="002B0DF9"/>
    <w:pPr>
      <w:widowControl/>
      <w:wordWrap/>
      <w:autoSpaceDE/>
      <w:autoSpaceDN/>
      <w:jc w:val="left"/>
      <w:outlineLvl w:val="2"/>
    </w:pPr>
    <w:rPr>
      <w:rFonts w:ascii="Arial" w:eastAsia="Gulim" w:hAnsi="Arial"/>
      <w:kern w:val="0"/>
      <w:sz w:val="24"/>
    </w:rPr>
  </w:style>
  <w:style w:type="paragraph" w:styleId="Heading4">
    <w:name w:val="heading 4"/>
    <w:basedOn w:val="Normal"/>
    <w:next w:val="Normal"/>
    <w:link w:val="Heading4Char"/>
    <w:qFormat/>
    <w:rsid w:val="002B0DF9"/>
    <w:pPr>
      <w:keepNext/>
      <w:wordWrap/>
      <w:autoSpaceDE/>
      <w:autoSpaceDN/>
      <w:jc w:val="right"/>
      <w:outlineLvl w:val="3"/>
    </w:pPr>
    <w:rPr>
      <w:rFonts w:ascii="Arial" w:hAnsi="Arial"/>
      <w:i/>
      <w:smallCaps/>
      <w:kern w:val="0"/>
      <w:sz w:val="24"/>
      <w:szCs w:val="20"/>
      <w:u w:val="single"/>
      <w:lang w:eastAsia="pt-PT"/>
    </w:rPr>
  </w:style>
  <w:style w:type="paragraph" w:styleId="Heading5">
    <w:name w:val="heading 5"/>
    <w:basedOn w:val="Normal"/>
    <w:next w:val="Normal"/>
    <w:link w:val="Heading5Char"/>
    <w:qFormat/>
    <w:rsid w:val="002B0DF9"/>
    <w:pPr>
      <w:widowControl/>
      <w:wordWrap/>
      <w:autoSpaceDE/>
      <w:autoSpaceDN/>
      <w:spacing w:before="240" w:after="60"/>
      <w:jc w:val="left"/>
      <w:outlineLvl w:val="4"/>
    </w:pPr>
    <w:rPr>
      <w:rFonts w:ascii="Times New Roman"/>
      <w:b/>
      <w:bCs/>
      <w:i/>
      <w:iCs/>
      <w:kern w:val="0"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2B0DF9"/>
    <w:pPr>
      <w:widowControl/>
      <w:wordWrap/>
      <w:autoSpaceDE/>
      <w:autoSpaceDN/>
      <w:spacing w:before="240" w:after="60"/>
      <w:jc w:val="left"/>
      <w:outlineLvl w:val="5"/>
    </w:pPr>
    <w:rPr>
      <w:rFonts w:ascii="Times New Roman"/>
      <w:b/>
      <w:bCs/>
      <w:kern w:val="0"/>
      <w:sz w:val="22"/>
      <w:szCs w:val="22"/>
      <w:lang w:val="en-GB" w:eastAsia="pt-PT"/>
    </w:rPr>
  </w:style>
  <w:style w:type="paragraph" w:styleId="Heading8">
    <w:name w:val="heading 8"/>
    <w:basedOn w:val="Normal"/>
    <w:next w:val="Normal"/>
    <w:link w:val="Heading8Char"/>
    <w:qFormat/>
    <w:rsid w:val="002B0DF9"/>
    <w:pPr>
      <w:widowControl/>
      <w:wordWrap/>
      <w:autoSpaceDE/>
      <w:autoSpaceDN/>
      <w:spacing w:before="240" w:after="60"/>
      <w:jc w:val="left"/>
      <w:outlineLvl w:val="7"/>
    </w:pPr>
    <w:rPr>
      <w:rFonts w:ascii="Times New Roman"/>
      <w:i/>
      <w:iCs/>
      <w:kern w:val="0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B0DF9"/>
    <w:rPr>
      <w:rFonts w:ascii="Malgun Gothic" w:eastAsia="Malgun Gothic" w:hAnsi="Malgun Gothic" w:cs="Times New Roman"/>
      <w:kern w:val="2"/>
      <w:sz w:val="28"/>
      <w:szCs w:val="28"/>
      <w:lang w:eastAsia="ko-KR"/>
    </w:rPr>
  </w:style>
  <w:style w:type="character" w:customStyle="1" w:styleId="Heading2Char">
    <w:name w:val="Heading 2 Char"/>
    <w:basedOn w:val="DefaultParagraphFont"/>
    <w:link w:val="Heading2"/>
    <w:rsid w:val="002B0DF9"/>
    <w:rPr>
      <w:rFonts w:ascii="Malgun Gothic" w:eastAsia="Malgun Gothic" w:hAnsi="Malgun Gothic" w:cs="Times New Roman"/>
      <w:kern w:val="2"/>
      <w:sz w:val="20"/>
      <w:szCs w:val="24"/>
      <w:lang w:eastAsia="ko-KR"/>
    </w:rPr>
  </w:style>
  <w:style w:type="character" w:customStyle="1" w:styleId="Heading3Char">
    <w:name w:val="Heading 3 Char"/>
    <w:basedOn w:val="DefaultParagraphFont"/>
    <w:link w:val="Heading3"/>
    <w:rsid w:val="002B0DF9"/>
    <w:rPr>
      <w:rFonts w:ascii="Arial" w:eastAsia="Gulim" w:hAnsi="Arial" w:cs="Times New Roman"/>
      <w:sz w:val="24"/>
      <w:szCs w:val="24"/>
      <w:lang w:eastAsia="ko-KR"/>
    </w:rPr>
  </w:style>
  <w:style w:type="character" w:customStyle="1" w:styleId="Heading4Char">
    <w:name w:val="Heading 4 Char"/>
    <w:basedOn w:val="DefaultParagraphFont"/>
    <w:link w:val="Heading4"/>
    <w:rsid w:val="002B0DF9"/>
    <w:rPr>
      <w:rFonts w:ascii="Arial" w:eastAsia="Batang" w:hAnsi="Arial" w:cs="Times New Roman"/>
      <w:i/>
      <w:smallCaps/>
      <w:sz w:val="24"/>
      <w:szCs w:val="20"/>
      <w:u w:val="single"/>
      <w:lang w:eastAsia="pt-PT"/>
    </w:rPr>
  </w:style>
  <w:style w:type="character" w:customStyle="1" w:styleId="Heading5Char">
    <w:name w:val="Heading 5 Char"/>
    <w:basedOn w:val="DefaultParagraphFont"/>
    <w:link w:val="Heading5"/>
    <w:rsid w:val="002B0DF9"/>
    <w:rPr>
      <w:rFonts w:ascii="Times New Roman" w:eastAsia="Batang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2B0DF9"/>
    <w:rPr>
      <w:rFonts w:ascii="Times New Roman" w:eastAsia="Batang" w:hAnsi="Times New Roman" w:cs="Times New Roman"/>
      <w:b/>
      <w:bCs/>
      <w:lang w:val="en-GB" w:eastAsia="pt-PT"/>
    </w:rPr>
  </w:style>
  <w:style w:type="character" w:customStyle="1" w:styleId="Heading8Char">
    <w:name w:val="Heading 8 Char"/>
    <w:basedOn w:val="DefaultParagraphFont"/>
    <w:link w:val="Heading8"/>
    <w:rsid w:val="002B0DF9"/>
    <w:rPr>
      <w:rFonts w:ascii="Times New Roman" w:eastAsia="Batang" w:hAnsi="Times New Roman" w:cs="Times New Roman"/>
      <w:i/>
      <w:iCs/>
      <w:sz w:val="24"/>
      <w:szCs w:val="24"/>
    </w:rPr>
  </w:style>
  <w:style w:type="paragraph" w:customStyle="1" w:styleId="a">
    <w:name w:val="바탕글"/>
    <w:rsid w:val="002B0DF9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</w:tabs>
      <w:wordWrap w:val="0"/>
      <w:autoSpaceDE w:val="0"/>
      <w:autoSpaceDN w:val="0"/>
      <w:adjustRightInd w:val="0"/>
      <w:spacing w:after="0" w:line="296" w:lineRule="auto"/>
      <w:jc w:val="both"/>
    </w:pPr>
    <w:rPr>
      <w:rFonts w:ascii="Batang" w:eastAsia="Batang" w:hAnsi="Times New Roman" w:cs="Times New Roman"/>
      <w:color w:val="000000"/>
      <w:sz w:val="20"/>
      <w:szCs w:val="20"/>
      <w:lang w:eastAsia="ko-KR"/>
    </w:rPr>
  </w:style>
  <w:style w:type="paragraph" w:styleId="BodyText">
    <w:name w:val="Body Text"/>
    <w:basedOn w:val="Normal"/>
    <w:link w:val="BodyTextChar"/>
    <w:rsid w:val="002B0DF9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</w:tabs>
      <w:adjustRightInd w:val="0"/>
      <w:spacing w:before="84" w:after="84" w:line="305" w:lineRule="auto"/>
      <w:ind w:left="350" w:right="350"/>
    </w:pPr>
    <w:rPr>
      <w:color w:val="000000"/>
      <w:kern w:val="0"/>
      <w:szCs w:val="20"/>
    </w:rPr>
  </w:style>
  <w:style w:type="character" w:customStyle="1" w:styleId="BodyTextChar">
    <w:name w:val="Body Text Char"/>
    <w:basedOn w:val="DefaultParagraphFont"/>
    <w:link w:val="BodyText"/>
    <w:rsid w:val="002B0DF9"/>
    <w:rPr>
      <w:rFonts w:ascii="Batang" w:eastAsia="Batang" w:hAnsi="Times New Roman" w:cs="Times New Roman"/>
      <w:color w:val="000000"/>
      <w:sz w:val="20"/>
      <w:szCs w:val="20"/>
      <w:lang w:eastAsia="ko-KR"/>
    </w:rPr>
  </w:style>
  <w:style w:type="paragraph" w:customStyle="1" w:styleId="1">
    <w:name w:val="개요 1"/>
    <w:rsid w:val="002B0DF9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</w:tabs>
      <w:wordWrap w:val="0"/>
      <w:autoSpaceDE w:val="0"/>
      <w:autoSpaceDN w:val="0"/>
      <w:adjustRightInd w:val="0"/>
      <w:spacing w:after="0" w:line="296" w:lineRule="auto"/>
      <w:ind w:left="148" w:hanging="148"/>
      <w:jc w:val="both"/>
    </w:pPr>
    <w:rPr>
      <w:rFonts w:ascii="Batang" w:eastAsia="Batang" w:hAnsi="Times New Roman" w:cs="Times New Roman"/>
      <w:color w:val="000000"/>
      <w:sz w:val="20"/>
      <w:szCs w:val="20"/>
      <w:lang w:eastAsia="ko-KR"/>
    </w:rPr>
  </w:style>
  <w:style w:type="paragraph" w:customStyle="1" w:styleId="2">
    <w:name w:val="개요 2"/>
    <w:rsid w:val="002B0DF9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</w:tabs>
      <w:wordWrap w:val="0"/>
      <w:autoSpaceDE w:val="0"/>
      <w:autoSpaceDN w:val="0"/>
      <w:adjustRightInd w:val="0"/>
      <w:spacing w:after="0" w:line="296" w:lineRule="auto"/>
      <w:ind w:left="348" w:hanging="148"/>
      <w:jc w:val="both"/>
    </w:pPr>
    <w:rPr>
      <w:rFonts w:ascii="Batang" w:eastAsia="Batang" w:hAnsi="Times New Roman" w:cs="Times New Roman"/>
      <w:color w:val="000000"/>
      <w:sz w:val="20"/>
      <w:szCs w:val="20"/>
      <w:lang w:eastAsia="ko-KR"/>
    </w:rPr>
  </w:style>
  <w:style w:type="paragraph" w:customStyle="1" w:styleId="3">
    <w:name w:val="개요 3"/>
    <w:rsid w:val="002B0DF9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</w:tabs>
      <w:wordWrap w:val="0"/>
      <w:autoSpaceDE w:val="0"/>
      <w:autoSpaceDN w:val="0"/>
      <w:adjustRightInd w:val="0"/>
      <w:spacing w:after="0" w:line="296" w:lineRule="auto"/>
      <w:ind w:left="548" w:hanging="148"/>
      <w:jc w:val="both"/>
    </w:pPr>
    <w:rPr>
      <w:rFonts w:ascii="Batang" w:eastAsia="Batang" w:hAnsi="Times New Roman" w:cs="Times New Roman"/>
      <w:color w:val="000000"/>
      <w:sz w:val="20"/>
      <w:szCs w:val="20"/>
      <w:lang w:eastAsia="ko-KR"/>
    </w:rPr>
  </w:style>
  <w:style w:type="paragraph" w:customStyle="1" w:styleId="4">
    <w:name w:val="개요 4"/>
    <w:rsid w:val="002B0DF9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</w:tabs>
      <w:wordWrap w:val="0"/>
      <w:autoSpaceDE w:val="0"/>
      <w:autoSpaceDN w:val="0"/>
      <w:adjustRightInd w:val="0"/>
      <w:spacing w:after="0" w:line="296" w:lineRule="auto"/>
      <w:ind w:left="748" w:hanging="148"/>
      <w:jc w:val="both"/>
    </w:pPr>
    <w:rPr>
      <w:rFonts w:ascii="Batang" w:eastAsia="Batang" w:hAnsi="Times New Roman" w:cs="Times New Roman"/>
      <w:color w:val="000000"/>
      <w:sz w:val="20"/>
      <w:szCs w:val="20"/>
      <w:lang w:eastAsia="ko-KR"/>
    </w:rPr>
  </w:style>
  <w:style w:type="paragraph" w:customStyle="1" w:styleId="5">
    <w:name w:val="개요 5"/>
    <w:rsid w:val="002B0DF9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</w:tabs>
      <w:wordWrap w:val="0"/>
      <w:autoSpaceDE w:val="0"/>
      <w:autoSpaceDN w:val="0"/>
      <w:adjustRightInd w:val="0"/>
      <w:spacing w:after="0" w:line="296" w:lineRule="auto"/>
      <w:ind w:left="948" w:hanging="148"/>
      <w:jc w:val="both"/>
    </w:pPr>
    <w:rPr>
      <w:rFonts w:ascii="Batang" w:eastAsia="Batang" w:hAnsi="Times New Roman" w:cs="Times New Roman"/>
      <w:color w:val="000000"/>
      <w:sz w:val="20"/>
      <w:szCs w:val="20"/>
      <w:lang w:eastAsia="ko-KR"/>
    </w:rPr>
  </w:style>
  <w:style w:type="paragraph" w:customStyle="1" w:styleId="6">
    <w:name w:val="개요 6"/>
    <w:rsid w:val="002B0DF9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</w:tabs>
      <w:wordWrap w:val="0"/>
      <w:autoSpaceDE w:val="0"/>
      <w:autoSpaceDN w:val="0"/>
      <w:adjustRightInd w:val="0"/>
      <w:spacing w:after="0" w:line="296" w:lineRule="auto"/>
      <w:ind w:left="1148" w:hanging="148"/>
      <w:jc w:val="both"/>
    </w:pPr>
    <w:rPr>
      <w:rFonts w:ascii="Batang" w:eastAsia="Batang" w:hAnsi="Times New Roman" w:cs="Times New Roman"/>
      <w:color w:val="000000"/>
      <w:sz w:val="20"/>
      <w:szCs w:val="20"/>
      <w:lang w:eastAsia="ko-KR"/>
    </w:rPr>
  </w:style>
  <w:style w:type="paragraph" w:customStyle="1" w:styleId="7">
    <w:name w:val="개요 7"/>
    <w:rsid w:val="002B0DF9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</w:tabs>
      <w:wordWrap w:val="0"/>
      <w:autoSpaceDE w:val="0"/>
      <w:autoSpaceDN w:val="0"/>
      <w:adjustRightInd w:val="0"/>
      <w:spacing w:after="0" w:line="296" w:lineRule="auto"/>
      <w:ind w:left="1348" w:hanging="148"/>
      <w:jc w:val="both"/>
    </w:pPr>
    <w:rPr>
      <w:rFonts w:ascii="Batang" w:eastAsia="Batang" w:hAnsi="Times New Roman" w:cs="Times New Roman"/>
      <w:color w:val="000000"/>
      <w:sz w:val="20"/>
      <w:szCs w:val="20"/>
      <w:lang w:eastAsia="ko-KR"/>
    </w:rPr>
  </w:style>
  <w:style w:type="paragraph" w:customStyle="1" w:styleId="a0">
    <w:name w:val="쪽 번호"/>
    <w:rsid w:val="002B0DF9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</w:tabs>
      <w:wordWrap w:val="0"/>
      <w:autoSpaceDE w:val="0"/>
      <w:autoSpaceDN w:val="0"/>
      <w:adjustRightInd w:val="0"/>
      <w:spacing w:after="0" w:line="296" w:lineRule="auto"/>
      <w:jc w:val="both"/>
    </w:pPr>
    <w:rPr>
      <w:rFonts w:ascii="Batang" w:eastAsia="Batang" w:hAnsi="Times New Roman" w:cs="Times New Roman"/>
      <w:color w:val="000000"/>
      <w:sz w:val="20"/>
      <w:szCs w:val="20"/>
      <w:lang w:eastAsia="ko-KR"/>
    </w:rPr>
  </w:style>
  <w:style w:type="paragraph" w:customStyle="1" w:styleId="a1">
    <w:name w:val="머리말"/>
    <w:rsid w:val="002B0DF9"/>
    <w:pPr>
      <w:widowControl w:val="0"/>
      <w:tabs>
        <w:tab w:val="left" w:pos="806"/>
        <w:tab w:val="left" w:pos="1612"/>
        <w:tab w:val="left" w:pos="2419"/>
        <w:tab w:val="left" w:pos="3225"/>
        <w:tab w:val="left" w:pos="4032"/>
        <w:tab w:val="left" w:pos="4838"/>
        <w:tab w:val="left" w:pos="5644"/>
        <w:tab w:val="left" w:pos="6451"/>
        <w:tab w:val="left" w:pos="7257"/>
        <w:tab w:val="left" w:pos="8064"/>
        <w:tab w:val="left" w:pos="8870"/>
        <w:tab w:val="left" w:pos="10483"/>
        <w:tab w:val="left" w:pos="11289"/>
        <w:tab w:val="left" w:pos="12096"/>
        <w:tab w:val="left" w:pos="12902"/>
        <w:tab w:val="left" w:pos="13708"/>
      </w:tabs>
      <w:autoSpaceDE w:val="0"/>
      <w:autoSpaceDN w:val="0"/>
      <w:adjustRightInd w:val="0"/>
      <w:spacing w:after="0" w:line="277" w:lineRule="auto"/>
      <w:ind w:right="200"/>
      <w:jc w:val="right"/>
    </w:pPr>
    <w:rPr>
      <w:rFonts w:ascii="Batang" w:eastAsia="Batang" w:hAnsi="Times New Roman" w:cs="Times New Roman"/>
      <w:color w:val="000000"/>
      <w:sz w:val="18"/>
      <w:szCs w:val="18"/>
      <w:lang w:eastAsia="ko-KR"/>
    </w:rPr>
  </w:style>
  <w:style w:type="paragraph" w:customStyle="1" w:styleId="a2">
    <w:name w:val="각주"/>
    <w:rsid w:val="002B0DF9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</w:tabs>
      <w:wordWrap w:val="0"/>
      <w:autoSpaceDE w:val="0"/>
      <w:autoSpaceDN w:val="0"/>
      <w:adjustRightInd w:val="0"/>
      <w:spacing w:after="0" w:line="240" w:lineRule="auto"/>
      <w:ind w:left="264" w:hanging="264"/>
      <w:jc w:val="both"/>
    </w:pPr>
    <w:rPr>
      <w:rFonts w:ascii="Batang" w:eastAsia="Batang" w:hAnsi="Times New Roman" w:cs="Times New Roman"/>
      <w:color w:val="000000"/>
      <w:sz w:val="18"/>
      <w:szCs w:val="18"/>
      <w:lang w:eastAsia="ko-KR"/>
    </w:rPr>
  </w:style>
  <w:style w:type="paragraph" w:customStyle="1" w:styleId="a3">
    <w:name w:val="그림캡션"/>
    <w:rsid w:val="002B0DF9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</w:tabs>
      <w:wordWrap w:val="0"/>
      <w:autoSpaceDE w:val="0"/>
      <w:autoSpaceDN w:val="0"/>
      <w:adjustRightInd w:val="0"/>
      <w:spacing w:after="0" w:line="296" w:lineRule="auto"/>
      <w:jc w:val="both"/>
    </w:pPr>
    <w:rPr>
      <w:rFonts w:ascii="Batang" w:eastAsia="Batang" w:hAnsi="Times New Roman" w:cs="Times New Roman"/>
      <w:color w:val="000000"/>
      <w:sz w:val="18"/>
      <w:szCs w:val="18"/>
      <w:lang w:eastAsia="ko-KR"/>
    </w:rPr>
  </w:style>
  <w:style w:type="paragraph" w:customStyle="1" w:styleId="a4">
    <w:name w:val="표캡션"/>
    <w:rsid w:val="002B0DF9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</w:tabs>
      <w:wordWrap w:val="0"/>
      <w:autoSpaceDE w:val="0"/>
      <w:autoSpaceDN w:val="0"/>
      <w:adjustRightInd w:val="0"/>
      <w:spacing w:after="0" w:line="296" w:lineRule="auto"/>
      <w:jc w:val="both"/>
    </w:pPr>
    <w:rPr>
      <w:rFonts w:ascii="Batang" w:eastAsia="Batang" w:hAnsi="Times New Roman" w:cs="Times New Roman"/>
      <w:color w:val="000000"/>
      <w:sz w:val="18"/>
      <w:szCs w:val="18"/>
      <w:lang w:eastAsia="ko-KR"/>
    </w:rPr>
  </w:style>
  <w:style w:type="paragraph" w:customStyle="1" w:styleId="a5">
    <w:name w:val="수식캡션"/>
    <w:rsid w:val="002B0DF9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</w:tabs>
      <w:wordWrap w:val="0"/>
      <w:autoSpaceDE w:val="0"/>
      <w:autoSpaceDN w:val="0"/>
      <w:adjustRightInd w:val="0"/>
      <w:spacing w:after="0" w:line="296" w:lineRule="auto"/>
      <w:jc w:val="both"/>
    </w:pPr>
    <w:rPr>
      <w:rFonts w:ascii="Batang" w:eastAsia="Batang" w:hAnsi="Times New Roman" w:cs="Times New Roman"/>
      <w:color w:val="000000"/>
      <w:sz w:val="18"/>
      <w:szCs w:val="18"/>
      <w:lang w:eastAsia="ko-KR"/>
    </w:rPr>
  </w:style>
  <w:style w:type="paragraph" w:customStyle="1" w:styleId="a6">
    <w:name w:val="찾아보기"/>
    <w:rsid w:val="002B0DF9"/>
    <w:pPr>
      <w:widowControl w:val="0"/>
      <w:tabs>
        <w:tab w:val="left" w:pos="321"/>
      </w:tabs>
      <w:wordWrap w:val="0"/>
      <w:autoSpaceDE w:val="0"/>
      <w:autoSpaceDN w:val="0"/>
      <w:adjustRightInd w:val="0"/>
      <w:spacing w:after="0" w:line="296" w:lineRule="auto"/>
      <w:jc w:val="both"/>
    </w:pPr>
    <w:rPr>
      <w:rFonts w:ascii="Batang" w:eastAsia="Batang" w:hAnsi="Times New Roman" w:cs="Times New Roman"/>
      <w:color w:val="000000"/>
      <w:sz w:val="18"/>
      <w:szCs w:val="18"/>
      <w:lang w:eastAsia="ko-KR"/>
    </w:rPr>
  </w:style>
  <w:style w:type="paragraph" w:customStyle="1" w:styleId="a7">
    <w:name w:val="수식"/>
    <w:rsid w:val="002B0DF9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</w:tabs>
      <w:wordWrap w:val="0"/>
      <w:autoSpaceDE w:val="0"/>
      <w:autoSpaceDN w:val="0"/>
      <w:adjustRightInd w:val="0"/>
      <w:spacing w:after="0" w:line="296" w:lineRule="auto"/>
      <w:jc w:val="both"/>
    </w:pPr>
    <w:rPr>
      <w:rFonts w:ascii="Batang" w:eastAsia="Batang" w:hAnsi="Times New Roman" w:cs="Times New Roman"/>
      <w:color w:val="000000"/>
      <w:sz w:val="20"/>
      <w:szCs w:val="20"/>
      <w:lang w:eastAsia="ko-KR"/>
    </w:rPr>
  </w:style>
  <w:style w:type="paragraph" w:customStyle="1" w:styleId="20">
    <w:name w:val="큰제목(견고딕20)"/>
    <w:rsid w:val="002B0DF9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</w:tabs>
      <w:autoSpaceDE w:val="0"/>
      <w:autoSpaceDN w:val="0"/>
      <w:adjustRightInd w:val="0"/>
      <w:spacing w:after="0" w:line="296" w:lineRule="auto"/>
      <w:jc w:val="center"/>
    </w:pPr>
    <w:rPr>
      <w:rFonts w:ascii="Batang" w:eastAsia="Batang" w:hAnsi="Times New Roman" w:cs="Times New Roman"/>
      <w:color w:val="000000"/>
      <w:sz w:val="40"/>
      <w:szCs w:val="40"/>
      <w:lang w:eastAsia="ko-KR"/>
    </w:rPr>
  </w:style>
  <w:style w:type="paragraph" w:styleId="BalloonText">
    <w:name w:val="Balloon Text"/>
    <w:basedOn w:val="Normal"/>
    <w:link w:val="BalloonTextChar"/>
    <w:uiPriority w:val="99"/>
    <w:rsid w:val="002B0DF9"/>
    <w:rPr>
      <w:rFonts w:ascii="Arial" w:eastAsia="Dotum" w:hAnsi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B0DF9"/>
    <w:rPr>
      <w:rFonts w:ascii="Arial" w:eastAsia="Dotum" w:hAnsi="Arial" w:cs="Times New Roman"/>
      <w:kern w:val="2"/>
      <w:sz w:val="18"/>
      <w:szCs w:val="18"/>
      <w:lang w:eastAsia="ko-KR"/>
    </w:rPr>
  </w:style>
  <w:style w:type="paragraph" w:styleId="Header">
    <w:name w:val="header"/>
    <w:basedOn w:val="Normal"/>
    <w:link w:val="HeaderChar"/>
    <w:uiPriority w:val="99"/>
    <w:rsid w:val="002B0DF9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B0DF9"/>
    <w:rPr>
      <w:rFonts w:ascii="Batang" w:eastAsia="Batang" w:hAnsi="Times New Roman" w:cs="Times New Roman"/>
      <w:kern w:val="2"/>
      <w:sz w:val="20"/>
      <w:szCs w:val="24"/>
      <w:lang w:eastAsia="ko-KR"/>
    </w:rPr>
  </w:style>
  <w:style w:type="paragraph" w:styleId="Footer">
    <w:name w:val="footer"/>
    <w:basedOn w:val="Normal"/>
    <w:link w:val="FooterChar"/>
    <w:uiPriority w:val="99"/>
    <w:rsid w:val="002B0DF9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B0DF9"/>
    <w:rPr>
      <w:rFonts w:ascii="Batang" w:eastAsia="Batang" w:hAnsi="Times New Roman" w:cs="Times New Roman"/>
      <w:kern w:val="2"/>
      <w:sz w:val="20"/>
      <w:szCs w:val="24"/>
      <w:lang w:eastAsia="ko-KR"/>
    </w:rPr>
  </w:style>
  <w:style w:type="character" w:styleId="Hyperlink">
    <w:name w:val="Hyperlink"/>
    <w:uiPriority w:val="99"/>
    <w:unhideWhenUsed/>
    <w:rsid w:val="002B0DF9"/>
    <w:rPr>
      <w:color w:val="0000FF"/>
      <w:u w:val="single"/>
    </w:rPr>
  </w:style>
  <w:style w:type="paragraph" w:styleId="NormalWeb">
    <w:name w:val="Normal (Web)"/>
    <w:basedOn w:val="Normal"/>
    <w:uiPriority w:val="99"/>
    <w:rsid w:val="002B0DF9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Malgun Gothic"/>
      <w:kern w:val="0"/>
      <w:sz w:val="24"/>
      <w:lang w:val="fr-CA" w:eastAsia="fr-CA"/>
    </w:rPr>
  </w:style>
  <w:style w:type="paragraph" w:customStyle="1" w:styleId="MS">
    <w:name w:val="MS바탕글"/>
    <w:basedOn w:val="Normal"/>
    <w:rsid w:val="002B0DF9"/>
    <w:pPr>
      <w:widowControl/>
      <w:wordWrap/>
      <w:autoSpaceDE/>
      <w:autoSpaceDN/>
      <w:snapToGrid w:val="0"/>
      <w:spacing w:line="384" w:lineRule="auto"/>
    </w:pPr>
    <w:rPr>
      <w:rFonts w:ascii="Malgun Gothic" w:eastAsia="Malgun Gothic" w:hAnsi="Malgun Gothic" w:cs="Gulim"/>
      <w:color w:val="000000"/>
      <w:kern w:val="0"/>
      <w:szCs w:val="20"/>
    </w:rPr>
  </w:style>
  <w:style w:type="character" w:customStyle="1" w:styleId="st1">
    <w:name w:val="st1"/>
    <w:rsid w:val="002B0DF9"/>
  </w:style>
  <w:style w:type="character" w:styleId="Emphasis">
    <w:name w:val="Emphasis"/>
    <w:uiPriority w:val="20"/>
    <w:qFormat/>
    <w:rsid w:val="002B0DF9"/>
    <w:rPr>
      <w:i/>
      <w:iCs/>
    </w:rPr>
  </w:style>
  <w:style w:type="paragraph" w:styleId="NoSpacing">
    <w:name w:val="No Spacing"/>
    <w:uiPriority w:val="1"/>
    <w:qFormat/>
    <w:rsid w:val="002B0DF9"/>
    <w:pPr>
      <w:spacing w:after="0" w:line="240" w:lineRule="auto"/>
    </w:pPr>
    <w:rPr>
      <w:rFonts w:ascii="Calibri" w:eastAsia="Malgun Gothic" w:hAnsi="Calibri" w:cs="Mangal"/>
      <w:lang w:val="en-GB"/>
    </w:rPr>
  </w:style>
  <w:style w:type="character" w:customStyle="1" w:styleId="apple-converted-space">
    <w:name w:val="apple-converted-space"/>
    <w:rsid w:val="002B0DF9"/>
  </w:style>
  <w:style w:type="paragraph" w:customStyle="1" w:styleId="FigureCaption">
    <w:name w:val="FigureCaption"/>
    <w:basedOn w:val="Normal"/>
    <w:rsid w:val="002B0DF9"/>
    <w:pPr>
      <w:widowControl/>
      <w:wordWrap/>
      <w:autoSpaceDE/>
      <w:autoSpaceDN/>
      <w:spacing w:before="230" w:after="460" w:line="180" w:lineRule="exact"/>
    </w:pPr>
    <w:rPr>
      <w:rFonts w:ascii="Arial" w:eastAsia="MS Mincho" w:hAnsi="Arial"/>
      <w:kern w:val="0"/>
      <w:sz w:val="14"/>
      <w:szCs w:val="14"/>
      <w:lang w:val="en-GB" w:eastAsia="ja-JP"/>
    </w:rPr>
  </w:style>
  <w:style w:type="paragraph" w:styleId="ListParagraph">
    <w:name w:val="List Paragraph"/>
    <w:basedOn w:val="Normal"/>
    <w:uiPriority w:val="34"/>
    <w:qFormat/>
    <w:rsid w:val="002B0DF9"/>
    <w:pPr>
      <w:ind w:leftChars="400" w:left="800"/>
    </w:pPr>
  </w:style>
  <w:style w:type="paragraph" w:customStyle="1" w:styleId="Paragraph">
    <w:name w:val="Paragraph"/>
    <w:basedOn w:val="Normal"/>
    <w:rsid w:val="002B0DF9"/>
    <w:pPr>
      <w:widowControl/>
      <w:wordWrap/>
      <w:autoSpaceDE/>
      <w:autoSpaceDN/>
      <w:ind w:firstLine="274"/>
    </w:pPr>
    <w:rPr>
      <w:rFonts w:ascii="Times New Roman" w:eastAsia="Malgun Gothic" w:cs="Angsana New"/>
      <w:kern w:val="0"/>
      <w:szCs w:val="20"/>
      <w:lang w:eastAsia="en-US"/>
    </w:rPr>
  </w:style>
  <w:style w:type="paragraph" w:customStyle="1" w:styleId="s0">
    <w:name w:val="s0"/>
    <w:rsid w:val="002B0DF9"/>
    <w:pPr>
      <w:widowControl w:val="0"/>
      <w:autoSpaceDE w:val="0"/>
      <w:autoSpaceDN w:val="0"/>
      <w:adjustRightInd w:val="0"/>
      <w:spacing w:after="0" w:line="240" w:lineRule="auto"/>
    </w:pPr>
    <w:rPr>
      <w:rFonts w:ascii="¹ÙÅÁ" w:eastAsia="Batang" w:hAnsi="¹ÙÅÁ" w:cs="Times New Roman"/>
      <w:sz w:val="24"/>
      <w:szCs w:val="24"/>
      <w:lang w:eastAsia="ko-KR"/>
    </w:rPr>
  </w:style>
  <w:style w:type="paragraph" w:customStyle="1" w:styleId="Addresses">
    <w:name w:val="Addresses"/>
    <w:basedOn w:val="Normal"/>
    <w:autoRedefine/>
    <w:rsid w:val="002B0DF9"/>
    <w:pPr>
      <w:widowControl/>
      <w:wordWrap/>
      <w:autoSpaceDE/>
      <w:autoSpaceDN/>
      <w:jc w:val="center"/>
    </w:pPr>
    <w:rPr>
      <w:rFonts w:ascii="Times New Roman" w:eastAsia="MS Mincho"/>
      <w:kern w:val="0"/>
      <w:sz w:val="24"/>
      <w:lang w:eastAsia="ja-JP"/>
    </w:rPr>
  </w:style>
  <w:style w:type="character" w:customStyle="1" w:styleId="author">
    <w:name w:val="author"/>
    <w:rsid w:val="002B0DF9"/>
  </w:style>
  <w:style w:type="character" w:styleId="HTMLCite">
    <w:name w:val="HTML Cite"/>
    <w:uiPriority w:val="99"/>
    <w:unhideWhenUsed/>
    <w:rsid w:val="002B0DF9"/>
    <w:rPr>
      <w:i/>
      <w:iCs/>
    </w:rPr>
  </w:style>
  <w:style w:type="character" w:customStyle="1" w:styleId="citationyear1">
    <w:name w:val="citation_year1"/>
    <w:rsid w:val="002B0DF9"/>
    <w:rPr>
      <w:b/>
      <w:bCs/>
    </w:rPr>
  </w:style>
  <w:style w:type="character" w:customStyle="1" w:styleId="citationvolume1">
    <w:name w:val="citation_volume1"/>
    <w:rsid w:val="002B0DF9"/>
    <w:rPr>
      <w:i/>
      <w:iCs/>
    </w:rPr>
  </w:style>
  <w:style w:type="character" w:customStyle="1" w:styleId="hlfld-contribauthor">
    <w:name w:val="hlfld-contribauthor"/>
    <w:rsid w:val="002B0DF9"/>
  </w:style>
  <w:style w:type="character" w:customStyle="1" w:styleId="hlfld-contribauthor2">
    <w:name w:val="hlfld-contribauthor2"/>
    <w:rsid w:val="002B0DF9"/>
  </w:style>
  <w:style w:type="character" w:customStyle="1" w:styleId="nlmxref-aff">
    <w:name w:val="nlm_xref-aff"/>
    <w:rsid w:val="002B0DF9"/>
  </w:style>
  <w:style w:type="character" w:customStyle="1" w:styleId="hlfld-title2">
    <w:name w:val="hlfld-title2"/>
    <w:rsid w:val="002B0DF9"/>
  </w:style>
  <w:style w:type="paragraph" w:styleId="EndnoteText">
    <w:name w:val="endnote text"/>
    <w:basedOn w:val="Normal"/>
    <w:link w:val="EndnoteTextChar"/>
    <w:rsid w:val="002B0DF9"/>
    <w:pPr>
      <w:wordWrap/>
      <w:autoSpaceDE/>
      <w:autoSpaceDN/>
      <w:jc w:val="left"/>
    </w:pPr>
    <w:rPr>
      <w:rFonts w:ascii="Courier New" w:hAnsi="Courier New"/>
      <w:kern w:val="0"/>
      <w:sz w:val="24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rsid w:val="002B0DF9"/>
    <w:rPr>
      <w:rFonts w:ascii="Courier New" w:eastAsia="Batang" w:hAnsi="Courier New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rsid w:val="002B0DF9"/>
    <w:pPr>
      <w:widowControl/>
      <w:wordWrap/>
      <w:autoSpaceDE/>
      <w:autoSpaceDN/>
      <w:ind w:left="1440" w:hanging="720"/>
      <w:jc w:val="left"/>
    </w:pPr>
    <w:rPr>
      <w:rFonts w:ascii="Times New Roman"/>
      <w:kern w:val="0"/>
      <w:sz w:val="24"/>
      <w:szCs w:val="20"/>
      <w:lang w:val="ru-RU" w:eastAsia="en-US"/>
    </w:rPr>
  </w:style>
  <w:style w:type="character" w:customStyle="1" w:styleId="BodyTextIndentChar">
    <w:name w:val="Body Text Indent Char"/>
    <w:basedOn w:val="DefaultParagraphFont"/>
    <w:link w:val="BodyTextIndent"/>
    <w:rsid w:val="002B0DF9"/>
    <w:rPr>
      <w:rFonts w:ascii="Times New Roman" w:eastAsia="Batang" w:hAnsi="Times New Roman" w:cs="Times New Roman"/>
      <w:sz w:val="24"/>
      <w:szCs w:val="20"/>
      <w:lang w:val="ru-RU"/>
    </w:rPr>
  </w:style>
  <w:style w:type="character" w:styleId="FollowedHyperlink">
    <w:name w:val="FollowedHyperlink"/>
    <w:rsid w:val="002B0DF9"/>
    <w:rPr>
      <w:color w:val="800080"/>
      <w:u w:val="single"/>
    </w:rPr>
  </w:style>
  <w:style w:type="paragraph" w:styleId="DocumentMap">
    <w:name w:val="Document Map"/>
    <w:basedOn w:val="Normal"/>
    <w:link w:val="DocumentMapChar"/>
    <w:rsid w:val="002B0DF9"/>
    <w:pPr>
      <w:widowControl/>
      <w:wordWrap/>
      <w:autoSpaceDE/>
      <w:autoSpaceDN/>
      <w:jc w:val="left"/>
    </w:pPr>
    <w:rPr>
      <w:rFonts w:ascii="Gulim" w:eastAsia="Gulim"/>
      <w:kern w:val="0"/>
      <w:sz w:val="18"/>
      <w:szCs w:val="18"/>
      <w:lang w:eastAsia="en-US"/>
    </w:rPr>
  </w:style>
  <w:style w:type="character" w:customStyle="1" w:styleId="DocumentMapChar">
    <w:name w:val="Document Map Char"/>
    <w:basedOn w:val="DefaultParagraphFont"/>
    <w:link w:val="DocumentMap"/>
    <w:rsid w:val="002B0DF9"/>
    <w:rPr>
      <w:rFonts w:ascii="Gulim" w:eastAsia="Gulim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2B0DF9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ja-JP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Indent3">
    <w:name w:val="Body Text Indent 3"/>
    <w:basedOn w:val="Normal"/>
    <w:link w:val="BodyTextIndent3Char"/>
    <w:rsid w:val="002B0DF9"/>
    <w:pPr>
      <w:widowControl/>
      <w:wordWrap/>
      <w:autoSpaceDE/>
      <w:autoSpaceDN/>
      <w:spacing w:after="180"/>
      <w:ind w:leftChars="400" w:left="851"/>
      <w:jc w:val="left"/>
    </w:pPr>
    <w:rPr>
      <w:rFonts w:ascii="Times New Roman"/>
      <w:kern w:val="0"/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2B0DF9"/>
    <w:rPr>
      <w:rFonts w:ascii="Times New Roman" w:eastAsia="Batang" w:hAnsi="Times New Roman" w:cs="Times New Roman"/>
      <w:sz w:val="16"/>
      <w:szCs w:val="16"/>
    </w:rPr>
  </w:style>
  <w:style w:type="paragraph" w:customStyle="1" w:styleId="brdtext">
    <w:name w:val="_brödtext"/>
    <w:basedOn w:val="Normal"/>
    <w:rsid w:val="002B0DF9"/>
    <w:pPr>
      <w:widowControl/>
      <w:wordWrap/>
      <w:autoSpaceDE/>
      <w:autoSpaceDN/>
      <w:jc w:val="left"/>
    </w:pPr>
    <w:rPr>
      <w:rFonts w:ascii="Times New Roman" w:eastAsia="MS Mincho"/>
      <w:kern w:val="0"/>
      <w:sz w:val="24"/>
      <w:lang w:val="sv-SE" w:eastAsia="sv-SE"/>
    </w:rPr>
  </w:style>
  <w:style w:type="paragraph" w:styleId="BodyText3">
    <w:name w:val="Body Text 3"/>
    <w:basedOn w:val="Normal"/>
    <w:link w:val="BodyText3Char"/>
    <w:rsid w:val="002B0DF9"/>
    <w:pPr>
      <w:widowControl/>
      <w:wordWrap/>
      <w:autoSpaceDE/>
      <w:autoSpaceDN/>
      <w:spacing w:after="120"/>
      <w:jc w:val="left"/>
    </w:pPr>
    <w:rPr>
      <w:rFonts w:ascii="Times New Roman"/>
      <w:kern w:val="0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2B0DF9"/>
    <w:rPr>
      <w:rFonts w:ascii="Times New Roman" w:eastAsia="Batang" w:hAnsi="Times New Roman" w:cs="Times New Roman"/>
      <w:sz w:val="16"/>
      <w:szCs w:val="16"/>
    </w:rPr>
  </w:style>
  <w:style w:type="paragraph" w:customStyle="1" w:styleId="Default">
    <w:name w:val="Default"/>
    <w:rsid w:val="002B0DF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DefaultText">
    <w:name w:val="Default Text"/>
    <w:basedOn w:val="Default"/>
    <w:next w:val="Default"/>
    <w:rsid w:val="002B0DF9"/>
    <w:rPr>
      <w:rFonts w:cs="Times New Roman"/>
      <w:szCs w:val="24"/>
    </w:rPr>
  </w:style>
  <w:style w:type="character" w:customStyle="1" w:styleId="hit">
    <w:name w:val="hit"/>
    <w:rsid w:val="002B0DF9"/>
    <w:rPr>
      <w:shd w:val="clear" w:color="auto" w:fill="FFFF99"/>
    </w:rPr>
  </w:style>
  <w:style w:type="character" w:customStyle="1" w:styleId="redtxts4">
    <w:name w:val="red_txt_s4"/>
    <w:rsid w:val="002B0DF9"/>
  </w:style>
  <w:style w:type="character" w:styleId="Strong">
    <w:name w:val="Strong"/>
    <w:uiPriority w:val="22"/>
    <w:qFormat/>
    <w:rsid w:val="002B0DF9"/>
    <w:rPr>
      <w:b/>
      <w:bCs/>
    </w:rPr>
  </w:style>
  <w:style w:type="character" w:customStyle="1" w:styleId="licensedcontent">
    <w:name w:val="licensedcontent"/>
    <w:rsid w:val="002B0DF9"/>
  </w:style>
  <w:style w:type="character" w:customStyle="1" w:styleId="articlealttitle1">
    <w:name w:val="articlealttitle1"/>
    <w:rsid w:val="002B0DF9"/>
    <w:rPr>
      <w:sz w:val="24"/>
      <w:szCs w:val="24"/>
      <w:bdr w:val="none" w:sz="0" w:space="0" w:color="auto" w:frame="1"/>
      <w:vertAlign w:val="baseline"/>
    </w:rPr>
  </w:style>
  <w:style w:type="paragraph" w:customStyle="1" w:styleId="adresscrc">
    <w:name w:val="adress_crc"/>
    <w:basedOn w:val="Normal"/>
    <w:rsid w:val="002B0DF9"/>
    <w:pPr>
      <w:widowControl/>
      <w:tabs>
        <w:tab w:val="right" w:pos="180"/>
      </w:tabs>
      <w:wordWrap/>
      <w:autoSpaceDE/>
      <w:autoSpaceDN/>
      <w:ind w:left="113" w:hanging="113"/>
      <w:jc w:val="left"/>
    </w:pPr>
    <w:rPr>
      <w:rFonts w:ascii="Times New Roman" w:eastAsia="Malgun Gothic"/>
      <w:kern w:val="0"/>
      <w:sz w:val="16"/>
      <w:szCs w:val="16"/>
      <w:vertAlign w:val="superscript"/>
      <w:lang w:val="en-GB" w:eastAsia="en-US"/>
    </w:rPr>
  </w:style>
  <w:style w:type="character" w:customStyle="1" w:styleId="cit-auth2">
    <w:name w:val="cit-auth2"/>
    <w:rsid w:val="002B0DF9"/>
  </w:style>
  <w:style w:type="character" w:customStyle="1" w:styleId="cit-sep2">
    <w:name w:val="cit-sep2"/>
    <w:rsid w:val="002B0DF9"/>
  </w:style>
  <w:style w:type="character" w:customStyle="1" w:styleId="cit-print-date2">
    <w:name w:val="cit-print-date2"/>
    <w:rsid w:val="002B0DF9"/>
  </w:style>
  <w:style w:type="character" w:customStyle="1" w:styleId="cit-vol2">
    <w:name w:val="cit-vol2"/>
    <w:rsid w:val="002B0DF9"/>
  </w:style>
  <w:style w:type="character" w:customStyle="1" w:styleId="cit-issue">
    <w:name w:val="cit-issue"/>
    <w:rsid w:val="002B0DF9"/>
  </w:style>
  <w:style w:type="character" w:customStyle="1" w:styleId="cit-first-page">
    <w:name w:val="cit-first-page"/>
    <w:rsid w:val="002B0DF9"/>
  </w:style>
  <w:style w:type="character" w:customStyle="1" w:styleId="cit-last-page2">
    <w:name w:val="cit-last-page2"/>
    <w:rsid w:val="002B0DF9"/>
  </w:style>
  <w:style w:type="character" w:customStyle="1" w:styleId="cit-doi3">
    <w:name w:val="cit-doi3"/>
    <w:rsid w:val="002B0DF9"/>
  </w:style>
  <w:style w:type="character" w:customStyle="1" w:styleId="maintitle">
    <w:name w:val="maintitle"/>
    <w:rsid w:val="002B0DF9"/>
  </w:style>
  <w:style w:type="paragraph" w:customStyle="1" w:styleId="heading">
    <w:name w:val="heading"/>
    <w:basedOn w:val="Normal"/>
    <w:rsid w:val="002B0DF9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</w:rPr>
  </w:style>
  <w:style w:type="paragraph" w:customStyle="1" w:styleId="articledetails">
    <w:name w:val="articledetails"/>
    <w:basedOn w:val="Normal"/>
    <w:rsid w:val="002B0DF9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</w:rPr>
  </w:style>
  <w:style w:type="character" w:customStyle="1" w:styleId="mathjax1">
    <w:name w:val="mathjax1"/>
    <w:rsid w:val="002B0DF9"/>
    <w:rPr>
      <w:b w:val="0"/>
      <w:bCs w:val="0"/>
      <w:i w:val="0"/>
      <w:iCs w:val="0"/>
      <w:caps w:val="0"/>
      <w:vanish w:val="0"/>
      <w:webHidden w:val="0"/>
      <w:spacing w:val="0"/>
      <w:sz w:val="24"/>
      <w:szCs w:val="24"/>
      <w:bdr w:val="none" w:sz="0" w:space="0" w:color="auto" w:frame="1"/>
      <w:rtl w:val="0"/>
      <w:specVanish w:val="0"/>
    </w:rPr>
  </w:style>
  <w:style w:type="character" w:customStyle="1" w:styleId="mathjax2">
    <w:name w:val="mathjax2"/>
    <w:rsid w:val="002B0DF9"/>
    <w:rPr>
      <w:b w:val="0"/>
      <w:bCs w:val="0"/>
      <w:i w:val="0"/>
      <w:iCs w:val="0"/>
      <w:caps w:val="0"/>
      <w:vanish w:val="0"/>
      <w:webHidden w:val="0"/>
      <w:spacing w:val="0"/>
      <w:sz w:val="24"/>
      <w:szCs w:val="24"/>
      <w:bdr w:val="none" w:sz="0" w:space="0" w:color="auto" w:frame="1"/>
      <w:rtl w:val="0"/>
      <w:specVanish w:val="0"/>
    </w:rPr>
  </w:style>
  <w:style w:type="character" w:customStyle="1" w:styleId="mathjax3">
    <w:name w:val="mathjax3"/>
    <w:rsid w:val="002B0DF9"/>
    <w:rPr>
      <w:b w:val="0"/>
      <w:bCs w:val="0"/>
      <w:i w:val="0"/>
      <w:iCs w:val="0"/>
      <w:caps w:val="0"/>
      <w:vanish w:val="0"/>
      <w:webHidden w:val="0"/>
      <w:spacing w:val="0"/>
      <w:sz w:val="24"/>
      <w:szCs w:val="24"/>
      <w:bdr w:val="none" w:sz="0" w:space="0" w:color="auto" w:frame="1"/>
      <w:rtl w:val="0"/>
      <w:specVanish w:val="0"/>
    </w:rPr>
  </w:style>
  <w:style w:type="character" w:customStyle="1" w:styleId="mathjax4">
    <w:name w:val="mathjax4"/>
    <w:rsid w:val="002B0DF9"/>
    <w:rPr>
      <w:b w:val="0"/>
      <w:bCs w:val="0"/>
      <w:i w:val="0"/>
      <w:iCs w:val="0"/>
      <w:caps w:val="0"/>
      <w:vanish w:val="0"/>
      <w:webHidden w:val="0"/>
      <w:spacing w:val="0"/>
      <w:sz w:val="24"/>
      <w:szCs w:val="24"/>
      <w:bdr w:val="none" w:sz="0" w:space="0" w:color="auto" w:frame="1"/>
      <w:rtl w:val="0"/>
      <w:specVanish w:val="0"/>
    </w:rPr>
  </w:style>
  <w:style w:type="character" w:customStyle="1" w:styleId="articletypelabel3">
    <w:name w:val="articletypelabel3"/>
    <w:rsid w:val="002B0DF9"/>
    <w:rPr>
      <w:color w:val="5C5C5C"/>
      <w:sz w:val="22"/>
      <w:szCs w:val="22"/>
    </w:rPr>
  </w:style>
  <w:style w:type="paragraph" w:customStyle="1" w:styleId="a8">
    <w:name w:val="쪽"/>
    <w:basedOn w:val="Normal"/>
    <w:rsid w:val="002B0DF9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</w:rPr>
  </w:style>
  <w:style w:type="paragraph" w:customStyle="1" w:styleId="a9">
    <w:name w:val="개요"/>
    <w:basedOn w:val="Normal"/>
    <w:rsid w:val="002B0DF9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</w:rPr>
  </w:style>
  <w:style w:type="character" w:customStyle="1" w:styleId="ft">
    <w:name w:val="ft"/>
    <w:rsid w:val="002B0DF9"/>
  </w:style>
  <w:style w:type="character" w:styleId="LineNumber">
    <w:name w:val="line number"/>
    <w:rsid w:val="002B0DF9"/>
  </w:style>
  <w:style w:type="paragraph" w:customStyle="1" w:styleId="Keywords">
    <w:name w:val="Keywords"/>
    <w:basedOn w:val="Normal"/>
    <w:qFormat/>
    <w:rsid w:val="002B0DF9"/>
    <w:pPr>
      <w:widowControl/>
      <w:wordWrap/>
      <w:autoSpaceDE/>
      <w:autoSpaceDN/>
      <w:spacing w:before="240" w:after="240" w:line="250" w:lineRule="exact"/>
      <w:jc w:val="left"/>
    </w:pPr>
    <w:rPr>
      <w:rFonts w:ascii="Arial" w:eastAsia="MS Mincho" w:hAnsi="Arial"/>
      <w:kern w:val="0"/>
      <w:sz w:val="17"/>
      <w:szCs w:val="20"/>
      <w:lang w:val="en-GB" w:eastAsia="ja-JP"/>
    </w:rPr>
  </w:style>
  <w:style w:type="paragraph" w:customStyle="1" w:styleId="EndNoteBibliography">
    <w:name w:val="EndNote Bibliography"/>
    <w:basedOn w:val="Normal"/>
    <w:link w:val="EndNoteBibliographyChar"/>
    <w:rsid w:val="002B0DF9"/>
    <w:pPr>
      <w:widowControl/>
      <w:wordWrap/>
      <w:autoSpaceDE/>
      <w:autoSpaceDN/>
      <w:spacing w:after="160"/>
      <w:jc w:val="center"/>
    </w:pPr>
    <w:rPr>
      <w:rFonts w:ascii="Calibri" w:eastAsia="Malgun Gothic" w:hAnsi="Calibri"/>
      <w:noProof/>
      <w:kern w:val="0"/>
      <w:sz w:val="24"/>
      <w:szCs w:val="22"/>
      <w:lang w:eastAsia="en-US"/>
    </w:rPr>
  </w:style>
  <w:style w:type="character" w:customStyle="1" w:styleId="EndNoteBibliographyChar">
    <w:name w:val="EndNote Bibliography Char"/>
    <w:link w:val="EndNoteBibliography"/>
    <w:rsid w:val="002B0DF9"/>
    <w:rPr>
      <w:rFonts w:ascii="Calibri" w:eastAsia="Malgun Gothic" w:hAnsi="Calibri" w:cs="Times New Roman"/>
      <w:noProof/>
      <w:sz w:val="24"/>
    </w:rPr>
  </w:style>
  <w:style w:type="character" w:customStyle="1" w:styleId="is-accessible">
    <w:name w:val="is-accessible"/>
    <w:rsid w:val="002B0DF9"/>
  </w:style>
  <w:style w:type="character" w:customStyle="1" w:styleId="article-headercorresponding-auth">
    <w:name w:val="article-header__corresponding-auth"/>
    <w:rsid w:val="002B0DF9"/>
  </w:style>
  <w:style w:type="character" w:customStyle="1" w:styleId="article-headerauthors-item-label">
    <w:name w:val="article-header__authors-item-label"/>
    <w:rsid w:val="002B0DF9"/>
  </w:style>
  <w:style w:type="character" w:customStyle="1" w:styleId="current-selection">
    <w:name w:val="current-selection"/>
    <w:rsid w:val="002B0DF9"/>
  </w:style>
  <w:style w:type="character" w:customStyle="1" w:styleId="aa">
    <w:name w:val="_"/>
    <w:rsid w:val="002B0DF9"/>
  </w:style>
  <w:style w:type="character" w:customStyle="1" w:styleId="ff6">
    <w:name w:val="ff6"/>
    <w:rsid w:val="002B0DF9"/>
  </w:style>
  <w:style w:type="paragraph" w:customStyle="1" w:styleId="RSCB02ArticleText">
    <w:name w:val="RSC B02 Article Text"/>
    <w:basedOn w:val="Normal"/>
    <w:link w:val="RSCB02ArticleTextChar"/>
    <w:qFormat/>
    <w:rsid w:val="002B0DF9"/>
    <w:pPr>
      <w:widowControl/>
      <w:wordWrap/>
      <w:autoSpaceDE/>
      <w:autoSpaceDN/>
      <w:spacing w:line="240" w:lineRule="exact"/>
    </w:pPr>
    <w:rPr>
      <w:rFonts w:ascii="Calibri" w:eastAsia="Malgun Gothic" w:hAnsi="Calibri"/>
      <w:w w:val="108"/>
      <w:kern w:val="0"/>
      <w:sz w:val="18"/>
      <w:szCs w:val="18"/>
      <w:lang w:val="en-GB" w:eastAsia="en-US"/>
    </w:rPr>
  </w:style>
  <w:style w:type="character" w:customStyle="1" w:styleId="RSCB02ArticleTextChar">
    <w:name w:val="RSC B02 Article Text Char"/>
    <w:link w:val="RSCB02ArticleText"/>
    <w:rsid w:val="002B0DF9"/>
    <w:rPr>
      <w:rFonts w:ascii="Calibri" w:eastAsia="Malgun Gothic" w:hAnsi="Calibri" w:cs="Times New Roman"/>
      <w:w w:val="108"/>
      <w:sz w:val="18"/>
      <w:szCs w:val="18"/>
      <w:lang w:val="en-GB"/>
    </w:rPr>
  </w:style>
  <w:style w:type="paragraph" w:customStyle="1" w:styleId="RSCH01PaperTitle">
    <w:name w:val="RSC H01 Paper Title"/>
    <w:basedOn w:val="Normal"/>
    <w:next w:val="Normal"/>
    <w:link w:val="RSCH01PaperTitleChar"/>
    <w:qFormat/>
    <w:rsid w:val="002B0DF9"/>
    <w:pPr>
      <w:widowControl/>
      <w:tabs>
        <w:tab w:val="left" w:pos="284"/>
      </w:tabs>
      <w:wordWrap/>
      <w:autoSpaceDE/>
      <w:autoSpaceDN/>
      <w:spacing w:before="400" w:after="160"/>
      <w:jc w:val="left"/>
    </w:pPr>
    <w:rPr>
      <w:rFonts w:ascii="Calibri" w:eastAsia="Malgun Gothic" w:hAnsi="Calibri"/>
      <w:b/>
      <w:kern w:val="0"/>
      <w:sz w:val="29"/>
      <w:szCs w:val="32"/>
      <w:lang w:val="en-GB" w:eastAsia="en-US"/>
    </w:rPr>
  </w:style>
  <w:style w:type="paragraph" w:customStyle="1" w:styleId="RSCH02PaperAuthorsandByline">
    <w:name w:val="RSC H02 Paper Authors and Byline"/>
    <w:basedOn w:val="Normal"/>
    <w:link w:val="RSCH02PaperAuthorsandBylineChar"/>
    <w:qFormat/>
    <w:rsid w:val="002B0DF9"/>
    <w:pPr>
      <w:widowControl/>
      <w:wordWrap/>
      <w:autoSpaceDE/>
      <w:autoSpaceDN/>
      <w:spacing w:after="120" w:line="240" w:lineRule="exact"/>
      <w:jc w:val="left"/>
    </w:pPr>
    <w:rPr>
      <w:rFonts w:ascii="Calibri" w:eastAsia="Malgun Gothic" w:hAnsi="Calibri"/>
      <w:kern w:val="0"/>
      <w:szCs w:val="22"/>
      <w:lang w:val="en-GB" w:eastAsia="en-US"/>
    </w:rPr>
  </w:style>
  <w:style w:type="paragraph" w:customStyle="1" w:styleId="RSCB01COMAbstract">
    <w:name w:val="RSC B01 COM Abstract"/>
    <w:basedOn w:val="Normal"/>
    <w:link w:val="RSCB01COMAbstractChar"/>
    <w:qFormat/>
    <w:rsid w:val="002B0DF9"/>
    <w:pPr>
      <w:widowControl/>
      <w:wordWrap/>
      <w:autoSpaceDE/>
      <w:autoSpaceDN/>
      <w:spacing w:after="200" w:line="240" w:lineRule="exact"/>
    </w:pPr>
    <w:rPr>
      <w:rFonts w:ascii="Calibri" w:eastAsia="Malgun Gothic" w:hAnsi="Calibri"/>
      <w:b/>
      <w:noProof/>
      <w:kern w:val="0"/>
      <w:sz w:val="16"/>
      <w:szCs w:val="22"/>
      <w:lang w:val="en-GB" w:eastAsia="en-GB"/>
    </w:rPr>
  </w:style>
  <w:style w:type="paragraph" w:customStyle="1" w:styleId="05BHeading">
    <w:name w:val="05 B Heading"/>
    <w:basedOn w:val="RSCB04SectionHeading"/>
    <w:link w:val="05BHeadingChar"/>
    <w:rsid w:val="002B0DF9"/>
    <w:pPr>
      <w:spacing w:before="160" w:line="240" w:lineRule="exact"/>
    </w:pPr>
    <w:rPr>
      <w:rFonts w:ascii="Times New Roman" w:hAnsi="Times New Roman"/>
      <w:sz w:val="18"/>
      <w:szCs w:val="18"/>
    </w:rPr>
  </w:style>
  <w:style w:type="character" w:customStyle="1" w:styleId="06CHeading">
    <w:name w:val="06 C Heading"/>
    <w:uiPriority w:val="1"/>
    <w:rsid w:val="002B0DF9"/>
    <w:rPr>
      <w:rFonts w:ascii="Times New Roman" w:hAnsi="Times New Roman" w:cs="Times New Roman"/>
      <w:b/>
      <w:smallCaps/>
      <w:w w:val="108"/>
      <w:sz w:val="18"/>
      <w:szCs w:val="18"/>
      <w:lang w:val="en-GB" w:eastAsia="en-US"/>
    </w:rPr>
  </w:style>
  <w:style w:type="paragraph" w:customStyle="1" w:styleId="09ListText">
    <w:name w:val="09 List Text"/>
    <w:basedOn w:val="RSCB02ArticleText"/>
    <w:link w:val="09ListTextChar"/>
    <w:rsid w:val="002B0DF9"/>
    <w:pPr>
      <w:widowControl w:val="0"/>
      <w:tabs>
        <w:tab w:val="left" w:pos="284"/>
      </w:tabs>
      <w:spacing w:line="230" w:lineRule="exact"/>
      <w:ind w:left="284" w:hanging="284"/>
    </w:pPr>
    <w:rPr>
      <w:rFonts w:eastAsia="Times New Roman"/>
      <w:lang w:eastAsia="en-GB"/>
    </w:rPr>
  </w:style>
  <w:style w:type="paragraph" w:customStyle="1" w:styleId="RSCF01FootnoteAuthorAddress">
    <w:name w:val="RSC F01 Footnote Author Address"/>
    <w:link w:val="RSCF01FootnoteAuthorAddressChar"/>
    <w:qFormat/>
    <w:rsid w:val="002B0DF9"/>
    <w:pPr>
      <w:numPr>
        <w:numId w:val="18"/>
      </w:numPr>
      <w:pBdr>
        <w:top w:val="single" w:sz="12" w:space="1" w:color="A6A6A6"/>
      </w:pBdr>
      <w:spacing w:after="0" w:line="240" w:lineRule="auto"/>
      <w:ind w:left="85" w:hanging="85"/>
      <w:suppressOverlap/>
    </w:pPr>
    <w:rPr>
      <w:rFonts w:ascii="Calibri" w:eastAsia="Malgun Gothic" w:hAnsi="Calibri" w:cs="Times New Roman"/>
      <w:i/>
      <w:w w:val="105"/>
      <w:sz w:val="14"/>
      <w:szCs w:val="14"/>
      <w:lang w:val="en-GB"/>
    </w:rPr>
  </w:style>
  <w:style w:type="paragraph" w:customStyle="1" w:styleId="RSCI02FigureSchemeChartwithtopbar">
    <w:name w:val="RSC I02 Figure/Scheme/Chart with top bar"/>
    <w:basedOn w:val="Normal"/>
    <w:link w:val="RSCI02FigureSchemeChartwithtopbarChar"/>
    <w:qFormat/>
    <w:rsid w:val="002B0DF9"/>
    <w:pPr>
      <w:widowControl/>
      <w:pBdr>
        <w:top w:val="single" w:sz="12" w:space="5" w:color="999999"/>
      </w:pBdr>
      <w:wordWrap/>
      <w:autoSpaceDE/>
      <w:autoSpaceDN/>
      <w:spacing w:before="120" w:after="40"/>
      <w:jc w:val="center"/>
    </w:pPr>
    <w:rPr>
      <w:rFonts w:ascii="Calibri" w:eastAsia="Malgun Gothic" w:hAnsi="Calibri"/>
      <w:w w:val="108"/>
      <w:kern w:val="0"/>
      <w:sz w:val="14"/>
      <w:szCs w:val="18"/>
      <w:lang w:val="en-GB" w:eastAsia="en-US"/>
    </w:rPr>
  </w:style>
  <w:style w:type="paragraph" w:customStyle="1" w:styleId="RSCI01FigureSchemeChartwithbottombar">
    <w:name w:val="RSC I01 Figure/Scheme/Chart with bottom bar"/>
    <w:basedOn w:val="Normal"/>
    <w:link w:val="RSCI01FigureSchemeChartwithbottombarChar"/>
    <w:qFormat/>
    <w:rsid w:val="002B0DF9"/>
    <w:pPr>
      <w:widowControl/>
      <w:pBdr>
        <w:bottom w:val="single" w:sz="12" w:space="5" w:color="999999"/>
      </w:pBdr>
      <w:wordWrap/>
      <w:autoSpaceDE/>
      <w:autoSpaceDN/>
      <w:spacing w:before="40" w:after="120" w:line="120" w:lineRule="exact"/>
    </w:pPr>
    <w:rPr>
      <w:rFonts w:ascii="Calibri" w:eastAsia="Malgun Gothic" w:hAnsi="Calibri"/>
      <w:w w:val="108"/>
      <w:kern w:val="0"/>
      <w:sz w:val="14"/>
      <w:szCs w:val="14"/>
      <w:lang w:val="en-GB" w:eastAsia="en-US"/>
    </w:rPr>
  </w:style>
  <w:style w:type="paragraph" w:customStyle="1" w:styleId="RSCI03FigureSchemeChartUncaptioned">
    <w:name w:val="RSC I03 Figure/Scheme/Chart Uncaptioned"/>
    <w:basedOn w:val="Normal"/>
    <w:link w:val="RSCI03FigureSchemeChartUncaptionedChar"/>
    <w:qFormat/>
    <w:rsid w:val="002B0DF9"/>
    <w:pPr>
      <w:widowControl/>
      <w:wordWrap/>
      <w:autoSpaceDE/>
      <w:autoSpaceDN/>
      <w:spacing w:before="160" w:after="160"/>
      <w:jc w:val="center"/>
    </w:pPr>
    <w:rPr>
      <w:rFonts w:ascii="Calibri" w:eastAsia="Malgun Gothic" w:hAnsi="Calibri"/>
      <w:kern w:val="0"/>
      <w:sz w:val="16"/>
      <w:szCs w:val="16"/>
      <w:lang w:val="en-GB" w:eastAsia="en-US"/>
    </w:rPr>
  </w:style>
  <w:style w:type="paragraph" w:customStyle="1" w:styleId="RSCB03MathematicsGreeketc">
    <w:name w:val="RSC B03 Mathematics/Greek etc"/>
    <w:basedOn w:val="Normal"/>
    <w:link w:val="RSCB03MathematicsGreeketcChar"/>
    <w:qFormat/>
    <w:rsid w:val="002B0DF9"/>
    <w:pPr>
      <w:widowControl/>
      <w:tabs>
        <w:tab w:val="center" w:pos="2268"/>
        <w:tab w:val="right" w:pos="4536"/>
      </w:tabs>
      <w:wordWrap/>
      <w:autoSpaceDE/>
      <w:autoSpaceDN/>
      <w:spacing w:before="160" w:after="160"/>
      <w:jc w:val="left"/>
    </w:pPr>
    <w:rPr>
      <w:rFonts w:ascii="Times New Roman" w:eastAsia="Malgun Gothic"/>
      <w:kern w:val="0"/>
      <w:sz w:val="18"/>
      <w:szCs w:val="22"/>
      <w:lang w:val="en-GB" w:eastAsia="en-US"/>
    </w:rPr>
  </w:style>
  <w:style w:type="paragraph" w:customStyle="1" w:styleId="RSCB09Biography">
    <w:name w:val="RSC B09 Biography"/>
    <w:basedOn w:val="RSCB02ArticleText"/>
    <w:link w:val="RSCB09BiographyChar"/>
    <w:qFormat/>
    <w:rsid w:val="002B0DF9"/>
    <w:pPr>
      <w:pBdr>
        <w:top w:val="single" w:sz="6" w:space="1" w:color="auto"/>
      </w:pBdr>
      <w:tabs>
        <w:tab w:val="left" w:pos="284"/>
      </w:tabs>
    </w:pPr>
    <w:rPr>
      <w:i/>
    </w:rPr>
  </w:style>
  <w:style w:type="character" w:customStyle="1" w:styleId="RSCB09BiographyChar">
    <w:name w:val="RSC B09 Biography Char"/>
    <w:link w:val="RSCB09Biography"/>
    <w:rsid w:val="002B0DF9"/>
    <w:rPr>
      <w:rFonts w:ascii="Calibri" w:eastAsia="Malgun Gothic" w:hAnsi="Calibri" w:cs="Times New Roman"/>
      <w:i/>
      <w:w w:val="108"/>
      <w:sz w:val="18"/>
      <w:szCs w:val="18"/>
      <w:lang w:val="en-GB"/>
    </w:rPr>
  </w:style>
  <w:style w:type="paragraph" w:customStyle="1" w:styleId="RSCF02FootnotestoTitleAuthors">
    <w:name w:val="RSC F02 Footnotes to Title/Authors"/>
    <w:basedOn w:val="Normal"/>
    <w:link w:val="RSCF02FootnotestoTitleAuthorsChar"/>
    <w:qFormat/>
    <w:rsid w:val="002B0DF9"/>
    <w:pPr>
      <w:widowControl/>
      <w:tabs>
        <w:tab w:val="left" w:pos="284"/>
      </w:tabs>
      <w:wordWrap/>
      <w:autoSpaceDE/>
      <w:autoSpaceDN/>
      <w:suppressOverlap/>
      <w:jc w:val="left"/>
    </w:pPr>
    <w:rPr>
      <w:rFonts w:ascii="Calibri" w:eastAsia="Malgun Gothic" w:hAnsi="Calibri"/>
      <w:w w:val="105"/>
      <w:kern w:val="0"/>
      <w:sz w:val="14"/>
      <w:szCs w:val="14"/>
      <w:lang w:val="en-GB" w:eastAsia="en-US"/>
    </w:rPr>
  </w:style>
  <w:style w:type="character" w:customStyle="1" w:styleId="RSCF01FootnoteAuthorAddressChar">
    <w:name w:val="RSC F01 Footnote Author Address Char"/>
    <w:link w:val="RSCF01FootnoteAuthorAddress"/>
    <w:rsid w:val="002B0DF9"/>
    <w:rPr>
      <w:rFonts w:ascii="Calibri" w:eastAsia="Malgun Gothic" w:hAnsi="Calibri" w:cs="Times New Roman"/>
      <w:i/>
      <w:w w:val="105"/>
      <w:sz w:val="14"/>
      <w:szCs w:val="14"/>
      <w:lang w:val="en-GB"/>
    </w:rPr>
  </w:style>
  <w:style w:type="paragraph" w:customStyle="1" w:styleId="RSCR02References">
    <w:name w:val="RSC R02 References"/>
    <w:link w:val="RSCR02ReferencesChar"/>
    <w:qFormat/>
    <w:rsid w:val="002B0DF9"/>
    <w:pPr>
      <w:numPr>
        <w:numId w:val="17"/>
      </w:numPr>
      <w:tabs>
        <w:tab w:val="left" w:pos="284"/>
      </w:tabs>
      <w:spacing w:after="0" w:line="200" w:lineRule="exact"/>
      <w:ind w:left="284" w:hanging="284"/>
    </w:pPr>
    <w:rPr>
      <w:rFonts w:ascii="Calibri" w:eastAsia="Malgun Gothic" w:hAnsi="Calibri" w:cs="Times New Roman"/>
      <w:w w:val="105"/>
      <w:sz w:val="18"/>
      <w:szCs w:val="18"/>
      <w:lang w:val="en-GB"/>
    </w:rPr>
  </w:style>
  <w:style w:type="character" w:customStyle="1" w:styleId="RSCF02FootnotestoTitleAuthorsChar">
    <w:name w:val="RSC F02 Footnotes to Title/Authors Char"/>
    <w:link w:val="RSCF02FootnotestoTitleAuthors"/>
    <w:rsid w:val="002B0DF9"/>
    <w:rPr>
      <w:rFonts w:ascii="Calibri" w:eastAsia="Malgun Gothic" w:hAnsi="Calibri" w:cs="Times New Roman"/>
      <w:w w:val="105"/>
      <w:sz w:val="14"/>
      <w:szCs w:val="14"/>
      <w:lang w:val="en-GB"/>
    </w:rPr>
  </w:style>
  <w:style w:type="character" w:customStyle="1" w:styleId="RSCR02ReferencesChar">
    <w:name w:val="RSC R02 References Char"/>
    <w:link w:val="RSCR02References"/>
    <w:rsid w:val="002B0DF9"/>
    <w:rPr>
      <w:rFonts w:ascii="Calibri" w:eastAsia="Malgun Gothic" w:hAnsi="Calibri" w:cs="Times New Roman"/>
      <w:w w:val="105"/>
      <w:sz w:val="18"/>
      <w:szCs w:val="18"/>
      <w:lang w:val="en-GB"/>
    </w:rPr>
  </w:style>
  <w:style w:type="paragraph" w:customStyle="1" w:styleId="RSCB04SectionHeading">
    <w:name w:val="RSC B04 Section Heading"/>
    <w:basedOn w:val="Normal"/>
    <w:link w:val="RSCB04SectionHeadingChar"/>
    <w:qFormat/>
    <w:rsid w:val="002B0DF9"/>
    <w:pPr>
      <w:widowControl/>
      <w:wordWrap/>
      <w:autoSpaceDE/>
      <w:autoSpaceDN/>
      <w:spacing w:before="400" w:after="80"/>
      <w:jc w:val="left"/>
    </w:pPr>
    <w:rPr>
      <w:rFonts w:ascii="Calibri" w:eastAsia="Malgun Gothic" w:hAnsi="Calibri"/>
      <w:b/>
      <w:kern w:val="0"/>
      <w:sz w:val="24"/>
      <w:szCs w:val="22"/>
      <w:lang w:val="en-GB" w:eastAsia="en-US"/>
    </w:rPr>
  </w:style>
  <w:style w:type="character" w:customStyle="1" w:styleId="RSCH01PaperTitleChar">
    <w:name w:val="RSC H01 Paper Title Char"/>
    <w:link w:val="RSCH01PaperTitle"/>
    <w:rsid w:val="002B0DF9"/>
    <w:rPr>
      <w:rFonts w:ascii="Calibri" w:eastAsia="Malgun Gothic" w:hAnsi="Calibri" w:cs="Times New Roman"/>
      <w:b/>
      <w:sz w:val="29"/>
      <w:szCs w:val="32"/>
      <w:lang w:val="en-GB"/>
    </w:rPr>
  </w:style>
  <w:style w:type="character" w:customStyle="1" w:styleId="RSCH02PaperAuthorsandBylineChar">
    <w:name w:val="RSC H02 Paper Authors and Byline Char"/>
    <w:link w:val="RSCH02PaperAuthorsandByline"/>
    <w:rsid w:val="002B0DF9"/>
    <w:rPr>
      <w:rFonts w:ascii="Calibri" w:eastAsia="Malgun Gothic" w:hAnsi="Calibri" w:cs="Times New Roman"/>
      <w:sz w:val="20"/>
      <w:lang w:val="en-GB"/>
    </w:rPr>
  </w:style>
  <w:style w:type="character" w:customStyle="1" w:styleId="RSCB01COMAbstractChar">
    <w:name w:val="RSC B01 COM Abstract Char"/>
    <w:link w:val="RSCB01COMAbstract"/>
    <w:rsid w:val="002B0DF9"/>
    <w:rPr>
      <w:rFonts w:ascii="Calibri" w:eastAsia="Malgun Gothic" w:hAnsi="Calibri" w:cs="Times New Roman"/>
      <w:b/>
      <w:noProof/>
      <w:sz w:val="16"/>
      <w:lang w:val="en-GB" w:eastAsia="en-GB"/>
    </w:rPr>
  </w:style>
  <w:style w:type="character" w:customStyle="1" w:styleId="09ListTextChar">
    <w:name w:val="09 List Text Char"/>
    <w:link w:val="09ListText"/>
    <w:rsid w:val="002B0DF9"/>
    <w:rPr>
      <w:rFonts w:ascii="Calibri" w:eastAsia="Times New Roman" w:hAnsi="Calibri" w:cs="Times New Roman"/>
      <w:w w:val="108"/>
      <w:sz w:val="18"/>
      <w:szCs w:val="18"/>
      <w:lang w:val="en-GB" w:eastAsia="en-GB"/>
    </w:rPr>
  </w:style>
  <w:style w:type="character" w:customStyle="1" w:styleId="RSCB04SectionHeadingChar">
    <w:name w:val="RSC B04 Section Heading Char"/>
    <w:link w:val="RSCB04SectionHeading"/>
    <w:rsid w:val="002B0DF9"/>
    <w:rPr>
      <w:rFonts w:ascii="Calibri" w:eastAsia="Malgun Gothic" w:hAnsi="Calibri" w:cs="Times New Roman"/>
      <w:b/>
      <w:sz w:val="24"/>
      <w:lang w:val="en-GB"/>
    </w:rPr>
  </w:style>
  <w:style w:type="character" w:customStyle="1" w:styleId="05BHeadingChar">
    <w:name w:val="05 B Heading Char"/>
    <w:link w:val="05BHeading"/>
    <w:rsid w:val="002B0DF9"/>
    <w:rPr>
      <w:rFonts w:ascii="Times New Roman" w:eastAsia="Malgun Gothic" w:hAnsi="Times New Roman" w:cs="Times New Roman"/>
      <w:b/>
      <w:sz w:val="18"/>
      <w:szCs w:val="18"/>
      <w:lang w:val="en-GB"/>
    </w:rPr>
  </w:style>
  <w:style w:type="paragraph" w:customStyle="1" w:styleId="RSCT01TableTitlewithtopbar">
    <w:name w:val="RSC T01 Table Title with top bar"/>
    <w:basedOn w:val="Normal"/>
    <w:link w:val="RSCT01TableTitlewithtopbarChar"/>
    <w:qFormat/>
    <w:rsid w:val="002B0DF9"/>
    <w:pPr>
      <w:keepNext/>
      <w:keepLines/>
      <w:widowControl/>
      <w:pBdr>
        <w:top w:val="single" w:sz="12" w:space="1" w:color="999999"/>
        <w:bottom w:val="single" w:sz="6" w:space="1" w:color="auto"/>
      </w:pBdr>
      <w:wordWrap/>
      <w:autoSpaceDE/>
      <w:autoSpaceDN/>
      <w:spacing w:before="120" w:after="120" w:line="200" w:lineRule="exact"/>
      <w:jc w:val="left"/>
    </w:pPr>
    <w:rPr>
      <w:rFonts w:ascii="Calibri" w:eastAsia="Times New Roman" w:hAnsi="Calibri"/>
      <w:kern w:val="0"/>
      <w:sz w:val="14"/>
      <w:szCs w:val="20"/>
      <w:lang w:val="en-GB" w:eastAsia="en-GB"/>
    </w:rPr>
  </w:style>
  <w:style w:type="character" w:customStyle="1" w:styleId="RSCI02FigureSchemeChartwithtopbarChar">
    <w:name w:val="RSC I02 Figure/Scheme/Chart with top bar Char"/>
    <w:link w:val="RSCI02FigureSchemeChartwithtopbar"/>
    <w:rsid w:val="002B0DF9"/>
    <w:rPr>
      <w:rFonts w:ascii="Calibri" w:eastAsia="Malgun Gothic" w:hAnsi="Calibri" w:cs="Times New Roman"/>
      <w:w w:val="108"/>
      <w:sz w:val="14"/>
      <w:szCs w:val="18"/>
      <w:lang w:val="en-GB"/>
    </w:rPr>
  </w:style>
  <w:style w:type="character" w:customStyle="1" w:styleId="RSCI01FigureSchemeChartwithbottombarChar">
    <w:name w:val="RSC I01 Figure/Scheme/Chart with bottom bar Char"/>
    <w:link w:val="RSCI01FigureSchemeChartwithbottombar"/>
    <w:rsid w:val="002B0DF9"/>
    <w:rPr>
      <w:rFonts w:ascii="Calibri" w:eastAsia="Malgun Gothic" w:hAnsi="Calibri" w:cs="Times New Roman"/>
      <w:w w:val="108"/>
      <w:sz w:val="14"/>
      <w:szCs w:val="14"/>
      <w:lang w:val="en-GB"/>
    </w:rPr>
  </w:style>
  <w:style w:type="character" w:customStyle="1" w:styleId="RSCI03FigureSchemeChartUncaptionedChar">
    <w:name w:val="RSC I03 Figure/Scheme/Chart Uncaptioned Char"/>
    <w:link w:val="RSCI03FigureSchemeChartUncaptioned"/>
    <w:rsid w:val="002B0DF9"/>
    <w:rPr>
      <w:rFonts w:ascii="Calibri" w:eastAsia="Malgun Gothic" w:hAnsi="Calibri" w:cs="Times New Roman"/>
      <w:sz w:val="16"/>
      <w:szCs w:val="16"/>
      <w:lang w:val="en-GB"/>
    </w:rPr>
  </w:style>
  <w:style w:type="character" w:customStyle="1" w:styleId="RSCB03MathematicsGreeketcChar">
    <w:name w:val="RSC B03 Mathematics/Greek etc Char"/>
    <w:link w:val="RSCB03MathematicsGreeketc"/>
    <w:rsid w:val="002B0DF9"/>
    <w:rPr>
      <w:rFonts w:ascii="Times New Roman" w:eastAsia="Malgun Gothic" w:hAnsi="Times New Roman" w:cs="Times New Roman"/>
      <w:sz w:val="18"/>
      <w:lang w:val="en-GB"/>
    </w:rPr>
  </w:style>
  <w:style w:type="paragraph" w:customStyle="1" w:styleId="RSCT03TableBody">
    <w:name w:val="RSC T03 Table Body"/>
    <w:basedOn w:val="Normal"/>
    <w:link w:val="RSCT03TableBodyChar"/>
    <w:qFormat/>
    <w:rsid w:val="002B0DF9"/>
    <w:pPr>
      <w:keepNext/>
      <w:keepLines/>
      <w:widowControl/>
      <w:wordWrap/>
      <w:autoSpaceDE/>
      <w:autoSpaceDN/>
      <w:spacing w:line="220" w:lineRule="exact"/>
      <w:jc w:val="center"/>
    </w:pPr>
    <w:rPr>
      <w:rFonts w:ascii="Calibri" w:eastAsia="Times New Roman" w:hAnsi="Calibri"/>
      <w:kern w:val="0"/>
      <w:sz w:val="16"/>
      <w:szCs w:val="16"/>
      <w:lang w:val="en-GB" w:eastAsia="en-GB"/>
    </w:rPr>
  </w:style>
  <w:style w:type="character" w:customStyle="1" w:styleId="RSCT01TableTitlewithtopbarChar">
    <w:name w:val="RSC T01 Table Title with top bar Char"/>
    <w:link w:val="RSCT01TableTitlewithtopbar"/>
    <w:rsid w:val="002B0DF9"/>
    <w:rPr>
      <w:rFonts w:ascii="Calibri" w:eastAsia="Times New Roman" w:hAnsi="Calibri" w:cs="Times New Roman"/>
      <w:sz w:val="14"/>
      <w:szCs w:val="20"/>
      <w:lang w:val="en-GB" w:eastAsia="en-GB"/>
    </w:rPr>
  </w:style>
  <w:style w:type="paragraph" w:customStyle="1" w:styleId="RSCT04TableFootnotewithbottombar">
    <w:name w:val="RSC T04 Table Footnote with bottom bar"/>
    <w:basedOn w:val="Normal"/>
    <w:link w:val="RSCT04TableFootnotewithbottombarChar"/>
    <w:qFormat/>
    <w:rsid w:val="002B0DF9"/>
    <w:pPr>
      <w:keepLines/>
      <w:widowControl/>
      <w:pBdr>
        <w:bottom w:val="single" w:sz="12" w:space="1" w:color="999999"/>
      </w:pBdr>
      <w:wordWrap/>
      <w:autoSpaceDE/>
      <w:autoSpaceDN/>
      <w:spacing w:before="120" w:after="160" w:line="200" w:lineRule="exact"/>
      <w:jc w:val="left"/>
    </w:pPr>
    <w:rPr>
      <w:rFonts w:ascii="Calibri" w:eastAsia="Times New Roman" w:hAnsi="Calibri"/>
      <w:kern w:val="0"/>
      <w:sz w:val="15"/>
      <w:szCs w:val="20"/>
      <w:lang w:val="en-GB" w:eastAsia="en-GB"/>
    </w:rPr>
  </w:style>
  <w:style w:type="character" w:customStyle="1" w:styleId="RSCT03TableBodyChar">
    <w:name w:val="RSC T03 Table Body Char"/>
    <w:link w:val="RSCT03TableBody"/>
    <w:rsid w:val="002B0DF9"/>
    <w:rPr>
      <w:rFonts w:ascii="Calibri" w:eastAsia="Times New Roman" w:hAnsi="Calibri" w:cs="Times New Roman"/>
      <w:sz w:val="16"/>
      <w:szCs w:val="16"/>
      <w:lang w:val="en-GB" w:eastAsia="en-GB"/>
    </w:rPr>
  </w:style>
  <w:style w:type="character" w:customStyle="1" w:styleId="RSCT04TableFootnotewithbottombarChar">
    <w:name w:val="RSC T04 Table Footnote with bottom bar Char"/>
    <w:link w:val="RSCT04TableFootnotewithbottombar"/>
    <w:rsid w:val="002B0DF9"/>
    <w:rPr>
      <w:rFonts w:ascii="Calibri" w:eastAsia="Times New Roman" w:hAnsi="Calibri" w:cs="Times New Roman"/>
      <w:sz w:val="15"/>
      <w:szCs w:val="20"/>
      <w:lang w:val="en-GB" w:eastAsia="en-GB"/>
    </w:rPr>
  </w:style>
  <w:style w:type="paragraph" w:styleId="Revision">
    <w:name w:val="Revision"/>
    <w:hidden/>
    <w:uiPriority w:val="99"/>
    <w:semiHidden/>
    <w:rsid w:val="002B0DF9"/>
    <w:pPr>
      <w:spacing w:after="0" w:line="240" w:lineRule="auto"/>
    </w:pPr>
    <w:rPr>
      <w:rFonts w:ascii="Calibri" w:eastAsia="Malgun Gothic" w:hAnsi="Calibri" w:cs="Times New Roman"/>
      <w:lang w:val="en-GB"/>
    </w:rPr>
  </w:style>
  <w:style w:type="paragraph" w:styleId="FootnoteText">
    <w:name w:val="footnote text"/>
    <w:basedOn w:val="Normal"/>
    <w:link w:val="FootnoteTextChar"/>
    <w:uiPriority w:val="99"/>
    <w:unhideWhenUsed/>
    <w:rsid w:val="002B0DF9"/>
    <w:pPr>
      <w:widowControl/>
      <w:wordWrap/>
      <w:autoSpaceDE/>
      <w:autoSpaceDN/>
      <w:jc w:val="left"/>
    </w:pPr>
    <w:rPr>
      <w:rFonts w:ascii="Calibri" w:eastAsia="Malgun Gothic" w:hAnsi="Calibri"/>
      <w:kern w:val="0"/>
      <w:szCs w:val="20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B0DF9"/>
    <w:rPr>
      <w:rFonts w:ascii="Calibri" w:eastAsia="Malgun Gothic" w:hAnsi="Calibri" w:cs="Times New Roman"/>
      <w:sz w:val="20"/>
      <w:szCs w:val="20"/>
      <w:lang w:val="en-GB"/>
    </w:rPr>
  </w:style>
  <w:style w:type="character" w:styleId="FootnoteReference">
    <w:name w:val="footnote reference"/>
    <w:uiPriority w:val="99"/>
    <w:unhideWhenUsed/>
    <w:rsid w:val="002B0DF9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rsid w:val="002B0DF9"/>
    <w:pPr>
      <w:widowControl/>
      <w:wordWrap/>
      <w:autoSpaceDE/>
      <w:autoSpaceDN/>
      <w:spacing w:after="200" w:line="200" w:lineRule="exact"/>
      <w:jc w:val="left"/>
    </w:pPr>
    <w:rPr>
      <w:rFonts w:ascii="Calibri" w:eastAsia="Malgun Gothic" w:hAnsi="Calibri"/>
      <w:bCs/>
      <w:kern w:val="0"/>
      <w:sz w:val="14"/>
      <w:szCs w:val="18"/>
      <w:lang w:val="en-GB" w:eastAsia="en-US"/>
    </w:rPr>
  </w:style>
  <w:style w:type="paragraph" w:customStyle="1" w:styleId="Style1">
    <w:name w:val="Style1"/>
    <w:basedOn w:val="RSCB02ArticleText"/>
    <w:link w:val="Style1Char"/>
    <w:rsid w:val="002B0DF9"/>
    <w:pPr>
      <w:tabs>
        <w:tab w:val="left" w:pos="284"/>
      </w:tabs>
    </w:pPr>
  </w:style>
  <w:style w:type="paragraph" w:customStyle="1" w:styleId="RSCT05TableFootnotewithoutbottombar">
    <w:name w:val="RSC T05 Table Footnote without bottom bar"/>
    <w:basedOn w:val="RSCT04TableFootnotewithbottombar"/>
    <w:link w:val="RSCT05TableFootnotewithoutbottombarChar"/>
    <w:qFormat/>
    <w:rsid w:val="002B0DF9"/>
    <w:pPr>
      <w:pBdr>
        <w:bottom w:val="none" w:sz="0" w:space="0" w:color="auto"/>
      </w:pBdr>
    </w:pPr>
  </w:style>
  <w:style w:type="character" w:customStyle="1" w:styleId="Style1Char">
    <w:name w:val="Style1 Char"/>
    <w:link w:val="Style1"/>
    <w:rsid w:val="002B0DF9"/>
    <w:rPr>
      <w:rFonts w:ascii="Calibri" w:eastAsia="Malgun Gothic" w:hAnsi="Calibri" w:cs="Times New Roman"/>
      <w:w w:val="108"/>
      <w:sz w:val="18"/>
      <w:szCs w:val="18"/>
      <w:lang w:val="en-GB"/>
    </w:rPr>
  </w:style>
  <w:style w:type="paragraph" w:customStyle="1" w:styleId="RSCT02Tabletitlewithouttopbar">
    <w:name w:val="RSC T02 Table title without top bar"/>
    <w:basedOn w:val="RSCT01TableTitlewithtopbar"/>
    <w:link w:val="RSCT02TabletitlewithouttopbarChar"/>
    <w:qFormat/>
    <w:rsid w:val="002B0DF9"/>
    <w:pPr>
      <w:pBdr>
        <w:top w:val="none" w:sz="0" w:space="0" w:color="auto"/>
      </w:pBdr>
    </w:pPr>
  </w:style>
  <w:style w:type="character" w:customStyle="1" w:styleId="RSCT05TableFootnotewithoutbottombarChar">
    <w:name w:val="RSC T05 Table Footnote without bottom bar Char"/>
    <w:link w:val="RSCT05TableFootnotewithoutbottombar"/>
    <w:rsid w:val="002B0DF9"/>
    <w:rPr>
      <w:rFonts w:ascii="Calibri" w:eastAsia="Times New Roman" w:hAnsi="Calibri" w:cs="Times New Roman"/>
      <w:sz w:val="15"/>
      <w:szCs w:val="20"/>
      <w:lang w:val="en-GB" w:eastAsia="en-GB"/>
    </w:rPr>
  </w:style>
  <w:style w:type="paragraph" w:customStyle="1" w:styleId="RSCI04CaptiontoFigureSchemeChart">
    <w:name w:val="RSC I04 Caption to Figure/Scheme/Chart"/>
    <w:link w:val="RSCI04CaptiontoFigureSchemeChartChar"/>
    <w:qFormat/>
    <w:rsid w:val="002B0DF9"/>
    <w:pPr>
      <w:spacing w:after="200" w:line="200" w:lineRule="exact"/>
    </w:pPr>
    <w:rPr>
      <w:rFonts w:ascii="Calibri" w:eastAsia="Malgun Gothic" w:hAnsi="Calibri" w:cs="Times New Roman"/>
      <w:bCs/>
      <w:sz w:val="14"/>
      <w:szCs w:val="18"/>
      <w:lang w:val="en-GB"/>
    </w:rPr>
  </w:style>
  <w:style w:type="character" w:customStyle="1" w:styleId="RSCT02TabletitlewithouttopbarChar">
    <w:name w:val="RSC T02 Table title without top bar Char"/>
    <w:link w:val="RSCT02Tabletitlewithouttopbar"/>
    <w:rsid w:val="002B0DF9"/>
    <w:rPr>
      <w:rFonts w:ascii="Calibri" w:eastAsia="Times New Roman" w:hAnsi="Calibri" w:cs="Times New Roman"/>
      <w:sz w:val="14"/>
      <w:szCs w:val="20"/>
      <w:lang w:val="en-GB" w:eastAsia="en-GB"/>
    </w:rPr>
  </w:style>
  <w:style w:type="paragraph" w:customStyle="1" w:styleId="RSCR01Footnotestomaintext">
    <w:name w:val="RSC R01 Footnotes to main text"/>
    <w:link w:val="RSCR01FootnotestomaintextChar"/>
    <w:qFormat/>
    <w:rsid w:val="002B0DF9"/>
    <w:pPr>
      <w:spacing w:after="200" w:line="200" w:lineRule="exact"/>
    </w:pPr>
    <w:rPr>
      <w:rFonts w:ascii="Calibri" w:eastAsia="Malgun Gothic" w:hAnsi="Calibri" w:cs="Times New Roman"/>
      <w:bCs/>
      <w:sz w:val="18"/>
      <w:szCs w:val="18"/>
      <w:lang w:val="en-GB"/>
    </w:rPr>
  </w:style>
  <w:style w:type="character" w:customStyle="1" w:styleId="RSCI04CaptiontoFigureSchemeChartChar">
    <w:name w:val="RSC I04 Caption to Figure/Scheme/Chart Char"/>
    <w:link w:val="RSCI04CaptiontoFigureSchemeChart"/>
    <w:rsid w:val="002B0DF9"/>
    <w:rPr>
      <w:rFonts w:ascii="Calibri" w:eastAsia="Malgun Gothic" w:hAnsi="Calibri" w:cs="Times New Roman"/>
      <w:bCs/>
      <w:sz w:val="14"/>
      <w:szCs w:val="18"/>
      <w:lang w:val="en-GB"/>
    </w:rPr>
  </w:style>
  <w:style w:type="paragraph" w:customStyle="1" w:styleId="RSCM01ReceivedAccepted">
    <w:name w:val="RSC M01 Received/Accepted"/>
    <w:basedOn w:val="Normal"/>
    <w:link w:val="RSCM01ReceivedAcceptedChar"/>
    <w:qFormat/>
    <w:rsid w:val="002B0DF9"/>
    <w:pPr>
      <w:widowControl/>
      <w:wordWrap/>
      <w:autoSpaceDE/>
      <w:autoSpaceDN/>
      <w:spacing w:before="960" w:line="180" w:lineRule="exact"/>
      <w:contextualSpacing/>
      <w:jc w:val="left"/>
    </w:pPr>
    <w:rPr>
      <w:rFonts w:ascii="Calibri" w:eastAsia="Malgun Gothic" w:hAnsi="Calibri"/>
      <w:noProof/>
      <w:kern w:val="0"/>
      <w:sz w:val="14"/>
      <w:szCs w:val="14"/>
      <w:lang w:val="en-GB" w:eastAsia="en-GB"/>
    </w:rPr>
  </w:style>
  <w:style w:type="character" w:customStyle="1" w:styleId="RSCR01FootnotestomaintextChar">
    <w:name w:val="RSC R01 Footnotes to main text Char"/>
    <w:link w:val="RSCR01Footnotestomaintext"/>
    <w:rsid w:val="002B0DF9"/>
    <w:rPr>
      <w:rFonts w:ascii="Calibri" w:eastAsia="Malgun Gothic" w:hAnsi="Calibri" w:cs="Times New Roman"/>
      <w:bCs/>
      <w:sz w:val="18"/>
      <w:szCs w:val="18"/>
      <w:lang w:val="en-GB"/>
    </w:rPr>
  </w:style>
  <w:style w:type="paragraph" w:customStyle="1" w:styleId="RSCM02DOI">
    <w:name w:val="RSC M02 DOI"/>
    <w:basedOn w:val="Normal"/>
    <w:link w:val="RSCM02DOIChar"/>
    <w:qFormat/>
    <w:rsid w:val="002B0DF9"/>
    <w:pPr>
      <w:widowControl/>
      <w:wordWrap/>
      <w:autoSpaceDE/>
      <w:autoSpaceDN/>
      <w:spacing w:before="180" w:line="180" w:lineRule="exact"/>
      <w:jc w:val="left"/>
    </w:pPr>
    <w:rPr>
      <w:rFonts w:ascii="Calibri" w:eastAsia="Malgun Gothic" w:hAnsi="Calibri"/>
      <w:kern w:val="0"/>
      <w:sz w:val="14"/>
      <w:szCs w:val="14"/>
      <w:lang w:val="en-GB" w:eastAsia="en-US"/>
    </w:rPr>
  </w:style>
  <w:style w:type="character" w:customStyle="1" w:styleId="RSCM01ReceivedAcceptedChar">
    <w:name w:val="RSC M01 Received/Accepted Char"/>
    <w:link w:val="RSCM01ReceivedAccepted"/>
    <w:rsid w:val="002B0DF9"/>
    <w:rPr>
      <w:rFonts w:ascii="Calibri" w:eastAsia="Malgun Gothic" w:hAnsi="Calibri" w:cs="Times New Roman"/>
      <w:noProof/>
      <w:sz w:val="14"/>
      <w:szCs w:val="14"/>
      <w:lang w:val="en-GB" w:eastAsia="en-GB"/>
    </w:rPr>
  </w:style>
  <w:style w:type="paragraph" w:customStyle="1" w:styleId="RSCM03Website">
    <w:name w:val="RSC M03 Website"/>
    <w:basedOn w:val="Normal"/>
    <w:link w:val="RSCM03WebsiteChar"/>
    <w:qFormat/>
    <w:rsid w:val="002B0DF9"/>
    <w:pPr>
      <w:widowControl/>
      <w:wordWrap/>
      <w:autoSpaceDE/>
      <w:autoSpaceDN/>
      <w:spacing w:after="200" w:line="400" w:lineRule="exact"/>
      <w:jc w:val="left"/>
    </w:pPr>
    <w:rPr>
      <w:rFonts w:ascii="Calibri" w:eastAsia="Malgun Gothic" w:hAnsi="Calibri"/>
      <w:b/>
      <w:kern w:val="0"/>
      <w:sz w:val="14"/>
      <w:szCs w:val="14"/>
      <w:lang w:val="en-GB" w:eastAsia="en-US"/>
    </w:rPr>
  </w:style>
  <w:style w:type="character" w:customStyle="1" w:styleId="RSCM02DOIChar">
    <w:name w:val="RSC M02 DOI Char"/>
    <w:link w:val="RSCM02DOI"/>
    <w:rsid w:val="002B0DF9"/>
    <w:rPr>
      <w:rFonts w:ascii="Calibri" w:eastAsia="Malgun Gothic" w:hAnsi="Calibri" w:cs="Times New Roman"/>
      <w:sz w:val="14"/>
      <w:szCs w:val="14"/>
      <w:lang w:val="en-GB"/>
    </w:rPr>
  </w:style>
  <w:style w:type="paragraph" w:customStyle="1" w:styleId="RSCB05SectionHeadingstandalone">
    <w:name w:val="RSC B05 Section Heading (stand alone)"/>
    <w:link w:val="RSCB05SectionHeadingstandaloneChar"/>
    <w:qFormat/>
    <w:rsid w:val="002B0DF9"/>
    <w:pPr>
      <w:spacing w:before="400" w:line="240" w:lineRule="auto"/>
    </w:pPr>
    <w:rPr>
      <w:rFonts w:ascii="Calibri" w:eastAsia="Malgun Gothic" w:hAnsi="Calibri" w:cs="Times New Roman"/>
      <w:sz w:val="24"/>
      <w:lang w:val="en-GB"/>
    </w:rPr>
  </w:style>
  <w:style w:type="character" w:customStyle="1" w:styleId="RSCM03WebsiteChar">
    <w:name w:val="RSC M03 Website Char"/>
    <w:link w:val="RSCM03Website"/>
    <w:rsid w:val="002B0DF9"/>
    <w:rPr>
      <w:rFonts w:ascii="Calibri" w:eastAsia="Malgun Gothic" w:hAnsi="Calibri" w:cs="Times New Roman"/>
      <w:b/>
      <w:sz w:val="14"/>
      <w:szCs w:val="14"/>
      <w:lang w:val="en-GB"/>
    </w:rPr>
  </w:style>
  <w:style w:type="paragraph" w:customStyle="1" w:styleId="RSCB06Sub-SectionHeading">
    <w:name w:val="RSC B06 Sub-Section Heading"/>
    <w:link w:val="RSCB06Sub-SectionHeadingChar"/>
    <w:qFormat/>
    <w:rsid w:val="002B0DF9"/>
    <w:pPr>
      <w:spacing w:after="80" w:line="240" w:lineRule="exact"/>
    </w:pPr>
    <w:rPr>
      <w:rFonts w:ascii="Calibri" w:eastAsia="Malgun Gothic" w:hAnsi="Calibri" w:cs="Times New Roman"/>
      <w:b/>
      <w:sz w:val="18"/>
      <w:lang w:val="en-GB"/>
    </w:rPr>
  </w:style>
  <w:style w:type="character" w:customStyle="1" w:styleId="RSCB05SectionHeadingstandaloneChar">
    <w:name w:val="RSC B05 Section Heading (stand alone) Char"/>
    <w:link w:val="RSCB05SectionHeadingstandalone"/>
    <w:rsid w:val="002B0DF9"/>
    <w:rPr>
      <w:rFonts w:ascii="Calibri" w:eastAsia="Malgun Gothic" w:hAnsi="Calibri" w:cs="Times New Roman"/>
      <w:sz w:val="24"/>
      <w:lang w:val="en-GB"/>
    </w:rPr>
  </w:style>
  <w:style w:type="paragraph" w:customStyle="1" w:styleId="RSCB07Sub-SectionHeadingstandalone">
    <w:name w:val="RSC B07 Sub-Section Heading (stand alone)"/>
    <w:link w:val="RSCB07Sub-SectionHeadingstandaloneChar"/>
    <w:qFormat/>
    <w:rsid w:val="002B0DF9"/>
    <w:pPr>
      <w:spacing w:before="160" w:after="80" w:line="240" w:lineRule="exact"/>
    </w:pPr>
    <w:rPr>
      <w:rFonts w:ascii="Calibri" w:eastAsia="Malgun Gothic" w:hAnsi="Calibri" w:cs="Times New Roman"/>
      <w:b/>
      <w:sz w:val="18"/>
      <w:lang w:val="en-GB"/>
    </w:rPr>
  </w:style>
  <w:style w:type="character" w:customStyle="1" w:styleId="RSCB06Sub-SectionHeadingChar">
    <w:name w:val="RSC B06 Sub-Section Heading Char"/>
    <w:link w:val="RSCB06Sub-SectionHeading"/>
    <w:rsid w:val="002B0DF9"/>
    <w:rPr>
      <w:rFonts w:ascii="Calibri" w:eastAsia="Malgun Gothic" w:hAnsi="Calibri" w:cs="Times New Roman"/>
      <w:b/>
      <w:sz w:val="18"/>
      <w:lang w:val="en-GB"/>
    </w:rPr>
  </w:style>
  <w:style w:type="paragraph" w:customStyle="1" w:styleId="RSCB08In-lineHeading">
    <w:name w:val="RSC B08 In-line Heading"/>
    <w:link w:val="RSCB08In-lineHeadingChar"/>
    <w:qFormat/>
    <w:rsid w:val="002B0DF9"/>
    <w:pPr>
      <w:spacing w:after="0" w:line="276" w:lineRule="auto"/>
    </w:pPr>
    <w:rPr>
      <w:rFonts w:ascii="Calibri" w:eastAsia="Malgun Gothic" w:hAnsi="Calibri" w:cs="Times New Roman"/>
      <w:b/>
      <w:sz w:val="18"/>
      <w:lang w:val="en-GB"/>
    </w:rPr>
  </w:style>
  <w:style w:type="character" w:customStyle="1" w:styleId="RSCB07Sub-SectionHeadingstandaloneChar">
    <w:name w:val="RSC B07 Sub-Section Heading (stand alone) Char"/>
    <w:link w:val="RSCB07Sub-SectionHeadingstandalone"/>
    <w:rsid w:val="002B0DF9"/>
    <w:rPr>
      <w:rFonts w:ascii="Calibri" w:eastAsia="Malgun Gothic" w:hAnsi="Calibri" w:cs="Times New Roman"/>
      <w:b/>
      <w:sz w:val="18"/>
      <w:lang w:val="en-GB"/>
    </w:rPr>
  </w:style>
  <w:style w:type="character" w:customStyle="1" w:styleId="RSCB08In-lineHeadingChar">
    <w:name w:val="RSC B08 In-line Heading Char"/>
    <w:link w:val="RSCB08In-lineHeading"/>
    <w:rsid w:val="002B0DF9"/>
    <w:rPr>
      <w:rFonts w:ascii="Calibri" w:eastAsia="Malgun Gothic" w:hAnsi="Calibri" w:cs="Times New Roman"/>
      <w:b/>
      <w:sz w:val="18"/>
      <w:lang w:val="en-GB"/>
    </w:rPr>
  </w:style>
  <w:style w:type="paragraph" w:customStyle="1" w:styleId="RSCI05CaptiontoFigureSchemeChartwithbottombar">
    <w:name w:val="RSC I05 Caption to Figure/Scheme/Chart with bottom bar"/>
    <w:link w:val="RSCI05CaptiontoFigureSchemeChartwithbottombarChar"/>
    <w:qFormat/>
    <w:rsid w:val="002B0DF9"/>
    <w:pPr>
      <w:pBdr>
        <w:bottom w:val="single" w:sz="12" w:space="1" w:color="A6A6A6"/>
      </w:pBdr>
      <w:spacing w:after="200" w:line="276" w:lineRule="auto"/>
    </w:pPr>
    <w:rPr>
      <w:rFonts w:ascii="Calibri" w:eastAsia="Malgun Gothic" w:hAnsi="Calibri" w:cs="Times New Roman"/>
      <w:bCs/>
      <w:sz w:val="14"/>
      <w:szCs w:val="18"/>
      <w:lang w:val="en-GB"/>
    </w:rPr>
  </w:style>
  <w:style w:type="character" w:customStyle="1" w:styleId="RSCI05CaptiontoFigureSchemeChartwithbottombarChar">
    <w:name w:val="RSC I05 Caption to Figure/Scheme/Chart with bottom bar Char"/>
    <w:link w:val="RSCI05CaptiontoFigureSchemeChartwithbottombar"/>
    <w:rsid w:val="002B0DF9"/>
    <w:rPr>
      <w:rFonts w:ascii="Calibri" w:eastAsia="Malgun Gothic" w:hAnsi="Calibri" w:cs="Times New Roman"/>
      <w:bCs/>
      <w:sz w:val="14"/>
      <w:szCs w:val="18"/>
      <w:lang w:val="en-GB"/>
    </w:rPr>
  </w:style>
  <w:style w:type="paragraph" w:customStyle="1" w:styleId="RSCB01ARTAbstract">
    <w:name w:val="RSC B01 ART Abstract"/>
    <w:basedOn w:val="Normal"/>
    <w:link w:val="RSCB01ARTAbstractChar"/>
    <w:qFormat/>
    <w:rsid w:val="002B0DF9"/>
    <w:pPr>
      <w:widowControl/>
      <w:wordWrap/>
      <w:autoSpaceDE/>
      <w:autoSpaceDN/>
      <w:spacing w:after="200" w:line="240" w:lineRule="exact"/>
    </w:pPr>
    <w:rPr>
      <w:rFonts w:ascii="Calibri" w:eastAsia="Malgun Gothic" w:hAnsi="Calibri"/>
      <w:noProof/>
      <w:kern w:val="0"/>
      <w:sz w:val="16"/>
      <w:szCs w:val="22"/>
      <w:lang w:val="en-GB" w:eastAsia="en-GB"/>
    </w:rPr>
  </w:style>
  <w:style w:type="paragraph" w:customStyle="1" w:styleId="RSCB04AHeadingSection">
    <w:name w:val="RSC B04 A Heading (Section)"/>
    <w:basedOn w:val="Normal"/>
    <w:link w:val="RSCB04AHeadingSectionChar"/>
    <w:qFormat/>
    <w:rsid w:val="002B0DF9"/>
    <w:pPr>
      <w:widowControl/>
      <w:wordWrap/>
      <w:autoSpaceDE/>
      <w:autoSpaceDN/>
      <w:spacing w:before="400" w:after="80"/>
      <w:jc w:val="left"/>
    </w:pPr>
    <w:rPr>
      <w:rFonts w:ascii="Calibri" w:eastAsia="Malgun Gothic" w:hAnsi="Calibri"/>
      <w:b/>
      <w:kern w:val="0"/>
      <w:sz w:val="24"/>
      <w:szCs w:val="22"/>
      <w:lang w:val="en-GB" w:eastAsia="en-US"/>
    </w:rPr>
  </w:style>
  <w:style w:type="character" w:customStyle="1" w:styleId="RSCB01ARTAbstractChar">
    <w:name w:val="RSC B01 ART Abstract Char"/>
    <w:link w:val="RSCB01ARTAbstract"/>
    <w:rsid w:val="002B0DF9"/>
    <w:rPr>
      <w:rFonts w:ascii="Calibri" w:eastAsia="Malgun Gothic" w:hAnsi="Calibri" w:cs="Times New Roman"/>
      <w:noProof/>
      <w:sz w:val="16"/>
      <w:lang w:val="en-GB" w:eastAsia="en-GB"/>
    </w:rPr>
  </w:style>
  <w:style w:type="character" w:customStyle="1" w:styleId="RSCB04AHeadingSectionChar">
    <w:name w:val="RSC B04 A Heading (Section) Char"/>
    <w:link w:val="RSCB04AHeadingSection"/>
    <w:rsid w:val="002B0DF9"/>
    <w:rPr>
      <w:rFonts w:ascii="Calibri" w:eastAsia="Malgun Gothic" w:hAnsi="Calibri" w:cs="Times New Roman"/>
      <w:b/>
      <w:sz w:val="24"/>
      <w:lang w:val="en-GB"/>
    </w:rPr>
  </w:style>
  <w:style w:type="paragraph" w:customStyle="1" w:styleId="RSCB05AHeadingSection-standalone">
    <w:name w:val="RSC B05 A Heading (Section - stand alone)"/>
    <w:link w:val="RSCB05AHeadingSection-standaloneChar"/>
    <w:qFormat/>
    <w:rsid w:val="002B0DF9"/>
    <w:pPr>
      <w:spacing w:before="400" w:line="240" w:lineRule="auto"/>
    </w:pPr>
    <w:rPr>
      <w:rFonts w:ascii="Calibri" w:eastAsia="Malgun Gothic" w:hAnsi="Calibri" w:cs="Times New Roman"/>
      <w:sz w:val="24"/>
      <w:lang w:val="en-GB"/>
    </w:rPr>
  </w:style>
  <w:style w:type="paragraph" w:customStyle="1" w:styleId="RSCB06BHeadingSub-Section">
    <w:name w:val="RSC B06 B Heading (Sub-Section)"/>
    <w:link w:val="RSCB06BHeadingSub-SectionChar"/>
    <w:qFormat/>
    <w:rsid w:val="002B0DF9"/>
    <w:pPr>
      <w:spacing w:after="80" w:line="240" w:lineRule="exact"/>
    </w:pPr>
    <w:rPr>
      <w:rFonts w:ascii="Calibri" w:eastAsia="Malgun Gothic" w:hAnsi="Calibri" w:cs="Times New Roman"/>
      <w:b/>
      <w:sz w:val="18"/>
      <w:lang w:val="en-GB"/>
    </w:rPr>
  </w:style>
  <w:style w:type="character" w:customStyle="1" w:styleId="RSCB05AHeadingSection-standaloneChar">
    <w:name w:val="RSC B05 A Heading (Section - stand alone) Char"/>
    <w:link w:val="RSCB05AHeadingSection-standalone"/>
    <w:rsid w:val="002B0DF9"/>
    <w:rPr>
      <w:rFonts w:ascii="Calibri" w:eastAsia="Malgun Gothic" w:hAnsi="Calibri" w:cs="Times New Roman"/>
      <w:sz w:val="24"/>
      <w:lang w:val="en-GB"/>
    </w:rPr>
  </w:style>
  <w:style w:type="paragraph" w:customStyle="1" w:styleId="RSCB07BHeadingSub-Section-standalone">
    <w:name w:val="RSC B07 B Heading (Sub-Section - stand alone)"/>
    <w:link w:val="RSCB07BHeadingSub-Section-standaloneChar"/>
    <w:qFormat/>
    <w:rsid w:val="002B0DF9"/>
    <w:pPr>
      <w:spacing w:before="160" w:after="80" w:line="240" w:lineRule="exact"/>
    </w:pPr>
    <w:rPr>
      <w:rFonts w:ascii="Calibri" w:eastAsia="Malgun Gothic" w:hAnsi="Calibri" w:cs="Times New Roman"/>
      <w:b/>
      <w:sz w:val="18"/>
      <w:lang w:val="en-GB"/>
    </w:rPr>
  </w:style>
  <w:style w:type="character" w:customStyle="1" w:styleId="RSCB06BHeadingSub-SectionChar">
    <w:name w:val="RSC B06 B Heading (Sub-Section) Char"/>
    <w:link w:val="RSCB06BHeadingSub-Section"/>
    <w:rsid w:val="002B0DF9"/>
    <w:rPr>
      <w:rFonts w:ascii="Calibri" w:eastAsia="Malgun Gothic" w:hAnsi="Calibri" w:cs="Times New Roman"/>
      <w:b/>
      <w:sz w:val="18"/>
      <w:lang w:val="en-GB"/>
    </w:rPr>
  </w:style>
  <w:style w:type="paragraph" w:customStyle="1" w:styleId="RSCB08CHeadingIn-line">
    <w:name w:val="RSC B08 C Heading (In-line)"/>
    <w:link w:val="RSCB08CHeadingIn-lineChar"/>
    <w:qFormat/>
    <w:rsid w:val="002B0DF9"/>
    <w:pPr>
      <w:spacing w:after="0" w:line="276" w:lineRule="auto"/>
    </w:pPr>
    <w:rPr>
      <w:rFonts w:ascii="Calibri" w:eastAsia="Malgun Gothic" w:hAnsi="Calibri" w:cs="Times New Roman"/>
      <w:b/>
      <w:sz w:val="18"/>
      <w:lang w:val="en-GB"/>
    </w:rPr>
  </w:style>
  <w:style w:type="character" w:customStyle="1" w:styleId="RSCB07BHeadingSub-Section-standaloneChar">
    <w:name w:val="RSC B07 B Heading (Sub-Section - stand alone) Char"/>
    <w:link w:val="RSCB07BHeadingSub-Section-standalone"/>
    <w:rsid w:val="002B0DF9"/>
    <w:rPr>
      <w:rFonts w:ascii="Calibri" w:eastAsia="Malgun Gothic" w:hAnsi="Calibri" w:cs="Times New Roman"/>
      <w:b/>
      <w:sz w:val="18"/>
      <w:lang w:val="en-GB"/>
    </w:rPr>
  </w:style>
  <w:style w:type="character" w:customStyle="1" w:styleId="RSCB08CHeadingIn-lineChar">
    <w:name w:val="RSC B08 C Heading (In-line) Char"/>
    <w:link w:val="RSCB08CHeadingIn-line"/>
    <w:rsid w:val="002B0DF9"/>
    <w:rPr>
      <w:rFonts w:ascii="Calibri" w:eastAsia="Malgun Gothic" w:hAnsi="Calibri" w:cs="Times New Roman"/>
      <w:b/>
      <w:sz w:val="18"/>
      <w:lang w:val="en-GB"/>
    </w:rPr>
  </w:style>
  <w:style w:type="paragraph" w:customStyle="1" w:styleId="04AHeading">
    <w:name w:val="04 A Heading"/>
    <w:basedOn w:val="Normal"/>
    <w:next w:val="Normal"/>
    <w:link w:val="04AHeadingChar"/>
    <w:rsid w:val="002B0DF9"/>
    <w:pPr>
      <w:widowControl/>
      <w:wordWrap/>
      <w:autoSpaceDE/>
      <w:autoSpaceDN/>
      <w:spacing w:before="240" w:after="120"/>
      <w:jc w:val="left"/>
    </w:pPr>
    <w:rPr>
      <w:rFonts w:ascii="Calibri" w:eastAsia="Calibri" w:hAnsi="Calibri"/>
      <w:b/>
      <w:kern w:val="0"/>
      <w:sz w:val="22"/>
      <w:szCs w:val="22"/>
      <w:lang w:val="en-GB" w:eastAsia="en-US"/>
    </w:rPr>
  </w:style>
  <w:style w:type="character" w:customStyle="1" w:styleId="04AHeadingChar">
    <w:name w:val="04 A Heading Char"/>
    <w:link w:val="04AHeading"/>
    <w:rsid w:val="002B0DF9"/>
    <w:rPr>
      <w:rFonts w:ascii="Calibri" w:eastAsia="Calibri" w:hAnsi="Calibri" w:cs="Times New Roman"/>
      <w:b/>
      <w:lang w:val="en-GB"/>
    </w:rPr>
  </w:style>
  <w:style w:type="paragraph" w:customStyle="1" w:styleId="08ArticleText">
    <w:name w:val="08 Article Text"/>
    <w:basedOn w:val="Normal"/>
    <w:link w:val="08ArticleTextChar"/>
    <w:rsid w:val="002B0DF9"/>
    <w:pPr>
      <w:widowControl/>
      <w:tabs>
        <w:tab w:val="left" w:pos="284"/>
      </w:tabs>
      <w:wordWrap/>
      <w:autoSpaceDE/>
      <w:autoSpaceDN/>
      <w:spacing w:line="240" w:lineRule="exact"/>
    </w:pPr>
    <w:rPr>
      <w:rFonts w:ascii="Times New Roman" w:eastAsia="Calibri"/>
      <w:w w:val="108"/>
      <w:kern w:val="0"/>
      <w:sz w:val="18"/>
      <w:szCs w:val="18"/>
      <w:lang w:val="en-GB" w:eastAsia="en-US"/>
    </w:rPr>
  </w:style>
  <w:style w:type="character" w:customStyle="1" w:styleId="08ArticleTextChar">
    <w:name w:val="08 Article Text Char"/>
    <w:link w:val="08ArticleText"/>
    <w:rsid w:val="002B0DF9"/>
    <w:rPr>
      <w:rFonts w:ascii="Times New Roman" w:eastAsia="Calibri" w:hAnsi="Times New Roman" w:cs="Times New Roman"/>
      <w:w w:val="108"/>
      <w:sz w:val="18"/>
      <w:szCs w:val="18"/>
      <w:lang w:val="en-GB"/>
    </w:rPr>
  </w:style>
  <w:style w:type="paragraph" w:customStyle="1" w:styleId="svarticle">
    <w:name w:val="svarticle"/>
    <w:basedOn w:val="Normal"/>
    <w:rsid w:val="002B0DF9"/>
    <w:pPr>
      <w:widowControl/>
      <w:wordWrap/>
      <w:autoSpaceDE/>
      <w:autoSpaceDN/>
      <w:spacing w:before="100" w:beforeAutospacing="1" w:after="100" w:afterAutospacing="1"/>
      <w:jc w:val="left"/>
    </w:pPr>
    <w:rPr>
      <w:rFonts w:ascii="Times New Roman" w:eastAsia="Times New Roman"/>
      <w:kern w:val="0"/>
      <w:sz w:val="24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B0DF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Courier New" w:eastAsia="Times New Roman" w:hAnsi="Courier New"/>
      <w:kern w:val="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B0DF9"/>
    <w:rPr>
      <w:rFonts w:ascii="Courier New" w:eastAsia="Times New Roman" w:hAnsi="Courier New" w:cs="Times New Roman"/>
      <w:sz w:val="20"/>
      <w:szCs w:val="20"/>
      <w:lang w:eastAsia="ko-KR"/>
    </w:rPr>
  </w:style>
  <w:style w:type="character" w:customStyle="1" w:styleId="ff7">
    <w:name w:val="ff7"/>
    <w:rsid w:val="002B0DF9"/>
  </w:style>
  <w:style w:type="character" w:customStyle="1" w:styleId="math4">
    <w:name w:val="math4"/>
    <w:rsid w:val="002B0DF9"/>
  </w:style>
  <w:style w:type="character" w:customStyle="1" w:styleId="mjxassistivemathml">
    <w:name w:val="mjx_assistive_mathml"/>
    <w:rsid w:val="002B0DF9"/>
  </w:style>
  <w:style w:type="table" w:customStyle="1" w:styleId="TableGrid1">
    <w:name w:val="Table Grid1"/>
    <w:basedOn w:val="TableNormal"/>
    <w:next w:val="TableGrid"/>
    <w:rsid w:val="002B0DF9"/>
    <w:pPr>
      <w:spacing w:after="0" w:line="240" w:lineRule="auto"/>
    </w:pPr>
    <w:rPr>
      <w:rFonts w:ascii="New York" w:eastAsia="Malgun Gothic" w:hAnsi="New York" w:cs="Times New Roman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2B0DF9"/>
    <w:pPr>
      <w:jc w:val="center"/>
    </w:pPr>
    <w:rPr>
      <w:rFonts w:ascii="Calibri" w:hAnsi="Calibri"/>
      <w:noProof/>
      <w:sz w:val="24"/>
    </w:rPr>
  </w:style>
  <w:style w:type="character" w:customStyle="1" w:styleId="EndNoteBibliographyTitleChar">
    <w:name w:val="EndNote Bibliography Title Char"/>
    <w:link w:val="EndNoteBibliographyTitle"/>
    <w:rsid w:val="002B0DF9"/>
    <w:rPr>
      <w:rFonts w:ascii="Calibri" w:eastAsia="Batang" w:hAnsi="Calibri" w:cs="Times New Roman"/>
      <w:noProof/>
      <w:kern w:val="2"/>
      <w:sz w:val="24"/>
      <w:szCs w:val="24"/>
      <w:lang w:eastAsia="ko-KR"/>
    </w:rPr>
  </w:style>
  <w:style w:type="character" w:styleId="PlaceholderText">
    <w:name w:val="Placeholder Text"/>
    <w:basedOn w:val="DefaultParagraphFont"/>
    <w:uiPriority w:val="99"/>
    <w:semiHidden/>
    <w:rsid w:val="002B0DF9"/>
    <w:rPr>
      <w:color w:val="808080"/>
    </w:rPr>
  </w:style>
  <w:style w:type="character" w:customStyle="1" w:styleId="tlid-translation">
    <w:name w:val="tlid-translation"/>
    <w:basedOn w:val="DefaultParagraphFont"/>
    <w:rsid w:val="002B0DF9"/>
  </w:style>
  <w:style w:type="character" w:customStyle="1" w:styleId="title-text">
    <w:name w:val="title-text"/>
    <w:rsid w:val="002B0DF9"/>
  </w:style>
  <w:style w:type="paragraph" w:customStyle="1" w:styleId="Pa17">
    <w:name w:val="Pa17"/>
    <w:basedOn w:val="Default"/>
    <w:next w:val="Default"/>
    <w:uiPriority w:val="99"/>
    <w:rsid w:val="002B0DF9"/>
    <w:pPr>
      <w:widowControl w:val="0"/>
      <w:spacing w:line="201" w:lineRule="atLeast"/>
    </w:pPr>
    <w:rPr>
      <w:rFonts w:ascii="Symbol" w:eastAsia="Batang" w:hAnsi="Symbol" w:cs="Times New Roman"/>
      <w:sz w:val="24"/>
      <w:szCs w:val="24"/>
      <w:lang w:eastAsia="ko-KR"/>
    </w:rPr>
  </w:style>
  <w:style w:type="character" w:customStyle="1" w:styleId="A11">
    <w:name w:val="A11"/>
    <w:uiPriority w:val="99"/>
    <w:rsid w:val="002B0DF9"/>
    <w:rPr>
      <w:rFonts w:cs="Symbol"/>
      <w:color w:val="000000"/>
      <w:sz w:val="11"/>
      <w:szCs w:val="11"/>
    </w:rPr>
  </w:style>
  <w:style w:type="character" w:customStyle="1" w:styleId="10">
    <w:name w:val="확인되지 않은 멘션1"/>
    <w:basedOn w:val="DefaultParagraphFont"/>
    <w:uiPriority w:val="99"/>
    <w:semiHidden/>
    <w:unhideWhenUsed/>
    <w:rsid w:val="002B0DF9"/>
    <w:rPr>
      <w:color w:val="605E5C"/>
      <w:shd w:val="clear" w:color="auto" w:fill="E1DFDD"/>
    </w:rPr>
  </w:style>
  <w:style w:type="paragraph" w:customStyle="1" w:styleId="11">
    <w:name w:val="일반 (웹)1"/>
    <w:basedOn w:val="Normal"/>
    <w:rsid w:val="002B0DF9"/>
    <w:pPr>
      <w:shd w:val="clear" w:color="auto" w:fill="FFFFFF"/>
      <w:wordWrap/>
      <w:autoSpaceDE/>
      <w:spacing w:before="300" w:after="300"/>
      <w:ind w:left="354" w:hanging="354"/>
      <w:jc w:val="left"/>
      <w:textAlignment w:val="baseline"/>
    </w:pPr>
    <w:rPr>
      <w:rFonts w:ascii="Gulim" w:eastAsia="Gulim" w:hAnsi="Gulim" w:cs="Gulim"/>
      <w:color w:val="000000"/>
      <w:kern w:val="0"/>
      <w:sz w:val="24"/>
    </w:rPr>
  </w:style>
  <w:style w:type="paragraph" w:customStyle="1" w:styleId="110">
    <w:name w:val="바탕글11"/>
    <w:basedOn w:val="Normal"/>
    <w:rsid w:val="002B0DF9"/>
    <w:pPr>
      <w:shd w:val="clear" w:color="auto" w:fill="FFFFFF"/>
      <w:spacing w:line="384" w:lineRule="auto"/>
    </w:pPr>
    <w:rPr>
      <w:rFonts w:ascii="Gulim" w:eastAsia="Gulim" w:hAnsi="Gulim" w:cs="Gulim"/>
      <w:color w:val="000000"/>
      <w:kern w:val="0"/>
      <w:szCs w:val="20"/>
    </w:rPr>
  </w:style>
  <w:style w:type="paragraph" w:customStyle="1" w:styleId="0">
    <w:name w:val="0"/>
    <w:basedOn w:val="Normal"/>
    <w:rsid w:val="002B0DF9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</w:rPr>
  </w:style>
  <w:style w:type="character" w:customStyle="1" w:styleId="u-text-italic">
    <w:name w:val="u-text-italic"/>
    <w:basedOn w:val="DefaultParagraphFont"/>
    <w:rsid w:val="002B0DF9"/>
  </w:style>
  <w:style w:type="paragraph" w:customStyle="1" w:styleId="ab">
    <w:name w:val="a"/>
    <w:basedOn w:val="Normal"/>
    <w:rsid w:val="002B0DF9"/>
    <w:pPr>
      <w:widowControl/>
      <w:wordWrap/>
      <w:autoSpaceDE/>
      <w:autoSpaceDN/>
      <w:spacing w:before="75" w:after="75"/>
      <w:ind w:left="75" w:right="75"/>
      <w:jc w:val="left"/>
    </w:pPr>
    <w:rPr>
      <w:rFonts w:ascii="Dotum" w:eastAsia="Dotum" w:hAnsi="Dotum" w:cs="Gulim"/>
      <w:kern w:val="0"/>
      <w:sz w:val="18"/>
      <w:szCs w:val="18"/>
    </w:rPr>
  </w:style>
  <w:style w:type="paragraph" w:customStyle="1" w:styleId="12">
    <w:name w:val="바탕글1"/>
    <w:basedOn w:val="Normal"/>
    <w:rsid w:val="002B0DF9"/>
    <w:pPr>
      <w:shd w:val="clear" w:color="auto" w:fill="FFFFFF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</w:tabs>
      <w:spacing w:line="295" w:lineRule="auto"/>
      <w:textAlignment w:val="baseline"/>
    </w:pPr>
    <w:rPr>
      <w:rFonts w:eastAsia="Gulim" w:hAnsi="Gulim" w:cs="Gulim"/>
      <w:color w:val="000000"/>
      <w:kern w:val="0"/>
      <w:szCs w:val="20"/>
    </w:rPr>
  </w:style>
  <w:style w:type="character" w:customStyle="1" w:styleId="sr-only">
    <w:name w:val="sr-only"/>
    <w:basedOn w:val="DefaultParagraphFont"/>
    <w:rsid w:val="002B0DF9"/>
  </w:style>
  <w:style w:type="character" w:customStyle="1" w:styleId="text">
    <w:name w:val="text"/>
    <w:basedOn w:val="DefaultParagraphFont"/>
    <w:rsid w:val="002B0DF9"/>
  </w:style>
  <w:style w:type="character" w:customStyle="1" w:styleId="author-ref">
    <w:name w:val="author-ref"/>
    <w:basedOn w:val="DefaultParagraphFont"/>
    <w:rsid w:val="002B0DF9"/>
  </w:style>
  <w:style w:type="character" w:customStyle="1" w:styleId="w8qarf">
    <w:name w:val="w8qarf"/>
    <w:basedOn w:val="DefaultParagraphFont"/>
    <w:rsid w:val="002B0DF9"/>
  </w:style>
  <w:style w:type="character" w:customStyle="1" w:styleId="lrzxr">
    <w:name w:val="lrzxr"/>
    <w:basedOn w:val="DefaultParagraphFont"/>
    <w:rsid w:val="002B0DF9"/>
  </w:style>
  <w:style w:type="character" w:customStyle="1" w:styleId="titleheading">
    <w:name w:val="title_heading"/>
    <w:basedOn w:val="DefaultParagraphFont"/>
    <w:rsid w:val="002B0DF9"/>
  </w:style>
  <w:style w:type="character" w:customStyle="1" w:styleId="bold">
    <w:name w:val="bold"/>
    <w:basedOn w:val="DefaultParagraphFont"/>
    <w:rsid w:val="002B0DF9"/>
  </w:style>
  <w:style w:type="character" w:customStyle="1" w:styleId="supref">
    <w:name w:val="sup_ref"/>
    <w:basedOn w:val="DefaultParagraphFont"/>
    <w:rsid w:val="002B0DF9"/>
  </w:style>
  <w:style w:type="character" w:styleId="CommentReference">
    <w:name w:val="annotation reference"/>
    <w:basedOn w:val="DefaultParagraphFont"/>
    <w:semiHidden/>
    <w:unhideWhenUsed/>
    <w:rsid w:val="002B0DF9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unhideWhenUsed/>
    <w:rsid w:val="002B0DF9"/>
    <w:pPr>
      <w:jc w:val="left"/>
    </w:pPr>
  </w:style>
  <w:style w:type="character" w:customStyle="1" w:styleId="CommentTextChar">
    <w:name w:val="Comment Text Char"/>
    <w:basedOn w:val="DefaultParagraphFont"/>
    <w:link w:val="CommentText"/>
    <w:semiHidden/>
    <w:rsid w:val="002B0DF9"/>
    <w:rPr>
      <w:rFonts w:ascii="Batang" w:eastAsia="Batang" w:hAnsi="Times New Roman" w:cs="Times New Roman"/>
      <w:kern w:val="2"/>
      <w:sz w:val="20"/>
      <w:szCs w:val="24"/>
      <w:lang w:eastAsia="ko-K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B0D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B0DF9"/>
    <w:rPr>
      <w:rFonts w:ascii="Batang" w:eastAsia="Batang" w:hAnsi="Times New Roman" w:cs="Times New Roman"/>
      <w:b/>
      <w:bCs/>
      <w:kern w:val="2"/>
      <w:sz w:val="20"/>
      <w:szCs w:val="24"/>
      <w:lang w:eastAsia="ko-KR"/>
    </w:rPr>
  </w:style>
  <w:style w:type="paragraph" w:customStyle="1" w:styleId="21">
    <w:name w:val="일반 (웹)2"/>
    <w:basedOn w:val="Normal"/>
    <w:rsid w:val="002B0DF9"/>
    <w:pPr>
      <w:shd w:val="clear" w:color="auto" w:fill="FFFFFF"/>
      <w:wordWrap/>
      <w:autoSpaceDE/>
      <w:spacing w:before="300" w:after="300"/>
      <w:ind w:left="354" w:hanging="354"/>
      <w:jc w:val="left"/>
      <w:textAlignment w:val="baseline"/>
    </w:pPr>
    <w:rPr>
      <w:rFonts w:ascii="Gulim" w:eastAsia="Gulim" w:hAnsi="Gulim" w:cs="Gulim"/>
      <w:color w:val="000000"/>
      <w:kern w:val="0"/>
      <w:sz w:val="24"/>
    </w:rPr>
  </w:style>
  <w:style w:type="character" w:customStyle="1" w:styleId="ff3">
    <w:name w:val="ff3"/>
    <w:basedOn w:val="DefaultParagraphFont"/>
    <w:rsid w:val="002B0DF9"/>
  </w:style>
  <w:style w:type="character" w:customStyle="1" w:styleId="ff5">
    <w:name w:val="ff5"/>
    <w:basedOn w:val="DefaultParagraphFont"/>
    <w:rsid w:val="002B0DF9"/>
  </w:style>
  <w:style w:type="character" w:customStyle="1" w:styleId="ls1e">
    <w:name w:val="ls1e"/>
    <w:basedOn w:val="DefaultParagraphFont"/>
    <w:rsid w:val="002B0DF9"/>
  </w:style>
  <w:style w:type="character" w:customStyle="1" w:styleId="ff21">
    <w:name w:val="ff21"/>
    <w:basedOn w:val="DefaultParagraphFont"/>
    <w:rsid w:val="002B0DF9"/>
    <w:rPr>
      <w:rFonts w:ascii="ff2" w:hAnsi="ff2" w:hint="default"/>
      <w:b w:val="0"/>
      <w:bCs w:val="0"/>
      <w:i w:val="0"/>
      <w:iCs w:val="0"/>
    </w:rPr>
  </w:style>
  <w:style w:type="character" w:customStyle="1" w:styleId="ff71">
    <w:name w:val="ff71"/>
    <w:basedOn w:val="DefaultParagraphFont"/>
    <w:rsid w:val="002B0DF9"/>
    <w:rPr>
      <w:rFonts w:ascii="ff7" w:hAnsi="ff7" w:hint="default"/>
      <w:b w:val="0"/>
      <w:bCs w:val="0"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1477</Words>
  <Characters>8420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Chavan</dc:creator>
  <cp:keywords/>
  <dc:description/>
  <cp:lastModifiedBy>Pooja Chavan</cp:lastModifiedBy>
  <cp:revision>1</cp:revision>
  <dcterms:created xsi:type="dcterms:W3CDTF">2021-08-25T05:32:00Z</dcterms:created>
  <dcterms:modified xsi:type="dcterms:W3CDTF">2021-08-25T05:35:00Z</dcterms:modified>
</cp:coreProperties>
</file>