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493E3" w14:textId="77777777" w:rsidR="00BA69E0" w:rsidRDefault="00BA69E0" w:rsidP="00BA69E0">
      <w:pPr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Table 1. Patient and tumor characteristics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063"/>
        <w:gridCol w:w="190"/>
        <w:gridCol w:w="1874"/>
        <w:gridCol w:w="95"/>
        <w:gridCol w:w="1969"/>
      </w:tblGrid>
      <w:tr w:rsidR="00BA69E0" w14:paraId="7BB0DFDC" w14:textId="77777777" w:rsidTr="00486DAC">
        <w:trPr>
          <w:trHeight w:val="384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BA1E6B" w14:textId="77777777" w:rsidR="00BA69E0" w:rsidRDefault="00BA69E0" w:rsidP="00486DAC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2DB621" w14:textId="77777777" w:rsidR="00BA69E0" w:rsidRDefault="00BA69E0" w:rsidP="00486DAC">
            <w:pPr>
              <w:spacing w:line="480" w:lineRule="auto"/>
              <w:ind w:right="-10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A69E0" w14:paraId="3EDD3401" w14:textId="77777777" w:rsidTr="00486DAC">
        <w:trPr>
          <w:trHeight w:val="384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88ECE3" w14:textId="77777777" w:rsidR="00BA69E0" w:rsidRDefault="00BA69E0" w:rsidP="00486DAC"/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F4A4F1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Low SARC-F</w:t>
            </w:r>
          </w:p>
          <w:p w14:paraId="6A68A1A4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(n=193)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0E0697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High SARC-F</w:t>
            </w:r>
          </w:p>
          <w:p w14:paraId="741FABEA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(n=26)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1320C5" w14:textId="77777777" w:rsidR="00BA69E0" w:rsidRDefault="00BA69E0" w:rsidP="00486DAC">
            <w:pPr>
              <w:spacing w:line="480" w:lineRule="auto"/>
              <w:ind w:right="-10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 value</w:t>
            </w:r>
          </w:p>
        </w:tc>
      </w:tr>
      <w:tr w:rsidR="00BA69E0" w14:paraId="6B4117F9" w14:textId="77777777" w:rsidTr="00486DAC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20EFBE" w14:textId="77777777" w:rsidR="00BA69E0" w:rsidRDefault="00BA69E0" w:rsidP="00486D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Age (y), mean</w:t>
            </w:r>
            <w:r>
              <w:rPr>
                <w:rFonts w:ascii="Cambria Math" w:eastAsia="Cambria Math" w:hAnsi="Cambria Math" w:cs="Cambria Math"/>
                <w:b/>
                <w:color w:val="000000"/>
                <w:sz w:val="28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eastAsia="Batang" w:hAnsi="Cambria Math" w:cs="Times New Roman" w:hint="eastAsia"/>
                  <w:color w:val="000000" w:themeColor="text1"/>
                  <w:szCs w:val="20"/>
                </w:rPr>
                <m:t>±</m:t>
              </m:r>
            </m:oMath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SD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9A1CA5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64.8 ± 11.6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49D0DE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76.5 ± 7.9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DE8FD7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</w:tr>
      <w:tr w:rsidR="00BA69E0" w14:paraId="160ECADB" w14:textId="77777777" w:rsidTr="00486DAC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3B41A8D0" w14:textId="77777777" w:rsidR="00BA69E0" w:rsidRDefault="00BA69E0" w:rsidP="00486DAC">
            <w:pPr>
              <w:tabs>
                <w:tab w:val="left" w:pos="318"/>
                <w:tab w:val="left" w:pos="1026"/>
              </w:tabs>
              <w:spacing w:line="480" w:lineRule="auto"/>
              <w:ind w:right="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Sex (n, %)</w:t>
            </w:r>
          </w:p>
        </w:tc>
        <w:tc>
          <w:tcPr>
            <w:tcW w:w="2063" w:type="dxa"/>
            <w:tcBorders>
              <w:left w:val="nil"/>
              <w:bottom w:val="nil"/>
              <w:right w:val="nil"/>
            </w:tcBorders>
          </w:tcPr>
          <w:p w14:paraId="60F6090E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64" w:type="dxa"/>
            <w:gridSpan w:val="2"/>
            <w:tcBorders>
              <w:left w:val="nil"/>
              <w:bottom w:val="nil"/>
              <w:right w:val="nil"/>
            </w:tcBorders>
          </w:tcPr>
          <w:p w14:paraId="59C64197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64" w:type="dxa"/>
            <w:gridSpan w:val="2"/>
            <w:tcBorders>
              <w:left w:val="nil"/>
              <w:bottom w:val="nil"/>
              <w:right w:val="nil"/>
            </w:tcBorders>
          </w:tcPr>
          <w:p w14:paraId="25CF2017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0.009</w:t>
            </w:r>
          </w:p>
        </w:tc>
      </w:tr>
      <w:tr w:rsidR="00BA69E0" w14:paraId="20DB09EE" w14:textId="77777777" w:rsidTr="00486DAC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5088E563" w14:textId="77777777" w:rsidR="00BA69E0" w:rsidRDefault="00BA69E0" w:rsidP="00486DAC">
            <w:pPr>
              <w:tabs>
                <w:tab w:val="left" w:pos="318"/>
                <w:tab w:val="left" w:pos="1026"/>
              </w:tabs>
              <w:spacing w:line="480" w:lineRule="auto"/>
              <w:ind w:right="32" w:firstLine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2063" w:type="dxa"/>
            <w:tcBorders>
              <w:left w:val="nil"/>
              <w:bottom w:val="nil"/>
              <w:right w:val="nil"/>
            </w:tcBorders>
          </w:tcPr>
          <w:p w14:paraId="2ED4D8CA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137 (71.5)</w:t>
            </w:r>
          </w:p>
        </w:tc>
        <w:tc>
          <w:tcPr>
            <w:tcW w:w="2064" w:type="dxa"/>
            <w:gridSpan w:val="2"/>
            <w:tcBorders>
              <w:left w:val="nil"/>
              <w:bottom w:val="nil"/>
              <w:right w:val="nil"/>
            </w:tcBorders>
          </w:tcPr>
          <w:p w14:paraId="368D7E59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 (46.2)</w:t>
            </w:r>
          </w:p>
        </w:tc>
        <w:tc>
          <w:tcPr>
            <w:tcW w:w="2064" w:type="dxa"/>
            <w:gridSpan w:val="2"/>
            <w:tcBorders>
              <w:left w:val="nil"/>
              <w:bottom w:val="nil"/>
              <w:right w:val="nil"/>
            </w:tcBorders>
          </w:tcPr>
          <w:p w14:paraId="6D34E250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7104C0FA" w14:textId="77777777" w:rsidTr="00486DAC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0E18B479" w14:textId="77777777" w:rsidR="00BA69E0" w:rsidRDefault="00BA69E0" w:rsidP="00486DAC">
            <w:pPr>
              <w:tabs>
                <w:tab w:val="left" w:pos="318"/>
                <w:tab w:val="left" w:pos="1026"/>
              </w:tabs>
              <w:spacing w:line="480" w:lineRule="auto"/>
              <w:ind w:right="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Female</w:t>
            </w:r>
          </w:p>
        </w:tc>
        <w:tc>
          <w:tcPr>
            <w:tcW w:w="2063" w:type="dxa"/>
            <w:tcBorders>
              <w:left w:val="nil"/>
              <w:bottom w:val="nil"/>
              <w:right w:val="nil"/>
            </w:tcBorders>
          </w:tcPr>
          <w:p w14:paraId="64D04498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 (28.5)</w:t>
            </w:r>
          </w:p>
        </w:tc>
        <w:tc>
          <w:tcPr>
            <w:tcW w:w="2064" w:type="dxa"/>
            <w:gridSpan w:val="2"/>
            <w:tcBorders>
              <w:left w:val="nil"/>
              <w:bottom w:val="nil"/>
              <w:right w:val="nil"/>
            </w:tcBorders>
          </w:tcPr>
          <w:p w14:paraId="24E475BA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 (53.8)</w:t>
            </w:r>
          </w:p>
        </w:tc>
        <w:tc>
          <w:tcPr>
            <w:tcW w:w="2064" w:type="dxa"/>
            <w:gridSpan w:val="2"/>
            <w:tcBorders>
              <w:left w:val="nil"/>
              <w:bottom w:val="nil"/>
              <w:right w:val="nil"/>
            </w:tcBorders>
          </w:tcPr>
          <w:p w14:paraId="6B8539BC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260A72AF" w14:textId="77777777" w:rsidTr="00486DAC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5E6C355F" w14:textId="77777777" w:rsidR="00BA69E0" w:rsidRDefault="00BA69E0" w:rsidP="00486DAC">
            <w:pPr>
              <w:tabs>
                <w:tab w:val="left" w:pos="318"/>
                <w:tab w:val="left" w:pos="1026"/>
              </w:tabs>
              <w:spacing w:line="480" w:lineRule="auto"/>
              <w:ind w:right="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BMI (kg/m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), mean</w:t>
            </w:r>
            <w:r>
              <w:rPr>
                <w:rFonts w:ascii="Cambria Math" w:eastAsia="Cambria Math" w:hAnsi="Cambria Math" w:cs="Cambria Math"/>
                <w:b/>
                <w:color w:val="000000"/>
                <w:sz w:val="28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eastAsia="Batang" w:hAnsi="Cambria Math" w:cs="Times New Roman" w:hint="eastAsia"/>
                  <w:color w:val="000000" w:themeColor="text1"/>
                  <w:szCs w:val="20"/>
                </w:rPr>
                <m:t>±</m:t>
              </m:r>
            </m:oMath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SD</w:t>
            </w:r>
          </w:p>
        </w:tc>
        <w:tc>
          <w:tcPr>
            <w:tcW w:w="2063" w:type="dxa"/>
            <w:tcBorders>
              <w:left w:val="nil"/>
              <w:bottom w:val="nil"/>
              <w:right w:val="nil"/>
            </w:tcBorders>
          </w:tcPr>
          <w:p w14:paraId="784875C5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24.0 ± 3.8</w:t>
            </w:r>
          </w:p>
        </w:tc>
        <w:tc>
          <w:tcPr>
            <w:tcW w:w="2064" w:type="dxa"/>
            <w:gridSpan w:val="2"/>
            <w:tcBorders>
              <w:left w:val="nil"/>
              <w:bottom w:val="nil"/>
              <w:right w:val="nil"/>
            </w:tcBorders>
          </w:tcPr>
          <w:p w14:paraId="0EDAF4DD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21.1 ± 3.2</w:t>
            </w:r>
          </w:p>
        </w:tc>
        <w:tc>
          <w:tcPr>
            <w:tcW w:w="2064" w:type="dxa"/>
            <w:gridSpan w:val="2"/>
            <w:tcBorders>
              <w:left w:val="nil"/>
              <w:bottom w:val="nil"/>
              <w:right w:val="nil"/>
            </w:tcBorders>
          </w:tcPr>
          <w:p w14:paraId="00F08427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</w:tr>
      <w:tr w:rsidR="00BA69E0" w14:paraId="76416203" w14:textId="77777777" w:rsidTr="00486DAC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79DE64FC" w14:textId="77777777" w:rsidR="00BA69E0" w:rsidRDefault="00BA69E0" w:rsidP="00486DAC">
            <w:pPr>
              <w:tabs>
                <w:tab w:val="left" w:pos="318"/>
                <w:tab w:val="left" w:pos="1026"/>
              </w:tabs>
              <w:spacing w:line="480" w:lineRule="auto"/>
              <w:ind w:right="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Hypertension, (n, %)</w:t>
            </w:r>
          </w:p>
        </w:tc>
        <w:tc>
          <w:tcPr>
            <w:tcW w:w="2063" w:type="dxa"/>
            <w:tcBorders>
              <w:left w:val="nil"/>
              <w:bottom w:val="nil"/>
              <w:right w:val="nil"/>
            </w:tcBorders>
          </w:tcPr>
          <w:p w14:paraId="63D512D7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 (47.2)</w:t>
            </w:r>
          </w:p>
        </w:tc>
        <w:tc>
          <w:tcPr>
            <w:tcW w:w="2064" w:type="dxa"/>
            <w:gridSpan w:val="2"/>
            <w:tcBorders>
              <w:left w:val="nil"/>
              <w:bottom w:val="nil"/>
              <w:right w:val="nil"/>
            </w:tcBorders>
          </w:tcPr>
          <w:p w14:paraId="0040AAEF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 (50)</w:t>
            </w:r>
          </w:p>
        </w:tc>
        <w:tc>
          <w:tcPr>
            <w:tcW w:w="2064" w:type="dxa"/>
            <w:gridSpan w:val="2"/>
            <w:tcBorders>
              <w:left w:val="nil"/>
              <w:bottom w:val="nil"/>
              <w:right w:val="nil"/>
            </w:tcBorders>
          </w:tcPr>
          <w:p w14:paraId="4BEA4AB8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0.785</w:t>
            </w:r>
          </w:p>
        </w:tc>
      </w:tr>
      <w:tr w:rsidR="00BA69E0" w14:paraId="273D45BA" w14:textId="77777777" w:rsidTr="00486DAC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455A0E44" w14:textId="77777777" w:rsidR="00BA69E0" w:rsidRDefault="00BA69E0" w:rsidP="00486DAC">
            <w:pPr>
              <w:tabs>
                <w:tab w:val="left" w:pos="318"/>
                <w:tab w:val="left" w:pos="1026"/>
              </w:tabs>
              <w:spacing w:line="480" w:lineRule="auto"/>
              <w:ind w:right="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Diabetes mellitus, (n, %)</w:t>
            </w:r>
          </w:p>
        </w:tc>
        <w:tc>
          <w:tcPr>
            <w:tcW w:w="2063" w:type="dxa"/>
            <w:tcBorders>
              <w:left w:val="nil"/>
              <w:bottom w:val="nil"/>
              <w:right w:val="nil"/>
            </w:tcBorders>
          </w:tcPr>
          <w:p w14:paraId="2AE2263D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 (20.2)</w:t>
            </w:r>
          </w:p>
        </w:tc>
        <w:tc>
          <w:tcPr>
            <w:tcW w:w="2064" w:type="dxa"/>
            <w:gridSpan w:val="2"/>
            <w:tcBorders>
              <w:left w:val="nil"/>
              <w:bottom w:val="nil"/>
              <w:right w:val="nil"/>
            </w:tcBorders>
          </w:tcPr>
          <w:p w14:paraId="40E1BC57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(38.5)</w:t>
            </w:r>
          </w:p>
        </w:tc>
        <w:tc>
          <w:tcPr>
            <w:tcW w:w="2064" w:type="dxa"/>
            <w:gridSpan w:val="2"/>
            <w:tcBorders>
              <w:left w:val="nil"/>
              <w:bottom w:val="nil"/>
              <w:right w:val="nil"/>
            </w:tcBorders>
          </w:tcPr>
          <w:p w14:paraId="2F0328B4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0.036</w:t>
            </w:r>
          </w:p>
        </w:tc>
      </w:tr>
      <w:tr w:rsidR="00BA69E0" w14:paraId="6F2A9042" w14:textId="77777777" w:rsidTr="00486DAC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74A8BD38" w14:textId="77777777" w:rsidR="00BA69E0" w:rsidRDefault="00BA69E0" w:rsidP="00486DAC">
            <w:pPr>
              <w:tabs>
                <w:tab w:val="left" w:pos="318"/>
                <w:tab w:val="left" w:pos="1026"/>
              </w:tabs>
              <w:spacing w:line="480" w:lineRule="auto"/>
              <w:ind w:right="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Location of tumor, (n, %)</w:t>
            </w:r>
          </w:p>
        </w:tc>
        <w:tc>
          <w:tcPr>
            <w:tcW w:w="2253" w:type="dxa"/>
            <w:gridSpan w:val="2"/>
            <w:tcBorders>
              <w:left w:val="nil"/>
              <w:bottom w:val="nil"/>
              <w:right w:val="nil"/>
            </w:tcBorders>
          </w:tcPr>
          <w:p w14:paraId="08700695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9" w:type="dxa"/>
            <w:gridSpan w:val="2"/>
            <w:tcBorders>
              <w:left w:val="nil"/>
              <w:bottom w:val="nil"/>
              <w:right w:val="nil"/>
            </w:tcBorders>
          </w:tcPr>
          <w:p w14:paraId="4CB931B5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9" w:type="dxa"/>
            <w:tcBorders>
              <w:left w:val="nil"/>
              <w:bottom w:val="nil"/>
              <w:right w:val="nil"/>
            </w:tcBorders>
          </w:tcPr>
          <w:p w14:paraId="77B4D3B4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0.012     </w:t>
            </w:r>
          </w:p>
        </w:tc>
      </w:tr>
      <w:tr w:rsidR="00BA69E0" w14:paraId="37EA6FC4" w14:textId="77777777" w:rsidTr="00486DAC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4EED1528" w14:textId="77777777" w:rsidR="00BA69E0" w:rsidRDefault="00BA69E0" w:rsidP="00486DAC">
            <w:pPr>
              <w:tabs>
                <w:tab w:val="left" w:pos="318"/>
                <w:tab w:val="left" w:pos="1026"/>
              </w:tabs>
              <w:spacing w:line="480" w:lineRule="auto"/>
              <w:ind w:left="200" w:right="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2253" w:type="dxa"/>
            <w:gridSpan w:val="2"/>
            <w:tcBorders>
              <w:left w:val="nil"/>
              <w:bottom w:val="nil"/>
              <w:right w:val="nil"/>
            </w:tcBorders>
          </w:tcPr>
          <w:p w14:paraId="78518FFF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 (28.0)</w:t>
            </w:r>
          </w:p>
        </w:tc>
        <w:tc>
          <w:tcPr>
            <w:tcW w:w="1969" w:type="dxa"/>
            <w:gridSpan w:val="2"/>
            <w:tcBorders>
              <w:left w:val="nil"/>
              <w:bottom w:val="nil"/>
              <w:right w:val="nil"/>
            </w:tcBorders>
          </w:tcPr>
          <w:p w14:paraId="6C0E1C20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 (53.8)</w:t>
            </w:r>
          </w:p>
        </w:tc>
        <w:tc>
          <w:tcPr>
            <w:tcW w:w="1969" w:type="dxa"/>
            <w:tcBorders>
              <w:left w:val="nil"/>
              <w:bottom w:val="nil"/>
              <w:right w:val="nil"/>
            </w:tcBorders>
          </w:tcPr>
          <w:p w14:paraId="7459E671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17557265" w14:textId="77777777" w:rsidTr="00486DAC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37CE8FA4" w14:textId="77777777" w:rsidR="00BA69E0" w:rsidRDefault="00BA69E0" w:rsidP="00486DAC">
            <w:pPr>
              <w:tabs>
                <w:tab w:val="left" w:pos="318"/>
                <w:tab w:val="left" w:pos="1026"/>
              </w:tabs>
              <w:spacing w:line="480" w:lineRule="auto"/>
              <w:ind w:left="200" w:right="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2253" w:type="dxa"/>
            <w:gridSpan w:val="2"/>
            <w:tcBorders>
              <w:left w:val="nil"/>
              <w:bottom w:val="nil"/>
              <w:right w:val="nil"/>
            </w:tcBorders>
          </w:tcPr>
          <w:p w14:paraId="0A694D77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139 (72.0)</w:t>
            </w:r>
          </w:p>
        </w:tc>
        <w:tc>
          <w:tcPr>
            <w:tcW w:w="1969" w:type="dxa"/>
            <w:gridSpan w:val="2"/>
            <w:tcBorders>
              <w:left w:val="nil"/>
              <w:bottom w:val="nil"/>
              <w:right w:val="nil"/>
            </w:tcBorders>
          </w:tcPr>
          <w:p w14:paraId="04CD7B44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 (46.2)</w:t>
            </w:r>
          </w:p>
        </w:tc>
        <w:tc>
          <w:tcPr>
            <w:tcW w:w="1969" w:type="dxa"/>
            <w:tcBorders>
              <w:left w:val="nil"/>
              <w:bottom w:val="nil"/>
              <w:right w:val="nil"/>
            </w:tcBorders>
          </w:tcPr>
          <w:p w14:paraId="59FE998C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4A0E94DE" w14:textId="77777777" w:rsidTr="00486DAC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44123AB3" w14:textId="77777777" w:rsidR="00BA69E0" w:rsidRDefault="00BA69E0" w:rsidP="00486DAC">
            <w:pPr>
              <w:tabs>
                <w:tab w:val="left" w:pos="318"/>
                <w:tab w:val="left" w:pos="1026"/>
              </w:tabs>
              <w:spacing w:line="480" w:lineRule="auto"/>
              <w:ind w:right="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Preoperative CEA (ng/mL), mean</w:t>
            </w:r>
            <w:r>
              <w:rPr>
                <w:rFonts w:ascii="Cambria Math" w:eastAsia="Cambria Math" w:hAnsi="Cambria Math" w:cs="Cambria Math"/>
                <w:b/>
                <w:color w:val="000000"/>
                <w:sz w:val="28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eastAsia="Batang" w:hAnsi="Cambria Math" w:cs="Times New Roman" w:hint="eastAsia"/>
                  <w:color w:val="000000" w:themeColor="text1"/>
                  <w:szCs w:val="20"/>
                </w:rPr>
                <m:t>±</m:t>
              </m:r>
            </m:oMath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SD</w:t>
            </w:r>
          </w:p>
        </w:tc>
        <w:tc>
          <w:tcPr>
            <w:tcW w:w="2253" w:type="dxa"/>
            <w:gridSpan w:val="2"/>
            <w:tcBorders>
              <w:left w:val="nil"/>
              <w:bottom w:val="nil"/>
              <w:right w:val="nil"/>
            </w:tcBorders>
          </w:tcPr>
          <w:p w14:paraId="0A62ACBD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16.5 ± 67.3</w:t>
            </w:r>
          </w:p>
        </w:tc>
        <w:tc>
          <w:tcPr>
            <w:tcW w:w="1969" w:type="dxa"/>
            <w:gridSpan w:val="2"/>
            <w:tcBorders>
              <w:left w:val="nil"/>
              <w:bottom w:val="nil"/>
              <w:right w:val="nil"/>
            </w:tcBorders>
          </w:tcPr>
          <w:p w14:paraId="06897B9F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8.4 ± 11.4</w:t>
            </w:r>
          </w:p>
        </w:tc>
        <w:tc>
          <w:tcPr>
            <w:tcW w:w="1969" w:type="dxa"/>
            <w:tcBorders>
              <w:left w:val="nil"/>
              <w:bottom w:val="nil"/>
              <w:right w:val="nil"/>
            </w:tcBorders>
          </w:tcPr>
          <w:p w14:paraId="635835A3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0.919</w:t>
            </w:r>
          </w:p>
        </w:tc>
      </w:tr>
      <w:tr w:rsidR="00BA69E0" w14:paraId="7C8CE2F7" w14:textId="77777777" w:rsidTr="00486DAC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2C71DCA5" w14:textId="77777777" w:rsidR="00BA69E0" w:rsidRDefault="00BA69E0" w:rsidP="00486DAC">
            <w:pPr>
              <w:tabs>
                <w:tab w:val="left" w:pos="318"/>
                <w:tab w:val="left" w:pos="1026"/>
              </w:tabs>
              <w:spacing w:line="480" w:lineRule="auto"/>
              <w:ind w:right="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Preoperative CRP (mg/dL), mean</w:t>
            </w:r>
            <w:r>
              <w:rPr>
                <w:rFonts w:ascii="Cambria Math" w:eastAsia="Cambria Math" w:hAnsi="Cambria Math" w:cs="Cambria Math"/>
                <w:b/>
                <w:color w:val="000000"/>
                <w:sz w:val="28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eastAsia="Batang" w:hAnsi="Cambria Math" w:cs="Times New Roman" w:hint="eastAsia"/>
                  <w:color w:val="000000" w:themeColor="text1"/>
                  <w:szCs w:val="20"/>
                </w:rPr>
                <m:t>±</m:t>
              </m:r>
            </m:oMath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SD</w:t>
            </w:r>
          </w:p>
        </w:tc>
        <w:tc>
          <w:tcPr>
            <w:tcW w:w="2253" w:type="dxa"/>
            <w:gridSpan w:val="2"/>
            <w:tcBorders>
              <w:left w:val="nil"/>
              <w:bottom w:val="nil"/>
              <w:right w:val="nil"/>
            </w:tcBorders>
          </w:tcPr>
          <w:p w14:paraId="272A712C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 ± 1.8</w:t>
            </w:r>
          </w:p>
        </w:tc>
        <w:tc>
          <w:tcPr>
            <w:tcW w:w="1969" w:type="dxa"/>
            <w:gridSpan w:val="2"/>
            <w:tcBorders>
              <w:left w:val="nil"/>
              <w:bottom w:val="nil"/>
              <w:right w:val="nil"/>
            </w:tcBorders>
          </w:tcPr>
          <w:p w14:paraId="2244668C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2.6 ± 4.2</w:t>
            </w:r>
          </w:p>
        </w:tc>
        <w:tc>
          <w:tcPr>
            <w:tcW w:w="1969" w:type="dxa"/>
            <w:tcBorders>
              <w:left w:val="nil"/>
              <w:bottom w:val="nil"/>
              <w:right w:val="nil"/>
            </w:tcBorders>
          </w:tcPr>
          <w:p w14:paraId="351EE03A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0.026</w:t>
            </w:r>
          </w:p>
        </w:tc>
      </w:tr>
      <w:tr w:rsidR="00BA69E0" w14:paraId="015AD6A2" w14:textId="77777777" w:rsidTr="00486DAC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43EC0C06" w14:textId="77777777" w:rsidR="00BA69E0" w:rsidRDefault="00BA69E0" w:rsidP="00486DAC">
            <w:pPr>
              <w:tabs>
                <w:tab w:val="left" w:pos="318"/>
                <w:tab w:val="left" w:pos="1026"/>
              </w:tabs>
              <w:spacing w:line="480" w:lineRule="auto"/>
              <w:ind w:right="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Preoperative NLR, mean </w:t>
            </w:r>
            <m:oMath>
              <m:r>
                <m:rPr>
                  <m:sty m:val="p"/>
                </m:rPr>
                <w:rPr>
                  <w:rFonts w:ascii="Cambria Math" w:eastAsia="Batang" w:hAnsi="Cambria Math" w:cs="Times New Roman" w:hint="eastAsia"/>
                  <w:color w:val="000000" w:themeColor="text1"/>
                  <w:szCs w:val="20"/>
                </w:rPr>
                <m:t>±</m:t>
              </m:r>
            </m:oMath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SD</w:t>
            </w:r>
          </w:p>
        </w:tc>
        <w:tc>
          <w:tcPr>
            <w:tcW w:w="2253" w:type="dxa"/>
            <w:gridSpan w:val="2"/>
            <w:tcBorders>
              <w:left w:val="nil"/>
              <w:bottom w:val="nil"/>
              <w:right w:val="nil"/>
            </w:tcBorders>
          </w:tcPr>
          <w:p w14:paraId="51962A67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2.9 </w:t>
            </w:r>
            <w:r>
              <w:rPr>
                <w:rFonts w:ascii="Batang" w:eastAsia="Batang" w:hAnsi="Batang" w:cs="Batang"/>
                <w:color w:val="000000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2.5</w:t>
            </w:r>
          </w:p>
        </w:tc>
        <w:tc>
          <w:tcPr>
            <w:tcW w:w="1969" w:type="dxa"/>
            <w:gridSpan w:val="2"/>
            <w:tcBorders>
              <w:left w:val="nil"/>
              <w:bottom w:val="nil"/>
              <w:right w:val="nil"/>
            </w:tcBorders>
          </w:tcPr>
          <w:p w14:paraId="08E5A4A9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3.7 </w:t>
            </w:r>
            <w:r>
              <w:rPr>
                <w:rFonts w:ascii="Batang" w:eastAsia="Batang" w:hAnsi="Batang" w:cs="Batang"/>
                <w:color w:val="000000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1.8</w:t>
            </w:r>
          </w:p>
        </w:tc>
        <w:tc>
          <w:tcPr>
            <w:tcW w:w="1969" w:type="dxa"/>
            <w:tcBorders>
              <w:left w:val="nil"/>
              <w:bottom w:val="nil"/>
              <w:right w:val="nil"/>
            </w:tcBorders>
          </w:tcPr>
          <w:p w14:paraId="6CEAA8CE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</w:tr>
      <w:tr w:rsidR="00BA69E0" w14:paraId="22B9E2E8" w14:textId="77777777" w:rsidTr="00486DAC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14E8B8A1" w14:textId="77777777" w:rsidR="00BA69E0" w:rsidRDefault="00BA69E0" w:rsidP="00486DAC">
            <w:pPr>
              <w:tabs>
                <w:tab w:val="left" w:pos="318"/>
                <w:tab w:val="left" w:pos="1026"/>
              </w:tabs>
              <w:spacing w:line="480" w:lineRule="auto"/>
              <w:ind w:right="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ASA score (n, %)</w:t>
            </w:r>
          </w:p>
        </w:tc>
        <w:tc>
          <w:tcPr>
            <w:tcW w:w="2253" w:type="dxa"/>
            <w:gridSpan w:val="2"/>
            <w:tcBorders>
              <w:left w:val="nil"/>
              <w:bottom w:val="nil"/>
              <w:right w:val="nil"/>
            </w:tcBorders>
          </w:tcPr>
          <w:p w14:paraId="3EFFBFAC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</w:p>
        </w:tc>
        <w:tc>
          <w:tcPr>
            <w:tcW w:w="1969" w:type="dxa"/>
            <w:gridSpan w:val="2"/>
            <w:tcBorders>
              <w:left w:val="nil"/>
              <w:bottom w:val="nil"/>
              <w:right w:val="nil"/>
            </w:tcBorders>
          </w:tcPr>
          <w:p w14:paraId="7468FDE3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9" w:type="dxa"/>
            <w:tcBorders>
              <w:left w:val="nil"/>
              <w:bottom w:val="nil"/>
              <w:right w:val="nil"/>
            </w:tcBorders>
          </w:tcPr>
          <w:p w14:paraId="7AE0F23C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0.131</w:t>
            </w:r>
          </w:p>
        </w:tc>
      </w:tr>
      <w:tr w:rsidR="00BA69E0" w14:paraId="054ECEBD" w14:textId="77777777" w:rsidTr="00486DAC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5042A28A" w14:textId="77777777" w:rsidR="00BA69E0" w:rsidRDefault="00BA69E0" w:rsidP="00486DAC">
            <w:pPr>
              <w:tabs>
                <w:tab w:val="left" w:pos="318"/>
                <w:tab w:val="left" w:pos="1026"/>
              </w:tabs>
              <w:spacing w:line="480" w:lineRule="auto"/>
              <w:ind w:right="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I</w:t>
            </w:r>
          </w:p>
        </w:tc>
        <w:tc>
          <w:tcPr>
            <w:tcW w:w="2253" w:type="dxa"/>
            <w:gridSpan w:val="2"/>
            <w:tcBorders>
              <w:left w:val="nil"/>
              <w:bottom w:val="nil"/>
              <w:right w:val="nil"/>
            </w:tcBorders>
          </w:tcPr>
          <w:p w14:paraId="2762742E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 (21.2)</w:t>
            </w:r>
          </w:p>
        </w:tc>
        <w:tc>
          <w:tcPr>
            <w:tcW w:w="1969" w:type="dxa"/>
            <w:gridSpan w:val="2"/>
            <w:tcBorders>
              <w:left w:val="nil"/>
              <w:bottom w:val="nil"/>
              <w:right w:val="nil"/>
            </w:tcBorders>
          </w:tcPr>
          <w:p w14:paraId="070FDFB5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(7.7)</w:t>
            </w:r>
          </w:p>
        </w:tc>
        <w:tc>
          <w:tcPr>
            <w:tcW w:w="1969" w:type="dxa"/>
            <w:tcBorders>
              <w:left w:val="nil"/>
              <w:bottom w:val="nil"/>
              <w:right w:val="nil"/>
            </w:tcBorders>
          </w:tcPr>
          <w:p w14:paraId="0705D1D0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0C539AE6" w14:textId="77777777" w:rsidTr="00486DAC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3B5DE8A6" w14:textId="77777777" w:rsidR="00BA69E0" w:rsidRDefault="00BA69E0" w:rsidP="00486DAC">
            <w:pPr>
              <w:tabs>
                <w:tab w:val="left" w:pos="318"/>
                <w:tab w:val="left" w:pos="1026"/>
              </w:tabs>
              <w:spacing w:line="480" w:lineRule="auto"/>
              <w:ind w:right="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II</w:t>
            </w:r>
          </w:p>
        </w:tc>
        <w:tc>
          <w:tcPr>
            <w:tcW w:w="2253" w:type="dxa"/>
            <w:gridSpan w:val="2"/>
            <w:tcBorders>
              <w:left w:val="nil"/>
              <w:bottom w:val="nil"/>
              <w:right w:val="nil"/>
            </w:tcBorders>
          </w:tcPr>
          <w:p w14:paraId="1CB306CB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106 (54.9)</w:t>
            </w:r>
          </w:p>
        </w:tc>
        <w:tc>
          <w:tcPr>
            <w:tcW w:w="1969" w:type="dxa"/>
            <w:gridSpan w:val="2"/>
            <w:tcBorders>
              <w:left w:val="nil"/>
              <w:bottom w:val="nil"/>
              <w:right w:val="nil"/>
            </w:tcBorders>
          </w:tcPr>
          <w:p w14:paraId="1B184F19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 (53.8)</w:t>
            </w:r>
          </w:p>
        </w:tc>
        <w:tc>
          <w:tcPr>
            <w:tcW w:w="1969" w:type="dxa"/>
            <w:tcBorders>
              <w:left w:val="nil"/>
              <w:bottom w:val="nil"/>
              <w:right w:val="nil"/>
            </w:tcBorders>
          </w:tcPr>
          <w:p w14:paraId="0E9F3226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24CAFD29" w14:textId="77777777" w:rsidTr="00486DAC"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</w:tcPr>
          <w:p w14:paraId="7E6A1AC7" w14:textId="77777777" w:rsidR="00BA69E0" w:rsidRDefault="00BA69E0" w:rsidP="00486DAC">
            <w:pPr>
              <w:tabs>
                <w:tab w:val="left" w:pos="318"/>
                <w:tab w:val="left" w:pos="1026"/>
              </w:tabs>
              <w:spacing w:line="480" w:lineRule="auto"/>
              <w:ind w:right="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III</w:t>
            </w:r>
          </w:p>
        </w:tc>
        <w:tc>
          <w:tcPr>
            <w:tcW w:w="225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7925175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 (23.8)</w:t>
            </w:r>
          </w:p>
        </w:tc>
        <w:tc>
          <w:tcPr>
            <w:tcW w:w="196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34BD76F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(38.5)</w:t>
            </w:r>
          </w:p>
        </w:tc>
        <w:tc>
          <w:tcPr>
            <w:tcW w:w="1969" w:type="dxa"/>
            <w:tcBorders>
              <w:left w:val="nil"/>
              <w:bottom w:val="single" w:sz="4" w:space="0" w:color="auto"/>
              <w:right w:val="nil"/>
            </w:tcBorders>
          </w:tcPr>
          <w:p w14:paraId="1F94A6AD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A5EDE38" w14:textId="77777777" w:rsidR="00BA69E0" w:rsidRDefault="00BA69E0" w:rsidP="00BA69E0">
      <w:pPr>
        <w:widowControl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BMI = body mass index; CEA = carcinoembryonic antigen; CRP = C-reactive protein; NLR = neutrophil-lymphocyte ratio; ASA score= American Society of Anesthesiologists score</w:t>
      </w:r>
    </w:p>
    <w:p w14:paraId="447FD965" w14:textId="77777777" w:rsidR="00BA69E0" w:rsidRDefault="00BA69E0" w:rsidP="00BA69E0">
      <w:pPr>
        <w:widowControl/>
        <w:spacing w:after="16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 w:type="page"/>
      </w:r>
    </w:p>
    <w:p w14:paraId="77C3C35E" w14:textId="77777777" w:rsidR="00BA69E0" w:rsidRDefault="00BA69E0" w:rsidP="00BA69E0">
      <w:pPr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Table 2. Postoperative pathologic outcomes 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2693"/>
        <w:gridCol w:w="1418"/>
      </w:tblGrid>
      <w:tr w:rsidR="00BA69E0" w14:paraId="4C763CCE" w14:textId="77777777" w:rsidTr="00486DAC">
        <w:tc>
          <w:tcPr>
            <w:tcW w:w="35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2AD886" w14:textId="77777777" w:rsidR="00BA69E0" w:rsidRDefault="00BA69E0" w:rsidP="00486DAC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C14B66" w14:textId="77777777" w:rsidR="00BA69E0" w:rsidRDefault="00BA69E0" w:rsidP="00486DAC">
            <w:pPr>
              <w:spacing w:line="480" w:lineRule="auto"/>
              <w:ind w:right="-10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A69E0" w14:paraId="7D4F96E6" w14:textId="77777777" w:rsidTr="00486DAC"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077FE1" w14:textId="77777777" w:rsidR="00BA69E0" w:rsidRDefault="00BA69E0" w:rsidP="00486DA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C1D1CD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Low SARC-F</w:t>
            </w:r>
          </w:p>
          <w:p w14:paraId="5F9A7113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(n=193)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F0CA4E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High SARC-F</w:t>
            </w:r>
          </w:p>
          <w:p w14:paraId="2A8DFB76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(n=26)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F4B1A4" w14:textId="77777777" w:rsidR="00BA69E0" w:rsidRDefault="00BA69E0" w:rsidP="00486DAC">
            <w:pPr>
              <w:spacing w:line="480" w:lineRule="auto"/>
              <w:ind w:right="-10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 value</w:t>
            </w:r>
          </w:p>
        </w:tc>
      </w:tr>
      <w:tr w:rsidR="00BA69E0" w14:paraId="2DBAA64D" w14:textId="77777777" w:rsidTr="00486DAC"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5CE9D7" w14:textId="77777777" w:rsidR="00BA69E0" w:rsidRDefault="00BA69E0" w:rsidP="00486D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 stage (n, 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83D9B7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43F7A8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80A805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0.403</w:t>
            </w:r>
          </w:p>
        </w:tc>
      </w:tr>
      <w:tr w:rsidR="00BA69E0" w14:paraId="41159BC7" w14:textId="77777777" w:rsidTr="00486DAC">
        <w:tc>
          <w:tcPr>
            <w:tcW w:w="3544" w:type="dxa"/>
            <w:tcBorders>
              <w:left w:val="nil"/>
              <w:bottom w:val="nil"/>
              <w:right w:val="nil"/>
            </w:tcBorders>
            <w:vAlign w:val="center"/>
          </w:tcPr>
          <w:p w14:paraId="6C8AB3AF" w14:textId="77777777" w:rsidR="00BA69E0" w:rsidRDefault="00BA69E0" w:rsidP="00486DAC">
            <w:pPr>
              <w:spacing w:line="480" w:lineRule="auto"/>
              <w:ind w:left="800" w:hanging="6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T0-2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201C2701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 (31.1)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14:paraId="73111086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 (23.1)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70B3E99A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16DE5CE2" w14:textId="77777777" w:rsidTr="00486DAC">
        <w:tc>
          <w:tcPr>
            <w:tcW w:w="3544" w:type="dxa"/>
            <w:tcBorders>
              <w:left w:val="nil"/>
              <w:bottom w:val="nil"/>
              <w:right w:val="nil"/>
            </w:tcBorders>
            <w:vAlign w:val="center"/>
          </w:tcPr>
          <w:p w14:paraId="7505EB3F" w14:textId="77777777" w:rsidR="00BA69E0" w:rsidRDefault="00BA69E0" w:rsidP="00486D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T3-4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7F1EB470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133 (68.9)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14:paraId="57FD23E6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 (76.9)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25570819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744AE97D" w14:textId="77777777" w:rsidTr="00486DAC">
        <w:tc>
          <w:tcPr>
            <w:tcW w:w="3544" w:type="dxa"/>
            <w:tcBorders>
              <w:left w:val="nil"/>
              <w:bottom w:val="nil"/>
              <w:right w:val="nil"/>
            </w:tcBorders>
            <w:vAlign w:val="center"/>
          </w:tcPr>
          <w:p w14:paraId="6B9E0D9C" w14:textId="77777777" w:rsidR="00BA69E0" w:rsidRDefault="00BA69E0" w:rsidP="00486D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 stage (n, %)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297D0CC3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14:paraId="3D5F6EAE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1125DAE3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0.117</w:t>
            </w:r>
          </w:p>
        </w:tc>
      </w:tr>
      <w:tr w:rsidR="00BA69E0" w14:paraId="79325D91" w14:textId="77777777" w:rsidTr="00486DAC">
        <w:tc>
          <w:tcPr>
            <w:tcW w:w="3544" w:type="dxa"/>
            <w:tcBorders>
              <w:left w:val="nil"/>
              <w:bottom w:val="nil"/>
              <w:right w:val="nil"/>
            </w:tcBorders>
            <w:vAlign w:val="center"/>
          </w:tcPr>
          <w:p w14:paraId="78EC54FF" w14:textId="77777777" w:rsidR="00BA69E0" w:rsidRDefault="00BA69E0" w:rsidP="00486D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N0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1D85ACC1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113 (58.5)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14:paraId="2C41342B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 (42.3)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5C7B171B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39609893" w14:textId="77777777" w:rsidTr="00486DAC">
        <w:tc>
          <w:tcPr>
            <w:tcW w:w="3544" w:type="dxa"/>
            <w:tcBorders>
              <w:left w:val="nil"/>
              <w:bottom w:val="nil"/>
              <w:right w:val="nil"/>
            </w:tcBorders>
            <w:vAlign w:val="center"/>
          </w:tcPr>
          <w:p w14:paraId="1C3C800F" w14:textId="77777777" w:rsidR="00BA69E0" w:rsidRDefault="00BA69E0" w:rsidP="00486D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N1~2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58098701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 (41.5)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14:paraId="008D1D1D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(57.7)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40A29CA7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63BA4CBF" w14:textId="77777777" w:rsidTr="00486DAC">
        <w:tc>
          <w:tcPr>
            <w:tcW w:w="3544" w:type="dxa"/>
            <w:tcBorders>
              <w:left w:val="nil"/>
              <w:bottom w:val="nil"/>
              <w:right w:val="nil"/>
            </w:tcBorders>
            <w:vAlign w:val="center"/>
          </w:tcPr>
          <w:p w14:paraId="49C9FF8A" w14:textId="77777777" w:rsidR="00BA69E0" w:rsidRDefault="00BA69E0" w:rsidP="00486D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 stage (n, %)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655D3D8D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14:paraId="450F440E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75B2B442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</w:tr>
      <w:tr w:rsidR="00BA69E0" w14:paraId="580154AA" w14:textId="77777777" w:rsidTr="00486DAC">
        <w:tc>
          <w:tcPr>
            <w:tcW w:w="3544" w:type="dxa"/>
            <w:tcBorders>
              <w:left w:val="nil"/>
              <w:bottom w:val="nil"/>
              <w:right w:val="nil"/>
            </w:tcBorders>
            <w:vAlign w:val="center"/>
          </w:tcPr>
          <w:p w14:paraId="7D1F367E" w14:textId="77777777" w:rsidR="00BA69E0" w:rsidRDefault="00BA69E0" w:rsidP="00486D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M0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317A6A53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179 (92.7)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14:paraId="404DB104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 (96.2)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7F8CCF80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47DAF64B" w14:textId="77777777" w:rsidTr="00486DAC">
        <w:tc>
          <w:tcPr>
            <w:tcW w:w="3544" w:type="dxa"/>
            <w:tcBorders>
              <w:left w:val="nil"/>
              <w:bottom w:val="nil"/>
              <w:right w:val="nil"/>
            </w:tcBorders>
            <w:vAlign w:val="center"/>
          </w:tcPr>
          <w:p w14:paraId="4619DEA4" w14:textId="77777777" w:rsidR="00BA69E0" w:rsidRDefault="00BA69E0" w:rsidP="00486D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&gt; M1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697F0E18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 (7.3)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14:paraId="4A4CAABA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(3.8)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7A3E6CA5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79685E70" w14:textId="77777777" w:rsidTr="00486DAC">
        <w:tc>
          <w:tcPr>
            <w:tcW w:w="3544" w:type="dxa"/>
            <w:tcBorders>
              <w:left w:val="nil"/>
              <w:bottom w:val="nil"/>
              <w:right w:val="nil"/>
            </w:tcBorders>
            <w:vAlign w:val="center"/>
          </w:tcPr>
          <w:p w14:paraId="36277AEE" w14:textId="77777777" w:rsidR="00BA69E0" w:rsidRDefault="00BA69E0" w:rsidP="00486D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Histology (n, %)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23A3D494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14:paraId="5F1EFC9E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42CE24D9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0.635</w:t>
            </w:r>
          </w:p>
        </w:tc>
      </w:tr>
      <w:tr w:rsidR="00BA69E0" w14:paraId="3851DD80" w14:textId="77777777" w:rsidTr="00486DAC">
        <w:tc>
          <w:tcPr>
            <w:tcW w:w="3544" w:type="dxa"/>
            <w:tcBorders>
              <w:left w:val="nil"/>
              <w:bottom w:val="nil"/>
              <w:right w:val="nil"/>
            </w:tcBorders>
            <w:vAlign w:val="center"/>
          </w:tcPr>
          <w:p w14:paraId="33FBE513" w14:textId="77777777" w:rsidR="00BA69E0" w:rsidRDefault="00BA69E0" w:rsidP="00486D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Well and moderately differentiated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618FE371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181 (94.8)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14:paraId="68154236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 (92.0)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1299FB7E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7F4BB7B9" w14:textId="77777777" w:rsidTr="00486DAC">
        <w:tc>
          <w:tcPr>
            <w:tcW w:w="3544" w:type="dxa"/>
            <w:tcBorders>
              <w:left w:val="nil"/>
              <w:bottom w:val="nil"/>
              <w:right w:val="nil"/>
            </w:tcBorders>
            <w:vAlign w:val="center"/>
          </w:tcPr>
          <w:p w14:paraId="37AB5157" w14:textId="77777777" w:rsidR="00BA69E0" w:rsidRDefault="00BA69E0" w:rsidP="00486D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Poorly differentiated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425C4847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(5.2)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14:paraId="694DA52E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(8.0)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62C6CA4C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7AA6548F" w14:textId="77777777" w:rsidTr="00486DAC">
        <w:tc>
          <w:tcPr>
            <w:tcW w:w="3544" w:type="dxa"/>
            <w:tcBorders>
              <w:left w:val="nil"/>
              <w:bottom w:val="nil"/>
              <w:right w:val="nil"/>
            </w:tcBorders>
            <w:vAlign w:val="center"/>
          </w:tcPr>
          <w:p w14:paraId="16D4268D" w14:textId="77777777" w:rsidR="00BA69E0" w:rsidRDefault="00BA69E0" w:rsidP="00486D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Retrieved LNs, mean</w:t>
            </w:r>
            <w:r>
              <w:rPr>
                <w:rFonts w:ascii="Cambria Math" w:eastAsia="Cambria Math" w:hAnsi="Cambria Math" w:cs="Cambria Math"/>
                <w:b/>
                <w:color w:val="000000"/>
                <w:sz w:val="28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eastAsia="Batang" w:hAnsi="Cambria Math" w:cs="Times New Roman" w:hint="eastAsia"/>
                  <w:color w:val="000000" w:themeColor="text1"/>
                  <w:szCs w:val="20"/>
                </w:rPr>
                <m:t>±</m:t>
              </m:r>
            </m:oMath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SD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63D7A9E4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 ± 11.0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14:paraId="639D7248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28.7 ± 15.5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2A3627EC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0.033</w:t>
            </w:r>
          </w:p>
        </w:tc>
      </w:tr>
      <w:tr w:rsidR="00BA69E0" w14:paraId="0D4C9BDF" w14:textId="77777777" w:rsidTr="00486DAC">
        <w:tc>
          <w:tcPr>
            <w:tcW w:w="3544" w:type="dxa"/>
            <w:tcBorders>
              <w:left w:val="nil"/>
              <w:bottom w:val="nil"/>
              <w:right w:val="nil"/>
            </w:tcBorders>
            <w:vAlign w:val="center"/>
          </w:tcPr>
          <w:p w14:paraId="5A06EB42" w14:textId="77777777" w:rsidR="00BA69E0" w:rsidRDefault="00BA69E0" w:rsidP="00486D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LN ≤12 (n, %)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567C1FD0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 (17.1)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14:paraId="72DD4A6C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(7.7)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2E7D0599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0.389</w:t>
            </w:r>
          </w:p>
        </w:tc>
      </w:tr>
      <w:tr w:rsidR="00BA69E0" w14:paraId="7502266C" w14:textId="77777777" w:rsidTr="00486DAC">
        <w:tc>
          <w:tcPr>
            <w:tcW w:w="3544" w:type="dxa"/>
            <w:tcBorders>
              <w:left w:val="nil"/>
              <w:bottom w:val="nil"/>
              <w:right w:val="nil"/>
            </w:tcBorders>
            <w:vAlign w:val="center"/>
          </w:tcPr>
          <w:p w14:paraId="4F0472F5" w14:textId="77777777" w:rsidR="00BA69E0" w:rsidRDefault="00BA69E0" w:rsidP="00486D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Positive LNs, mean</w:t>
            </w:r>
            <w:r>
              <w:rPr>
                <w:rFonts w:ascii="Cambria Math" w:eastAsia="Cambria Math" w:hAnsi="Cambria Math" w:cs="Cambria Math"/>
                <w:b/>
                <w:color w:val="000000"/>
                <w:sz w:val="28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eastAsia="Batang" w:hAnsi="Cambria Math" w:cs="Times New Roman" w:hint="eastAsia"/>
                  <w:color w:val="000000" w:themeColor="text1"/>
                  <w:szCs w:val="20"/>
                </w:rPr>
                <m:t>±</m:t>
              </m:r>
            </m:oMath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SD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78BAFCA3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 ± 3.2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14:paraId="387AFF0A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 ± 1.9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6196E5FE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0.218</w:t>
            </w:r>
          </w:p>
        </w:tc>
      </w:tr>
      <w:tr w:rsidR="00BA69E0" w14:paraId="2CD28BD2" w14:textId="77777777" w:rsidTr="00486DAC">
        <w:tc>
          <w:tcPr>
            <w:tcW w:w="3544" w:type="dxa"/>
            <w:tcBorders>
              <w:left w:val="nil"/>
              <w:bottom w:val="nil"/>
              <w:right w:val="nil"/>
            </w:tcBorders>
            <w:vAlign w:val="center"/>
          </w:tcPr>
          <w:p w14:paraId="6E8905AD" w14:textId="77777777" w:rsidR="00BA69E0" w:rsidRDefault="00BA69E0" w:rsidP="00486D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Tumor size (cm), mean</w:t>
            </w:r>
            <w:r>
              <w:rPr>
                <w:rFonts w:ascii="Cambria Math" w:eastAsia="Cambria Math" w:hAnsi="Cambria Math" w:cs="Cambria Math"/>
                <w:b/>
                <w:color w:val="000000"/>
                <w:sz w:val="28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eastAsia="Batang" w:hAnsi="Cambria Math" w:cs="Times New Roman" w:hint="eastAsia"/>
                  <w:color w:val="000000" w:themeColor="text1"/>
                  <w:szCs w:val="20"/>
                </w:rPr>
                <m:t>±</m:t>
              </m:r>
            </m:oMath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SD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19ABB536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 ± 2.8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14:paraId="6B5399BA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5.4 ± 3.4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013D6EDC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0.183</w:t>
            </w:r>
          </w:p>
        </w:tc>
      </w:tr>
      <w:tr w:rsidR="00BA69E0" w14:paraId="6B6BAA91" w14:textId="77777777" w:rsidTr="00486DAC">
        <w:tc>
          <w:tcPr>
            <w:tcW w:w="3544" w:type="dxa"/>
            <w:tcBorders>
              <w:left w:val="nil"/>
              <w:bottom w:val="nil"/>
              <w:right w:val="nil"/>
            </w:tcBorders>
            <w:vAlign w:val="center"/>
          </w:tcPr>
          <w:p w14:paraId="244ABCFA" w14:textId="77777777" w:rsidR="00BA69E0" w:rsidRDefault="00BA69E0" w:rsidP="00486D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LVI (n, %)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62407EF3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 (37.3)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14:paraId="5F531458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 (23.1)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114050E2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0.156</w:t>
            </w:r>
          </w:p>
        </w:tc>
      </w:tr>
      <w:tr w:rsidR="00BA69E0" w14:paraId="37C93833" w14:textId="77777777" w:rsidTr="00486DAC">
        <w:tc>
          <w:tcPr>
            <w:tcW w:w="3544" w:type="dxa"/>
            <w:tcBorders>
              <w:left w:val="nil"/>
              <w:bottom w:val="nil"/>
              <w:right w:val="nil"/>
            </w:tcBorders>
            <w:vAlign w:val="center"/>
          </w:tcPr>
          <w:p w14:paraId="1C7B6CEC" w14:textId="77777777" w:rsidR="00BA69E0" w:rsidRDefault="00BA69E0" w:rsidP="00486D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Tumor budding (n, %)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460E511B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133 (72.3)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14:paraId="2E4A5B91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 (80.0)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75A78C95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0.414</w:t>
            </w:r>
          </w:p>
        </w:tc>
      </w:tr>
      <w:tr w:rsidR="00BA69E0" w14:paraId="62D390DF" w14:textId="77777777" w:rsidTr="00486DAC">
        <w:tc>
          <w:tcPr>
            <w:tcW w:w="3544" w:type="dxa"/>
            <w:tcBorders>
              <w:left w:val="nil"/>
              <w:bottom w:val="nil"/>
              <w:right w:val="nil"/>
            </w:tcBorders>
            <w:vAlign w:val="center"/>
          </w:tcPr>
          <w:p w14:paraId="3D7DD0F9" w14:textId="77777777" w:rsidR="00BA69E0" w:rsidRDefault="00BA69E0" w:rsidP="00486D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PNI (n, %)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1EC6AF22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64 (34.6)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14:paraId="47397A8D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 (36.0)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031F4CD7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0.890</w:t>
            </w:r>
          </w:p>
        </w:tc>
      </w:tr>
      <w:tr w:rsidR="00BA69E0" w14:paraId="35147C98" w14:textId="77777777" w:rsidTr="00486DAC"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14:paraId="6969A0C4" w14:textId="77777777" w:rsidR="00BA69E0" w:rsidRDefault="00BA69E0" w:rsidP="00486D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MSI status (n, %)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1449634F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14:paraId="5E739AF3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140C4089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0.431</w:t>
            </w:r>
          </w:p>
        </w:tc>
      </w:tr>
      <w:tr w:rsidR="00BA69E0" w14:paraId="551D7089" w14:textId="77777777" w:rsidTr="00486DAC"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14:paraId="6DFCAF3A" w14:textId="77777777" w:rsidR="00BA69E0" w:rsidRDefault="00BA69E0" w:rsidP="00486DAC">
            <w:pPr>
              <w:spacing w:line="480" w:lineRule="auto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MSI-L/MSS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11DB4660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168 (92.8)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14:paraId="24277F8F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 (88.5)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1A554AA6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561A93B6" w14:textId="77777777" w:rsidTr="00486DAC"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</w:tcPr>
          <w:p w14:paraId="65731461" w14:textId="77777777" w:rsidR="00BA69E0" w:rsidRDefault="00BA69E0" w:rsidP="00486DAC">
            <w:pPr>
              <w:spacing w:line="480" w:lineRule="auto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MSI-H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0AE1BA90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 (7.2)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10BEDA51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(11.5)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04CA0B27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54A17DF7" w14:textId="77777777" w:rsidR="00BA69E0" w:rsidRDefault="00BA69E0" w:rsidP="00BA69E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LN = lymph node; LVI = lymphovascular invasion; PNI = perineural invasion; MSI = microsatellite instability; MSI-L = microsatellite instability-low; MSS = microsatellite stable; MSI-H = microsatellite instability-high</w:t>
      </w:r>
    </w:p>
    <w:p w14:paraId="526A4632" w14:textId="77777777" w:rsidR="00BA69E0" w:rsidRDefault="00BA69E0" w:rsidP="00BA69E0">
      <w:pPr>
        <w:widowControl/>
        <w:spacing w:after="16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5213C15B" w14:textId="77777777" w:rsidR="00BA69E0" w:rsidRDefault="00BA69E0" w:rsidP="00BA69E0">
      <w:pPr>
        <w:jc w:val="left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Table 3. Oncologic outcomes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171"/>
        <w:gridCol w:w="2172"/>
        <w:gridCol w:w="1422"/>
      </w:tblGrid>
      <w:tr w:rsidR="00BA69E0" w14:paraId="5598750C" w14:textId="77777777" w:rsidTr="00486DAC">
        <w:trPr>
          <w:trHeight w:val="317"/>
        </w:trPr>
        <w:tc>
          <w:tcPr>
            <w:tcW w:w="32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EDAE0D" w14:textId="77777777" w:rsidR="00BA69E0" w:rsidRDefault="00BA69E0" w:rsidP="00486DAC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3B1B70" w14:textId="77777777" w:rsidR="00BA69E0" w:rsidRDefault="00BA69E0" w:rsidP="00486DAC">
            <w:pPr>
              <w:spacing w:line="480" w:lineRule="auto"/>
              <w:ind w:right="-10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A69E0" w14:paraId="0B04662E" w14:textId="77777777" w:rsidTr="00486DAC">
        <w:trPr>
          <w:trHeight w:val="317"/>
        </w:trPr>
        <w:tc>
          <w:tcPr>
            <w:tcW w:w="32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F33C9" w14:textId="77777777" w:rsidR="00BA69E0" w:rsidRDefault="00BA69E0" w:rsidP="00486DAC"/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028B79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Low SARC-F</w:t>
            </w:r>
          </w:p>
          <w:p w14:paraId="78AD788C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(n = 193)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F679AA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High SARC-F</w:t>
            </w:r>
          </w:p>
          <w:p w14:paraId="57A62A53" w14:textId="77777777" w:rsidR="00BA69E0" w:rsidRDefault="00BA69E0" w:rsidP="00486D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(n= 26)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B29B81" w14:textId="77777777" w:rsidR="00BA69E0" w:rsidRDefault="00BA69E0" w:rsidP="00486DAC">
            <w:pPr>
              <w:spacing w:line="480" w:lineRule="auto"/>
              <w:ind w:right="-10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 value</w:t>
            </w:r>
          </w:p>
        </w:tc>
      </w:tr>
      <w:tr w:rsidR="00BA69E0" w14:paraId="33BE7406" w14:textId="77777777" w:rsidTr="00486DAC">
        <w:trPr>
          <w:trHeight w:val="388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vAlign w:val="center"/>
          </w:tcPr>
          <w:p w14:paraId="42D09CAC" w14:textId="77777777" w:rsidR="00BA69E0" w:rsidRDefault="00BA69E0" w:rsidP="00486DA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Follow-up period (m) (mean</w:t>
            </w:r>
            <w:r>
              <w:rPr>
                <w:rFonts w:ascii="Cambria Math" w:eastAsia="Cambria Math" w:hAnsi="Cambria Math" w:cs="Cambria Math"/>
                <w:b/>
                <w:color w:val="000000"/>
                <w:sz w:val="28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eastAsia="Batang" w:hAnsi="Cambria Math" w:cs="Times New Roman" w:hint="eastAsia"/>
                  <w:color w:val="000000" w:themeColor="text1"/>
                  <w:szCs w:val="20"/>
                </w:rPr>
                <m:t>±</m:t>
              </m:r>
            </m:oMath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SD)</w:t>
            </w:r>
          </w:p>
        </w:tc>
        <w:tc>
          <w:tcPr>
            <w:tcW w:w="2171" w:type="dxa"/>
            <w:tcBorders>
              <w:left w:val="nil"/>
              <w:bottom w:val="nil"/>
              <w:right w:val="nil"/>
            </w:tcBorders>
            <w:vAlign w:val="center"/>
          </w:tcPr>
          <w:p w14:paraId="58174188" w14:textId="77777777" w:rsidR="00BA69E0" w:rsidRDefault="00BA69E0" w:rsidP="00486DA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45.5 ± 16.5</w:t>
            </w:r>
          </w:p>
        </w:tc>
        <w:tc>
          <w:tcPr>
            <w:tcW w:w="2172" w:type="dxa"/>
            <w:tcBorders>
              <w:left w:val="nil"/>
              <w:bottom w:val="nil"/>
              <w:right w:val="nil"/>
            </w:tcBorders>
            <w:vAlign w:val="center"/>
          </w:tcPr>
          <w:p w14:paraId="0F39F073" w14:textId="77777777" w:rsidR="00BA69E0" w:rsidRDefault="00BA69E0" w:rsidP="00486DA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34.5 ± 17.8</w:t>
            </w:r>
          </w:p>
        </w:tc>
        <w:tc>
          <w:tcPr>
            <w:tcW w:w="1422" w:type="dxa"/>
            <w:tcBorders>
              <w:left w:val="nil"/>
              <w:bottom w:val="nil"/>
              <w:right w:val="nil"/>
            </w:tcBorders>
            <w:vAlign w:val="center"/>
          </w:tcPr>
          <w:p w14:paraId="3CCA30C9" w14:textId="77777777" w:rsidR="00BA69E0" w:rsidRDefault="00BA69E0" w:rsidP="00486DA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BA69E0" w14:paraId="5EB189BC" w14:textId="77777777" w:rsidTr="00486DAC">
        <w:trPr>
          <w:trHeight w:val="388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vAlign w:val="center"/>
          </w:tcPr>
          <w:p w14:paraId="2C75DE53" w14:textId="77777777" w:rsidR="00BA69E0" w:rsidRDefault="00BA69E0" w:rsidP="00486DA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OS (%)</w:t>
            </w:r>
          </w:p>
        </w:tc>
        <w:tc>
          <w:tcPr>
            <w:tcW w:w="2171" w:type="dxa"/>
            <w:tcBorders>
              <w:left w:val="nil"/>
              <w:bottom w:val="nil"/>
              <w:right w:val="nil"/>
            </w:tcBorders>
            <w:vAlign w:val="center"/>
          </w:tcPr>
          <w:p w14:paraId="40DEEF51" w14:textId="77777777" w:rsidR="00BA69E0" w:rsidRDefault="00BA69E0" w:rsidP="00486DA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92.0</w:t>
            </w:r>
          </w:p>
        </w:tc>
        <w:tc>
          <w:tcPr>
            <w:tcW w:w="2172" w:type="dxa"/>
            <w:tcBorders>
              <w:left w:val="nil"/>
              <w:bottom w:val="nil"/>
              <w:right w:val="nil"/>
            </w:tcBorders>
            <w:vAlign w:val="center"/>
          </w:tcPr>
          <w:p w14:paraId="438FD61C" w14:textId="77777777" w:rsidR="00BA69E0" w:rsidRDefault="00BA69E0" w:rsidP="00486DA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82.9</w:t>
            </w:r>
          </w:p>
        </w:tc>
        <w:tc>
          <w:tcPr>
            <w:tcW w:w="1422" w:type="dxa"/>
            <w:tcBorders>
              <w:left w:val="nil"/>
              <w:bottom w:val="nil"/>
              <w:right w:val="nil"/>
            </w:tcBorders>
            <w:vAlign w:val="center"/>
          </w:tcPr>
          <w:p w14:paraId="0015C84B" w14:textId="77777777" w:rsidR="00BA69E0" w:rsidRDefault="00BA69E0" w:rsidP="00486DA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0.036</w:t>
            </w:r>
          </w:p>
        </w:tc>
      </w:tr>
      <w:tr w:rsidR="00BA69E0" w14:paraId="0308F3E5" w14:textId="77777777" w:rsidTr="00486DAC">
        <w:trPr>
          <w:trHeight w:val="388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vAlign w:val="center"/>
          </w:tcPr>
          <w:p w14:paraId="5BFDDCBE" w14:textId="77777777" w:rsidR="00BA69E0" w:rsidRDefault="00BA69E0" w:rsidP="00486DA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DFS (%)</w:t>
            </w:r>
          </w:p>
        </w:tc>
        <w:tc>
          <w:tcPr>
            <w:tcW w:w="2171" w:type="dxa"/>
            <w:tcBorders>
              <w:left w:val="nil"/>
              <w:bottom w:val="nil"/>
              <w:right w:val="nil"/>
            </w:tcBorders>
            <w:vAlign w:val="center"/>
          </w:tcPr>
          <w:p w14:paraId="350A5EA2" w14:textId="77777777" w:rsidR="00BA69E0" w:rsidRDefault="00BA69E0" w:rsidP="00486DA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78.4</w:t>
            </w:r>
          </w:p>
        </w:tc>
        <w:tc>
          <w:tcPr>
            <w:tcW w:w="2172" w:type="dxa"/>
            <w:tcBorders>
              <w:left w:val="nil"/>
              <w:bottom w:val="nil"/>
              <w:right w:val="nil"/>
            </w:tcBorders>
            <w:vAlign w:val="center"/>
          </w:tcPr>
          <w:p w14:paraId="69DD3F1F" w14:textId="77777777" w:rsidR="00BA69E0" w:rsidRDefault="00BA69E0" w:rsidP="00486DA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79.6</w:t>
            </w:r>
          </w:p>
        </w:tc>
        <w:tc>
          <w:tcPr>
            <w:tcW w:w="1422" w:type="dxa"/>
            <w:tcBorders>
              <w:left w:val="nil"/>
              <w:bottom w:val="nil"/>
              <w:right w:val="nil"/>
            </w:tcBorders>
            <w:vAlign w:val="center"/>
          </w:tcPr>
          <w:p w14:paraId="67CB7308" w14:textId="77777777" w:rsidR="00BA69E0" w:rsidRDefault="00BA69E0" w:rsidP="00486DA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0.897</w:t>
            </w:r>
          </w:p>
        </w:tc>
      </w:tr>
      <w:tr w:rsidR="00BA69E0" w14:paraId="16DF7AF1" w14:textId="77777777" w:rsidTr="00486DAC">
        <w:trPr>
          <w:trHeight w:val="388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vAlign w:val="center"/>
          </w:tcPr>
          <w:p w14:paraId="09814095" w14:textId="77777777" w:rsidR="00BA69E0" w:rsidRDefault="00BA69E0" w:rsidP="00486DA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 (%)</w:t>
            </w:r>
          </w:p>
        </w:tc>
        <w:tc>
          <w:tcPr>
            <w:tcW w:w="2171" w:type="dxa"/>
            <w:tcBorders>
              <w:left w:val="nil"/>
              <w:bottom w:val="nil"/>
              <w:right w:val="nil"/>
            </w:tcBorders>
            <w:vAlign w:val="center"/>
          </w:tcPr>
          <w:p w14:paraId="3E9743F0" w14:textId="77777777" w:rsidR="00BA69E0" w:rsidRDefault="00BA69E0" w:rsidP="00486DA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96.9</w:t>
            </w:r>
          </w:p>
        </w:tc>
        <w:tc>
          <w:tcPr>
            <w:tcW w:w="2172" w:type="dxa"/>
            <w:tcBorders>
              <w:left w:val="nil"/>
              <w:bottom w:val="nil"/>
              <w:right w:val="nil"/>
            </w:tcBorders>
            <w:vAlign w:val="center"/>
          </w:tcPr>
          <w:p w14:paraId="4C161450" w14:textId="77777777" w:rsidR="00BA69E0" w:rsidRDefault="00BA69E0" w:rsidP="00486DA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88.5</w:t>
            </w:r>
          </w:p>
        </w:tc>
        <w:tc>
          <w:tcPr>
            <w:tcW w:w="1422" w:type="dxa"/>
            <w:tcBorders>
              <w:left w:val="nil"/>
              <w:bottom w:val="nil"/>
              <w:right w:val="nil"/>
            </w:tcBorders>
            <w:vAlign w:val="center"/>
          </w:tcPr>
          <w:p w14:paraId="06160C38" w14:textId="77777777" w:rsidR="00BA69E0" w:rsidRDefault="00BA69E0" w:rsidP="00486DA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0.011</w:t>
            </w:r>
          </w:p>
        </w:tc>
      </w:tr>
      <w:tr w:rsidR="00BA69E0" w14:paraId="0BF73A89" w14:textId="77777777" w:rsidTr="00486DAC">
        <w:trPr>
          <w:trHeight w:val="388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vAlign w:val="center"/>
          </w:tcPr>
          <w:p w14:paraId="167C24AE" w14:textId="77777777" w:rsidR="00BA69E0" w:rsidRDefault="00BA69E0" w:rsidP="00486DA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Recurrence (n, %)</w:t>
            </w:r>
          </w:p>
        </w:tc>
        <w:tc>
          <w:tcPr>
            <w:tcW w:w="2171" w:type="dxa"/>
            <w:tcBorders>
              <w:left w:val="nil"/>
              <w:bottom w:val="nil"/>
              <w:right w:val="nil"/>
            </w:tcBorders>
            <w:vAlign w:val="center"/>
          </w:tcPr>
          <w:p w14:paraId="3397D25F" w14:textId="77777777" w:rsidR="00BA69E0" w:rsidRDefault="00BA69E0" w:rsidP="00486DA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 (19.2)</w:t>
            </w:r>
          </w:p>
        </w:tc>
        <w:tc>
          <w:tcPr>
            <w:tcW w:w="2172" w:type="dxa"/>
            <w:tcBorders>
              <w:left w:val="nil"/>
              <w:bottom w:val="nil"/>
              <w:right w:val="nil"/>
            </w:tcBorders>
            <w:vAlign w:val="center"/>
          </w:tcPr>
          <w:p w14:paraId="626E51F6" w14:textId="77777777" w:rsidR="00BA69E0" w:rsidRDefault="00BA69E0" w:rsidP="00486DA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(15.4)</w:t>
            </w:r>
          </w:p>
        </w:tc>
        <w:tc>
          <w:tcPr>
            <w:tcW w:w="1422" w:type="dxa"/>
            <w:tcBorders>
              <w:left w:val="nil"/>
              <w:bottom w:val="nil"/>
              <w:right w:val="nil"/>
            </w:tcBorders>
            <w:vAlign w:val="center"/>
          </w:tcPr>
          <w:p w14:paraId="3D4B4733" w14:textId="77777777" w:rsidR="00BA69E0" w:rsidRDefault="00BA69E0" w:rsidP="00486DA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0.792</w:t>
            </w:r>
          </w:p>
        </w:tc>
      </w:tr>
      <w:tr w:rsidR="00BA69E0" w14:paraId="47F8298D" w14:textId="77777777" w:rsidTr="00486DAC">
        <w:trPr>
          <w:trHeight w:val="388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vAlign w:val="center"/>
          </w:tcPr>
          <w:p w14:paraId="268D466E" w14:textId="77777777" w:rsidR="00BA69E0" w:rsidRDefault="00BA69E0" w:rsidP="00486DAC">
            <w:pPr>
              <w:pStyle w:val="NoSpacing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Recurrence pattern (n, %)</w:t>
            </w:r>
          </w:p>
        </w:tc>
        <w:tc>
          <w:tcPr>
            <w:tcW w:w="2171" w:type="dxa"/>
            <w:tcBorders>
              <w:left w:val="nil"/>
              <w:bottom w:val="nil"/>
              <w:right w:val="nil"/>
            </w:tcBorders>
            <w:vAlign w:val="center"/>
          </w:tcPr>
          <w:p w14:paraId="14D3A755" w14:textId="77777777" w:rsidR="00BA69E0" w:rsidRDefault="00BA69E0" w:rsidP="00486DA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2" w:type="dxa"/>
            <w:tcBorders>
              <w:left w:val="nil"/>
              <w:bottom w:val="nil"/>
              <w:right w:val="nil"/>
            </w:tcBorders>
            <w:vAlign w:val="center"/>
          </w:tcPr>
          <w:p w14:paraId="16C7124B" w14:textId="77777777" w:rsidR="00BA69E0" w:rsidRDefault="00BA69E0" w:rsidP="00486DA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22" w:type="dxa"/>
            <w:tcBorders>
              <w:left w:val="nil"/>
              <w:bottom w:val="nil"/>
              <w:right w:val="nil"/>
            </w:tcBorders>
            <w:vAlign w:val="center"/>
          </w:tcPr>
          <w:p w14:paraId="6E157360" w14:textId="77777777" w:rsidR="00BA69E0" w:rsidRDefault="00BA69E0" w:rsidP="00486DA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6FCDC52C" w14:textId="77777777" w:rsidTr="00486DAC">
        <w:trPr>
          <w:trHeight w:val="388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vAlign w:val="center"/>
          </w:tcPr>
          <w:p w14:paraId="165EF3D8" w14:textId="77777777" w:rsidR="00BA69E0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Systemic recurrence</w:t>
            </w:r>
          </w:p>
        </w:tc>
        <w:tc>
          <w:tcPr>
            <w:tcW w:w="2171" w:type="dxa"/>
            <w:tcBorders>
              <w:left w:val="nil"/>
              <w:bottom w:val="nil"/>
              <w:right w:val="nil"/>
            </w:tcBorders>
            <w:vAlign w:val="center"/>
          </w:tcPr>
          <w:p w14:paraId="53BD7557" w14:textId="77777777" w:rsidR="00BA69E0" w:rsidRDefault="00BA69E0" w:rsidP="00486DA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 (13.5)</w:t>
            </w:r>
          </w:p>
        </w:tc>
        <w:tc>
          <w:tcPr>
            <w:tcW w:w="2172" w:type="dxa"/>
            <w:tcBorders>
              <w:left w:val="nil"/>
              <w:bottom w:val="nil"/>
              <w:right w:val="nil"/>
            </w:tcBorders>
            <w:vAlign w:val="center"/>
          </w:tcPr>
          <w:p w14:paraId="264B7C93" w14:textId="77777777" w:rsidR="00BA69E0" w:rsidRDefault="00BA69E0" w:rsidP="00486DA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(11.5)</w:t>
            </w:r>
          </w:p>
        </w:tc>
        <w:tc>
          <w:tcPr>
            <w:tcW w:w="1422" w:type="dxa"/>
            <w:tcBorders>
              <w:left w:val="nil"/>
              <w:bottom w:val="nil"/>
              <w:right w:val="nil"/>
            </w:tcBorders>
            <w:vAlign w:val="center"/>
          </w:tcPr>
          <w:p w14:paraId="38F6D172" w14:textId="77777777" w:rsidR="00BA69E0" w:rsidRDefault="00BA69E0" w:rsidP="00486DA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</w:tr>
      <w:tr w:rsidR="00BA69E0" w14:paraId="2D6EBA7B" w14:textId="77777777" w:rsidTr="00486DAC">
        <w:trPr>
          <w:trHeight w:val="388"/>
        </w:trPr>
        <w:tc>
          <w:tcPr>
            <w:tcW w:w="3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12231E" w14:textId="77777777" w:rsidR="00BA69E0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Local recurrence</w:t>
            </w:r>
          </w:p>
        </w:tc>
        <w:tc>
          <w:tcPr>
            <w:tcW w:w="21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DA12BD" w14:textId="77777777" w:rsidR="00BA69E0" w:rsidRDefault="00BA69E0" w:rsidP="00486DA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(5.2)</w:t>
            </w:r>
          </w:p>
        </w:tc>
        <w:tc>
          <w:tcPr>
            <w:tcW w:w="217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0D9228" w14:textId="77777777" w:rsidR="00BA69E0" w:rsidRDefault="00BA69E0" w:rsidP="00486DA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(3.8)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ACFCE5" w14:textId="77777777" w:rsidR="00BA69E0" w:rsidRDefault="00BA69E0" w:rsidP="00486DA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</w:tr>
    </w:tbl>
    <w:p w14:paraId="0BF4B9A2" w14:textId="77777777" w:rsidR="00BA69E0" w:rsidRPr="00845846" w:rsidRDefault="00BA69E0" w:rsidP="00BA69E0">
      <w:pPr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OS = Overall survival; DFS = Disease-free survival; C</w:t>
      </w:r>
      <w:r>
        <w:rPr>
          <w:rFonts w:ascii="Times New Roman" w:eastAsia="Batang" w:hAnsi="Times New Roman" w:cs="Times New Roman"/>
          <w:sz w:val="24"/>
        </w:rPr>
        <w:t>SS</w:t>
      </w:r>
      <w:r>
        <w:rPr>
          <w:rFonts w:ascii="Times New Roman" w:eastAsia="Times New Roman" w:hAnsi="Times New Roman" w:cs="Times New Roman"/>
          <w:sz w:val="24"/>
        </w:rPr>
        <w:t xml:space="preserve"> = cancer-specific survival</w:t>
      </w:r>
    </w:p>
    <w:p w14:paraId="46823120" w14:textId="77777777" w:rsidR="00BA69E0" w:rsidRDefault="00BA69E0" w:rsidP="00BA69E0">
      <w:pPr>
        <w:widowControl/>
        <w:spacing w:after="160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br w:type="page"/>
      </w:r>
    </w:p>
    <w:p w14:paraId="0BA37816" w14:textId="77777777" w:rsidR="00BA69E0" w:rsidRDefault="00BA69E0" w:rsidP="00BA69E0">
      <w:pPr>
        <w:widowControl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Table 4. Prognostic factors of overall survival, disease-free survival and cancer-specific survival in univariate analysis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20"/>
        <w:gridCol w:w="537"/>
        <w:gridCol w:w="1101"/>
        <w:gridCol w:w="1101"/>
        <w:gridCol w:w="1101"/>
        <w:gridCol w:w="1100"/>
        <w:gridCol w:w="1100"/>
        <w:gridCol w:w="1100"/>
      </w:tblGrid>
      <w:tr w:rsidR="00BA69E0" w14:paraId="2DA8A84F" w14:textId="77777777" w:rsidTr="00486DAC">
        <w:trPr>
          <w:trHeight w:val="454"/>
        </w:trPr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42A735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Prognostic factor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154D1C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3BEF2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OS (%)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51BB87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Log Rank p-value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93EB27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DFS (%)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B13173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Log Rank p-value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C2F367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CSS (%)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007C2E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Log Rank p-value</w:t>
            </w:r>
          </w:p>
        </w:tc>
      </w:tr>
      <w:tr w:rsidR="00BA69E0" w14:paraId="2480381D" w14:textId="77777777" w:rsidTr="00486DAC">
        <w:trPr>
          <w:trHeight w:val="454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4DB000" w14:textId="77777777" w:rsidR="00BA69E0" w:rsidRDefault="00BA69E0" w:rsidP="00486DAC">
            <w:pPr>
              <w:jc w:val="lef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SARC-F score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65B455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C413E5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3C0B11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813A9B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B2255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0.897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4EB2E7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3201EB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0.011</w:t>
            </w:r>
          </w:p>
        </w:tc>
      </w:tr>
      <w:tr w:rsidR="00BA69E0" w14:paraId="11D05D52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65F57CA9" w14:textId="77777777" w:rsidR="00BA69E0" w:rsidRDefault="00BA69E0" w:rsidP="00486DAC">
            <w:pPr>
              <w:jc w:val="lef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&lt;4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15BC4E37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4116041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92.0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9A69A5E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677CF29F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78.4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F749BDF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78C993E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96.9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7DFDA8E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A69E0" w14:paraId="35C662AA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0198BD34" w14:textId="77777777" w:rsidR="00BA69E0" w:rsidRDefault="00BA69E0" w:rsidP="00486DAC">
            <w:pPr>
              <w:jc w:val="lef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≥4 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5B9F2006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029C5F80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82.9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44085DDC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100588C9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79.6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F5D328E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5693984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88.5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0D0652D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A69E0" w14:paraId="046022D5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16C3DC24" w14:textId="77777777" w:rsidR="00BA69E0" w:rsidRDefault="00BA69E0" w:rsidP="00486DA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72E1166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4024AE7B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A466858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0.486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A1DD2A1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5266273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0.518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C9BA83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A907EE0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0.650</w:t>
            </w:r>
          </w:p>
        </w:tc>
      </w:tr>
      <w:tr w:rsidR="00BA69E0" w14:paraId="4A276968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7724F57B" w14:textId="77777777" w:rsidR="00BA69E0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 65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5FEA610C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3D9A02D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91.5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86AF69F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1A8424C7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75.8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A83B92A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A63560E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96.2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FE909BD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2E8A8856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65039B23" w14:textId="77777777" w:rsidR="00BA69E0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≥ 65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56637E2E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41EC9D34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90.6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2D579C59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1515CE9D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81.3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0A40D1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0960936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95.6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6EC33C4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62676EAE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139D07D3" w14:textId="77777777" w:rsidR="00BA69E0" w:rsidRDefault="00BA69E0" w:rsidP="00486DA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Sex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0A41EACE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1DD9A510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419E05D5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0.963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6652823F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65BA686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0.930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5100AEC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37FA19A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0.263</w:t>
            </w:r>
          </w:p>
        </w:tc>
      </w:tr>
      <w:tr w:rsidR="00BA69E0" w14:paraId="412582AF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350DEBF8" w14:textId="77777777" w:rsidR="00BA69E0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72224C01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28CAA41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90.3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01051AFD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3BE90439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78.3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553CDE8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B0F225C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96.9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EA5FE9B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6483066E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57134F83" w14:textId="77777777" w:rsidR="00BA69E0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1ADE2990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7ED2C0A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91.8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40BF5459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0713B693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78.9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A4FC985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1F2BBED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93.5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82026F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3B66444C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119A85C0" w14:textId="77777777" w:rsidR="00BA69E0" w:rsidRDefault="00BA69E0" w:rsidP="00486DA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BMI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7009DDC8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458E22FD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8E11BF3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0.090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6EFA2386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D31BB67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0.052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7EF0B4D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8915B3F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0.130</w:t>
            </w:r>
          </w:p>
        </w:tc>
      </w:tr>
      <w:tr w:rsidR="00BA69E0" w14:paraId="7BF1DBC4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5D56EB3A" w14:textId="77777777" w:rsidR="00BA69E0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&lt;23.5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6A8B052E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252B23D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86.5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698CCA04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92EDF08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72.7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62F1F1A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8C9298D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94.0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84BB880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5ABA5272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0888E32B" w14:textId="77777777" w:rsidR="00BA69E0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≥23.5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067FB0EE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6BB358CD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94.6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A628F1B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1218E889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84.2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09D8E8F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772E608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97.7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DEF91D5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5556B072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38F9D6DA" w14:textId="77777777" w:rsidR="00BA69E0" w:rsidRDefault="00BA69E0" w:rsidP="00486DA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Pre-op CEA (ng/ml)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63B43133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12D060B9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F1B61F6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388A0285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18F6E3A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6846C9B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1473F5C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0.010</w:t>
            </w:r>
          </w:p>
        </w:tc>
      </w:tr>
      <w:tr w:rsidR="00BA69E0" w14:paraId="1E7CA6F4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79BBE159" w14:textId="77777777" w:rsidR="00BA69E0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 5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37C10EAA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045C6900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93.3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6834E549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04D1BE0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85.6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93351F8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0DC58A9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98.5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041FC66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155D6553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2F1DB213" w14:textId="77777777" w:rsidR="00BA69E0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≥5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2145536A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B9DD6CB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85.5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14624AA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2AF97A2E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63.8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FD10A4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1834DC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90.0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54AE5C4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4A535219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3B04E1D1" w14:textId="77777777" w:rsidR="00BA69E0" w:rsidRDefault="00BA69E0" w:rsidP="00486DA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Pre-op CRP (mg/l)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4557DF66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722290A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48D4E6E" w14:textId="77777777" w:rsidR="00BA69E0" w:rsidRDefault="00BA69E0" w:rsidP="00486DAC">
            <w:pPr>
              <w:tabs>
                <w:tab w:val="center" w:pos="461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0.051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4C06BE15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9B70997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0.115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DF7B727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33A3014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0.236</w:t>
            </w:r>
          </w:p>
        </w:tc>
      </w:tr>
      <w:tr w:rsidR="00BA69E0" w14:paraId="00BDC258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798152F5" w14:textId="77777777" w:rsidR="00BA69E0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 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715884F3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6BF15988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92.5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2504AEF8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3FB91D9C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81.2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BB1C86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E6121DB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96.5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F5CA89F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54F2494C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0AD550A3" w14:textId="77777777" w:rsidR="00BA69E0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≥ 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34832634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265D6595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84.7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680EC84D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1A2718E4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72.9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8F295A1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D63212C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92.5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EFC6D1A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471EC965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6DF2D40E" w14:textId="77777777" w:rsidR="00BA69E0" w:rsidRDefault="00BA69E0" w:rsidP="00486DA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NLR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17BE090F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06E548C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3AE5F5E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638D7130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43C28B0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0.789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2F1B124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D259DAD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0.777</w:t>
            </w:r>
          </w:p>
        </w:tc>
      </w:tr>
      <w:tr w:rsidR="00BA69E0" w14:paraId="228D61F5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0320EF7A" w14:textId="77777777" w:rsidR="00BA69E0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 3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218FCF3F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250E790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94.6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37451965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0EBFF18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78.1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8A63FE5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CEDF78E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96.1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03EC161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45F6A754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24F3C4EE" w14:textId="77777777" w:rsidR="00BA69E0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≥ 3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36D69888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61A66A7A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82.4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484FB8B1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356D272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79.3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7830C1C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9744FF6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95.2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E2C5647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4014FE25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227E0A93" w14:textId="77777777" w:rsidR="00BA69E0" w:rsidRDefault="00BA69E0" w:rsidP="00486DA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Location of tumor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586860B3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37528ED1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53DAEF4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0.538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A6DCE56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1919148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87F6169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9C89BFD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0.688</w:t>
            </w:r>
          </w:p>
        </w:tc>
      </w:tr>
      <w:tr w:rsidR="00BA69E0" w14:paraId="30671E00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0066A4FE" w14:textId="77777777" w:rsidR="00BA69E0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7CD445B0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6827196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86.1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054C9170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65743899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91.7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6AC274A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56C1655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95.0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EA16331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65D3E166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7EF6BF9C" w14:textId="77777777" w:rsidR="00BA69E0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5B21CD2A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3AC8AA16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92.5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3F31E210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7BA5201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73.2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1E8FA88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1E00B26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96.2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B187F2E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2C969593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0C7AF028" w14:textId="77777777" w:rsidR="00BA69E0" w:rsidRDefault="00BA69E0" w:rsidP="00486DA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 stage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635BE9CC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8252AF3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24ED7F13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0.209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4630CABA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8DE1EB4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C4CD720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AE5CA8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0.221</w:t>
            </w:r>
          </w:p>
        </w:tc>
      </w:tr>
      <w:tr w:rsidR="00BA69E0" w14:paraId="0F7F0A61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27F4F2A8" w14:textId="77777777" w:rsidR="00BA69E0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T1-2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7B0DF117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60E70C4B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93.2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1ACF8CB7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2755F870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94.7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8289DC1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938D060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98.5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39ED5DB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2FA85E27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17BDDA39" w14:textId="77777777" w:rsidR="00BA69E0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T3-4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69696BE9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0C5DB41F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89.7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01D3C103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33A048F6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70.9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71BDA0A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28885D9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94.4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A83DC53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5E4D6643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6930DDB3" w14:textId="77777777" w:rsidR="00BA69E0" w:rsidRDefault="00BA69E0" w:rsidP="00486DA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 stage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12B60C93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6D0D102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2930D30D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0.077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11D6660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FED43BE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C4CCC2D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941D9CD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0.007</w:t>
            </w:r>
          </w:p>
        </w:tc>
      </w:tr>
      <w:tr w:rsidR="00BA69E0" w14:paraId="75B1D7D2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5A58FB8B" w14:textId="77777777" w:rsidR="00BA69E0" w:rsidRDefault="00BA69E0" w:rsidP="00486DAC">
            <w:pPr>
              <w:ind w:firstLine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22B6F038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F2A5D53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92.8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74B0FD7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15ABB161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89.0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6C09CE5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64FE20B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99.0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19FACB7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6AE9D33B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42B19058" w14:textId="77777777" w:rsidR="00BA69E0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N1-2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30FB5FF4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369CE144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87.4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3B7ACE70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14E6544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64.3</w:t>
            </w:r>
          </w:p>
          <w:p w14:paraId="678FE5F3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6758C0C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68A69FF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91.3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71139F8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2AB75CC4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27596D41" w14:textId="77777777" w:rsidR="00BA69E0" w:rsidRDefault="00BA69E0" w:rsidP="00486DA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 stage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2CC122F7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08673B18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B52C7A1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31C1695E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3F41AFB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6BBF53D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3BBE7C6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BA69E0" w14:paraId="579E19EE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576E89C4" w14:textId="77777777" w:rsidR="00BA69E0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46A817BE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39A3B14F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92.3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7D6030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483E3F5D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80.4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711B23F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CEFDE1A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97.2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9283C4D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35F9F27F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6755B5FF" w14:textId="77777777" w:rsidR="00BA69E0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≥ M1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5E33DF1C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07032F75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68.5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20405FC4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60A6A7E3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47.5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4838674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4CA0BEB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75.4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6383946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68DB86D3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8B13A" w14:textId="77777777" w:rsidR="00BA69E0" w:rsidRDefault="00BA69E0" w:rsidP="00486DA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Histology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3D5AA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89B33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6AF19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0.317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8151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D15DB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0.597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C1C85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EE95E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0.474</w:t>
            </w:r>
          </w:p>
        </w:tc>
      </w:tr>
      <w:tr w:rsidR="00BA69E0" w14:paraId="0A8B9945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03806" w14:textId="77777777" w:rsidR="00BA69E0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Well &amp; moderately differentiated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2232E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C9638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90.2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BBB96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829C8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79.7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7B1A6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71EE5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95.5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91F1F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2D4B3C46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3979A" w14:textId="77777777" w:rsidR="00BA69E0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Poorly differentiated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BB6E0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39799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100.0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BBBD3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14F11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71.4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3089B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DFC73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100.0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A8EF6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5FBCBBDA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41927" w14:textId="77777777" w:rsidR="00BA69E0" w:rsidRDefault="00BA69E0" w:rsidP="00486DA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LN &lt;12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5D13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757CF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08893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0.808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44A38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FFF83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0.094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A352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52C99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0.759</w:t>
            </w:r>
          </w:p>
        </w:tc>
      </w:tr>
      <w:tr w:rsidR="00BA69E0" w14:paraId="52C82262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F84F7" w14:textId="77777777" w:rsidR="00BA69E0" w:rsidRDefault="00BA69E0" w:rsidP="00486DAC">
            <w:pPr>
              <w:spacing w:line="360" w:lineRule="auto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451CF1B7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0271C83C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90.8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621B5599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4DAFCA71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76.1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BF62531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CFDC854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95.5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EFB1E5A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1CD279A8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BF293" w14:textId="77777777" w:rsidR="00BA69E0" w:rsidRDefault="00BA69E0" w:rsidP="00486DAC">
            <w:pPr>
              <w:spacing w:line="360" w:lineRule="auto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2AF5DD9A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35431B83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90.8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6A833DC4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47E5657D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91.1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6734BB8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02CAD7B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97.1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D082724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6A665041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5191D2E2" w14:textId="77777777" w:rsidR="00BA69E0" w:rsidRDefault="00BA69E0" w:rsidP="00486DA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LVI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6254126C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4E53AFC5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B8B000A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1E8D79EB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48AF0A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13E3C89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BA52AC3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</w:tr>
      <w:tr w:rsidR="00BA69E0" w14:paraId="7AD85DE5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7221D083" w14:textId="77777777" w:rsidR="00BA69E0" w:rsidRDefault="00BA69E0" w:rsidP="00486DA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No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164917F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0D285730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93.9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FA58FB9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6D878A64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88.8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3D50489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E1BA5F5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99.3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5BA6599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250A40EF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599706B0" w14:textId="77777777" w:rsidR="00BA69E0" w:rsidRDefault="00BA69E0" w:rsidP="00486DA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Yes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11E86861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1BF90DEF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84.9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3C98423F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38323C1C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56.3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A38D41D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12E437C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88.2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6DFDC11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68E57B9A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1569D29D" w14:textId="77777777" w:rsidR="00BA69E0" w:rsidRDefault="00BA69E0" w:rsidP="00486DA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PNI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17C196F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8C8877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40010FD5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03C93C1E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A14074A" w14:textId="77777777" w:rsidR="00BA69E0" w:rsidRDefault="00BA69E0" w:rsidP="00486DAC">
            <w:pPr>
              <w:tabs>
                <w:tab w:val="center" w:pos="460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D688B28" w14:textId="77777777" w:rsidR="00BA69E0" w:rsidRDefault="00BA69E0" w:rsidP="00486DAC">
            <w:pPr>
              <w:tabs>
                <w:tab w:val="center" w:pos="460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EAF5F3D" w14:textId="77777777" w:rsidR="00BA69E0" w:rsidRDefault="00BA69E0" w:rsidP="00486DAC">
            <w:pPr>
              <w:tabs>
                <w:tab w:val="center" w:pos="460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0.054</w:t>
            </w:r>
          </w:p>
        </w:tc>
      </w:tr>
      <w:tr w:rsidR="00BA69E0" w14:paraId="5FF4CF72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46C3B7FC" w14:textId="77777777" w:rsidR="00BA69E0" w:rsidRDefault="00BA69E0" w:rsidP="00486DA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No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5D760DBF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14FA3201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93.9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D5D0D21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5CD90BD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88.3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A369620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B2A1FF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97.6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A1843FC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0972ED8C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4DC72B65" w14:textId="77777777" w:rsidR="00BA69E0" w:rsidRDefault="00BA69E0" w:rsidP="00486DA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Yes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6CD89981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4C85E59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84.4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47C4E7AF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67F8EFA6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54.0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40EB3A8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30F13A4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91.6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4714BBB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1ED07737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190FD892" w14:textId="77777777" w:rsidR="00BA69E0" w:rsidRDefault="00BA69E0" w:rsidP="00486DA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MSI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0FF4222C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23CFB040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1A95EEA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0.833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09AB24C8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5AEC42F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0.051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CA8E30B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61AD7AB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0.669</w:t>
            </w:r>
          </w:p>
        </w:tc>
      </w:tr>
      <w:tr w:rsidR="00BA69E0" w14:paraId="25BE8726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3E7A4662" w14:textId="77777777" w:rsidR="00BA69E0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MSI-L/MSS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73EAE96D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1609F3E9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90.9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16DEE81F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007BA2C4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76.3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21FE0D8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C017551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95.9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EFE8845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69E0" w14:paraId="7C747148" w14:textId="77777777" w:rsidTr="00486DAC">
        <w:trPr>
          <w:trHeight w:val="454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538C9B" w14:textId="77777777" w:rsidR="00BA69E0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MSI-H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45DAF2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ED3813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93.8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8D19A7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DF2F6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100.0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FE924C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3F39A9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93.8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3F03F" w14:textId="77777777" w:rsidR="00BA69E0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A2AD38A" w14:textId="77777777" w:rsidR="00BA69E0" w:rsidRDefault="00BA69E0" w:rsidP="00BA69E0">
      <w:pPr>
        <w:widowControl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OS = Overall survival; DFS = Disease-free survival</w:t>
      </w:r>
      <w:r w:rsidRPr="00E813E9">
        <w:rPr>
          <w:rFonts w:ascii="Times New Roman" w:eastAsia="Times New Roman" w:hAnsi="Times New Roman" w:cs="Times New Roman"/>
          <w:color w:val="000000"/>
        </w:rPr>
        <w:t>; C</w:t>
      </w:r>
      <w:r w:rsidRPr="00E813E9">
        <w:rPr>
          <w:rFonts w:ascii="Times New Roman" w:eastAsia="Batang" w:hAnsi="Times New Roman" w:cs="Times New Roman"/>
          <w:color w:val="000000"/>
        </w:rPr>
        <w:t>S</w:t>
      </w:r>
      <w:r w:rsidRPr="00E813E9"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</w:rPr>
        <w:t xml:space="preserve"> = cancer-specific survival; BMI = body mass index; CEA = carcinoembryonic antigen; CRP = C-reactive protein; NLR = neutrophil-lymphocyte ratio; LVI = Lymphovascular invasion; PNI = Perineural invasion; MSI = microsatellite instability; MSI-L = microsatellite instability-low; MSS = microsatellite stable; MSI-H = microsatellite instability-high</w:t>
      </w:r>
    </w:p>
    <w:p w14:paraId="78021CB0" w14:textId="77777777" w:rsidR="00BA69E0" w:rsidRDefault="00BA69E0" w:rsidP="00BA69E0">
      <w:pPr>
        <w:widowControl/>
        <w:rPr>
          <w:rFonts w:ascii="Times New Roman" w:eastAsia="Times New Roman" w:hAnsi="Times New Roman" w:cs="Times New Roman"/>
          <w:color w:val="000000"/>
        </w:rPr>
      </w:pPr>
    </w:p>
    <w:p w14:paraId="041377B0" w14:textId="77777777" w:rsidR="00BA69E0" w:rsidRDefault="00BA69E0" w:rsidP="00BA69E0">
      <w:pPr>
        <w:widowControl/>
        <w:spacing w:after="16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Malgun Gothic" w:eastAsia="Malgun Gothic" w:hAnsi="Malgun Gothic" w:cs="Malgun Gothic"/>
          <w:color w:val="000000"/>
        </w:rPr>
        <w:br w:type="page"/>
      </w:r>
    </w:p>
    <w:p w14:paraId="79E35634" w14:textId="77777777" w:rsidR="00BA69E0" w:rsidRDefault="00BA69E0" w:rsidP="00BA69E0">
      <w:pPr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Table 5. Prognostic factors of overall survival, disease-free survival, and cancer-specific survival in multivariate analysis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7"/>
        <w:gridCol w:w="1323"/>
        <w:gridCol w:w="1616"/>
        <w:gridCol w:w="670"/>
        <w:gridCol w:w="63"/>
        <w:gridCol w:w="1472"/>
        <w:gridCol w:w="734"/>
        <w:gridCol w:w="17"/>
        <w:gridCol w:w="1455"/>
        <w:gridCol w:w="833"/>
      </w:tblGrid>
      <w:tr w:rsidR="00BA69E0" w:rsidRPr="001D75C8" w14:paraId="3CF317EB" w14:textId="77777777" w:rsidTr="00486DAC">
        <w:trPr>
          <w:trHeight w:val="454"/>
        </w:trPr>
        <w:tc>
          <w:tcPr>
            <w:tcW w:w="11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6EFCBB" w14:textId="77777777" w:rsidR="00BA69E0" w:rsidRPr="001D75C8" w:rsidRDefault="00BA69E0" w:rsidP="00486DAC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14:paraId="39E264E1" w14:textId="77777777" w:rsidR="00BA69E0" w:rsidRPr="001D75C8" w:rsidRDefault="00BA69E0" w:rsidP="00486DAC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44E880" w14:textId="77777777" w:rsidR="00BA69E0" w:rsidRPr="001D75C8" w:rsidRDefault="00BA69E0" w:rsidP="00486DAC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  <w:r w:rsidRPr="001D75C8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Reference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984B66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  <w:r w:rsidRPr="001D75C8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Overall Survival</w:t>
            </w:r>
          </w:p>
        </w:tc>
        <w:tc>
          <w:tcPr>
            <w:tcW w:w="2204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89133D0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  <w:r w:rsidRPr="001D75C8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Disease-free survival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57D8F67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  <w:r w:rsidRPr="001D75C8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Cancer-specific survival</w:t>
            </w:r>
          </w:p>
        </w:tc>
      </w:tr>
      <w:tr w:rsidR="00BA69E0" w:rsidRPr="001D75C8" w14:paraId="67986E32" w14:textId="77777777" w:rsidTr="00486DAC">
        <w:trPr>
          <w:trHeight w:val="454"/>
        </w:trPr>
        <w:tc>
          <w:tcPr>
            <w:tcW w:w="113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9605F" w14:textId="77777777" w:rsidR="00BA69E0" w:rsidRPr="001D75C8" w:rsidRDefault="00BA69E0" w:rsidP="00486DA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22F9BA" w14:textId="77777777" w:rsidR="00BA69E0" w:rsidRPr="001D75C8" w:rsidRDefault="00BA69E0" w:rsidP="00486DAC">
            <w:pPr>
              <w:rPr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D3068D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  <w:r w:rsidRPr="001D75C8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HR (95% CI)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AF089F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  <w:r w:rsidRPr="001D75C8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p-value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EA747B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  <w:r w:rsidRPr="001D75C8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HR (95% CI)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837FC7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  <w:r w:rsidRPr="001D75C8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p-value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C9E11D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  <w:r w:rsidRPr="001D75C8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HR (95% CI)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CDFE0F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  <w:r w:rsidRPr="001D75C8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p-value</w:t>
            </w:r>
          </w:p>
        </w:tc>
      </w:tr>
      <w:tr w:rsidR="00BA69E0" w14:paraId="766314D6" w14:textId="77777777" w:rsidTr="00486DAC">
        <w:trPr>
          <w:trHeight w:val="454"/>
        </w:trPr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C871D1" w14:textId="77777777" w:rsidR="00BA69E0" w:rsidRPr="001D75C8" w:rsidRDefault="00BA69E0" w:rsidP="00486D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SARC-F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C35037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E94065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584A9E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3366D8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FD1EF9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99FA45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22F6CE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0.032</w:t>
            </w:r>
          </w:p>
        </w:tc>
      </w:tr>
      <w:tr w:rsidR="00BA69E0" w14:paraId="1420E5A2" w14:textId="77777777" w:rsidTr="00486DAC">
        <w:trPr>
          <w:trHeight w:val="454"/>
        </w:trPr>
        <w:tc>
          <w:tcPr>
            <w:tcW w:w="1136" w:type="dxa"/>
            <w:tcBorders>
              <w:left w:val="nil"/>
              <w:right w:val="nil"/>
            </w:tcBorders>
            <w:vAlign w:val="center"/>
          </w:tcPr>
          <w:p w14:paraId="52234FBA" w14:textId="77777777" w:rsidR="00BA69E0" w:rsidRPr="001D75C8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≥4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2FB66152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&lt;4</w:t>
            </w: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14:paraId="02C05CF6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3.794</w:t>
            </w:r>
          </w:p>
          <w:p w14:paraId="28BAF880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(0.771–18.682)</w:t>
            </w:r>
          </w:p>
        </w:tc>
        <w:tc>
          <w:tcPr>
            <w:tcW w:w="707" w:type="dxa"/>
            <w:gridSpan w:val="2"/>
            <w:tcBorders>
              <w:left w:val="nil"/>
              <w:right w:val="nil"/>
            </w:tcBorders>
            <w:vAlign w:val="center"/>
          </w:tcPr>
          <w:p w14:paraId="27DC03A5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  <w:vAlign w:val="center"/>
          </w:tcPr>
          <w:p w14:paraId="3E84A3D0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2.378</w:t>
            </w:r>
          </w:p>
          <w:p w14:paraId="018D385C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(0.625–9.054)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21B7D413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left w:val="nil"/>
              <w:right w:val="nil"/>
            </w:tcBorders>
            <w:vAlign w:val="center"/>
          </w:tcPr>
          <w:p w14:paraId="244FAEA7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19.602</w:t>
            </w:r>
          </w:p>
          <w:p w14:paraId="1FEC022B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(1.292–297.475)</w:t>
            </w:r>
          </w:p>
        </w:tc>
        <w:tc>
          <w:tcPr>
            <w:tcW w:w="803" w:type="dxa"/>
            <w:tcBorders>
              <w:left w:val="nil"/>
              <w:right w:val="nil"/>
            </w:tcBorders>
            <w:vAlign w:val="center"/>
          </w:tcPr>
          <w:p w14:paraId="3C1BDE03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69E0" w14:paraId="0A17899B" w14:textId="77777777" w:rsidTr="00486DAC">
        <w:trPr>
          <w:trHeight w:val="454"/>
        </w:trPr>
        <w:tc>
          <w:tcPr>
            <w:tcW w:w="1136" w:type="dxa"/>
            <w:tcBorders>
              <w:left w:val="nil"/>
              <w:right w:val="nil"/>
            </w:tcBorders>
            <w:vAlign w:val="center"/>
          </w:tcPr>
          <w:p w14:paraId="4D162D0D" w14:textId="77777777" w:rsidR="00BA69E0" w:rsidRPr="001D75C8" w:rsidRDefault="00BA69E0" w:rsidP="00486D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66CB2436" w14:textId="77777777" w:rsidR="00BA69E0" w:rsidRPr="001D75C8" w:rsidRDefault="00BA69E0" w:rsidP="00486DAC">
            <w:pPr>
              <w:ind w:left="2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14:paraId="1A391951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left w:val="nil"/>
              <w:right w:val="nil"/>
            </w:tcBorders>
            <w:vAlign w:val="center"/>
          </w:tcPr>
          <w:p w14:paraId="1B8CE8E8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0.878</w:t>
            </w:r>
          </w:p>
        </w:tc>
        <w:tc>
          <w:tcPr>
            <w:tcW w:w="1419" w:type="dxa"/>
            <w:tcBorders>
              <w:left w:val="nil"/>
              <w:right w:val="nil"/>
            </w:tcBorders>
            <w:vAlign w:val="center"/>
          </w:tcPr>
          <w:p w14:paraId="07CFD3C4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4AFBC49E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0.476</w:t>
            </w:r>
          </w:p>
        </w:tc>
        <w:tc>
          <w:tcPr>
            <w:tcW w:w="1419" w:type="dxa"/>
            <w:gridSpan w:val="2"/>
            <w:tcBorders>
              <w:left w:val="nil"/>
              <w:right w:val="nil"/>
            </w:tcBorders>
            <w:vAlign w:val="center"/>
          </w:tcPr>
          <w:p w14:paraId="37B2C701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  <w:right w:val="nil"/>
            </w:tcBorders>
            <w:vAlign w:val="center"/>
          </w:tcPr>
          <w:p w14:paraId="60893087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0.490</w:t>
            </w:r>
          </w:p>
        </w:tc>
      </w:tr>
      <w:tr w:rsidR="00BA69E0" w14:paraId="1C6E00EB" w14:textId="77777777" w:rsidTr="00486DAC">
        <w:trPr>
          <w:trHeight w:val="454"/>
        </w:trPr>
        <w:tc>
          <w:tcPr>
            <w:tcW w:w="1136" w:type="dxa"/>
            <w:tcBorders>
              <w:left w:val="nil"/>
              <w:right w:val="nil"/>
            </w:tcBorders>
            <w:vAlign w:val="center"/>
          </w:tcPr>
          <w:p w14:paraId="4406BBA0" w14:textId="77777777" w:rsidR="00BA69E0" w:rsidRPr="001D75C8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&gt;65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5158CB6E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Malgun Gothic" w:eastAsia="Malgun Gothic" w:hAnsi="Malgun Gothic" w:cs="Malgun Gothic"/>
                <w:color w:val="000000"/>
                <w:sz w:val="18"/>
                <w:szCs w:val="18"/>
              </w:rPr>
              <w:t>≤65</w:t>
            </w: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14:paraId="568120CA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1.114 </w:t>
            </w:r>
          </w:p>
          <w:p w14:paraId="32D3B974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(0.282–4.392)</w:t>
            </w:r>
          </w:p>
        </w:tc>
        <w:tc>
          <w:tcPr>
            <w:tcW w:w="707" w:type="dxa"/>
            <w:gridSpan w:val="2"/>
            <w:tcBorders>
              <w:left w:val="nil"/>
              <w:right w:val="nil"/>
            </w:tcBorders>
            <w:vAlign w:val="center"/>
          </w:tcPr>
          <w:p w14:paraId="7F7E6955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  <w:vAlign w:val="center"/>
          </w:tcPr>
          <w:p w14:paraId="2F9BEC0C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0.744</w:t>
            </w:r>
          </w:p>
          <w:p w14:paraId="0BBB601B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(0.330–1.679)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2E6293D2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left w:val="nil"/>
              <w:right w:val="nil"/>
            </w:tcBorders>
            <w:vAlign w:val="center"/>
          </w:tcPr>
          <w:p w14:paraId="16CDB8FB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0.490</w:t>
            </w:r>
          </w:p>
          <w:p w14:paraId="6D3E38EB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(0.039–6.100)</w:t>
            </w:r>
          </w:p>
        </w:tc>
        <w:tc>
          <w:tcPr>
            <w:tcW w:w="803" w:type="dxa"/>
            <w:tcBorders>
              <w:left w:val="nil"/>
              <w:right w:val="nil"/>
            </w:tcBorders>
            <w:vAlign w:val="center"/>
          </w:tcPr>
          <w:p w14:paraId="071A7102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69E0" w14:paraId="01B74995" w14:textId="77777777" w:rsidTr="00486DAC">
        <w:trPr>
          <w:trHeight w:val="454"/>
        </w:trPr>
        <w:tc>
          <w:tcPr>
            <w:tcW w:w="1136" w:type="dxa"/>
            <w:tcBorders>
              <w:left w:val="nil"/>
              <w:right w:val="nil"/>
            </w:tcBorders>
            <w:vAlign w:val="center"/>
          </w:tcPr>
          <w:p w14:paraId="4325EAC6" w14:textId="77777777" w:rsidR="00BA69E0" w:rsidRPr="001D75C8" w:rsidRDefault="00BA69E0" w:rsidP="00486DAC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20AC78A3" w14:textId="77777777" w:rsidR="00BA69E0" w:rsidRPr="001D75C8" w:rsidRDefault="00BA69E0" w:rsidP="00486DAC">
            <w:pPr>
              <w:ind w:left="200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14:paraId="139CBC5D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left w:val="nil"/>
              <w:right w:val="nil"/>
            </w:tcBorders>
            <w:vAlign w:val="center"/>
          </w:tcPr>
          <w:p w14:paraId="7EF309A2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0.867</w:t>
            </w:r>
          </w:p>
        </w:tc>
        <w:tc>
          <w:tcPr>
            <w:tcW w:w="1419" w:type="dxa"/>
            <w:tcBorders>
              <w:left w:val="nil"/>
              <w:right w:val="nil"/>
            </w:tcBorders>
            <w:vAlign w:val="center"/>
          </w:tcPr>
          <w:p w14:paraId="4CC5817D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50057924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0.662</w:t>
            </w:r>
          </w:p>
        </w:tc>
        <w:tc>
          <w:tcPr>
            <w:tcW w:w="1419" w:type="dxa"/>
            <w:gridSpan w:val="2"/>
            <w:tcBorders>
              <w:left w:val="nil"/>
              <w:right w:val="nil"/>
            </w:tcBorders>
            <w:vAlign w:val="center"/>
          </w:tcPr>
          <w:p w14:paraId="7D054705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  <w:right w:val="nil"/>
            </w:tcBorders>
            <w:vAlign w:val="center"/>
          </w:tcPr>
          <w:p w14:paraId="4E828F10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0.694</w:t>
            </w:r>
          </w:p>
        </w:tc>
      </w:tr>
      <w:tr w:rsidR="00BA69E0" w14:paraId="7A8DE515" w14:textId="77777777" w:rsidTr="00486DAC">
        <w:trPr>
          <w:trHeight w:val="454"/>
        </w:trPr>
        <w:tc>
          <w:tcPr>
            <w:tcW w:w="1136" w:type="dxa"/>
            <w:tcBorders>
              <w:left w:val="nil"/>
              <w:right w:val="nil"/>
            </w:tcBorders>
            <w:vAlign w:val="center"/>
          </w:tcPr>
          <w:p w14:paraId="6F8E9AC3" w14:textId="77777777" w:rsidR="00BA69E0" w:rsidRPr="001D75C8" w:rsidRDefault="00BA69E0" w:rsidP="00486DAC">
            <w:pPr>
              <w:ind w:left="200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4CD42F8A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14:paraId="0330A5EA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0.894 </w:t>
            </w:r>
          </w:p>
          <w:p w14:paraId="7C59C13E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(0.240</w:t>
            </w: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3.332)</w:t>
            </w:r>
          </w:p>
        </w:tc>
        <w:tc>
          <w:tcPr>
            <w:tcW w:w="707" w:type="dxa"/>
            <w:gridSpan w:val="2"/>
            <w:tcBorders>
              <w:left w:val="nil"/>
              <w:right w:val="nil"/>
            </w:tcBorders>
            <w:vAlign w:val="center"/>
          </w:tcPr>
          <w:p w14:paraId="1A57736B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  <w:vAlign w:val="center"/>
          </w:tcPr>
          <w:p w14:paraId="27F39F12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1.190</w:t>
            </w:r>
          </w:p>
          <w:p w14:paraId="482A4F27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(0.545</w:t>
            </w: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2.601)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1A2B6E4D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left w:val="nil"/>
              <w:right w:val="nil"/>
            </w:tcBorders>
            <w:vAlign w:val="center"/>
          </w:tcPr>
          <w:p w14:paraId="0F333F5E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1.481</w:t>
            </w:r>
          </w:p>
          <w:p w14:paraId="3C129FE3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(0.210</w:t>
            </w: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10.459)</w:t>
            </w:r>
          </w:p>
        </w:tc>
        <w:tc>
          <w:tcPr>
            <w:tcW w:w="803" w:type="dxa"/>
            <w:tcBorders>
              <w:left w:val="nil"/>
              <w:right w:val="nil"/>
            </w:tcBorders>
            <w:vAlign w:val="center"/>
          </w:tcPr>
          <w:p w14:paraId="318C9DC9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BA69E0" w14:paraId="18708064" w14:textId="77777777" w:rsidTr="00486DAC">
        <w:trPr>
          <w:trHeight w:val="454"/>
        </w:trPr>
        <w:tc>
          <w:tcPr>
            <w:tcW w:w="1136" w:type="dxa"/>
            <w:tcBorders>
              <w:left w:val="nil"/>
              <w:right w:val="nil"/>
            </w:tcBorders>
            <w:vAlign w:val="center"/>
          </w:tcPr>
          <w:p w14:paraId="309A5842" w14:textId="77777777" w:rsidR="00BA69E0" w:rsidRPr="001D75C8" w:rsidRDefault="00BA69E0" w:rsidP="00486DAC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BMI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2C3898BF" w14:textId="77777777" w:rsidR="00BA69E0" w:rsidRPr="001D75C8" w:rsidRDefault="00BA69E0" w:rsidP="00486DAC">
            <w:pPr>
              <w:ind w:left="200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14:paraId="124896C7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left w:val="nil"/>
              <w:right w:val="nil"/>
            </w:tcBorders>
            <w:vAlign w:val="center"/>
          </w:tcPr>
          <w:p w14:paraId="05CD1D66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1419" w:type="dxa"/>
            <w:tcBorders>
              <w:left w:val="nil"/>
              <w:right w:val="nil"/>
            </w:tcBorders>
            <w:vAlign w:val="center"/>
          </w:tcPr>
          <w:p w14:paraId="28ED8203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3AA16A28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0.224</w:t>
            </w:r>
          </w:p>
        </w:tc>
        <w:tc>
          <w:tcPr>
            <w:tcW w:w="1419" w:type="dxa"/>
            <w:gridSpan w:val="2"/>
            <w:tcBorders>
              <w:left w:val="nil"/>
              <w:right w:val="nil"/>
            </w:tcBorders>
            <w:vAlign w:val="center"/>
          </w:tcPr>
          <w:p w14:paraId="5D725BCB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  <w:right w:val="nil"/>
            </w:tcBorders>
            <w:vAlign w:val="center"/>
          </w:tcPr>
          <w:p w14:paraId="07385DBB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0.147</w:t>
            </w:r>
          </w:p>
        </w:tc>
      </w:tr>
      <w:tr w:rsidR="00BA69E0" w14:paraId="4098B71D" w14:textId="77777777" w:rsidTr="00486DAC">
        <w:trPr>
          <w:trHeight w:val="454"/>
        </w:trPr>
        <w:tc>
          <w:tcPr>
            <w:tcW w:w="1136" w:type="dxa"/>
            <w:tcBorders>
              <w:left w:val="nil"/>
              <w:right w:val="nil"/>
            </w:tcBorders>
            <w:vAlign w:val="center"/>
          </w:tcPr>
          <w:p w14:paraId="2EFA2B4F" w14:textId="77777777" w:rsidR="00BA69E0" w:rsidRPr="001D75C8" w:rsidRDefault="00BA69E0" w:rsidP="00486DAC">
            <w:pPr>
              <w:ind w:left="200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≥ 23.5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4E5C4B44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&lt;23.5</w:t>
            </w: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14:paraId="45C05A2D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0.196</w:t>
            </w:r>
          </w:p>
          <w:p w14:paraId="7F504E74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(0.041</w:t>
            </w: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0.932)</w:t>
            </w:r>
          </w:p>
        </w:tc>
        <w:tc>
          <w:tcPr>
            <w:tcW w:w="707" w:type="dxa"/>
            <w:gridSpan w:val="2"/>
            <w:tcBorders>
              <w:left w:val="nil"/>
              <w:right w:val="nil"/>
            </w:tcBorders>
            <w:vAlign w:val="center"/>
          </w:tcPr>
          <w:p w14:paraId="46DEBDBD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  <w:vAlign w:val="center"/>
          </w:tcPr>
          <w:p w14:paraId="6A21D067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0.594</w:t>
            </w:r>
          </w:p>
          <w:p w14:paraId="2E44E9F8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(0.257</w:t>
            </w: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1.376)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24D08DD0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left w:val="nil"/>
              <w:right w:val="nil"/>
            </w:tcBorders>
            <w:vAlign w:val="center"/>
          </w:tcPr>
          <w:p w14:paraId="6FDD194F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0.169</w:t>
            </w:r>
          </w:p>
          <w:p w14:paraId="1020E71C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(0.015</w:t>
            </w: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1D75C8">
              <w:rPr>
                <w:rFonts w:ascii="Times" w:eastAsia="Times" w:hAnsi="Times" w:cs="Times"/>
                <w:color w:val="000000"/>
                <w:sz w:val="18"/>
                <w:szCs w:val="18"/>
              </w:rPr>
              <w:t>1.866)</w:t>
            </w:r>
          </w:p>
        </w:tc>
        <w:tc>
          <w:tcPr>
            <w:tcW w:w="803" w:type="dxa"/>
            <w:tcBorders>
              <w:left w:val="nil"/>
              <w:right w:val="nil"/>
            </w:tcBorders>
            <w:vAlign w:val="center"/>
          </w:tcPr>
          <w:p w14:paraId="594ED6F1" w14:textId="77777777" w:rsidR="00BA69E0" w:rsidRPr="001D75C8" w:rsidRDefault="00BA69E0" w:rsidP="00486DAC">
            <w:pPr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BA69E0" w14:paraId="6E1D321B" w14:textId="77777777" w:rsidTr="00486DAC">
        <w:trPr>
          <w:trHeight w:val="454"/>
        </w:trPr>
        <w:tc>
          <w:tcPr>
            <w:tcW w:w="1136" w:type="dxa"/>
            <w:tcBorders>
              <w:left w:val="nil"/>
              <w:bottom w:val="nil"/>
              <w:right w:val="nil"/>
            </w:tcBorders>
            <w:vAlign w:val="center"/>
          </w:tcPr>
          <w:p w14:paraId="3DB5AC07" w14:textId="77777777" w:rsidR="00BA69E0" w:rsidRPr="001D75C8" w:rsidRDefault="00BA69E0" w:rsidP="00486D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Pre-op CEA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7D954FDF" w14:textId="77777777" w:rsidR="00BA69E0" w:rsidRPr="001D75C8" w:rsidRDefault="00BA69E0" w:rsidP="00486DAC">
            <w:pPr>
              <w:ind w:left="2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vAlign w:val="center"/>
          </w:tcPr>
          <w:p w14:paraId="64261B37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4EEFAE7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0.856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center"/>
          </w:tcPr>
          <w:p w14:paraId="7F1C354C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7835AC74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0.470</w:t>
            </w:r>
          </w:p>
        </w:tc>
        <w:tc>
          <w:tcPr>
            <w:tcW w:w="141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E25C41E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center"/>
          </w:tcPr>
          <w:p w14:paraId="49E194FB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0.285</w:t>
            </w:r>
          </w:p>
        </w:tc>
      </w:tr>
      <w:tr w:rsidR="00BA69E0" w14:paraId="6369F91C" w14:textId="77777777" w:rsidTr="00486DAC">
        <w:trPr>
          <w:trHeight w:val="454"/>
        </w:trPr>
        <w:tc>
          <w:tcPr>
            <w:tcW w:w="1136" w:type="dxa"/>
            <w:tcBorders>
              <w:left w:val="nil"/>
              <w:bottom w:val="nil"/>
              <w:right w:val="nil"/>
            </w:tcBorders>
            <w:vAlign w:val="center"/>
          </w:tcPr>
          <w:p w14:paraId="7118163D" w14:textId="77777777" w:rsidR="00BA69E0" w:rsidRPr="001D75C8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≥ 5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441A19AC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&lt;5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vAlign w:val="center"/>
          </w:tcPr>
          <w:p w14:paraId="3857AA89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1.127</w:t>
            </w:r>
          </w:p>
          <w:p w14:paraId="16361573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(0.310–4.099)</w:t>
            </w:r>
          </w:p>
        </w:tc>
        <w:tc>
          <w:tcPr>
            <w:tcW w:w="70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3E1A1CA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center"/>
          </w:tcPr>
          <w:p w14:paraId="72088105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1.320</w:t>
            </w:r>
          </w:p>
          <w:p w14:paraId="4B4A9753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(0.622–2.797)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079C2465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C2CF6FC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3.059</w:t>
            </w:r>
          </w:p>
          <w:p w14:paraId="340BCF2E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(0.395–23.718)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center"/>
          </w:tcPr>
          <w:p w14:paraId="4417E2F0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69E0" w14:paraId="5A6E28A0" w14:textId="77777777" w:rsidTr="00486DAC">
        <w:trPr>
          <w:trHeight w:val="454"/>
        </w:trPr>
        <w:tc>
          <w:tcPr>
            <w:tcW w:w="1136" w:type="dxa"/>
            <w:tcBorders>
              <w:left w:val="nil"/>
              <w:bottom w:val="nil"/>
              <w:right w:val="nil"/>
            </w:tcBorders>
            <w:vAlign w:val="center"/>
          </w:tcPr>
          <w:p w14:paraId="7386A4E6" w14:textId="77777777" w:rsidR="00BA69E0" w:rsidRPr="001D75C8" w:rsidRDefault="00BA69E0" w:rsidP="00486D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Pre-op CRP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0F7103D1" w14:textId="77777777" w:rsidR="00BA69E0" w:rsidRPr="001D75C8" w:rsidRDefault="00BA69E0" w:rsidP="00486DAC">
            <w:pPr>
              <w:ind w:left="2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vAlign w:val="center"/>
          </w:tcPr>
          <w:p w14:paraId="7DAC30EE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1DE09A7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0.681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center"/>
          </w:tcPr>
          <w:p w14:paraId="4E253AC9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054D192C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0.271</w:t>
            </w:r>
          </w:p>
        </w:tc>
        <w:tc>
          <w:tcPr>
            <w:tcW w:w="141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9CB72E4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center"/>
          </w:tcPr>
          <w:p w14:paraId="0D0380BA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0.974</w:t>
            </w:r>
          </w:p>
        </w:tc>
      </w:tr>
      <w:tr w:rsidR="00BA69E0" w14:paraId="161AF63C" w14:textId="77777777" w:rsidTr="00486DAC">
        <w:trPr>
          <w:trHeight w:val="454"/>
        </w:trPr>
        <w:tc>
          <w:tcPr>
            <w:tcW w:w="1136" w:type="dxa"/>
            <w:tcBorders>
              <w:left w:val="nil"/>
              <w:bottom w:val="nil"/>
              <w:right w:val="nil"/>
            </w:tcBorders>
            <w:vAlign w:val="center"/>
          </w:tcPr>
          <w:p w14:paraId="4F195FC9" w14:textId="77777777" w:rsidR="00BA69E0" w:rsidRPr="001D75C8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≥ 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1B7C7DCF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&lt;1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vAlign w:val="center"/>
          </w:tcPr>
          <w:p w14:paraId="11F3353C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1.333</w:t>
            </w:r>
          </w:p>
          <w:p w14:paraId="3A4DF9C4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(0.339–5.252)</w:t>
            </w:r>
          </w:p>
        </w:tc>
        <w:tc>
          <w:tcPr>
            <w:tcW w:w="70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C73AC2B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center"/>
          </w:tcPr>
          <w:p w14:paraId="5CA0D0E6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1.712</w:t>
            </w:r>
          </w:p>
          <w:p w14:paraId="207AFB3F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(0.657–4.464)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290564BF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EF6CA74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1.044</w:t>
            </w:r>
          </w:p>
          <w:p w14:paraId="6CC1A086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(0.080–13.560)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center"/>
          </w:tcPr>
          <w:p w14:paraId="5B383375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69E0" w14:paraId="32E4BDC9" w14:textId="77777777" w:rsidTr="00486DAC">
        <w:trPr>
          <w:trHeight w:val="454"/>
        </w:trPr>
        <w:tc>
          <w:tcPr>
            <w:tcW w:w="1136" w:type="dxa"/>
            <w:tcBorders>
              <w:left w:val="nil"/>
              <w:bottom w:val="nil"/>
              <w:right w:val="nil"/>
            </w:tcBorders>
            <w:vAlign w:val="center"/>
          </w:tcPr>
          <w:p w14:paraId="23651066" w14:textId="77777777" w:rsidR="00BA69E0" w:rsidRPr="001D75C8" w:rsidRDefault="00BA69E0" w:rsidP="00486D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Pre-op NLR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7732E029" w14:textId="77777777" w:rsidR="00BA69E0" w:rsidRPr="001D75C8" w:rsidRDefault="00BA69E0" w:rsidP="00486DAC">
            <w:pPr>
              <w:ind w:left="2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vAlign w:val="center"/>
          </w:tcPr>
          <w:p w14:paraId="75CE6D31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B3FEB03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0.372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center"/>
          </w:tcPr>
          <w:p w14:paraId="2E278F75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3EB74C47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0.847</w:t>
            </w:r>
          </w:p>
        </w:tc>
        <w:tc>
          <w:tcPr>
            <w:tcW w:w="141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8F6124B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center"/>
          </w:tcPr>
          <w:p w14:paraId="33287A33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0.339</w:t>
            </w:r>
          </w:p>
        </w:tc>
      </w:tr>
      <w:tr w:rsidR="00BA69E0" w14:paraId="30084CF4" w14:textId="77777777" w:rsidTr="00486DAC">
        <w:trPr>
          <w:trHeight w:val="454"/>
        </w:trPr>
        <w:tc>
          <w:tcPr>
            <w:tcW w:w="1136" w:type="dxa"/>
            <w:tcBorders>
              <w:left w:val="nil"/>
              <w:bottom w:val="nil"/>
              <w:right w:val="nil"/>
            </w:tcBorders>
            <w:vAlign w:val="center"/>
          </w:tcPr>
          <w:p w14:paraId="0C5197E6" w14:textId="77777777" w:rsidR="00BA69E0" w:rsidRPr="001D75C8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≥ 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313CF7CC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&lt;3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vAlign w:val="center"/>
          </w:tcPr>
          <w:p w14:paraId="0AFB0B27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1.844</w:t>
            </w:r>
          </w:p>
          <w:p w14:paraId="5BE799ED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(0.482–7.061)</w:t>
            </w:r>
          </w:p>
        </w:tc>
        <w:tc>
          <w:tcPr>
            <w:tcW w:w="70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F09133B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center"/>
          </w:tcPr>
          <w:p w14:paraId="7A339B1E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1.085</w:t>
            </w:r>
          </w:p>
          <w:p w14:paraId="28D2C230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(0.475–2.478)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387081AE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F2BCCAC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0.316</w:t>
            </w:r>
          </w:p>
          <w:p w14:paraId="5E57C1DE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(0.030–3.358)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center"/>
          </w:tcPr>
          <w:p w14:paraId="67B54441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69E0" w14:paraId="052005D4" w14:textId="77777777" w:rsidTr="00486DAC">
        <w:trPr>
          <w:trHeight w:val="454"/>
        </w:trPr>
        <w:tc>
          <w:tcPr>
            <w:tcW w:w="1136" w:type="dxa"/>
            <w:tcBorders>
              <w:left w:val="nil"/>
              <w:bottom w:val="nil"/>
              <w:right w:val="nil"/>
            </w:tcBorders>
            <w:vAlign w:val="center"/>
          </w:tcPr>
          <w:p w14:paraId="497CF03A" w14:textId="77777777" w:rsidR="00BA69E0" w:rsidRPr="001D75C8" w:rsidRDefault="00BA69E0" w:rsidP="00486D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Location of tumor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5918B4C4" w14:textId="77777777" w:rsidR="00BA69E0" w:rsidRPr="001D75C8" w:rsidRDefault="00BA69E0" w:rsidP="00486DAC">
            <w:pPr>
              <w:ind w:left="2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vAlign w:val="center"/>
          </w:tcPr>
          <w:p w14:paraId="23DB98EC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A8667C8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0.960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center"/>
          </w:tcPr>
          <w:p w14:paraId="51483986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5AD3A9A9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141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520AC63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center"/>
          </w:tcPr>
          <w:p w14:paraId="51820C55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0.661</w:t>
            </w:r>
          </w:p>
        </w:tc>
      </w:tr>
      <w:tr w:rsidR="00BA69E0" w14:paraId="4D53797E" w14:textId="77777777" w:rsidTr="00486DAC">
        <w:trPr>
          <w:trHeight w:val="454"/>
        </w:trPr>
        <w:tc>
          <w:tcPr>
            <w:tcW w:w="1136" w:type="dxa"/>
            <w:tcBorders>
              <w:left w:val="nil"/>
              <w:bottom w:val="nil"/>
              <w:right w:val="nil"/>
            </w:tcBorders>
            <w:vAlign w:val="center"/>
          </w:tcPr>
          <w:p w14:paraId="388C4D8A" w14:textId="77777777" w:rsidR="00BA69E0" w:rsidRPr="001D75C8" w:rsidRDefault="00BA69E0" w:rsidP="00486DAC">
            <w:pPr>
              <w:ind w:left="20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Lt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79877175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Rt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vAlign w:val="center"/>
          </w:tcPr>
          <w:p w14:paraId="5C189CE6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1.037</w:t>
            </w:r>
          </w:p>
          <w:p w14:paraId="37480616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(0.245–4.386)</w:t>
            </w:r>
          </w:p>
        </w:tc>
        <w:tc>
          <w:tcPr>
            <w:tcW w:w="70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11E4E5C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center"/>
          </w:tcPr>
          <w:p w14:paraId="62B10D7D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3.924</w:t>
            </w:r>
          </w:p>
          <w:p w14:paraId="3D5F6E18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(1.133–13.595)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110F67F6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71408A9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1.743</w:t>
            </w:r>
          </w:p>
          <w:p w14:paraId="769CE906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(0.145–20.972)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center"/>
          </w:tcPr>
          <w:p w14:paraId="7CA47CC5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69E0" w14:paraId="38DE95A2" w14:textId="77777777" w:rsidTr="00486DAC">
        <w:trPr>
          <w:trHeight w:val="454"/>
        </w:trPr>
        <w:tc>
          <w:tcPr>
            <w:tcW w:w="1136" w:type="dxa"/>
            <w:tcBorders>
              <w:left w:val="nil"/>
              <w:bottom w:val="nil"/>
              <w:right w:val="nil"/>
            </w:tcBorders>
            <w:vAlign w:val="center"/>
          </w:tcPr>
          <w:p w14:paraId="1668AE38" w14:textId="77777777" w:rsidR="00BA69E0" w:rsidRPr="001D75C8" w:rsidRDefault="00BA69E0" w:rsidP="00486DA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 stage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48F04CD8" w14:textId="77777777" w:rsidR="00BA69E0" w:rsidRPr="001D75C8" w:rsidRDefault="00BA69E0" w:rsidP="00486DAC">
            <w:pPr>
              <w:ind w:left="2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vAlign w:val="center"/>
          </w:tcPr>
          <w:p w14:paraId="45C0E4A4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410502E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0.994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center"/>
          </w:tcPr>
          <w:p w14:paraId="50E0BE11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58E86558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0.155</w:t>
            </w:r>
          </w:p>
        </w:tc>
        <w:tc>
          <w:tcPr>
            <w:tcW w:w="141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684D2A2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center"/>
          </w:tcPr>
          <w:p w14:paraId="10917FC0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0.593</w:t>
            </w:r>
          </w:p>
        </w:tc>
      </w:tr>
      <w:tr w:rsidR="00BA69E0" w14:paraId="2D959033" w14:textId="77777777" w:rsidTr="00486DAC">
        <w:trPr>
          <w:trHeight w:val="454"/>
        </w:trPr>
        <w:tc>
          <w:tcPr>
            <w:tcW w:w="1136" w:type="dxa"/>
            <w:tcBorders>
              <w:left w:val="nil"/>
              <w:bottom w:val="nil"/>
              <w:right w:val="nil"/>
            </w:tcBorders>
            <w:vAlign w:val="center"/>
          </w:tcPr>
          <w:p w14:paraId="4E1F3A1F" w14:textId="77777777" w:rsidR="00BA69E0" w:rsidRPr="001D75C8" w:rsidRDefault="00BA69E0" w:rsidP="00486DAC">
            <w:pPr>
              <w:ind w:left="20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T3-4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1F05A209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T0-2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vAlign w:val="center"/>
          </w:tcPr>
          <w:p w14:paraId="362606E4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1.007 </w:t>
            </w:r>
          </w:p>
          <w:p w14:paraId="6BE32793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(0.150–6.788)</w:t>
            </w:r>
          </w:p>
        </w:tc>
        <w:tc>
          <w:tcPr>
            <w:tcW w:w="70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4722EF0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center"/>
          </w:tcPr>
          <w:p w14:paraId="2B7F5C78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3.042</w:t>
            </w:r>
          </w:p>
          <w:p w14:paraId="500B32AC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(0.655–14.114)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58A3CA79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E9B6391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0.468</w:t>
            </w:r>
          </w:p>
          <w:p w14:paraId="4A4782D3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(0.029–7.567)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center"/>
          </w:tcPr>
          <w:p w14:paraId="3472A7A1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69E0" w14:paraId="17DC705F" w14:textId="77777777" w:rsidTr="00486DAC">
        <w:trPr>
          <w:trHeight w:val="454"/>
        </w:trPr>
        <w:tc>
          <w:tcPr>
            <w:tcW w:w="1136" w:type="dxa"/>
            <w:tcBorders>
              <w:left w:val="nil"/>
              <w:bottom w:val="nil"/>
              <w:right w:val="nil"/>
            </w:tcBorders>
            <w:vAlign w:val="center"/>
          </w:tcPr>
          <w:p w14:paraId="5DC9BDA8" w14:textId="77777777" w:rsidR="00BA69E0" w:rsidRPr="001D75C8" w:rsidRDefault="00BA69E0" w:rsidP="00486D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 stage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1F7DBAAA" w14:textId="77777777" w:rsidR="00BA69E0" w:rsidRPr="001D75C8" w:rsidRDefault="00BA69E0" w:rsidP="00486DAC">
            <w:pPr>
              <w:ind w:left="2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vAlign w:val="center"/>
          </w:tcPr>
          <w:p w14:paraId="356EBD10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457D637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0.498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center"/>
          </w:tcPr>
          <w:p w14:paraId="68C20027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758CC1E4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0.628</w:t>
            </w:r>
          </w:p>
        </w:tc>
        <w:tc>
          <w:tcPr>
            <w:tcW w:w="141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3F72CFB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center"/>
          </w:tcPr>
          <w:p w14:paraId="2C857B6B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0.187</w:t>
            </w:r>
          </w:p>
        </w:tc>
      </w:tr>
      <w:tr w:rsidR="00BA69E0" w14:paraId="6F0481C8" w14:textId="77777777" w:rsidTr="00486DAC">
        <w:trPr>
          <w:trHeight w:val="454"/>
        </w:trPr>
        <w:tc>
          <w:tcPr>
            <w:tcW w:w="1136" w:type="dxa"/>
            <w:tcBorders>
              <w:left w:val="nil"/>
              <w:bottom w:val="nil"/>
              <w:right w:val="nil"/>
            </w:tcBorders>
            <w:vAlign w:val="center"/>
          </w:tcPr>
          <w:p w14:paraId="7ECF9E56" w14:textId="77777777" w:rsidR="00BA69E0" w:rsidRPr="001D75C8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N1, N2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7DFA416C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N0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vAlign w:val="center"/>
          </w:tcPr>
          <w:p w14:paraId="04ACD9ED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1.701</w:t>
            </w:r>
          </w:p>
          <w:p w14:paraId="76311F27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(0.365–7.923)</w:t>
            </w:r>
          </w:p>
        </w:tc>
        <w:tc>
          <w:tcPr>
            <w:tcW w:w="70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5851500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center"/>
          </w:tcPr>
          <w:p w14:paraId="6D838853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1.225</w:t>
            </w:r>
          </w:p>
          <w:p w14:paraId="6A11C47F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(0.539–2.783)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46AC2F27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699BE0A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7.222</w:t>
            </w:r>
          </w:p>
          <w:p w14:paraId="631C5B6D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(0.383–136.130)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center"/>
          </w:tcPr>
          <w:p w14:paraId="51EC3D9D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69E0" w14:paraId="3F3D7D4B" w14:textId="77777777" w:rsidTr="00486DAC">
        <w:trPr>
          <w:trHeight w:val="454"/>
        </w:trPr>
        <w:tc>
          <w:tcPr>
            <w:tcW w:w="1136" w:type="dxa"/>
            <w:tcBorders>
              <w:left w:val="nil"/>
              <w:bottom w:val="nil"/>
              <w:right w:val="nil"/>
            </w:tcBorders>
            <w:vAlign w:val="center"/>
          </w:tcPr>
          <w:p w14:paraId="1AF3B604" w14:textId="77777777" w:rsidR="00BA69E0" w:rsidRPr="001D75C8" w:rsidRDefault="00BA69E0" w:rsidP="00486D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 stage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129A81B6" w14:textId="77777777" w:rsidR="00BA69E0" w:rsidRPr="001D75C8" w:rsidRDefault="00BA69E0" w:rsidP="00486DAC">
            <w:pPr>
              <w:ind w:left="2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vAlign w:val="center"/>
          </w:tcPr>
          <w:p w14:paraId="4C6ED6D1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333F680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center"/>
          </w:tcPr>
          <w:p w14:paraId="0B847FE5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752B1D2D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0.935</w:t>
            </w:r>
          </w:p>
        </w:tc>
        <w:tc>
          <w:tcPr>
            <w:tcW w:w="141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20B2EE7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center"/>
          </w:tcPr>
          <w:p w14:paraId="52130897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0.178</w:t>
            </w:r>
          </w:p>
        </w:tc>
      </w:tr>
      <w:tr w:rsidR="00BA69E0" w14:paraId="06CE8EB9" w14:textId="77777777" w:rsidTr="00486DAC">
        <w:trPr>
          <w:trHeight w:val="454"/>
        </w:trPr>
        <w:tc>
          <w:tcPr>
            <w:tcW w:w="1136" w:type="dxa"/>
            <w:tcBorders>
              <w:left w:val="nil"/>
              <w:bottom w:val="nil"/>
              <w:right w:val="nil"/>
            </w:tcBorders>
            <w:vAlign w:val="center"/>
          </w:tcPr>
          <w:p w14:paraId="34FC8A6D" w14:textId="77777777" w:rsidR="00BA69E0" w:rsidRPr="001D75C8" w:rsidRDefault="00BA69E0" w:rsidP="00486D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M1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57574BD1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M0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vAlign w:val="center"/>
          </w:tcPr>
          <w:p w14:paraId="4B04710F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4.575</w:t>
            </w:r>
          </w:p>
          <w:p w14:paraId="04722804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(0.814–25.713)</w:t>
            </w:r>
          </w:p>
        </w:tc>
        <w:tc>
          <w:tcPr>
            <w:tcW w:w="70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A75D395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center"/>
          </w:tcPr>
          <w:p w14:paraId="0542C277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0.948</w:t>
            </w:r>
          </w:p>
          <w:p w14:paraId="6D2AFFB5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(0.265–3.392)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25A0B09A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0A3C283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4.806</w:t>
            </w:r>
          </w:p>
          <w:p w14:paraId="4569E8C4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(0.490–47.177)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center"/>
          </w:tcPr>
          <w:p w14:paraId="0B13847E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69E0" w14:paraId="25E96EC7" w14:textId="77777777" w:rsidTr="00486DAC">
        <w:trPr>
          <w:trHeight w:val="454"/>
        </w:trPr>
        <w:tc>
          <w:tcPr>
            <w:tcW w:w="1136" w:type="dxa"/>
            <w:tcBorders>
              <w:left w:val="nil"/>
              <w:bottom w:val="nil"/>
              <w:right w:val="nil"/>
            </w:tcBorders>
            <w:vAlign w:val="center"/>
          </w:tcPr>
          <w:p w14:paraId="3D46047B" w14:textId="77777777" w:rsidR="00BA69E0" w:rsidRPr="001D75C8" w:rsidRDefault="00BA69E0" w:rsidP="00486D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Differentiati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4226C224" w14:textId="77777777" w:rsidR="00BA69E0" w:rsidRPr="001D75C8" w:rsidRDefault="00BA69E0" w:rsidP="00486DAC">
            <w:pPr>
              <w:ind w:left="2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vAlign w:val="center"/>
          </w:tcPr>
          <w:p w14:paraId="63F2C8A6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40885E2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0.982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center"/>
          </w:tcPr>
          <w:p w14:paraId="0605196E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0CAD3AD9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0.691</w:t>
            </w:r>
          </w:p>
        </w:tc>
        <w:tc>
          <w:tcPr>
            <w:tcW w:w="141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CB75EE9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center"/>
          </w:tcPr>
          <w:p w14:paraId="51C106CE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752EF7E8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0.987</w:t>
            </w:r>
          </w:p>
        </w:tc>
      </w:tr>
      <w:tr w:rsidR="00BA69E0" w14:paraId="135D1009" w14:textId="77777777" w:rsidTr="00486DAC">
        <w:trPr>
          <w:trHeight w:val="454"/>
        </w:trPr>
        <w:tc>
          <w:tcPr>
            <w:tcW w:w="1136" w:type="dxa"/>
            <w:tcBorders>
              <w:left w:val="nil"/>
              <w:bottom w:val="nil"/>
              <w:right w:val="nil"/>
            </w:tcBorders>
            <w:vAlign w:val="center"/>
          </w:tcPr>
          <w:p w14:paraId="074B8690" w14:textId="77777777" w:rsidR="00BA69E0" w:rsidRPr="001D75C8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Poorly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7775F39D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Well and moderately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vAlign w:val="center"/>
          </w:tcPr>
          <w:p w14:paraId="030FBBCF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DA4ABB9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center"/>
          </w:tcPr>
          <w:p w14:paraId="015CA28B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1.327</w:t>
            </w:r>
          </w:p>
          <w:p w14:paraId="59D459CE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(0.329–5.356)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42860D3A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BB643C3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center"/>
          </w:tcPr>
          <w:p w14:paraId="0A525394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69E0" w14:paraId="42F9FC8C" w14:textId="77777777" w:rsidTr="00486DAC">
        <w:trPr>
          <w:trHeight w:val="454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CF6BE" w14:textId="77777777" w:rsidR="00BA69E0" w:rsidRPr="001D75C8" w:rsidRDefault="00BA69E0" w:rsidP="00486D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LN </w:t>
            </w:r>
            <w:r w:rsidRPr="001D75C8">
              <w:rPr>
                <w:rFonts w:ascii="Malgun Gothic" w:eastAsia="Malgun Gothic" w:hAnsi="Malgun Gothic" w:cs="Malgun Gothic"/>
                <w:color w:val="000000"/>
                <w:sz w:val="18"/>
                <w:szCs w:val="18"/>
              </w:rPr>
              <w:t>≤</w:t>
            </w: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2D02E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969F9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35991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0.686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FB690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B9691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0.193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C13DD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2E14D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0.351</w:t>
            </w:r>
          </w:p>
        </w:tc>
      </w:tr>
      <w:tr w:rsidR="00BA69E0" w14:paraId="230D60C8" w14:textId="77777777" w:rsidTr="00486DAC">
        <w:trPr>
          <w:trHeight w:val="454"/>
        </w:trPr>
        <w:tc>
          <w:tcPr>
            <w:tcW w:w="1136" w:type="dxa"/>
            <w:tcBorders>
              <w:left w:val="nil"/>
              <w:bottom w:val="nil"/>
              <w:right w:val="nil"/>
            </w:tcBorders>
            <w:vAlign w:val="center"/>
          </w:tcPr>
          <w:p w14:paraId="0B5A5BD5" w14:textId="77777777" w:rsidR="00BA69E0" w:rsidRPr="001D75C8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Yes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2481AD1B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vAlign w:val="center"/>
          </w:tcPr>
          <w:p w14:paraId="1DDABD87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1.438</w:t>
            </w:r>
          </w:p>
          <w:p w14:paraId="6BA599EA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(0.246–8.390)</w:t>
            </w:r>
          </w:p>
        </w:tc>
        <w:tc>
          <w:tcPr>
            <w:tcW w:w="70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B0E96D9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center"/>
          </w:tcPr>
          <w:p w14:paraId="09BDF1F4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0.425</w:t>
            </w:r>
          </w:p>
          <w:p w14:paraId="56F7DF6D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(0.117–1.539)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7E4344DE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5B5E48B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3.768</w:t>
            </w:r>
          </w:p>
          <w:p w14:paraId="5E0D97EA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(0.233–61.050)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center"/>
          </w:tcPr>
          <w:p w14:paraId="4A89C9BE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69E0" w14:paraId="44388029" w14:textId="77777777" w:rsidTr="00486DAC">
        <w:trPr>
          <w:trHeight w:val="454"/>
        </w:trPr>
        <w:tc>
          <w:tcPr>
            <w:tcW w:w="1136" w:type="dxa"/>
            <w:tcBorders>
              <w:left w:val="nil"/>
              <w:bottom w:val="nil"/>
              <w:right w:val="nil"/>
            </w:tcBorders>
            <w:vAlign w:val="center"/>
          </w:tcPr>
          <w:p w14:paraId="53469B91" w14:textId="77777777" w:rsidR="00BA69E0" w:rsidRPr="001D75C8" w:rsidRDefault="00BA69E0" w:rsidP="00486D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LVI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56CAEB62" w14:textId="77777777" w:rsidR="00BA69E0" w:rsidRPr="001D75C8" w:rsidRDefault="00BA69E0" w:rsidP="00486DAC">
            <w:pPr>
              <w:ind w:left="2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vAlign w:val="center"/>
          </w:tcPr>
          <w:p w14:paraId="41B4E30C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3771209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0.104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center"/>
          </w:tcPr>
          <w:p w14:paraId="19FBB279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67FA7F35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41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FEEF763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center"/>
          </w:tcPr>
          <w:p w14:paraId="5D95505A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0.092</w:t>
            </w:r>
          </w:p>
        </w:tc>
      </w:tr>
      <w:tr w:rsidR="00BA69E0" w14:paraId="7A30AA9C" w14:textId="77777777" w:rsidTr="00486DAC">
        <w:trPr>
          <w:trHeight w:val="454"/>
        </w:trPr>
        <w:tc>
          <w:tcPr>
            <w:tcW w:w="1136" w:type="dxa"/>
            <w:tcBorders>
              <w:left w:val="nil"/>
              <w:bottom w:val="nil"/>
              <w:right w:val="nil"/>
            </w:tcBorders>
            <w:vAlign w:val="center"/>
          </w:tcPr>
          <w:p w14:paraId="46997B36" w14:textId="77777777" w:rsidR="00BA69E0" w:rsidRPr="001D75C8" w:rsidRDefault="00BA69E0" w:rsidP="00486DAC">
            <w:pPr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0918AA0D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vAlign w:val="center"/>
          </w:tcPr>
          <w:p w14:paraId="124069A0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3.287</w:t>
            </w:r>
          </w:p>
          <w:p w14:paraId="4C20DBBE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(0.783–13.808)</w:t>
            </w:r>
          </w:p>
        </w:tc>
        <w:tc>
          <w:tcPr>
            <w:tcW w:w="70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39ADFD7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center"/>
          </w:tcPr>
          <w:p w14:paraId="078A1074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3.914</w:t>
            </w:r>
          </w:p>
          <w:p w14:paraId="56A5E158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(1.609–9.519)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34C2D771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1CFE829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10.965</w:t>
            </w:r>
          </w:p>
          <w:p w14:paraId="100A4C22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(0.678–177.383)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center"/>
          </w:tcPr>
          <w:p w14:paraId="761762A7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69E0" w14:paraId="76871BF9" w14:textId="77777777" w:rsidTr="00486DAC">
        <w:trPr>
          <w:trHeight w:val="454"/>
        </w:trPr>
        <w:tc>
          <w:tcPr>
            <w:tcW w:w="1136" w:type="dxa"/>
            <w:tcBorders>
              <w:left w:val="nil"/>
              <w:bottom w:val="nil"/>
              <w:right w:val="nil"/>
            </w:tcBorders>
            <w:vAlign w:val="center"/>
          </w:tcPr>
          <w:p w14:paraId="380E0BF2" w14:textId="77777777" w:rsidR="00BA69E0" w:rsidRPr="001D75C8" w:rsidRDefault="00BA69E0" w:rsidP="00486D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PNI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0DED24B3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vAlign w:val="center"/>
          </w:tcPr>
          <w:p w14:paraId="5DA59C13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56175D2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0.942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center"/>
          </w:tcPr>
          <w:p w14:paraId="76F1C8DC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34B39C61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0.223</w:t>
            </w:r>
          </w:p>
        </w:tc>
        <w:tc>
          <w:tcPr>
            <w:tcW w:w="141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98303D6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center"/>
          </w:tcPr>
          <w:p w14:paraId="62371756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0.501</w:t>
            </w:r>
          </w:p>
        </w:tc>
      </w:tr>
      <w:tr w:rsidR="00BA69E0" w14:paraId="539EF0BF" w14:textId="77777777" w:rsidTr="00486DAC">
        <w:trPr>
          <w:trHeight w:val="454"/>
        </w:trPr>
        <w:tc>
          <w:tcPr>
            <w:tcW w:w="1136" w:type="dxa"/>
            <w:tcBorders>
              <w:left w:val="nil"/>
              <w:bottom w:val="nil"/>
              <w:right w:val="nil"/>
            </w:tcBorders>
            <w:vAlign w:val="center"/>
          </w:tcPr>
          <w:p w14:paraId="38492894" w14:textId="77777777" w:rsidR="00BA69E0" w:rsidRPr="001D75C8" w:rsidRDefault="00BA69E0" w:rsidP="00486DAC">
            <w:pPr>
              <w:ind w:firstLine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69A678D3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vAlign w:val="center"/>
          </w:tcPr>
          <w:p w14:paraId="3276264C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1.051</w:t>
            </w:r>
          </w:p>
          <w:p w14:paraId="79A7FDCF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(0.281-3.929)</w:t>
            </w:r>
          </w:p>
        </w:tc>
        <w:tc>
          <w:tcPr>
            <w:tcW w:w="70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CC0E3FD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center"/>
          </w:tcPr>
          <w:p w14:paraId="4EF72911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1.707</w:t>
            </w:r>
          </w:p>
          <w:p w14:paraId="7AEF47F1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(0.729-4.031)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48A7CF6D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8CD7192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0.494</w:t>
            </w:r>
          </w:p>
          <w:p w14:paraId="2C8ADA3D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(0.063-3.851)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center"/>
          </w:tcPr>
          <w:p w14:paraId="65E314B9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69E0" w14:paraId="105F6C9B" w14:textId="77777777" w:rsidTr="00486DAC">
        <w:trPr>
          <w:trHeight w:val="454"/>
        </w:trPr>
        <w:tc>
          <w:tcPr>
            <w:tcW w:w="1136" w:type="dxa"/>
            <w:tcBorders>
              <w:left w:val="nil"/>
              <w:bottom w:val="nil"/>
              <w:right w:val="nil"/>
            </w:tcBorders>
            <w:vAlign w:val="center"/>
          </w:tcPr>
          <w:p w14:paraId="1386ACAD" w14:textId="77777777" w:rsidR="00BA69E0" w:rsidRPr="001D75C8" w:rsidRDefault="00BA69E0" w:rsidP="00486D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MSI status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309B21CB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vAlign w:val="center"/>
          </w:tcPr>
          <w:p w14:paraId="4A6C4462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6884310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center"/>
          </w:tcPr>
          <w:p w14:paraId="24818006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17193D66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0.977</w:t>
            </w:r>
          </w:p>
        </w:tc>
        <w:tc>
          <w:tcPr>
            <w:tcW w:w="141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E553604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center"/>
          </w:tcPr>
          <w:p w14:paraId="660607A0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0.116</w:t>
            </w:r>
          </w:p>
        </w:tc>
      </w:tr>
      <w:tr w:rsidR="00BA69E0" w14:paraId="794221F0" w14:textId="77777777" w:rsidTr="00486DAC">
        <w:trPr>
          <w:trHeight w:val="454"/>
        </w:trPr>
        <w:tc>
          <w:tcPr>
            <w:tcW w:w="11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D623DE" w14:textId="77777777" w:rsidR="00BA69E0" w:rsidRPr="001D75C8" w:rsidRDefault="00BA69E0" w:rsidP="00486DAC">
            <w:pPr>
              <w:ind w:firstLine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MSI-H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2ABFE9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MSI-L/MSS</w:t>
            </w:r>
          </w:p>
        </w:tc>
        <w:tc>
          <w:tcPr>
            <w:tcW w:w="15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111354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1.657</w:t>
            </w:r>
          </w:p>
          <w:p w14:paraId="161F5483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(0.127–21.654)</w:t>
            </w:r>
          </w:p>
        </w:tc>
        <w:tc>
          <w:tcPr>
            <w:tcW w:w="70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F9D4A5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5F9A7A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B620AD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10451E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30.167</w:t>
            </w:r>
          </w:p>
          <w:p w14:paraId="1838798D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D75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(0.431–2109.226)</w:t>
            </w:r>
          </w:p>
        </w:tc>
        <w:tc>
          <w:tcPr>
            <w:tcW w:w="80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9BCE32" w14:textId="77777777" w:rsidR="00BA69E0" w:rsidRPr="001D75C8" w:rsidRDefault="00BA69E0" w:rsidP="00486D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791CE2DA" w14:textId="77777777" w:rsidR="00BA69E0" w:rsidRDefault="00BA69E0" w:rsidP="00BA69E0">
      <w:pPr>
        <w:widowControl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BMI = body mass index; CEA = carcinoembryonic antigen; CRP = C-reactive protein; NLR = neutrophil-lymphocyte ratio; LVI = Lymphovascular invasion; PNI = Perineural invasion; MSI = microsatellite instability; MSI-L = microsatellite instability-low; MSS = microsatellite stable; MSI-H = microsatellite instability-high</w:t>
      </w:r>
    </w:p>
    <w:p w14:paraId="6437D056" w14:textId="77777777" w:rsidR="00BA69E0" w:rsidRDefault="00BA69E0" w:rsidP="00BA69E0">
      <w:pPr>
        <w:widowControl/>
        <w:spacing w:after="160"/>
        <w:jc w:val="left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br w:type="page"/>
      </w:r>
    </w:p>
    <w:p w14:paraId="079A03CA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258AB"/>
    <w:multiLevelType w:val="hybridMultilevel"/>
    <w:tmpl w:val="B9884ABE"/>
    <w:lvl w:ilvl="0" w:tplc="FFFFFFFF">
      <w:start w:val="1"/>
      <w:numFmt w:val="decimal"/>
      <w:lvlText w:val="%1."/>
      <w:lvlJc w:val="left"/>
      <w:pPr>
        <w:ind w:left="880" w:hanging="440"/>
      </w:p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E3F8895"/>
    <w:multiLevelType w:val="hybridMultilevel"/>
    <w:tmpl w:val="00000000"/>
    <w:lvl w:ilvl="0" w:tplc="F94C5B02">
      <w:start w:val="1"/>
      <w:numFmt w:val="decimal"/>
      <w:lvlText w:val="%1."/>
      <w:lvlJc w:val="left"/>
      <w:pPr>
        <w:ind w:left="800" w:hanging="360"/>
      </w:pPr>
    </w:lvl>
    <w:lvl w:ilvl="1" w:tplc="C018F86E">
      <w:start w:val="1"/>
      <w:numFmt w:val="decimal"/>
      <w:lvlText w:val=""/>
      <w:lvlJc w:val="left"/>
    </w:lvl>
    <w:lvl w:ilvl="2" w:tplc="5B44BFF6">
      <w:start w:val="1"/>
      <w:numFmt w:val="decimal"/>
      <w:lvlText w:val=""/>
      <w:lvlJc w:val="left"/>
    </w:lvl>
    <w:lvl w:ilvl="3" w:tplc="DDB87CC6">
      <w:start w:val="1"/>
      <w:numFmt w:val="decimal"/>
      <w:lvlText w:val=""/>
      <w:lvlJc w:val="left"/>
    </w:lvl>
    <w:lvl w:ilvl="4" w:tplc="541AF0A2">
      <w:start w:val="1"/>
      <w:numFmt w:val="decimal"/>
      <w:lvlText w:val=""/>
      <w:lvlJc w:val="left"/>
    </w:lvl>
    <w:lvl w:ilvl="5" w:tplc="05F02EAC">
      <w:start w:val="1"/>
      <w:numFmt w:val="decimal"/>
      <w:lvlText w:val=""/>
      <w:lvlJc w:val="left"/>
    </w:lvl>
    <w:lvl w:ilvl="6" w:tplc="E75E8A98">
      <w:start w:val="1"/>
      <w:numFmt w:val="decimal"/>
      <w:lvlText w:val=""/>
      <w:lvlJc w:val="left"/>
    </w:lvl>
    <w:lvl w:ilvl="7" w:tplc="8910CF76">
      <w:start w:val="1"/>
      <w:numFmt w:val="decimal"/>
      <w:lvlText w:val=""/>
      <w:lvlJc w:val="left"/>
    </w:lvl>
    <w:lvl w:ilvl="8" w:tplc="66F07E9E">
      <w:start w:val="1"/>
      <w:numFmt w:val="decimal"/>
      <w:lvlText w:val=""/>
      <w:lvlJc w:val="left"/>
    </w:lvl>
  </w:abstractNum>
  <w:abstractNum w:abstractNumId="2" w15:restartNumberingAfterBreak="0">
    <w:nsid w:val="11024028"/>
    <w:multiLevelType w:val="hybridMultilevel"/>
    <w:tmpl w:val="DD7A1604"/>
    <w:lvl w:ilvl="0" w:tplc="FFFFFFFF">
      <w:start w:val="1"/>
      <w:numFmt w:val="decimal"/>
      <w:lvlText w:val="%1."/>
      <w:lvlJc w:val="left"/>
      <w:pPr>
        <w:ind w:left="880" w:hanging="440"/>
      </w:p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27105269"/>
    <w:multiLevelType w:val="hybridMultilevel"/>
    <w:tmpl w:val="D2D000B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294945E9"/>
    <w:multiLevelType w:val="hybridMultilevel"/>
    <w:tmpl w:val="00000000"/>
    <w:lvl w:ilvl="0" w:tplc="6C52F3F8">
      <w:start w:val="1"/>
      <w:numFmt w:val="decimal"/>
      <w:lvlText w:val="%1."/>
      <w:lvlJc w:val="left"/>
      <w:pPr>
        <w:ind w:left="800" w:hanging="360"/>
      </w:pPr>
    </w:lvl>
    <w:lvl w:ilvl="1" w:tplc="03DC550C">
      <w:start w:val="1"/>
      <w:numFmt w:val="decimal"/>
      <w:lvlText w:val=""/>
      <w:lvlJc w:val="left"/>
    </w:lvl>
    <w:lvl w:ilvl="2" w:tplc="4138832E">
      <w:start w:val="1"/>
      <w:numFmt w:val="decimal"/>
      <w:lvlText w:val=""/>
      <w:lvlJc w:val="left"/>
    </w:lvl>
    <w:lvl w:ilvl="3" w:tplc="2160A3C0">
      <w:start w:val="1"/>
      <w:numFmt w:val="decimal"/>
      <w:lvlText w:val=""/>
      <w:lvlJc w:val="left"/>
    </w:lvl>
    <w:lvl w:ilvl="4" w:tplc="8674B3BE">
      <w:start w:val="1"/>
      <w:numFmt w:val="decimal"/>
      <w:lvlText w:val=""/>
      <w:lvlJc w:val="left"/>
    </w:lvl>
    <w:lvl w:ilvl="5" w:tplc="04A80A9A">
      <w:start w:val="1"/>
      <w:numFmt w:val="decimal"/>
      <w:lvlText w:val=""/>
      <w:lvlJc w:val="left"/>
    </w:lvl>
    <w:lvl w:ilvl="6" w:tplc="FF3AF958">
      <w:start w:val="1"/>
      <w:numFmt w:val="decimal"/>
      <w:lvlText w:val=""/>
      <w:lvlJc w:val="left"/>
    </w:lvl>
    <w:lvl w:ilvl="7" w:tplc="3202FE78">
      <w:start w:val="1"/>
      <w:numFmt w:val="decimal"/>
      <w:lvlText w:val=""/>
      <w:lvlJc w:val="left"/>
    </w:lvl>
    <w:lvl w:ilvl="8" w:tplc="F6524678">
      <w:start w:val="1"/>
      <w:numFmt w:val="decimal"/>
      <w:lvlText w:val=""/>
      <w:lvlJc w:val="left"/>
    </w:lvl>
  </w:abstractNum>
  <w:abstractNum w:abstractNumId="5" w15:restartNumberingAfterBreak="0">
    <w:nsid w:val="413C6343"/>
    <w:multiLevelType w:val="hybridMultilevel"/>
    <w:tmpl w:val="A0D6D908"/>
    <w:lvl w:ilvl="0" w:tplc="9A983D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48EEED0E"/>
    <w:multiLevelType w:val="hybridMultilevel"/>
    <w:tmpl w:val="00000000"/>
    <w:lvl w:ilvl="0" w:tplc="4BE87186">
      <w:start w:val="1"/>
      <w:numFmt w:val="decimal"/>
      <w:lvlText w:val="%1."/>
      <w:lvlJc w:val="left"/>
      <w:pPr>
        <w:ind w:left="800" w:hanging="360"/>
      </w:pPr>
    </w:lvl>
    <w:lvl w:ilvl="1" w:tplc="BED2F130">
      <w:start w:val="1"/>
      <w:numFmt w:val="decimal"/>
      <w:lvlText w:val=""/>
      <w:lvlJc w:val="left"/>
    </w:lvl>
    <w:lvl w:ilvl="2" w:tplc="51F81EF0">
      <w:start w:val="1"/>
      <w:numFmt w:val="decimal"/>
      <w:lvlText w:val=""/>
      <w:lvlJc w:val="left"/>
    </w:lvl>
    <w:lvl w:ilvl="3" w:tplc="376C96E0">
      <w:start w:val="1"/>
      <w:numFmt w:val="decimal"/>
      <w:lvlText w:val=""/>
      <w:lvlJc w:val="left"/>
    </w:lvl>
    <w:lvl w:ilvl="4" w:tplc="A7DE70A2">
      <w:start w:val="1"/>
      <w:numFmt w:val="decimal"/>
      <w:lvlText w:val=""/>
      <w:lvlJc w:val="left"/>
    </w:lvl>
    <w:lvl w:ilvl="5" w:tplc="82BE10DA">
      <w:start w:val="1"/>
      <w:numFmt w:val="decimal"/>
      <w:lvlText w:val=""/>
      <w:lvlJc w:val="left"/>
    </w:lvl>
    <w:lvl w:ilvl="6" w:tplc="E6328DF4">
      <w:start w:val="1"/>
      <w:numFmt w:val="decimal"/>
      <w:lvlText w:val=""/>
      <w:lvlJc w:val="left"/>
    </w:lvl>
    <w:lvl w:ilvl="7" w:tplc="51E63362">
      <w:start w:val="1"/>
      <w:numFmt w:val="decimal"/>
      <w:lvlText w:val=""/>
      <w:lvlJc w:val="left"/>
    </w:lvl>
    <w:lvl w:ilvl="8" w:tplc="B8A2B532">
      <w:start w:val="1"/>
      <w:numFmt w:val="decimal"/>
      <w:lvlText w:val=""/>
      <w:lvlJc w:val="left"/>
    </w:lvl>
  </w:abstractNum>
  <w:abstractNum w:abstractNumId="7" w15:restartNumberingAfterBreak="0">
    <w:nsid w:val="4A462FE3"/>
    <w:multiLevelType w:val="hybridMultilevel"/>
    <w:tmpl w:val="61C65A28"/>
    <w:lvl w:ilvl="0" w:tplc="A474827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EAE7F2" w:tentative="1">
      <w:start w:val="1"/>
      <w:numFmt w:val="lowerLetter"/>
      <w:lvlText w:val="%2."/>
      <w:lvlJc w:val="left"/>
      <w:pPr>
        <w:ind w:left="1440" w:hanging="360"/>
      </w:pPr>
    </w:lvl>
    <w:lvl w:ilvl="2" w:tplc="EA626B9C" w:tentative="1">
      <w:start w:val="1"/>
      <w:numFmt w:val="lowerRoman"/>
      <w:lvlText w:val="%3."/>
      <w:lvlJc w:val="right"/>
      <w:pPr>
        <w:ind w:left="2160" w:hanging="180"/>
      </w:pPr>
    </w:lvl>
    <w:lvl w:ilvl="3" w:tplc="D046ACCE" w:tentative="1">
      <w:start w:val="1"/>
      <w:numFmt w:val="decimal"/>
      <w:lvlText w:val="%4."/>
      <w:lvlJc w:val="left"/>
      <w:pPr>
        <w:ind w:left="2880" w:hanging="360"/>
      </w:pPr>
    </w:lvl>
    <w:lvl w:ilvl="4" w:tplc="F5CE709A" w:tentative="1">
      <w:start w:val="1"/>
      <w:numFmt w:val="lowerLetter"/>
      <w:lvlText w:val="%5."/>
      <w:lvlJc w:val="left"/>
      <w:pPr>
        <w:ind w:left="3600" w:hanging="360"/>
      </w:pPr>
    </w:lvl>
    <w:lvl w:ilvl="5" w:tplc="4696723E" w:tentative="1">
      <w:start w:val="1"/>
      <w:numFmt w:val="lowerRoman"/>
      <w:lvlText w:val="%6."/>
      <w:lvlJc w:val="right"/>
      <w:pPr>
        <w:ind w:left="4320" w:hanging="180"/>
      </w:pPr>
    </w:lvl>
    <w:lvl w:ilvl="6" w:tplc="1CE0104A" w:tentative="1">
      <w:start w:val="1"/>
      <w:numFmt w:val="decimal"/>
      <w:lvlText w:val="%7."/>
      <w:lvlJc w:val="left"/>
      <w:pPr>
        <w:ind w:left="5040" w:hanging="360"/>
      </w:pPr>
    </w:lvl>
    <w:lvl w:ilvl="7" w:tplc="4BFECEFC" w:tentative="1">
      <w:start w:val="1"/>
      <w:numFmt w:val="lowerLetter"/>
      <w:lvlText w:val="%8."/>
      <w:lvlJc w:val="left"/>
      <w:pPr>
        <w:ind w:left="5760" w:hanging="360"/>
      </w:pPr>
    </w:lvl>
    <w:lvl w:ilvl="8" w:tplc="4DB22E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525CC"/>
    <w:multiLevelType w:val="hybridMultilevel"/>
    <w:tmpl w:val="00000000"/>
    <w:lvl w:ilvl="0" w:tplc="007861D2">
      <w:start w:val="1"/>
      <w:numFmt w:val="decimal"/>
      <w:lvlText w:val="%1."/>
      <w:lvlJc w:val="left"/>
      <w:pPr>
        <w:ind w:left="800" w:hanging="360"/>
      </w:pPr>
    </w:lvl>
    <w:lvl w:ilvl="1" w:tplc="11041086">
      <w:start w:val="1"/>
      <w:numFmt w:val="decimal"/>
      <w:lvlText w:val=""/>
      <w:lvlJc w:val="left"/>
    </w:lvl>
    <w:lvl w:ilvl="2" w:tplc="47001BE2">
      <w:start w:val="1"/>
      <w:numFmt w:val="decimal"/>
      <w:lvlText w:val=""/>
      <w:lvlJc w:val="left"/>
    </w:lvl>
    <w:lvl w:ilvl="3" w:tplc="001ED1CC">
      <w:start w:val="1"/>
      <w:numFmt w:val="decimal"/>
      <w:lvlText w:val=""/>
      <w:lvlJc w:val="left"/>
    </w:lvl>
    <w:lvl w:ilvl="4" w:tplc="196ED786">
      <w:start w:val="1"/>
      <w:numFmt w:val="decimal"/>
      <w:lvlText w:val=""/>
      <w:lvlJc w:val="left"/>
    </w:lvl>
    <w:lvl w:ilvl="5" w:tplc="C3F8B95E">
      <w:start w:val="1"/>
      <w:numFmt w:val="decimal"/>
      <w:lvlText w:val=""/>
      <w:lvlJc w:val="left"/>
    </w:lvl>
    <w:lvl w:ilvl="6" w:tplc="D480EB7A">
      <w:start w:val="1"/>
      <w:numFmt w:val="decimal"/>
      <w:lvlText w:val=""/>
      <w:lvlJc w:val="left"/>
    </w:lvl>
    <w:lvl w:ilvl="7" w:tplc="57364894">
      <w:start w:val="1"/>
      <w:numFmt w:val="decimal"/>
      <w:lvlText w:val=""/>
      <w:lvlJc w:val="left"/>
    </w:lvl>
    <w:lvl w:ilvl="8" w:tplc="C8806F48">
      <w:start w:val="1"/>
      <w:numFmt w:val="decimal"/>
      <w:lvlText w:val=""/>
      <w:lvlJc w:val="left"/>
    </w:lvl>
  </w:abstractNum>
  <w:abstractNum w:abstractNumId="9" w15:restartNumberingAfterBreak="0">
    <w:nsid w:val="6FC475A9"/>
    <w:multiLevelType w:val="hybridMultilevel"/>
    <w:tmpl w:val="FC3625DA"/>
    <w:lvl w:ilvl="0" w:tplc="9A983D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10" w15:restartNumberingAfterBreak="0">
    <w:nsid w:val="70636790"/>
    <w:multiLevelType w:val="hybridMultilevel"/>
    <w:tmpl w:val="B9884ABE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71D9CFD9"/>
    <w:multiLevelType w:val="hybridMultilevel"/>
    <w:tmpl w:val="00000000"/>
    <w:lvl w:ilvl="0" w:tplc="DFF44DB0">
      <w:start w:val="1"/>
      <w:numFmt w:val="decimal"/>
      <w:lvlText w:val="-"/>
      <w:lvlJc w:val="left"/>
      <w:pPr>
        <w:ind w:left="800" w:hanging="360"/>
      </w:pPr>
      <w:rPr>
        <w:rFonts w:ascii="Times New Roman" w:eastAsia="Times New Roman" w:hAnsi="Times New Roman" w:cs="Times New Roman"/>
      </w:rPr>
    </w:lvl>
    <w:lvl w:ilvl="1" w:tplc="B5A4F6D4">
      <w:start w:val="1"/>
      <w:numFmt w:val="decimal"/>
      <w:lvlText w:val=""/>
      <w:lvlJc w:val="left"/>
    </w:lvl>
    <w:lvl w:ilvl="2" w:tplc="CF08F2DA">
      <w:start w:val="1"/>
      <w:numFmt w:val="decimal"/>
      <w:lvlText w:val=""/>
      <w:lvlJc w:val="left"/>
    </w:lvl>
    <w:lvl w:ilvl="3" w:tplc="3B78D484">
      <w:start w:val="1"/>
      <w:numFmt w:val="decimal"/>
      <w:lvlText w:val=""/>
      <w:lvlJc w:val="left"/>
    </w:lvl>
    <w:lvl w:ilvl="4" w:tplc="4D5656CE">
      <w:start w:val="1"/>
      <w:numFmt w:val="decimal"/>
      <w:lvlText w:val=""/>
      <w:lvlJc w:val="left"/>
    </w:lvl>
    <w:lvl w:ilvl="5" w:tplc="79D2F718">
      <w:start w:val="1"/>
      <w:numFmt w:val="decimal"/>
      <w:lvlText w:val=""/>
      <w:lvlJc w:val="left"/>
    </w:lvl>
    <w:lvl w:ilvl="6" w:tplc="EF8E9E32">
      <w:start w:val="1"/>
      <w:numFmt w:val="decimal"/>
      <w:lvlText w:val=""/>
      <w:lvlJc w:val="left"/>
    </w:lvl>
    <w:lvl w:ilvl="7" w:tplc="93B87F12">
      <w:start w:val="1"/>
      <w:numFmt w:val="decimal"/>
      <w:lvlText w:val=""/>
      <w:lvlJc w:val="left"/>
    </w:lvl>
    <w:lvl w:ilvl="8" w:tplc="45ECBB8E">
      <w:start w:val="1"/>
      <w:numFmt w:val="decimal"/>
      <w:lvlText w:val=""/>
      <w:lvlJc w:val="left"/>
    </w:lvl>
  </w:abstractNum>
  <w:abstractNum w:abstractNumId="12" w15:restartNumberingAfterBreak="0">
    <w:nsid w:val="78265863"/>
    <w:multiLevelType w:val="hybridMultilevel"/>
    <w:tmpl w:val="00000000"/>
    <w:lvl w:ilvl="0" w:tplc="B6624FE0">
      <w:start w:val="1"/>
      <w:numFmt w:val="decimal"/>
      <w:lvlText w:val="%1."/>
      <w:lvlJc w:val="left"/>
      <w:pPr>
        <w:ind w:left="800" w:hanging="360"/>
      </w:pPr>
      <w:rPr>
        <w:b w:val="0"/>
      </w:rPr>
    </w:lvl>
    <w:lvl w:ilvl="1" w:tplc="B4BAD780">
      <w:start w:val="1"/>
      <w:numFmt w:val="decimal"/>
      <w:lvlText w:val=""/>
      <w:lvlJc w:val="left"/>
    </w:lvl>
    <w:lvl w:ilvl="2" w:tplc="CADCD08C">
      <w:start w:val="1"/>
      <w:numFmt w:val="decimal"/>
      <w:lvlText w:val=""/>
      <w:lvlJc w:val="left"/>
    </w:lvl>
    <w:lvl w:ilvl="3" w:tplc="05E80A06">
      <w:start w:val="1"/>
      <w:numFmt w:val="decimal"/>
      <w:lvlText w:val=""/>
      <w:lvlJc w:val="left"/>
    </w:lvl>
    <w:lvl w:ilvl="4" w:tplc="F1AC1D5C">
      <w:start w:val="1"/>
      <w:numFmt w:val="decimal"/>
      <w:lvlText w:val=""/>
      <w:lvlJc w:val="left"/>
    </w:lvl>
    <w:lvl w:ilvl="5" w:tplc="CE0A0218">
      <w:start w:val="1"/>
      <w:numFmt w:val="decimal"/>
      <w:lvlText w:val=""/>
      <w:lvlJc w:val="left"/>
    </w:lvl>
    <w:lvl w:ilvl="6" w:tplc="C5BAE32C">
      <w:start w:val="1"/>
      <w:numFmt w:val="decimal"/>
      <w:lvlText w:val=""/>
      <w:lvlJc w:val="left"/>
    </w:lvl>
    <w:lvl w:ilvl="7" w:tplc="898A004E">
      <w:start w:val="1"/>
      <w:numFmt w:val="decimal"/>
      <w:lvlText w:val=""/>
      <w:lvlJc w:val="left"/>
    </w:lvl>
    <w:lvl w:ilvl="8" w:tplc="15189D80">
      <w:start w:val="1"/>
      <w:numFmt w:val="decimal"/>
      <w:lvlText w:val=""/>
      <w:lvlJc w:val="left"/>
    </w:lvl>
  </w:abstractNum>
  <w:num w:numId="1" w16cid:durableId="838739901">
    <w:abstractNumId w:val="11"/>
  </w:num>
  <w:num w:numId="2" w16cid:durableId="450975937">
    <w:abstractNumId w:val="4"/>
  </w:num>
  <w:num w:numId="3" w16cid:durableId="2025746774">
    <w:abstractNumId w:val="8"/>
  </w:num>
  <w:num w:numId="4" w16cid:durableId="513768436">
    <w:abstractNumId w:val="12"/>
  </w:num>
  <w:num w:numId="5" w16cid:durableId="189027790">
    <w:abstractNumId w:val="6"/>
  </w:num>
  <w:num w:numId="6" w16cid:durableId="1771779183">
    <w:abstractNumId w:val="1"/>
  </w:num>
  <w:num w:numId="7" w16cid:durableId="373892776">
    <w:abstractNumId w:val="7"/>
  </w:num>
  <w:num w:numId="8" w16cid:durableId="477960974">
    <w:abstractNumId w:val="3"/>
  </w:num>
  <w:num w:numId="9" w16cid:durableId="994065433">
    <w:abstractNumId w:val="9"/>
  </w:num>
  <w:num w:numId="10" w16cid:durableId="742335558">
    <w:abstractNumId w:val="5"/>
  </w:num>
  <w:num w:numId="11" w16cid:durableId="1059400162">
    <w:abstractNumId w:val="10"/>
  </w:num>
  <w:num w:numId="12" w16cid:durableId="62988186">
    <w:abstractNumId w:val="2"/>
  </w:num>
  <w:num w:numId="13" w16cid:durableId="1416707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E0"/>
    <w:rsid w:val="00195413"/>
    <w:rsid w:val="003D0186"/>
    <w:rsid w:val="007278E4"/>
    <w:rsid w:val="00A3738C"/>
    <w:rsid w:val="00BA69E0"/>
    <w:rsid w:val="00BC6C35"/>
    <w:rsid w:val="00CB270D"/>
    <w:rsid w:val="00CF7583"/>
    <w:rsid w:val="00D938D8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815CB"/>
  <w15:chartTrackingRefBased/>
  <w15:docId w15:val="{F1153CBD-4EEC-4922-9984-E55FCE5B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BA69E0"/>
    <w:pPr>
      <w:widowControl w:val="0"/>
      <w:spacing w:after="0" w:line="240" w:lineRule="auto"/>
      <w:jc w:val="both"/>
    </w:pPr>
    <w:rPr>
      <w:rFonts w:eastAsiaTheme="minorEastAsia"/>
      <w:sz w:val="20"/>
      <w:lang w:eastAsia="ko-KR"/>
    </w:rPr>
  </w:style>
  <w:style w:type="paragraph" w:styleId="Heading1">
    <w:name w:val="heading 1"/>
    <w:basedOn w:val="Normal"/>
    <w:next w:val="Normal"/>
    <w:link w:val="Heading1Char"/>
    <w:qFormat/>
    <w:rsid w:val="00BA69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A6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BA69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BA69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BA69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BA69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BA69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BA69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BA69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69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BA69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BA69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BA69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BA69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BA69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rsid w:val="00BA69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rsid w:val="00BA69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rsid w:val="00BA69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A69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BA6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BA69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BA69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qFormat/>
    <w:rsid w:val="00BA69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rsid w:val="00BA69E0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BA69E0"/>
    <w:pPr>
      <w:ind w:left="720"/>
      <w:contextualSpacing/>
    </w:pPr>
  </w:style>
  <w:style w:type="character" w:styleId="IntenseEmphasis">
    <w:name w:val="Intense Emphasis"/>
    <w:basedOn w:val="DefaultParagraphFont"/>
    <w:qFormat/>
    <w:rsid w:val="00BA69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qFormat/>
    <w:rsid w:val="00BA69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rsid w:val="00BA69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qFormat/>
    <w:rsid w:val="00BA69E0"/>
    <w:rPr>
      <w:b/>
      <w:bCs/>
      <w:smallCaps/>
      <w:color w:val="0F4761" w:themeColor="accent1" w:themeShade="BF"/>
      <w:spacing w:val="5"/>
    </w:rPr>
  </w:style>
  <w:style w:type="paragraph" w:customStyle="1" w:styleId="TOC11">
    <w:name w:val="TOC 11"/>
    <w:basedOn w:val="Normal"/>
    <w:rsid w:val="00BA69E0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Normal"/>
    <w:rsid w:val="00BA69E0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Normal"/>
    <w:rsid w:val="00BA69E0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Normal"/>
    <w:rsid w:val="00BA69E0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Normal"/>
    <w:rsid w:val="00BA69E0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Normal"/>
    <w:rsid w:val="00BA69E0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Normal"/>
    <w:rsid w:val="00BA69E0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Normal"/>
    <w:rsid w:val="00BA69E0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Normal"/>
    <w:rsid w:val="00BA69E0"/>
    <w:pPr>
      <w:spacing w:line="330" w:lineRule="exact"/>
    </w:pPr>
    <w:rPr>
      <w:rFonts w:ascii="Calibri" w:eastAsia="Calibri" w:hAnsi="Calibri" w:cs="Calibri"/>
    </w:rPr>
  </w:style>
  <w:style w:type="table" w:styleId="TableGrid">
    <w:name w:val="Table Grid"/>
    <w:basedOn w:val="TableNormal"/>
    <w:rsid w:val="00BA69E0"/>
    <w:pPr>
      <w:spacing w:after="0" w:line="240" w:lineRule="auto"/>
      <w:jc w:val="both"/>
    </w:pPr>
    <w:rPr>
      <w:rFonts w:eastAsiaTheme="minorEastAsia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rsid w:val="00BA69E0"/>
    <w:pPr>
      <w:spacing w:line="240" w:lineRule="auto"/>
    </w:pPr>
    <w:rPr>
      <w:rFonts w:eastAsiaTheme="minorEastAsia"/>
      <w:sz w:val="22"/>
      <w:lang w:eastAsia="ko-KR"/>
    </w:rPr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DefaultParagraphFont"/>
    <w:rsid w:val="00BA69E0"/>
    <w:rPr>
      <w:sz w:val="16"/>
    </w:rPr>
  </w:style>
  <w:style w:type="character" w:customStyle="1" w:styleId="EndnoteReference1">
    <w:name w:val="Endnote Reference1"/>
    <w:basedOn w:val="DefaultParagraphFont"/>
    <w:rsid w:val="00BA69E0"/>
    <w:rPr>
      <w:vertAlign w:val="superscript"/>
    </w:rPr>
  </w:style>
  <w:style w:type="character" w:customStyle="1" w:styleId="FootnoteReference1">
    <w:name w:val="Footnote Reference1"/>
    <w:basedOn w:val="DefaultParagraphFont"/>
    <w:rsid w:val="00BA69E0"/>
    <w:rPr>
      <w:vertAlign w:val="superscript"/>
    </w:rPr>
  </w:style>
  <w:style w:type="paragraph" w:styleId="NoSpacing">
    <w:name w:val="No Spacing"/>
    <w:rsid w:val="00BA69E0"/>
    <w:pPr>
      <w:widowControl w:val="0"/>
      <w:spacing w:after="0" w:line="240" w:lineRule="auto"/>
      <w:jc w:val="both"/>
    </w:pPr>
    <w:rPr>
      <w:rFonts w:eastAsiaTheme="minorEastAsia"/>
      <w:sz w:val="20"/>
      <w:lang w:eastAsia="ko-KR"/>
    </w:rPr>
  </w:style>
  <w:style w:type="paragraph" w:styleId="Header">
    <w:name w:val="header"/>
    <w:basedOn w:val="Normal"/>
    <w:link w:val="HeaderChar"/>
    <w:rsid w:val="00BA69E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BA69E0"/>
    <w:rPr>
      <w:rFonts w:eastAsiaTheme="minorEastAsia"/>
      <w:sz w:val="20"/>
      <w:lang w:eastAsia="ko-KR"/>
    </w:rPr>
  </w:style>
  <w:style w:type="paragraph" w:styleId="Footer">
    <w:name w:val="footer"/>
    <w:basedOn w:val="Normal"/>
    <w:link w:val="FooterChar"/>
    <w:rsid w:val="00BA69E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BA69E0"/>
    <w:rPr>
      <w:rFonts w:eastAsiaTheme="minorEastAsia"/>
      <w:sz w:val="20"/>
      <w:lang w:eastAsia="ko-KR"/>
    </w:rPr>
  </w:style>
  <w:style w:type="character" w:styleId="CommentReference">
    <w:name w:val="annotation reference"/>
    <w:basedOn w:val="DefaultParagraphFont"/>
    <w:rsid w:val="00BA69E0"/>
    <w:rPr>
      <w:sz w:val="18"/>
    </w:rPr>
  </w:style>
  <w:style w:type="paragraph" w:styleId="CommentText">
    <w:name w:val="annotation text"/>
    <w:basedOn w:val="Normal"/>
    <w:link w:val="CommentTextChar"/>
    <w:rsid w:val="00BA69E0"/>
    <w:pPr>
      <w:jc w:val="left"/>
    </w:pPr>
  </w:style>
  <w:style w:type="character" w:customStyle="1" w:styleId="CommentTextChar">
    <w:name w:val="Comment Text Char"/>
    <w:basedOn w:val="DefaultParagraphFont"/>
    <w:link w:val="CommentText"/>
    <w:rsid w:val="00BA69E0"/>
    <w:rPr>
      <w:rFonts w:eastAsiaTheme="minorEastAsia"/>
      <w:sz w:val="20"/>
      <w:lang w:eastAsia="ko-KR"/>
    </w:rPr>
  </w:style>
  <w:style w:type="paragraph" w:styleId="CommentSubject">
    <w:name w:val="annotation subject"/>
    <w:basedOn w:val="CommentText"/>
    <w:link w:val="CommentSubjectChar"/>
    <w:rsid w:val="00BA69E0"/>
    <w:rPr>
      <w:b/>
    </w:rPr>
  </w:style>
  <w:style w:type="character" w:customStyle="1" w:styleId="CommentSubjectChar">
    <w:name w:val="Comment Subject Char"/>
    <w:basedOn w:val="CommentTextChar"/>
    <w:link w:val="CommentSubject"/>
    <w:rsid w:val="00BA69E0"/>
    <w:rPr>
      <w:rFonts w:eastAsiaTheme="minorEastAsia"/>
      <w:b/>
      <w:sz w:val="20"/>
      <w:lang w:eastAsia="ko-KR"/>
    </w:rPr>
  </w:style>
  <w:style w:type="paragraph" w:styleId="NormalWeb">
    <w:name w:val="Normal (Web)"/>
    <w:basedOn w:val="Normal"/>
    <w:qFormat/>
    <w:rsid w:val="00BA69E0"/>
    <w:rPr>
      <w:rFonts w:ascii="Times New Roman" w:eastAsia="Times New Roman" w:hAnsi="Times New Roman" w:cs="Times New Roman"/>
      <w:sz w:val="24"/>
    </w:rPr>
  </w:style>
  <w:style w:type="paragraph" w:customStyle="1" w:styleId="EndNoteBibliographyTitle">
    <w:name w:val="EndNote Bibliography Title"/>
    <w:basedOn w:val="Normal"/>
    <w:qFormat/>
    <w:rsid w:val="00BA69E0"/>
    <w:pPr>
      <w:jc w:val="center"/>
    </w:pPr>
    <w:rPr>
      <w:rFonts w:ascii="Malgun Gothic" w:eastAsia="Malgun Gothic" w:hAnsi="Malgun Gothic" w:cs="Malgun Gothic"/>
    </w:rPr>
  </w:style>
  <w:style w:type="paragraph" w:customStyle="1" w:styleId="EndNoteBibliography">
    <w:name w:val="EndNote Bibliography"/>
    <w:basedOn w:val="Normal"/>
    <w:rsid w:val="00BA69E0"/>
    <w:rPr>
      <w:rFonts w:ascii="Malgun Gothic" w:eastAsia="Malgun Gothic" w:hAnsi="Malgun Gothic" w:cs="Malgun Gothic"/>
    </w:rPr>
  </w:style>
  <w:style w:type="character" w:styleId="Hyperlink">
    <w:name w:val="Hyperlink"/>
    <w:basedOn w:val="DefaultParagraphFont"/>
    <w:rsid w:val="00BA69E0"/>
    <w:rPr>
      <w:color w:val="467886"/>
      <w:u w:val="single"/>
    </w:rPr>
  </w:style>
  <w:style w:type="character" w:styleId="UnresolvedMention">
    <w:name w:val="Unresolved Mention"/>
    <w:basedOn w:val="DefaultParagraphFont"/>
    <w:rsid w:val="00BA69E0"/>
    <w:rPr>
      <w:color w:val="605E5C"/>
    </w:rPr>
  </w:style>
  <w:style w:type="character" w:customStyle="1" w:styleId="1">
    <w:name w:val="확인되지 않은 멘션1"/>
    <w:basedOn w:val="DefaultParagraphFont"/>
    <w:rsid w:val="00BA69E0"/>
    <w:rPr>
      <w:color w:val="605E5C"/>
    </w:rPr>
  </w:style>
  <w:style w:type="paragraph" w:styleId="List4">
    <w:name w:val="List 4"/>
    <w:basedOn w:val="Normal"/>
    <w:rsid w:val="00BA69E0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DefaultParagraphFont"/>
    <w:qFormat/>
    <w:rsid w:val="00BA69E0"/>
    <w:rPr>
      <w:shd w:val="clear" w:color="auto" w:fill="E9F9FF"/>
    </w:rPr>
  </w:style>
  <w:style w:type="paragraph" w:styleId="List3">
    <w:name w:val="List 3"/>
    <w:basedOn w:val="Normal"/>
    <w:rsid w:val="00BA69E0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paragraph" w:customStyle="1" w:styleId="Authors">
    <w:name w:val="Authors"/>
    <w:basedOn w:val="Normal"/>
    <w:rsid w:val="00BA69E0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paragraph" w:customStyle="1" w:styleId="Surtitle">
    <w:name w:val="Surtitle"/>
    <w:basedOn w:val="Normal"/>
    <w:qFormat/>
    <w:rsid w:val="00BA69E0"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Heading">
    <w:name w:val="Heading:"/>
    <w:basedOn w:val="DefaultParagraphFont"/>
    <w:rsid w:val="00BA69E0"/>
    <w:rPr>
      <w:color w:val="5B89C1"/>
    </w:rPr>
  </w:style>
  <w:style w:type="character" w:customStyle="1" w:styleId="Label">
    <w:name w:val="Label"/>
    <w:basedOn w:val="DefaultParagraphFont"/>
    <w:rsid w:val="00BA69E0"/>
    <w:rPr>
      <w:shd w:val="clear" w:color="auto" w:fill="FFC391"/>
      <w:vertAlign w:val="baseline"/>
    </w:rPr>
  </w:style>
  <w:style w:type="paragraph" w:customStyle="1" w:styleId="Correspondence">
    <w:name w:val="Correspondence"/>
    <w:basedOn w:val="Normal"/>
    <w:rsid w:val="00BA69E0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3F7F9"/>
    </w:rPr>
  </w:style>
  <w:style w:type="paragraph" w:customStyle="1" w:styleId="List7">
    <w:name w:val="List 7"/>
    <w:basedOn w:val="Normal"/>
    <w:rsid w:val="00BA69E0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paragraph" w:customStyle="1" w:styleId="TableBody">
    <w:name w:val="Table Body"/>
    <w:basedOn w:val="Normal"/>
    <w:rsid w:val="00BA69E0"/>
    <w:pPr>
      <w:spacing w:after="160" w:line="396" w:lineRule="auto"/>
      <w:jc w:val="left"/>
    </w:pPr>
    <w:rPr>
      <w:rFonts w:ascii="Calibri" w:eastAsia="Calibri" w:hAnsi="Calibri" w:cs="Calibri"/>
    </w:rPr>
  </w:style>
  <w:style w:type="paragraph" w:styleId="List5">
    <w:name w:val="List 5"/>
    <w:basedOn w:val="Normal"/>
    <w:rsid w:val="00BA69E0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DefaultParagraphFont"/>
    <w:rsid w:val="00BA69E0"/>
    <w:rPr>
      <w:shd w:val="clear" w:color="auto" w:fill="FFE3C9"/>
    </w:rPr>
  </w:style>
  <w:style w:type="paragraph" w:customStyle="1" w:styleId="Abstract">
    <w:name w:val="Abstract"/>
    <w:basedOn w:val="Normal"/>
    <w:rsid w:val="00BA69E0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CommentText0">
    <w:name w:val="Comment Text_0"/>
    <w:basedOn w:val="Normal"/>
    <w:rsid w:val="00BA69E0"/>
    <w:pPr>
      <w:jc w:val="left"/>
    </w:pPr>
    <w:rPr>
      <w:rFonts w:ascii="Calibri" w:eastAsia="Calibri" w:hAnsi="Calibri" w:cs="Calibri"/>
    </w:rPr>
  </w:style>
  <w:style w:type="character" w:customStyle="1" w:styleId="PageNumbers">
    <w:name w:val="Page Numbers"/>
    <w:basedOn w:val="DefaultParagraphFont"/>
    <w:rsid w:val="00BA69E0"/>
    <w:rPr>
      <w:shd w:val="clear" w:color="auto" w:fill="FFEDF0"/>
    </w:rPr>
  </w:style>
  <w:style w:type="character" w:customStyle="1" w:styleId="Conference">
    <w:name w:val="Conference"/>
    <w:basedOn w:val="DefaultParagraphFont"/>
    <w:rsid w:val="00BA69E0"/>
    <w:rPr>
      <w:shd w:val="clear" w:color="auto" w:fill="FFAFBC"/>
    </w:rPr>
  </w:style>
  <w:style w:type="paragraph" w:styleId="List2">
    <w:name w:val="List 2"/>
    <w:basedOn w:val="Normal"/>
    <w:rsid w:val="00BA69E0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DefaultParagraphFont"/>
    <w:rsid w:val="00BA69E0"/>
    <w:rPr>
      <w:shd w:val="clear" w:color="auto" w:fill="FFCFD7"/>
    </w:rPr>
  </w:style>
  <w:style w:type="paragraph" w:customStyle="1" w:styleId="Note">
    <w:name w:val="Note"/>
    <w:basedOn w:val="Normal"/>
    <w:rsid w:val="00BA69E0"/>
    <w:pPr>
      <w:shd w:val="clear" w:color="auto" w:fill="EDF0FF"/>
      <w:spacing w:line="432" w:lineRule="auto"/>
    </w:pPr>
    <w:rPr>
      <w:rFonts w:ascii="Calibri" w:eastAsia="Calibri" w:hAnsi="Calibri" w:cs="Calibri"/>
      <w:shd w:val="clear" w:color="auto" w:fill="EDF0FF"/>
    </w:rPr>
  </w:style>
  <w:style w:type="paragraph" w:styleId="List">
    <w:name w:val="List"/>
    <w:basedOn w:val="Normal"/>
    <w:rsid w:val="00BA69E0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paragraph" w:customStyle="1" w:styleId="Affiliation">
    <w:name w:val="Affiliation"/>
    <w:basedOn w:val="Normal"/>
    <w:rsid w:val="00BA69E0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4FFED"/>
    </w:rPr>
  </w:style>
  <w:style w:type="paragraph" w:customStyle="1" w:styleId="List6">
    <w:name w:val="List 6"/>
    <w:basedOn w:val="Normal"/>
    <w:rsid w:val="00BA69E0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DatabaseLink">
    <w:name w:val="Database Link"/>
    <w:basedOn w:val="DefaultParagraphFont"/>
    <w:rsid w:val="00BA69E0"/>
    <w:rPr>
      <w:shd w:val="clear" w:color="auto" w:fill="AFBEFF"/>
    </w:rPr>
  </w:style>
  <w:style w:type="character" w:customStyle="1" w:styleId="VolumeNumber">
    <w:name w:val="Volume Number"/>
    <w:basedOn w:val="DefaultParagraphFont"/>
    <w:rsid w:val="00BA69E0"/>
    <w:rPr>
      <w:shd w:val="clear" w:color="auto" w:fill="EDF0FF"/>
    </w:rPr>
  </w:style>
  <w:style w:type="character" w:customStyle="1" w:styleId="IssueNumber">
    <w:name w:val="Issue Number"/>
    <w:basedOn w:val="DefaultParagraphFont"/>
    <w:rsid w:val="00BA69E0"/>
    <w:rPr>
      <w:shd w:val="clear" w:color="auto" w:fill="CDD5FF"/>
    </w:rPr>
  </w:style>
  <w:style w:type="paragraph" w:customStyle="1" w:styleId="QuotationSource">
    <w:name w:val="Quotation Source"/>
    <w:basedOn w:val="Normal"/>
    <w:rsid w:val="00BA69E0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Acknowledgements">
    <w:name w:val="Acknowledgements"/>
    <w:basedOn w:val="Normal"/>
    <w:rsid w:val="00BA69E0"/>
    <w:pPr>
      <w:shd w:val="clear" w:color="auto" w:fill="F9EDFF"/>
      <w:spacing w:after="160" w:line="396" w:lineRule="auto"/>
    </w:pPr>
    <w:rPr>
      <w:rFonts w:ascii="Calibri" w:eastAsia="Calibri" w:hAnsi="Calibri" w:cs="Calibri"/>
      <w:shd w:val="clear" w:color="auto" w:fill="F9EDFF"/>
    </w:rPr>
  </w:style>
  <w:style w:type="character" w:customStyle="1" w:styleId="Organization">
    <w:name w:val="Organization"/>
    <w:basedOn w:val="DefaultParagraphFont"/>
    <w:rsid w:val="00BA69E0"/>
    <w:rPr>
      <w:shd w:val="clear" w:color="auto" w:fill="D1FFB5"/>
    </w:rPr>
  </w:style>
  <w:style w:type="character" w:customStyle="1" w:styleId="GivenName">
    <w:name w:val="Given Name"/>
    <w:basedOn w:val="DefaultParagraphFont"/>
    <w:rsid w:val="00BA69E0"/>
    <w:rPr>
      <w:shd w:val="clear" w:color="auto" w:fill="D0FCE2"/>
    </w:rPr>
  </w:style>
  <w:style w:type="paragraph" w:customStyle="1" w:styleId="Glossary">
    <w:name w:val="Glossary"/>
    <w:basedOn w:val="Normal"/>
    <w:rsid w:val="00BA69E0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hd w:val="clear" w:color="auto" w:fill="FFEDF0"/>
    </w:rPr>
  </w:style>
  <w:style w:type="character" w:customStyle="1" w:styleId="Publisher">
    <w:name w:val="Publisher"/>
    <w:basedOn w:val="DefaultParagraphFont"/>
    <w:rsid w:val="00BA69E0"/>
    <w:rPr>
      <w:shd w:val="clear" w:color="auto" w:fill="F2DDFF"/>
    </w:rPr>
  </w:style>
  <w:style w:type="paragraph" w:customStyle="1" w:styleId="Annotation">
    <w:name w:val="Annotation"/>
    <w:basedOn w:val="Normal"/>
    <w:rsid w:val="00BA69E0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character" w:customStyle="1" w:styleId="City">
    <w:name w:val="City"/>
    <w:basedOn w:val="DefaultParagraphFont"/>
    <w:rsid w:val="00BA69E0"/>
    <w:rPr>
      <w:shd w:val="clear" w:color="auto" w:fill="D7D7D7"/>
    </w:rPr>
  </w:style>
  <w:style w:type="character" w:customStyle="1" w:styleId="Location">
    <w:name w:val="Location"/>
    <w:basedOn w:val="DefaultParagraphFont"/>
    <w:rsid w:val="00BA69E0"/>
    <w:rPr>
      <w:shd w:val="clear" w:color="auto" w:fill="F9EDFF"/>
    </w:rPr>
  </w:style>
  <w:style w:type="character" w:customStyle="1" w:styleId="FamilyName">
    <w:name w:val="Family Name"/>
    <w:basedOn w:val="DefaultParagraphFont"/>
    <w:rsid w:val="00BA69E0"/>
    <w:rPr>
      <w:shd w:val="clear" w:color="auto" w:fill="88F4BE"/>
    </w:rPr>
  </w:style>
  <w:style w:type="character" w:customStyle="1" w:styleId="GeneSequence">
    <w:name w:val="Gene Sequence"/>
    <w:basedOn w:val="DefaultParagraphFont"/>
    <w:rsid w:val="00BA69E0"/>
    <w:rPr>
      <w:shd w:val="clear" w:color="auto" w:fill="FFCDF2"/>
    </w:rPr>
  </w:style>
  <w:style w:type="character" w:customStyle="1" w:styleId="Edition">
    <w:name w:val="Edition"/>
    <w:basedOn w:val="DefaultParagraphFont"/>
    <w:rsid w:val="00BA69E0"/>
    <w:rPr>
      <w:shd w:val="clear" w:color="auto" w:fill="FFF6A4"/>
    </w:rPr>
  </w:style>
  <w:style w:type="paragraph" w:customStyle="1" w:styleId="TableHead">
    <w:name w:val="Table Head"/>
    <w:basedOn w:val="Normal"/>
    <w:rsid w:val="00BA69E0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Caption1">
    <w:name w:val="Caption1"/>
    <w:basedOn w:val="Normal"/>
    <w:rsid w:val="00BA69E0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Biography">
    <w:name w:val="Biography"/>
    <w:basedOn w:val="Normal"/>
    <w:rsid w:val="00BA69E0"/>
    <w:pPr>
      <w:shd w:val="clear" w:color="auto" w:fill="EEFEF4"/>
      <w:spacing w:after="160" w:line="396" w:lineRule="auto"/>
    </w:pPr>
    <w:rPr>
      <w:rFonts w:ascii="Calibri" w:eastAsia="Calibri" w:hAnsi="Calibri" w:cs="Calibri"/>
      <w:shd w:val="clear" w:color="auto" w:fill="EEFEF4"/>
    </w:rPr>
  </w:style>
  <w:style w:type="paragraph" w:customStyle="1" w:styleId="TableList">
    <w:name w:val="Table List"/>
    <w:basedOn w:val="Normal"/>
    <w:rsid w:val="00BA69E0"/>
    <w:pPr>
      <w:ind w:left="300" w:hanging="300"/>
      <w:jc w:val="left"/>
    </w:pPr>
  </w:style>
  <w:style w:type="paragraph" w:customStyle="1" w:styleId="List8">
    <w:name w:val="List 8"/>
    <w:basedOn w:val="Normal"/>
    <w:rsid w:val="00BA69E0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paragraph" w:customStyle="1" w:styleId="Statement">
    <w:name w:val="Statement"/>
    <w:basedOn w:val="Normal"/>
    <w:rsid w:val="00BA69E0"/>
    <w:pPr>
      <w:ind w:left="900"/>
    </w:pPr>
    <w:rPr>
      <w:rFonts w:ascii="Calibri" w:eastAsia="Calibri" w:hAnsi="Calibri" w:cs="Calibri"/>
      <w:sz w:val="22"/>
    </w:rPr>
  </w:style>
  <w:style w:type="character" w:customStyle="1" w:styleId="Miscellaneous">
    <w:name w:val="Miscellaneous"/>
    <w:basedOn w:val="DefaultParagraphFont"/>
    <w:rsid w:val="00BA69E0"/>
    <w:rPr>
      <w:shd w:val="clear" w:color="auto" w:fill="F0F0F0"/>
    </w:rPr>
  </w:style>
  <w:style w:type="character" w:customStyle="1" w:styleId="Year">
    <w:name w:val="Year"/>
    <w:basedOn w:val="DefaultParagraphFont"/>
    <w:rsid w:val="00BA69E0"/>
    <w:rPr>
      <w:shd w:val="clear" w:color="auto" w:fill="FFF9C9"/>
    </w:rPr>
  </w:style>
  <w:style w:type="paragraph" w:customStyle="1" w:styleId="Reference">
    <w:name w:val="Reference"/>
    <w:basedOn w:val="Normal"/>
    <w:rsid w:val="00BA69E0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Postcode">
    <w:name w:val="Postcode"/>
    <w:basedOn w:val="DefaultParagraphFont"/>
    <w:rsid w:val="00BA69E0"/>
    <w:rPr>
      <w:shd w:val="clear" w:color="auto" w:fill="BEBEBE"/>
    </w:rPr>
  </w:style>
  <w:style w:type="paragraph" w:customStyle="1" w:styleId="Formula">
    <w:name w:val="Formula"/>
    <w:basedOn w:val="Normal"/>
    <w:rsid w:val="00BA69E0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Keywords">
    <w:name w:val="Keywords"/>
    <w:basedOn w:val="Normal"/>
    <w:rsid w:val="00BA69E0"/>
    <w:pPr>
      <w:spacing w:line="396" w:lineRule="auto"/>
      <w:ind w:left="1000"/>
      <w:jc w:val="left"/>
    </w:pPr>
    <w:rPr>
      <w:rFonts w:ascii="Calibri" w:eastAsia="Calibri" w:hAnsi="Calibri" w:cs="Calibri"/>
    </w:rPr>
  </w:style>
  <w:style w:type="paragraph" w:customStyle="1" w:styleId="EndnoteText1">
    <w:name w:val="Endnote Text1"/>
    <w:basedOn w:val="Normal"/>
    <w:rsid w:val="00BA69E0"/>
    <w:rPr>
      <w:rFonts w:ascii="Calibri" w:eastAsia="Calibri" w:hAnsi="Calibri" w:cs="Calibri"/>
    </w:rPr>
  </w:style>
  <w:style w:type="paragraph" w:customStyle="1" w:styleId="Copyright">
    <w:name w:val="Copyright"/>
    <w:basedOn w:val="Normal"/>
    <w:rsid w:val="00BA69E0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Normal"/>
    <w:rsid w:val="00BA69E0"/>
    <w:rPr>
      <w:rFonts w:ascii="Calibri" w:eastAsia="Calibri" w:hAnsi="Calibri" w:cs="Calibri"/>
    </w:rPr>
  </w:style>
  <w:style w:type="paragraph" w:styleId="BlockText">
    <w:name w:val="Block Text"/>
    <w:basedOn w:val="Normal"/>
    <w:rsid w:val="00BA69E0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Source">
    <w:name w:val="Source"/>
    <w:basedOn w:val="DefaultParagraphFont"/>
    <w:rsid w:val="00BA69E0"/>
    <w:rPr>
      <w:shd w:val="clear" w:color="auto" w:fill="C1EDFF"/>
    </w:rPr>
  </w:style>
  <w:style w:type="character" w:customStyle="1" w:styleId="NameScientific">
    <w:name w:val="Name Scientific"/>
    <w:basedOn w:val="DefaultParagraphFont"/>
    <w:rsid w:val="00BA69E0"/>
    <w:rPr>
      <w:shd w:val="clear" w:color="auto" w:fill="91E0FF"/>
    </w:rPr>
  </w:style>
  <w:style w:type="paragraph" w:customStyle="1" w:styleId="ChapterNumber">
    <w:name w:val="Chapter Number"/>
    <w:basedOn w:val="Normal"/>
    <w:rsid w:val="00BA69E0"/>
    <w:rPr>
      <w:rFonts w:ascii="Calibri" w:eastAsia="Calibri" w:hAnsi="Calibri" w:cs="Calibri"/>
    </w:rPr>
  </w:style>
  <w:style w:type="character" w:customStyle="1" w:styleId="GrantID">
    <w:name w:val="Grant ID"/>
    <w:basedOn w:val="DefaultParagraphFont"/>
    <w:rsid w:val="00BA69E0"/>
    <w:rPr>
      <w:shd w:val="clear" w:color="auto" w:fill="DDA5FF"/>
    </w:rPr>
  </w:style>
  <w:style w:type="paragraph" w:customStyle="1" w:styleId="AbstractSubheading">
    <w:name w:val="Abstract Subheading"/>
    <w:basedOn w:val="Normal"/>
    <w:next w:val="Normal"/>
    <w:rsid w:val="00BA69E0"/>
    <w:pPr>
      <w:keepNext/>
      <w:keepLines/>
      <w:numPr>
        <w:ilvl w:val="8"/>
      </w:numPr>
      <w:ind w:left="1440"/>
      <w:outlineLvl w:val="8"/>
    </w:pPr>
    <w:rPr>
      <w:sz w:val="22"/>
    </w:rPr>
  </w:style>
  <w:style w:type="paragraph" w:customStyle="1" w:styleId="Quotation">
    <w:name w:val="Quotation"/>
    <w:basedOn w:val="Normal"/>
    <w:rsid w:val="00BA69E0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Normal"/>
    <w:rsid w:val="00BA69E0"/>
    <w:rPr>
      <w:rFonts w:ascii="Calibri" w:eastAsia="Calibri" w:hAnsi="Calibri" w:cs="Calibri"/>
      <w:sz w:val="18"/>
    </w:rPr>
  </w:style>
  <w:style w:type="character" w:customStyle="1" w:styleId="Country">
    <w:name w:val="Country"/>
    <w:basedOn w:val="DefaultParagraphFont"/>
    <w:rsid w:val="00BA69E0"/>
    <w:rPr>
      <w:shd w:val="clear" w:color="auto" w:fill="97C5D1"/>
    </w:rPr>
  </w:style>
  <w:style w:type="character" w:customStyle="1" w:styleId="Region">
    <w:name w:val="Region"/>
    <w:basedOn w:val="DefaultParagraphFont"/>
    <w:rsid w:val="00BA69E0"/>
    <w:rPr>
      <w:shd w:val="clear" w:color="auto" w:fill="D8E9EE"/>
    </w:rPr>
  </w:style>
  <w:style w:type="paragraph" w:customStyle="1" w:styleId="List1">
    <w:name w:val="List 1"/>
    <w:basedOn w:val="Normal"/>
    <w:rsid w:val="00BA69E0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Normal"/>
    <w:rsid w:val="00BA69E0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Revision">
    <w:name w:val="Revision"/>
    <w:hidden/>
    <w:uiPriority w:val="99"/>
    <w:semiHidden/>
    <w:rsid w:val="00BA69E0"/>
    <w:pPr>
      <w:spacing w:after="0" w:line="240" w:lineRule="auto"/>
    </w:pPr>
    <w:rPr>
      <w:rFonts w:eastAsiaTheme="minorEastAsia"/>
      <w:sz w:val="20"/>
      <w:lang w:eastAsia="ko-KR"/>
    </w:rPr>
  </w:style>
  <w:style w:type="character" w:styleId="LineNumber">
    <w:name w:val="line number"/>
    <w:basedOn w:val="DefaultParagraphFont"/>
    <w:uiPriority w:val="99"/>
    <w:rsid w:val="00BA69E0"/>
  </w:style>
  <w:style w:type="character" w:styleId="FollowedHyperlink">
    <w:name w:val="FollowedHyperlink"/>
    <w:basedOn w:val="DefaultParagraphFont"/>
    <w:uiPriority w:val="99"/>
    <w:semiHidden/>
    <w:unhideWhenUsed/>
    <w:rsid w:val="00BA69E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1027</Words>
  <Characters>5803</Characters>
  <Application>Microsoft Office Word</Application>
  <DocSecurity>0</DocSecurity>
  <Lines>223</Lines>
  <Paragraphs>131</Paragraphs>
  <ScaleCrop>false</ScaleCrop>
  <Company>Springer Nature</Company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2025-11-28T04:21:00Z</dcterms:created>
  <dcterms:modified xsi:type="dcterms:W3CDTF">2025-11-28T04:22:00Z</dcterms:modified>
</cp:coreProperties>
</file>