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B8C9D" w14:textId="55AA6B30" w:rsidR="00306F99" w:rsidRDefault="00306F99" w:rsidP="00306F99">
      <w:pPr>
        <w:suppressAutoHyphens/>
        <w:spacing w:line="360" w:lineRule="auto"/>
        <w:rPr>
          <w:rFonts w:ascii="Times New Roman" w:hAnsi="Times New Roman"/>
          <w:sz w:val="24"/>
        </w:rPr>
      </w:pPr>
      <w:r w:rsidRPr="00F50965"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1 Ba</w:t>
      </w:r>
      <w:r>
        <w:rPr>
          <w:rFonts w:ascii="Times New Roman" w:hAnsi="Times New Roman"/>
          <w:sz w:val="24"/>
        </w:rPr>
        <w:t>seline</w:t>
      </w:r>
      <w:r w:rsidRPr="00F50965">
        <w:rPr>
          <w:rFonts w:ascii="Times New Roman" w:hAnsi="Times New Roman"/>
          <w:sz w:val="24"/>
        </w:rPr>
        <w:t xml:space="preserve"> clinical </w:t>
      </w:r>
      <w:r>
        <w:rPr>
          <w:rFonts w:ascii="Times New Roman" w:hAnsi="Times New Roman"/>
          <w:sz w:val="24"/>
        </w:rPr>
        <w:t>characteristics</w:t>
      </w:r>
      <w:r w:rsidRPr="00F50965">
        <w:rPr>
          <w:rFonts w:ascii="Times New Roman" w:hAnsi="Times New Roman"/>
          <w:sz w:val="24"/>
        </w:rPr>
        <w:t xml:space="preserve"> of the subjects</w:t>
      </w:r>
    </w:p>
    <w:tbl>
      <w:tblPr>
        <w:tblStyle w:val="a9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057"/>
        <w:gridCol w:w="1547"/>
        <w:gridCol w:w="1826"/>
      </w:tblGrid>
      <w:tr w:rsidR="00306F99" w14:paraId="1C788581" w14:textId="77777777" w:rsidTr="00306F99">
        <w:trPr>
          <w:jc w:val="center"/>
        </w:trPr>
        <w:tc>
          <w:tcPr>
            <w:tcW w:w="1732" w:type="pct"/>
            <w:tcBorders>
              <w:bottom w:val="single" w:sz="4" w:space="0" w:color="auto"/>
            </w:tcBorders>
            <w:vAlign w:val="center"/>
          </w:tcPr>
          <w:p w14:paraId="5F6BCD2E" w14:textId="26EE2824" w:rsidR="00306F99" w:rsidRDefault="00306F99" w:rsidP="00306F99">
            <w:pPr>
              <w:suppressAutoHyphens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V</w:t>
            </w:r>
            <w:r>
              <w:rPr>
                <w:rFonts w:ascii="Times New Roman" w:hAnsi="Times New Roman"/>
                <w:sz w:val="24"/>
              </w:rPr>
              <w:t>ariable</w:t>
            </w:r>
          </w:p>
        </w:tc>
        <w:tc>
          <w:tcPr>
            <w:tcW w:w="1238" w:type="pct"/>
            <w:tcBorders>
              <w:bottom w:val="single" w:sz="4" w:space="0" w:color="auto"/>
            </w:tcBorders>
            <w:vAlign w:val="center"/>
          </w:tcPr>
          <w:p w14:paraId="45AB3620" w14:textId="3A79957D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</w:t>
            </w:r>
            <w:r>
              <w:rPr>
                <w:rFonts w:ascii="Times New Roman" w:hAnsi="Times New Roman"/>
                <w:sz w:val="24"/>
              </w:rPr>
              <w:t>ontrol (n=16)</w:t>
            </w:r>
          </w:p>
        </w:tc>
        <w:tc>
          <w:tcPr>
            <w:tcW w:w="931" w:type="pct"/>
            <w:tcBorders>
              <w:bottom w:val="single" w:sz="4" w:space="0" w:color="auto"/>
            </w:tcBorders>
            <w:vAlign w:val="center"/>
          </w:tcPr>
          <w:p w14:paraId="5448505A" w14:textId="7BA07861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</w:t>
            </w:r>
            <w:r>
              <w:rPr>
                <w:rFonts w:ascii="Times New Roman" w:hAnsi="Times New Roman"/>
                <w:sz w:val="24"/>
              </w:rPr>
              <w:t>A (n=16)</w:t>
            </w:r>
          </w:p>
        </w:tc>
        <w:tc>
          <w:tcPr>
            <w:tcW w:w="1099" w:type="pct"/>
            <w:tcBorders>
              <w:bottom w:val="single" w:sz="4" w:space="0" w:color="auto"/>
            </w:tcBorders>
            <w:vAlign w:val="center"/>
          </w:tcPr>
          <w:p w14:paraId="753F67A8" w14:textId="56370DE2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>CM (n=16)</w:t>
            </w:r>
          </w:p>
        </w:tc>
      </w:tr>
      <w:tr w:rsidR="00306F99" w14:paraId="5058754F" w14:textId="77777777" w:rsidTr="00306F99">
        <w:trPr>
          <w:trHeight w:val="472"/>
          <w:jc w:val="center"/>
        </w:trPr>
        <w:tc>
          <w:tcPr>
            <w:tcW w:w="1732" w:type="pct"/>
            <w:tcBorders>
              <w:top w:val="single" w:sz="4" w:space="0" w:color="auto"/>
              <w:bottom w:val="nil"/>
            </w:tcBorders>
            <w:vAlign w:val="center"/>
          </w:tcPr>
          <w:p w14:paraId="56A667E0" w14:textId="0B1D7CB0" w:rsidR="00306F99" w:rsidRDefault="00306F99" w:rsidP="00306F99">
            <w:pPr>
              <w:suppressAutoHyphens/>
              <w:spacing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Age</w:t>
            </w:r>
            <w:r>
              <w:rPr>
                <w:rFonts w:ascii="Times New Roman" w:hAnsi="Times New Roman"/>
                <w:sz w:val="24"/>
              </w:rPr>
              <w:t xml:space="preserve"> (years)</w:t>
            </w:r>
          </w:p>
        </w:tc>
        <w:tc>
          <w:tcPr>
            <w:tcW w:w="1238" w:type="pct"/>
            <w:tcBorders>
              <w:top w:val="single" w:sz="4" w:space="0" w:color="auto"/>
              <w:bottom w:val="nil"/>
            </w:tcBorders>
            <w:vAlign w:val="center"/>
          </w:tcPr>
          <w:p w14:paraId="48EBD730" w14:textId="29D8D744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57.5</w:t>
            </w:r>
            <w:r w:rsidRPr="00306F99">
              <w:rPr>
                <w:rFonts w:ascii="Times New Roman" w:hAnsi="Times New Roman" w:hint="eastAsia"/>
                <w:sz w:val="24"/>
              </w:rPr>
              <w:t>±</w:t>
            </w:r>
            <w:r w:rsidRPr="00F95692">
              <w:rPr>
                <w:rFonts w:ascii="Times New Roman" w:hAnsi="Times New Roman"/>
                <w:sz w:val="24"/>
              </w:rPr>
              <w:t>7.8</w:t>
            </w:r>
          </w:p>
        </w:tc>
        <w:tc>
          <w:tcPr>
            <w:tcW w:w="931" w:type="pct"/>
            <w:tcBorders>
              <w:top w:val="single" w:sz="4" w:space="0" w:color="auto"/>
              <w:bottom w:val="nil"/>
            </w:tcBorders>
            <w:vAlign w:val="center"/>
          </w:tcPr>
          <w:p w14:paraId="1AAB2BF9" w14:textId="53B42076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57.5</w:t>
            </w:r>
            <w:r w:rsidRPr="00306F99">
              <w:rPr>
                <w:rFonts w:ascii="Times New Roman" w:hAnsi="Times New Roman" w:hint="eastAsia"/>
                <w:sz w:val="24"/>
              </w:rPr>
              <w:t>±</w:t>
            </w:r>
            <w:r w:rsidRPr="00F95692">
              <w:rPr>
                <w:rFonts w:ascii="Times New Roman" w:hAnsi="Times New Roman"/>
                <w:sz w:val="24"/>
              </w:rPr>
              <w:t>7.5</w:t>
            </w:r>
          </w:p>
        </w:tc>
        <w:tc>
          <w:tcPr>
            <w:tcW w:w="1099" w:type="pct"/>
            <w:tcBorders>
              <w:top w:val="single" w:sz="4" w:space="0" w:color="auto"/>
              <w:bottom w:val="nil"/>
            </w:tcBorders>
            <w:vAlign w:val="center"/>
          </w:tcPr>
          <w:p w14:paraId="33C2B9A3" w14:textId="7EC70B17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58.5</w:t>
            </w:r>
            <w:r w:rsidRPr="00306F99">
              <w:rPr>
                <w:rFonts w:ascii="Times New Roman" w:hAnsi="Times New Roman" w:hint="eastAsia"/>
                <w:sz w:val="24"/>
              </w:rPr>
              <w:t>±</w:t>
            </w:r>
            <w:r w:rsidRPr="00F95692">
              <w:rPr>
                <w:rFonts w:ascii="Times New Roman" w:hAnsi="Times New Roman"/>
                <w:sz w:val="24"/>
              </w:rPr>
              <w:t>8.3</w:t>
            </w:r>
          </w:p>
        </w:tc>
      </w:tr>
      <w:tr w:rsidR="00306F99" w14:paraId="1437FA48" w14:textId="77777777" w:rsidTr="00306F99">
        <w:trPr>
          <w:jc w:val="center"/>
        </w:trPr>
        <w:tc>
          <w:tcPr>
            <w:tcW w:w="1732" w:type="pct"/>
            <w:tcBorders>
              <w:top w:val="nil"/>
            </w:tcBorders>
            <w:vAlign w:val="center"/>
          </w:tcPr>
          <w:p w14:paraId="6C994265" w14:textId="62310A8C" w:rsidR="00306F99" w:rsidRDefault="00306F99" w:rsidP="00306F99">
            <w:pPr>
              <w:suppressAutoHyphens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Gender</w:t>
            </w:r>
            <w:r>
              <w:rPr>
                <w:rFonts w:ascii="Times New Roman" w:hAnsi="Times New Roman"/>
                <w:sz w:val="24"/>
              </w:rPr>
              <w:t xml:space="preserve"> (male</w:t>
            </w:r>
            <w:r>
              <w:rPr>
                <w:rFonts w:ascii="Times New Roman" w:hAnsi="Times New Roman" w:hint="eastAsia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female)</w:t>
            </w:r>
          </w:p>
        </w:tc>
        <w:tc>
          <w:tcPr>
            <w:tcW w:w="1238" w:type="pct"/>
            <w:tcBorders>
              <w:top w:val="nil"/>
            </w:tcBorders>
            <w:vAlign w:val="center"/>
          </w:tcPr>
          <w:p w14:paraId="4E950FB5" w14:textId="74B752CD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/10</w:t>
            </w:r>
          </w:p>
        </w:tc>
        <w:tc>
          <w:tcPr>
            <w:tcW w:w="931" w:type="pct"/>
            <w:tcBorders>
              <w:top w:val="nil"/>
            </w:tcBorders>
            <w:vAlign w:val="center"/>
          </w:tcPr>
          <w:p w14:paraId="478865B3" w14:textId="31003556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0/6</w:t>
            </w:r>
          </w:p>
        </w:tc>
        <w:tc>
          <w:tcPr>
            <w:tcW w:w="1099" w:type="pct"/>
            <w:tcBorders>
              <w:top w:val="nil"/>
            </w:tcBorders>
            <w:vAlign w:val="center"/>
          </w:tcPr>
          <w:p w14:paraId="56B260CA" w14:textId="15F0685D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7</w:t>
            </w:r>
            <w:r>
              <w:rPr>
                <w:rFonts w:ascii="Times New Roman" w:hAnsi="Times New Roman"/>
                <w:sz w:val="24"/>
              </w:rPr>
              <w:t>/9</w:t>
            </w:r>
          </w:p>
        </w:tc>
      </w:tr>
      <w:tr w:rsidR="00306F99" w14:paraId="7C01D8F2" w14:textId="77777777" w:rsidTr="00306F99">
        <w:trPr>
          <w:jc w:val="center"/>
        </w:trPr>
        <w:tc>
          <w:tcPr>
            <w:tcW w:w="1732" w:type="pct"/>
            <w:vAlign w:val="center"/>
          </w:tcPr>
          <w:p w14:paraId="428947EA" w14:textId="4DFFCD8E" w:rsidR="00306F99" w:rsidRDefault="00306F99" w:rsidP="00306F99">
            <w:pPr>
              <w:suppressAutoHyphens/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</w:t>
            </w:r>
            <w:r>
              <w:rPr>
                <w:rFonts w:ascii="Times New Roman" w:hAnsi="Times New Roman"/>
                <w:sz w:val="24"/>
              </w:rPr>
              <w:t>ody surface (</w:t>
            </w:r>
            <w:r w:rsidRPr="00F95692">
              <w:rPr>
                <w:rFonts w:ascii="Times New Roman" w:hAnsi="Times New Roman"/>
                <w:sz w:val="24"/>
              </w:rPr>
              <w:t>m</w:t>
            </w:r>
            <w:r w:rsidRPr="00F20EC6">
              <w:rPr>
                <w:rFonts w:ascii="Times New Roman" w:hAnsi="Times New Roman"/>
                <w:sz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238" w:type="pct"/>
            <w:vAlign w:val="center"/>
          </w:tcPr>
          <w:p w14:paraId="2798B8D9" w14:textId="19E406EC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1.74±0.15</w:t>
            </w:r>
          </w:p>
        </w:tc>
        <w:tc>
          <w:tcPr>
            <w:tcW w:w="931" w:type="pct"/>
            <w:vAlign w:val="center"/>
          </w:tcPr>
          <w:p w14:paraId="28F81255" w14:textId="2D52EABC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1.71±0.15</w:t>
            </w:r>
          </w:p>
        </w:tc>
        <w:tc>
          <w:tcPr>
            <w:tcW w:w="1099" w:type="pct"/>
            <w:vAlign w:val="center"/>
          </w:tcPr>
          <w:p w14:paraId="4FE414E1" w14:textId="3804ACB3" w:rsidR="00306F99" w:rsidRDefault="00306F99" w:rsidP="00344E37">
            <w:pPr>
              <w:suppressAutoHyphens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1.77±0.14</w:t>
            </w:r>
          </w:p>
        </w:tc>
      </w:tr>
    </w:tbl>
    <w:p w14:paraId="0DD509FF" w14:textId="14F66012" w:rsidR="00306F99" w:rsidRPr="00F50965" w:rsidRDefault="00306F99" w:rsidP="00306F99">
      <w:pPr>
        <w:suppressAutoHyphens/>
        <w:spacing w:line="360" w:lineRule="auto"/>
        <w:rPr>
          <w:rFonts w:ascii="Times New Roman" w:hAnsi="Times New Roman"/>
          <w:sz w:val="24"/>
        </w:rPr>
      </w:pPr>
      <w:r w:rsidRPr="00F50965">
        <w:rPr>
          <w:rFonts w:ascii="Times New Roman" w:hAnsi="Times New Roman"/>
          <w:sz w:val="24"/>
        </w:rPr>
        <w:t>CA: cardiac amyloidosis group; HCM: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hypertrophic cardiomyopathy group</w:t>
      </w:r>
      <w:r>
        <w:rPr>
          <w:rFonts w:ascii="Times New Roman" w:hAnsi="Times New Roman"/>
          <w:sz w:val="24"/>
        </w:rPr>
        <w:t>.</w:t>
      </w:r>
      <w:r w:rsidRPr="00F50965">
        <w:rPr>
          <w:rFonts w:ascii="Times New Roman" w:hAnsi="Times New Roman"/>
          <w:sz w:val="24"/>
        </w:rPr>
        <w:t xml:space="preserve"> </w:t>
      </w:r>
    </w:p>
    <w:p w14:paraId="1B310D68" w14:textId="77777777" w:rsidR="00F11955" w:rsidRPr="00306F99" w:rsidRDefault="00E763EC"/>
    <w:sectPr w:rsidR="00F11955" w:rsidRPr="00306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CD7A9F" w14:textId="77777777" w:rsidR="00E763EC" w:rsidRDefault="00E763EC" w:rsidP="00306F99">
      <w:r>
        <w:separator/>
      </w:r>
    </w:p>
  </w:endnote>
  <w:endnote w:type="continuationSeparator" w:id="0">
    <w:p w14:paraId="4DA94C62" w14:textId="77777777" w:rsidR="00E763EC" w:rsidRDefault="00E763EC" w:rsidP="0030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2EE042" w14:textId="77777777" w:rsidR="00E763EC" w:rsidRDefault="00E763EC" w:rsidP="00306F99">
      <w:r>
        <w:separator/>
      </w:r>
    </w:p>
  </w:footnote>
  <w:footnote w:type="continuationSeparator" w:id="0">
    <w:p w14:paraId="3957FE64" w14:textId="77777777" w:rsidR="00E763EC" w:rsidRDefault="00E763EC" w:rsidP="00306F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CDD"/>
    <w:rsid w:val="00306F99"/>
    <w:rsid w:val="00344E37"/>
    <w:rsid w:val="00710F12"/>
    <w:rsid w:val="007528C3"/>
    <w:rsid w:val="00A93BD6"/>
    <w:rsid w:val="00BB5C25"/>
    <w:rsid w:val="00DB6CDD"/>
    <w:rsid w:val="00DF013F"/>
    <w:rsid w:val="00E055C5"/>
    <w:rsid w:val="00E763EC"/>
    <w:rsid w:val="00F2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F5744"/>
  <w15:chartTrackingRefBased/>
  <w15:docId w15:val="{E8D801B9-1C2D-4782-994D-0E9558767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6F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6F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F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6F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06F99"/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06F99"/>
    <w:rPr>
      <w:sz w:val="18"/>
      <w:szCs w:val="18"/>
    </w:rPr>
  </w:style>
  <w:style w:type="table" w:styleId="a9">
    <w:name w:val="Table Grid"/>
    <w:basedOn w:val="a1"/>
    <w:uiPriority w:val="39"/>
    <w:rsid w:val="00306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Juan</dc:creator>
  <cp:keywords/>
  <dc:description/>
  <cp:lastModifiedBy>Yin Juan</cp:lastModifiedBy>
  <cp:revision>4</cp:revision>
  <dcterms:created xsi:type="dcterms:W3CDTF">2020-08-10T12:00:00Z</dcterms:created>
  <dcterms:modified xsi:type="dcterms:W3CDTF">2020-08-10T16:50:00Z</dcterms:modified>
</cp:coreProperties>
</file>