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0B652" w14:textId="77777777" w:rsidR="00D30F92" w:rsidRPr="00BB034E" w:rsidRDefault="00D30F92" w:rsidP="00D30F92">
      <w:pPr>
        <w:pStyle w:val="Heading1"/>
        <w:tabs>
          <w:tab w:val="left" w:pos="294"/>
        </w:tabs>
        <w:spacing w:before="120" w:after="120" w:line="360" w:lineRule="auto"/>
        <w:rPr>
          <w:rFonts w:ascii="Roboto" w:hAnsi="Roboto" w:cs="Arial"/>
          <w:b/>
          <w:color w:val="auto"/>
          <w:sz w:val="22"/>
          <w:szCs w:val="22"/>
        </w:rPr>
      </w:pPr>
      <w:r w:rsidRPr="00BB034E">
        <w:rPr>
          <w:rFonts w:ascii="Roboto" w:hAnsi="Roboto" w:cs="Arial"/>
          <w:b/>
          <w:color w:val="auto"/>
          <w:sz w:val="22"/>
          <w:szCs w:val="22"/>
        </w:rPr>
        <w:t>S2. Deviations from protocol</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gridCol w:w="4820"/>
      </w:tblGrid>
      <w:tr w:rsidR="00BB034E" w:rsidRPr="00BB034E" w14:paraId="4EF0C797" w14:textId="77777777" w:rsidTr="00D17552">
        <w:trPr>
          <w:tblHeader/>
        </w:trPr>
        <w:tc>
          <w:tcPr>
            <w:tcW w:w="4536" w:type="dxa"/>
            <w:tcBorders>
              <w:top w:val="single" w:sz="4" w:space="0" w:color="auto"/>
              <w:bottom w:val="single" w:sz="4" w:space="0" w:color="auto"/>
            </w:tcBorders>
          </w:tcPr>
          <w:p w14:paraId="25FF6BBD" w14:textId="77777777" w:rsidR="00F05777" w:rsidRPr="00BB034E" w:rsidRDefault="00F05777" w:rsidP="0021574F">
            <w:pPr>
              <w:pStyle w:val="ListParagraph"/>
              <w:spacing w:before="60" w:after="60" w:line="360" w:lineRule="auto"/>
              <w:ind w:left="0"/>
              <w:contextualSpacing w:val="0"/>
              <w:rPr>
                <w:rFonts w:ascii="Arial" w:eastAsia="Arial" w:hAnsi="Arial" w:cs="Arial"/>
                <w:b/>
                <w:sz w:val="18"/>
                <w:szCs w:val="18"/>
                <w:lang w:val="en-GB"/>
              </w:rPr>
            </w:pPr>
            <w:r w:rsidRPr="00BB034E">
              <w:rPr>
                <w:rFonts w:ascii="Arial" w:eastAsia="Arial" w:hAnsi="Arial" w:cs="Arial"/>
                <w:b/>
                <w:sz w:val="18"/>
                <w:szCs w:val="18"/>
                <w:lang w:val="en-GB"/>
              </w:rPr>
              <w:t>Original plan</w:t>
            </w:r>
          </w:p>
        </w:tc>
        <w:tc>
          <w:tcPr>
            <w:tcW w:w="4678" w:type="dxa"/>
            <w:tcBorders>
              <w:top w:val="single" w:sz="4" w:space="0" w:color="auto"/>
              <w:bottom w:val="single" w:sz="4" w:space="0" w:color="auto"/>
            </w:tcBorders>
          </w:tcPr>
          <w:p w14:paraId="52D5068E" w14:textId="77777777" w:rsidR="00F05777" w:rsidRPr="00BB034E" w:rsidRDefault="00F05777" w:rsidP="0021574F">
            <w:pPr>
              <w:pStyle w:val="ListParagraph"/>
              <w:spacing w:before="60" w:after="60" w:line="360" w:lineRule="auto"/>
              <w:ind w:left="0"/>
              <w:contextualSpacing w:val="0"/>
              <w:rPr>
                <w:rFonts w:ascii="Arial" w:eastAsia="Arial" w:hAnsi="Arial" w:cs="Arial"/>
                <w:b/>
                <w:sz w:val="18"/>
                <w:szCs w:val="18"/>
                <w:lang w:val="en-GB"/>
              </w:rPr>
            </w:pPr>
            <w:r w:rsidRPr="00BB034E">
              <w:rPr>
                <w:rFonts w:ascii="Arial" w:eastAsia="Arial" w:hAnsi="Arial" w:cs="Arial"/>
                <w:b/>
                <w:sz w:val="18"/>
                <w:szCs w:val="18"/>
                <w:lang w:val="en-GB"/>
              </w:rPr>
              <w:t>Revised plan</w:t>
            </w:r>
          </w:p>
        </w:tc>
        <w:tc>
          <w:tcPr>
            <w:tcW w:w="4820" w:type="dxa"/>
            <w:tcBorders>
              <w:top w:val="single" w:sz="4" w:space="0" w:color="auto"/>
              <w:bottom w:val="single" w:sz="4" w:space="0" w:color="auto"/>
            </w:tcBorders>
          </w:tcPr>
          <w:p w14:paraId="516947B5" w14:textId="77777777" w:rsidR="00F05777" w:rsidRPr="00BB034E" w:rsidRDefault="00F05777" w:rsidP="0021574F">
            <w:pPr>
              <w:pStyle w:val="ListParagraph"/>
              <w:spacing w:before="60" w:after="60" w:line="360" w:lineRule="auto"/>
              <w:ind w:left="0"/>
              <w:contextualSpacing w:val="0"/>
              <w:rPr>
                <w:rFonts w:ascii="Arial" w:eastAsia="Arial" w:hAnsi="Arial" w:cs="Arial"/>
                <w:b/>
                <w:sz w:val="18"/>
                <w:szCs w:val="18"/>
                <w:lang w:val="en-GB"/>
              </w:rPr>
            </w:pPr>
            <w:r w:rsidRPr="00BB034E">
              <w:rPr>
                <w:rFonts w:ascii="Arial" w:eastAsia="Arial" w:hAnsi="Arial" w:cs="Arial"/>
                <w:b/>
                <w:sz w:val="18"/>
                <w:szCs w:val="18"/>
                <w:lang w:val="en-GB"/>
              </w:rPr>
              <w:t>Reason for modification</w:t>
            </w:r>
          </w:p>
        </w:tc>
      </w:tr>
      <w:tr w:rsidR="00BB034E" w:rsidRPr="00BB034E" w14:paraId="1A1F9D8E" w14:textId="77777777" w:rsidTr="00D17552">
        <w:tc>
          <w:tcPr>
            <w:tcW w:w="4536" w:type="dxa"/>
            <w:tcBorders>
              <w:top w:val="single" w:sz="4" w:space="0" w:color="auto"/>
              <w:bottom w:val="single" w:sz="4" w:space="0" w:color="auto"/>
            </w:tcBorders>
          </w:tcPr>
          <w:p w14:paraId="0625C7B9" w14:textId="037BCDFA"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We planned to search for published protocols of interrupted time series (ITS) studies indexed in three bibliographic databases (PubMed, MEDLINE, and </w:t>
            </w:r>
            <w:proofErr w:type="spellStart"/>
            <w:r w:rsidRPr="00BB034E">
              <w:rPr>
                <w:rFonts w:ascii="Arial" w:eastAsia="Arial" w:hAnsi="Arial" w:cs="Arial"/>
                <w:sz w:val="18"/>
                <w:szCs w:val="18"/>
                <w:lang w:val="en-GB"/>
              </w:rPr>
              <w:t>Embase</w:t>
            </w:r>
            <w:proofErr w:type="spellEnd"/>
            <w:r w:rsidRPr="00BB034E">
              <w:rPr>
                <w:rFonts w:ascii="Arial" w:eastAsia="Arial" w:hAnsi="Arial" w:cs="Arial"/>
                <w:sz w:val="18"/>
                <w:szCs w:val="18"/>
                <w:lang w:val="en-GB"/>
              </w:rPr>
              <w:t xml:space="preserve"> via Ovid) and in the JMIR Research Protocols.</w:t>
            </w:r>
          </w:p>
        </w:tc>
        <w:tc>
          <w:tcPr>
            <w:tcW w:w="4678" w:type="dxa"/>
            <w:tcBorders>
              <w:top w:val="single" w:sz="4" w:space="0" w:color="auto"/>
              <w:bottom w:val="single" w:sz="4" w:space="0" w:color="auto"/>
            </w:tcBorders>
          </w:tcPr>
          <w:p w14:paraId="726BABD7" w14:textId="74EE51C4"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included additional bibliographic databases (e.g. CINAHL, CENTRAL, Web of Science) and other types of sources (e.g.</w:t>
            </w:r>
            <w:r w:rsidR="00DF08B3" w:rsidRPr="00BB034E">
              <w:rPr>
                <w:rFonts w:ascii="Arial" w:eastAsia="Arial" w:hAnsi="Arial" w:cs="Arial"/>
                <w:sz w:val="18"/>
                <w:szCs w:val="18"/>
                <w:lang w:val="en-GB"/>
              </w:rPr>
              <w:t>,</w:t>
            </w:r>
            <w:r w:rsidRPr="00BB034E">
              <w:rPr>
                <w:rFonts w:ascii="Arial" w:eastAsia="Arial" w:hAnsi="Arial" w:cs="Arial"/>
                <w:sz w:val="18"/>
                <w:szCs w:val="18"/>
                <w:lang w:val="en-GB"/>
              </w:rPr>
              <w:t xml:space="preserve"> open access repositories, grey literature databases, trial registries), adding to a total of 22 sources. </w:t>
            </w:r>
          </w:p>
        </w:tc>
        <w:tc>
          <w:tcPr>
            <w:tcW w:w="4820" w:type="dxa"/>
            <w:tcBorders>
              <w:top w:val="single" w:sz="4" w:space="0" w:color="auto"/>
              <w:bottom w:val="single" w:sz="4" w:space="0" w:color="auto"/>
            </w:tcBorders>
          </w:tcPr>
          <w:p w14:paraId="27AC5AAE" w14:textId="5E67859D"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This maximises the likelihood of capturing all potential ITS study protocols, since the search filter may not capture protocols that do not have the term “interrupted time series” in their titles and abstracts. </w:t>
            </w:r>
          </w:p>
        </w:tc>
      </w:tr>
      <w:tr w:rsidR="00BB034E" w:rsidRPr="00BB034E" w14:paraId="48B28FEE" w14:textId="77777777" w:rsidTr="00D17552">
        <w:tc>
          <w:tcPr>
            <w:tcW w:w="4536" w:type="dxa"/>
            <w:tcBorders>
              <w:top w:val="single" w:sz="4" w:space="0" w:color="auto"/>
              <w:bottom w:val="single" w:sz="4" w:space="0" w:color="auto"/>
            </w:tcBorders>
          </w:tcPr>
          <w:p w14:paraId="49EC09FB" w14:textId="4365B0EB"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We planned to search for corresponding report(s) of the results in Ovid MEDLINE and </w:t>
            </w:r>
            <w:proofErr w:type="spellStart"/>
            <w:r w:rsidRPr="00BB034E">
              <w:rPr>
                <w:rFonts w:ascii="Arial" w:eastAsia="Arial" w:hAnsi="Arial" w:cs="Arial"/>
                <w:sz w:val="18"/>
                <w:szCs w:val="18"/>
                <w:lang w:val="en-GB"/>
              </w:rPr>
              <w:t>Embase</w:t>
            </w:r>
            <w:proofErr w:type="spellEnd"/>
            <w:r w:rsidRPr="00BB034E">
              <w:rPr>
                <w:rFonts w:ascii="Arial" w:eastAsia="Arial" w:hAnsi="Arial" w:cs="Arial"/>
                <w:sz w:val="18"/>
                <w:szCs w:val="18"/>
                <w:lang w:val="en-GB"/>
              </w:rPr>
              <w:t>, trial registration sites, and using forward citation searching tools, such as Web of Science</w:t>
            </w:r>
            <w:r w:rsidR="007275BE" w:rsidRPr="00BB034E">
              <w:rPr>
                <w:rFonts w:ascii="Arial" w:eastAsia="Arial" w:hAnsi="Arial" w:cs="Arial"/>
                <w:sz w:val="18"/>
                <w:szCs w:val="18"/>
                <w:lang w:val="en-GB"/>
              </w:rPr>
              <w:t>’s</w:t>
            </w:r>
            <w:r w:rsidRPr="00BB034E">
              <w:rPr>
                <w:rFonts w:ascii="Arial" w:eastAsia="Arial" w:hAnsi="Arial" w:cs="Arial"/>
                <w:sz w:val="18"/>
                <w:szCs w:val="18"/>
                <w:lang w:val="en-GB"/>
              </w:rPr>
              <w:t xml:space="preserve"> Cited Reference Search.</w:t>
            </w:r>
          </w:p>
        </w:tc>
        <w:tc>
          <w:tcPr>
            <w:tcW w:w="4678" w:type="dxa"/>
            <w:tcBorders>
              <w:top w:val="single" w:sz="4" w:space="0" w:color="auto"/>
              <w:bottom w:val="single" w:sz="4" w:space="0" w:color="auto"/>
            </w:tcBorders>
          </w:tcPr>
          <w:p w14:paraId="7F47C144" w14:textId="30F5D17C"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included three more sources for searching: PubMed, ConnectedPapers.com and Google Scholar.</w:t>
            </w:r>
          </w:p>
        </w:tc>
        <w:tc>
          <w:tcPr>
            <w:tcW w:w="4820" w:type="dxa"/>
            <w:tcBorders>
              <w:top w:val="single" w:sz="4" w:space="0" w:color="auto"/>
              <w:bottom w:val="single" w:sz="4" w:space="0" w:color="auto"/>
            </w:tcBorders>
          </w:tcPr>
          <w:p w14:paraId="7ECE3ACC" w14:textId="22E5E6A8"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This maximises the likelihood of capturing all potential ITS </w:t>
            </w:r>
            <w:r w:rsidR="006C08EE">
              <w:rPr>
                <w:rFonts w:ascii="Arial" w:eastAsia="Arial" w:hAnsi="Arial" w:cs="Arial"/>
                <w:sz w:val="18"/>
                <w:szCs w:val="18"/>
                <w:lang w:val="en-GB"/>
              </w:rPr>
              <w:t>results reports</w:t>
            </w:r>
            <w:r w:rsidRPr="00BB034E">
              <w:rPr>
                <w:rFonts w:ascii="Arial" w:eastAsia="Arial" w:hAnsi="Arial" w:cs="Arial"/>
                <w:sz w:val="18"/>
                <w:szCs w:val="18"/>
                <w:lang w:val="en-GB"/>
              </w:rPr>
              <w:t>.</w:t>
            </w:r>
          </w:p>
        </w:tc>
      </w:tr>
      <w:tr w:rsidR="00BB034E" w:rsidRPr="00BB034E" w14:paraId="04B01FDA" w14:textId="77777777" w:rsidTr="00D17552">
        <w:tc>
          <w:tcPr>
            <w:tcW w:w="4536" w:type="dxa"/>
            <w:tcBorders>
              <w:top w:val="single" w:sz="4" w:space="0" w:color="auto"/>
              <w:bottom w:val="single" w:sz="4" w:space="0" w:color="auto"/>
            </w:tcBorders>
          </w:tcPr>
          <w:p w14:paraId="054885FD" w14:textId="77777777"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planned to request information from the corresponding authors of the ITS studies on whether the unpublished results were statistically significant and favouring the intervention, or not.</w:t>
            </w:r>
          </w:p>
        </w:tc>
        <w:tc>
          <w:tcPr>
            <w:tcW w:w="4678" w:type="dxa"/>
            <w:tcBorders>
              <w:top w:val="single" w:sz="4" w:space="0" w:color="auto"/>
              <w:bottom w:val="single" w:sz="4" w:space="0" w:color="auto"/>
            </w:tcBorders>
          </w:tcPr>
          <w:p w14:paraId="4A48FD4C" w14:textId="77777777"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did not contact the corresponding authors, except to enquire on the publication status of three studies.</w:t>
            </w:r>
          </w:p>
        </w:tc>
        <w:tc>
          <w:tcPr>
            <w:tcW w:w="4820" w:type="dxa"/>
            <w:tcBorders>
              <w:top w:val="single" w:sz="4" w:space="0" w:color="auto"/>
              <w:bottom w:val="single" w:sz="4" w:space="0" w:color="auto"/>
            </w:tcBorders>
          </w:tcPr>
          <w:p w14:paraId="6D2A23E6" w14:textId="77777777"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Lack of time and resources.</w:t>
            </w:r>
          </w:p>
        </w:tc>
      </w:tr>
      <w:tr w:rsidR="00BB034E" w:rsidRPr="00BB034E" w14:paraId="1938DE65" w14:textId="77777777" w:rsidTr="00D17552">
        <w:tc>
          <w:tcPr>
            <w:tcW w:w="4536" w:type="dxa"/>
            <w:tcBorders>
              <w:top w:val="single" w:sz="4" w:space="0" w:color="auto"/>
              <w:bottom w:val="single" w:sz="4" w:space="0" w:color="auto"/>
            </w:tcBorders>
          </w:tcPr>
          <w:p w14:paraId="73C293E2" w14:textId="77777777"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did not have a working definition for an outcome.</w:t>
            </w:r>
          </w:p>
        </w:tc>
        <w:tc>
          <w:tcPr>
            <w:tcW w:w="4678" w:type="dxa"/>
            <w:tcBorders>
              <w:top w:val="single" w:sz="4" w:space="0" w:color="auto"/>
              <w:bottom w:val="single" w:sz="4" w:space="0" w:color="auto"/>
            </w:tcBorders>
          </w:tcPr>
          <w:p w14:paraId="0AB02CF5" w14:textId="77777777"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developed a framework to define an outcome based on five elements (domain, specific measure, time points, data types of individual measurements, and data types at aggregation).</w:t>
            </w:r>
          </w:p>
        </w:tc>
        <w:tc>
          <w:tcPr>
            <w:tcW w:w="4820" w:type="dxa"/>
            <w:tcBorders>
              <w:top w:val="single" w:sz="4" w:space="0" w:color="auto"/>
              <w:bottom w:val="single" w:sz="4" w:space="0" w:color="auto"/>
            </w:tcBorders>
          </w:tcPr>
          <w:p w14:paraId="23B95D31" w14:textId="6B1FB9A8"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We needed a structured approach to distinguish between potentially similar outcomes, and to match an outcome in the protocol with a corresponding outcome in the </w:t>
            </w:r>
            <w:r w:rsidR="006C08EE">
              <w:rPr>
                <w:rFonts w:ascii="Arial" w:eastAsia="Arial" w:hAnsi="Arial" w:cs="Arial"/>
                <w:sz w:val="18"/>
                <w:szCs w:val="18"/>
                <w:lang w:val="en-GB"/>
              </w:rPr>
              <w:t>results report</w:t>
            </w:r>
            <w:r w:rsidRPr="00BB034E">
              <w:rPr>
                <w:rFonts w:ascii="Arial" w:eastAsia="Arial" w:hAnsi="Arial" w:cs="Arial"/>
                <w:sz w:val="18"/>
                <w:szCs w:val="18"/>
                <w:lang w:val="en-GB"/>
              </w:rPr>
              <w:t>.</w:t>
            </w:r>
          </w:p>
        </w:tc>
      </w:tr>
      <w:tr w:rsidR="00BB034E" w:rsidRPr="00BB034E" w14:paraId="6853C07A" w14:textId="77777777" w:rsidTr="00D17552">
        <w:tc>
          <w:tcPr>
            <w:tcW w:w="4536" w:type="dxa"/>
            <w:tcBorders>
              <w:top w:val="single" w:sz="4" w:space="0" w:color="auto"/>
              <w:bottom w:val="single" w:sz="4" w:space="0" w:color="auto"/>
            </w:tcBorders>
          </w:tcPr>
          <w:p w14:paraId="35B88802" w14:textId="30956FC1"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We assumed each outcome in the protocol was matched to only one outcome in the </w:t>
            </w:r>
            <w:r w:rsidR="006C08EE">
              <w:rPr>
                <w:rFonts w:ascii="Arial" w:eastAsia="Arial" w:hAnsi="Arial" w:cs="Arial"/>
                <w:sz w:val="18"/>
                <w:szCs w:val="18"/>
                <w:lang w:val="en-GB"/>
              </w:rPr>
              <w:t>results report</w:t>
            </w:r>
            <w:r w:rsidR="00D550FD" w:rsidRPr="00BB034E">
              <w:rPr>
                <w:rFonts w:ascii="Arial" w:eastAsia="Arial" w:hAnsi="Arial" w:cs="Arial"/>
                <w:sz w:val="18"/>
                <w:szCs w:val="18"/>
                <w:lang w:val="en-GB"/>
              </w:rPr>
              <w:t>.</w:t>
            </w:r>
          </w:p>
        </w:tc>
        <w:tc>
          <w:tcPr>
            <w:tcW w:w="4678" w:type="dxa"/>
            <w:tcBorders>
              <w:top w:val="single" w:sz="4" w:space="0" w:color="auto"/>
              <w:bottom w:val="single" w:sz="4" w:space="0" w:color="auto"/>
            </w:tcBorders>
          </w:tcPr>
          <w:p w14:paraId="03467ADD" w14:textId="720366ED"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Each outcome in the protocol was either matched to a single outcome (a one-to-one match) or multiple outcomes (a one-to-many match) in the </w:t>
            </w:r>
            <w:r w:rsidR="006C08EE">
              <w:rPr>
                <w:rFonts w:ascii="Arial" w:eastAsia="Arial" w:hAnsi="Arial" w:cs="Arial"/>
                <w:sz w:val="18"/>
                <w:szCs w:val="18"/>
                <w:lang w:val="en-GB"/>
              </w:rPr>
              <w:t>results report</w:t>
            </w:r>
            <w:r w:rsidRPr="00BB034E">
              <w:rPr>
                <w:rFonts w:ascii="Arial" w:eastAsia="Arial" w:hAnsi="Arial" w:cs="Arial"/>
                <w:sz w:val="18"/>
                <w:szCs w:val="18"/>
                <w:lang w:val="en-GB"/>
              </w:rPr>
              <w:t xml:space="preserve">. </w:t>
            </w:r>
          </w:p>
        </w:tc>
        <w:tc>
          <w:tcPr>
            <w:tcW w:w="4820" w:type="dxa"/>
            <w:tcBorders>
              <w:top w:val="single" w:sz="4" w:space="0" w:color="auto"/>
              <w:bottom w:val="single" w:sz="4" w:space="0" w:color="auto"/>
            </w:tcBorders>
          </w:tcPr>
          <w:p w14:paraId="41E4245C" w14:textId="5094225B"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We had difficulty matching outcomes that were vaguely or broadly defined in the protocol, which potentially could be matched to several outcomes in the </w:t>
            </w:r>
            <w:r w:rsidR="006C08EE">
              <w:rPr>
                <w:rFonts w:ascii="Arial" w:eastAsia="Arial" w:hAnsi="Arial" w:cs="Arial"/>
                <w:sz w:val="18"/>
                <w:szCs w:val="18"/>
                <w:lang w:val="en-GB"/>
              </w:rPr>
              <w:t>results report</w:t>
            </w:r>
            <w:r w:rsidRPr="00BB034E">
              <w:rPr>
                <w:rFonts w:ascii="Arial" w:eastAsia="Arial" w:hAnsi="Arial" w:cs="Arial"/>
                <w:sz w:val="18"/>
                <w:szCs w:val="18"/>
                <w:lang w:val="en-GB"/>
              </w:rPr>
              <w:t xml:space="preserve">. </w:t>
            </w:r>
            <w:r w:rsidR="00D550FD" w:rsidRPr="00BB034E">
              <w:rPr>
                <w:rFonts w:ascii="Arial" w:eastAsia="Arial" w:hAnsi="Arial" w:cs="Arial"/>
                <w:sz w:val="18"/>
                <w:szCs w:val="18"/>
                <w:lang w:val="en-GB"/>
              </w:rPr>
              <w:t>Without sufficient information, we could not ensure exact one-to-one matching would be accurate.</w:t>
            </w:r>
          </w:p>
        </w:tc>
      </w:tr>
      <w:tr w:rsidR="00BB034E" w:rsidRPr="00BB034E" w14:paraId="5A0EFCF8" w14:textId="77777777" w:rsidTr="00D17552">
        <w:tc>
          <w:tcPr>
            <w:tcW w:w="4536" w:type="dxa"/>
            <w:tcBorders>
              <w:top w:val="single" w:sz="4" w:space="0" w:color="auto"/>
              <w:bottom w:val="single" w:sz="4" w:space="0" w:color="auto"/>
            </w:tcBorders>
          </w:tcPr>
          <w:p w14:paraId="6718473F" w14:textId="500D8BC1" w:rsidR="00D550FD" w:rsidRPr="00BB034E" w:rsidRDefault="00D550FD"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lastRenderedPageBreak/>
              <w:t>We planned to include all outcomes in the assessment of discrepancies.</w:t>
            </w:r>
          </w:p>
        </w:tc>
        <w:tc>
          <w:tcPr>
            <w:tcW w:w="4678" w:type="dxa"/>
            <w:tcBorders>
              <w:top w:val="single" w:sz="4" w:space="0" w:color="auto"/>
              <w:bottom w:val="single" w:sz="4" w:space="0" w:color="auto"/>
            </w:tcBorders>
          </w:tcPr>
          <w:p w14:paraId="29722AEF" w14:textId="164FA3BE" w:rsidR="00D550FD" w:rsidRPr="00BB034E" w:rsidRDefault="00D550FD"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Outcomes with one-to-many matching were excluded from assessment of discrepancies.</w:t>
            </w:r>
          </w:p>
        </w:tc>
        <w:tc>
          <w:tcPr>
            <w:tcW w:w="4820" w:type="dxa"/>
            <w:tcBorders>
              <w:top w:val="single" w:sz="4" w:space="0" w:color="auto"/>
              <w:bottom w:val="single" w:sz="4" w:space="0" w:color="auto"/>
            </w:tcBorders>
          </w:tcPr>
          <w:p w14:paraId="1BE5CDA5" w14:textId="16B10875" w:rsidR="00D550FD" w:rsidRPr="00BB034E" w:rsidRDefault="00D550FD"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Since we could not determine the exact one-to-one matching, we could not ensure the assessment of discrepancy in reporting would be accurate for these outcomes.</w:t>
            </w:r>
          </w:p>
        </w:tc>
      </w:tr>
      <w:tr w:rsidR="00BB034E" w:rsidRPr="00BB034E" w14:paraId="711769E7" w14:textId="77777777" w:rsidTr="00D17552">
        <w:tc>
          <w:tcPr>
            <w:tcW w:w="4536" w:type="dxa"/>
            <w:tcBorders>
              <w:top w:val="single" w:sz="4" w:space="0" w:color="auto"/>
              <w:bottom w:val="single" w:sz="4" w:space="0" w:color="auto"/>
            </w:tcBorders>
          </w:tcPr>
          <w:p w14:paraId="700BFE1B" w14:textId="4871EE7D"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The covariate “funders” was planned to be classified as: government, not-for-profit, industry, undisclosed, no funding.</w:t>
            </w:r>
          </w:p>
        </w:tc>
        <w:tc>
          <w:tcPr>
            <w:tcW w:w="4678" w:type="dxa"/>
            <w:tcBorders>
              <w:top w:val="single" w:sz="4" w:space="0" w:color="auto"/>
              <w:bottom w:val="single" w:sz="4" w:space="0" w:color="auto"/>
            </w:tcBorders>
          </w:tcPr>
          <w:p w14:paraId="17204055" w14:textId="38D40586"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classified “funders” as industry funders, non-industry funders (government, education institutions and all not-for-profit entities), no funder (as confirmed by authors) or no funding information.</w:t>
            </w:r>
          </w:p>
        </w:tc>
        <w:tc>
          <w:tcPr>
            <w:tcW w:w="4820" w:type="dxa"/>
            <w:tcBorders>
              <w:top w:val="single" w:sz="4" w:space="0" w:color="auto"/>
              <w:bottom w:val="single" w:sz="4" w:space="0" w:color="auto"/>
            </w:tcBorders>
          </w:tcPr>
          <w:p w14:paraId="4B50AD5B" w14:textId="3735C9C9"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merged the categories “government” and “not-for-profit” funders as we found many not-for-profit funders are typically independent research institutions with significant government funding, and their influence on publication of research is similar enough to be grouped into one category.</w:t>
            </w:r>
          </w:p>
        </w:tc>
      </w:tr>
      <w:tr w:rsidR="001D0996" w:rsidRPr="00BB034E" w14:paraId="6FB802E2" w14:textId="77777777" w:rsidTr="00D17552">
        <w:tc>
          <w:tcPr>
            <w:tcW w:w="4536" w:type="dxa"/>
            <w:tcBorders>
              <w:top w:val="single" w:sz="4" w:space="0" w:color="auto"/>
              <w:bottom w:val="single" w:sz="4" w:space="0" w:color="auto"/>
            </w:tcBorders>
          </w:tcPr>
          <w:p w14:paraId="2A46A7B3" w14:textId="77777777"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We did not plan for sensitivity analyses.</w:t>
            </w:r>
          </w:p>
        </w:tc>
        <w:tc>
          <w:tcPr>
            <w:tcW w:w="4678" w:type="dxa"/>
            <w:tcBorders>
              <w:top w:val="single" w:sz="4" w:space="0" w:color="auto"/>
              <w:bottom w:val="single" w:sz="4" w:space="0" w:color="auto"/>
            </w:tcBorders>
          </w:tcPr>
          <w:p w14:paraId="739C3D57" w14:textId="0F6991A0"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We conducted a sensitivity analysis, </w:t>
            </w:r>
            <w:r w:rsidR="00C161C6" w:rsidRPr="00BB034E">
              <w:rPr>
                <w:rFonts w:ascii="Arial" w:eastAsia="Arial" w:hAnsi="Arial" w:cs="Arial"/>
                <w:sz w:val="18"/>
                <w:szCs w:val="18"/>
                <w:lang w:val="en-GB"/>
              </w:rPr>
              <w:t xml:space="preserve">where discrepancies with justification were classified as not a discrepancy. </w:t>
            </w:r>
          </w:p>
        </w:tc>
        <w:tc>
          <w:tcPr>
            <w:tcW w:w="4820" w:type="dxa"/>
            <w:tcBorders>
              <w:top w:val="single" w:sz="4" w:space="0" w:color="auto"/>
              <w:bottom w:val="single" w:sz="4" w:space="0" w:color="auto"/>
            </w:tcBorders>
          </w:tcPr>
          <w:p w14:paraId="4BEA1F1A" w14:textId="4A3BF996" w:rsidR="001D0996" w:rsidRPr="00BB034E" w:rsidRDefault="001D0996" w:rsidP="001D0996">
            <w:pPr>
              <w:pStyle w:val="ListParagraph"/>
              <w:spacing w:before="60" w:after="60" w:line="360" w:lineRule="auto"/>
              <w:ind w:left="0"/>
              <w:contextualSpacing w:val="0"/>
              <w:rPr>
                <w:rFonts w:ascii="Arial" w:eastAsia="Arial" w:hAnsi="Arial" w:cs="Arial"/>
                <w:sz w:val="18"/>
                <w:szCs w:val="18"/>
                <w:lang w:val="en-GB"/>
              </w:rPr>
            </w:pPr>
            <w:r w:rsidRPr="00BB034E">
              <w:rPr>
                <w:rFonts w:ascii="Arial" w:eastAsia="Arial" w:hAnsi="Arial" w:cs="Arial"/>
                <w:sz w:val="18"/>
                <w:szCs w:val="18"/>
                <w:lang w:val="en-GB"/>
              </w:rPr>
              <w:t xml:space="preserve">We wanted to investigate the extent of </w:t>
            </w:r>
            <w:r w:rsidR="00564635" w:rsidRPr="00BB034E">
              <w:rPr>
                <w:rFonts w:ascii="Arial" w:eastAsia="Arial" w:hAnsi="Arial" w:cs="Arial"/>
                <w:sz w:val="18"/>
                <w:szCs w:val="18"/>
                <w:lang w:val="en-GB"/>
              </w:rPr>
              <w:t>“</w:t>
            </w:r>
            <w:r w:rsidRPr="00BB034E">
              <w:rPr>
                <w:rFonts w:ascii="Arial" w:eastAsia="Arial" w:hAnsi="Arial" w:cs="Arial"/>
                <w:sz w:val="18"/>
                <w:szCs w:val="18"/>
                <w:lang w:val="en-GB"/>
              </w:rPr>
              <w:t>true</w:t>
            </w:r>
            <w:r w:rsidR="00564635" w:rsidRPr="00BB034E">
              <w:rPr>
                <w:rFonts w:ascii="Arial" w:eastAsia="Arial" w:hAnsi="Arial" w:cs="Arial"/>
                <w:sz w:val="18"/>
                <w:szCs w:val="18"/>
                <w:lang w:val="en-GB"/>
              </w:rPr>
              <w:t>”</w:t>
            </w:r>
            <w:r w:rsidRPr="00BB034E">
              <w:rPr>
                <w:rFonts w:ascii="Arial" w:eastAsia="Arial" w:hAnsi="Arial" w:cs="Arial"/>
                <w:sz w:val="18"/>
                <w:szCs w:val="18"/>
                <w:lang w:val="en-GB"/>
              </w:rPr>
              <w:t xml:space="preserve"> discrepancies i.e. discrepancies that were not justified or explained by the authors.</w:t>
            </w:r>
          </w:p>
        </w:tc>
      </w:tr>
    </w:tbl>
    <w:p w14:paraId="01537B29" w14:textId="77777777" w:rsidR="002D6363" w:rsidRPr="00BB034E" w:rsidRDefault="002D6363"/>
    <w:p w14:paraId="7AA88C76" w14:textId="77777777" w:rsidR="002D6363" w:rsidRPr="00BB034E" w:rsidRDefault="002D6363">
      <w:r w:rsidRPr="00BB034E">
        <w:br w:type="page"/>
      </w:r>
    </w:p>
    <w:p w14:paraId="2CB7E739" w14:textId="2C7DFAF5" w:rsidR="00F569D2" w:rsidRPr="00BB034E" w:rsidRDefault="00F569D2" w:rsidP="00F569D2">
      <w:pPr>
        <w:pStyle w:val="Heading1"/>
        <w:tabs>
          <w:tab w:val="left" w:pos="294"/>
        </w:tabs>
        <w:spacing w:before="120" w:after="120" w:line="360" w:lineRule="auto"/>
        <w:rPr>
          <w:rFonts w:ascii="Roboto" w:hAnsi="Roboto" w:cs="Arial"/>
          <w:b/>
          <w:color w:val="auto"/>
          <w:sz w:val="22"/>
          <w:szCs w:val="22"/>
        </w:rPr>
      </w:pPr>
      <w:r w:rsidRPr="00BB034E">
        <w:rPr>
          <w:rFonts w:ascii="Roboto" w:hAnsi="Roboto" w:cs="Arial"/>
          <w:b/>
          <w:color w:val="auto"/>
          <w:sz w:val="22"/>
          <w:szCs w:val="22"/>
        </w:rPr>
        <w:lastRenderedPageBreak/>
        <w:t>S3. Data extraction form</w:t>
      </w:r>
    </w:p>
    <w:tbl>
      <w:tblPr>
        <w:tblW w:w="14052" w:type="dxa"/>
        <w:tblInd w:w="-8" w:type="dxa"/>
        <w:tblBorders>
          <w:top w:val="outset" w:sz="6" w:space="0" w:color="auto"/>
          <w:left w:val="outset" w:sz="6" w:space="0" w:color="auto"/>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56"/>
        <w:gridCol w:w="4696"/>
      </w:tblGrid>
      <w:tr w:rsidR="00BB034E" w:rsidRPr="00BB034E" w14:paraId="42CE3FF8" w14:textId="77777777" w:rsidTr="00D17552">
        <w:trPr>
          <w:tblHeader/>
        </w:trPr>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62E4043" w14:textId="77777777" w:rsidR="00F569D2" w:rsidRPr="00BB034E" w:rsidRDefault="00F569D2" w:rsidP="00967447">
            <w:pPr>
              <w:spacing w:after="9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Question</w:t>
            </w:r>
          </w:p>
          <w:p w14:paraId="576419EA" w14:textId="77777777" w:rsidR="00F569D2" w:rsidRPr="00BB034E" w:rsidRDefault="00F569D2" w:rsidP="00967447">
            <w:pPr>
              <w:spacing w:after="90" w:line="240" w:lineRule="auto"/>
              <w:rPr>
                <w:rFonts w:ascii="Roboto" w:eastAsia="Times New Roman" w:hAnsi="Roboto" w:cs="Segoe UI"/>
                <w:b/>
                <w:sz w:val="20"/>
                <w:szCs w:val="20"/>
                <w:lang w:eastAsia="en-AU"/>
              </w:rPr>
            </w:pP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642FC1A"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Options</w:t>
            </w:r>
          </w:p>
        </w:tc>
      </w:tr>
      <w:tr w:rsidR="00BB034E" w:rsidRPr="00BB034E" w14:paraId="245118B4" w14:textId="77777777" w:rsidTr="00D17552">
        <w:tc>
          <w:tcPr>
            <w:tcW w:w="14052" w:type="dxa"/>
            <w:gridSpan w:val="2"/>
            <w:tcBorders>
              <w:top w:val="single" w:sz="6" w:space="0" w:color="000000"/>
              <w:left w:val="single" w:sz="6" w:space="0" w:color="000000"/>
              <w:bottom w:val="single" w:sz="6" w:space="0" w:color="auto"/>
              <w:right w:val="single" w:sz="6" w:space="0" w:color="auto"/>
            </w:tcBorders>
            <w:shd w:val="clear" w:color="auto" w:fill="D0CECE" w:themeFill="background2" w:themeFillShade="E6"/>
            <w:tcMar>
              <w:top w:w="60" w:type="dxa"/>
              <w:left w:w="75" w:type="dxa"/>
              <w:bottom w:w="60" w:type="dxa"/>
              <w:right w:w="75" w:type="dxa"/>
            </w:tcMar>
          </w:tcPr>
          <w:p w14:paraId="7D78F4B7"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Information from protocols</w:t>
            </w:r>
          </w:p>
        </w:tc>
      </w:tr>
      <w:tr w:rsidR="00BB034E" w:rsidRPr="00BB034E" w14:paraId="127AA080"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62D6D8F" w14:textId="77777777" w:rsidR="00F569D2" w:rsidRPr="00BB034E" w:rsidRDefault="00F569D2" w:rsidP="00967447">
            <w:pPr>
              <w:spacing w:after="0" w:line="240" w:lineRule="auto"/>
              <w:rPr>
                <w:rFonts w:ascii="Roboto" w:eastAsia="Times New Roman" w:hAnsi="Roboto" w:cs="Segoe UI"/>
                <w:b/>
                <w:sz w:val="20"/>
                <w:szCs w:val="20"/>
                <w:lang w:eastAsia="en-AU"/>
              </w:rPr>
            </w:pPr>
            <w:bookmarkStart w:id="0" w:name="_Hlk192952386"/>
            <w:r w:rsidRPr="00BB034E">
              <w:rPr>
                <w:rFonts w:ascii="Roboto" w:eastAsia="Times New Roman" w:hAnsi="Roboto" w:cs="Segoe UI"/>
                <w:b/>
                <w:sz w:val="20"/>
                <w:szCs w:val="20"/>
                <w:lang w:eastAsia="en-AU"/>
              </w:rPr>
              <w:t>Title of protocol</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7D0DB5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36AFAFAD"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56BFB76"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What is the name of the publishing journal?</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A9A90B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0F9472A0"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CF353D9"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Does the protocol describe other planned analyses in addition to the ITS analysis (e.g. interviews, a pre-post analysis, cost-effectiveness </w:t>
            </w:r>
            <w:proofErr w:type="gramStart"/>
            <w:r w:rsidRPr="00BB034E">
              <w:rPr>
                <w:rFonts w:ascii="Roboto" w:eastAsia="Times New Roman" w:hAnsi="Roboto" w:cs="Segoe UI"/>
                <w:b/>
                <w:sz w:val="20"/>
                <w:szCs w:val="20"/>
                <w:lang w:eastAsia="en-AU"/>
              </w:rPr>
              <w:t>study)</w:t>
            </w:r>
            <w:proofErr w:type="gramEnd"/>
          </w:p>
          <w:p w14:paraId="6DE450B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The protocol often refers to these as multiple objectives, aims, sub-studies, or work packages (WPs).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AF8A49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263"/>
              <w:gridCol w:w="486"/>
            </w:tblGrid>
            <w:tr w:rsidR="00BB034E" w:rsidRPr="00BB034E" w14:paraId="15442401"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FCF0C4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517988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Yes</w:t>
                  </w:r>
                </w:p>
              </w:tc>
            </w:tr>
            <w:tr w:rsidR="00BB034E" w:rsidRPr="00BB034E" w14:paraId="47ABC228"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225F87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5BA506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w:t>
                  </w:r>
                </w:p>
              </w:tc>
            </w:tr>
          </w:tbl>
          <w:p w14:paraId="2344559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5984400A"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CFE25C3"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What is the source of funding? </w:t>
            </w:r>
          </w:p>
          <w:p w14:paraId="4CFB882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In-kind materials are also considered funding, and should be described in subsequent questions about the role of the funder.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8A3F41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checkbox</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88"/>
              <w:gridCol w:w="4042"/>
            </w:tblGrid>
            <w:tr w:rsidR="00BB034E" w:rsidRPr="00BB034E" w14:paraId="56184BE4"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4D937EE"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C438A2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14E13425"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D24537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5A34D81"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 funding</w:t>
                  </w:r>
                </w:p>
              </w:tc>
            </w:tr>
            <w:tr w:rsidR="00BB034E" w:rsidRPr="00BB034E" w14:paraId="60B60DAA"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E9A20A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9E426E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Non-industry (non-profit, academic, government)</w:t>
                  </w:r>
                </w:p>
              </w:tc>
            </w:tr>
            <w:tr w:rsidR="00BB034E" w:rsidRPr="00BB034E" w14:paraId="4E71055F"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3371C1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43E207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Industry</w:t>
                  </w:r>
                </w:p>
              </w:tc>
            </w:tr>
            <w:tr w:rsidR="00BB034E" w:rsidRPr="00BB034E" w14:paraId="78411447"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0E7DC8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A054BFE" w14:textId="3F96A2D2" w:rsidR="00F569D2" w:rsidRPr="00BB034E" w:rsidRDefault="00773455"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Other [elaborate]</w:t>
                  </w:r>
                </w:p>
              </w:tc>
            </w:tr>
          </w:tbl>
          <w:p w14:paraId="73B3F328"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29D012C1"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19998DF"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Briefly describe the intervention(s) or exposure(s) that constitute the interruption points.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C8A89A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3902B752"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E6C415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b/>
                <w:sz w:val="20"/>
                <w:szCs w:val="20"/>
                <w:lang w:eastAsia="en-AU"/>
              </w:rPr>
              <w:t>What is the nature of interruption?</w:t>
            </w:r>
          </w:p>
          <w:p w14:paraId="0A138E89"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Natural events: e.g. disease outbreaks, weather-related or geological events (floods, earthquakes)</w:t>
            </w:r>
          </w:p>
          <w:p w14:paraId="2B4FCEC6"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Unplanned human-made events: unintended or unforeseen human-driven events e.g. economic recession, environmental disasters, industrial accidents</w:t>
            </w:r>
          </w:p>
          <w:p w14:paraId="2FBC53D4"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Practice change in a clinical setting: a new or modified clinical practice, treatment, care model/pathway, etc. This also includes strategies to facilitate such implementation (e.g. facilitators, education and training).</w:t>
            </w:r>
          </w:p>
          <w:p w14:paraId="66E8B3F2"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Health system interventions: interventions involving systemic changes at multiple levels e.g. health system strengthening, workforce changes, complex interventions involving multiple stakeholders</w:t>
            </w:r>
          </w:p>
          <w:p w14:paraId="084C3325"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Policy and regulatory changes: modifications in laws, national guidelines, or health system regulations e.g. taxation, lockdowns, national vaccination programmes</w:t>
            </w:r>
          </w:p>
          <w:p w14:paraId="6E52B8F4"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Social and economic interventions: initiatives that extend beyond healthcare, addressing broader social and economic determinants of well-being e.g. cash grants, microfinancing, health insurance model</w:t>
            </w:r>
          </w:p>
          <w:p w14:paraId="768E506A"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Environmental interventions: modifications to the living and natural environment to influence public health e.g. mosquito control programs, urban planning </w:t>
            </w:r>
          </w:p>
          <w:p w14:paraId="4CAFE260" w14:textId="77777777" w:rsidR="00F569D2" w:rsidRPr="00BB034E" w:rsidRDefault="00F569D2" w:rsidP="00967447">
            <w:pPr>
              <w:spacing w:after="0" w:line="240" w:lineRule="auto"/>
              <w:rPr>
                <w:rFonts w:ascii="Roboto" w:eastAsia="Times New Roman" w:hAnsi="Roboto" w:cs="Segoe UI"/>
                <w:b/>
                <w:sz w:val="20"/>
                <w:szCs w:val="20"/>
                <w:lang w:eastAsia="en-AU"/>
              </w:rPr>
            </w:pP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28C5E0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88"/>
              <w:gridCol w:w="4042"/>
            </w:tblGrid>
            <w:tr w:rsidR="00BB034E" w:rsidRPr="00BB034E" w14:paraId="26B5990C"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E012F7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E8746D7"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5D8D9309"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FBD2D6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783FCF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Exposure: Natural events</w:t>
                  </w:r>
                </w:p>
              </w:tc>
            </w:tr>
            <w:tr w:rsidR="00BB034E" w:rsidRPr="00BB034E" w14:paraId="5D2F206F"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B4E964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0E85C71"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Exposure: Unplanned human-made events</w:t>
                  </w:r>
                </w:p>
              </w:tc>
            </w:tr>
            <w:tr w:rsidR="00BB034E" w:rsidRPr="00BB034E" w14:paraId="4CF5DCB3"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3FC23CE"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AF67BB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Intervention: Practice change in a clinical setting</w:t>
                  </w:r>
                </w:p>
              </w:tc>
            </w:tr>
            <w:tr w:rsidR="00BB034E" w:rsidRPr="00BB034E" w14:paraId="09BB8859"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F208D1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ED2029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Intervention: Health system interventions</w:t>
                  </w:r>
                </w:p>
              </w:tc>
            </w:tr>
            <w:tr w:rsidR="00BB034E" w:rsidRPr="00BB034E" w14:paraId="2CF97A5E"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A6A781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lastRenderedPageBreak/>
                    <w:t>5</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18E590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Intervention: Policy &amp; regulatory changes</w:t>
                  </w:r>
                </w:p>
              </w:tc>
            </w:tr>
            <w:tr w:rsidR="00BB034E" w:rsidRPr="00BB034E" w14:paraId="0F53EA44"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79D83D6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6</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77B90078"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Intervention: Social &amp; economic interventions</w:t>
                  </w:r>
                </w:p>
              </w:tc>
            </w:tr>
            <w:tr w:rsidR="00BB034E" w:rsidRPr="00BB034E" w14:paraId="4331A107"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214EF11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7</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6C84F180"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Intervention: Environmental interventions</w:t>
                  </w:r>
                </w:p>
              </w:tc>
            </w:tr>
            <w:tr w:rsidR="00BB034E" w:rsidRPr="00BB034E" w14:paraId="7E4D67D1"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1FB682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4D87000" w14:textId="73322890" w:rsidR="00F569D2" w:rsidRPr="00BB034E" w:rsidRDefault="00773455"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Other [elaborate]</w:t>
                  </w:r>
                </w:p>
              </w:tc>
            </w:tr>
          </w:tbl>
          <w:p w14:paraId="7A94C97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52F40807"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83FA8D2"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lastRenderedPageBreak/>
              <w:t xml:space="preserve">At which level will the interruption occur, or be delivered / implemented?   </w:t>
            </w:r>
          </w:p>
          <w:p w14:paraId="7D3C4692"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Individual: The intervention is implemented in specific individuals without the intention to represent a geographical area. </w:t>
            </w:r>
          </w:p>
          <w:p w14:paraId="0C6C376B"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Unit-based or institutions: The intervention is implemented in one or more specific institutions, hospitals or departments within a hospital. </w:t>
            </w:r>
          </w:p>
          <w:p w14:paraId="2E96B866"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Regional: The intervention is implemented in an entire district, state, province or region, or in a group of institutions purposely sampled to represent a region.</w:t>
            </w:r>
          </w:p>
          <w:p w14:paraId="672CE131"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National: The intervention is implemented in multiple districts/regions in a country, or the entire country, or in a group of institutions purposely sampled to represent a country.</w:t>
            </w:r>
          </w:p>
          <w:p w14:paraId="3FC80139"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Multinational: The intervention is implemented in multiple countries.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6E3BB2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2510"/>
            </w:tblGrid>
            <w:tr w:rsidR="00BB034E" w:rsidRPr="00BB034E" w14:paraId="15E5A1F9"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9909487"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A9EB72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1BCBB929"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5838D86"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2D90CC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Individual</w:t>
                  </w:r>
                </w:p>
              </w:tc>
            </w:tr>
            <w:tr w:rsidR="00BB034E" w:rsidRPr="00BB034E" w14:paraId="7F57BE9F"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18B1A5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07E10D0"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Unit-based or institutional</w:t>
                  </w:r>
                </w:p>
              </w:tc>
            </w:tr>
            <w:tr w:rsidR="00BB034E" w:rsidRPr="00BB034E" w14:paraId="409D4D0E"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438C967"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193728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Regional</w:t>
                  </w:r>
                </w:p>
              </w:tc>
            </w:tr>
            <w:tr w:rsidR="00BB034E" w:rsidRPr="00BB034E" w14:paraId="1BF7C31C"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DA1EBE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7E4B4C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National</w:t>
                  </w:r>
                </w:p>
              </w:tc>
            </w:tr>
            <w:tr w:rsidR="00BB034E" w:rsidRPr="00BB034E" w14:paraId="427A75B6"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B04BF0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5</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021F9D6"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Multinational</w:t>
                  </w:r>
                </w:p>
              </w:tc>
            </w:tr>
          </w:tbl>
          <w:p w14:paraId="6F02A15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153C7852" w14:textId="77777777" w:rsidTr="00D17552">
        <w:trPr>
          <w:trHeight w:val="2589"/>
        </w:trPr>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6E4DFC3"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At which level will the effect of the interruption be assessed in this study?   </w:t>
            </w:r>
          </w:p>
          <w:p w14:paraId="45693945"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Individual: The intervention is implemented in specific individuals without the intention to represent a geographical area. </w:t>
            </w:r>
          </w:p>
          <w:p w14:paraId="70C6E89A"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Unit-based or institutions: The intervention is implemented in one or more specific institutions, hospitals or departments within a hospital. </w:t>
            </w:r>
          </w:p>
          <w:p w14:paraId="19D6424D"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Regional: The intervention is implemented in an entire district, state, province or region, or in a group of institutions purposely sampled to represent a region.</w:t>
            </w:r>
          </w:p>
          <w:p w14:paraId="4BBA3C3E"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National: The intervention is implemented in multiple districts/regions in a country, or the entire country, or in a group of institutions purposely sampled to represent a country.</w:t>
            </w:r>
          </w:p>
          <w:p w14:paraId="42A6002C"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Multinational: The intervention is implemented in multiple countries.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561762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2510"/>
            </w:tblGrid>
            <w:tr w:rsidR="00BB034E" w:rsidRPr="00BB034E" w14:paraId="3634787C"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6FF35D3"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7C0B03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54B1F297"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5FEEC8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FC431A8"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Individual</w:t>
                  </w:r>
                </w:p>
              </w:tc>
            </w:tr>
            <w:tr w:rsidR="00BB034E" w:rsidRPr="00BB034E" w14:paraId="367873FB"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9B46EB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A09010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Unit-based or institutional</w:t>
                  </w:r>
                </w:p>
              </w:tc>
            </w:tr>
            <w:tr w:rsidR="00BB034E" w:rsidRPr="00BB034E" w14:paraId="1BD2EB42"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6063E3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88EDD76"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Regional</w:t>
                  </w:r>
                </w:p>
              </w:tc>
            </w:tr>
            <w:tr w:rsidR="00BB034E" w:rsidRPr="00BB034E" w14:paraId="4DF69147"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598125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603E1B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National</w:t>
                  </w:r>
                </w:p>
              </w:tc>
            </w:tr>
            <w:tr w:rsidR="00BB034E" w:rsidRPr="00BB034E" w14:paraId="4F798797"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730374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5</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FC624A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Multinational</w:t>
                  </w:r>
                </w:p>
              </w:tc>
            </w:tr>
          </w:tbl>
          <w:p w14:paraId="04539309"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08AB8B79"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BE0902B"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Summarise the primary research question(s) for the ITS analysis.</w:t>
            </w:r>
          </w:p>
          <w:p w14:paraId="0107AC2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Examples</w:t>
            </w:r>
          </w:p>
          <w:p w14:paraId="1E64D2B4"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 xml:space="preserve">What are the effects of an antibiotic stewardship programme in a hospital aimed at reducing unnecessary antibiotic prescriptions, compared to no intervention? </w:t>
            </w:r>
          </w:p>
          <w:p w14:paraId="1CF3F825"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What are the effects of a family planning intervention on pregnant women in intervention suburbs, compared to matched control suburbs?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6835D9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text</w:t>
            </w:r>
            <w:r w:rsidRPr="00BB034E">
              <w:rPr>
                <w:rFonts w:ascii="Roboto" w:eastAsia="Times New Roman" w:hAnsi="Roboto" w:cs="Segoe UI"/>
                <w:sz w:val="20"/>
                <w:szCs w:val="20"/>
                <w:lang w:eastAsia="en-AU"/>
              </w:rPr>
              <w:br/>
            </w:r>
          </w:p>
        </w:tc>
      </w:tr>
      <w:tr w:rsidR="00BB034E" w:rsidRPr="00BB034E" w14:paraId="0E7EE823"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8124F9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b/>
                <w:sz w:val="20"/>
                <w:szCs w:val="20"/>
                <w:lang w:eastAsia="en-AU"/>
              </w:rPr>
              <w:t>What is the country where the study was implemented?</w:t>
            </w:r>
            <w:r w:rsidRPr="00BB034E">
              <w:rPr>
                <w:rFonts w:ascii="Roboto" w:eastAsia="Times New Roman" w:hAnsi="Roboto" w:cs="Segoe UI"/>
                <w:sz w:val="20"/>
                <w:szCs w:val="20"/>
                <w:lang w:eastAsia="en-AU"/>
              </w:rPr>
              <w:t xml:space="preserve">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183206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607718DC"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59C3C97" w14:textId="6DDDAF02"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b/>
                <w:sz w:val="20"/>
                <w:szCs w:val="20"/>
                <w:lang w:eastAsia="en-AU"/>
              </w:rPr>
              <w:t>Classify the country using the World Bank</w:t>
            </w:r>
            <w:r w:rsidR="007275BE" w:rsidRPr="00BB034E">
              <w:rPr>
                <w:rFonts w:ascii="Roboto" w:eastAsia="Times New Roman" w:hAnsi="Roboto" w:cs="Segoe UI"/>
                <w:b/>
                <w:sz w:val="20"/>
                <w:szCs w:val="20"/>
                <w:lang w:eastAsia="en-AU"/>
              </w:rPr>
              <w:t>’s</w:t>
            </w:r>
            <w:r w:rsidRPr="00BB034E">
              <w:rPr>
                <w:rFonts w:ascii="Roboto" w:eastAsia="Times New Roman" w:hAnsi="Roboto" w:cs="Segoe UI"/>
                <w:b/>
                <w:sz w:val="20"/>
                <w:szCs w:val="20"/>
                <w:lang w:eastAsia="en-AU"/>
              </w:rPr>
              <w:t xml:space="preserve"> income group</w:t>
            </w:r>
            <w:r w:rsidRPr="00BB034E">
              <w:rPr>
                <w:rFonts w:ascii="Roboto" w:eastAsia="Times New Roman" w:hAnsi="Roboto" w:cs="Segoe UI"/>
                <w:sz w:val="20"/>
                <w:szCs w:val="20"/>
                <w:lang w:eastAsia="en-AU"/>
              </w:rPr>
              <w:t xml:space="preserve">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5CD375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checkbox</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263"/>
              <w:gridCol w:w="2110"/>
            </w:tblGrid>
            <w:tr w:rsidR="00BB034E" w:rsidRPr="00BB034E" w14:paraId="0B047383"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CD0A6D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B9DAD0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Low-income</w:t>
                  </w:r>
                </w:p>
              </w:tc>
            </w:tr>
            <w:tr w:rsidR="00BB034E" w:rsidRPr="00BB034E" w14:paraId="492BAFF7"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4D02D6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1698BF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Lower-middle income</w:t>
                  </w:r>
                </w:p>
              </w:tc>
            </w:tr>
            <w:tr w:rsidR="00BB034E" w:rsidRPr="00BB034E" w14:paraId="212E9859"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C0A6EC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748714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Upper-middle income</w:t>
                  </w:r>
                </w:p>
              </w:tc>
            </w:tr>
            <w:tr w:rsidR="00BB034E" w:rsidRPr="00BB034E" w14:paraId="0F77D5E0"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139742D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4</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2CECB21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High-income</w:t>
                  </w:r>
                </w:p>
              </w:tc>
            </w:tr>
          </w:tbl>
          <w:p w14:paraId="03549F7C" w14:textId="77777777" w:rsidR="00F569D2" w:rsidRPr="00BB034E" w:rsidRDefault="00F569D2" w:rsidP="00967447">
            <w:pPr>
              <w:rPr>
                <w:rFonts w:ascii="Roboto" w:eastAsia="Times New Roman" w:hAnsi="Roboto" w:cs="Segoe UI"/>
                <w:sz w:val="20"/>
                <w:szCs w:val="20"/>
                <w:lang w:eastAsia="en-AU"/>
              </w:rPr>
            </w:pPr>
          </w:p>
        </w:tc>
      </w:tr>
      <w:bookmarkEnd w:id="0"/>
      <w:tr w:rsidR="00BB034E" w:rsidRPr="00BB034E" w14:paraId="5ABE3EA0" w14:textId="77777777" w:rsidTr="00D17552">
        <w:tc>
          <w:tcPr>
            <w:tcW w:w="14052" w:type="dxa"/>
            <w:gridSpan w:val="2"/>
            <w:tcBorders>
              <w:top w:val="single" w:sz="6" w:space="0" w:color="000000"/>
              <w:left w:val="single" w:sz="6" w:space="0" w:color="000000"/>
              <w:bottom w:val="single" w:sz="6" w:space="0" w:color="auto"/>
              <w:right w:val="single" w:sz="6" w:space="0" w:color="auto"/>
            </w:tcBorders>
            <w:shd w:val="clear" w:color="auto" w:fill="D0CECE" w:themeFill="background2" w:themeFillShade="E6"/>
            <w:tcMar>
              <w:top w:w="60" w:type="dxa"/>
              <w:left w:w="75" w:type="dxa"/>
              <w:bottom w:w="60" w:type="dxa"/>
              <w:right w:w="75" w:type="dxa"/>
            </w:tcMar>
          </w:tcPr>
          <w:p w14:paraId="54018E55" w14:textId="578E280E"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Information from the </w:t>
            </w:r>
            <w:r w:rsidR="006C08EE">
              <w:rPr>
                <w:rFonts w:ascii="Roboto" w:eastAsia="Times New Roman" w:hAnsi="Roboto" w:cs="Segoe UI"/>
                <w:b/>
                <w:sz w:val="20"/>
                <w:szCs w:val="20"/>
                <w:lang w:eastAsia="en-AU"/>
              </w:rPr>
              <w:t>results reports</w:t>
            </w:r>
          </w:p>
        </w:tc>
      </w:tr>
      <w:tr w:rsidR="00BB034E" w:rsidRPr="00BB034E" w14:paraId="3EBABBA8"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F75619B" w14:textId="63C9CE44"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Title of </w:t>
            </w:r>
            <w:r w:rsidR="006C08EE">
              <w:rPr>
                <w:rFonts w:ascii="Roboto" w:eastAsia="Times New Roman" w:hAnsi="Roboto" w:cs="Segoe UI"/>
                <w:b/>
                <w:sz w:val="20"/>
                <w:szCs w:val="20"/>
                <w:lang w:eastAsia="en-AU"/>
              </w:rPr>
              <w:t>results report</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52E5D3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50B24B21"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CBDEA1C"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What is the name of the publishing journal?</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CCAF1F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2EA6F197"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2F9111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b/>
                <w:sz w:val="20"/>
                <w:szCs w:val="20"/>
                <w:lang w:eastAsia="en-AU"/>
              </w:rPr>
              <w:t>What is the source of funding?</w:t>
            </w:r>
            <w:r w:rsidRPr="00BB034E">
              <w:rPr>
                <w:rFonts w:ascii="Roboto" w:eastAsia="Times New Roman" w:hAnsi="Roboto" w:cs="Segoe UI"/>
                <w:sz w:val="20"/>
                <w:szCs w:val="20"/>
                <w:lang w:eastAsia="en-AU"/>
              </w:rPr>
              <w:t xml:space="preserve"> </w:t>
            </w:r>
          </w:p>
          <w:p w14:paraId="0812ADD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In-kind materials are also considered funding, and should be described in subsequent questions about the role of the funder.</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FA3502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checkbox</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88"/>
              <w:gridCol w:w="4042"/>
            </w:tblGrid>
            <w:tr w:rsidR="00BB034E" w:rsidRPr="00BB034E" w14:paraId="53849F69"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74662C6"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2481CC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1889AE8E"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1E46413"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1DFFA1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 funding</w:t>
                  </w:r>
                </w:p>
              </w:tc>
            </w:tr>
            <w:tr w:rsidR="00BB034E" w:rsidRPr="00BB034E" w14:paraId="41821488"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4FA3687"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E0ADB0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Non-industry (non-profit, academic, government)</w:t>
                  </w:r>
                </w:p>
              </w:tc>
            </w:tr>
            <w:tr w:rsidR="00BB034E" w:rsidRPr="00BB034E" w14:paraId="76588530"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65A6F96"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677A096"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Industry</w:t>
                  </w:r>
                </w:p>
              </w:tc>
            </w:tr>
            <w:tr w:rsidR="00BB034E" w:rsidRPr="00BB034E" w14:paraId="04EE46C2"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CFA757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F78B615" w14:textId="677E2922" w:rsidR="00F569D2" w:rsidRPr="00BB034E" w:rsidRDefault="00773455"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Other [elaborate]</w:t>
                  </w:r>
                </w:p>
              </w:tc>
            </w:tr>
          </w:tbl>
          <w:p w14:paraId="441D2F2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2C5D0D49"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58F0273"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Briefly describe the intervention(s) or exposure(s) that constitute the interruption points.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A5DD26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506B8E2E"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8D383E3"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At which level did the interruption occur, or was delivered / implemented?   </w:t>
            </w:r>
          </w:p>
          <w:p w14:paraId="35775130"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Individual: The intervention is implemented in specific individuals without the intention to represent a geographical area. </w:t>
            </w:r>
          </w:p>
          <w:p w14:paraId="3D728158"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 xml:space="preserve">Unit-based or institutions: The intervention is implemented in one or more specific institutions, hospitals or departments within a hospital. </w:t>
            </w:r>
          </w:p>
          <w:p w14:paraId="6CD8DDD0"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Regional: The intervention is implemented in an entire district, state, province or region, or in a group of institutions purposely sampled to represent a region.</w:t>
            </w:r>
          </w:p>
          <w:p w14:paraId="56C27464"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National: The intervention is implemented in multiple districts/regions in a country, or the entire country, or in a group of institutions purposely sampled to represent a country.</w:t>
            </w:r>
          </w:p>
          <w:p w14:paraId="7CF7F5AB"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Multinational: The intervention is implemented in multiple countries.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F989D0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2510"/>
            </w:tblGrid>
            <w:tr w:rsidR="00BB034E" w:rsidRPr="00BB034E" w14:paraId="1E293273"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CCDE65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20AAA03"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00616041"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D8114E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lastRenderedPageBreak/>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C0BEBC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Individual</w:t>
                  </w:r>
                </w:p>
              </w:tc>
            </w:tr>
            <w:tr w:rsidR="00BB034E" w:rsidRPr="00BB034E" w14:paraId="106EF7FF"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2B6561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812485E"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Unit-based or institutional</w:t>
                  </w:r>
                </w:p>
              </w:tc>
            </w:tr>
            <w:tr w:rsidR="00BB034E" w:rsidRPr="00BB034E" w14:paraId="145394F7"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C2CADC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9148C3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Regional</w:t>
                  </w:r>
                </w:p>
              </w:tc>
            </w:tr>
            <w:tr w:rsidR="00BB034E" w:rsidRPr="00BB034E" w14:paraId="50FE6E00"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58674A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2375D2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National</w:t>
                  </w:r>
                </w:p>
              </w:tc>
            </w:tr>
            <w:tr w:rsidR="00BB034E" w:rsidRPr="00BB034E" w14:paraId="122907FF"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BCECA2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5</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72DC69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Multinational</w:t>
                  </w:r>
                </w:p>
              </w:tc>
            </w:tr>
          </w:tbl>
          <w:p w14:paraId="4B24736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5803C3BF"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93A662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b/>
                <w:sz w:val="20"/>
                <w:szCs w:val="20"/>
                <w:lang w:eastAsia="en-AU"/>
              </w:rPr>
              <w:lastRenderedPageBreak/>
              <w:t>At which level was the effect of the interruption measured in this study?</w:t>
            </w:r>
            <w:r w:rsidRPr="00BB034E">
              <w:rPr>
                <w:rFonts w:ascii="Roboto" w:eastAsia="Times New Roman" w:hAnsi="Roboto" w:cs="Segoe UI"/>
                <w:sz w:val="20"/>
                <w:szCs w:val="20"/>
                <w:lang w:eastAsia="en-AU"/>
              </w:rPr>
              <w:t xml:space="preserve">   </w:t>
            </w:r>
          </w:p>
          <w:p w14:paraId="606DF880"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Individual: The intervention is implemented in specific individuals without the intention to represent a geographical area. </w:t>
            </w:r>
          </w:p>
          <w:p w14:paraId="75E33CE2"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Unit-based or institutions: The intervention is implemented in one or more specific institutions, hospitals or departments within a hospital. </w:t>
            </w:r>
          </w:p>
          <w:p w14:paraId="29A3AA01"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Regional: The intervention is implemented in an entire district, state, province or region, or in a group of institutions purposely sampled to represent a region.</w:t>
            </w:r>
          </w:p>
          <w:p w14:paraId="06BDC49B"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National: The intervention is implemented in multiple districts/regions in a country, or the entire country, or in a group of institutions purposely sampled to represent a country.</w:t>
            </w:r>
          </w:p>
          <w:p w14:paraId="392C126D"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Multinational: The intervention is implemented in multiple countries.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ACBA83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2510"/>
            </w:tblGrid>
            <w:tr w:rsidR="00BB034E" w:rsidRPr="00BB034E" w14:paraId="35C74C27"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200AD1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EFDB2F6"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22EE80A9"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9C1444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664C536"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Individual</w:t>
                  </w:r>
                </w:p>
              </w:tc>
            </w:tr>
            <w:tr w:rsidR="00BB034E" w:rsidRPr="00BB034E" w14:paraId="0E08AB06"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2CA9748"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11A6E5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Unit-based or institutional</w:t>
                  </w:r>
                </w:p>
              </w:tc>
            </w:tr>
            <w:tr w:rsidR="00BB034E" w:rsidRPr="00BB034E" w14:paraId="57F3D21D"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D95B25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2E86190"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Regional</w:t>
                  </w:r>
                </w:p>
              </w:tc>
            </w:tr>
            <w:tr w:rsidR="00BB034E" w:rsidRPr="00BB034E" w14:paraId="72145EB0"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FD085AA"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DA4B083"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National</w:t>
                  </w:r>
                </w:p>
              </w:tc>
            </w:tr>
            <w:tr w:rsidR="00BB034E" w:rsidRPr="00BB034E" w14:paraId="077E0248"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281829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5</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D7CCAD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Multinational</w:t>
                  </w:r>
                </w:p>
              </w:tc>
            </w:tr>
          </w:tbl>
          <w:p w14:paraId="082A40C7"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03508E35"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3794BBB"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Summarise the primary research question(s) for the ITS analysis.</w:t>
            </w:r>
          </w:p>
          <w:p w14:paraId="7F5B1A8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Examples</w:t>
            </w:r>
          </w:p>
          <w:p w14:paraId="65148AF9"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What are the effects of an antibiotic stewardship programme in a hospital aimed at reducing unnecessary antibiotic prescriptions, compared to no intervention? </w:t>
            </w:r>
          </w:p>
          <w:p w14:paraId="602450A4"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What are the effects of a family planning intervention on pregnant women in intervention suburbs, compared to matched control suburbs?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C3689C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5EB4CD96"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46C44EC"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Is this an ITS study by design?</w:t>
            </w:r>
          </w:p>
          <w:p w14:paraId="089CD80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The study needs to: (1) have the minimum of 3 data points for at least 2 segments; and (2) use a model that is consistent with ITS analysis methods (e.g. for a time series of monthly data, the model needs to have a continuous parameter that represents number of months before and after the interruption).</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41810D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263"/>
              <w:gridCol w:w="486"/>
            </w:tblGrid>
            <w:tr w:rsidR="00BB034E" w:rsidRPr="00BB034E" w14:paraId="01A161A8"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A4A8D21"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914E4F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w:t>
                  </w:r>
                </w:p>
              </w:tc>
            </w:tr>
            <w:tr w:rsidR="00BB034E" w:rsidRPr="00BB034E" w14:paraId="62E90B74"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72C0FC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066CD91"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Yes</w:t>
                  </w:r>
                </w:p>
              </w:tc>
            </w:tr>
          </w:tbl>
          <w:p w14:paraId="2169462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4C1A825B"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93FCCA8"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Was the data collected retrospectively, prospectively, or both? </w:t>
            </w:r>
          </w:p>
          <w:p w14:paraId="7F9B28B6"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Retrospective: Data was already available or collected at the time of the submission of the protocol</w:t>
            </w:r>
          </w:p>
          <w:p w14:paraId="7E75CC98"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Prospective: Data was collected after the submission of the protocol</w:t>
            </w:r>
          </w:p>
          <w:p w14:paraId="0836D47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Use your best judgment based on: </w:t>
            </w:r>
          </w:p>
          <w:p w14:paraId="3A8091D9" w14:textId="648ED63A"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 the end date of the data collection period relative to the protocol</w:t>
            </w:r>
            <w:r w:rsidR="007275BE" w:rsidRPr="00BB034E">
              <w:rPr>
                <w:rFonts w:ascii="Roboto" w:eastAsia="Times New Roman" w:hAnsi="Roboto" w:cs="Segoe UI"/>
                <w:sz w:val="20"/>
                <w:szCs w:val="20"/>
                <w:lang w:eastAsia="en-AU"/>
              </w:rPr>
              <w:t>’s</w:t>
            </w:r>
            <w:r w:rsidRPr="00BB034E">
              <w:rPr>
                <w:rFonts w:ascii="Roboto" w:eastAsia="Times New Roman" w:hAnsi="Roboto" w:cs="Segoe UI"/>
                <w:sz w:val="20"/>
                <w:szCs w:val="20"/>
                <w:lang w:eastAsia="en-AU"/>
              </w:rPr>
              <w:t xml:space="preserve"> submission date, or if not available</w:t>
            </w:r>
          </w:p>
          <w:p w14:paraId="7167FE6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(2) the timing of the intervention, and </w:t>
            </w:r>
          </w:p>
          <w:p w14:paraId="3D97CE0C" w14:textId="2E9CFBC5"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 authors</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words.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3C87C5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checkbox</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2131"/>
            </w:tblGrid>
            <w:tr w:rsidR="00BB034E" w:rsidRPr="00BB034E" w14:paraId="52C12100"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D5741F1"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lastRenderedPageBreak/>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7898BB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0FF9198A"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61BE81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7A2EA0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Retrospective</w:t>
                  </w:r>
                </w:p>
              </w:tc>
            </w:tr>
            <w:tr w:rsidR="00BB034E" w:rsidRPr="00BB034E" w14:paraId="2FE9DA88"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255746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360B41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Prospective</w:t>
                  </w:r>
                </w:p>
              </w:tc>
            </w:tr>
          </w:tbl>
          <w:p w14:paraId="397156C4"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343C9900" w14:textId="77777777" w:rsidTr="00D17552">
        <w:tc>
          <w:tcPr>
            <w:tcW w:w="14052" w:type="dxa"/>
            <w:gridSpan w:val="2"/>
            <w:tcBorders>
              <w:top w:val="single" w:sz="6" w:space="0" w:color="000000"/>
              <w:left w:val="single" w:sz="6" w:space="0" w:color="000000"/>
              <w:bottom w:val="single" w:sz="6" w:space="0" w:color="auto"/>
              <w:right w:val="single" w:sz="6" w:space="0" w:color="auto"/>
            </w:tcBorders>
            <w:shd w:val="clear" w:color="auto" w:fill="D0CECE" w:themeFill="background2" w:themeFillShade="E6"/>
            <w:tcMar>
              <w:top w:w="60" w:type="dxa"/>
              <w:left w:w="75" w:type="dxa"/>
              <w:bottom w:w="60" w:type="dxa"/>
              <w:right w:w="75" w:type="dxa"/>
            </w:tcMar>
          </w:tcPr>
          <w:p w14:paraId="3007BF24"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lastRenderedPageBreak/>
              <w:t>Information from protocols – for each outcome</w:t>
            </w:r>
          </w:p>
        </w:tc>
      </w:tr>
      <w:tr w:rsidR="00BB034E" w:rsidRPr="00BB034E" w14:paraId="5115EFA4"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13C67570"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Outcome name </w:t>
            </w:r>
          </w:p>
          <w:p w14:paraId="3F93F46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Use name reported by authors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2A13B51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p>
        </w:tc>
      </w:tr>
      <w:tr w:rsidR="00BB034E" w:rsidRPr="00BB034E" w14:paraId="02E827F1" w14:textId="77777777" w:rsidTr="00D17552">
        <w:trPr>
          <w:trHeight w:val="1084"/>
        </w:trPr>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519755B2"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Is this a control outcome?</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35BF75D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263"/>
              <w:gridCol w:w="486"/>
            </w:tblGrid>
            <w:tr w:rsidR="00BB034E" w:rsidRPr="00BB034E" w14:paraId="3D09DFD9"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D1798D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D4F0F4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w:t>
                  </w:r>
                </w:p>
              </w:tc>
            </w:tr>
            <w:tr w:rsidR="00BB034E" w:rsidRPr="00BB034E" w14:paraId="561D5158" w14:textId="77777777" w:rsidTr="00967447">
              <w:tc>
                <w:tcPr>
                  <w:tcW w:w="0" w:type="auto"/>
                  <w:tcBorders>
                    <w:top w:val="single" w:sz="6" w:space="0" w:color="auto"/>
                    <w:left w:val="single" w:sz="6" w:space="0" w:color="000000"/>
                    <w:bottom w:val="single" w:sz="4" w:space="0" w:color="auto"/>
                    <w:right w:val="single" w:sz="6" w:space="0" w:color="auto"/>
                  </w:tcBorders>
                  <w:tcMar>
                    <w:top w:w="60" w:type="dxa"/>
                    <w:left w:w="75" w:type="dxa"/>
                    <w:bottom w:w="60" w:type="dxa"/>
                    <w:right w:w="75" w:type="dxa"/>
                  </w:tcMar>
                  <w:hideMark/>
                </w:tcPr>
                <w:p w14:paraId="3EDD657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auto"/>
                    <w:left w:val="single" w:sz="6" w:space="0" w:color="000000"/>
                    <w:bottom w:val="single" w:sz="4" w:space="0" w:color="auto"/>
                    <w:right w:val="single" w:sz="6" w:space="0" w:color="auto"/>
                  </w:tcBorders>
                  <w:tcMar>
                    <w:top w:w="60" w:type="dxa"/>
                    <w:left w:w="75" w:type="dxa"/>
                    <w:bottom w:w="60" w:type="dxa"/>
                    <w:right w:w="75" w:type="dxa"/>
                  </w:tcMar>
                  <w:hideMark/>
                </w:tcPr>
                <w:p w14:paraId="4E8B6E8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w:t>
                  </w:r>
                </w:p>
              </w:tc>
            </w:tr>
          </w:tbl>
          <w:p w14:paraId="3DC67E4D"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390E3990" w14:textId="77777777" w:rsidTr="00D17552">
        <w:trPr>
          <w:trHeight w:val="1448"/>
        </w:trPr>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1F510578"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If the measurement of this outcome increases / becomes more positive, does this indicate a beneficial effect or a harmful effect?</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024B99E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376"/>
              <w:gridCol w:w="2131"/>
            </w:tblGrid>
            <w:tr w:rsidR="00BB034E" w:rsidRPr="00BB034E" w14:paraId="74D3F557"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95CCE9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86E919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Harmful effect</w:t>
                  </w:r>
                </w:p>
              </w:tc>
            </w:tr>
            <w:tr w:rsidR="00BB034E" w:rsidRPr="00BB034E" w14:paraId="44BE4990"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278003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0AE2B4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Beneficial effect</w:t>
                  </w:r>
                </w:p>
              </w:tc>
            </w:tr>
            <w:tr w:rsidR="00BB034E" w:rsidRPr="00BB034E" w14:paraId="217FCC02"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5318E7D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7D82E45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Cannot be determined</w:t>
                  </w:r>
                </w:p>
              </w:tc>
            </w:tr>
          </w:tbl>
          <w:p w14:paraId="3EC224E5"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720B31B6"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71C31104" w14:textId="67FD9539"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What is the type of matching of the outcome between the protocol to the </w:t>
            </w:r>
            <w:r w:rsidR="006C08EE">
              <w:rPr>
                <w:rFonts w:ascii="Roboto" w:eastAsia="Times New Roman" w:hAnsi="Roboto" w:cs="Segoe UI"/>
                <w:b/>
                <w:sz w:val="20"/>
                <w:szCs w:val="20"/>
                <w:lang w:eastAsia="en-AU"/>
              </w:rPr>
              <w:t>results report</w:t>
            </w:r>
            <w:r w:rsidRPr="00BB034E">
              <w:rPr>
                <w:rFonts w:ascii="Roboto" w:eastAsia="Times New Roman" w:hAnsi="Roboto" w:cs="Segoe UI"/>
                <w:b/>
                <w:sz w:val="20"/>
                <w:szCs w:val="20"/>
                <w:lang w:eastAsia="en-AU"/>
              </w:rPr>
              <w:t>?</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6370C02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376"/>
              <w:gridCol w:w="4154"/>
            </w:tblGrid>
            <w:tr w:rsidR="00BB034E" w:rsidRPr="00BB034E" w14:paraId="601D1B64"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787D7F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174924B" w14:textId="2C1E40E1"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Not applicable (outcome missing in either protocol or </w:t>
                  </w:r>
                  <w:r w:rsidR="006C08EE">
                    <w:rPr>
                      <w:rFonts w:ascii="Roboto" w:eastAsia="Times New Roman" w:hAnsi="Roboto" w:cs="Segoe UI"/>
                      <w:sz w:val="20"/>
                      <w:szCs w:val="20"/>
                      <w:lang w:eastAsia="en-AU"/>
                    </w:rPr>
                    <w:t>results report</w:t>
                  </w:r>
                  <w:r w:rsidRPr="00BB034E">
                    <w:rPr>
                      <w:rFonts w:ascii="Roboto" w:eastAsia="Times New Roman" w:hAnsi="Roboto" w:cs="Segoe UI"/>
                      <w:sz w:val="20"/>
                      <w:szCs w:val="20"/>
                      <w:lang w:eastAsia="en-AU"/>
                    </w:rPr>
                    <w:t>)</w:t>
                  </w:r>
                </w:p>
              </w:tc>
            </w:tr>
            <w:tr w:rsidR="00BB034E" w:rsidRPr="00BB034E" w14:paraId="4B12419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7B0A47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EA3557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One-to-one matching</w:t>
                  </w:r>
                </w:p>
              </w:tc>
            </w:tr>
            <w:tr w:rsidR="00BB034E" w:rsidRPr="00BB034E" w14:paraId="67D217A7"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66C3B9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137E17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One-to-many matching</w:t>
                  </w:r>
                </w:p>
              </w:tc>
            </w:tr>
            <w:tr w:rsidR="00BB034E" w:rsidRPr="00BB034E" w14:paraId="652DD84A"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01E2580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6358EAA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Cannot be determined</w:t>
                  </w:r>
                </w:p>
              </w:tc>
            </w:tr>
          </w:tbl>
          <w:p w14:paraId="2ACF6966"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58B663E9"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327F1425"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Was this outcome specified in the protocol? </w:t>
            </w:r>
          </w:p>
          <w:p w14:paraId="5034A13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Examples</w:t>
            </w:r>
          </w:p>
          <w:p w14:paraId="0E188ECC"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Not as an ITS analysis: pre-post analysis, GEE models, DID analysis;</w:t>
            </w:r>
          </w:p>
          <w:p w14:paraId="5F2AF236"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Unclear whether ITS analysis: authors provided no description of the model or equation for the analysis, or there was insufficient information to determine which outcome was analysed by ITS analysis;</w:t>
            </w:r>
          </w:p>
          <w:p w14:paraId="0D9AF41C"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Maybe: the protocol lists "neonatal outcomes" and the report lists "birth weight"; or the protocol lists "administration of painkillers" and the report lists "administration of oxycodone".</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0C939EA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263"/>
              <w:gridCol w:w="4150"/>
            </w:tblGrid>
            <w:tr w:rsidR="00BB034E" w:rsidRPr="00BB034E" w14:paraId="2FE2549E"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63952C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028FF9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 as an ITS analysis</w:t>
                  </w:r>
                </w:p>
              </w:tc>
            </w:tr>
            <w:tr w:rsidR="00BB034E" w:rsidRPr="00BB034E" w14:paraId="300284B5"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8D5088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FB5797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 but not as an ITS analysis</w:t>
                  </w:r>
                </w:p>
              </w:tc>
            </w:tr>
            <w:tr w:rsidR="00BB034E" w:rsidRPr="00BB034E" w14:paraId="40ECBFEC"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BA9D47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D49BD3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 but unclear whether it is an ITS analysis</w:t>
                  </w:r>
                </w:p>
              </w:tc>
            </w:tr>
            <w:tr w:rsidR="00BB034E" w:rsidRPr="00BB034E" w14:paraId="1D39B729"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558B8B9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6576E4F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 not specified at all</w:t>
                  </w:r>
                </w:p>
              </w:tc>
            </w:tr>
          </w:tbl>
          <w:p w14:paraId="4A346FEB"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06CA7B50"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6823BDCE" w14:textId="77777777" w:rsidR="00F569D2" w:rsidRPr="00BB034E" w:rsidRDefault="00F569D2" w:rsidP="00967447">
            <w:pPr>
              <w:spacing w:after="0" w:line="240" w:lineRule="auto"/>
              <w:rPr>
                <w:rFonts w:ascii="Segoe UI" w:hAnsi="Segoe UI" w:cs="Segoe UI"/>
                <w:sz w:val="20"/>
                <w:szCs w:val="20"/>
                <w:shd w:val="clear" w:color="auto" w:fill="FFFFFF"/>
              </w:rPr>
            </w:pPr>
            <w:r w:rsidRPr="00BB034E">
              <w:rPr>
                <w:rFonts w:ascii="Roboto" w:eastAsia="Times New Roman" w:hAnsi="Roboto" w:cs="Segoe UI"/>
                <w:b/>
                <w:sz w:val="20"/>
                <w:szCs w:val="20"/>
                <w:lang w:eastAsia="en-AU"/>
              </w:rPr>
              <w:lastRenderedPageBreak/>
              <w:t>Details about this outcome</w:t>
            </w:r>
            <w:r w:rsidRPr="00BB034E">
              <w:rPr>
                <w:rFonts w:ascii="Segoe UI" w:hAnsi="Segoe UI" w:cs="Segoe UI"/>
                <w:sz w:val="20"/>
                <w:szCs w:val="20"/>
                <w:shd w:val="clear" w:color="auto" w:fill="FFFFFF"/>
              </w:rPr>
              <w:t xml:space="preserve"> </w:t>
            </w:r>
          </w:p>
          <w:p w14:paraId="3E3571B6"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You can copy and paste info about this outcome from the text e.g. clinical definition, frequency, how the outcome will be measured and transformed</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23581FD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p>
        </w:tc>
      </w:tr>
      <w:tr w:rsidR="00BB034E" w:rsidRPr="00BB034E" w14:paraId="5BBC1F07"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20E95760" w14:textId="77777777" w:rsidR="00F569D2" w:rsidRPr="00BB034E" w:rsidRDefault="00F569D2" w:rsidP="00967447">
            <w:pPr>
              <w:spacing w:after="0" w:line="240" w:lineRule="auto"/>
              <w:rPr>
                <w:rFonts w:ascii="Segoe UI" w:hAnsi="Segoe UI" w:cs="Segoe UI"/>
                <w:sz w:val="20"/>
                <w:szCs w:val="20"/>
                <w:shd w:val="clear" w:color="auto" w:fill="FFFFFF"/>
              </w:rPr>
            </w:pPr>
            <w:r w:rsidRPr="00BB034E">
              <w:rPr>
                <w:rFonts w:ascii="Roboto" w:eastAsia="Times New Roman" w:hAnsi="Roboto" w:cs="Segoe UI"/>
                <w:b/>
                <w:sz w:val="20"/>
                <w:szCs w:val="20"/>
                <w:lang w:eastAsia="en-AU"/>
              </w:rPr>
              <w:t>Is this outcome defined as a primary or secondary outcome?</w:t>
            </w:r>
            <w:r w:rsidRPr="00BB034E">
              <w:rPr>
                <w:rFonts w:ascii="Segoe UI" w:hAnsi="Segoe UI" w:cs="Segoe UI"/>
                <w:sz w:val="20"/>
                <w:szCs w:val="20"/>
                <w:shd w:val="clear" w:color="auto" w:fill="FFFFFF"/>
              </w:rPr>
              <w:t xml:space="preserve"> </w:t>
            </w:r>
          </w:p>
          <w:p w14:paraId="32C9B0E7" w14:textId="7F41546F"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Primary outcome: (1) the authors explicitly labelled the outcome in the text as the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main</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or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primary</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outcome. Phrases like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primary analysis</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main analysis</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main objective</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do not qualify as defining </w:t>
            </w:r>
            <w:proofErr w:type="spellStart"/>
            <w:proofErr w:type="gramStart"/>
            <w:r w:rsidRPr="00BB034E">
              <w:rPr>
                <w:rFonts w:ascii="Roboto" w:eastAsia="Times New Roman" w:hAnsi="Roboto" w:cs="Segoe UI"/>
                <w:sz w:val="20"/>
                <w:szCs w:val="20"/>
                <w:lang w:eastAsia="en-AU"/>
              </w:rPr>
              <w:t>a</w:t>
            </w:r>
            <w:proofErr w:type="spellEnd"/>
            <w:proofErr w:type="gramEnd"/>
            <w:r w:rsidRPr="00BB034E">
              <w:rPr>
                <w:rFonts w:ascii="Roboto" w:eastAsia="Times New Roman" w:hAnsi="Roboto" w:cs="Segoe UI"/>
                <w:sz w:val="20"/>
                <w:szCs w:val="20"/>
                <w:lang w:eastAsia="en-AU"/>
              </w:rPr>
              <w:t xml:space="preserve"> </w:t>
            </w:r>
            <w:r w:rsidR="00350740" w:rsidRPr="00BB034E">
              <w:rPr>
                <w:rFonts w:ascii="Roboto" w:eastAsia="Times New Roman" w:hAnsi="Roboto" w:cs="Segoe UI"/>
                <w:sz w:val="20"/>
                <w:szCs w:val="20"/>
                <w:lang w:eastAsia="en-AU"/>
              </w:rPr>
              <w:t>outcome primacy</w:t>
            </w:r>
            <w:r w:rsidRPr="00BB034E">
              <w:rPr>
                <w:rFonts w:ascii="Roboto" w:eastAsia="Times New Roman" w:hAnsi="Roboto" w:cs="Segoe UI"/>
                <w:sz w:val="20"/>
                <w:szCs w:val="20"/>
                <w:lang w:eastAsia="en-AU"/>
              </w:rPr>
              <w:t xml:space="preserve">. (2) the outcome was used in sample size or power calculation, or (3) the outcome is the only outcome in the study. </w:t>
            </w:r>
          </w:p>
          <w:p w14:paraId="7E945C24" w14:textId="36B4D72D"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Secondary outcome: the authors explicitly labelled the outcome in the text as the</w:t>
            </w:r>
            <w:r w:rsidR="008D5AE2" w:rsidRPr="00BB034E">
              <w:rPr>
                <w:rFonts w:ascii="Roboto" w:eastAsia="Times New Roman" w:hAnsi="Roboto" w:cs="Segoe UI"/>
                <w:sz w:val="20"/>
                <w:szCs w:val="20"/>
                <w:lang w:eastAsia="en-AU"/>
              </w:rPr>
              <w:t xml:space="preserve"> “s</w:t>
            </w:r>
            <w:r w:rsidRPr="00BB034E">
              <w:rPr>
                <w:rFonts w:ascii="Roboto" w:eastAsia="Times New Roman" w:hAnsi="Roboto" w:cs="Segoe UI"/>
                <w:sz w:val="20"/>
                <w:szCs w:val="20"/>
                <w:lang w:eastAsia="en-AU"/>
              </w:rPr>
              <w:t>econdary</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outcome. Specifying one outcome as a primary outcome does not automatically make the remaining outcomes secondary.</w:t>
            </w:r>
          </w:p>
          <w:p w14:paraId="1C9FC332"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 xml:space="preserve">Could not be classified: the authors did not provide any information to the outcome into a primary or secondary outcome.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3810213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376"/>
              <w:gridCol w:w="2190"/>
            </w:tblGrid>
            <w:tr w:rsidR="00BB034E" w:rsidRPr="00BB034E" w14:paraId="7E30494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DD722D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16015C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Primary</w:t>
                  </w:r>
                </w:p>
              </w:tc>
            </w:tr>
            <w:tr w:rsidR="00BB034E" w:rsidRPr="00BB034E" w14:paraId="0C3632CC"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D79499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10A1E3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Secondary</w:t>
                  </w:r>
                </w:p>
              </w:tc>
            </w:tr>
            <w:tr w:rsidR="00BB034E" w:rsidRPr="00BB034E" w14:paraId="695EC00E"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647778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EC1517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Could not be classified</w:t>
                  </w:r>
                </w:p>
              </w:tc>
            </w:tr>
          </w:tbl>
          <w:p w14:paraId="72FACF05" w14:textId="77777777" w:rsidR="00F569D2" w:rsidRPr="00BB034E" w:rsidRDefault="00F569D2" w:rsidP="00967447">
            <w:pPr>
              <w:spacing w:after="0" w:line="240" w:lineRule="auto"/>
              <w:rPr>
                <w:rFonts w:ascii="Roboto" w:eastAsia="Times New Roman" w:hAnsi="Roboto" w:cs="Segoe UI"/>
                <w:sz w:val="20"/>
                <w:szCs w:val="20"/>
                <w:lang w:eastAsia="en-AU"/>
              </w:rPr>
            </w:pPr>
          </w:p>
          <w:p w14:paraId="1AE4EF46"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2C7D247A"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5AFF3E23"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What is the data type when measured at individual level?</w:t>
            </w:r>
          </w:p>
          <w:p w14:paraId="0CFFA274"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Consider how the data would have been recorded after measuring for each participant.</w:t>
            </w:r>
          </w:p>
          <w:p w14:paraId="4607F888"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 xml:space="preserve">Examples </w:t>
            </w:r>
          </w:p>
          <w:p w14:paraId="3AD662AE"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 xml:space="preserve">Heart attack (occurred / not occurred)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binary;</w:t>
            </w:r>
          </w:p>
          <w:p w14:paraId="4D948EEB" w14:textId="70B1CCF0" w:rsidR="00F569D2" w:rsidRPr="00BB034E" w:rsidRDefault="00C161C6"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Number of</w:t>
            </w:r>
            <w:r w:rsidR="00F569D2" w:rsidRPr="00BB034E">
              <w:rPr>
                <w:rFonts w:ascii="Roboto" w:eastAsia="Times New Roman" w:hAnsi="Roboto" w:cs="Segoe UI"/>
                <w:sz w:val="20"/>
                <w:szCs w:val="20"/>
                <w:lang w:eastAsia="en-AU"/>
              </w:rPr>
              <w:t xml:space="preserve"> pills taken </w:t>
            </w:r>
            <w:r w:rsidR="00F569D2" w:rsidRPr="00BB034E">
              <w:rPr>
                <w:rFonts w:ascii="Roboto" w:eastAsia="Times New Roman" w:hAnsi="Roboto" w:cs="Segoe UI"/>
                <w:sz w:val="20"/>
                <w:szCs w:val="20"/>
                <w:lang w:eastAsia="en-AU"/>
              </w:rPr>
              <w:sym w:font="Wingdings" w:char="F0E0"/>
            </w:r>
            <w:r w:rsidR="00F569D2" w:rsidRPr="00BB034E">
              <w:rPr>
                <w:rFonts w:ascii="Roboto" w:eastAsia="Times New Roman" w:hAnsi="Roboto" w:cs="Segoe UI"/>
                <w:sz w:val="20"/>
                <w:szCs w:val="20"/>
                <w:lang w:eastAsia="en-AU"/>
              </w:rPr>
              <w:t xml:space="preserve"> count;</w:t>
            </w:r>
          </w:p>
          <w:p w14:paraId="573BA1D0"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BMI score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continuous;</w:t>
            </w:r>
          </w:p>
          <w:p w14:paraId="25BB9D9A"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Patient satisfaction rating (very satisfied to very dissatisfied)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ordinal;</w:t>
            </w:r>
          </w:p>
          <w:p w14:paraId="2999EC25"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 xml:space="preserve">% of hospitalisation days without seizures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proportion.</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1105210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checkbox</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488"/>
              <w:gridCol w:w="2131"/>
            </w:tblGrid>
            <w:tr w:rsidR="00BB034E" w:rsidRPr="00BB034E" w14:paraId="71BA3165"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CD1F93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E5298B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Cannot be determined</w:t>
                  </w:r>
                </w:p>
              </w:tc>
            </w:tr>
            <w:tr w:rsidR="00BB034E" w:rsidRPr="00BB034E" w14:paraId="27D0D194"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F05EC7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14CBBE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Binary</w:t>
                  </w:r>
                </w:p>
              </w:tc>
            </w:tr>
            <w:tr w:rsidR="00BB034E" w:rsidRPr="00BB034E" w14:paraId="58EE09AE"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104D3A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137E8E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Count</w:t>
                  </w:r>
                </w:p>
              </w:tc>
            </w:tr>
            <w:tr w:rsidR="00BB034E" w:rsidRPr="00BB034E" w14:paraId="70E309E1"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EF6416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8383F5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Continuous / ordinal</w:t>
                  </w:r>
                </w:p>
              </w:tc>
            </w:tr>
            <w:tr w:rsidR="00BB034E" w:rsidRPr="00BB034E" w14:paraId="35E9E20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0FEE0B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CFECC2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Proportion</w:t>
                  </w:r>
                </w:p>
              </w:tc>
            </w:tr>
            <w:tr w:rsidR="00BB034E" w:rsidRPr="00BB034E" w14:paraId="26A44321"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68922BA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999</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4AA13CBF" w14:textId="1B507C83" w:rsidR="00F569D2" w:rsidRPr="00BB034E" w:rsidRDefault="00773455"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[elaborate]</w:t>
                  </w:r>
                </w:p>
              </w:tc>
            </w:tr>
          </w:tbl>
          <w:p w14:paraId="06B0175E"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2B5C2942" w14:textId="77777777" w:rsidTr="00D17552">
        <w:trPr>
          <w:trHeight w:val="2002"/>
        </w:trPr>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57ED200E" w14:textId="77777777" w:rsidR="00F569D2" w:rsidRPr="00BB034E" w:rsidRDefault="00F569D2" w:rsidP="00967447">
            <w:pPr>
              <w:spacing w:after="0" w:line="240" w:lineRule="auto"/>
              <w:jc w:val="both"/>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lastRenderedPageBreak/>
              <w:t xml:space="preserve">What is the data type during the process of transforming data collected at the individual level for this study? </w:t>
            </w:r>
          </w:p>
          <w:p w14:paraId="3EF39AB8"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This question is applicable when the raw patient data (e.g. from EHR records) undergoes any intermediate data processing steps for the purpose of this study.  </w:t>
            </w:r>
          </w:p>
          <w:p w14:paraId="22835252"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If there are multiple steps of data transformation, check all that potentially apply. </w:t>
            </w:r>
          </w:p>
          <w:p w14:paraId="22F9E696" w14:textId="77777777" w:rsidR="00F569D2" w:rsidRPr="00BB034E" w:rsidRDefault="00F569D2" w:rsidP="00967447">
            <w:pPr>
              <w:spacing w:after="0" w:line="240" w:lineRule="auto"/>
              <w:jc w:val="both"/>
              <w:rPr>
                <w:rFonts w:ascii="Segoe UI" w:hAnsi="Segoe UI" w:cs="Segoe UI"/>
                <w:sz w:val="20"/>
                <w:szCs w:val="20"/>
                <w:shd w:val="clear" w:color="auto" w:fill="FFFFFF"/>
              </w:rPr>
            </w:pPr>
          </w:p>
          <w:p w14:paraId="680FD751"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Cannot be determined: applicable when (1) you know there is some data processing involved, but unsure of how it was done; OR (2) data type at aggregation is also "Cannot be determined". </w:t>
            </w:r>
          </w:p>
          <w:p w14:paraId="42C41B90"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Not applicable: applicable when (1) you know the data type at aggregation AND (2) there is no intermediate data processing.</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786234A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checkbox</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488"/>
              <w:gridCol w:w="2131"/>
            </w:tblGrid>
            <w:tr w:rsidR="00BB034E" w:rsidRPr="00BB034E" w14:paraId="36575E52"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A8C017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8209DE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Cannot be determined</w:t>
                  </w:r>
                </w:p>
              </w:tc>
            </w:tr>
            <w:tr w:rsidR="00BB034E" w:rsidRPr="00BB034E" w14:paraId="4AD5B6F8"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0CA45B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AE1FDE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Not applicable</w:t>
                  </w:r>
                </w:p>
              </w:tc>
            </w:tr>
            <w:tr w:rsidR="00BB034E" w:rsidRPr="00BB034E" w14:paraId="5CA32DC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3D9294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D1152D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Binary</w:t>
                  </w:r>
                </w:p>
              </w:tc>
            </w:tr>
            <w:tr w:rsidR="00BB034E" w:rsidRPr="00BB034E" w14:paraId="58E3802C"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B21512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8329DF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Count</w:t>
                  </w:r>
                </w:p>
              </w:tc>
            </w:tr>
            <w:tr w:rsidR="00BB034E" w:rsidRPr="00BB034E" w14:paraId="222E0C20"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AB8F79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4FF535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Continuous / ordinal</w:t>
                  </w:r>
                </w:p>
              </w:tc>
            </w:tr>
            <w:tr w:rsidR="00BB034E" w:rsidRPr="00BB034E" w14:paraId="7356E923"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B93EC5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4DE685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Proportion</w:t>
                  </w:r>
                </w:p>
              </w:tc>
            </w:tr>
            <w:tr w:rsidR="00BB034E" w:rsidRPr="00BB034E" w14:paraId="4BB6C04C"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683AE1B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999</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35F323F2" w14:textId="28BE6616" w:rsidR="00F569D2" w:rsidRPr="00BB034E" w:rsidRDefault="00773455"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[elaborate]</w:t>
                  </w:r>
                </w:p>
              </w:tc>
            </w:tr>
          </w:tbl>
          <w:p w14:paraId="3CFC0517"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3BC12A03"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09A7A405"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b/>
                <w:sz w:val="20"/>
                <w:szCs w:val="20"/>
                <w:lang w:eastAsia="en-AU"/>
              </w:rPr>
              <w:t>What is the data type that the individual data will be aggregated into for analysis?</w:t>
            </w:r>
            <w:r w:rsidRPr="00BB034E">
              <w:rPr>
                <w:rFonts w:ascii="Roboto" w:eastAsia="Times New Roman" w:hAnsi="Roboto" w:cs="Segoe UI"/>
                <w:sz w:val="20"/>
                <w:szCs w:val="20"/>
                <w:lang w:eastAsia="en-AU"/>
              </w:rPr>
              <w:t xml:space="preserve">   </w:t>
            </w:r>
          </w:p>
          <w:p w14:paraId="7F4BFB86"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As the data is by default reported at frequent time intervals, descriptions referring to time intervals (monthly, weekly, etc.) do not automatically make the data a "rate". Instead, consider the data type at each time point.  </w:t>
            </w:r>
          </w:p>
          <w:p w14:paraId="20FD4E39"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Use information from: 1) description of the time series and the data being analysed; 2) graphs of the time series of the specific outcome.</w:t>
            </w:r>
          </w:p>
          <w:p w14:paraId="30AEB501" w14:textId="77777777" w:rsidR="00F569D2" w:rsidRPr="00BB034E" w:rsidRDefault="00F569D2" w:rsidP="00967447">
            <w:pPr>
              <w:spacing w:after="0" w:line="240" w:lineRule="auto"/>
              <w:jc w:val="both"/>
              <w:rPr>
                <w:rFonts w:ascii="Roboto" w:eastAsia="Times New Roman" w:hAnsi="Roboto" w:cs="Segoe UI"/>
                <w:sz w:val="20"/>
                <w:szCs w:val="20"/>
                <w:lang w:eastAsia="en-AU"/>
              </w:rPr>
            </w:pPr>
          </w:p>
          <w:p w14:paraId="3962A81A"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Examples</w:t>
            </w:r>
          </w:p>
          <w:p w14:paraId="18D7C4E4"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 of daily admissions that are attended to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proportion;</w:t>
            </w:r>
          </w:p>
          <w:p w14:paraId="28A91155" w14:textId="458E6E99" w:rsidR="00F569D2" w:rsidRPr="00BB034E" w:rsidRDefault="00C161C6"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number of</w:t>
            </w:r>
            <w:r w:rsidR="00F569D2" w:rsidRPr="00BB034E">
              <w:rPr>
                <w:rFonts w:ascii="Roboto" w:eastAsia="Times New Roman" w:hAnsi="Roboto" w:cs="Segoe UI"/>
                <w:sz w:val="20"/>
                <w:szCs w:val="20"/>
                <w:lang w:eastAsia="en-AU"/>
              </w:rPr>
              <w:t xml:space="preserve"> weekly heart attacks </w:t>
            </w:r>
            <w:r w:rsidR="00F569D2" w:rsidRPr="00BB034E">
              <w:rPr>
                <w:rFonts w:ascii="Roboto" w:eastAsia="Times New Roman" w:hAnsi="Roboto" w:cs="Segoe UI"/>
                <w:sz w:val="20"/>
                <w:szCs w:val="20"/>
                <w:lang w:eastAsia="en-AU"/>
              </w:rPr>
              <w:sym w:font="Wingdings" w:char="F0E0"/>
            </w:r>
            <w:r w:rsidR="00F569D2" w:rsidRPr="00BB034E">
              <w:rPr>
                <w:rFonts w:ascii="Roboto" w:eastAsia="Times New Roman" w:hAnsi="Roboto" w:cs="Segoe UI"/>
                <w:sz w:val="20"/>
                <w:szCs w:val="20"/>
                <w:lang w:eastAsia="en-AU"/>
              </w:rPr>
              <w:t xml:space="preserve"> count;</w:t>
            </w:r>
          </w:p>
          <w:p w14:paraId="790AADB0"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average monthly performance score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continuous;</w:t>
            </w:r>
          </w:p>
          <w:p w14:paraId="29B6218A"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incidence of preeclampsia per 10,000 women per hospital-day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rate.</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4B31747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488"/>
              <w:gridCol w:w="2131"/>
            </w:tblGrid>
            <w:tr w:rsidR="00BB034E" w:rsidRPr="00BB034E" w14:paraId="6DAD6FDA"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34EB29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D25C96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Cannot be determined</w:t>
                  </w:r>
                </w:p>
              </w:tc>
            </w:tr>
            <w:tr w:rsidR="00BB034E" w:rsidRPr="00BB034E" w14:paraId="7B3E1273"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1A8F7C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A376C2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Binary</w:t>
                  </w:r>
                </w:p>
              </w:tc>
            </w:tr>
            <w:tr w:rsidR="00BB034E" w:rsidRPr="00BB034E" w14:paraId="647318E8"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756BBA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56951C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Count</w:t>
                  </w:r>
                </w:p>
              </w:tc>
            </w:tr>
            <w:tr w:rsidR="00BB034E" w:rsidRPr="00BB034E" w14:paraId="7D3058A7"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E8F5F6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D4C24E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Proportion</w:t>
                  </w:r>
                </w:p>
              </w:tc>
            </w:tr>
            <w:tr w:rsidR="00BB034E" w:rsidRPr="00BB034E" w14:paraId="34E7DC1A"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2C5FB5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04868C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Continuous / ordinal</w:t>
                  </w:r>
                </w:p>
              </w:tc>
            </w:tr>
            <w:tr w:rsidR="00BB034E" w:rsidRPr="00BB034E" w14:paraId="25A064DA"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DF3B46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5</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95D916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Rate</w:t>
                  </w:r>
                </w:p>
              </w:tc>
            </w:tr>
            <w:tr w:rsidR="00BB034E" w:rsidRPr="00BB034E" w14:paraId="1F15062D"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549D4C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C742750" w14:textId="7985FB66" w:rsidR="00F569D2" w:rsidRPr="00BB034E" w:rsidRDefault="00773455"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[elaborate]</w:t>
                  </w:r>
                </w:p>
              </w:tc>
            </w:tr>
          </w:tbl>
          <w:p w14:paraId="049AA539"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466EC152" w14:textId="77777777" w:rsidTr="00D17552">
        <w:tc>
          <w:tcPr>
            <w:tcW w:w="14052" w:type="dxa"/>
            <w:gridSpan w:val="2"/>
            <w:tcBorders>
              <w:top w:val="single" w:sz="6" w:space="0" w:color="000000"/>
              <w:left w:val="single" w:sz="6" w:space="0" w:color="000000"/>
              <w:bottom w:val="single" w:sz="6" w:space="0" w:color="auto"/>
              <w:right w:val="single" w:sz="6" w:space="0" w:color="auto"/>
            </w:tcBorders>
            <w:shd w:val="clear" w:color="auto" w:fill="D0CECE" w:themeFill="background2" w:themeFillShade="E6"/>
            <w:tcMar>
              <w:top w:w="60" w:type="dxa"/>
              <w:left w:w="75" w:type="dxa"/>
              <w:bottom w:w="60" w:type="dxa"/>
              <w:right w:w="75" w:type="dxa"/>
            </w:tcMar>
          </w:tcPr>
          <w:p w14:paraId="7C7598AB" w14:textId="32538066"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Information from the </w:t>
            </w:r>
            <w:r w:rsidR="006C08EE">
              <w:rPr>
                <w:rFonts w:ascii="Roboto" w:eastAsia="Times New Roman" w:hAnsi="Roboto" w:cs="Segoe UI"/>
                <w:b/>
                <w:sz w:val="20"/>
                <w:szCs w:val="20"/>
                <w:lang w:eastAsia="en-AU"/>
              </w:rPr>
              <w:t>results reports</w:t>
            </w:r>
            <w:r w:rsidRPr="00BB034E">
              <w:rPr>
                <w:rFonts w:ascii="Roboto" w:eastAsia="Times New Roman" w:hAnsi="Roboto" w:cs="Segoe UI"/>
                <w:b/>
                <w:sz w:val="20"/>
                <w:szCs w:val="20"/>
                <w:lang w:eastAsia="en-AU"/>
              </w:rPr>
              <w:t xml:space="preserve"> – for each outcome</w:t>
            </w:r>
          </w:p>
        </w:tc>
      </w:tr>
      <w:tr w:rsidR="00BB034E" w:rsidRPr="00BB034E" w14:paraId="42DA092E"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21FB4188"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Outcome name </w:t>
            </w:r>
          </w:p>
          <w:p w14:paraId="3F0DB09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Use name reported by authors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0B3D1EF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p>
        </w:tc>
      </w:tr>
      <w:tr w:rsidR="00BB034E" w:rsidRPr="00BB034E" w14:paraId="7C3DAC05"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419EF191" w14:textId="1B52266F"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Was this outcome specified in the </w:t>
            </w:r>
            <w:r w:rsidR="006C08EE">
              <w:rPr>
                <w:rFonts w:ascii="Roboto" w:eastAsia="Times New Roman" w:hAnsi="Roboto" w:cs="Segoe UI"/>
                <w:b/>
                <w:sz w:val="20"/>
                <w:szCs w:val="20"/>
                <w:lang w:eastAsia="en-AU"/>
              </w:rPr>
              <w:t xml:space="preserve">results </w:t>
            </w:r>
            <w:proofErr w:type="gramStart"/>
            <w:r w:rsidR="006C08EE">
              <w:rPr>
                <w:rFonts w:ascii="Roboto" w:eastAsia="Times New Roman" w:hAnsi="Roboto" w:cs="Segoe UI"/>
                <w:b/>
                <w:sz w:val="20"/>
                <w:szCs w:val="20"/>
                <w:lang w:eastAsia="en-AU"/>
              </w:rPr>
              <w:t>report</w:t>
            </w:r>
            <w:proofErr w:type="gramEnd"/>
          </w:p>
          <w:p w14:paraId="09A628F0" w14:textId="77777777" w:rsidR="00F569D2" w:rsidRPr="00BB034E" w:rsidRDefault="00F569D2" w:rsidP="00967447">
            <w:pPr>
              <w:spacing w:after="0" w:line="240" w:lineRule="auto"/>
              <w:rPr>
                <w:rFonts w:ascii="Roboto" w:eastAsia="Times New Roman" w:hAnsi="Roboto" w:cs="Segoe UI"/>
                <w:b/>
                <w:sz w:val="20"/>
                <w:szCs w:val="20"/>
                <w:lang w:eastAsia="en-AU"/>
              </w:rPr>
            </w:pPr>
          </w:p>
          <w:p w14:paraId="467D29D2"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Examples</w:t>
            </w:r>
          </w:p>
          <w:p w14:paraId="4ABA44B1"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Not as an ITS analysis: pre-post analysis, GEE models, DID analysis;</w:t>
            </w:r>
          </w:p>
          <w:p w14:paraId="66EA0740"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Without any eligible results: outcome was mentioned but authors only provided ineligible results e.g. summary statistics from pre- and post-segments (without a measure of pre-post difference), graphs without trend lines;</w:t>
            </w:r>
          </w:p>
          <w:p w14:paraId="3B2510FF"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Not specified at all: outcome was not mentioned at all.</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1809CBF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263"/>
              <w:gridCol w:w="4267"/>
            </w:tblGrid>
            <w:tr w:rsidR="00BB034E" w:rsidRPr="00BB034E" w14:paraId="3A9E166D"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AE1DD6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5F8889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 with results from ITS analysis</w:t>
                  </w:r>
                </w:p>
              </w:tc>
            </w:tr>
            <w:tr w:rsidR="00BB034E" w:rsidRPr="00BB034E" w14:paraId="265969D7"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DCF253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ED2C19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 with results from non-ITS analysis</w:t>
                  </w:r>
                </w:p>
              </w:tc>
            </w:tr>
            <w:tr w:rsidR="00BB034E" w:rsidRPr="00BB034E" w14:paraId="7FFCEFD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F3E288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lastRenderedPageBreak/>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EA6CC6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 mentioned but without any eligible results</w:t>
                  </w:r>
                </w:p>
              </w:tc>
            </w:tr>
            <w:tr w:rsidR="00BB034E" w:rsidRPr="00BB034E" w14:paraId="68185D01"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58B376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8D9016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 not specified at all</w:t>
                  </w:r>
                </w:p>
              </w:tc>
            </w:tr>
          </w:tbl>
          <w:p w14:paraId="09B4E83A"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167B074E"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64FD296F" w14:textId="77777777" w:rsidR="00F569D2" w:rsidRPr="00BB034E" w:rsidRDefault="00F569D2" w:rsidP="00967447">
            <w:pPr>
              <w:spacing w:after="0" w:line="240" w:lineRule="auto"/>
              <w:rPr>
                <w:rFonts w:ascii="Segoe UI" w:hAnsi="Segoe UI" w:cs="Segoe UI"/>
                <w:sz w:val="20"/>
                <w:szCs w:val="20"/>
                <w:shd w:val="clear" w:color="auto" w:fill="FFFFFF"/>
              </w:rPr>
            </w:pPr>
            <w:r w:rsidRPr="00BB034E">
              <w:rPr>
                <w:rFonts w:ascii="Roboto" w:eastAsia="Times New Roman" w:hAnsi="Roboto" w:cs="Segoe UI"/>
                <w:b/>
                <w:sz w:val="20"/>
                <w:szCs w:val="20"/>
                <w:lang w:eastAsia="en-AU"/>
              </w:rPr>
              <w:lastRenderedPageBreak/>
              <w:t>Details about this outcome</w:t>
            </w:r>
            <w:r w:rsidRPr="00BB034E">
              <w:rPr>
                <w:rFonts w:ascii="Segoe UI" w:hAnsi="Segoe UI" w:cs="Segoe UI"/>
                <w:sz w:val="20"/>
                <w:szCs w:val="20"/>
                <w:shd w:val="clear" w:color="auto" w:fill="FFFFFF"/>
              </w:rPr>
              <w:t xml:space="preserve"> </w:t>
            </w:r>
          </w:p>
          <w:p w14:paraId="5F2B7DA2"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You can copy and paste info about this outcome from the text e.g. clinical definition, frequency, how the outcome was measured and transformed</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227FA8C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p>
        </w:tc>
      </w:tr>
      <w:tr w:rsidR="00BB034E" w:rsidRPr="00BB034E" w14:paraId="231A1DE8"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08D3FE7A" w14:textId="77777777" w:rsidR="00F569D2" w:rsidRPr="00BB034E" w:rsidRDefault="00F569D2" w:rsidP="00967447">
            <w:pPr>
              <w:spacing w:after="0" w:line="240" w:lineRule="auto"/>
              <w:rPr>
                <w:rFonts w:ascii="Segoe UI" w:hAnsi="Segoe UI" w:cs="Segoe UI"/>
                <w:sz w:val="20"/>
                <w:szCs w:val="20"/>
                <w:shd w:val="clear" w:color="auto" w:fill="FFFFFF"/>
              </w:rPr>
            </w:pPr>
            <w:r w:rsidRPr="00BB034E">
              <w:rPr>
                <w:rFonts w:ascii="Roboto" w:eastAsia="Times New Roman" w:hAnsi="Roboto" w:cs="Segoe UI"/>
                <w:b/>
                <w:sz w:val="20"/>
                <w:szCs w:val="20"/>
                <w:lang w:eastAsia="en-AU"/>
              </w:rPr>
              <w:t>Was this outcome defined as a primary or secondary outcome?</w:t>
            </w:r>
            <w:r w:rsidRPr="00BB034E">
              <w:rPr>
                <w:rFonts w:ascii="Segoe UI" w:hAnsi="Segoe UI" w:cs="Segoe UI"/>
                <w:sz w:val="20"/>
                <w:szCs w:val="20"/>
                <w:shd w:val="clear" w:color="auto" w:fill="FFFFFF"/>
              </w:rPr>
              <w:t xml:space="preserve"> </w:t>
            </w:r>
          </w:p>
          <w:p w14:paraId="47D63835" w14:textId="085124E2"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Primary outcome: (1) the authors explicitly labelled the outcome in the text as the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main</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or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primary</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outcome. Phrases like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primary analysis</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main analysis</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main objective</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do not qualify as defining </w:t>
            </w:r>
            <w:proofErr w:type="spellStart"/>
            <w:proofErr w:type="gramStart"/>
            <w:r w:rsidRPr="00BB034E">
              <w:rPr>
                <w:rFonts w:ascii="Roboto" w:eastAsia="Times New Roman" w:hAnsi="Roboto" w:cs="Segoe UI"/>
                <w:sz w:val="20"/>
                <w:szCs w:val="20"/>
                <w:lang w:eastAsia="en-AU"/>
              </w:rPr>
              <w:t>a</w:t>
            </w:r>
            <w:proofErr w:type="spellEnd"/>
            <w:proofErr w:type="gramEnd"/>
            <w:r w:rsidRPr="00BB034E">
              <w:rPr>
                <w:rFonts w:ascii="Roboto" w:eastAsia="Times New Roman" w:hAnsi="Roboto" w:cs="Segoe UI"/>
                <w:sz w:val="20"/>
                <w:szCs w:val="20"/>
                <w:lang w:eastAsia="en-AU"/>
              </w:rPr>
              <w:t xml:space="preserve"> </w:t>
            </w:r>
            <w:r w:rsidR="00350740" w:rsidRPr="00BB034E">
              <w:rPr>
                <w:rFonts w:ascii="Roboto" w:eastAsia="Times New Roman" w:hAnsi="Roboto" w:cs="Segoe UI"/>
                <w:sz w:val="20"/>
                <w:szCs w:val="20"/>
                <w:lang w:eastAsia="en-AU"/>
              </w:rPr>
              <w:t>outcome primacy</w:t>
            </w:r>
            <w:r w:rsidRPr="00BB034E">
              <w:rPr>
                <w:rFonts w:ascii="Roboto" w:eastAsia="Times New Roman" w:hAnsi="Roboto" w:cs="Segoe UI"/>
                <w:sz w:val="20"/>
                <w:szCs w:val="20"/>
                <w:lang w:eastAsia="en-AU"/>
              </w:rPr>
              <w:t xml:space="preserve">. (2) the outcome was used in sample size or power calculation, or (3) the outcome was the only outcome in the study. </w:t>
            </w:r>
          </w:p>
          <w:p w14:paraId="00371157" w14:textId="3A57602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Secondary outcome: the authors explicitly labelled the outcome in the text as the</w:t>
            </w:r>
            <w:r w:rsidR="008D5AE2" w:rsidRPr="00BB034E">
              <w:rPr>
                <w:rFonts w:ascii="Roboto" w:eastAsia="Times New Roman" w:hAnsi="Roboto" w:cs="Segoe UI"/>
                <w:sz w:val="20"/>
                <w:szCs w:val="20"/>
                <w:lang w:eastAsia="en-AU"/>
              </w:rPr>
              <w:t xml:space="preserve"> “s</w:t>
            </w:r>
            <w:r w:rsidRPr="00BB034E">
              <w:rPr>
                <w:rFonts w:ascii="Roboto" w:eastAsia="Times New Roman" w:hAnsi="Roboto" w:cs="Segoe UI"/>
                <w:sz w:val="20"/>
                <w:szCs w:val="20"/>
                <w:lang w:eastAsia="en-AU"/>
              </w:rPr>
              <w:t>econdary</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outcome. Specifying one outcome as a primary outcome does not automatically make the remaining outcomes secondary.</w:t>
            </w:r>
          </w:p>
          <w:p w14:paraId="5BA0E00A"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 xml:space="preserve">Could not be classified: the authors did not provide any information to the outcome into a primary or secondary outcome.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45BFCAA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376"/>
              <w:gridCol w:w="2190"/>
            </w:tblGrid>
            <w:tr w:rsidR="00BB034E" w:rsidRPr="00BB034E" w14:paraId="2EA08C68"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9CD796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AB7220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Primary</w:t>
                  </w:r>
                </w:p>
              </w:tc>
            </w:tr>
            <w:tr w:rsidR="00BB034E" w:rsidRPr="00BB034E" w14:paraId="705D8677"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03737E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168E67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Secondary</w:t>
                  </w:r>
                </w:p>
              </w:tc>
            </w:tr>
            <w:tr w:rsidR="00BB034E" w:rsidRPr="00BB034E" w14:paraId="701BDEAE"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EFC886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908C28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Could not be classified</w:t>
                  </w:r>
                </w:p>
              </w:tc>
            </w:tr>
          </w:tbl>
          <w:p w14:paraId="783A9C0A" w14:textId="77777777" w:rsidR="00F569D2" w:rsidRPr="00BB034E" w:rsidRDefault="00F569D2" w:rsidP="00967447">
            <w:pPr>
              <w:spacing w:after="0" w:line="240" w:lineRule="auto"/>
              <w:rPr>
                <w:rFonts w:ascii="Roboto" w:eastAsia="Times New Roman" w:hAnsi="Roboto" w:cs="Segoe UI"/>
                <w:sz w:val="20"/>
                <w:szCs w:val="20"/>
                <w:lang w:eastAsia="en-AU"/>
              </w:rPr>
            </w:pPr>
          </w:p>
          <w:p w14:paraId="7B811BF2"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060E0469"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3BFA2506"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What was the data type when measured at individual level?</w:t>
            </w:r>
          </w:p>
          <w:p w14:paraId="066B258F"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Consider how the data would have been recorded after measuring for each participant.</w:t>
            </w:r>
          </w:p>
          <w:p w14:paraId="578C9246"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 xml:space="preserve">Examples </w:t>
            </w:r>
          </w:p>
          <w:p w14:paraId="46D47187"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 xml:space="preserve">Heart attack (occurred / not occurred)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binary</w:t>
            </w:r>
          </w:p>
          <w:p w14:paraId="5F1429AC" w14:textId="4CB7E326" w:rsidR="00F569D2" w:rsidRPr="00BB034E" w:rsidRDefault="00C161C6"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Number of</w:t>
            </w:r>
            <w:r w:rsidR="00F569D2" w:rsidRPr="00BB034E">
              <w:rPr>
                <w:rFonts w:ascii="Roboto" w:eastAsia="Times New Roman" w:hAnsi="Roboto" w:cs="Segoe UI"/>
                <w:sz w:val="20"/>
                <w:szCs w:val="20"/>
                <w:lang w:eastAsia="en-AU"/>
              </w:rPr>
              <w:t xml:space="preserve"> pills taken </w:t>
            </w:r>
            <w:r w:rsidR="00F569D2" w:rsidRPr="00BB034E">
              <w:rPr>
                <w:rFonts w:ascii="Roboto" w:eastAsia="Times New Roman" w:hAnsi="Roboto" w:cs="Segoe UI"/>
                <w:sz w:val="20"/>
                <w:szCs w:val="20"/>
                <w:lang w:eastAsia="en-AU"/>
              </w:rPr>
              <w:sym w:font="Wingdings" w:char="F0E0"/>
            </w:r>
            <w:r w:rsidR="00F569D2" w:rsidRPr="00BB034E">
              <w:rPr>
                <w:rFonts w:ascii="Roboto" w:eastAsia="Times New Roman" w:hAnsi="Roboto" w:cs="Segoe UI"/>
                <w:sz w:val="20"/>
                <w:szCs w:val="20"/>
                <w:lang w:eastAsia="en-AU"/>
              </w:rPr>
              <w:t xml:space="preserve"> count</w:t>
            </w:r>
          </w:p>
          <w:p w14:paraId="238F9F53"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BMI score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continuous</w:t>
            </w:r>
          </w:p>
          <w:p w14:paraId="57E005F2"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Patient satisfaction rating (very satisfied to very dissatisfied)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ordinal</w:t>
            </w:r>
          </w:p>
          <w:p w14:paraId="48510A1A"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 xml:space="preserve">% of hospitalisation days without seizures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proportion</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67FD649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checkbox</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488"/>
              <w:gridCol w:w="2131"/>
            </w:tblGrid>
            <w:tr w:rsidR="00BB034E" w:rsidRPr="00BB034E" w14:paraId="7E69F305"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F08797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32A076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Cannot be determined</w:t>
                  </w:r>
                </w:p>
              </w:tc>
            </w:tr>
            <w:tr w:rsidR="00BB034E" w:rsidRPr="00BB034E" w14:paraId="17DC878B"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19CFE6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ED8A27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Binary</w:t>
                  </w:r>
                </w:p>
              </w:tc>
            </w:tr>
            <w:tr w:rsidR="00BB034E" w:rsidRPr="00BB034E" w14:paraId="6ADC300B"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248A5B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809CBC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Count</w:t>
                  </w:r>
                </w:p>
              </w:tc>
            </w:tr>
            <w:tr w:rsidR="00BB034E" w:rsidRPr="00BB034E" w14:paraId="570A1470"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C2C0C2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0DB459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Continuous / ordinal</w:t>
                  </w:r>
                </w:p>
              </w:tc>
            </w:tr>
            <w:tr w:rsidR="00BB034E" w:rsidRPr="00BB034E" w14:paraId="7D3DC81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8BEF15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03C881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Proportion</w:t>
                  </w:r>
                </w:p>
              </w:tc>
            </w:tr>
            <w:tr w:rsidR="00BB034E" w:rsidRPr="00BB034E" w14:paraId="47AA2683"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4633516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999</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39C7F90C" w14:textId="4080900D" w:rsidR="00F569D2" w:rsidRPr="00BB034E" w:rsidRDefault="00773455"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[elaborate]</w:t>
                  </w:r>
                </w:p>
              </w:tc>
            </w:tr>
          </w:tbl>
          <w:p w14:paraId="659451AB"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0647174F" w14:textId="77777777" w:rsidTr="00D17552">
        <w:trPr>
          <w:trHeight w:val="2002"/>
        </w:trPr>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62CBEA36" w14:textId="77777777" w:rsidR="00F569D2" w:rsidRPr="00BB034E" w:rsidRDefault="00F569D2" w:rsidP="00967447">
            <w:pPr>
              <w:spacing w:after="0" w:line="240" w:lineRule="auto"/>
              <w:jc w:val="both"/>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lastRenderedPageBreak/>
              <w:t xml:space="preserve">What was the data type during the process of transforming data collected at the individual level for this study? </w:t>
            </w:r>
          </w:p>
          <w:p w14:paraId="43E5110E"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This question is applicable when the raw patient data (e.g. from EHR records) underwent any intermediate data processing steps for the purpose of this study.  </w:t>
            </w:r>
          </w:p>
          <w:p w14:paraId="45CC0E18"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If there are multiple steps of data transformation, check all that potentially apply. </w:t>
            </w:r>
          </w:p>
          <w:p w14:paraId="4045778D" w14:textId="77777777" w:rsidR="00F569D2" w:rsidRPr="00BB034E" w:rsidRDefault="00F569D2" w:rsidP="00967447">
            <w:pPr>
              <w:spacing w:after="0" w:line="240" w:lineRule="auto"/>
              <w:jc w:val="both"/>
              <w:rPr>
                <w:rFonts w:ascii="Segoe UI" w:hAnsi="Segoe UI" w:cs="Segoe UI"/>
                <w:sz w:val="20"/>
                <w:szCs w:val="20"/>
                <w:shd w:val="clear" w:color="auto" w:fill="FFFFFF"/>
              </w:rPr>
            </w:pPr>
          </w:p>
          <w:p w14:paraId="440824FA"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Cannot be determined: applicable when (1) you know there was some data processing involved, but unsure of how it was done; OR (2) data type at aggregation is also "Cannot be determined". </w:t>
            </w:r>
          </w:p>
          <w:p w14:paraId="077F72F9"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Not applicable: applicable when (1) you know the data type at aggregation AND (2) there was no intermediate data processing.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3F6A805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checkbox</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488"/>
              <w:gridCol w:w="2131"/>
            </w:tblGrid>
            <w:tr w:rsidR="00BB034E" w:rsidRPr="00BB034E" w14:paraId="34762B39"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3CB5BA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B8911A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Cannot be determined</w:t>
                  </w:r>
                </w:p>
              </w:tc>
            </w:tr>
            <w:tr w:rsidR="00BB034E" w:rsidRPr="00BB034E" w14:paraId="30F1EAC9"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4650C7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39BF42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Not applicable</w:t>
                  </w:r>
                </w:p>
              </w:tc>
            </w:tr>
            <w:tr w:rsidR="00BB034E" w:rsidRPr="00BB034E" w14:paraId="2A2C277B"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BC8F57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77DA4E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Binary</w:t>
                  </w:r>
                </w:p>
              </w:tc>
            </w:tr>
            <w:tr w:rsidR="00BB034E" w:rsidRPr="00BB034E" w14:paraId="0DB15B4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AF3735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89DED9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Count</w:t>
                  </w:r>
                </w:p>
              </w:tc>
            </w:tr>
            <w:tr w:rsidR="00BB034E" w:rsidRPr="00BB034E" w14:paraId="73DBCA3E"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8088CC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B0EDA5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Continuous / ordinal</w:t>
                  </w:r>
                </w:p>
              </w:tc>
            </w:tr>
            <w:tr w:rsidR="00BB034E" w:rsidRPr="00BB034E" w14:paraId="5D7E8FF9"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1EAB00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36FA7A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Proportion</w:t>
                  </w:r>
                </w:p>
              </w:tc>
            </w:tr>
            <w:tr w:rsidR="00BB034E" w:rsidRPr="00BB034E" w14:paraId="2316CC74"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5B661E0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999</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779B7CFC" w14:textId="4152DDE1" w:rsidR="00F569D2" w:rsidRPr="00BB034E" w:rsidRDefault="00773455"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[elaborate]</w:t>
                  </w:r>
                </w:p>
              </w:tc>
            </w:tr>
          </w:tbl>
          <w:p w14:paraId="3CAE5030"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0C9F9E83"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7055EB51"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b/>
                <w:sz w:val="20"/>
                <w:szCs w:val="20"/>
                <w:lang w:eastAsia="en-AU"/>
              </w:rPr>
              <w:t>What was the data type that the individual data was aggregated into for analysis?</w:t>
            </w:r>
            <w:r w:rsidRPr="00BB034E">
              <w:rPr>
                <w:rFonts w:ascii="Roboto" w:eastAsia="Times New Roman" w:hAnsi="Roboto" w:cs="Segoe UI"/>
                <w:sz w:val="20"/>
                <w:szCs w:val="20"/>
                <w:lang w:eastAsia="en-AU"/>
              </w:rPr>
              <w:t xml:space="preserve">   </w:t>
            </w:r>
          </w:p>
          <w:p w14:paraId="2B31766B"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As the data is by default reported at frequent time intervals, descriptions referring to time intervals (monthly, weekly, etc.) do not automatically make the data a "rate". Instead, consider the data type at each time point.  </w:t>
            </w:r>
          </w:p>
          <w:p w14:paraId="2398A13E"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Use information from: 1) description of the time series and the data being analysed; 2) graphs of the time series of the specific outcome.</w:t>
            </w:r>
          </w:p>
          <w:p w14:paraId="316E8E1B" w14:textId="77777777" w:rsidR="00F569D2" w:rsidRPr="00BB034E" w:rsidRDefault="00F569D2" w:rsidP="00967447">
            <w:pPr>
              <w:spacing w:after="0" w:line="240" w:lineRule="auto"/>
              <w:jc w:val="both"/>
              <w:rPr>
                <w:rFonts w:ascii="Roboto" w:eastAsia="Times New Roman" w:hAnsi="Roboto" w:cs="Segoe UI"/>
                <w:sz w:val="20"/>
                <w:szCs w:val="20"/>
                <w:lang w:eastAsia="en-AU"/>
              </w:rPr>
            </w:pPr>
          </w:p>
          <w:p w14:paraId="794E7FB1" w14:textId="77777777"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Examples</w:t>
            </w:r>
          </w:p>
          <w:p w14:paraId="538599FE"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 of daily admissions that are attended to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proportion</w:t>
            </w:r>
          </w:p>
          <w:p w14:paraId="4771864E" w14:textId="1F0C5A37" w:rsidR="00F569D2" w:rsidRPr="00BB034E" w:rsidRDefault="00C161C6"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number of</w:t>
            </w:r>
            <w:r w:rsidR="00F569D2" w:rsidRPr="00BB034E">
              <w:rPr>
                <w:rFonts w:ascii="Roboto" w:eastAsia="Times New Roman" w:hAnsi="Roboto" w:cs="Segoe UI"/>
                <w:sz w:val="20"/>
                <w:szCs w:val="20"/>
                <w:lang w:eastAsia="en-AU"/>
              </w:rPr>
              <w:t xml:space="preserve"> weekly heart attacks </w:t>
            </w:r>
            <w:r w:rsidR="00F569D2" w:rsidRPr="00BB034E">
              <w:rPr>
                <w:rFonts w:ascii="Roboto" w:eastAsia="Times New Roman" w:hAnsi="Roboto" w:cs="Segoe UI"/>
                <w:sz w:val="20"/>
                <w:szCs w:val="20"/>
                <w:lang w:eastAsia="en-AU"/>
              </w:rPr>
              <w:sym w:font="Wingdings" w:char="F0E0"/>
            </w:r>
            <w:r w:rsidR="00F569D2" w:rsidRPr="00BB034E">
              <w:rPr>
                <w:rFonts w:ascii="Roboto" w:eastAsia="Times New Roman" w:hAnsi="Roboto" w:cs="Segoe UI"/>
                <w:sz w:val="20"/>
                <w:szCs w:val="20"/>
                <w:lang w:eastAsia="en-AU"/>
              </w:rPr>
              <w:t xml:space="preserve"> count </w:t>
            </w:r>
          </w:p>
          <w:p w14:paraId="693A40CA"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average monthly performance score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continuous </w:t>
            </w:r>
          </w:p>
          <w:p w14:paraId="7AD47925" w14:textId="77777777" w:rsidR="00F569D2" w:rsidRPr="00BB034E" w:rsidRDefault="00F569D2" w:rsidP="00967447">
            <w:pPr>
              <w:pStyle w:val="ListParagraph"/>
              <w:numPr>
                <w:ilvl w:val="0"/>
                <w:numId w:val="2"/>
              </w:numPr>
              <w:spacing w:after="0" w:line="240" w:lineRule="auto"/>
              <w:ind w:left="298" w:hanging="276"/>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incidence of preeclampsia per 10,000 women per hospital-day </w:t>
            </w:r>
            <w:r w:rsidRPr="00BB034E">
              <w:rPr>
                <w:rFonts w:ascii="Roboto" w:eastAsia="Times New Roman" w:hAnsi="Roboto" w:cs="Segoe UI"/>
                <w:sz w:val="20"/>
                <w:szCs w:val="20"/>
                <w:lang w:eastAsia="en-AU"/>
              </w:rPr>
              <w:sym w:font="Wingdings" w:char="F0E0"/>
            </w:r>
            <w:r w:rsidRPr="00BB034E">
              <w:rPr>
                <w:rFonts w:ascii="Roboto" w:eastAsia="Times New Roman" w:hAnsi="Roboto" w:cs="Segoe UI"/>
                <w:sz w:val="20"/>
                <w:szCs w:val="20"/>
                <w:lang w:eastAsia="en-AU"/>
              </w:rPr>
              <w:t xml:space="preserve"> rate</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443872A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488"/>
              <w:gridCol w:w="2131"/>
            </w:tblGrid>
            <w:tr w:rsidR="00BB034E" w:rsidRPr="00BB034E" w14:paraId="2B0910E8"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49283C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3D705D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Cannot be determined</w:t>
                  </w:r>
                </w:p>
              </w:tc>
            </w:tr>
            <w:tr w:rsidR="00BB034E" w:rsidRPr="00BB034E" w14:paraId="276E4B7A"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5DA666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6975A4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Binary</w:t>
                  </w:r>
                </w:p>
              </w:tc>
            </w:tr>
            <w:tr w:rsidR="00BB034E" w:rsidRPr="00BB034E" w14:paraId="74EC941E"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D525578"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AA5C7B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Count</w:t>
                  </w:r>
                </w:p>
              </w:tc>
            </w:tr>
            <w:tr w:rsidR="00BB034E" w:rsidRPr="00BB034E" w14:paraId="46873E8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2FB49C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D49E29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Proportion</w:t>
                  </w:r>
                </w:p>
              </w:tc>
            </w:tr>
            <w:tr w:rsidR="00BB034E" w:rsidRPr="00BB034E" w14:paraId="53064287"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4D77BD4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5A62C8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Continuous / ordinal</w:t>
                  </w:r>
                </w:p>
              </w:tc>
            </w:tr>
            <w:tr w:rsidR="00BB034E" w:rsidRPr="00BB034E" w14:paraId="01D0519A"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323323F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5</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EF6816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Rate</w:t>
                  </w:r>
                </w:p>
              </w:tc>
            </w:tr>
            <w:tr w:rsidR="00BB034E" w:rsidRPr="00BB034E" w14:paraId="29F70FBA" w14:textId="77777777" w:rsidTr="00967447">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2FD71F25"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999</w:t>
                  </w:r>
                </w:p>
              </w:tc>
              <w:tc>
                <w:tcPr>
                  <w:tcW w:w="0" w:type="auto"/>
                  <w:tcBorders>
                    <w:top w:val="single" w:sz="6" w:space="0" w:color="auto"/>
                    <w:left w:val="single" w:sz="6" w:space="0" w:color="000000"/>
                    <w:bottom w:val="single" w:sz="4" w:space="0" w:color="auto"/>
                    <w:right w:val="single" w:sz="6" w:space="0" w:color="auto"/>
                  </w:tcBorders>
                  <w:shd w:val="clear" w:color="auto" w:fill="FFFFFF"/>
                  <w:tcMar>
                    <w:top w:w="60" w:type="dxa"/>
                    <w:left w:w="75" w:type="dxa"/>
                    <w:bottom w:w="60" w:type="dxa"/>
                    <w:right w:w="75" w:type="dxa"/>
                  </w:tcMar>
                  <w:hideMark/>
                </w:tcPr>
                <w:p w14:paraId="6AD289A3" w14:textId="3D7900B3" w:rsidR="00F569D2" w:rsidRPr="00BB034E" w:rsidRDefault="00773455"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[elaborate]</w:t>
                  </w:r>
                </w:p>
              </w:tc>
            </w:tr>
          </w:tbl>
          <w:p w14:paraId="0623206D"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2B68C486"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6290C1CF" w14:textId="77777777" w:rsidR="00F569D2" w:rsidRPr="00BB034E" w:rsidRDefault="00F569D2" w:rsidP="00967447">
            <w:pPr>
              <w:spacing w:after="0" w:line="240" w:lineRule="auto"/>
              <w:jc w:val="both"/>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Did the authors provide justification for not reporting / reporting an unplanned outcome?</w:t>
            </w:r>
          </w:p>
          <w:p w14:paraId="66680135" w14:textId="4654FABC" w:rsidR="00F569D2" w:rsidRPr="00BB034E" w:rsidRDefault="00F569D2"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Justification not needed: applicable for (1) control outcomes; (2) outcomes with one-to-many matches; (3) outcomes that were specified in both the protocol and </w:t>
            </w:r>
            <w:r w:rsidR="006C08EE">
              <w:rPr>
                <w:rFonts w:ascii="Roboto" w:eastAsia="Times New Roman" w:hAnsi="Roboto" w:cs="Segoe UI"/>
                <w:sz w:val="20"/>
                <w:szCs w:val="20"/>
                <w:lang w:eastAsia="en-AU"/>
              </w:rPr>
              <w:t>results report</w:t>
            </w:r>
            <w:r w:rsidRPr="00BB034E">
              <w:rPr>
                <w:rFonts w:ascii="Roboto" w:eastAsia="Times New Roman" w:hAnsi="Roboto" w:cs="Segoe UI"/>
                <w:sz w:val="20"/>
                <w:szCs w:val="20"/>
                <w:lang w:eastAsia="en-AU"/>
              </w:rPr>
              <w:t>.</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3F03346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376"/>
              <w:gridCol w:w="2321"/>
            </w:tblGrid>
            <w:tr w:rsidR="00BB034E" w:rsidRPr="00BB034E" w14:paraId="513B2566"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8FD5D2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AEC95C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w:t>
                  </w:r>
                </w:p>
              </w:tc>
            </w:tr>
            <w:tr w:rsidR="00BB034E" w:rsidRPr="00BB034E" w14:paraId="34C4DC20"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5168AA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CD2F9C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w:t>
                  </w:r>
                </w:p>
              </w:tc>
            </w:tr>
            <w:tr w:rsidR="00BB034E" w:rsidRPr="00BB034E" w14:paraId="6962E684"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F3D7E2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51CB544"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Justification not needed</w:t>
                  </w:r>
                </w:p>
              </w:tc>
            </w:tr>
          </w:tbl>
          <w:p w14:paraId="123236B0"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7535665F"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6D480033" w14:textId="77777777" w:rsidR="00F569D2" w:rsidRPr="00BB034E" w:rsidRDefault="00F569D2" w:rsidP="00967447">
            <w:pPr>
              <w:spacing w:after="0" w:line="240" w:lineRule="auto"/>
              <w:jc w:val="both"/>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Cite the justification provided by authors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7E3C953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p>
        </w:tc>
      </w:tr>
      <w:tr w:rsidR="00BB034E" w:rsidRPr="00BB034E" w14:paraId="7DDA51A8"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1CA55368" w14:textId="77777777" w:rsidR="00F569D2" w:rsidRPr="00BB034E" w:rsidRDefault="00F569D2" w:rsidP="00967447">
            <w:pPr>
              <w:spacing w:after="0" w:line="240" w:lineRule="auto"/>
              <w:jc w:val="both"/>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lastRenderedPageBreak/>
              <w:t>Did the authors provide justification for the discrepancy in the primary / secondary outcome classification?</w:t>
            </w:r>
          </w:p>
          <w:p w14:paraId="0D7D913B" w14:textId="77777777" w:rsidR="00F569D2" w:rsidRPr="00BB034E" w:rsidRDefault="00F569D2" w:rsidP="00967447">
            <w:pPr>
              <w:spacing w:after="0" w:line="240" w:lineRule="auto"/>
              <w:jc w:val="both"/>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Justification not needed: applicable for (1) control outcomes; (2) outcomes with one-to-many matches; (3) outcomes with no discrepancy.</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25392CBF"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shd w:val="clear" w:color="auto" w:fill="FFFFFF"/>
              <w:tblCellMar>
                <w:top w:w="24" w:type="dxa"/>
                <w:left w:w="24" w:type="dxa"/>
                <w:bottom w:w="24" w:type="dxa"/>
                <w:right w:w="24" w:type="dxa"/>
              </w:tblCellMar>
              <w:tblLook w:val="04A0" w:firstRow="1" w:lastRow="0" w:firstColumn="1" w:lastColumn="0" w:noHBand="0" w:noVBand="1"/>
            </w:tblPr>
            <w:tblGrid>
              <w:gridCol w:w="376"/>
              <w:gridCol w:w="2321"/>
            </w:tblGrid>
            <w:tr w:rsidR="00BB034E" w:rsidRPr="00BB034E" w14:paraId="5999ACF0"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1D766A9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62E3D61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w:t>
                  </w:r>
                </w:p>
              </w:tc>
            </w:tr>
            <w:tr w:rsidR="00BB034E" w:rsidRPr="00BB034E" w14:paraId="60CFF70F"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778C58F0"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5E3CE2A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w:t>
                  </w:r>
                </w:p>
              </w:tc>
            </w:tr>
            <w:tr w:rsidR="00BB034E" w:rsidRPr="00BB034E" w14:paraId="2F6246D0" w14:textId="77777777" w:rsidTr="00967447">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2545E4D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shd w:val="clear" w:color="auto" w:fill="FFFFFF"/>
                  <w:tcMar>
                    <w:top w:w="60" w:type="dxa"/>
                    <w:left w:w="75" w:type="dxa"/>
                    <w:bottom w:w="60" w:type="dxa"/>
                    <w:right w:w="75" w:type="dxa"/>
                  </w:tcMar>
                  <w:hideMark/>
                </w:tcPr>
                <w:p w14:paraId="05692FF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Justification not needed</w:t>
                  </w:r>
                </w:p>
              </w:tc>
            </w:tr>
          </w:tbl>
          <w:p w14:paraId="68436DDB" w14:textId="77777777" w:rsidR="00F569D2" w:rsidRPr="00BB034E" w:rsidRDefault="00F569D2" w:rsidP="00967447">
            <w:pPr>
              <w:spacing w:after="0" w:line="240" w:lineRule="auto"/>
              <w:rPr>
                <w:rFonts w:ascii="Roboto" w:eastAsia="Times New Roman" w:hAnsi="Roboto" w:cs="Segoe UI"/>
                <w:sz w:val="20"/>
                <w:szCs w:val="20"/>
                <w:lang w:eastAsia="en-AU"/>
              </w:rPr>
            </w:pPr>
          </w:p>
        </w:tc>
      </w:tr>
      <w:tr w:rsidR="00BB034E" w:rsidRPr="00BB034E" w14:paraId="0F7CC5AF" w14:textId="77777777" w:rsidTr="00D17552">
        <w:tc>
          <w:tcPr>
            <w:tcW w:w="14052" w:type="dxa"/>
            <w:gridSpan w:val="2"/>
            <w:tcBorders>
              <w:top w:val="single" w:sz="6" w:space="0" w:color="000000"/>
              <w:left w:val="single" w:sz="6" w:space="0" w:color="000000"/>
              <w:bottom w:val="single" w:sz="6" w:space="0" w:color="auto"/>
              <w:right w:val="single" w:sz="6" w:space="0" w:color="auto"/>
            </w:tcBorders>
            <w:shd w:val="clear" w:color="auto" w:fill="D0CECE" w:themeFill="background2" w:themeFillShade="E6"/>
            <w:tcMar>
              <w:top w:w="60" w:type="dxa"/>
              <w:left w:w="75" w:type="dxa"/>
              <w:bottom w:w="60" w:type="dxa"/>
              <w:right w:w="75" w:type="dxa"/>
            </w:tcMar>
          </w:tcPr>
          <w:p w14:paraId="3B7B97D6" w14:textId="49BCA5C9"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Information from the </w:t>
            </w:r>
            <w:r w:rsidR="006C08EE">
              <w:rPr>
                <w:rFonts w:ascii="Roboto" w:eastAsia="Times New Roman" w:hAnsi="Roboto" w:cs="Segoe UI"/>
                <w:b/>
                <w:sz w:val="20"/>
                <w:szCs w:val="20"/>
                <w:lang w:eastAsia="en-AU"/>
              </w:rPr>
              <w:t>results reports</w:t>
            </w:r>
            <w:r w:rsidRPr="00BB034E">
              <w:rPr>
                <w:rFonts w:ascii="Roboto" w:eastAsia="Times New Roman" w:hAnsi="Roboto" w:cs="Segoe UI"/>
                <w:b/>
                <w:sz w:val="20"/>
                <w:szCs w:val="20"/>
                <w:lang w:eastAsia="en-AU"/>
              </w:rPr>
              <w:t xml:space="preserve"> – for each result</w:t>
            </w:r>
          </w:p>
        </w:tc>
      </w:tr>
      <w:tr w:rsidR="00BB034E" w:rsidRPr="00BB034E" w14:paraId="6E8F4673"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0B8955A"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Did the authors report the estimate of this effect measure? </w:t>
            </w:r>
          </w:p>
          <w:p w14:paraId="0446822E"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Unclear if this is an ITS analysis: author did not report any model or equation to confirm it was an ITS analysis</w:t>
            </w:r>
          </w:p>
          <w:p w14:paraId="1FFCC214"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Unclear if this effect estimate is eligible: unclear whether the reported estimate can quantify the effect of the intervention e.g. unclear whether author is reporting a slope change (eligible) or a post-interruption slope (ineligible) </w:t>
            </w:r>
          </w:p>
          <w:p w14:paraId="3EAE48EA"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 xml:space="preserve">Not as an ITS analysis: any pre-post analysis that did not model a time parameter and only modelled a binary/categorical parameter for the different time segments e.g. DID analysis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F30161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88"/>
              <w:gridCol w:w="3702"/>
            </w:tblGrid>
            <w:tr w:rsidR="00BB034E" w:rsidRPr="00BB034E" w14:paraId="63839A8E"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2CB7AF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338578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Unclear if this is an ITS analysis</w:t>
                  </w:r>
                </w:p>
              </w:tc>
            </w:tr>
            <w:tr w:rsidR="00BB034E" w:rsidRPr="00BB034E" w14:paraId="4A0E7614"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ACD2DB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C6000E0"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Unclear if this effect estimate is eligible</w:t>
                  </w:r>
                </w:p>
              </w:tc>
            </w:tr>
            <w:tr w:rsidR="00BB034E" w:rsidRPr="00BB034E" w14:paraId="5CC6B913"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7D4BBE7"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739503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Yes, reported as an ITS analysis</w:t>
                  </w:r>
                </w:p>
              </w:tc>
            </w:tr>
            <w:tr w:rsidR="00BB034E" w:rsidRPr="00BB034E" w14:paraId="5CAC0703"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EB6F41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BBF805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Yes, reported but not as an ITS analysis</w:t>
                  </w:r>
                </w:p>
              </w:tc>
            </w:tr>
            <w:tr w:rsidR="00BB034E" w:rsidRPr="00BB034E" w14:paraId="79ED2776"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E95E3C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74FC2B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 not reported at all</w:t>
                  </w:r>
                </w:p>
              </w:tc>
            </w:tr>
          </w:tbl>
          <w:p w14:paraId="1A0FE34A"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4A18CF92"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98EAF4E"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Effect measure to be reported </w:t>
            </w:r>
          </w:p>
          <w:p w14:paraId="6DEFE0A0" w14:textId="77777777" w:rsidR="00967447" w:rsidRPr="00BB034E" w:rsidRDefault="00967447" w:rsidP="00967447">
            <w:pPr>
              <w:spacing w:after="0" w:line="240" w:lineRule="auto"/>
              <w:jc w:val="both"/>
              <w:rPr>
                <w:rFonts w:ascii="Roboto" w:eastAsia="Times New Roman" w:hAnsi="Roboto" w:cs="Segoe UI"/>
                <w:sz w:val="20"/>
                <w:szCs w:val="20"/>
                <w:lang w:eastAsia="en-AU"/>
              </w:rPr>
            </w:pPr>
            <w:r w:rsidRPr="00BB034E">
              <w:rPr>
                <w:rFonts w:ascii="Roboto" w:eastAsia="Times New Roman" w:hAnsi="Roboto" w:cs="Segoe UI"/>
                <w:sz w:val="20"/>
                <w:szCs w:val="20"/>
                <w:lang w:eastAsia="en-AU"/>
              </w:rPr>
              <w:t>Only consider effect measures that quantify the impact of the interruption.</w:t>
            </w:r>
            <w:r w:rsidRPr="00BB034E">
              <w:rPr>
                <w:rFonts w:ascii="Roboto" w:eastAsia="Times New Roman" w:hAnsi="Roboto" w:cs="Segoe UI"/>
                <w:sz w:val="20"/>
                <w:szCs w:val="20"/>
                <w:lang w:eastAsia="en-AU"/>
              </w:rPr>
              <w:br/>
              <w:t>Effect measures that are not of interest: pre-interruption level/slope; pre-post change in level/slope in the control series</w:t>
            </w:r>
          </w:p>
          <w:p w14:paraId="26895CE0" w14:textId="773E39D5" w:rsidR="00967447" w:rsidRPr="00BB034E" w:rsidRDefault="00967447"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effect measures from ITS analysis: e.g. level at 12 months, intervention x year interaction term)</w:t>
            </w:r>
          </w:p>
          <w:p w14:paraId="7EBCD5DD" w14:textId="293DA54E" w:rsidR="00967447" w:rsidRPr="00BB034E" w:rsidRDefault="00967447"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unidentified effect measures from non-ITS analysis: if it is clear that ITS was undertaken but unclear what the effect estimate is</w:t>
            </w:r>
          </w:p>
          <w:p w14:paraId="2D656CFB" w14:textId="3CFB5DCE" w:rsidR="00967447" w:rsidRPr="00BB034E" w:rsidRDefault="00967447"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Other effect measures from non-ITS analysis: e.g. odds ratios from simple regression, coefficients from difference-in-difference analysis</w:t>
            </w:r>
          </w:p>
          <w:p w14:paraId="1F5AB7AF" w14:textId="6A1976CF" w:rsidR="00F569D2" w:rsidRPr="00BB034E" w:rsidRDefault="00F569D2" w:rsidP="00967447">
            <w:pPr>
              <w:spacing w:after="0" w:line="240" w:lineRule="auto"/>
              <w:rPr>
                <w:rFonts w:ascii="Roboto" w:eastAsia="Times New Roman" w:hAnsi="Roboto" w:cs="Segoe UI"/>
                <w:sz w:val="20"/>
                <w:szCs w:val="20"/>
                <w:lang w:eastAsia="en-AU"/>
              </w:rPr>
            </w:pP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6456D4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4154"/>
            </w:tblGrid>
            <w:tr w:rsidR="00BB034E" w:rsidRPr="00BB034E" w14:paraId="24675A0D"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07EC357"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A18CC6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Level change from ITS analysis</w:t>
                  </w:r>
                </w:p>
              </w:tc>
            </w:tr>
            <w:tr w:rsidR="00BB034E" w:rsidRPr="00BB034E" w14:paraId="0C1F201D"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BF6604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2</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5D8E03C"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Slope change from ITS analysis</w:t>
                  </w:r>
                </w:p>
              </w:tc>
            </w:tr>
            <w:tr w:rsidR="00BB034E" w:rsidRPr="00BB034E" w14:paraId="69FF4A1D"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11FA27F"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3</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5A9B12F" w14:textId="17319734"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 xml:space="preserve">Other </w:t>
                  </w:r>
                  <w:r w:rsidR="000B243A" w:rsidRPr="00BB034E">
                    <w:rPr>
                      <w:rFonts w:ascii="Roboto" w:eastAsia="Times New Roman" w:hAnsi="Roboto" w:cs="Times New Roman"/>
                      <w:sz w:val="20"/>
                      <w:szCs w:val="20"/>
                      <w:lang w:eastAsia="en-AU"/>
                    </w:rPr>
                    <w:t xml:space="preserve">known </w:t>
                  </w:r>
                  <w:r w:rsidRPr="00BB034E">
                    <w:rPr>
                      <w:rFonts w:ascii="Roboto" w:eastAsia="Times New Roman" w:hAnsi="Roboto" w:cs="Times New Roman"/>
                      <w:sz w:val="20"/>
                      <w:szCs w:val="20"/>
                      <w:lang w:eastAsia="en-AU"/>
                    </w:rPr>
                    <w:t>effect measures from ITS analysis</w:t>
                  </w:r>
                  <w:r w:rsidR="00773455" w:rsidRPr="00BB034E">
                    <w:rPr>
                      <w:rFonts w:ascii="Roboto" w:eastAsia="Times New Roman" w:hAnsi="Roboto" w:cs="Times New Roman"/>
                      <w:sz w:val="20"/>
                      <w:szCs w:val="20"/>
                      <w:lang w:eastAsia="en-AU"/>
                    </w:rPr>
                    <w:t xml:space="preserve"> [elaborate]</w:t>
                  </w:r>
                </w:p>
              </w:tc>
            </w:tr>
            <w:tr w:rsidR="00BB034E" w:rsidRPr="00BB034E" w14:paraId="0C4F36AB"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1CB25E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4</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97A1A48" w14:textId="5F7D7170" w:rsidR="00F569D2" w:rsidRPr="00BB034E" w:rsidRDefault="00967447"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Other unidentified effect measures from ITS analysis</w:t>
                  </w:r>
                  <w:r w:rsidR="00773455" w:rsidRPr="00BB034E">
                    <w:rPr>
                      <w:rFonts w:ascii="Roboto" w:eastAsia="Times New Roman" w:hAnsi="Roboto" w:cs="Times New Roman"/>
                      <w:sz w:val="20"/>
                      <w:szCs w:val="20"/>
                      <w:lang w:eastAsia="en-AU"/>
                    </w:rPr>
                    <w:t xml:space="preserve"> [elaborate]</w:t>
                  </w:r>
                </w:p>
              </w:tc>
            </w:tr>
            <w:tr w:rsidR="00BB034E" w:rsidRPr="00BB034E" w14:paraId="2290F7CC"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5E519C04" w14:textId="2E7F0BAD" w:rsidR="001D0996" w:rsidRPr="00BB034E" w:rsidRDefault="001D0996"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5</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tcPr>
                <w:p w14:paraId="7BDB2E6D" w14:textId="651A2B90" w:rsidR="001D0996" w:rsidRPr="00BB034E" w:rsidRDefault="001D0996"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Other effect measures from non-ITS analysis</w:t>
                  </w:r>
                  <w:r w:rsidR="00773455" w:rsidRPr="00BB034E">
                    <w:rPr>
                      <w:rFonts w:ascii="Roboto" w:eastAsia="Times New Roman" w:hAnsi="Roboto" w:cs="Times New Roman"/>
                      <w:sz w:val="20"/>
                      <w:szCs w:val="20"/>
                      <w:lang w:eastAsia="en-AU"/>
                    </w:rPr>
                    <w:t xml:space="preserve"> [elaborate]</w:t>
                  </w:r>
                </w:p>
              </w:tc>
            </w:tr>
            <w:tr w:rsidR="00BB034E" w:rsidRPr="00BB034E" w14:paraId="4E7E766B"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5F107ED"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AC9E5B8"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Unclear whether this effect estimate is ITS or not</w:t>
                  </w:r>
                </w:p>
              </w:tc>
            </w:tr>
          </w:tbl>
          <w:p w14:paraId="6491D80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3D1329EE"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4DFDDC5"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lastRenderedPageBreak/>
              <w:t>For this result, was there a comparison between an intervention and a control series?</w:t>
            </w:r>
          </w:p>
          <w:p w14:paraId="0B4B9E38"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sz w:val="20"/>
                <w:szCs w:val="20"/>
                <w:lang w:eastAsia="en-AU"/>
              </w:rPr>
            </w:pPr>
            <w:r w:rsidRPr="00BB034E">
              <w:rPr>
                <w:rFonts w:ascii="Roboto" w:eastAsia="Times New Roman" w:hAnsi="Roboto" w:cs="Segoe UI"/>
                <w:sz w:val="20"/>
                <w:szCs w:val="20"/>
                <w:lang w:eastAsia="en-AU"/>
              </w:rPr>
              <w:t>No: the comparison was between pre- and post-interruption within the intervention series only</w:t>
            </w:r>
          </w:p>
          <w:p w14:paraId="6F01810A" w14:textId="77777777" w:rsidR="00F569D2" w:rsidRPr="00BB034E" w:rsidRDefault="00F569D2" w:rsidP="00967447">
            <w:pPr>
              <w:pStyle w:val="ListParagraph"/>
              <w:numPr>
                <w:ilvl w:val="0"/>
                <w:numId w:val="2"/>
              </w:numPr>
              <w:spacing w:after="0" w:line="240" w:lineRule="auto"/>
              <w:ind w:left="298" w:hanging="276"/>
              <w:rPr>
                <w:rFonts w:ascii="Roboto" w:eastAsia="Times New Roman" w:hAnsi="Roboto" w:cs="Segoe UI"/>
                <w:b/>
                <w:sz w:val="20"/>
                <w:szCs w:val="20"/>
                <w:lang w:eastAsia="en-AU"/>
              </w:rPr>
            </w:pPr>
            <w:r w:rsidRPr="00BB034E">
              <w:rPr>
                <w:rFonts w:ascii="Roboto" w:eastAsia="Times New Roman" w:hAnsi="Roboto" w:cs="Segoe UI"/>
                <w:sz w:val="20"/>
                <w:szCs w:val="20"/>
                <w:lang w:eastAsia="en-AU"/>
              </w:rPr>
              <w:t>Yes: the comparison was between the pre-post change of the intervention series vs the pre-post change of the control series</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7C04D6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2131"/>
            </w:tblGrid>
            <w:tr w:rsidR="00BB034E" w:rsidRPr="00BB034E" w14:paraId="38B61BE7"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7662A2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56B194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59EB9C3B"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D59359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26A0FC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w:t>
                  </w:r>
                </w:p>
              </w:tc>
            </w:tr>
            <w:tr w:rsidR="00BB034E" w:rsidRPr="00BB034E" w14:paraId="4F5B1508"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ED56EF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D0E7995"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Yes</w:t>
                  </w:r>
                </w:p>
              </w:tc>
            </w:tr>
          </w:tbl>
          <w:p w14:paraId="7442ADD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52F341E4"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33C64CE"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Magnitude of effect measure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EF40867"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00FC4EE8"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933A5F0"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Lower limit of the 95% confidence interval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D71C76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48E12572"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A6BD77F"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Upper limit of the 95% confidence interval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46370C56"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66A9D277"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06656F7"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Standard error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122FF52"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698E39AD"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BFC1A31"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P-value e.g. 0.03, &lt;0. 001</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185800D"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61FABF46"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047A294"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Qualitative statement about statistical significance, magnitude or direction of results </w:t>
            </w:r>
          </w:p>
          <w:p w14:paraId="2734BD7E"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e.g. “There is a significant increase in HIV testing rates after the intervention was rolled out”.</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D564751"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r w:rsidR="00BB034E" w:rsidRPr="00BB034E" w14:paraId="7CBE4BA8"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B88B9E4"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Overall, is this a statistically significant result? </w:t>
            </w:r>
          </w:p>
          <w:p w14:paraId="77505B62" w14:textId="261D5B2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"Yes" if p&lt; 0.05 or declared statistically significant by the author in a qualitative statement.  A qualitative statement must mention</w:t>
            </w:r>
            <w:r w:rsidR="008D5AE2" w:rsidRPr="00BB034E">
              <w:rPr>
                <w:rFonts w:ascii="Roboto" w:eastAsia="Times New Roman" w:hAnsi="Roboto" w:cs="Segoe UI"/>
                <w:sz w:val="20"/>
                <w:szCs w:val="20"/>
                <w:lang w:eastAsia="en-AU"/>
              </w:rPr>
              <w:t xml:space="preserve"> “s</w:t>
            </w:r>
            <w:r w:rsidRPr="00BB034E">
              <w:rPr>
                <w:rFonts w:ascii="Roboto" w:eastAsia="Times New Roman" w:hAnsi="Roboto" w:cs="Segoe UI"/>
                <w:sz w:val="20"/>
                <w:szCs w:val="20"/>
                <w:lang w:eastAsia="en-AU"/>
              </w:rPr>
              <w:t>ignificant result" or "non-significant result".</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0CEACAB"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2131"/>
            </w:tblGrid>
            <w:tr w:rsidR="00BB034E" w:rsidRPr="00BB034E" w14:paraId="7B347E71"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3C315E0"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E2B38F3"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52DF67A2"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7E3AFC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4DB79E0"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Yes</w:t>
                  </w:r>
                </w:p>
              </w:tc>
            </w:tr>
            <w:tr w:rsidR="00BB034E" w:rsidRPr="00BB034E" w14:paraId="1F8D18C0"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F9782D9"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283A63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No</w:t>
                  </w:r>
                </w:p>
              </w:tc>
            </w:tr>
          </w:tbl>
          <w:p w14:paraId="02FB462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7EE93AF3"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2B696CE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b/>
                <w:sz w:val="20"/>
                <w:szCs w:val="20"/>
                <w:lang w:eastAsia="en-AU"/>
              </w:rPr>
              <w:t>What is the direction of the effect measure?</w:t>
            </w:r>
            <w:r w:rsidRPr="00BB034E">
              <w:rPr>
                <w:rFonts w:ascii="Roboto" w:eastAsia="Times New Roman" w:hAnsi="Roboto" w:cs="Segoe UI"/>
                <w:sz w:val="20"/>
                <w:szCs w:val="20"/>
                <w:lang w:eastAsia="en-AU"/>
              </w:rPr>
              <w:t xml:space="preserve"> </w:t>
            </w:r>
          </w:p>
          <w:p w14:paraId="06840163" w14:textId="5777946C"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A qualitative statement must describe a trend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no change</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an increase/decrease in</w:t>
            </w:r>
            <w:r w:rsidR="00564635" w:rsidRPr="00BB034E">
              <w:rPr>
                <w:rFonts w:ascii="Roboto" w:eastAsia="Times New Roman" w:hAnsi="Roboto" w:cs="Segoe UI"/>
                <w:sz w:val="20"/>
                <w:szCs w:val="20"/>
                <w:lang w:eastAsia="en-AU"/>
              </w:rPr>
              <w:t>”</w:t>
            </w:r>
            <w:r w:rsidRPr="00BB034E">
              <w:rPr>
                <w:rFonts w:ascii="Roboto" w:eastAsia="Times New Roman" w:hAnsi="Roboto" w:cs="Segoe UI"/>
                <w:sz w:val="20"/>
                <w:szCs w:val="20"/>
                <w:lang w:eastAsia="en-AU"/>
              </w:rPr>
              <w:t xml:space="preserve">), not just provide summary statistics pre- and post-.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1135E52C"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multiple-choice</w:t>
            </w:r>
          </w:p>
          <w:tbl>
            <w:tblPr>
              <w:tblW w:w="0" w:type="auto"/>
              <w:tblBorders>
                <w:top w:val="outset" w:sz="6" w:space="0" w:color="auto"/>
                <w:left w:val="outset" w:sz="6" w:space="0" w:color="auto"/>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376"/>
              <w:gridCol w:w="4154"/>
            </w:tblGrid>
            <w:tr w:rsidR="00BB034E" w:rsidRPr="00BB034E" w14:paraId="4B54B05C"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BA570E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99</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4E9E07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cannot be determined</w:t>
                  </w:r>
                </w:p>
              </w:tc>
            </w:tr>
            <w:tr w:rsidR="00BB034E" w:rsidRPr="00BB034E" w14:paraId="2BED008C"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0AFE9AC2"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1</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483B614"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favouring interruption</w:t>
                  </w:r>
                </w:p>
              </w:tc>
            </w:tr>
            <w:tr w:rsidR="00BB034E" w:rsidRPr="00BB034E" w14:paraId="61ABA0AD" w14:textId="77777777" w:rsidTr="00967447">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3E3AC830"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0</w:t>
                  </w:r>
                </w:p>
              </w:tc>
              <w:tc>
                <w:tcPr>
                  <w:tcW w:w="0" w:type="auto"/>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701E9E4B" w14:textId="77777777" w:rsidR="00F569D2" w:rsidRPr="00BB034E" w:rsidRDefault="00F569D2" w:rsidP="00967447">
                  <w:pPr>
                    <w:spacing w:after="0" w:line="240" w:lineRule="auto"/>
                    <w:rPr>
                      <w:rFonts w:ascii="Roboto" w:eastAsia="Times New Roman" w:hAnsi="Roboto" w:cs="Times New Roman"/>
                      <w:sz w:val="20"/>
                      <w:szCs w:val="20"/>
                      <w:lang w:eastAsia="en-AU"/>
                    </w:rPr>
                  </w:pPr>
                  <w:r w:rsidRPr="00BB034E">
                    <w:rPr>
                      <w:rFonts w:ascii="Roboto" w:eastAsia="Times New Roman" w:hAnsi="Roboto" w:cs="Times New Roman"/>
                      <w:sz w:val="20"/>
                      <w:szCs w:val="20"/>
                      <w:lang w:eastAsia="en-AU"/>
                    </w:rPr>
                    <w:t>favouring comparator / favouring neither side</w:t>
                  </w:r>
                </w:p>
              </w:tc>
            </w:tr>
          </w:tbl>
          <w:p w14:paraId="103FE963"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br/>
            </w:r>
          </w:p>
        </w:tc>
      </w:tr>
      <w:tr w:rsidR="00BB034E" w:rsidRPr="00BB034E" w14:paraId="36F19D8A" w14:textId="77777777" w:rsidTr="00D17552">
        <w:tc>
          <w:tcPr>
            <w:tcW w:w="9356"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54878120" w14:textId="77777777" w:rsidR="00F569D2" w:rsidRPr="00BB034E" w:rsidRDefault="00F569D2" w:rsidP="00967447">
            <w:pPr>
              <w:spacing w:after="0" w:line="240" w:lineRule="auto"/>
              <w:rPr>
                <w:rFonts w:ascii="Roboto" w:eastAsia="Times New Roman" w:hAnsi="Roboto" w:cs="Segoe UI"/>
                <w:b/>
                <w:sz w:val="20"/>
                <w:szCs w:val="20"/>
                <w:lang w:eastAsia="en-AU"/>
              </w:rPr>
            </w:pPr>
            <w:r w:rsidRPr="00BB034E">
              <w:rPr>
                <w:rFonts w:ascii="Roboto" w:eastAsia="Times New Roman" w:hAnsi="Roboto" w:cs="Segoe UI"/>
                <w:b/>
                <w:sz w:val="20"/>
                <w:szCs w:val="20"/>
                <w:lang w:eastAsia="en-AU"/>
              </w:rPr>
              <w:t xml:space="preserve">Where is the result located? </w:t>
            </w:r>
          </w:p>
        </w:tc>
        <w:tc>
          <w:tcPr>
            <w:tcW w:w="4694" w:type="dxa"/>
            <w:tcBorders>
              <w:top w:val="single" w:sz="6" w:space="0" w:color="000000"/>
              <w:left w:val="single" w:sz="6" w:space="0" w:color="000000"/>
              <w:bottom w:val="single" w:sz="6" w:space="0" w:color="auto"/>
              <w:right w:val="single" w:sz="6" w:space="0" w:color="auto"/>
            </w:tcBorders>
            <w:tcMar>
              <w:top w:w="60" w:type="dxa"/>
              <w:left w:w="75" w:type="dxa"/>
              <w:bottom w:w="60" w:type="dxa"/>
              <w:right w:w="75" w:type="dxa"/>
            </w:tcMar>
            <w:hideMark/>
          </w:tcPr>
          <w:p w14:paraId="6D718469" w14:textId="77777777" w:rsidR="00F569D2" w:rsidRPr="00BB034E" w:rsidRDefault="00F569D2" w:rsidP="00967447">
            <w:pPr>
              <w:spacing w:after="0" w:line="240" w:lineRule="auto"/>
              <w:rPr>
                <w:rFonts w:ascii="Roboto" w:eastAsia="Times New Roman" w:hAnsi="Roboto" w:cs="Segoe UI"/>
                <w:sz w:val="20"/>
                <w:szCs w:val="20"/>
                <w:lang w:eastAsia="en-AU"/>
              </w:rPr>
            </w:pPr>
            <w:r w:rsidRPr="00BB034E">
              <w:rPr>
                <w:rFonts w:ascii="Roboto" w:eastAsia="Times New Roman" w:hAnsi="Roboto" w:cs="Segoe UI"/>
                <w:sz w:val="20"/>
                <w:szCs w:val="20"/>
                <w:lang w:eastAsia="en-AU"/>
              </w:rPr>
              <w:t>text</w:t>
            </w:r>
            <w:r w:rsidRPr="00BB034E">
              <w:rPr>
                <w:rFonts w:ascii="Roboto" w:eastAsia="Times New Roman" w:hAnsi="Roboto" w:cs="Segoe UI"/>
                <w:sz w:val="20"/>
                <w:szCs w:val="20"/>
                <w:lang w:eastAsia="en-AU"/>
              </w:rPr>
              <w:br/>
            </w:r>
          </w:p>
        </w:tc>
      </w:tr>
    </w:tbl>
    <w:p w14:paraId="6318569E" w14:textId="77777777" w:rsidR="00D17552" w:rsidRPr="00BB034E" w:rsidRDefault="00D17552" w:rsidP="000870E7">
      <w:pPr>
        <w:pStyle w:val="Heading1"/>
        <w:spacing w:before="0" w:afterLines="120" w:after="288" w:line="240" w:lineRule="auto"/>
        <w:jc w:val="both"/>
        <w:rPr>
          <w:rFonts w:ascii="Roboto" w:hAnsi="Roboto"/>
          <w:b/>
          <w:color w:val="auto"/>
          <w:sz w:val="22"/>
          <w:szCs w:val="22"/>
        </w:rPr>
        <w:sectPr w:rsidR="00D17552" w:rsidRPr="00BB034E" w:rsidSect="005A67CB">
          <w:pgSz w:w="16838" w:h="11906" w:orient="landscape"/>
          <w:pgMar w:top="1440" w:right="1440" w:bottom="1440" w:left="1440" w:header="709" w:footer="709" w:gutter="0"/>
          <w:cols w:space="708"/>
          <w:docGrid w:linePitch="360"/>
        </w:sectPr>
      </w:pPr>
    </w:p>
    <w:p w14:paraId="5EA13B57" w14:textId="22D5B416" w:rsidR="000870E7" w:rsidRPr="00BB034E" w:rsidRDefault="000870E7" w:rsidP="000870E7">
      <w:pPr>
        <w:pStyle w:val="Heading1"/>
        <w:spacing w:before="0" w:afterLines="120" w:after="288" w:line="240" w:lineRule="auto"/>
        <w:jc w:val="both"/>
        <w:rPr>
          <w:rFonts w:ascii="Roboto" w:hAnsi="Roboto"/>
          <w:b/>
          <w:color w:val="auto"/>
          <w:sz w:val="22"/>
          <w:szCs w:val="22"/>
        </w:rPr>
      </w:pPr>
      <w:r w:rsidRPr="00BB034E">
        <w:rPr>
          <w:rFonts w:ascii="Roboto" w:hAnsi="Roboto"/>
          <w:b/>
          <w:color w:val="auto"/>
          <w:sz w:val="22"/>
          <w:szCs w:val="22"/>
        </w:rPr>
        <w:lastRenderedPageBreak/>
        <w:t xml:space="preserve">S4. Creating the database of ITS study protocols and their </w:t>
      </w:r>
      <w:r w:rsidR="006C08EE">
        <w:rPr>
          <w:rFonts w:ascii="Roboto" w:hAnsi="Roboto"/>
          <w:b/>
          <w:color w:val="auto"/>
          <w:sz w:val="22"/>
          <w:szCs w:val="22"/>
        </w:rPr>
        <w:t>results reports</w:t>
      </w:r>
      <w:r w:rsidRPr="00BB034E">
        <w:rPr>
          <w:rFonts w:ascii="Roboto" w:hAnsi="Roboto"/>
          <w:b/>
          <w:color w:val="auto"/>
          <w:sz w:val="22"/>
          <w:szCs w:val="22"/>
        </w:rPr>
        <w:t xml:space="preserve"> </w:t>
      </w:r>
    </w:p>
    <w:p w14:paraId="0F6923C9" w14:textId="3E54B4D3" w:rsidR="000870E7" w:rsidRPr="00BB034E" w:rsidRDefault="000870E7" w:rsidP="001839A0">
      <w:pPr>
        <w:spacing w:afterLines="120" w:after="288" w:line="240" w:lineRule="auto"/>
        <w:jc w:val="both"/>
        <w:rPr>
          <w:rFonts w:ascii="Roboto" w:hAnsi="Roboto"/>
          <w:b/>
        </w:rPr>
      </w:pPr>
      <w:r w:rsidRPr="00BB034E">
        <w:rPr>
          <w:rFonts w:ascii="Roboto" w:hAnsi="Roboto"/>
          <w:b/>
        </w:rPr>
        <w:t>4.1. Creating a database of ITS study protocols</w:t>
      </w:r>
    </w:p>
    <w:p w14:paraId="305169C9" w14:textId="47191F0C" w:rsidR="000870E7" w:rsidRPr="00BB034E" w:rsidRDefault="000870E7" w:rsidP="001839A0">
      <w:pPr>
        <w:spacing w:afterLines="120" w:after="288" w:line="240" w:lineRule="auto"/>
        <w:jc w:val="both"/>
        <w:rPr>
          <w:rFonts w:ascii="Roboto" w:hAnsi="Roboto"/>
          <w:b/>
        </w:rPr>
      </w:pPr>
      <w:r w:rsidRPr="00BB034E">
        <w:rPr>
          <w:rFonts w:ascii="Roboto" w:hAnsi="Roboto"/>
          <w:b/>
        </w:rPr>
        <w:t>4.1.2. Literature search for protocols</w:t>
      </w:r>
    </w:p>
    <w:p w14:paraId="3E5405F5" w14:textId="128C5176" w:rsidR="000870E7" w:rsidRPr="00BB034E" w:rsidRDefault="000870E7" w:rsidP="000870E7">
      <w:pPr>
        <w:spacing w:afterLines="120" w:after="288" w:line="240" w:lineRule="auto"/>
        <w:jc w:val="both"/>
        <w:rPr>
          <w:rFonts w:ascii="Roboto" w:hAnsi="Roboto"/>
        </w:rPr>
      </w:pPr>
      <w:r w:rsidRPr="00BB034E">
        <w:rPr>
          <w:rFonts w:ascii="Roboto" w:hAnsi="Roboto"/>
        </w:rPr>
        <w:t xml:space="preserve">We searched </w:t>
      </w:r>
      <w:bookmarkStart w:id="1" w:name="_Hlk200991784"/>
      <w:r w:rsidRPr="00BB034E">
        <w:rPr>
          <w:rFonts w:ascii="Roboto" w:hAnsi="Roboto"/>
        </w:rPr>
        <w:t>eight bibliographic databases</w:t>
      </w:r>
      <w:bookmarkEnd w:id="1"/>
      <w:r w:rsidRPr="00BB034E">
        <w:rPr>
          <w:rFonts w:ascii="Roboto" w:hAnsi="Roboto"/>
        </w:rPr>
        <w:t xml:space="preserve">, five trial registries, four open-source repositories, two grey literature databases, one pre-print server and two open access journals that publish protocols. For MEDLINE, PubMed and </w:t>
      </w:r>
      <w:proofErr w:type="spellStart"/>
      <w:r w:rsidRPr="00BB034E">
        <w:rPr>
          <w:rFonts w:ascii="Roboto" w:hAnsi="Roboto"/>
        </w:rPr>
        <w:t>Embase</w:t>
      </w:r>
      <w:proofErr w:type="spellEnd"/>
      <w:r w:rsidRPr="00BB034E">
        <w:rPr>
          <w:rFonts w:ascii="Roboto" w:hAnsi="Roboto"/>
        </w:rPr>
        <w:t xml:space="preserve">, we used a search filter designed to locate ITS studies with high sensitivity </w:t>
      </w:r>
      <w:r w:rsidRPr="00BB034E">
        <w:rPr>
          <w:rFonts w:ascii="Roboto" w:hAnsi="Roboto"/>
        </w:rPr>
        <w:fldChar w:fldCharType="begin"/>
      </w:r>
      <w:r w:rsidRPr="00BB034E">
        <w:rPr>
          <w:rFonts w:ascii="Roboto" w:hAnsi="Roboto"/>
        </w:rPr>
        <w:instrText xml:space="preserve"> ADDIN ZOTERO_ITEM CSL_CITATION {"citationID":"Z0NqGzZy","properties":{"formattedCitation":"(16)","plainCitation":"(16)","noteIndex":0},"citationItems":[{"id":6575,"uris":["http://zotero.org/users/11115850/items/EKSNJQRG"],"itemData":{"id":6575,"type":"article-journal","abstract":"Background Interrupted time series (ITS) studies contribute importantly to systematic reviews of population-level interventions. We aimed to develop and validate search filters to retrieve ITS studies in MEDLINE and PubMed. Methods A total of 1017 known ITS studies (published 2013–2017) were analysed using text mining to generate candidate terms. A control set of 1398 time-series studies were used to select differentiating terms. Various combinations of candidate terms were iteratively tested to generate three search filters. An independent set of 700 ITS studies was used to validate the filters' sensitivities. The filters were test-run in Ovid MEDLINE and the records randomly screened for ITS studies to determine their precision. Finally, all MEDLINE filters were translated to PubMed format and their sensitivities in PubMed were estimated. Results Three search filters were created in MEDLINE: a precision-maximising filter with high precision (78%; 95% CI 74%–82%) but moderate sensitivity (63%; 59%–66%), most appropriate when there are limited resources to screen studies; a sensitivity-and-precision-maximising filter with higher sensitivity (81%; 77%–83%) but lower precision (32%; 28%–36%), providing a balance between expediency and comprehensiveness; and a sensitivity-maximising filter with high sensitivity (88%; 85%–90%) but likely very low precision, useful when combined with specific content terms. Similar sensitivity estimates were found for PubMed versions. Conclusion Our filters strike different balances between comprehensiveness and screening workload and suit different research needs. Retrieval of ITS studies would be improved if authors identified the ITS design in the titles.","container-title":"Research Synthesis Methods","DOI":"10.1002/jrsm.1716","ISSN":"1759-2887","issue":"4","language":"en","license":"© 2024 The Authors. Research Synthesis Methods published by John Wiley &amp; Sons Ltd.","note":"_eprint: https://onlinelibrary.wiley.com/doi/pdf/10.1002/jrsm.1716","page":"627-640","source":"Wiley Online Library","title":"Development of a search filter to retrieve reports of interrupted time series studies from MEDLINE and PubMed","volume":"15","author":[{"family":"Nguyen","given":"Phi-Yen"},{"family":"McKenzie","given":"Joanne E."},{"family":"Turner","given":"Simon L."},{"family":"Page","given":"Matthew J."},{"family":"McDonald","given":"Steve"}],"issued":{"date-parts":[["2024"]]}}}],"schema":"https://github.com/citation-style-language/schema/raw/master/csl-citation.json"} </w:instrText>
      </w:r>
      <w:r w:rsidRPr="00BB034E">
        <w:rPr>
          <w:rFonts w:ascii="Roboto" w:hAnsi="Roboto"/>
        </w:rPr>
        <w:fldChar w:fldCharType="separate"/>
      </w:r>
      <w:r w:rsidRPr="00BB034E">
        <w:rPr>
          <w:rFonts w:ascii="Roboto" w:hAnsi="Roboto"/>
        </w:rPr>
        <w:t>(16)</w:t>
      </w:r>
      <w:r w:rsidRPr="00BB034E">
        <w:rPr>
          <w:rFonts w:ascii="Roboto" w:hAnsi="Roboto"/>
        </w:rPr>
        <w:fldChar w:fldCharType="end"/>
      </w:r>
      <w:r w:rsidRPr="00BB034E">
        <w:rPr>
          <w:rFonts w:ascii="Roboto" w:hAnsi="Roboto"/>
        </w:rPr>
        <w:t xml:space="preserve">, and added keywords for protocols. The last search was on 12 January 2023, including all protocols from inception date </w:t>
      </w:r>
      <w:bookmarkStart w:id="2" w:name="_Hlk200991814"/>
      <w:r w:rsidRPr="00BB034E">
        <w:rPr>
          <w:rFonts w:ascii="Roboto" w:hAnsi="Roboto"/>
        </w:rPr>
        <w:t>until 31 December 2022</w:t>
      </w:r>
      <w:bookmarkEnd w:id="2"/>
      <w:r w:rsidRPr="00BB034E">
        <w:rPr>
          <w:rFonts w:ascii="Roboto" w:hAnsi="Roboto"/>
        </w:rPr>
        <w:t>.</w:t>
      </w:r>
    </w:p>
    <w:p w14:paraId="38755BD9" w14:textId="1ABFB5A6" w:rsidR="000870E7" w:rsidRPr="00BB034E" w:rsidRDefault="000870E7" w:rsidP="001839A0">
      <w:pPr>
        <w:spacing w:afterLines="120" w:after="288" w:line="240" w:lineRule="auto"/>
        <w:jc w:val="both"/>
        <w:rPr>
          <w:rFonts w:ascii="Roboto" w:hAnsi="Roboto"/>
          <w:b/>
        </w:rPr>
      </w:pPr>
      <w:r w:rsidRPr="00BB034E">
        <w:rPr>
          <w:rFonts w:ascii="Roboto" w:hAnsi="Roboto"/>
          <w:b/>
        </w:rPr>
        <w:t>4.1.3 Screening of protocols</w:t>
      </w:r>
    </w:p>
    <w:p w14:paraId="0951777E" w14:textId="77777777" w:rsidR="000870E7" w:rsidRPr="00BB034E" w:rsidRDefault="000870E7" w:rsidP="000870E7">
      <w:pPr>
        <w:spacing w:afterLines="120" w:after="288" w:line="240" w:lineRule="auto"/>
        <w:jc w:val="both"/>
        <w:rPr>
          <w:rFonts w:ascii="Roboto" w:hAnsi="Roboto"/>
        </w:rPr>
      </w:pPr>
      <w:r w:rsidRPr="00BB034E">
        <w:rPr>
          <w:rFonts w:ascii="Roboto" w:hAnsi="Roboto"/>
        </w:rPr>
        <w:t>One author (PYN) screened all titles and abstracts. A 10% random sample of abstracts deemed ineligible and all abstracts deemed eligible by PYN</w:t>
      </w:r>
      <w:r w:rsidRPr="00BB034E" w:rsidDel="00733D31">
        <w:rPr>
          <w:rFonts w:ascii="Roboto" w:hAnsi="Roboto"/>
        </w:rPr>
        <w:t xml:space="preserve"> </w:t>
      </w:r>
      <w:r w:rsidRPr="00BB034E">
        <w:rPr>
          <w:rFonts w:ascii="Roboto" w:hAnsi="Roboto"/>
        </w:rPr>
        <w:t>were independently screened by one of JEM, SLT, EK, or MJP.  All full text articles were independently screened by two authors. Discrepancies were resolved through discussion between the screening authors or team discussions.</w:t>
      </w:r>
    </w:p>
    <w:p w14:paraId="1561C038" w14:textId="4A6FAEEF" w:rsidR="000870E7" w:rsidRPr="00BB034E" w:rsidRDefault="000870E7" w:rsidP="000870E7">
      <w:pPr>
        <w:spacing w:afterLines="120" w:after="288" w:line="240" w:lineRule="auto"/>
        <w:jc w:val="both"/>
        <w:rPr>
          <w:rFonts w:ascii="Roboto" w:hAnsi="Roboto"/>
          <w:b/>
        </w:rPr>
      </w:pPr>
      <w:r w:rsidRPr="00BB034E">
        <w:rPr>
          <w:rFonts w:ascii="Roboto" w:hAnsi="Roboto"/>
          <w:b/>
        </w:rPr>
        <w:t>4.1.4. Identifying the primary ITS research question(s)</w:t>
      </w:r>
    </w:p>
    <w:p w14:paraId="6217D499" w14:textId="4474626D" w:rsidR="000870E7" w:rsidRPr="00BB034E" w:rsidRDefault="000870E7" w:rsidP="000870E7">
      <w:pPr>
        <w:spacing w:afterLines="120" w:after="288" w:line="240" w:lineRule="auto"/>
        <w:jc w:val="both"/>
        <w:rPr>
          <w:rFonts w:ascii="Roboto" w:hAnsi="Roboto"/>
        </w:rPr>
      </w:pPr>
      <w:r w:rsidRPr="00BB034E">
        <w:rPr>
          <w:rFonts w:ascii="Roboto" w:hAnsi="Roboto"/>
        </w:rPr>
        <w:t xml:space="preserve">For each protocol, two authors (PYN and MJP) independently identified the </w:t>
      </w:r>
      <w:r w:rsidR="00564635" w:rsidRPr="00BB034E">
        <w:rPr>
          <w:rFonts w:ascii="Roboto" w:hAnsi="Roboto"/>
        </w:rPr>
        <w:t>“</w:t>
      </w:r>
      <w:r w:rsidRPr="00BB034E">
        <w:rPr>
          <w:rFonts w:ascii="Roboto" w:hAnsi="Roboto"/>
        </w:rPr>
        <w:t>primary ITS research question(s)</w:t>
      </w:r>
      <w:r w:rsidR="00564635" w:rsidRPr="00BB034E">
        <w:rPr>
          <w:rFonts w:ascii="Roboto" w:hAnsi="Roboto"/>
        </w:rPr>
        <w:t>”</w:t>
      </w:r>
      <w:r w:rsidRPr="00BB034E">
        <w:rPr>
          <w:rFonts w:ascii="Roboto" w:hAnsi="Roboto"/>
        </w:rPr>
        <w:t xml:space="preserve">; the ITS research question(s) reported by the authors as </w:t>
      </w:r>
      <w:r w:rsidR="00564635" w:rsidRPr="00BB034E">
        <w:rPr>
          <w:rFonts w:ascii="Roboto" w:hAnsi="Roboto"/>
        </w:rPr>
        <w:t>“</w:t>
      </w:r>
      <w:r w:rsidRPr="00BB034E">
        <w:rPr>
          <w:rFonts w:ascii="Roboto" w:hAnsi="Roboto"/>
        </w:rPr>
        <w:t>primary</w:t>
      </w:r>
      <w:r w:rsidR="00564635" w:rsidRPr="00BB034E">
        <w:rPr>
          <w:rFonts w:ascii="Roboto" w:hAnsi="Roboto"/>
        </w:rPr>
        <w:t>”</w:t>
      </w:r>
      <w:r w:rsidRPr="00BB034E">
        <w:rPr>
          <w:rFonts w:ascii="Roboto" w:hAnsi="Roboto"/>
        </w:rPr>
        <w:t>, or alternatively the first reported in the protocol. We used the primary ITS research question(s) to determine whether the study had been published and which</w:t>
      </w:r>
      <w:r w:rsidR="00261EC9" w:rsidRPr="00BB034E">
        <w:rPr>
          <w:rFonts w:ascii="Roboto" w:hAnsi="Roboto"/>
        </w:rPr>
        <w:t xml:space="preserve"> outcomes and</w:t>
      </w:r>
      <w:r w:rsidRPr="00BB034E">
        <w:rPr>
          <w:rFonts w:ascii="Roboto" w:hAnsi="Roboto"/>
        </w:rPr>
        <w:t xml:space="preserve"> results were eligible for our assessment (see Section </w:t>
      </w:r>
      <w:r w:rsidR="0016014D" w:rsidRPr="00BB034E">
        <w:rPr>
          <w:rFonts w:ascii="Roboto" w:hAnsi="Roboto"/>
        </w:rPr>
        <w:t>5</w:t>
      </w:r>
      <w:r w:rsidRPr="00BB034E">
        <w:rPr>
          <w:rFonts w:ascii="Roboto" w:hAnsi="Roboto"/>
        </w:rPr>
        <w:t>.</w:t>
      </w:r>
      <w:r w:rsidR="0016014D" w:rsidRPr="00BB034E">
        <w:rPr>
          <w:rFonts w:ascii="Roboto" w:hAnsi="Roboto"/>
        </w:rPr>
        <w:t>2</w:t>
      </w:r>
      <w:r w:rsidRPr="00BB034E">
        <w:rPr>
          <w:rFonts w:ascii="Roboto" w:hAnsi="Roboto"/>
        </w:rPr>
        <w:t>).</w:t>
      </w:r>
    </w:p>
    <w:p w14:paraId="4743CA86" w14:textId="3B45E677" w:rsidR="000870E7" w:rsidRPr="00BB034E" w:rsidRDefault="000870E7" w:rsidP="001839A0">
      <w:pPr>
        <w:spacing w:afterLines="120" w:after="288" w:line="240" w:lineRule="auto"/>
        <w:jc w:val="both"/>
        <w:rPr>
          <w:rFonts w:ascii="Roboto" w:hAnsi="Roboto"/>
          <w:b/>
        </w:rPr>
      </w:pPr>
      <w:r w:rsidRPr="00BB034E">
        <w:rPr>
          <w:rFonts w:ascii="Roboto" w:hAnsi="Roboto"/>
          <w:b/>
        </w:rPr>
        <w:t xml:space="preserve">4.2. Identifying corresponding </w:t>
      </w:r>
      <w:r w:rsidR="006C08EE">
        <w:rPr>
          <w:rFonts w:ascii="Roboto" w:hAnsi="Roboto"/>
          <w:b/>
        </w:rPr>
        <w:t>results reports</w:t>
      </w:r>
      <w:r w:rsidRPr="00BB034E">
        <w:rPr>
          <w:rFonts w:ascii="Roboto" w:hAnsi="Roboto"/>
          <w:b/>
        </w:rPr>
        <w:t xml:space="preserve"> of ITS studies</w:t>
      </w:r>
    </w:p>
    <w:p w14:paraId="0EBD4176" w14:textId="40D0795E" w:rsidR="000870E7" w:rsidRPr="00BB034E" w:rsidRDefault="000870E7" w:rsidP="001839A0">
      <w:pPr>
        <w:spacing w:afterLines="120" w:after="288" w:line="240" w:lineRule="auto"/>
        <w:jc w:val="both"/>
        <w:rPr>
          <w:rFonts w:ascii="Roboto" w:hAnsi="Roboto"/>
          <w:b/>
        </w:rPr>
      </w:pPr>
      <w:r w:rsidRPr="00BB034E">
        <w:rPr>
          <w:rFonts w:ascii="Roboto" w:hAnsi="Roboto"/>
          <w:b/>
        </w:rPr>
        <w:t xml:space="preserve">4.2.1. Literature search for </w:t>
      </w:r>
      <w:r w:rsidR="006C08EE">
        <w:rPr>
          <w:rFonts w:ascii="Roboto" w:hAnsi="Roboto"/>
          <w:b/>
        </w:rPr>
        <w:t>results reports</w:t>
      </w:r>
    </w:p>
    <w:p w14:paraId="0D8509FC" w14:textId="40673410" w:rsidR="000870E7" w:rsidRPr="00BB034E" w:rsidRDefault="000870E7" w:rsidP="000870E7">
      <w:pPr>
        <w:spacing w:afterLines="120" w:after="288" w:line="240" w:lineRule="auto"/>
        <w:jc w:val="both"/>
        <w:rPr>
          <w:rFonts w:ascii="Roboto" w:hAnsi="Roboto"/>
          <w:b/>
        </w:rPr>
      </w:pPr>
      <w:r w:rsidRPr="00BB034E">
        <w:rPr>
          <w:rFonts w:ascii="Roboto" w:hAnsi="Roboto"/>
        </w:rPr>
        <w:t xml:space="preserve">For each protocol, we searched in PubMed, Ovid MEDLINE and </w:t>
      </w:r>
      <w:proofErr w:type="spellStart"/>
      <w:r w:rsidRPr="00BB034E">
        <w:rPr>
          <w:rFonts w:ascii="Roboto" w:hAnsi="Roboto"/>
        </w:rPr>
        <w:t>Embase</w:t>
      </w:r>
      <w:proofErr w:type="spellEnd"/>
      <w:r w:rsidRPr="00BB034E">
        <w:rPr>
          <w:rFonts w:ascii="Roboto" w:hAnsi="Roboto"/>
        </w:rPr>
        <w:t xml:space="preserve"> for corresponding </w:t>
      </w:r>
      <w:r w:rsidR="006C08EE">
        <w:rPr>
          <w:rFonts w:ascii="Roboto" w:hAnsi="Roboto"/>
        </w:rPr>
        <w:t>results reports</w:t>
      </w:r>
      <w:r w:rsidRPr="00BB034E">
        <w:rPr>
          <w:rFonts w:ascii="Roboto" w:hAnsi="Roboto"/>
        </w:rPr>
        <w:t>. The search strategy was tailored for each protocol, combining two elements: (a) identifiers of the study such as study</w:t>
      </w:r>
      <w:r w:rsidR="007275BE" w:rsidRPr="00BB034E">
        <w:rPr>
          <w:rFonts w:ascii="Roboto" w:hAnsi="Roboto"/>
        </w:rPr>
        <w:t>’s</w:t>
      </w:r>
      <w:r w:rsidRPr="00BB034E">
        <w:rPr>
          <w:rFonts w:ascii="Roboto" w:hAnsi="Roboto"/>
        </w:rPr>
        <w:t xml:space="preserve"> name or acronyms, description of intervention, study registration number, etc. AND (b) either the first author, last author or the corresponding author. We additionally searched clinical trial registries (if applicable), Google Scholar and a forward citation tool. The initial search was conducted in January 2023 and three subsequent searches were conducted, once every 6 months, for all </w:t>
      </w:r>
      <w:r w:rsidR="006C08EE">
        <w:rPr>
          <w:rFonts w:ascii="Roboto" w:hAnsi="Roboto"/>
        </w:rPr>
        <w:t>results reports</w:t>
      </w:r>
      <w:r w:rsidRPr="00BB034E">
        <w:rPr>
          <w:rFonts w:ascii="Roboto" w:hAnsi="Roboto"/>
        </w:rPr>
        <w:t xml:space="preserve"> published up to 30 June 2023.</w:t>
      </w:r>
    </w:p>
    <w:p w14:paraId="43DCD247" w14:textId="1DBF3F1D" w:rsidR="000870E7" w:rsidRPr="00BB034E" w:rsidRDefault="000870E7" w:rsidP="001839A0">
      <w:pPr>
        <w:spacing w:afterLines="120" w:after="288" w:line="240" w:lineRule="auto"/>
        <w:jc w:val="both"/>
        <w:rPr>
          <w:rFonts w:ascii="Roboto" w:hAnsi="Roboto"/>
          <w:b/>
        </w:rPr>
      </w:pPr>
      <w:r w:rsidRPr="00BB034E">
        <w:rPr>
          <w:rFonts w:ascii="Roboto" w:hAnsi="Roboto"/>
          <w:b/>
        </w:rPr>
        <w:t xml:space="preserve">4.2.2. Screening for eligible </w:t>
      </w:r>
      <w:r w:rsidR="006C08EE">
        <w:rPr>
          <w:rFonts w:ascii="Roboto" w:hAnsi="Roboto"/>
          <w:b/>
        </w:rPr>
        <w:t>results reports</w:t>
      </w:r>
    </w:p>
    <w:p w14:paraId="097BBD72" w14:textId="77777777" w:rsidR="000870E7" w:rsidRPr="00BB034E" w:rsidRDefault="000870E7" w:rsidP="000870E7">
      <w:pPr>
        <w:spacing w:afterLines="120" w:after="288" w:line="240" w:lineRule="auto"/>
        <w:jc w:val="both"/>
        <w:rPr>
          <w:rFonts w:ascii="Roboto" w:hAnsi="Roboto"/>
        </w:rPr>
      </w:pPr>
      <w:r w:rsidRPr="00BB034E">
        <w:rPr>
          <w:rFonts w:ascii="Roboto" w:hAnsi="Roboto"/>
        </w:rPr>
        <w:t xml:space="preserve">One author (PYN) screened the full text of all retrieved reports. 50% of full text reports deemed ineligible and 100% full text reports deemed eligible by PYN were independently screened by one of JEM/SLT/EK/MJP. </w:t>
      </w:r>
    </w:p>
    <w:p w14:paraId="7AAE6517" w14:textId="0A76C083" w:rsidR="000870E7" w:rsidRPr="00BB034E" w:rsidRDefault="000870E7" w:rsidP="000870E7">
      <w:pPr>
        <w:spacing w:afterLines="120" w:after="288" w:line="240" w:lineRule="auto"/>
        <w:jc w:val="both"/>
        <w:rPr>
          <w:rFonts w:ascii="Roboto" w:hAnsi="Roboto"/>
        </w:rPr>
      </w:pPr>
      <w:r w:rsidRPr="00BB034E">
        <w:rPr>
          <w:rFonts w:ascii="Roboto" w:hAnsi="Roboto"/>
        </w:rPr>
        <w:t xml:space="preserve">During screening, we first checked that the result report addressed the primary ITS research question(s) that we had identified in its corresponding  protocol. In determining this, we considered the population/setting, interruption group(s) and the comparator group(s) </w:t>
      </w:r>
      <w:r w:rsidRPr="00BB034E">
        <w:rPr>
          <w:rFonts w:ascii="Roboto" w:hAnsi="Roboto"/>
        </w:rPr>
        <w:lastRenderedPageBreak/>
        <w:t>elements of the research question(s). In addition, we checked whether the report cited the original protocol, or could be linked to the protocol via details such as trial registration number. If we were unsure, we contacted the corresponding authors to clarify. If the authors did not respond, a decision was reached via team discussion.</w:t>
      </w:r>
      <w:r w:rsidRPr="00BB034E">
        <w:rPr>
          <w:rFonts w:ascii="Arial" w:hAnsi="Arial" w:cs="Arial"/>
          <w:b/>
        </w:rPr>
        <w:br w:type="page"/>
      </w:r>
    </w:p>
    <w:p w14:paraId="35AD2592" w14:textId="544BCAC2" w:rsidR="00AB564A" w:rsidRPr="00BB034E" w:rsidRDefault="000870E7" w:rsidP="00AB564A">
      <w:pPr>
        <w:pStyle w:val="Heading1"/>
        <w:spacing w:before="120" w:after="120" w:line="360" w:lineRule="auto"/>
        <w:rPr>
          <w:rFonts w:ascii="Arial" w:hAnsi="Arial" w:cs="Arial"/>
          <w:b/>
          <w:color w:val="auto"/>
          <w:sz w:val="22"/>
          <w:szCs w:val="22"/>
        </w:rPr>
      </w:pPr>
      <w:r w:rsidRPr="00BB034E">
        <w:rPr>
          <w:rFonts w:ascii="Arial" w:hAnsi="Arial" w:cs="Arial"/>
          <w:b/>
          <w:color w:val="auto"/>
          <w:sz w:val="22"/>
          <w:szCs w:val="22"/>
        </w:rPr>
        <w:lastRenderedPageBreak/>
        <w:t>S5</w:t>
      </w:r>
      <w:r w:rsidR="00AB564A" w:rsidRPr="00BB034E">
        <w:rPr>
          <w:rFonts w:ascii="Arial" w:hAnsi="Arial" w:cs="Arial"/>
          <w:b/>
          <w:color w:val="auto"/>
          <w:sz w:val="22"/>
          <w:szCs w:val="22"/>
        </w:rPr>
        <w:t>. Key definitions and eligibility criteria used in screening</w:t>
      </w:r>
    </w:p>
    <w:p w14:paraId="4E871254" w14:textId="3DAF647B" w:rsidR="00AB564A" w:rsidRPr="00BB034E" w:rsidRDefault="00AB564A" w:rsidP="002942CC">
      <w:pPr>
        <w:pStyle w:val="Heading1"/>
        <w:numPr>
          <w:ilvl w:val="1"/>
          <w:numId w:val="15"/>
        </w:numPr>
        <w:spacing w:before="120" w:after="120" w:line="360" w:lineRule="auto"/>
        <w:ind w:left="504" w:hanging="504"/>
        <w:rPr>
          <w:rFonts w:ascii="Arial" w:hAnsi="Arial" w:cs="Arial"/>
          <w:b/>
          <w:color w:val="auto"/>
          <w:sz w:val="22"/>
          <w:szCs w:val="22"/>
        </w:rPr>
      </w:pPr>
      <w:r w:rsidRPr="00BB034E">
        <w:rPr>
          <w:rFonts w:ascii="Arial" w:hAnsi="Arial" w:cs="Arial"/>
          <w:b/>
          <w:color w:val="auto"/>
          <w:sz w:val="22"/>
          <w:szCs w:val="22"/>
        </w:rPr>
        <w:t>Eligible protocols of ITS studies</w:t>
      </w:r>
    </w:p>
    <w:p w14:paraId="1B879B93" w14:textId="77777777" w:rsidR="00E7293A" w:rsidRPr="00BB034E" w:rsidRDefault="00E7293A" w:rsidP="00E7293A">
      <w:pPr>
        <w:spacing w:line="288" w:lineRule="auto"/>
        <w:jc w:val="both"/>
        <w:rPr>
          <w:rFonts w:ascii="Roboto" w:hAnsi="Roboto"/>
        </w:rPr>
      </w:pPr>
      <w:r w:rsidRPr="00BB034E">
        <w:rPr>
          <w:rFonts w:ascii="Roboto" w:hAnsi="Roboto"/>
        </w:rPr>
        <w:t>Eligible protocols include protocols and statistical analysis plans of ITS studies.</w:t>
      </w:r>
    </w:p>
    <w:p w14:paraId="3C681BF0" w14:textId="77777777" w:rsidR="00E7293A" w:rsidRPr="00BB034E" w:rsidRDefault="00E7293A" w:rsidP="00E7293A">
      <w:pPr>
        <w:spacing w:line="288" w:lineRule="auto"/>
        <w:jc w:val="both"/>
        <w:rPr>
          <w:rFonts w:ascii="Roboto" w:hAnsi="Roboto"/>
        </w:rPr>
      </w:pPr>
      <w:r w:rsidRPr="00BB034E">
        <w:rPr>
          <w:rFonts w:ascii="Roboto" w:hAnsi="Roboto"/>
        </w:rPr>
        <w:t>We defined an ITS study based on the following criteria:</w:t>
      </w:r>
    </w:p>
    <w:p w14:paraId="01048F3F" w14:textId="77777777" w:rsidR="00E7293A" w:rsidRPr="00BB034E" w:rsidRDefault="00E7293A" w:rsidP="00E7293A">
      <w:pPr>
        <w:pStyle w:val="ListParagraph"/>
        <w:numPr>
          <w:ilvl w:val="0"/>
          <w:numId w:val="4"/>
        </w:numPr>
        <w:spacing w:line="288" w:lineRule="auto"/>
        <w:jc w:val="both"/>
        <w:rPr>
          <w:rFonts w:ascii="Roboto" w:hAnsi="Roboto"/>
        </w:rPr>
      </w:pPr>
      <w:r w:rsidRPr="00BB034E">
        <w:rPr>
          <w:rFonts w:ascii="Roboto" w:hAnsi="Roboto"/>
        </w:rPr>
        <w:t>Design of the time series: The study involved a time series with the following features: (</w:t>
      </w:r>
      <w:proofErr w:type="spellStart"/>
      <w:r w:rsidRPr="00BB034E">
        <w:rPr>
          <w:rFonts w:ascii="Roboto" w:hAnsi="Roboto"/>
        </w:rPr>
        <w:t>i</w:t>
      </w:r>
      <w:proofErr w:type="spellEnd"/>
      <w:r w:rsidRPr="00BB034E">
        <w:rPr>
          <w:rFonts w:ascii="Roboto" w:hAnsi="Roboto"/>
        </w:rPr>
        <w:t>) there were at least two segments separated by a clearly defined interruption (i.e. an intervention or an  exposure), (ii) there were at least three data points for at least two of the segments, and (iii) each data point represented a summary statistic (e.g., mean or rate) of individual observations collected from a group of individuals (e.g., within a country, state, hospital, or other unit) within a period of time (e.g., weekly or monthly);</w:t>
      </w:r>
    </w:p>
    <w:p w14:paraId="26F81B30" w14:textId="77777777" w:rsidR="00E7293A" w:rsidRPr="00BB034E" w:rsidRDefault="00E7293A" w:rsidP="00E7293A">
      <w:pPr>
        <w:pStyle w:val="ListParagraph"/>
        <w:numPr>
          <w:ilvl w:val="0"/>
          <w:numId w:val="4"/>
        </w:numPr>
        <w:spacing w:line="288" w:lineRule="auto"/>
        <w:jc w:val="both"/>
        <w:rPr>
          <w:rFonts w:ascii="Roboto" w:hAnsi="Roboto"/>
        </w:rPr>
      </w:pPr>
      <w:r w:rsidRPr="00BB034E">
        <w:rPr>
          <w:rFonts w:ascii="Roboto" w:hAnsi="Roboto"/>
        </w:rPr>
        <w:t>Intention to undertake an ITS analysis: Indication of such an intention includes: (a) specifying “interrupted time series” in the title, abstract or the Methods section of the article, or (b) describing statistical methods consistent with ITS analysis methods, such as segmented regression, or an autoregressive integrated moving average (ARIMA) model in the presence of an interruption in the time series.</w:t>
      </w:r>
    </w:p>
    <w:p w14:paraId="1737B5DE" w14:textId="77777777" w:rsidR="00E7293A" w:rsidRPr="00BB034E" w:rsidRDefault="00E7293A" w:rsidP="00E7293A">
      <w:pPr>
        <w:spacing w:line="288" w:lineRule="auto"/>
        <w:jc w:val="both"/>
        <w:rPr>
          <w:rFonts w:ascii="Roboto" w:hAnsi="Roboto"/>
        </w:rPr>
      </w:pPr>
      <w:r w:rsidRPr="00BB034E">
        <w:rPr>
          <w:rFonts w:ascii="Roboto" w:hAnsi="Roboto"/>
        </w:rPr>
        <w:t xml:space="preserve">If the design criteria for the time series were met but the authors only planned to undertake non-ITS analyses (e.g., simply comparing the pre- and post-interruption means without modelling time trend), the protocols were excluded. Alternatively, if the authors expressed an intention to undertake an ITS analysis but the time series failed any of the design criteria (e.g. having fewer than three data points for one segment), the protocols were also excluded. If there was insufficient information about the design of the time series, we only assessed criterion (b), with studies meeting this criterion being included.  </w:t>
      </w:r>
    </w:p>
    <w:p w14:paraId="0210804C" w14:textId="3B2C5891" w:rsidR="00E7293A" w:rsidRPr="00BB034E" w:rsidRDefault="00E7293A" w:rsidP="00E7293A">
      <w:pPr>
        <w:spacing w:line="288" w:lineRule="auto"/>
        <w:jc w:val="both"/>
        <w:rPr>
          <w:rFonts w:ascii="Roboto" w:hAnsi="Roboto"/>
        </w:rPr>
      </w:pPr>
      <w:r w:rsidRPr="00BB034E">
        <w:rPr>
          <w:rFonts w:ascii="Roboto" w:hAnsi="Roboto"/>
        </w:rPr>
        <w:t xml:space="preserve">Studies that planned to conduct ITS analysis alongside other types of analyses (e.g., qualitative analysis or cost-effectiveness modelling) were eligible. </w:t>
      </w:r>
      <w:r w:rsidR="000D0AB0" w:rsidRPr="00BB034E">
        <w:rPr>
          <w:rFonts w:ascii="Roboto" w:hAnsi="Roboto"/>
        </w:rPr>
        <w:t>Both controlled and uncontrolled ITS studies were eligible. Studies that used the ITS design to examine the effects of an intervention on individuals (e.g. using multilevel model with a random slope term for time at the participant level) were ineligible. We excluded conference abstracts and protocols not written in English.</w:t>
      </w:r>
    </w:p>
    <w:p w14:paraId="6A8E1BDE" w14:textId="4A64975E" w:rsidR="00AB564A" w:rsidRPr="00BB034E" w:rsidRDefault="00AB564A" w:rsidP="002942CC">
      <w:pPr>
        <w:pStyle w:val="Heading1"/>
        <w:numPr>
          <w:ilvl w:val="1"/>
          <w:numId w:val="15"/>
        </w:numPr>
        <w:spacing w:before="120" w:after="120" w:line="360" w:lineRule="auto"/>
        <w:ind w:left="504" w:hanging="504"/>
        <w:rPr>
          <w:rFonts w:ascii="Arial" w:hAnsi="Arial" w:cs="Arial"/>
          <w:b/>
          <w:color w:val="auto"/>
          <w:sz w:val="22"/>
          <w:szCs w:val="22"/>
        </w:rPr>
      </w:pPr>
      <w:r w:rsidRPr="00BB034E">
        <w:rPr>
          <w:rFonts w:ascii="Arial" w:hAnsi="Arial" w:cs="Arial"/>
          <w:b/>
          <w:color w:val="auto"/>
          <w:sz w:val="22"/>
          <w:szCs w:val="22"/>
        </w:rPr>
        <w:t>Primary ITS research questions</w:t>
      </w:r>
    </w:p>
    <w:p w14:paraId="64AB5687" w14:textId="7E4ED243" w:rsidR="00E7293A" w:rsidRPr="00BB034E" w:rsidRDefault="00E7293A" w:rsidP="00E7293A">
      <w:pPr>
        <w:spacing w:line="288" w:lineRule="auto"/>
        <w:jc w:val="both"/>
        <w:rPr>
          <w:rFonts w:ascii="Roboto" w:hAnsi="Roboto"/>
        </w:rPr>
      </w:pPr>
      <w:r w:rsidRPr="00BB034E">
        <w:rPr>
          <w:rFonts w:ascii="Roboto" w:hAnsi="Roboto"/>
        </w:rPr>
        <w:t xml:space="preserve">For each protocol, we identified the </w:t>
      </w:r>
      <w:r w:rsidR="00564635" w:rsidRPr="00BB034E">
        <w:rPr>
          <w:rFonts w:ascii="Roboto" w:hAnsi="Roboto"/>
        </w:rPr>
        <w:t>“</w:t>
      </w:r>
      <w:r w:rsidRPr="00BB034E">
        <w:rPr>
          <w:rFonts w:ascii="Roboto" w:hAnsi="Roboto"/>
        </w:rPr>
        <w:t>primary ITS research question</w:t>
      </w:r>
      <w:r w:rsidR="00564635" w:rsidRPr="00BB034E">
        <w:rPr>
          <w:rFonts w:ascii="Roboto" w:hAnsi="Roboto"/>
        </w:rPr>
        <w:t>”</w:t>
      </w:r>
      <w:r w:rsidRPr="00BB034E">
        <w:rPr>
          <w:rFonts w:ascii="Roboto" w:hAnsi="Roboto"/>
        </w:rPr>
        <w:t xml:space="preserve">, defined as the ITS research question that was reported by the authors as the </w:t>
      </w:r>
      <w:r w:rsidR="00564635" w:rsidRPr="00BB034E">
        <w:rPr>
          <w:rFonts w:ascii="Roboto" w:hAnsi="Roboto"/>
        </w:rPr>
        <w:t>“</w:t>
      </w:r>
      <w:r w:rsidRPr="00BB034E">
        <w:rPr>
          <w:rFonts w:ascii="Roboto" w:hAnsi="Roboto"/>
        </w:rPr>
        <w:t>primary analysis</w:t>
      </w:r>
      <w:r w:rsidR="00564635" w:rsidRPr="00BB034E">
        <w:rPr>
          <w:rFonts w:ascii="Roboto" w:hAnsi="Roboto"/>
        </w:rPr>
        <w:t>”</w:t>
      </w:r>
      <w:r w:rsidRPr="00BB034E">
        <w:rPr>
          <w:rFonts w:ascii="Roboto" w:hAnsi="Roboto"/>
        </w:rPr>
        <w:t xml:space="preserve">, </w:t>
      </w:r>
      <w:r w:rsidR="00564635" w:rsidRPr="00BB034E">
        <w:rPr>
          <w:rFonts w:ascii="Roboto" w:hAnsi="Roboto"/>
        </w:rPr>
        <w:t>“</w:t>
      </w:r>
      <w:r w:rsidRPr="00BB034E">
        <w:rPr>
          <w:rFonts w:ascii="Roboto" w:hAnsi="Roboto"/>
        </w:rPr>
        <w:t>primary objective</w:t>
      </w:r>
      <w:r w:rsidR="00564635" w:rsidRPr="00BB034E">
        <w:rPr>
          <w:rFonts w:ascii="Roboto" w:hAnsi="Roboto"/>
        </w:rPr>
        <w:t>”</w:t>
      </w:r>
      <w:r w:rsidRPr="00BB034E">
        <w:rPr>
          <w:rFonts w:ascii="Roboto" w:hAnsi="Roboto"/>
        </w:rPr>
        <w:t xml:space="preserve"> or </w:t>
      </w:r>
      <w:r w:rsidR="00564635" w:rsidRPr="00BB034E">
        <w:rPr>
          <w:rFonts w:ascii="Roboto" w:hAnsi="Roboto"/>
        </w:rPr>
        <w:t>“</w:t>
      </w:r>
      <w:r w:rsidRPr="00BB034E">
        <w:rPr>
          <w:rFonts w:ascii="Roboto" w:hAnsi="Roboto"/>
        </w:rPr>
        <w:t>primary research aim</w:t>
      </w:r>
      <w:r w:rsidR="00564635" w:rsidRPr="00BB034E">
        <w:rPr>
          <w:rFonts w:ascii="Roboto" w:hAnsi="Roboto"/>
        </w:rPr>
        <w:t>”</w:t>
      </w:r>
      <w:r w:rsidRPr="00BB034E">
        <w:rPr>
          <w:rFonts w:ascii="Roboto" w:hAnsi="Roboto"/>
        </w:rPr>
        <w:t>; or alternatively, the first research question specified under the Research Aims/Objectives or Methods section that was planned to be analysed using ITS analysis methods. If a protocol included both an ITS analysis and other types of analyses (e.g., qualitative analysis or cost-effectiveness modelling), we only considered the ITS analysis for the primary ITS research question.</w:t>
      </w:r>
    </w:p>
    <w:p w14:paraId="1C236398" w14:textId="47752BC5" w:rsidR="00E7293A" w:rsidRPr="00BB034E" w:rsidRDefault="00E7293A" w:rsidP="00E7293A">
      <w:pPr>
        <w:spacing w:line="288" w:lineRule="auto"/>
        <w:jc w:val="both"/>
        <w:rPr>
          <w:rFonts w:ascii="Roboto" w:hAnsi="Roboto"/>
        </w:rPr>
      </w:pPr>
      <w:r w:rsidRPr="00BB034E">
        <w:rPr>
          <w:rFonts w:ascii="Roboto" w:hAnsi="Roboto"/>
        </w:rPr>
        <w:t xml:space="preserve">To form the primary ITS research question, we extracted information about the following elements: the population/setting (P), the interruption group(s) (I), and the comparator </w:t>
      </w:r>
      <w:r w:rsidRPr="00BB034E">
        <w:rPr>
          <w:rFonts w:ascii="Roboto" w:hAnsi="Roboto"/>
        </w:rPr>
        <w:lastRenderedPageBreak/>
        <w:t xml:space="preserve">group(s) (C). For the purpose of our study, we use the term </w:t>
      </w:r>
      <w:r w:rsidR="00564635" w:rsidRPr="00BB034E">
        <w:rPr>
          <w:rFonts w:ascii="Roboto" w:hAnsi="Roboto"/>
        </w:rPr>
        <w:t>“</w:t>
      </w:r>
      <w:r w:rsidRPr="00BB034E">
        <w:rPr>
          <w:rFonts w:ascii="Roboto" w:hAnsi="Roboto"/>
        </w:rPr>
        <w:t>group</w:t>
      </w:r>
      <w:r w:rsidR="00564635" w:rsidRPr="00BB034E">
        <w:rPr>
          <w:rFonts w:ascii="Roboto" w:hAnsi="Roboto"/>
        </w:rPr>
        <w:t>”</w:t>
      </w:r>
      <w:r w:rsidRPr="00BB034E">
        <w:rPr>
          <w:rFonts w:ascii="Roboto" w:hAnsi="Roboto"/>
        </w:rPr>
        <w:t xml:space="preserve"> to refer to interventions or exposures that occur in different time periods or segments. If there were multiple interventions investigated, the first mentioned intervention was selected for primary ITS research question. We did not include the outcome elements (O) in the primary ITS research question, because our interest lay in examining outcome/result reporting bias. The primary ITS research question</w:t>
      </w:r>
      <w:r w:rsidRPr="00BB034E" w:rsidDel="00780342">
        <w:rPr>
          <w:rFonts w:ascii="Roboto" w:hAnsi="Roboto"/>
        </w:rPr>
        <w:t xml:space="preserve"> </w:t>
      </w:r>
      <w:r w:rsidRPr="00BB034E">
        <w:rPr>
          <w:rFonts w:ascii="Roboto" w:hAnsi="Roboto"/>
        </w:rPr>
        <w:t xml:space="preserve">did not have to include all of the abovementioned elements. </w:t>
      </w:r>
    </w:p>
    <w:p w14:paraId="14B07CF0" w14:textId="77777777" w:rsidR="00E7293A" w:rsidRPr="00BB034E" w:rsidRDefault="00E7293A" w:rsidP="00E7293A">
      <w:pPr>
        <w:spacing w:line="288" w:lineRule="auto"/>
        <w:jc w:val="both"/>
        <w:rPr>
          <w:rFonts w:ascii="Roboto" w:hAnsi="Roboto"/>
          <w:i/>
        </w:rPr>
      </w:pPr>
      <w:r w:rsidRPr="00BB034E">
        <w:rPr>
          <w:rFonts w:ascii="Roboto" w:hAnsi="Roboto"/>
        </w:rPr>
        <w:t>We constructed the primary ITS research question</w:t>
      </w:r>
      <w:r w:rsidRPr="00BB034E" w:rsidDel="00780342">
        <w:rPr>
          <w:rFonts w:ascii="Roboto" w:hAnsi="Roboto"/>
        </w:rPr>
        <w:t xml:space="preserve"> </w:t>
      </w:r>
      <w:r w:rsidRPr="00BB034E">
        <w:rPr>
          <w:rFonts w:ascii="Roboto" w:hAnsi="Roboto"/>
        </w:rPr>
        <w:t xml:space="preserve">using the reported elements: </w:t>
      </w:r>
      <w:r w:rsidRPr="00BB034E">
        <w:rPr>
          <w:rFonts w:ascii="Roboto" w:hAnsi="Roboto"/>
          <w:i/>
        </w:rPr>
        <w:t>What is the effect of [</w:t>
      </w:r>
      <w:r w:rsidRPr="00BB034E">
        <w:rPr>
          <w:rFonts w:ascii="Roboto" w:hAnsi="Roboto"/>
          <w:i/>
          <w:u w:val="single"/>
        </w:rPr>
        <w:t>intervention</w:t>
      </w:r>
      <w:r w:rsidRPr="00BB034E">
        <w:rPr>
          <w:rFonts w:ascii="Roboto" w:hAnsi="Roboto"/>
          <w:i/>
        </w:rPr>
        <w:t>], implemented at [</w:t>
      </w:r>
      <w:r w:rsidRPr="00BB034E">
        <w:rPr>
          <w:rFonts w:ascii="Roboto" w:hAnsi="Roboto"/>
          <w:i/>
          <w:u w:val="single"/>
        </w:rPr>
        <w:t>setting / location</w:t>
      </w:r>
      <w:r w:rsidRPr="00BB034E">
        <w:rPr>
          <w:rFonts w:ascii="Roboto" w:hAnsi="Roboto"/>
          <w:i/>
        </w:rPr>
        <w:t>], compared to [</w:t>
      </w:r>
      <w:r w:rsidRPr="00BB034E">
        <w:rPr>
          <w:rFonts w:ascii="Roboto" w:hAnsi="Roboto"/>
          <w:i/>
          <w:u w:val="single"/>
        </w:rPr>
        <w:t>comparator periods / comparison sites / comparison group</w:t>
      </w:r>
      <w:r w:rsidRPr="00BB034E">
        <w:rPr>
          <w:rFonts w:ascii="Roboto" w:hAnsi="Roboto"/>
          <w:i/>
        </w:rPr>
        <w:t>]?</w:t>
      </w:r>
    </w:p>
    <w:p w14:paraId="51B5B7F0" w14:textId="77777777" w:rsidR="00E7293A" w:rsidRPr="00BB034E" w:rsidRDefault="00E7293A" w:rsidP="00E7293A">
      <w:pPr>
        <w:spacing w:line="288" w:lineRule="auto"/>
        <w:jc w:val="both"/>
        <w:rPr>
          <w:rFonts w:ascii="Roboto" w:hAnsi="Roboto"/>
        </w:rPr>
      </w:pPr>
      <w:r w:rsidRPr="00BB034E">
        <w:rPr>
          <w:rFonts w:ascii="Roboto" w:hAnsi="Roboto"/>
          <w:u w:val="single"/>
        </w:rPr>
        <w:t>Case study</w:t>
      </w:r>
      <w:r w:rsidRPr="00BB034E">
        <w:rPr>
          <w:rFonts w:ascii="Roboto" w:hAnsi="Roboto"/>
        </w:rPr>
        <w:t>: Suppose an ITS has three segments. The first segment is the pre-implementation period; the second is the implementation period and the third is the post-implementation period. The intervention is evaluated in two populations (population 1 and 2).</w:t>
      </w:r>
    </w:p>
    <w:p w14:paraId="435E473B" w14:textId="77777777" w:rsidR="00E7293A" w:rsidRPr="00BB034E" w:rsidRDefault="00E7293A" w:rsidP="00E7293A">
      <w:pPr>
        <w:spacing w:line="288" w:lineRule="auto"/>
        <w:rPr>
          <w:rFonts w:ascii="Roboto" w:hAnsi="Roboto"/>
        </w:rPr>
      </w:pPr>
      <w:r w:rsidRPr="00BB034E">
        <w:rPr>
          <w:rFonts w:ascii="Roboto" w:hAnsi="Roboto"/>
          <w:noProof/>
        </w:rPr>
        <w:drawing>
          <wp:inline distT="0" distB="0" distL="0" distR="0" wp14:anchorId="46FDC1CB" wp14:editId="100059F9">
            <wp:extent cx="4915640" cy="292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0093" cy="2923646"/>
                    </a:xfrm>
                    <a:prstGeom prst="rect">
                      <a:avLst/>
                    </a:prstGeom>
                  </pic:spPr>
                </pic:pic>
              </a:graphicData>
            </a:graphic>
          </wp:inline>
        </w:drawing>
      </w:r>
      <w:r w:rsidRPr="00BB034E" w:rsidDel="004F21E6">
        <w:rPr>
          <w:rFonts w:ascii="Roboto" w:hAnsi="Roboto"/>
        </w:rPr>
        <w:t xml:space="preserve"> </w:t>
      </w:r>
    </w:p>
    <w:p w14:paraId="12DF827F" w14:textId="77777777" w:rsidR="00E7293A" w:rsidRPr="00BB034E" w:rsidRDefault="00E7293A" w:rsidP="00E7293A">
      <w:pPr>
        <w:spacing w:line="288" w:lineRule="auto"/>
        <w:jc w:val="both"/>
        <w:rPr>
          <w:rFonts w:ascii="Roboto" w:hAnsi="Roboto"/>
        </w:rPr>
      </w:pPr>
      <w:r w:rsidRPr="00BB034E">
        <w:rPr>
          <w:rFonts w:ascii="Roboto" w:hAnsi="Roboto"/>
        </w:rPr>
        <w:t>If the authors stated “Our primary aim is to examine the effect of the implementation period and that of the post-implementation periods in population 1”, then we constructed the primary ITS research questions</w:t>
      </w:r>
      <w:r w:rsidRPr="00BB034E" w:rsidDel="00780342">
        <w:rPr>
          <w:rFonts w:ascii="Roboto" w:hAnsi="Roboto"/>
        </w:rPr>
        <w:t xml:space="preserve"> </w:t>
      </w:r>
      <w:r w:rsidRPr="00BB034E">
        <w:rPr>
          <w:rFonts w:ascii="Roboto" w:hAnsi="Roboto"/>
        </w:rPr>
        <w:t>to be:</w:t>
      </w:r>
    </w:p>
    <w:p w14:paraId="239DF05F" w14:textId="77777777" w:rsidR="00E7293A" w:rsidRPr="00BB034E" w:rsidRDefault="00E7293A" w:rsidP="00E7293A">
      <w:pPr>
        <w:pStyle w:val="ListParagraph"/>
        <w:numPr>
          <w:ilvl w:val="0"/>
          <w:numId w:val="10"/>
        </w:numPr>
        <w:spacing w:line="288" w:lineRule="auto"/>
        <w:jc w:val="both"/>
        <w:rPr>
          <w:rFonts w:ascii="Roboto" w:hAnsi="Roboto"/>
        </w:rPr>
      </w:pPr>
      <w:r w:rsidRPr="00BB034E">
        <w:rPr>
          <w:rFonts w:ascii="Roboto" w:hAnsi="Roboto"/>
        </w:rPr>
        <w:t>What is the effect of implementation period in population 1 compared with pre-implementation?</w:t>
      </w:r>
    </w:p>
    <w:p w14:paraId="7D1B22C2" w14:textId="7638897D" w:rsidR="00E7293A" w:rsidRPr="00BB034E" w:rsidRDefault="00E7293A" w:rsidP="00E7293A">
      <w:pPr>
        <w:pStyle w:val="ListParagraph"/>
        <w:numPr>
          <w:ilvl w:val="0"/>
          <w:numId w:val="10"/>
        </w:numPr>
        <w:spacing w:line="288" w:lineRule="auto"/>
        <w:jc w:val="both"/>
        <w:rPr>
          <w:rFonts w:ascii="Roboto" w:hAnsi="Roboto"/>
        </w:rPr>
      </w:pPr>
      <w:r w:rsidRPr="00BB034E">
        <w:rPr>
          <w:rFonts w:ascii="Roboto" w:hAnsi="Roboto"/>
        </w:rPr>
        <w:t xml:space="preserve">What is the effect of post-implementation period in population 1 compared with pre-implementation? </w:t>
      </w:r>
    </w:p>
    <w:p w14:paraId="70E4C4FE" w14:textId="26D5DB6E" w:rsidR="00E830D0" w:rsidRPr="00BB034E" w:rsidRDefault="00E830D0" w:rsidP="00E830D0">
      <w:pPr>
        <w:pStyle w:val="ListParagraph"/>
        <w:numPr>
          <w:ilvl w:val="0"/>
          <w:numId w:val="10"/>
        </w:numPr>
        <w:spacing w:line="288" w:lineRule="auto"/>
        <w:jc w:val="both"/>
        <w:rPr>
          <w:rFonts w:ascii="Roboto" w:hAnsi="Roboto"/>
        </w:rPr>
      </w:pPr>
      <w:r w:rsidRPr="00BB034E">
        <w:rPr>
          <w:rFonts w:ascii="Roboto" w:hAnsi="Roboto"/>
        </w:rPr>
        <w:t xml:space="preserve">What is the effect of post-implementation period in population 1 compared with implementation? </w:t>
      </w:r>
    </w:p>
    <w:p w14:paraId="151159CD" w14:textId="77777777" w:rsidR="00E7293A" w:rsidRPr="00BB034E" w:rsidRDefault="00E7293A" w:rsidP="00E7293A">
      <w:pPr>
        <w:spacing w:line="288" w:lineRule="auto"/>
        <w:jc w:val="both"/>
        <w:rPr>
          <w:rFonts w:ascii="Roboto" w:hAnsi="Roboto"/>
        </w:rPr>
      </w:pPr>
      <w:r w:rsidRPr="00BB034E">
        <w:rPr>
          <w:rFonts w:ascii="Roboto" w:hAnsi="Roboto"/>
        </w:rPr>
        <w:t xml:space="preserve">If the authors stated “Our primary aim is to investigate the change in outcome following the commencement of the intervention”, we would combine the implementation and post-implementation periods as one segment, and consider any results pertaining to both </w:t>
      </w:r>
      <w:r w:rsidRPr="00BB034E">
        <w:rPr>
          <w:rFonts w:ascii="Roboto" w:hAnsi="Roboto"/>
        </w:rPr>
        <w:lastRenderedPageBreak/>
        <w:t>population 1 and 2 (since the population was not stated in the aim). We constructed the primary ITS research questions to be:</w:t>
      </w:r>
    </w:p>
    <w:p w14:paraId="55AEC18C" w14:textId="77777777" w:rsidR="00E7293A" w:rsidRPr="00BB034E" w:rsidRDefault="00E7293A" w:rsidP="00E7293A">
      <w:pPr>
        <w:pStyle w:val="ListParagraph"/>
        <w:numPr>
          <w:ilvl w:val="0"/>
          <w:numId w:val="10"/>
        </w:numPr>
        <w:spacing w:line="288" w:lineRule="auto"/>
        <w:jc w:val="both"/>
        <w:rPr>
          <w:rFonts w:ascii="Roboto" w:hAnsi="Roboto"/>
        </w:rPr>
      </w:pPr>
      <w:r w:rsidRPr="00BB034E">
        <w:rPr>
          <w:rFonts w:ascii="Roboto" w:hAnsi="Roboto"/>
        </w:rPr>
        <w:t>What is the effect of the implementation and post-implementation periods in population 1, compared with pre-implementation?</w:t>
      </w:r>
    </w:p>
    <w:p w14:paraId="004B3948" w14:textId="0BD42578" w:rsidR="00AB564A" w:rsidRPr="00BB034E" w:rsidRDefault="00E7293A" w:rsidP="00E7293A">
      <w:pPr>
        <w:pStyle w:val="ListParagraph"/>
        <w:numPr>
          <w:ilvl w:val="0"/>
          <w:numId w:val="10"/>
        </w:numPr>
        <w:spacing w:line="288" w:lineRule="auto"/>
        <w:jc w:val="both"/>
        <w:rPr>
          <w:rFonts w:ascii="Arial" w:hAnsi="Arial" w:cs="Arial"/>
          <w:b/>
        </w:rPr>
      </w:pPr>
      <w:r w:rsidRPr="00BB034E">
        <w:rPr>
          <w:rFonts w:ascii="Roboto" w:hAnsi="Roboto"/>
        </w:rPr>
        <w:t>What is the effect of the implementation and post-implementation periods in population 2, compared with pre-implementation?</w:t>
      </w:r>
    </w:p>
    <w:p w14:paraId="60E139E6" w14:textId="100FC9CB" w:rsidR="00AB564A" w:rsidRPr="00BB034E" w:rsidRDefault="00AB564A" w:rsidP="002942CC">
      <w:pPr>
        <w:pStyle w:val="Heading1"/>
        <w:numPr>
          <w:ilvl w:val="1"/>
          <w:numId w:val="15"/>
        </w:numPr>
        <w:spacing w:before="120" w:after="120" w:line="360" w:lineRule="auto"/>
        <w:ind w:left="504" w:hanging="504"/>
        <w:rPr>
          <w:rFonts w:ascii="Arial" w:hAnsi="Arial" w:cs="Arial"/>
          <w:b/>
          <w:color w:val="auto"/>
          <w:sz w:val="22"/>
          <w:szCs w:val="22"/>
        </w:rPr>
      </w:pPr>
      <w:r w:rsidRPr="00BB034E">
        <w:rPr>
          <w:rFonts w:ascii="Arial" w:hAnsi="Arial" w:cs="Arial"/>
          <w:b/>
          <w:color w:val="auto"/>
          <w:sz w:val="22"/>
          <w:szCs w:val="22"/>
        </w:rPr>
        <w:t>Eligible reports of ITS results</w:t>
      </w:r>
    </w:p>
    <w:p w14:paraId="5FAFC6AB" w14:textId="78183FB9" w:rsidR="00E7293A" w:rsidRPr="00BB034E" w:rsidRDefault="00E7293A" w:rsidP="00E7293A">
      <w:pPr>
        <w:spacing w:line="288" w:lineRule="auto"/>
        <w:jc w:val="both"/>
        <w:rPr>
          <w:rFonts w:ascii="Roboto" w:hAnsi="Roboto"/>
        </w:rPr>
      </w:pPr>
      <w:r w:rsidRPr="00BB034E">
        <w:rPr>
          <w:rFonts w:ascii="Roboto" w:hAnsi="Roboto"/>
        </w:rPr>
        <w:t>Report(s) of the results were defined as any peer-reviewed report that met the following criteria:</w:t>
      </w:r>
    </w:p>
    <w:p w14:paraId="756579DD" w14:textId="77777777" w:rsidR="00E7293A" w:rsidRPr="00BB034E" w:rsidRDefault="00E7293A" w:rsidP="00E7293A">
      <w:pPr>
        <w:pStyle w:val="ListParagraph"/>
        <w:numPr>
          <w:ilvl w:val="0"/>
          <w:numId w:val="11"/>
        </w:numPr>
        <w:spacing w:line="288" w:lineRule="auto"/>
        <w:jc w:val="both"/>
        <w:rPr>
          <w:rFonts w:ascii="Roboto" w:hAnsi="Roboto"/>
        </w:rPr>
      </w:pPr>
      <w:r w:rsidRPr="00BB034E">
        <w:rPr>
          <w:rFonts w:ascii="Roboto" w:hAnsi="Roboto"/>
        </w:rPr>
        <w:t>The report addressed the same primary ITS research question(s)</w:t>
      </w:r>
      <w:r w:rsidRPr="00BB034E" w:rsidDel="00780342">
        <w:rPr>
          <w:rFonts w:ascii="Roboto" w:hAnsi="Roboto"/>
        </w:rPr>
        <w:t xml:space="preserve"> </w:t>
      </w:r>
      <w:r w:rsidRPr="00BB034E">
        <w:rPr>
          <w:rFonts w:ascii="Roboto" w:hAnsi="Roboto"/>
        </w:rPr>
        <w:t>as the protocol; AND</w:t>
      </w:r>
    </w:p>
    <w:p w14:paraId="51011B21" w14:textId="77777777" w:rsidR="00E7293A" w:rsidRPr="00BB034E" w:rsidRDefault="00E7293A" w:rsidP="00E7293A">
      <w:pPr>
        <w:pStyle w:val="ListParagraph"/>
        <w:numPr>
          <w:ilvl w:val="0"/>
          <w:numId w:val="11"/>
        </w:numPr>
        <w:spacing w:line="288" w:lineRule="auto"/>
        <w:jc w:val="both"/>
        <w:rPr>
          <w:rFonts w:ascii="Roboto" w:hAnsi="Roboto"/>
        </w:rPr>
      </w:pPr>
      <w:r w:rsidRPr="00BB034E">
        <w:rPr>
          <w:rFonts w:ascii="Roboto" w:hAnsi="Roboto"/>
        </w:rPr>
        <w:t>The report either (1) acknowledged and cited the original protocol, or (2) matched the original protocol in at least one of the following details: funding or grant number, ethics application number, trial registration number, unique name or acronyms of the intervention.</w:t>
      </w:r>
    </w:p>
    <w:p w14:paraId="327AA6F8" w14:textId="079AC1C8" w:rsidR="00E7293A" w:rsidRPr="00BB034E" w:rsidRDefault="00E7293A" w:rsidP="00E7293A">
      <w:pPr>
        <w:spacing w:line="288" w:lineRule="auto"/>
        <w:jc w:val="both"/>
        <w:rPr>
          <w:rFonts w:ascii="Roboto" w:hAnsi="Roboto"/>
        </w:rPr>
      </w:pPr>
      <w:r w:rsidRPr="00BB034E">
        <w:rPr>
          <w:rFonts w:ascii="Roboto" w:hAnsi="Roboto"/>
        </w:rPr>
        <w:t xml:space="preserve">When multiple eligible </w:t>
      </w:r>
      <w:r w:rsidR="006C08EE">
        <w:rPr>
          <w:rFonts w:ascii="Roboto" w:hAnsi="Roboto"/>
        </w:rPr>
        <w:t>results reports</w:t>
      </w:r>
      <w:r w:rsidRPr="00BB034E">
        <w:rPr>
          <w:rFonts w:ascii="Roboto" w:hAnsi="Roboto"/>
        </w:rPr>
        <w:t xml:space="preserve"> were found, we included all of them. We included results reports regardless of the outcomes specified in the protocol. For example, if the authors stated in the protocol that they aimed to evaluate an intervention designed to reduce cardiovascular adverse outcomes among hypertension patients, when screening the potential </w:t>
      </w:r>
      <w:r w:rsidR="006C08EE">
        <w:rPr>
          <w:rFonts w:ascii="Roboto" w:hAnsi="Roboto"/>
        </w:rPr>
        <w:t>results report</w:t>
      </w:r>
      <w:r w:rsidRPr="00BB034E">
        <w:rPr>
          <w:rFonts w:ascii="Roboto" w:hAnsi="Roboto"/>
        </w:rPr>
        <w:t xml:space="preserve">, we checked if the intervention was designed to reduce cardiovascular adverse outcomes, but we did not exclude a </w:t>
      </w:r>
      <w:proofErr w:type="gramStart"/>
      <w:r w:rsidR="006C08EE">
        <w:rPr>
          <w:rFonts w:ascii="Roboto" w:hAnsi="Roboto"/>
        </w:rPr>
        <w:t>results</w:t>
      </w:r>
      <w:proofErr w:type="gramEnd"/>
      <w:r w:rsidR="006C08EE">
        <w:rPr>
          <w:rFonts w:ascii="Roboto" w:hAnsi="Roboto"/>
        </w:rPr>
        <w:t xml:space="preserve"> report</w:t>
      </w:r>
      <w:r w:rsidRPr="00BB034E">
        <w:rPr>
          <w:rFonts w:ascii="Roboto" w:hAnsi="Roboto"/>
        </w:rPr>
        <w:t xml:space="preserve"> if they only reported other outcomes (e.g., quality of life) that were not specified in the protocol.</w:t>
      </w:r>
    </w:p>
    <w:p w14:paraId="266433BD" w14:textId="77777777" w:rsidR="00E7293A" w:rsidRPr="00BB034E" w:rsidRDefault="00E7293A" w:rsidP="00E7293A">
      <w:pPr>
        <w:spacing w:line="288" w:lineRule="auto"/>
        <w:jc w:val="both"/>
        <w:rPr>
          <w:rFonts w:ascii="Roboto" w:hAnsi="Roboto"/>
        </w:rPr>
      </w:pPr>
      <w:r w:rsidRPr="00BB034E">
        <w:rPr>
          <w:rFonts w:ascii="Roboto" w:hAnsi="Roboto"/>
        </w:rPr>
        <w:t>Exclusion criteria: We excluded conference abstracts and short reports, and reports not written in English. Methods papers in which data from the ITS was used, for example, to demonstrate the impact of using different statistical analysis methods,</w:t>
      </w:r>
      <w:r w:rsidRPr="00BB034E" w:rsidDel="00EF099F">
        <w:rPr>
          <w:rFonts w:ascii="Roboto" w:hAnsi="Roboto"/>
        </w:rPr>
        <w:t xml:space="preserve"> </w:t>
      </w:r>
      <w:r w:rsidRPr="00BB034E">
        <w:rPr>
          <w:rFonts w:ascii="Roboto" w:hAnsi="Roboto"/>
        </w:rPr>
        <w:t xml:space="preserve">were ineligible. </w:t>
      </w:r>
    </w:p>
    <w:p w14:paraId="6D21A39D" w14:textId="669ADA61" w:rsidR="00E7293A" w:rsidRPr="00BB034E" w:rsidRDefault="00E7293A" w:rsidP="00E7293A">
      <w:pPr>
        <w:spacing w:line="288" w:lineRule="auto"/>
        <w:jc w:val="both"/>
        <w:rPr>
          <w:rFonts w:ascii="Roboto" w:hAnsi="Roboto"/>
        </w:rPr>
      </w:pPr>
      <w:r w:rsidRPr="00BB034E">
        <w:rPr>
          <w:rFonts w:ascii="Roboto" w:hAnsi="Roboto"/>
        </w:rPr>
        <w:t>If we were uncertain whether a report was indeed the results of research carried out under a protocol (e.g., when the primary ITS research question</w:t>
      </w:r>
      <w:r w:rsidRPr="00BB034E" w:rsidDel="00780342">
        <w:rPr>
          <w:rFonts w:ascii="Roboto" w:hAnsi="Roboto"/>
        </w:rPr>
        <w:t xml:space="preserve"> </w:t>
      </w:r>
      <w:r w:rsidRPr="00BB034E">
        <w:rPr>
          <w:rFonts w:ascii="Roboto" w:hAnsi="Roboto"/>
        </w:rPr>
        <w:t xml:space="preserve">was the same but there was no citation of the protocol nor any of the abovementioned detail), we contacted the corresponding author of the protocol to clarify. If the author did not respond after two weeks, the team discussed and reached a consensus on the eligibility of the </w:t>
      </w:r>
      <w:r w:rsidR="006C08EE">
        <w:rPr>
          <w:rFonts w:ascii="Roboto" w:hAnsi="Roboto"/>
        </w:rPr>
        <w:t>results report</w:t>
      </w:r>
      <w:r w:rsidRPr="00BB034E">
        <w:rPr>
          <w:rFonts w:ascii="Roboto" w:hAnsi="Roboto"/>
        </w:rPr>
        <w:t>.</w:t>
      </w:r>
    </w:p>
    <w:p w14:paraId="21797C5B" w14:textId="72D3D74B" w:rsidR="00AB564A" w:rsidRPr="00BB034E" w:rsidRDefault="00AB564A" w:rsidP="002942CC">
      <w:pPr>
        <w:pStyle w:val="Heading1"/>
        <w:numPr>
          <w:ilvl w:val="1"/>
          <w:numId w:val="15"/>
        </w:numPr>
        <w:spacing w:before="120" w:after="120" w:line="360" w:lineRule="auto"/>
        <w:ind w:left="504" w:hanging="504"/>
        <w:rPr>
          <w:rFonts w:ascii="Arial" w:hAnsi="Arial" w:cs="Arial"/>
          <w:b/>
          <w:color w:val="auto"/>
          <w:sz w:val="22"/>
          <w:szCs w:val="22"/>
        </w:rPr>
      </w:pPr>
      <w:r w:rsidRPr="00BB034E">
        <w:rPr>
          <w:rFonts w:ascii="Arial" w:hAnsi="Arial" w:cs="Arial"/>
          <w:b/>
          <w:color w:val="auto"/>
          <w:sz w:val="22"/>
          <w:szCs w:val="22"/>
        </w:rPr>
        <w:t>Eligible outcomes</w:t>
      </w:r>
    </w:p>
    <w:p w14:paraId="4CA46921" w14:textId="1C859298" w:rsidR="00AB564A" w:rsidRPr="00BB034E" w:rsidRDefault="00967447" w:rsidP="00AB564A">
      <w:pPr>
        <w:spacing w:line="288" w:lineRule="auto"/>
        <w:jc w:val="both"/>
        <w:rPr>
          <w:rFonts w:ascii="Roboto" w:hAnsi="Roboto"/>
        </w:rPr>
      </w:pPr>
      <w:r w:rsidRPr="00BB034E">
        <w:rPr>
          <w:rFonts w:ascii="Roboto" w:hAnsi="Roboto"/>
        </w:rPr>
        <w:t>In this study, an</w:t>
      </w:r>
      <w:r w:rsidR="00AB564A" w:rsidRPr="00BB034E">
        <w:rPr>
          <w:rFonts w:ascii="Roboto" w:hAnsi="Roboto"/>
        </w:rPr>
        <w:t xml:space="preserve"> outcome is defined by </w:t>
      </w:r>
      <w:r w:rsidR="005D5166" w:rsidRPr="00BB034E">
        <w:rPr>
          <w:rFonts w:ascii="Roboto" w:hAnsi="Roboto"/>
        </w:rPr>
        <w:t xml:space="preserve">the </w:t>
      </w:r>
      <w:r w:rsidR="00E7293A" w:rsidRPr="00BB034E">
        <w:rPr>
          <w:rFonts w:ascii="Roboto" w:hAnsi="Roboto"/>
        </w:rPr>
        <w:t xml:space="preserve">combination of the </w:t>
      </w:r>
      <w:r w:rsidR="00BF1391" w:rsidRPr="00BB034E">
        <w:rPr>
          <w:rFonts w:ascii="Roboto" w:hAnsi="Roboto"/>
        </w:rPr>
        <w:t xml:space="preserve">following </w:t>
      </w:r>
      <w:r w:rsidR="00AB564A" w:rsidRPr="00BB034E">
        <w:rPr>
          <w:rFonts w:ascii="Roboto" w:hAnsi="Roboto"/>
        </w:rPr>
        <w:t xml:space="preserve">five elements: domain, specific measure, time points, data type of individual measurements, and data type at aggregation (Table 1). </w:t>
      </w:r>
      <w:r w:rsidR="006667CD" w:rsidRPr="00BB034E">
        <w:rPr>
          <w:rFonts w:ascii="Roboto" w:hAnsi="Roboto"/>
        </w:rPr>
        <w:t xml:space="preserve">Outcomes were considered distinct </w:t>
      </w:r>
      <w:r w:rsidR="004064A8" w:rsidRPr="00BB034E">
        <w:rPr>
          <w:rFonts w:ascii="Roboto" w:hAnsi="Roboto"/>
        </w:rPr>
        <w:t xml:space="preserve">if they differed </w:t>
      </w:r>
      <w:r w:rsidR="00AB564A" w:rsidRPr="00BB034E">
        <w:rPr>
          <w:rFonts w:ascii="Roboto" w:hAnsi="Roboto"/>
        </w:rPr>
        <w:t>in any of the elements.</w:t>
      </w:r>
    </w:p>
    <w:p w14:paraId="5A61E80F" w14:textId="212525B5" w:rsidR="00AB564A" w:rsidRPr="00BB034E" w:rsidRDefault="00AB564A" w:rsidP="00967447">
      <w:pPr>
        <w:spacing w:line="288" w:lineRule="auto"/>
        <w:jc w:val="both"/>
        <w:rPr>
          <w:rFonts w:ascii="Roboto" w:hAnsi="Roboto"/>
        </w:rPr>
      </w:pPr>
      <w:r w:rsidRPr="00BB034E">
        <w:rPr>
          <w:rFonts w:ascii="Roboto" w:hAnsi="Roboto"/>
        </w:rPr>
        <w:t xml:space="preserve">For each ITS study, we </w:t>
      </w:r>
      <w:r w:rsidR="00171FD9" w:rsidRPr="00BB034E">
        <w:rPr>
          <w:rFonts w:ascii="Roboto" w:hAnsi="Roboto"/>
        </w:rPr>
        <w:t xml:space="preserve">extracted all outcomes pertaining to the primary ITS research question(s), with outcomes extracted separately </w:t>
      </w:r>
      <w:r w:rsidRPr="00BB034E">
        <w:rPr>
          <w:rFonts w:ascii="Roboto" w:hAnsi="Roboto"/>
        </w:rPr>
        <w:t>from the protocol and from the results</w:t>
      </w:r>
      <w:r w:rsidR="00FC4CEF" w:rsidRPr="00BB034E">
        <w:rPr>
          <w:rFonts w:ascii="Roboto" w:hAnsi="Roboto"/>
        </w:rPr>
        <w:t xml:space="preserve"> report</w:t>
      </w:r>
      <w:r w:rsidRPr="00BB034E">
        <w:rPr>
          <w:rFonts w:ascii="Roboto" w:hAnsi="Roboto"/>
        </w:rPr>
        <w:t xml:space="preserve">. </w:t>
      </w:r>
    </w:p>
    <w:p w14:paraId="65CC1000" w14:textId="0EFF3DA3" w:rsidR="008509B1" w:rsidRPr="00BB034E" w:rsidRDefault="008509B1" w:rsidP="000752C9">
      <w:pPr>
        <w:pStyle w:val="Heading1"/>
        <w:numPr>
          <w:ilvl w:val="2"/>
          <w:numId w:val="15"/>
        </w:numPr>
        <w:spacing w:before="120" w:after="120" w:line="360" w:lineRule="auto"/>
        <w:jc w:val="both"/>
        <w:rPr>
          <w:rFonts w:ascii="Arial" w:hAnsi="Arial" w:cs="Arial"/>
          <w:b/>
          <w:color w:val="auto"/>
          <w:sz w:val="22"/>
          <w:szCs w:val="22"/>
        </w:rPr>
      </w:pPr>
      <w:r w:rsidRPr="00BB034E">
        <w:rPr>
          <w:rFonts w:ascii="Arial" w:hAnsi="Arial" w:cs="Arial"/>
          <w:b/>
          <w:color w:val="auto"/>
          <w:sz w:val="22"/>
          <w:szCs w:val="22"/>
        </w:rPr>
        <w:lastRenderedPageBreak/>
        <w:t xml:space="preserve">Principles in matching an outcome in the protocol with a corresponding outcome in the </w:t>
      </w:r>
      <w:r w:rsidR="006C08EE">
        <w:rPr>
          <w:rFonts w:ascii="Arial" w:hAnsi="Arial" w:cs="Arial"/>
          <w:b/>
          <w:color w:val="auto"/>
          <w:sz w:val="22"/>
          <w:szCs w:val="22"/>
        </w:rPr>
        <w:t>results report</w:t>
      </w:r>
    </w:p>
    <w:p w14:paraId="608EBC0C" w14:textId="4AA507B3" w:rsidR="008509B1" w:rsidRPr="00BB034E" w:rsidRDefault="008509B1" w:rsidP="008509B1">
      <w:pPr>
        <w:pStyle w:val="ListParagraph"/>
        <w:numPr>
          <w:ilvl w:val="0"/>
          <w:numId w:val="12"/>
        </w:numPr>
        <w:spacing w:line="288" w:lineRule="auto"/>
        <w:ind w:left="756"/>
        <w:jc w:val="both"/>
        <w:rPr>
          <w:rFonts w:ascii="Roboto" w:hAnsi="Roboto"/>
        </w:rPr>
      </w:pPr>
      <w:r w:rsidRPr="00BB034E">
        <w:rPr>
          <w:rFonts w:ascii="Roboto" w:hAnsi="Roboto"/>
        </w:rPr>
        <w:t xml:space="preserve">Each outcome in the protocol was assessed </w:t>
      </w:r>
      <w:r w:rsidR="00AA202A" w:rsidRPr="00BB034E">
        <w:rPr>
          <w:rFonts w:ascii="Roboto" w:hAnsi="Roboto"/>
        </w:rPr>
        <w:t>for a match</w:t>
      </w:r>
      <w:r w:rsidR="00195354" w:rsidRPr="00BB034E">
        <w:rPr>
          <w:rFonts w:ascii="Roboto" w:hAnsi="Roboto"/>
        </w:rPr>
        <w:t xml:space="preserve"> </w:t>
      </w:r>
      <w:r w:rsidR="00AA202A" w:rsidRPr="00BB034E">
        <w:rPr>
          <w:rFonts w:ascii="Roboto" w:hAnsi="Roboto"/>
        </w:rPr>
        <w:t>with</w:t>
      </w:r>
      <w:r w:rsidR="00195354" w:rsidRPr="00BB034E">
        <w:rPr>
          <w:rFonts w:ascii="Roboto" w:hAnsi="Roboto"/>
        </w:rPr>
        <w:t xml:space="preserve"> </w:t>
      </w:r>
      <w:r w:rsidRPr="00BB034E">
        <w:rPr>
          <w:rFonts w:ascii="Roboto" w:hAnsi="Roboto"/>
        </w:rPr>
        <w:t>outcomes extracted from the results</w:t>
      </w:r>
      <w:r w:rsidR="0044714A" w:rsidRPr="00BB034E">
        <w:rPr>
          <w:rFonts w:ascii="Roboto" w:hAnsi="Roboto"/>
        </w:rPr>
        <w:t xml:space="preserve"> report</w:t>
      </w:r>
      <w:r w:rsidRPr="00BB034E">
        <w:rPr>
          <w:rFonts w:ascii="Roboto" w:hAnsi="Roboto"/>
        </w:rPr>
        <w:t xml:space="preserve">. </w:t>
      </w:r>
    </w:p>
    <w:p w14:paraId="5ED0EF59" w14:textId="38252B47" w:rsidR="008509B1" w:rsidRPr="00BB034E" w:rsidRDefault="008509B1" w:rsidP="008509B1">
      <w:pPr>
        <w:pStyle w:val="ListParagraph"/>
        <w:numPr>
          <w:ilvl w:val="0"/>
          <w:numId w:val="12"/>
        </w:numPr>
        <w:spacing w:line="288" w:lineRule="auto"/>
        <w:ind w:left="756"/>
        <w:jc w:val="both"/>
        <w:rPr>
          <w:rFonts w:ascii="Roboto" w:hAnsi="Roboto"/>
        </w:rPr>
      </w:pPr>
      <w:r w:rsidRPr="00BB034E">
        <w:rPr>
          <w:rFonts w:ascii="Roboto" w:hAnsi="Roboto"/>
        </w:rPr>
        <w:t xml:space="preserve">An outcome’s description </w:t>
      </w:r>
      <w:r w:rsidR="00D7260D" w:rsidRPr="00BB034E">
        <w:rPr>
          <w:rFonts w:ascii="Roboto" w:hAnsi="Roboto"/>
        </w:rPr>
        <w:t xml:space="preserve">did </w:t>
      </w:r>
      <w:r w:rsidRPr="00BB034E">
        <w:rPr>
          <w:rFonts w:ascii="Roboto" w:hAnsi="Roboto"/>
        </w:rPr>
        <w:t xml:space="preserve">not have to have all five elements. The authors might only provide </w:t>
      </w:r>
      <w:r w:rsidR="00D7260D" w:rsidRPr="00BB034E">
        <w:rPr>
          <w:rFonts w:ascii="Roboto" w:hAnsi="Roboto"/>
        </w:rPr>
        <w:t xml:space="preserve">a </w:t>
      </w:r>
      <w:r w:rsidRPr="00BB034E">
        <w:rPr>
          <w:rFonts w:ascii="Roboto" w:hAnsi="Roboto"/>
        </w:rPr>
        <w:t>description for one element, fewer than five elements, or all five elements.</w:t>
      </w:r>
    </w:p>
    <w:p w14:paraId="107B251E" w14:textId="05975253" w:rsidR="008509B1" w:rsidRPr="00BB034E" w:rsidRDefault="008509B1" w:rsidP="008509B1">
      <w:pPr>
        <w:pStyle w:val="ListParagraph"/>
        <w:numPr>
          <w:ilvl w:val="0"/>
          <w:numId w:val="12"/>
        </w:numPr>
        <w:spacing w:line="288" w:lineRule="auto"/>
        <w:ind w:left="756"/>
        <w:jc w:val="both"/>
        <w:rPr>
          <w:rFonts w:ascii="Roboto" w:hAnsi="Roboto"/>
        </w:rPr>
      </w:pPr>
      <w:r w:rsidRPr="00BB034E">
        <w:rPr>
          <w:rFonts w:ascii="Roboto" w:hAnsi="Roboto"/>
        </w:rPr>
        <w:t xml:space="preserve">When comparing an outcome in the protocol with an outcome in the </w:t>
      </w:r>
      <w:r w:rsidR="006C08EE">
        <w:rPr>
          <w:rFonts w:ascii="Roboto" w:hAnsi="Roboto"/>
        </w:rPr>
        <w:t>results report</w:t>
      </w:r>
      <w:r w:rsidRPr="00BB034E">
        <w:rPr>
          <w:rFonts w:ascii="Roboto" w:hAnsi="Roboto"/>
        </w:rPr>
        <w:t xml:space="preserve">, we </w:t>
      </w:r>
      <w:r w:rsidR="00C001EA" w:rsidRPr="00BB034E">
        <w:rPr>
          <w:rFonts w:ascii="Roboto" w:hAnsi="Roboto"/>
        </w:rPr>
        <w:t>compared</w:t>
      </w:r>
      <w:r w:rsidRPr="00BB034E">
        <w:rPr>
          <w:rFonts w:ascii="Roboto" w:hAnsi="Roboto"/>
        </w:rPr>
        <w:t xml:space="preserve"> the elements that </w:t>
      </w:r>
      <w:r w:rsidR="00C001EA" w:rsidRPr="00BB034E">
        <w:rPr>
          <w:rFonts w:ascii="Roboto" w:hAnsi="Roboto"/>
        </w:rPr>
        <w:t xml:space="preserve">were </w:t>
      </w:r>
      <w:r w:rsidR="00D76946" w:rsidRPr="00BB034E">
        <w:rPr>
          <w:rFonts w:ascii="Roboto" w:hAnsi="Roboto"/>
        </w:rPr>
        <w:t>presented</w:t>
      </w:r>
      <w:r w:rsidR="00C001EA" w:rsidRPr="00BB034E">
        <w:rPr>
          <w:rFonts w:ascii="Roboto" w:hAnsi="Roboto"/>
        </w:rPr>
        <w:t xml:space="preserve"> in the </w:t>
      </w:r>
      <w:r w:rsidR="00D76946" w:rsidRPr="00BB034E">
        <w:rPr>
          <w:rFonts w:ascii="Roboto" w:hAnsi="Roboto"/>
        </w:rPr>
        <w:t xml:space="preserve">outcome </w:t>
      </w:r>
      <w:r w:rsidR="00C001EA" w:rsidRPr="00BB034E">
        <w:rPr>
          <w:rFonts w:ascii="Roboto" w:hAnsi="Roboto"/>
        </w:rPr>
        <w:t xml:space="preserve">description </w:t>
      </w:r>
      <w:r w:rsidR="00D76946" w:rsidRPr="00BB034E">
        <w:rPr>
          <w:rFonts w:ascii="Roboto" w:hAnsi="Roboto"/>
        </w:rPr>
        <w:t xml:space="preserve">in </w:t>
      </w:r>
      <w:r w:rsidR="00C001EA" w:rsidRPr="00BB034E">
        <w:rPr>
          <w:rFonts w:ascii="Roboto" w:hAnsi="Roboto"/>
        </w:rPr>
        <w:t xml:space="preserve">both the protocol and the </w:t>
      </w:r>
      <w:r w:rsidR="006C08EE">
        <w:rPr>
          <w:rFonts w:ascii="Roboto" w:hAnsi="Roboto"/>
        </w:rPr>
        <w:t>results report</w:t>
      </w:r>
      <w:r w:rsidR="00D76946" w:rsidRPr="00BB034E">
        <w:rPr>
          <w:rFonts w:ascii="Roboto" w:hAnsi="Roboto"/>
        </w:rPr>
        <w:t xml:space="preserve"> (</w:t>
      </w:r>
      <w:r w:rsidR="00791000">
        <w:rPr>
          <w:rFonts w:ascii="Roboto" w:hAnsi="Roboto"/>
        </w:rPr>
        <w:t>which we term</w:t>
      </w:r>
      <w:r w:rsidR="00D76946" w:rsidRPr="00BB034E">
        <w:rPr>
          <w:rFonts w:ascii="Roboto" w:hAnsi="Roboto"/>
        </w:rPr>
        <w:t xml:space="preserve"> ‘common elements’)</w:t>
      </w:r>
      <w:r w:rsidRPr="00BB034E">
        <w:rPr>
          <w:rFonts w:ascii="Roboto" w:hAnsi="Roboto"/>
        </w:rPr>
        <w:t xml:space="preserve">. </w:t>
      </w:r>
    </w:p>
    <w:p w14:paraId="5F4BA612" w14:textId="49FEF140" w:rsidR="008509B1" w:rsidRPr="00BB034E" w:rsidRDefault="008509B1" w:rsidP="008509B1">
      <w:pPr>
        <w:pStyle w:val="ListParagraph"/>
        <w:numPr>
          <w:ilvl w:val="0"/>
          <w:numId w:val="12"/>
        </w:numPr>
        <w:spacing w:line="288" w:lineRule="auto"/>
        <w:ind w:left="756"/>
        <w:jc w:val="both"/>
        <w:rPr>
          <w:rFonts w:ascii="Roboto" w:hAnsi="Roboto"/>
        </w:rPr>
      </w:pPr>
      <w:r w:rsidRPr="00BB034E">
        <w:rPr>
          <w:rFonts w:ascii="Roboto" w:hAnsi="Roboto"/>
        </w:rPr>
        <w:t xml:space="preserve">If the two outcomes were </w:t>
      </w:r>
      <w:r w:rsidR="00D76946" w:rsidRPr="00BB034E">
        <w:rPr>
          <w:rFonts w:ascii="Roboto" w:hAnsi="Roboto"/>
        </w:rPr>
        <w:t>matching</w:t>
      </w:r>
      <w:r w:rsidRPr="00BB034E">
        <w:rPr>
          <w:rFonts w:ascii="Roboto" w:hAnsi="Roboto"/>
        </w:rPr>
        <w:t xml:space="preserve"> in all of the</w:t>
      </w:r>
      <w:r w:rsidR="0060436D" w:rsidRPr="00BB034E">
        <w:rPr>
          <w:rFonts w:ascii="Roboto" w:hAnsi="Roboto"/>
        </w:rPr>
        <w:t>ir</w:t>
      </w:r>
      <w:r w:rsidRPr="00BB034E">
        <w:rPr>
          <w:rFonts w:ascii="Roboto" w:hAnsi="Roboto"/>
        </w:rPr>
        <w:t xml:space="preserve"> </w:t>
      </w:r>
      <w:r w:rsidR="00D76946" w:rsidRPr="00BB034E">
        <w:rPr>
          <w:rFonts w:ascii="Roboto" w:hAnsi="Roboto"/>
        </w:rPr>
        <w:t xml:space="preserve">common </w:t>
      </w:r>
      <w:r w:rsidRPr="00BB034E">
        <w:rPr>
          <w:rFonts w:ascii="Roboto" w:hAnsi="Roboto"/>
        </w:rPr>
        <w:t xml:space="preserve">elements, they were </w:t>
      </w:r>
      <w:r w:rsidR="0060436D" w:rsidRPr="00BB034E">
        <w:rPr>
          <w:rFonts w:ascii="Roboto" w:hAnsi="Roboto"/>
        </w:rPr>
        <w:t>classified as ‘</w:t>
      </w:r>
      <w:r w:rsidRPr="00BB034E">
        <w:rPr>
          <w:rFonts w:ascii="Roboto" w:hAnsi="Roboto"/>
        </w:rPr>
        <w:t>matched</w:t>
      </w:r>
      <w:r w:rsidR="0060436D" w:rsidRPr="00BB034E">
        <w:rPr>
          <w:rFonts w:ascii="Roboto" w:hAnsi="Roboto"/>
        </w:rPr>
        <w:t>’</w:t>
      </w:r>
      <w:r w:rsidRPr="00BB034E">
        <w:rPr>
          <w:rFonts w:ascii="Roboto" w:hAnsi="Roboto"/>
        </w:rPr>
        <w:t xml:space="preserve"> i.e. the outcome was reported in both the protocol and the </w:t>
      </w:r>
      <w:r w:rsidR="006C08EE">
        <w:rPr>
          <w:rFonts w:ascii="Roboto" w:hAnsi="Roboto"/>
        </w:rPr>
        <w:t>results report</w:t>
      </w:r>
      <w:r w:rsidR="00D76946" w:rsidRPr="00BB034E">
        <w:rPr>
          <w:rFonts w:ascii="Roboto" w:hAnsi="Roboto"/>
        </w:rPr>
        <w:t xml:space="preserve"> (see examples 1, 3-4 in section 5.4.2)</w:t>
      </w:r>
      <w:r w:rsidRPr="00BB034E">
        <w:rPr>
          <w:rFonts w:ascii="Roboto" w:hAnsi="Roboto"/>
        </w:rPr>
        <w:t>.</w:t>
      </w:r>
    </w:p>
    <w:p w14:paraId="742EE6E3" w14:textId="4C7220DF" w:rsidR="008509B1" w:rsidRPr="00BB034E" w:rsidRDefault="008509B1" w:rsidP="008509B1">
      <w:pPr>
        <w:pStyle w:val="ListParagraph"/>
        <w:numPr>
          <w:ilvl w:val="0"/>
          <w:numId w:val="12"/>
        </w:numPr>
        <w:spacing w:line="288" w:lineRule="auto"/>
        <w:ind w:left="756"/>
        <w:jc w:val="both"/>
        <w:rPr>
          <w:rFonts w:ascii="Roboto" w:hAnsi="Roboto"/>
        </w:rPr>
      </w:pPr>
      <w:r w:rsidRPr="00BB034E">
        <w:rPr>
          <w:rFonts w:ascii="Roboto" w:hAnsi="Roboto"/>
        </w:rPr>
        <w:t>If two potential outcomes differ</w:t>
      </w:r>
      <w:r w:rsidR="00054C60" w:rsidRPr="00BB034E">
        <w:rPr>
          <w:rFonts w:ascii="Roboto" w:hAnsi="Roboto"/>
        </w:rPr>
        <w:t>ed</w:t>
      </w:r>
      <w:r w:rsidRPr="00BB034E">
        <w:rPr>
          <w:rFonts w:ascii="Roboto" w:hAnsi="Roboto"/>
        </w:rPr>
        <w:t xml:space="preserve"> in any of the</w:t>
      </w:r>
      <w:r w:rsidR="00D76946" w:rsidRPr="00BB034E">
        <w:rPr>
          <w:rFonts w:ascii="Roboto" w:hAnsi="Roboto"/>
        </w:rPr>
        <w:t xml:space="preserve"> common</w:t>
      </w:r>
      <w:r w:rsidRPr="00BB034E">
        <w:rPr>
          <w:rFonts w:ascii="Roboto" w:hAnsi="Roboto"/>
        </w:rPr>
        <w:t xml:space="preserve"> elements, the</w:t>
      </w:r>
      <w:r w:rsidR="00B106E1" w:rsidRPr="00BB034E">
        <w:rPr>
          <w:rFonts w:ascii="Roboto" w:hAnsi="Roboto"/>
        </w:rPr>
        <w:t>y</w:t>
      </w:r>
      <w:r w:rsidRPr="00BB034E">
        <w:rPr>
          <w:rFonts w:ascii="Roboto" w:hAnsi="Roboto"/>
        </w:rPr>
        <w:t xml:space="preserve"> </w:t>
      </w:r>
      <w:r w:rsidR="000C7EDD" w:rsidRPr="00BB034E">
        <w:rPr>
          <w:rFonts w:ascii="Roboto" w:hAnsi="Roboto"/>
        </w:rPr>
        <w:t xml:space="preserve">were classified as </w:t>
      </w:r>
      <w:r w:rsidR="0060436D" w:rsidRPr="00BB034E">
        <w:rPr>
          <w:rFonts w:ascii="Roboto" w:hAnsi="Roboto"/>
        </w:rPr>
        <w:t>‘</w:t>
      </w:r>
      <w:r w:rsidRPr="00BB034E">
        <w:rPr>
          <w:rFonts w:ascii="Roboto" w:hAnsi="Roboto"/>
        </w:rPr>
        <w:t>not match</w:t>
      </w:r>
      <w:r w:rsidR="000C7EDD" w:rsidRPr="00BB034E">
        <w:rPr>
          <w:rFonts w:ascii="Roboto" w:hAnsi="Roboto"/>
        </w:rPr>
        <w:t>ing</w:t>
      </w:r>
      <w:r w:rsidR="0060436D" w:rsidRPr="00BB034E">
        <w:rPr>
          <w:rFonts w:ascii="Roboto" w:hAnsi="Roboto"/>
        </w:rPr>
        <w:t>’</w:t>
      </w:r>
      <w:r w:rsidR="00D76946" w:rsidRPr="00BB034E">
        <w:rPr>
          <w:rFonts w:ascii="Roboto" w:hAnsi="Roboto"/>
        </w:rPr>
        <w:t xml:space="preserve"> (see examples 2, 5-6 in section 5.4.2)</w:t>
      </w:r>
      <w:r w:rsidRPr="00BB034E">
        <w:rPr>
          <w:rFonts w:ascii="Roboto" w:hAnsi="Roboto"/>
        </w:rPr>
        <w:t xml:space="preserve">. </w:t>
      </w:r>
    </w:p>
    <w:p w14:paraId="465C9750" w14:textId="5163E6F3" w:rsidR="008509B1" w:rsidRPr="00BB034E" w:rsidRDefault="008509B1" w:rsidP="008509B1">
      <w:pPr>
        <w:pStyle w:val="ListParagraph"/>
        <w:numPr>
          <w:ilvl w:val="0"/>
          <w:numId w:val="12"/>
        </w:numPr>
        <w:spacing w:line="288" w:lineRule="auto"/>
        <w:ind w:left="756"/>
        <w:jc w:val="both"/>
        <w:rPr>
          <w:rFonts w:ascii="Roboto" w:hAnsi="Roboto"/>
        </w:rPr>
      </w:pPr>
      <w:r w:rsidRPr="00BB034E">
        <w:rPr>
          <w:rFonts w:ascii="Roboto" w:hAnsi="Roboto"/>
        </w:rPr>
        <w:t xml:space="preserve">The two outcomes </w:t>
      </w:r>
      <w:r w:rsidR="00D76946" w:rsidRPr="00BB034E">
        <w:rPr>
          <w:rFonts w:ascii="Roboto" w:hAnsi="Roboto"/>
        </w:rPr>
        <w:t xml:space="preserve">might have different </w:t>
      </w:r>
      <w:r w:rsidRPr="00BB034E">
        <w:rPr>
          <w:rFonts w:ascii="Roboto" w:hAnsi="Roboto"/>
        </w:rPr>
        <w:t xml:space="preserve">elements in their descriptions and still be matched, as long as the </w:t>
      </w:r>
      <w:r w:rsidR="00D76946" w:rsidRPr="00BB034E">
        <w:rPr>
          <w:rFonts w:ascii="Roboto" w:hAnsi="Roboto"/>
        </w:rPr>
        <w:t xml:space="preserve">common </w:t>
      </w:r>
      <w:r w:rsidRPr="00BB034E">
        <w:rPr>
          <w:rFonts w:ascii="Roboto" w:hAnsi="Roboto"/>
        </w:rPr>
        <w:t xml:space="preserve">elements were </w:t>
      </w:r>
      <w:r w:rsidR="00D76946" w:rsidRPr="00BB034E">
        <w:rPr>
          <w:rFonts w:ascii="Roboto" w:hAnsi="Roboto"/>
        </w:rPr>
        <w:t>matched (see examples 3-4 in section 5.4.2)</w:t>
      </w:r>
    </w:p>
    <w:p w14:paraId="6925B3D9" w14:textId="691812E0" w:rsidR="008509B1" w:rsidRPr="00BB034E" w:rsidRDefault="008509B1" w:rsidP="008509B1">
      <w:pPr>
        <w:pStyle w:val="ListParagraph"/>
        <w:numPr>
          <w:ilvl w:val="0"/>
          <w:numId w:val="12"/>
        </w:numPr>
        <w:spacing w:line="288" w:lineRule="auto"/>
        <w:ind w:left="756"/>
        <w:jc w:val="both"/>
        <w:rPr>
          <w:rFonts w:ascii="Roboto" w:hAnsi="Roboto"/>
        </w:rPr>
      </w:pPr>
      <w:r w:rsidRPr="00BB034E">
        <w:rPr>
          <w:rFonts w:ascii="Roboto" w:hAnsi="Roboto"/>
        </w:rPr>
        <w:t xml:space="preserve">One outcome in protocol could be matched to one outcome (one-to-one matching) or multiple outcomes (one-to-many matching) in the </w:t>
      </w:r>
      <w:r w:rsidR="006C08EE">
        <w:rPr>
          <w:rFonts w:ascii="Roboto" w:hAnsi="Roboto"/>
        </w:rPr>
        <w:t>results report</w:t>
      </w:r>
      <w:r w:rsidRPr="00BB034E">
        <w:rPr>
          <w:rFonts w:ascii="Roboto" w:hAnsi="Roboto"/>
        </w:rPr>
        <w:t>, or none at all</w:t>
      </w:r>
      <w:r w:rsidR="00D76946" w:rsidRPr="00BB034E">
        <w:rPr>
          <w:rFonts w:ascii="Roboto" w:hAnsi="Roboto"/>
        </w:rPr>
        <w:t xml:space="preserve"> (see section 5.4.3)</w:t>
      </w:r>
      <w:r w:rsidRPr="00BB034E">
        <w:rPr>
          <w:rFonts w:ascii="Roboto" w:hAnsi="Roboto"/>
        </w:rPr>
        <w:t>.</w:t>
      </w:r>
    </w:p>
    <w:p w14:paraId="443EBB05" w14:textId="1A623E59" w:rsidR="003917EF" w:rsidRPr="00BB034E" w:rsidRDefault="003917EF" w:rsidP="008509B1">
      <w:pPr>
        <w:pStyle w:val="ListParagraph"/>
        <w:numPr>
          <w:ilvl w:val="0"/>
          <w:numId w:val="12"/>
        </w:numPr>
        <w:spacing w:line="288" w:lineRule="auto"/>
        <w:ind w:left="756"/>
        <w:jc w:val="both"/>
        <w:rPr>
          <w:rFonts w:ascii="Roboto" w:hAnsi="Roboto"/>
        </w:rPr>
      </w:pPr>
      <w:r w:rsidRPr="00BB034E">
        <w:rPr>
          <w:rFonts w:ascii="Roboto" w:hAnsi="Roboto"/>
        </w:rPr>
        <w:t xml:space="preserve">If an outcome in the protocol could be matched to a single outcome in the </w:t>
      </w:r>
      <w:r w:rsidR="006C08EE">
        <w:rPr>
          <w:rFonts w:ascii="Roboto" w:hAnsi="Roboto"/>
        </w:rPr>
        <w:t>results report</w:t>
      </w:r>
      <w:r w:rsidRPr="00BB034E">
        <w:rPr>
          <w:rFonts w:ascii="Roboto" w:hAnsi="Roboto"/>
        </w:rPr>
        <w:t xml:space="preserve"> (one-to-one matching), the outcome was considered as reported in both documents. The outcome in both documents was then assessed for any further discrepancy</w:t>
      </w:r>
      <w:r w:rsidR="00821283" w:rsidRPr="00BB034E">
        <w:rPr>
          <w:rFonts w:ascii="Roboto" w:hAnsi="Roboto"/>
        </w:rPr>
        <w:t xml:space="preserve"> in outcome primacy</w:t>
      </w:r>
      <w:r w:rsidRPr="00BB034E">
        <w:rPr>
          <w:rFonts w:ascii="Roboto" w:hAnsi="Roboto"/>
        </w:rPr>
        <w:t>.</w:t>
      </w:r>
    </w:p>
    <w:p w14:paraId="7E821D7A" w14:textId="5307DC8D" w:rsidR="003917EF" w:rsidRPr="00BB034E" w:rsidRDefault="003917EF" w:rsidP="008509B1">
      <w:pPr>
        <w:pStyle w:val="ListParagraph"/>
        <w:numPr>
          <w:ilvl w:val="0"/>
          <w:numId w:val="12"/>
        </w:numPr>
        <w:spacing w:line="288" w:lineRule="auto"/>
        <w:ind w:left="756"/>
        <w:jc w:val="both"/>
        <w:rPr>
          <w:rFonts w:ascii="Roboto" w:hAnsi="Roboto"/>
        </w:rPr>
      </w:pPr>
      <w:r w:rsidRPr="00BB034E">
        <w:rPr>
          <w:rFonts w:ascii="Roboto" w:hAnsi="Roboto"/>
        </w:rPr>
        <w:t xml:space="preserve">If an outcome in the protocol did not have a match, the outcome was considered as planned in the protocol and omitted in the </w:t>
      </w:r>
      <w:r w:rsidR="006C08EE">
        <w:rPr>
          <w:rFonts w:ascii="Roboto" w:hAnsi="Roboto"/>
        </w:rPr>
        <w:t>results report</w:t>
      </w:r>
      <w:r w:rsidRPr="00BB034E">
        <w:rPr>
          <w:rFonts w:ascii="Roboto" w:hAnsi="Roboto"/>
        </w:rPr>
        <w:t>, which constituted a discrepancy in outcome reporting.</w:t>
      </w:r>
    </w:p>
    <w:p w14:paraId="0F8238B9" w14:textId="0A7CE6E1" w:rsidR="003917EF" w:rsidRPr="00BB034E" w:rsidRDefault="003917EF" w:rsidP="003917EF">
      <w:pPr>
        <w:pStyle w:val="ListParagraph"/>
        <w:numPr>
          <w:ilvl w:val="0"/>
          <w:numId w:val="12"/>
        </w:numPr>
        <w:spacing w:line="288" w:lineRule="auto"/>
        <w:ind w:left="756"/>
        <w:jc w:val="both"/>
        <w:rPr>
          <w:rFonts w:ascii="Roboto" w:hAnsi="Roboto"/>
        </w:rPr>
      </w:pPr>
      <w:r w:rsidRPr="00BB034E">
        <w:rPr>
          <w:rFonts w:ascii="Roboto" w:hAnsi="Roboto"/>
        </w:rPr>
        <w:t xml:space="preserve">If an outcome in the </w:t>
      </w:r>
      <w:r w:rsidR="006C08EE">
        <w:rPr>
          <w:rFonts w:ascii="Roboto" w:hAnsi="Roboto"/>
        </w:rPr>
        <w:t>results report</w:t>
      </w:r>
      <w:r w:rsidRPr="00BB034E">
        <w:rPr>
          <w:rFonts w:ascii="Roboto" w:hAnsi="Roboto"/>
        </w:rPr>
        <w:t xml:space="preserve"> did not have a match, the outcome was considered as unplanned in the protocol and added in the </w:t>
      </w:r>
      <w:r w:rsidR="006C08EE">
        <w:rPr>
          <w:rFonts w:ascii="Roboto" w:hAnsi="Roboto"/>
        </w:rPr>
        <w:t>results report</w:t>
      </w:r>
      <w:r w:rsidRPr="00BB034E">
        <w:rPr>
          <w:rFonts w:ascii="Roboto" w:hAnsi="Roboto"/>
        </w:rPr>
        <w:t>, which constituted a discrepancy in outcome reporting.</w:t>
      </w:r>
    </w:p>
    <w:p w14:paraId="570C3825" w14:textId="193DEB62" w:rsidR="00D17552" w:rsidRPr="00BB034E" w:rsidRDefault="003917EF" w:rsidP="003917EF">
      <w:pPr>
        <w:pStyle w:val="ListParagraph"/>
        <w:numPr>
          <w:ilvl w:val="0"/>
          <w:numId w:val="12"/>
        </w:numPr>
        <w:spacing w:line="288" w:lineRule="auto"/>
        <w:ind w:left="756"/>
        <w:jc w:val="both"/>
        <w:rPr>
          <w:rFonts w:ascii="Roboto" w:hAnsi="Roboto"/>
        </w:rPr>
        <w:sectPr w:rsidR="00D17552" w:rsidRPr="00BB034E" w:rsidSect="00D17552">
          <w:pgSz w:w="11906" w:h="16838"/>
          <w:pgMar w:top="1440" w:right="1440" w:bottom="1440" w:left="1440" w:header="709" w:footer="709" w:gutter="0"/>
          <w:cols w:space="708"/>
          <w:docGrid w:linePitch="360"/>
        </w:sectPr>
      </w:pPr>
      <w:r w:rsidRPr="00BB034E">
        <w:rPr>
          <w:rFonts w:ascii="Roboto" w:hAnsi="Roboto"/>
        </w:rPr>
        <w:t xml:space="preserve">If an outcome in the protocol could be matched to multiple outcomes in the </w:t>
      </w:r>
      <w:r w:rsidR="006C08EE">
        <w:rPr>
          <w:rFonts w:ascii="Roboto" w:hAnsi="Roboto"/>
        </w:rPr>
        <w:t>results report</w:t>
      </w:r>
      <w:r w:rsidRPr="00BB034E">
        <w:rPr>
          <w:rFonts w:ascii="Roboto" w:hAnsi="Roboto"/>
        </w:rPr>
        <w:t xml:space="preserve"> (one-to-</w:t>
      </w:r>
      <w:r w:rsidR="00AD2465">
        <w:rPr>
          <w:rFonts w:ascii="Roboto" w:hAnsi="Roboto"/>
        </w:rPr>
        <w:t>many</w:t>
      </w:r>
      <w:r w:rsidR="00AD2465" w:rsidRPr="00BB034E">
        <w:rPr>
          <w:rFonts w:ascii="Roboto" w:hAnsi="Roboto"/>
        </w:rPr>
        <w:t xml:space="preserve"> </w:t>
      </w:r>
      <w:r w:rsidRPr="00BB034E">
        <w:rPr>
          <w:rFonts w:ascii="Roboto" w:hAnsi="Roboto"/>
        </w:rPr>
        <w:t>matching), the outcome was not assessed for discrepancy</w:t>
      </w:r>
      <w:r w:rsidR="00D17552" w:rsidRPr="00BB034E">
        <w:rPr>
          <w:rFonts w:ascii="Roboto" w:hAnsi="Roboto"/>
        </w:rPr>
        <w:t>.</w:t>
      </w:r>
    </w:p>
    <w:p w14:paraId="39D64813" w14:textId="7FC40C38" w:rsidR="00842E3B" w:rsidRPr="00BB034E" w:rsidRDefault="008509B1" w:rsidP="000752C9">
      <w:pPr>
        <w:pStyle w:val="Heading1"/>
        <w:numPr>
          <w:ilvl w:val="2"/>
          <w:numId w:val="15"/>
        </w:numPr>
        <w:spacing w:before="120" w:after="120" w:line="360" w:lineRule="auto"/>
        <w:rPr>
          <w:rFonts w:ascii="Arial" w:hAnsi="Arial" w:cs="Arial"/>
          <w:b/>
          <w:color w:val="auto"/>
          <w:sz w:val="22"/>
          <w:szCs w:val="22"/>
        </w:rPr>
      </w:pPr>
      <w:r w:rsidRPr="00BB034E">
        <w:rPr>
          <w:rFonts w:ascii="Arial" w:hAnsi="Arial" w:cs="Arial"/>
          <w:b/>
          <w:color w:val="auto"/>
          <w:sz w:val="22"/>
          <w:szCs w:val="22"/>
        </w:rPr>
        <w:lastRenderedPageBreak/>
        <w:t xml:space="preserve">Examples of applying the principles in matching </w:t>
      </w:r>
      <w:r w:rsidR="00842E3B" w:rsidRPr="00BB034E">
        <w:rPr>
          <w:rFonts w:ascii="Arial" w:hAnsi="Arial" w:cs="Arial"/>
          <w:b/>
          <w:color w:val="auto"/>
          <w:sz w:val="22"/>
          <w:szCs w:val="22"/>
        </w:rPr>
        <w:t>two outcomes</w:t>
      </w:r>
    </w:p>
    <w:p w14:paraId="26C40A82" w14:textId="77777777" w:rsidR="00C161C6" w:rsidRPr="00BB034E" w:rsidRDefault="00595674" w:rsidP="00595674">
      <w:pPr>
        <w:spacing w:line="288" w:lineRule="auto"/>
        <w:jc w:val="both"/>
        <w:rPr>
          <w:rFonts w:ascii="Roboto" w:hAnsi="Roboto"/>
        </w:rPr>
      </w:pPr>
      <w:r w:rsidRPr="00BB034E">
        <w:rPr>
          <w:rFonts w:ascii="Roboto" w:hAnsi="Roboto"/>
        </w:rPr>
        <w:t xml:space="preserve">Assume an outcome that can be fully described as follows: </w:t>
      </w:r>
    </w:p>
    <w:tbl>
      <w:tblPr>
        <w:tblStyle w:val="TableGrid"/>
        <w:tblW w:w="14454" w:type="dxa"/>
        <w:tblLook w:val="04A0" w:firstRow="1" w:lastRow="0" w:firstColumn="1" w:lastColumn="0" w:noHBand="0" w:noVBand="1"/>
      </w:tblPr>
      <w:tblGrid>
        <w:gridCol w:w="14454"/>
      </w:tblGrid>
      <w:tr w:rsidR="00C161C6" w:rsidRPr="00BB034E" w14:paraId="332DF359" w14:textId="77777777" w:rsidTr="00D17552">
        <w:tc>
          <w:tcPr>
            <w:tcW w:w="14454" w:type="dxa"/>
          </w:tcPr>
          <w:p w14:paraId="7034C31C" w14:textId="28A76E2A" w:rsidR="00C161C6" w:rsidRPr="00BB034E" w:rsidRDefault="00C161C6" w:rsidP="00C161C6">
            <w:pPr>
              <w:spacing w:before="40" w:after="40" w:line="288" w:lineRule="auto"/>
              <w:jc w:val="both"/>
              <w:rPr>
                <w:rFonts w:ascii="Roboto" w:hAnsi="Roboto"/>
                <w:b/>
              </w:rPr>
            </w:pPr>
            <w:r w:rsidRPr="00BB034E">
              <w:rPr>
                <w:rFonts w:ascii="Roboto" w:hAnsi="Roboto"/>
                <w:b/>
              </w:rPr>
              <w:t xml:space="preserve">Systolic blood pressure (SBP) </w:t>
            </w:r>
            <w:r w:rsidRPr="00BB034E">
              <w:rPr>
                <w:rFonts w:ascii="Roboto" w:hAnsi="Roboto"/>
                <w:i/>
              </w:rPr>
              <w:t>[domain]</w:t>
            </w:r>
            <w:r w:rsidRPr="00BB034E">
              <w:rPr>
                <w:rFonts w:ascii="Roboto" w:hAnsi="Roboto"/>
              </w:rPr>
              <w:t xml:space="preserve">, measured in </w:t>
            </w:r>
            <w:r w:rsidRPr="00BB034E">
              <w:rPr>
                <w:rFonts w:ascii="Roboto" w:hAnsi="Roboto"/>
                <w:b/>
              </w:rPr>
              <w:t>mmHg</w:t>
            </w:r>
            <w:r w:rsidRPr="00BB034E">
              <w:rPr>
                <w:rFonts w:ascii="Roboto" w:hAnsi="Roboto"/>
              </w:rPr>
              <w:t xml:space="preserve"> </w:t>
            </w:r>
            <w:r w:rsidRPr="00BB034E">
              <w:rPr>
                <w:rFonts w:ascii="Roboto" w:hAnsi="Roboto"/>
                <w:i/>
              </w:rPr>
              <w:t>[data type of individual measurements (continuous)]</w:t>
            </w:r>
            <w:r w:rsidRPr="00BB034E">
              <w:rPr>
                <w:rFonts w:ascii="Roboto" w:hAnsi="Roboto"/>
              </w:rPr>
              <w:t xml:space="preserve"> using a </w:t>
            </w:r>
            <w:r w:rsidRPr="00BB034E">
              <w:rPr>
                <w:rFonts w:ascii="Roboto" w:hAnsi="Roboto"/>
                <w:b/>
              </w:rPr>
              <w:t xml:space="preserve">sphygmomanometer </w:t>
            </w:r>
            <w:r w:rsidRPr="00BB034E">
              <w:rPr>
                <w:rFonts w:ascii="Roboto" w:hAnsi="Roboto"/>
                <w:i/>
              </w:rPr>
              <w:t>[specific measure]</w:t>
            </w:r>
            <w:r w:rsidRPr="00BB034E">
              <w:rPr>
                <w:rFonts w:ascii="Roboto" w:hAnsi="Roboto"/>
              </w:rPr>
              <w:t xml:space="preserve">, at </w:t>
            </w:r>
            <w:r w:rsidRPr="00BB034E">
              <w:rPr>
                <w:rFonts w:ascii="Roboto" w:hAnsi="Roboto"/>
                <w:b/>
              </w:rPr>
              <w:t>24 hours</w:t>
            </w:r>
            <w:r w:rsidRPr="00BB034E">
              <w:rPr>
                <w:rFonts w:ascii="Roboto" w:hAnsi="Roboto"/>
              </w:rPr>
              <w:t xml:space="preserve"> </w:t>
            </w:r>
            <w:r w:rsidRPr="00BB034E">
              <w:rPr>
                <w:rFonts w:ascii="Roboto" w:hAnsi="Roboto"/>
                <w:i/>
              </w:rPr>
              <w:t>[time point]</w:t>
            </w:r>
            <w:r w:rsidRPr="00BB034E">
              <w:rPr>
                <w:rFonts w:ascii="Roboto" w:hAnsi="Roboto"/>
              </w:rPr>
              <w:t xml:space="preserve"> after intervention. The monthly </w:t>
            </w:r>
            <w:r w:rsidRPr="00BB034E">
              <w:rPr>
                <w:rFonts w:ascii="Roboto" w:hAnsi="Roboto"/>
                <w:b/>
              </w:rPr>
              <w:t xml:space="preserve">proportion of patients </w:t>
            </w:r>
            <w:r w:rsidRPr="00BB034E">
              <w:rPr>
                <w:rFonts w:ascii="Roboto" w:hAnsi="Roboto"/>
                <w:i/>
              </w:rPr>
              <w:t>[data type at aggregation (proportion)]</w:t>
            </w:r>
            <w:r w:rsidRPr="00BB034E">
              <w:rPr>
                <w:rFonts w:ascii="Roboto" w:hAnsi="Roboto"/>
              </w:rPr>
              <w:t xml:space="preserve"> with SBP over 180mmHg will analysed using segmented linear regression.</w:t>
            </w:r>
          </w:p>
        </w:tc>
      </w:tr>
    </w:tbl>
    <w:p w14:paraId="7FCA4261" w14:textId="3BAB0D44" w:rsidR="000128D8" w:rsidRPr="00BB034E" w:rsidRDefault="000128D8" w:rsidP="00595674">
      <w:pPr>
        <w:spacing w:line="288" w:lineRule="auto"/>
        <w:jc w:val="both"/>
        <w:rPr>
          <w:rFonts w:ascii="Roboto" w:hAnsi="Roboto"/>
          <w:sz w:val="10"/>
        </w:rPr>
      </w:pPr>
    </w:p>
    <w:tbl>
      <w:tblPr>
        <w:tblStyle w:val="TableGrid"/>
        <w:tblW w:w="14454" w:type="dxa"/>
        <w:tblLook w:val="04A0" w:firstRow="1" w:lastRow="0" w:firstColumn="1" w:lastColumn="0" w:noHBand="0" w:noVBand="1"/>
      </w:tblPr>
      <w:tblGrid>
        <w:gridCol w:w="441"/>
        <w:gridCol w:w="4941"/>
        <w:gridCol w:w="5745"/>
        <w:gridCol w:w="3327"/>
      </w:tblGrid>
      <w:tr w:rsidR="00BB034E" w:rsidRPr="00BB034E" w14:paraId="1E234BCB" w14:textId="35B9E07B" w:rsidTr="00D17552">
        <w:tc>
          <w:tcPr>
            <w:tcW w:w="441" w:type="dxa"/>
            <w:shd w:val="clear" w:color="auto" w:fill="D0CECE" w:themeFill="background2" w:themeFillShade="E6"/>
          </w:tcPr>
          <w:p w14:paraId="5571A7A7" w14:textId="79469DEB" w:rsidR="008509B1" w:rsidRPr="00BB034E" w:rsidRDefault="00044F87" w:rsidP="00001A9E">
            <w:pPr>
              <w:spacing w:before="40" w:after="40" w:line="288" w:lineRule="auto"/>
              <w:jc w:val="both"/>
              <w:rPr>
                <w:rFonts w:ascii="Roboto" w:hAnsi="Roboto"/>
                <w:b/>
                <w:sz w:val="20"/>
              </w:rPr>
            </w:pPr>
            <w:proofErr w:type="spellStart"/>
            <w:r w:rsidRPr="00BB034E">
              <w:rPr>
                <w:rFonts w:ascii="Roboto" w:hAnsi="Roboto"/>
                <w:b/>
                <w:sz w:val="20"/>
              </w:rPr>
              <w:t>Eg</w:t>
            </w:r>
            <w:proofErr w:type="spellEnd"/>
          </w:p>
        </w:tc>
        <w:tc>
          <w:tcPr>
            <w:tcW w:w="4941" w:type="dxa"/>
            <w:shd w:val="clear" w:color="auto" w:fill="D0CECE" w:themeFill="background2" w:themeFillShade="E6"/>
          </w:tcPr>
          <w:p w14:paraId="1A6748E9" w14:textId="189CE108" w:rsidR="008509B1" w:rsidRPr="00BB034E" w:rsidRDefault="008509B1" w:rsidP="00001A9E">
            <w:pPr>
              <w:spacing w:before="40" w:after="40" w:line="288" w:lineRule="auto"/>
              <w:jc w:val="both"/>
              <w:rPr>
                <w:rFonts w:ascii="Roboto" w:hAnsi="Roboto"/>
                <w:sz w:val="20"/>
              </w:rPr>
            </w:pPr>
            <w:r w:rsidRPr="00BB034E">
              <w:rPr>
                <w:rFonts w:ascii="Roboto" w:hAnsi="Roboto"/>
                <w:b/>
                <w:sz w:val="20"/>
              </w:rPr>
              <w:t>Outcome’s description in the protocol</w:t>
            </w:r>
          </w:p>
        </w:tc>
        <w:tc>
          <w:tcPr>
            <w:tcW w:w="5745" w:type="dxa"/>
            <w:shd w:val="clear" w:color="auto" w:fill="D0CECE" w:themeFill="background2" w:themeFillShade="E6"/>
          </w:tcPr>
          <w:p w14:paraId="7A257A76" w14:textId="56C7FCB3" w:rsidR="008509B1" w:rsidRPr="00BB034E" w:rsidRDefault="008509B1" w:rsidP="00001A9E">
            <w:pPr>
              <w:spacing w:before="40" w:after="40" w:line="288" w:lineRule="auto"/>
              <w:jc w:val="both"/>
              <w:rPr>
                <w:rFonts w:ascii="Roboto" w:hAnsi="Roboto"/>
                <w:sz w:val="20"/>
              </w:rPr>
            </w:pPr>
            <w:r w:rsidRPr="00BB034E">
              <w:rPr>
                <w:rFonts w:ascii="Roboto" w:hAnsi="Roboto"/>
                <w:b/>
                <w:sz w:val="20"/>
              </w:rPr>
              <w:t xml:space="preserve">Outcome’s description(s) in the </w:t>
            </w:r>
            <w:r w:rsidR="006C08EE">
              <w:rPr>
                <w:rFonts w:ascii="Roboto" w:hAnsi="Roboto"/>
                <w:b/>
                <w:sz w:val="20"/>
              </w:rPr>
              <w:t>results report</w:t>
            </w:r>
          </w:p>
        </w:tc>
        <w:tc>
          <w:tcPr>
            <w:tcW w:w="3327" w:type="dxa"/>
            <w:shd w:val="clear" w:color="auto" w:fill="D0CECE" w:themeFill="background2" w:themeFillShade="E6"/>
          </w:tcPr>
          <w:p w14:paraId="36E5AA06" w14:textId="393A993B" w:rsidR="008509B1" w:rsidRPr="00BB034E" w:rsidRDefault="008509B1" w:rsidP="00001A9E">
            <w:pPr>
              <w:spacing w:before="40" w:after="40" w:line="288" w:lineRule="auto"/>
              <w:jc w:val="both"/>
              <w:rPr>
                <w:rFonts w:ascii="Roboto" w:hAnsi="Roboto"/>
                <w:b/>
                <w:sz w:val="20"/>
              </w:rPr>
            </w:pPr>
            <w:r w:rsidRPr="00BB034E">
              <w:rPr>
                <w:rFonts w:ascii="Roboto" w:hAnsi="Roboto"/>
                <w:b/>
                <w:sz w:val="20"/>
              </w:rPr>
              <w:t>Result of matching</w:t>
            </w:r>
          </w:p>
        </w:tc>
      </w:tr>
      <w:tr w:rsidR="00BB034E" w:rsidRPr="00BB034E" w14:paraId="696150D4" w14:textId="23B86BC4" w:rsidTr="00D17552">
        <w:tc>
          <w:tcPr>
            <w:tcW w:w="441" w:type="dxa"/>
          </w:tcPr>
          <w:p w14:paraId="2F78C297" w14:textId="1E3FDBE8" w:rsidR="008509B1" w:rsidRPr="00BB034E" w:rsidRDefault="008509B1" w:rsidP="00001A9E">
            <w:pPr>
              <w:spacing w:before="40" w:after="40" w:line="288" w:lineRule="auto"/>
              <w:jc w:val="both"/>
              <w:rPr>
                <w:rFonts w:ascii="Roboto" w:hAnsi="Roboto"/>
                <w:sz w:val="20"/>
              </w:rPr>
            </w:pPr>
            <w:r w:rsidRPr="00BB034E">
              <w:rPr>
                <w:rFonts w:ascii="Roboto" w:hAnsi="Roboto"/>
                <w:sz w:val="20"/>
              </w:rPr>
              <w:t>1</w:t>
            </w:r>
          </w:p>
        </w:tc>
        <w:tc>
          <w:tcPr>
            <w:tcW w:w="4941" w:type="dxa"/>
          </w:tcPr>
          <w:p w14:paraId="10AA5D23" w14:textId="41B3EAE5" w:rsidR="008509B1" w:rsidRPr="00BB034E" w:rsidRDefault="00E524A2" w:rsidP="00E524A2">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SBP</w:t>
            </w:r>
            <w:r w:rsidR="008509B1" w:rsidRPr="00BB034E">
              <w:rPr>
                <w:rFonts w:ascii="Roboto" w:hAnsi="Roboto"/>
                <w:sz w:val="20"/>
              </w:rPr>
              <w:t xml:space="preserve"> </w:t>
            </w:r>
            <w:r w:rsidRPr="00BB034E">
              <w:rPr>
                <w:rFonts w:ascii="Roboto" w:hAnsi="Roboto"/>
                <w:sz w:val="20"/>
              </w:rPr>
              <w:t xml:space="preserve">in </w:t>
            </w:r>
            <w:r w:rsidRPr="00BB034E">
              <w:rPr>
                <w:rFonts w:ascii="Roboto" w:hAnsi="Roboto"/>
                <w:sz w:val="20"/>
                <w:shd w:val="clear" w:color="auto" w:fill="9CC2E5" w:themeFill="accent5" w:themeFillTint="99"/>
              </w:rPr>
              <w:t>mmHg</w:t>
            </w:r>
            <w:r w:rsidRPr="00BB034E">
              <w:rPr>
                <w:rFonts w:ascii="Roboto" w:hAnsi="Roboto"/>
                <w:sz w:val="20"/>
              </w:rPr>
              <w:t xml:space="preserve"> </w:t>
            </w:r>
            <w:r w:rsidR="008509B1" w:rsidRPr="00BB034E">
              <w:rPr>
                <w:rFonts w:ascii="Roboto" w:hAnsi="Roboto"/>
                <w:sz w:val="20"/>
              </w:rPr>
              <w:t>will be measured</w:t>
            </w:r>
            <w:r w:rsidRPr="00BB034E">
              <w:rPr>
                <w:rFonts w:ascii="Roboto" w:hAnsi="Roboto"/>
                <w:sz w:val="20"/>
              </w:rPr>
              <w:t xml:space="preserve"> at </w:t>
            </w:r>
            <w:r w:rsidR="00127423" w:rsidRPr="00BB034E">
              <w:rPr>
                <w:rFonts w:ascii="Roboto" w:hAnsi="Roboto"/>
                <w:sz w:val="20"/>
                <w:shd w:val="clear" w:color="auto" w:fill="9CC2E5" w:themeFill="accent5" w:themeFillTint="99"/>
              </w:rPr>
              <w:t>24 hours after intervention</w:t>
            </w:r>
            <w:r w:rsidR="008509B1" w:rsidRPr="00BB034E">
              <w:rPr>
                <w:rFonts w:ascii="Roboto" w:hAnsi="Roboto"/>
                <w:sz w:val="20"/>
              </w:rPr>
              <w:t xml:space="preserve"> using</w:t>
            </w:r>
            <w:r w:rsidRPr="00BB034E">
              <w:rPr>
                <w:rFonts w:ascii="Roboto" w:hAnsi="Roboto"/>
                <w:sz w:val="20"/>
              </w:rPr>
              <w:t xml:space="preserve"> a</w:t>
            </w:r>
            <w:r w:rsidR="008509B1" w:rsidRPr="00BB034E">
              <w:rPr>
                <w:rFonts w:ascii="Roboto" w:hAnsi="Roboto"/>
                <w:sz w:val="20"/>
              </w:rPr>
              <w:t xml:space="preserve"> </w:t>
            </w:r>
            <w:r w:rsidRPr="00BB034E">
              <w:rPr>
                <w:rFonts w:ascii="Roboto" w:hAnsi="Roboto"/>
                <w:sz w:val="20"/>
                <w:shd w:val="clear" w:color="auto" w:fill="9CC2E5" w:themeFill="accent5" w:themeFillTint="99"/>
              </w:rPr>
              <w:t>sphygmomanometer</w:t>
            </w:r>
            <w:r w:rsidR="008509B1" w:rsidRPr="00BB034E">
              <w:rPr>
                <w:rFonts w:ascii="Roboto" w:hAnsi="Roboto"/>
                <w:sz w:val="20"/>
              </w:rPr>
              <w:t xml:space="preserve">. </w:t>
            </w:r>
            <w:r w:rsidRPr="00BB034E">
              <w:rPr>
                <w:rFonts w:ascii="Roboto" w:hAnsi="Roboto"/>
                <w:sz w:val="20"/>
              </w:rPr>
              <w:t xml:space="preserve">The monthly  </w:t>
            </w:r>
            <w:r w:rsidRPr="00BB066D">
              <w:rPr>
                <w:rFonts w:ascii="Roboto" w:hAnsi="Roboto"/>
                <w:sz w:val="20"/>
                <w:shd w:val="clear" w:color="auto" w:fill="9CC2E5" w:themeFill="accent5" w:themeFillTint="99"/>
              </w:rPr>
              <w:t>mean SBP</w:t>
            </w:r>
            <w:r w:rsidRPr="00BB034E">
              <w:rPr>
                <w:rFonts w:ascii="Roboto" w:hAnsi="Roboto"/>
                <w:sz w:val="20"/>
                <w:shd w:val="clear" w:color="auto" w:fill="D9E2F3" w:themeFill="accent1" w:themeFillTint="33"/>
              </w:rPr>
              <w:t xml:space="preserve"> </w:t>
            </w:r>
            <w:r w:rsidRPr="00BB034E">
              <w:rPr>
                <w:rFonts w:ascii="Roboto" w:hAnsi="Roboto"/>
                <w:sz w:val="20"/>
              </w:rPr>
              <w:t>of all patients in the hospital will be analysed using segmented linear regression.</w:t>
            </w:r>
          </w:p>
        </w:tc>
        <w:tc>
          <w:tcPr>
            <w:tcW w:w="5745" w:type="dxa"/>
          </w:tcPr>
          <w:p w14:paraId="2F49B604" w14:textId="7AB447CB" w:rsidR="008509B1" w:rsidRPr="00BB034E" w:rsidRDefault="00E524A2" w:rsidP="00E524A2">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SBP</w:t>
            </w:r>
            <w:r w:rsidRPr="00BB034E">
              <w:rPr>
                <w:rFonts w:ascii="Roboto" w:hAnsi="Roboto"/>
                <w:sz w:val="20"/>
              </w:rPr>
              <w:t xml:space="preserve"> in </w:t>
            </w:r>
            <w:r w:rsidRPr="00BB034E">
              <w:rPr>
                <w:rFonts w:ascii="Roboto" w:hAnsi="Roboto"/>
                <w:sz w:val="20"/>
                <w:shd w:val="clear" w:color="auto" w:fill="9CC2E5" w:themeFill="accent5" w:themeFillTint="99"/>
              </w:rPr>
              <w:t>mmHg</w:t>
            </w:r>
            <w:r w:rsidRPr="00BB034E">
              <w:rPr>
                <w:rFonts w:ascii="Roboto" w:hAnsi="Roboto"/>
                <w:sz w:val="20"/>
              </w:rPr>
              <w:t xml:space="preserve"> </w:t>
            </w:r>
            <w:r w:rsidR="008509B1" w:rsidRPr="00BB034E">
              <w:rPr>
                <w:rFonts w:ascii="Roboto" w:hAnsi="Roboto"/>
                <w:sz w:val="20"/>
              </w:rPr>
              <w:t xml:space="preserve">was </w:t>
            </w:r>
            <w:r w:rsidRPr="00BB034E">
              <w:rPr>
                <w:rFonts w:ascii="Roboto" w:hAnsi="Roboto"/>
                <w:sz w:val="20"/>
              </w:rPr>
              <w:t xml:space="preserve">measured at </w:t>
            </w:r>
            <w:r w:rsidR="00127423" w:rsidRPr="00BB034E">
              <w:rPr>
                <w:rFonts w:ascii="Roboto" w:hAnsi="Roboto"/>
                <w:sz w:val="20"/>
                <w:shd w:val="clear" w:color="auto" w:fill="9CC2E5" w:themeFill="accent5" w:themeFillTint="99"/>
              </w:rPr>
              <w:t>24 hours after intervention</w:t>
            </w:r>
            <w:r w:rsidRPr="00BB034E">
              <w:rPr>
                <w:rFonts w:ascii="Roboto" w:hAnsi="Roboto"/>
                <w:sz w:val="20"/>
              </w:rPr>
              <w:t xml:space="preserve"> using a </w:t>
            </w:r>
            <w:r w:rsidRPr="00BB034E">
              <w:rPr>
                <w:rFonts w:ascii="Roboto" w:hAnsi="Roboto"/>
                <w:sz w:val="20"/>
                <w:shd w:val="clear" w:color="auto" w:fill="9CC2E5" w:themeFill="accent5" w:themeFillTint="99"/>
              </w:rPr>
              <w:t>sphygmomanometer</w:t>
            </w:r>
            <w:r w:rsidR="008509B1" w:rsidRPr="00BB034E">
              <w:rPr>
                <w:rFonts w:ascii="Roboto" w:hAnsi="Roboto"/>
                <w:sz w:val="20"/>
              </w:rPr>
              <w:t xml:space="preserve">. </w:t>
            </w:r>
            <w:r w:rsidRPr="00BB034E">
              <w:rPr>
                <w:rFonts w:ascii="Roboto" w:hAnsi="Roboto"/>
                <w:sz w:val="20"/>
              </w:rPr>
              <w:t xml:space="preserve">The </w:t>
            </w:r>
            <w:r w:rsidRPr="00BB034E">
              <w:rPr>
                <w:rFonts w:ascii="Roboto" w:hAnsi="Roboto"/>
                <w:sz w:val="20"/>
                <w:shd w:val="clear" w:color="auto" w:fill="9CC2E5" w:themeFill="accent5" w:themeFillTint="99"/>
              </w:rPr>
              <w:t>mean SBP</w:t>
            </w:r>
            <w:r w:rsidRPr="00BB034E">
              <w:rPr>
                <w:rFonts w:ascii="Roboto" w:hAnsi="Roboto"/>
                <w:sz w:val="20"/>
              </w:rPr>
              <w:t xml:space="preserve"> of all patients in the hospital </w:t>
            </w:r>
            <w:r w:rsidR="008509B1" w:rsidRPr="00BB034E">
              <w:rPr>
                <w:rFonts w:ascii="Roboto" w:hAnsi="Roboto"/>
                <w:sz w:val="20"/>
              </w:rPr>
              <w:t xml:space="preserve">was </w:t>
            </w:r>
            <w:r w:rsidRPr="00BB034E">
              <w:rPr>
                <w:rFonts w:ascii="Roboto" w:hAnsi="Roboto"/>
                <w:sz w:val="20"/>
              </w:rPr>
              <w:t>aggregated monthly into a time series for analysis.</w:t>
            </w:r>
          </w:p>
        </w:tc>
        <w:tc>
          <w:tcPr>
            <w:tcW w:w="3327" w:type="dxa"/>
          </w:tcPr>
          <w:p w14:paraId="750B11E5" w14:textId="0F2009BD" w:rsidR="008509B1" w:rsidRPr="00BB034E" w:rsidRDefault="008509B1" w:rsidP="00001A9E">
            <w:pPr>
              <w:spacing w:before="40" w:after="40" w:line="288" w:lineRule="auto"/>
              <w:jc w:val="both"/>
              <w:rPr>
                <w:rFonts w:ascii="Roboto" w:hAnsi="Roboto"/>
                <w:sz w:val="20"/>
              </w:rPr>
            </w:pPr>
            <w:r w:rsidRPr="00BB034E">
              <w:rPr>
                <w:rFonts w:ascii="Roboto" w:hAnsi="Roboto"/>
                <w:sz w:val="20"/>
              </w:rPr>
              <w:t xml:space="preserve">Same </w:t>
            </w:r>
            <w:r w:rsidR="00C161C6" w:rsidRPr="00BB034E">
              <w:rPr>
                <w:rFonts w:ascii="Roboto" w:hAnsi="Roboto"/>
                <w:sz w:val="20"/>
              </w:rPr>
              <w:t>number of</w:t>
            </w:r>
            <w:r w:rsidR="00E90FB2" w:rsidRPr="00BB034E">
              <w:rPr>
                <w:rFonts w:ascii="Roboto" w:hAnsi="Roboto"/>
                <w:sz w:val="20"/>
              </w:rPr>
              <w:t xml:space="preserve"> </w:t>
            </w:r>
            <w:r w:rsidRPr="00BB034E">
              <w:rPr>
                <w:rFonts w:ascii="Roboto" w:hAnsi="Roboto"/>
                <w:sz w:val="20"/>
              </w:rPr>
              <w:t xml:space="preserve">elements, all elements </w:t>
            </w:r>
            <w:r w:rsidR="00D36513" w:rsidRPr="00BB034E">
              <w:rPr>
                <w:rFonts w:ascii="Roboto" w:hAnsi="Roboto"/>
                <w:sz w:val="20"/>
              </w:rPr>
              <w:t xml:space="preserve">matched </w:t>
            </w:r>
            <w:r w:rsidRPr="00BB034E">
              <w:rPr>
                <w:rFonts w:ascii="Roboto" w:hAnsi="Roboto"/>
                <w:sz w:val="20"/>
              </w:rPr>
              <w:sym w:font="Wingdings" w:char="F0E0"/>
            </w:r>
            <w:r w:rsidRPr="00BB034E">
              <w:rPr>
                <w:rFonts w:ascii="Roboto" w:hAnsi="Roboto"/>
                <w:sz w:val="20"/>
              </w:rPr>
              <w:t xml:space="preserve"> </w:t>
            </w:r>
            <w:proofErr w:type="spellStart"/>
            <w:r w:rsidRPr="00BB034E">
              <w:rPr>
                <w:rFonts w:ascii="Roboto" w:hAnsi="Roboto"/>
                <w:sz w:val="20"/>
              </w:rPr>
              <w:t>matched</w:t>
            </w:r>
            <w:proofErr w:type="spellEnd"/>
          </w:p>
        </w:tc>
      </w:tr>
      <w:tr w:rsidR="00BB034E" w:rsidRPr="00BB034E" w14:paraId="6C0397F6" w14:textId="44BA7A46" w:rsidTr="00D17552">
        <w:tc>
          <w:tcPr>
            <w:tcW w:w="441" w:type="dxa"/>
          </w:tcPr>
          <w:p w14:paraId="61E713BD" w14:textId="12E41B97" w:rsidR="008509B1" w:rsidRPr="00BB034E" w:rsidRDefault="008509B1" w:rsidP="00845F69">
            <w:pPr>
              <w:spacing w:before="40" w:after="40" w:line="288" w:lineRule="auto"/>
              <w:jc w:val="both"/>
              <w:rPr>
                <w:rFonts w:ascii="Roboto" w:hAnsi="Roboto"/>
                <w:sz w:val="20"/>
              </w:rPr>
            </w:pPr>
            <w:r w:rsidRPr="00BB034E">
              <w:rPr>
                <w:rFonts w:ascii="Roboto" w:hAnsi="Roboto"/>
                <w:sz w:val="20"/>
              </w:rPr>
              <w:t>2</w:t>
            </w:r>
          </w:p>
        </w:tc>
        <w:tc>
          <w:tcPr>
            <w:tcW w:w="4941" w:type="dxa"/>
          </w:tcPr>
          <w:p w14:paraId="60B908EF" w14:textId="51CA9CE3" w:rsidR="008509B1" w:rsidRPr="00BB034E" w:rsidRDefault="00E524A2" w:rsidP="00845F69">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 xml:space="preserve">SBP </w:t>
            </w:r>
            <w:r w:rsidRPr="00BB034E">
              <w:rPr>
                <w:rFonts w:ascii="Roboto" w:hAnsi="Roboto"/>
                <w:sz w:val="20"/>
              </w:rPr>
              <w:t xml:space="preserve">in </w:t>
            </w:r>
            <w:r w:rsidRPr="00BB034E">
              <w:rPr>
                <w:rFonts w:ascii="Roboto" w:hAnsi="Roboto"/>
                <w:sz w:val="20"/>
                <w:shd w:val="clear" w:color="auto" w:fill="9CC2E5" w:themeFill="accent5" w:themeFillTint="99"/>
              </w:rPr>
              <w:t>mmHg</w:t>
            </w:r>
            <w:r w:rsidRPr="00BB034E">
              <w:rPr>
                <w:rFonts w:ascii="Roboto" w:hAnsi="Roboto"/>
                <w:sz w:val="20"/>
              </w:rPr>
              <w:t xml:space="preserve"> will be measured at </w:t>
            </w:r>
            <w:r w:rsidR="00127423" w:rsidRPr="00BB034E">
              <w:rPr>
                <w:rFonts w:ascii="Roboto" w:hAnsi="Roboto"/>
                <w:sz w:val="20"/>
                <w:shd w:val="clear" w:color="auto" w:fill="F4B083" w:themeFill="accent2" w:themeFillTint="99"/>
              </w:rPr>
              <w:t>24 hours after intervention</w:t>
            </w:r>
            <w:r w:rsidRPr="00BB034E">
              <w:rPr>
                <w:rFonts w:ascii="Roboto" w:hAnsi="Roboto"/>
                <w:sz w:val="20"/>
              </w:rPr>
              <w:t xml:space="preserve"> using a </w:t>
            </w:r>
            <w:r w:rsidRPr="00BB034E">
              <w:rPr>
                <w:rFonts w:ascii="Roboto" w:hAnsi="Roboto"/>
                <w:sz w:val="20"/>
                <w:shd w:val="clear" w:color="auto" w:fill="9CC2E5" w:themeFill="accent5" w:themeFillTint="99"/>
              </w:rPr>
              <w:t>sphygmomanometer</w:t>
            </w:r>
            <w:r w:rsidRPr="00BB034E">
              <w:rPr>
                <w:rFonts w:ascii="Roboto" w:hAnsi="Roboto"/>
                <w:sz w:val="20"/>
              </w:rPr>
              <w:t xml:space="preserve">. All patient SBP measurements </w:t>
            </w:r>
            <w:r w:rsidR="008509B1" w:rsidRPr="00BB034E">
              <w:rPr>
                <w:rFonts w:ascii="Roboto" w:hAnsi="Roboto"/>
                <w:sz w:val="20"/>
              </w:rPr>
              <w:t xml:space="preserve">will be </w:t>
            </w:r>
            <w:r w:rsidRPr="00BB034E">
              <w:rPr>
                <w:rFonts w:ascii="Roboto" w:hAnsi="Roboto"/>
                <w:sz w:val="20"/>
              </w:rPr>
              <w:t xml:space="preserve">averaged monthly </w:t>
            </w:r>
            <w:r w:rsidR="008509B1" w:rsidRPr="00BB034E">
              <w:rPr>
                <w:rFonts w:ascii="Roboto" w:hAnsi="Roboto"/>
                <w:sz w:val="20"/>
              </w:rPr>
              <w:t xml:space="preserve">to construct a time series of monthly </w:t>
            </w:r>
            <w:r w:rsidR="008509B1" w:rsidRPr="00BB034E">
              <w:rPr>
                <w:rFonts w:ascii="Roboto" w:hAnsi="Roboto"/>
                <w:sz w:val="20"/>
                <w:shd w:val="clear" w:color="auto" w:fill="9CC2E5" w:themeFill="accent5" w:themeFillTint="99"/>
              </w:rPr>
              <w:t xml:space="preserve">mean </w:t>
            </w:r>
            <w:r w:rsidRPr="00BB034E">
              <w:rPr>
                <w:rFonts w:ascii="Roboto" w:hAnsi="Roboto"/>
                <w:sz w:val="20"/>
                <w:shd w:val="clear" w:color="auto" w:fill="9CC2E5" w:themeFill="accent5" w:themeFillTint="99"/>
              </w:rPr>
              <w:t>SBP</w:t>
            </w:r>
            <w:r w:rsidR="008509B1" w:rsidRPr="00BB034E">
              <w:rPr>
                <w:rFonts w:ascii="Roboto" w:hAnsi="Roboto"/>
                <w:sz w:val="20"/>
              </w:rPr>
              <w:t>.</w:t>
            </w:r>
          </w:p>
        </w:tc>
        <w:tc>
          <w:tcPr>
            <w:tcW w:w="5745" w:type="dxa"/>
          </w:tcPr>
          <w:p w14:paraId="40820780" w14:textId="171A0788" w:rsidR="008509B1" w:rsidRPr="00BB034E" w:rsidRDefault="00E524A2" w:rsidP="00845F69">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SBP</w:t>
            </w:r>
            <w:r w:rsidRPr="00BB034E">
              <w:rPr>
                <w:rFonts w:ascii="Roboto" w:hAnsi="Roboto"/>
                <w:sz w:val="20"/>
              </w:rPr>
              <w:t xml:space="preserve"> </w:t>
            </w:r>
            <w:r w:rsidR="008509B1" w:rsidRPr="00BB034E">
              <w:rPr>
                <w:rFonts w:ascii="Roboto" w:hAnsi="Roboto"/>
                <w:sz w:val="20"/>
              </w:rPr>
              <w:t xml:space="preserve">was </w:t>
            </w:r>
            <w:r w:rsidRPr="00BB034E">
              <w:rPr>
                <w:rFonts w:ascii="Roboto" w:hAnsi="Roboto"/>
                <w:sz w:val="20"/>
              </w:rPr>
              <w:t xml:space="preserve">measured using a </w:t>
            </w:r>
            <w:r w:rsidRPr="00BB034E">
              <w:rPr>
                <w:rFonts w:ascii="Roboto" w:hAnsi="Roboto"/>
                <w:sz w:val="20"/>
                <w:shd w:val="clear" w:color="auto" w:fill="9CC2E5" w:themeFill="accent5" w:themeFillTint="99"/>
              </w:rPr>
              <w:t>sphygmomanometer</w:t>
            </w:r>
            <w:r w:rsidRPr="00BB034E">
              <w:rPr>
                <w:rFonts w:ascii="Roboto" w:hAnsi="Roboto"/>
                <w:sz w:val="20"/>
              </w:rPr>
              <w:t xml:space="preserve">. The SBP </w:t>
            </w:r>
            <w:r w:rsidRPr="00BB034E">
              <w:rPr>
                <w:rFonts w:ascii="Roboto" w:hAnsi="Roboto"/>
                <w:sz w:val="20"/>
                <w:shd w:val="clear" w:color="auto" w:fill="9CC2E5" w:themeFill="accent5" w:themeFillTint="99"/>
              </w:rPr>
              <w:t>(mmHg)</w:t>
            </w:r>
            <w:r w:rsidRPr="00BB034E">
              <w:rPr>
                <w:rFonts w:ascii="Roboto" w:hAnsi="Roboto"/>
                <w:sz w:val="20"/>
              </w:rPr>
              <w:t xml:space="preserve"> </w:t>
            </w:r>
            <w:r w:rsidR="008509B1" w:rsidRPr="00BB034E">
              <w:rPr>
                <w:rFonts w:ascii="Roboto" w:hAnsi="Roboto"/>
                <w:sz w:val="20"/>
              </w:rPr>
              <w:t xml:space="preserve">was measured </w:t>
            </w:r>
            <w:r w:rsidRPr="00BB034E">
              <w:rPr>
                <w:rFonts w:ascii="Roboto" w:hAnsi="Roboto"/>
                <w:sz w:val="20"/>
              </w:rPr>
              <w:t xml:space="preserve">at </w:t>
            </w:r>
            <w:r w:rsidRPr="00BB034E">
              <w:rPr>
                <w:rFonts w:ascii="Roboto" w:hAnsi="Roboto"/>
                <w:sz w:val="20"/>
                <w:shd w:val="clear" w:color="auto" w:fill="F4B083" w:themeFill="accent2" w:themeFillTint="99"/>
              </w:rPr>
              <w:t xml:space="preserve">48 hours after IV administration </w:t>
            </w:r>
            <w:r w:rsidR="008509B1" w:rsidRPr="00BB034E">
              <w:rPr>
                <w:rFonts w:ascii="Roboto" w:hAnsi="Roboto"/>
                <w:sz w:val="20"/>
              </w:rPr>
              <w:t xml:space="preserve">for all </w:t>
            </w:r>
            <w:r w:rsidRPr="00BB034E">
              <w:rPr>
                <w:rFonts w:ascii="Roboto" w:hAnsi="Roboto"/>
                <w:sz w:val="20"/>
              </w:rPr>
              <w:t xml:space="preserve">patients </w:t>
            </w:r>
            <w:r w:rsidR="008509B1" w:rsidRPr="00BB034E">
              <w:rPr>
                <w:rFonts w:ascii="Roboto" w:hAnsi="Roboto"/>
                <w:sz w:val="20"/>
              </w:rPr>
              <w:t xml:space="preserve">and </w:t>
            </w:r>
            <w:r w:rsidRPr="00BB034E">
              <w:rPr>
                <w:rFonts w:ascii="Roboto" w:hAnsi="Roboto"/>
                <w:sz w:val="20"/>
              </w:rPr>
              <w:t xml:space="preserve">the monthly </w:t>
            </w:r>
            <w:r w:rsidR="008509B1" w:rsidRPr="00BB034E">
              <w:rPr>
                <w:rFonts w:ascii="Roboto" w:hAnsi="Roboto"/>
                <w:sz w:val="20"/>
                <w:shd w:val="clear" w:color="auto" w:fill="9CC2E5" w:themeFill="accent5" w:themeFillTint="99"/>
              </w:rPr>
              <w:t xml:space="preserve">mean </w:t>
            </w:r>
            <w:r w:rsidRPr="00BB034E">
              <w:rPr>
                <w:rFonts w:ascii="Roboto" w:hAnsi="Roboto"/>
                <w:sz w:val="20"/>
                <w:shd w:val="clear" w:color="auto" w:fill="9CC2E5" w:themeFill="accent5" w:themeFillTint="99"/>
              </w:rPr>
              <w:t>SBP</w:t>
            </w:r>
            <w:r w:rsidRPr="00BB034E">
              <w:rPr>
                <w:rFonts w:ascii="Roboto" w:hAnsi="Roboto"/>
                <w:sz w:val="20"/>
              </w:rPr>
              <w:t xml:space="preserve"> </w:t>
            </w:r>
            <w:r w:rsidR="008509B1" w:rsidRPr="00BB034E">
              <w:rPr>
                <w:rFonts w:ascii="Roboto" w:hAnsi="Roboto"/>
                <w:sz w:val="20"/>
              </w:rPr>
              <w:t>was aggregated into a time series.</w:t>
            </w:r>
          </w:p>
        </w:tc>
        <w:tc>
          <w:tcPr>
            <w:tcW w:w="3327" w:type="dxa"/>
          </w:tcPr>
          <w:p w14:paraId="40F1A17A" w14:textId="4E0DEADC" w:rsidR="008509B1" w:rsidRPr="00BB034E" w:rsidRDefault="008509B1" w:rsidP="00845F69">
            <w:pPr>
              <w:spacing w:before="40" w:after="40" w:line="288" w:lineRule="auto"/>
              <w:jc w:val="both"/>
              <w:rPr>
                <w:rFonts w:ascii="Roboto" w:hAnsi="Roboto"/>
                <w:sz w:val="20"/>
              </w:rPr>
            </w:pPr>
            <w:r w:rsidRPr="00BB034E">
              <w:rPr>
                <w:rFonts w:ascii="Roboto" w:hAnsi="Roboto"/>
                <w:sz w:val="20"/>
              </w:rPr>
              <w:t xml:space="preserve">Same </w:t>
            </w:r>
            <w:r w:rsidR="00C161C6" w:rsidRPr="00BB034E">
              <w:rPr>
                <w:rFonts w:ascii="Roboto" w:hAnsi="Roboto"/>
                <w:sz w:val="20"/>
              </w:rPr>
              <w:t>number of</w:t>
            </w:r>
            <w:r w:rsidR="00E90FB2" w:rsidRPr="00BB034E">
              <w:rPr>
                <w:rFonts w:ascii="Roboto" w:hAnsi="Roboto"/>
                <w:sz w:val="20"/>
              </w:rPr>
              <w:t xml:space="preserve"> </w:t>
            </w:r>
            <w:r w:rsidRPr="00BB034E">
              <w:rPr>
                <w:rFonts w:ascii="Roboto" w:hAnsi="Roboto"/>
                <w:sz w:val="20"/>
              </w:rPr>
              <w:t xml:space="preserve">elements, some elements </w:t>
            </w:r>
            <w:r w:rsidR="00470298" w:rsidRPr="00BB034E">
              <w:rPr>
                <w:rFonts w:ascii="Roboto" w:hAnsi="Roboto"/>
                <w:sz w:val="20"/>
              </w:rPr>
              <w:t xml:space="preserve">mismatched </w:t>
            </w:r>
            <w:r w:rsidRPr="00BB034E">
              <w:rPr>
                <w:rFonts w:ascii="Roboto" w:hAnsi="Roboto"/>
                <w:sz w:val="20"/>
              </w:rPr>
              <w:t xml:space="preserve">(monthly vs weekly) </w:t>
            </w:r>
            <w:r w:rsidRPr="00BB034E">
              <w:rPr>
                <w:rFonts w:ascii="Roboto" w:hAnsi="Roboto"/>
                <w:sz w:val="20"/>
              </w:rPr>
              <w:sym w:font="Wingdings" w:char="F0E0"/>
            </w:r>
            <w:r w:rsidRPr="00BB034E">
              <w:rPr>
                <w:rFonts w:ascii="Roboto" w:hAnsi="Roboto"/>
                <w:sz w:val="20"/>
              </w:rPr>
              <w:t xml:space="preserve"> not matched</w:t>
            </w:r>
          </w:p>
        </w:tc>
      </w:tr>
      <w:tr w:rsidR="00BB034E" w:rsidRPr="00BB034E" w14:paraId="79DFDB20" w14:textId="10CC9B31" w:rsidTr="00D17552">
        <w:tc>
          <w:tcPr>
            <w:tcW w:w="441" w:type="dxa"/>
          </w:tcPr>
          <w:p w14:paraId="3A34659F" w14:textId="54032E32" w:rsidR="008509B1" w:rsidRPr="00BB034E" w:rsidRDefault="008509B1" w:rsidP="00F6536A">
            <w:pPr>
              <w:spacing w:before="40" w:after="40" w:line="288" w:lineRule="auto"/>
              <w:jc w:val="both"/>
              <w:rPr>
                <w:rFonts w:ascii="Roboto" w:hAnsi="Roboto"/>
                <w:sz w:val="20"/>
              </w:rPr>
            </w:pPr>
            <w:r w:rsidRPr="00BB034E">
              <w:rPr>
                <w:rFonts w:ascii="Roboto" w:hAnsi="Roboto"/>
                <w:sz w:val="20"/>
              </w:rPr>
              <w:t>3</w:t>
            </w:r>
          </w:p>
        </w:tc>
        <w:tc>
          <w:tcPr>
            <w:tcW w:w="4941" w:type="dxa"/>
          </w:tcPr>
          <w:p w14:paraId="7D8936C1" w14:textId="22C39375" w:rsidR="008509B1" w:rsidRPr="00BB034E" w:rsidRDefault="00E524A2" w:rsidP="00F6536A">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SBP</w:t>
            </w:r>
            <w:r w:rsidRPr="00BB034E">
              <w:rPr>
                <w:rFonts w:ascii="Roboto" w:hAnsi="Roboto"/>
                <w:sz w:val="20"/>
              </w:rPr>
              <w:t xml:space="preserve"> will be measured at </w:t>
            </w:r>
            <w:r w:rsidR="00127423" w:rsidRPr="00BB034E">
              <w:rPr>
                <w:rFonts w:ascii="Roboto" w:hAnsi="Roboto"/>
                <w:sz w:val="20"/>
                <w:shd w:val="clear" w:color="auto" w:fill="9CC2E5" w:themeFill="accent5" w:themeFillTint="99"/>
              </w:rPr>
              <w:t>24 hours after intervention</w:t>
            </w:r>
            <w:r w:rsidRPr="00BB034E">
              <w:rPr>
                <w:rFonts w:ascii="Roboto" w:hAnsi="Roboto"/>
                <w:sz w:val="20"/>
              </w:rPr>
              <w:t>.</w:t>
            </w:r>
          </w:p>
        </w:tc>
        <w:tc>
          <w:tcPr>
            <w:tcW w:w="5745" w:type="dxa"/>
          </w:tcPr>
          <w:p w14:paraId="164615BC" w14:textId="4F63F914" w:rsidR="008509B1" w:rsidRPr="00BB034E" w:rsidRDefault="00E524A2" w:rsidP="00F6536A">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SBP</w:t>
            </w:r>
            <w:r w:rsidRPr="00BB034E">
              <w:rPr>
                <w:rFonts w:ascii="Roboto" w:hAnsi="Roboto"/>
                <w:sz w:val="20"/>
              </w:rPr>
              <w:t xml:space="preserve"> was measured at </w:t>
            </w:r>
            <w:r w:rsidR="00127423" w:rsidRPr="00BB034E">
              <w:rPr>
                <w:rFonts w:ascii="Roboto" w:hAnsi="Roboto"/>
                <w:sz w:val="20"/>
                <w:shd w:val="clear" w:color="auto" w:fill="9CC2E5" w:themeFill="accent5" w:themeFillTint="99"/>
              </w:rPr>
              <w:t>24 hours after intervention</w:t>
            </w:r>
            <w:r w:rsidRPr="00BB034E">
              <w:rPr>
                <w:rFonts w:ascii="Roboto" w:hAnsi="Roboto"/>
                <w:sz w:val="20"/>
              </w:rPr>
              <w:t xml:space="preserve"> and </w:t>
            </w:r>
            <w:r w:rsidR="008509B1" w:rsidRPr="00BB034E">
              <w:rPr>
                <w:rFonts w:ascii="Roboto" w:hAnsi="Roboto"/>
                <w:sz w:val="20"/>
              </w:rPr>
              <w:t>the</w:t>
            </w:r>
            <w:r w:rsidRPr="00BB034E">
              <w:rPr>
                <w:rFonts w:ascii="Roboto" w:hAnsi="Roboto"/>
                <w:sz w:val="20"/>
              </w:rPr>
              <w:t xml:space="preserve"> monthly</w:t>
            </w:r>
            <w:r w:rsidR="008509B1" w:rsidRPr="00BB034E">
              <w:rPr>
                <w:rFonts w:ascii="Roboto" w:hAnsi="Roboto"/>
                <w:sz w:val="20"/>
              </w:rPr>
              <w:t xml:space="preserve"> </w:t>
            </w:r>
            <w:r w:rsidR="008509B1" w:rsidRPr="00BB034E">
              <w:rPr>
                <w:rFonts w:ascii="Roboto" w:hAnsi="Roboto"/>
                <w:sz w:val="20"/>
                <w:shd w:val="clear" w:color="auto" w:fill="AEAAAA" w:themeFill="background2" w:themeFillShade="BF"/>
              </w:rPr>
              <w:t xml:space="preserve">mean </w:t>
            </w:r>
            <w:r w:rsidRPr="00BB034E">
              <w:rPr>
                <w:rFonts w:ascii="Roboto" w:hAnsi="Roboto"/>
                <w:sz w:val="20"/>
                <w:shd w:val="clear" w:color="auto" w:fill="AEAAAA" w:themeFill="background2" w:themeFillShade="BF"/>
              </w:rPr>
              <w:t>SBP</w:t>
            </w:r>
            <w:r w:rsidRPr="00BB034E">
              <w:rPr>
                <w:rFonts w:ascii="Roboto" w:hAnsi="Roboto"/>
                <w:sz w:val="20"/>
              </w:rPr>
              <w:t xml:space="preserve"> of all 300 patients in the hospital </w:t>
            </w:r>
            <w:r w:rsidR="008509B1" w:rsidRPr="00BB034E">
              <w:rPr>
                <w:rFonts w:ascii="Roboto" w:hAnsi="Roboto"/>
                <w:sz w:val="20"/>
              </w:rPr>
              <w:t>was aggregated into a time series.</w:t>
            </w:r>
          </w:p>
        </w:tc>
        <w:tc>
          <w:tcPr>
            <w:tcW w:w="3327" w:type="dxa"/>
          </w:tcPr>
          <w:p w14:paraId="146A606C" w14:textId="6DD40261" w:rsidR="008509B1" w:rsidRPr="00BB034E" w:rsidRDefault="008509B1" w:rsidP="00F6536A">
            <w:pPr>
              <w:spacing w:before="40" w:after="40" w:line="288" w:lineRule="auto"/>
              <w:jc w:val="both"/>
              <w:rPr>
                <w:rFonts w:ascii="Roboto" w:hAnsi="Roboto"/>
                <w:sz w:val="20"/>
              </w:rPr>
            </w:pPr>
            <w:r w:rsidRPr="00BB034E">
              <w:rPr>
                <w:rFonts w:ascii="Roboto" w:hAnsi="Roboto"/>
                <w:sz w:val="20"/>
              </w:rPr>
              <w:t xml:space="preserve">Different </w:t>
            </w:r>
            <w:r w:rsidR="00C161C6" w:rsidRPr="00BB034E">
              <w:rPr>
                <w:rFonts w:ascii="Roboto" w:hAnsi="Roboto"/>
                <w:sz w:val="20"/>
              </w:rPr>
              <w:t>number of</w:t>
            </w:r>
            <w:r w:rsidR="005B25EC" w:rsidRPr="00BB034E">
              <w:rPr>
                <w:rFonts w:ascii="Roboto" w:hAnsi="Roboto"/>
                <w:sz w:val="20"/>
              </w:rPr>
              <w:t xml:space="preserve"> </w:t>
            </w:r>
            <w:r w:rsidRPr="00BB034E">
              <w:rPr>
                <w:rFonts w:ascii="Roboto" w:hAnsi="Roboto"/>
                <w:sz w:val="20"/>
              </w:rPr>
              <w:t xml:space="preserve">elements, all common elements </w:t>
            </w:r>
            <w:r w:rsidR="00D36513" w:rsidRPr="00BB034E">
              <w:rPr>
                <w:rFonts w:ascii="Roboto" w:hAnsi="Roboto"/>
                <w:sz w:val="20"/>
              </w:rPr>
              <w:t xml:space="preserve">matching </w:t>
            </w:r>
            <w:r w:rsidRPr="00BB034E">
              <w:rPr>
                <w:rFonts w:ascii="Roboto" w:hAnsi="Roboto"/>
                <w:sz w:val="20"/>
              </w:rPr>
              <w:sym w:font="Wingdings" w:char="F0E0"/>
            </w:r>
            <w:r w:rsidRPr="00BB034E">
              <w:rPr>
                <w:rFonts w:ascii="Roboto" w:hAnsi="Roboto"/>
                <w:sz w:val="20"/>
              </w:rPr>
              <w:t xml:space="preserve"> matched</w:t>
            </w:r>
          </w:p>
        </w:tc>
      </w:tr>
      <w:tr w:rsidR="00BB034E" w:rsidRPr="00BB034E" w14:paraId="1D11D9B7" w14:textId="77777777" w:rsidTr="00D17552">
        <w:tc>
          <w:tcPr>
            <w:tcW w:w="441" w:type="dxa"/>
          </w:tcPr>
          <w:p w14:paraId="24241F47" w14:textId="191012CD" w:rsidR="008509B1" w:rsidRPr="00BB034E" w:rsidRDefault="008509B1" w:rsidP="00545225">
            <w:pPr>
              <w:spacing w:before="40" w:after="40" w:line="288" w:lineRule="auto"/>
              <w:jc w:val="both"/>
              <w:rPr>
                <w:rFonts w:ascii="Roboto" w:hAnsi="Roboto"/>
                <w:sz w:val="20"/>
              </w:rPr>
            </w:pPr>
            <w:r w:rsidRPr="00BB034E">
              <w:rPr>
                <w:rFonts w:ascii="Roboto" w:hAnsi="Roboto"/>
                <w:sz w:val="20"/>
              </w:rPr>
              <w:t>4</w:t>
            </w:r>
          </w:p>
        </w:tc>
        <w:tc>
          <w:tcPr>
            <w:tcW w:w="4941" w:type="dxa"/>
          </w:tcPr>
          <w:p w14:paraId="1E921233" w14:textId="34AFBB3E" w:rsidR="008509B1" w:rsidRPr="00BB034E" w:rsidRDefault="00E524A2" w:rsidP="00545225">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SBP</w:t>
            </w:r>
            <w:r w:rsidRPr="00BB034E">
              <w:rPr>
                <w:rFonts w:ascii="Roboto" w:hAnsi="Roboto"/>
                <w:sz w:val="20"/>
              </w:rPr>
              <w:t xml:space="preserve"> will be measured at </w:t>
            </w:r>
            <w:r w:rsidR="00127423" w:rsidRPr="00BB034E">
              <w:rPr>
                <w:rFonts w:ascii="Roboto" w:hAnsi="Roboto"/>
                <w:sz w:val="20"/>
                <w:shd w:val="clear" w:color="auto" w:fill="9CC2E5" w:themeFill="accent5" w:themeFillTint="99"/>
              </w:rPr>
              <w:t>24 hours after intervention</w:t>
            </w:r>
            <w:r w:rsidRPr="00BB034E">
              <w:rPr>
                <w:rFonts w:ascii="Roboto" w:hAnsi="Roboto"/>
                <w:sz w:val="20"/>
              </w:rPr>
              <w:t xml:space="preserve"> </w:t>
            </w:r>
            <w:r w:rsidR="008509B1" w:rsidRPr="00BB034E">
              <w:rPr>
                <w:rFonts w:ascii="Roboto" w:hAnsi="Roboto"/>
                <w:sz w:val="20"/>
              </w:rPr>
              <w:t xml:space="preserve">and </w:t>
            </w:r>
            <w:r w:rsidRPr="00BB034E">
              <w:rPr>
                <w:rFonts w:ascii="Roboto" w:hAnsi="Roboto"/>
                <w:sz w:val="20"/>
              </w:rPr>
              <w:t xml:space="preserve">the </w:t>
            </w:r>
            <w:r w:rsidRPr="00BB034E">
              <w:rPr>
                <w:rFonts w:ascii="Roboto" w:hAnsi="Roboto"/>
                <w:sz w:val="20"/>
                <w:shd w:val="clear" w:color="auto" w:fill="AEAAAA" w:themeFill="background2" w:themeFillShade="BF"/>
              </w:rPr>
              <w:t>monthly</w:t>
            </w:r>
            <w:r w:rsidRPr="00BB034E">
              <w:rPr>
                <w:rFonts w:ascii="Roboto" w:hAnsi="Roboto"/>
                <w:sz w:val="20"/>
              </w:rPr>
              <w:t xml:space="preserve"> </w:t>
            </w:r>
            <w:r w:rsidRPr="00BB034E">
              <w:rPr>
                <w:rFonts w:ascii="Roboto" w:hAnsi="Roboto"/>
                <w:sz w:val="20"/>
                <w:shd w:val="clear" w:color="auto" w:fill="AEAAAA" w:themeFill="background2" w:themeFillShade="BF"/>
              </w:rPr>
              <w:t>mean SBP</w:t>
            </w:r>
            <w:r w:rsidRPr="00BB034E">
              <w:rPr>
                <w:rFonts w:ascii="Roboto" w:hAnsi="Roboto"/>
                <w:sz w:val="20"/>
              </w:rPr>
              <w:t xml:space="preserve"> of all patients in the hospital will be aggregated into a time series.</w:t>
            </w:r>
          </w:p>
        </w:tc>
        <w:tc>
          <w:tcPr>
            <w:tcW w:w="5745" w:type="dxa"/>
          </w:tcPr>
          <w:p w14:paraId="64D0ED9D" w14:textId="58450DF6" w:rsidR="008509B1" w:rsidRPr="00BB034E" w:rsidRDefault="00E524A2" w:rsidP="00545225">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SBP</w:t>
            </w:r>
            <w:r w:rsidRPr="00BB034E">
              <w:rPr>
                <w:rFonts w:ascii="Roboto" w:hAnsi="Roboto"/>
                <w:sz w:val="20"/>
              </w:rPr>
              <w:t xml:space="preserve"> was measured at </w:t>
            </w:r>
            <w:r w:rsidR="00127423" w:rsidRPr="00BB034E">
              <w:rPr>
                <w:rFonts w:ascii="Roboto" w:hAnsi="Roboto"/>
                <w:sz w:val="20"/>
                <w:shd w:val="clear" w:color="auto" w:fill="9CC2E5" w:themeFill="accent5" w:themeFillTint="99"/>
              </w:rPr>
              <w:t>24 hours after intervention</w:t>
            </w:r>
            <w:r w:rsidRPr="00BB034E">
              <w:rPr>
                <w:rFonts w:ascii="Roboto" w:hAnsi="Roboto"/>
                <w:sz w:val="20"/>
              </w:rPr>
              <w:t>.</w:t>
            </w:r>
          </w:p>
        </w:tc>
        <w:tc>
          <w:tcPr>
            <w:tcW w:w="3327" w:type="dxa"/>
          </w:tcPr>
          <w:p w14:paraId="3E389DFD" w14:textId="460E5E48" w:rsidR="008509B1" w:rsidRPr="00BB034E" w:rsidRDefault="008509B1" w:rsidP="00545225">
            <w:pPr>
              <w:spacing w:before="40" w:after="40" w:line="288" w:lineRule="auto"/>
              <w:jc w:val="both"/>
              <w:rPr>
                <w:rFonts w:ascii="Roboto" w:hAnsi="Roboto"/>
                <w:sz w:val="20"/>
              </w:rPr>
            </w:pPr>
            <w:r w:rsidRPr="00BB034E">
              <w:rPr>
                <w:rFonts w:ascii="Roboto" w:hAnsi="Roboto"/>
                <w:sz w:val="20"/>
              </w:rPr>
              <w:t xml:space="preserve">Different </w:t>
            </w:r>
            <w:r w:rsidR="00C161C6" w:rsidRPr="00BB034E">
              <w:rPr>
                <w:rFonts w:ascii="Roboto" w:hAnsi="Roboto"/>
                <w:sz w:val="20"/>
              </w:rPr>
              <w:t>number of</w:t>
            </w:r>
            <w:r w:rsidR="005B25EC" w:rsidRPr="00BB034E">
              <w:rPr>
                <w:rFonts w:ascii="Roboto" w:hAnsi="Roboto"/>
                <w:sz w:val="20"/>
              </w:rPr>
              <w:t xml:space="preserve"> </w:t>
            </w:r>
            <w:r w:rsidRPr="00BB034E">
              <w:rPr>
                <w:rFonts w:ascii="Roboto" w:hAnsi="Roboto"/>
                <w:sz w:val="20"/>
              </w:rPr>
              <w:t xml:space="preserve">elements, all common elements </w:t>
            </w:r>
            <w:r w:rsidR="00D36513" w:rsidRPr="00BB034E">
              <w:rPr>
                <w:rFonts w:ascii="Roboto" w:hAnsi="Roboto"/>
                <w:sz w:val="20"/>
              </w:rPr>
              <w:t xml:space="preserve">matching </w:t>
            </w:r>
            <w:r w:rsidRPr="00BB034E">
              <w:rPr>
                <w:rFonts w:ascii="Roboto" w:hAnsi="Roboto"/>
                <w:sz w:val="20"/>
              </w:rPr>
              <w:sym w:font="Wingdings" w:char="F0E0"/>
            </w:r>
            <w:r w:rsidRPr="00BB034E">
              <w:rPr>
                <w:rFonts w:ascii="Roboto" w:hAnsi="Roboto"/>
                <w:sz w:val="20"/>
              </w:rPr>
              <w:t xml:space="preserve"> matched</w:t>
            </w:r>
          </w:p>
        </w:tc>
      </w:tr>
      <w:tr w:rsidR="00BB034E" w:rsidRPr="00BB034E" w14:paraId="1E280ED6" w14:textId="5001DCDC" w:rsidTr="00D17552">
        <w:tc>
          <w:tcPr>
            <w:tcW w:w="441" w:type="dxa"/>
          </w:tcPr>
          <w:p w14:paraId="178CC5CA" w14:textId="18AE05C3" w:rsidR="008509B1" w:rsidRPr="00BB034E" w:rsidRDefault="008509B1" w:rsidP="00545225">
            <w:pPr>
              <w:spacing w:before="40" w:after="40" w:line="288" w:lineRule="auto"/>
              <w:jc w:val="both"/>
              <w:rPr>
                <w:rFonts w:ascii="Roboto" w:hAnsi="Roboto"/>
                <w:sz w:val="20"/>
              </w:rPr>
            </w:pPr>
            <w:r w:rsidRPr="00BB034E">
              <w:rPr>
                <w:rFonts w:ascii="Roboto" w:hAnsi="Roboto"/>
                <w:sz w:val="20"/>
              </w:rPr>
              <w:t>5</w:t>
            </w:r>
          </w:p>
        </w:tc>
        <w:tc>
          <w:tcPr>
            <w:tcW w:w="4941" w:type="dxa"/>
          </w:tcPr>
          <w:p w14:paraId="6F96246B" w14:textId="0855B61B" w:rsidR="008509B1" w:rsidRPr="00BB034E" w:rsidRDefault="008509B1" w:rsidP="00545225">
            <w:pPr>
              <w:spacing w:before="40" w:after="40" w:line="288" w:lineRule="auto"/>
              <w:jc w:val="both"/>
              <w:rPr>
                <w:rFonts w:ascii="Roboto" w:hAnsi="Roboto"/>
                <w:sz w:val="20"/>
              </w:rPr>
            </w:pPr>
            <w:r w:rsidRPr="00BB034E">
              <w:rPr>
                <w:rFonts w:ascii="Roboto" w:hAnsi="Roboto"/>
                <w:sz w:val="20"/>
              </w:rPr>
              <w:t xml:space="preserve">We will analyse the effect of the intervention using a time series of </w:t>
            </w:r>
            <w:r w:rsidR="00127423" w:rsidRPr="00BB034E">
              <w:rPr>
                <w:rFonts w:ascii="Roboto" w:hAnsi="Roboto"/>
                <w:sz w:val="20"/>
                <w:shd w:val="clear" w:color="auto" w:fill="F4B083" w:themeFill="accent2" w:themeFillTint="99"/>
              </w:rPr>
              <w:t>mean SBP</w:t>
            </w:r>
            <w:r w:rsidR="00127423" w:rsidRPr="00BB034E">
              <w:rPr>
                <w:rFonts w:ascii="Roboto" w:hAnsi="Roboto"/>
                <w:sz w:val="20"/>
              </w:rPr>
              <w:t xml:space="preserve"> among all patients admitted to the hospital </w:t>
            </w:r>
            <w:r w:rsidR="00127423" w:rsidRPr="00BB034E">
              <w:rPr>
                <w:rFonts w:ascii="Roboto" w:hAnsi="Roboto"/>
                <w:sz w:val="20"/>
                <w:shd w:val="clear" w:color="auto" w:fill="AEAAAA" w:themeFill="background2" w:themeFillShade="BF"/>
              </w:rPr>
              <w:t>each month</w:t>
            </w:r>
            <w:r w:rsidR="00127423" w:rsidRPr="00BB034E">
              <w:rPr>
                <w:rFonts w:ascii="Roboto" w:hAnsi="Roboto"/>
                <w:sz w:val="20"/>
              </w:rPr>
              <w:t xml:space="preserve">. All SBP measurements will be taken </w:t>
            </w:r>
            <w:r w:rsidR="00127423" w:rsidRPr="00BB034E">
              <w:rPr>
                <w:rFonts w:ascii="Roboto" w:hAnsi="Roboto"/>
                <w:sz w:val="20"/>
                <w:shd w:val="clear" w:color="auto" w:fill="9CC2E5" w:themeFill="accent5" w:themeFillTint="99"/>
              </w:rPr>
              <w:t>24 hours after intervention</w:t>
            </w:r>
            <w:r w:rsidRPr="00BB034E">
              <w:rPr>
                <w:rFonts w:ascii="Roboto" w:hAnsi="Roboto"/>
                <w:sz w:val="20"/>
              </w:rPr>
              <w:t>.</w:t>
            </w:r>
          </w:p>
        </w:tc>
        <w:tc>
          <w:tcPr>
            <w:tcW w:w="5745" w:type="dxa"/>
          </w:tcPr>
          <w:p w14:paraId="72E977F7" w14:textId="45B7DEAA" w:rsidR="008509B1" w:rsidRPr="00BB034E" w:rsidRDefault="00127423" w:rsidP="00545225">
            <w:pPr>
              <w:spacing w:before="40" w:after="40" w:line="288" w:lineRule="auto"/>
              <w:jc w:val="both"/>
              <w:rPr>
                <w:rFonts w:ascii="Roboto" w:hAnsi="Roboto"/>
                <w:sz w:val="20"/>
              </w:rPr>
            </w:pPr>
            <w:r w:rsidRPr="00BB034E">
              <w:rPr>
                <w:rFonts w:ascii="Roboto" w:hAnsi="Roboto"/>
                <w:sz w:val="20"/>
                <w:shd w:val="clear" w:color="auto" w:fill="9CC2E5" w:themeFill="accent5" w:themeFillTint="99"/>
              </w:rPr>
              <w:t>SBP</w:t>
            </w:r>
            <w:r w:rsidRPr="00BB034E">
              <w:rPr>
                <w:rFonts w:ascii="Roboto" w:hAnsi="Roboto"/>
                <w:sz w:val="20"/>
              </w:rPr>
              <w:t xml:space="preserve"> was measured </w:t>
            </w:r>
            <w:r w:rsidRPr="00BB034E">
              <w:rPr>
                <w:rFonts w:ascii="Roboto" w:hAnsi="Roboto"/>
                <w:sz w:val="20"/>
                <w:shd w:val="clear" w:color="auto" w:fill="9CC2E5" w:themeFill="accent5" w:themeFillTint="99"/>
              </w:rPr>
              <w:t>24 hours after intervention</w:t>
            </w:r>
            <w:r w:rsidRPr="00BB034E">
              <w:rPr>
                <w:rFonts w:ascii="Roboto" w:hAnsi="Roboto"/>
                <w:sz w:val="20"/>
                <w:shd w:val="clear" w:color="auto" w:fill="D9E2F3" w:themeFill="accent1" w:themeFillTint="33"/>
              </w:rPr>
              <w:t xml:space="preserve"> </w:t>
            </w:r>
            <w:r w:rsidR="008509B1" w:rsidRPr="00BB034E">
              <w:rPr>
                <w:rFonts w:ascii="Roboto" w:hAnsi="Roboto"/>
                <w:sz w:val="20"/>
              </w:rPr>
              <w:t xml:space="preserve">and a time series of </w:t>
            </w:r>
            <w:r w:rsidR="008509B1" w:rsidRPr="00BB034E">
              <w:rPr>
                <w:rFonts w:ascii="Roboto" w:hAnsi="Roboto"/>
                <w:sz w:val="20"/>
                <w:shd w:val="clear" w:color="auto" w:fill="F4B083" w:themeFill="accent2" w:themeFillTint="99"/>
              </w:rPr>
              <w:t xml:space="preserve">proportion of patients with </w:t>
            </w:r>
            <w:r w:rsidRPr="00BB034E">
              <w:rPr>
                <w:rFonts w:ascii="Roboto" w:hAnsi="Roboto"/>
                <w:sz w:val="20"/>
                <w:shd w:val="clear" w:color="auto" w:fill="F4B083" w:themeFill="accent2" w:themeFillTint="99"/>
              </w:rPr>
              <w:t>SBP&gt;200mmHg</w:t>
            </w:r>
            <w:r w:rsidR="008509B1" w:rsidRPr="00BB034E">
              <w:rPr>
                <w:rFonts w:ascii="Roboto" w:hAnsi="Roboto"/>
                <w:sz w:val="20"/>
                <w:shd w:val="clear" w:color="auto" w:fill="FBE4D5" w:themeFill="accent2" w:themeFillTint="33"/>
              </w:rPr>
              <w:t xml:space="preserve"> </w:t>
            </w:r>
            <w:r w:rsidR="008509B1" w:rsidRPr="00BB034E">
              <w:rPr>
                <w:rFonts w:ascii="Roboto" w:hAnsi="Roboto"/>
                <w:sz w:val="20"/>
              </w:rPr>
              <w:t>was constructed.</w:t>
            </w:r>
          </w:p>
        </w:tc>
        <w:tc>
          <w:tcPr>
            <w:tcW w:w="3327" w:type="dxa"/>
          </w:tcPr>
          <w:p w14:paraId="7282C4A7" w14:textId="35247C3D" w:rsidR="008509B1" w:rsidRPr="00BB034E" w:rsidRDefault="008509B1" w:rsidP="00545225">
            <w:pPr>
              <w:spacing w:before="40" w:after="40" w:line="288" w:lineRule="auto"/>
              <w:jc w:val="both"/>
              <w:rPr>
                <w:rFonts w:ascii="Roboto" w:hAnsi="Roboto"/>
                <w:sz w:val="20"/>
              </w:rPr>
            </w:pPr>
            <w:r w:rsidRPr="00BB034E">
              <w:rPr>
                <w:rFonts w:ascii="Roboto" w:hAnsi="Roboto"/>
                <w:sz w:val="20"/>
              </w:rPr>
              <w:t xml:space="preserve">Different </w:t>
            </w:r>
            <w:r w:rsidR="00C161C6" w:rsidRPr="00BB034E">
              <w:rPr>
                <w:rFonts w:ascii="Roboto" w:hAnsi="Roboto"/>
                <w:sz w:val="20"/>
              </w:rPr>
              <w:t>number of</w:t>
            </w:r>
            <w:r w:rsidR="005B25EC" w:rsidRPr="00BB034E">
              <w:rPr>
                <w:rFonts w:ascii="Roboto" w:hAnsi="Roboto"/>
                <w:sz w:val="20"/>
              </w:rPr>
              <w:t xml:space="preserve"> </w:t>
            </w:r>
            <w:r w:rsidRPr="00BB034E">
              <w:rPr>
                <w:rFonts w:ascii="Roboto" w:hAnsi="Roboto"/>
                <w:sz w:val="20"/>
              </w:rPr>
              <w:t xml:space="preserve">elements, some common elements </w:t>
            </w:r>
            <w:r w:rsidR="000807D8" w:rsidRPr="00BB034E">
              <w:rPr>
                <w:rFonts w:ascii="Roboto" w:hAnsi="Roboto"/>
                <w:sz w:val="20"/>
              </w:rPr>
              <w:t xml:space="preserve">mismatched </w:t>
            </w:r>
            <w:r w:rsidRPr="00BB034E">
              <w:rPr>
                <w:rFonts w:ascii="Roboto" w:hAnsi="Roboto"/>
                <w:sz w:val="20"/>
              </w:rPr>
              <w:sym w:font="Wingdings" w:char="F0E0"/>
            </w:r>
            <w:r w:rsidRPr="00BB034E">
              <w:rPr>
                <w:rFonts w:ascii="Roboto" w:hAnsi="Roboto"/>
                <w:sz w:val="20"/>
              </w:rPr>
              <w:t xml:space="preserve"> not matched</w:t>
            </w:r>
          </w:p>
        </w:tc>
      </w:tr>
      <w:tr w:rsidR="00BB034E" w:rsidRPr="00BB034E" w14:paraId="71743B3A" w14:textId="7226DACD" w:rsidTr="00D17552">
        <w:tc>
          <w:tcPr>
            <w:tcW w:w="441" w:type="dxa"/>
          </w:tcPr>
          <w:p w14:paraId="43EFE7CC" w14:textId="671FC1A9" w:rsidR="008509B1" w:rsidRPr="00BB034E" w:rsidRDefault="008509B1" w:rsidP="00545225">
            <w:pPr>
              <w:spacing w:before="40" w:after="40" w:line="288" w:lineRule="auto"/>
              <w:jc w:val="both"/>
              <w:rPr>
                <w:rFonts w:ascii="Roboto" w:hAnsi="Roboto"/>
                <w:sz w:val="20"/>
              </w:rPr>
            </w:pPr>
            <w:r w:rsidRPr="00BB034E">
              <w:rPr>
                <w:rFonts w:ascii="Roboto" w:hAnsi="Roboto"/>
                <w:sz w:val="20"/>
              </w:rPr>
              <w:t>6</w:t>
            </w:r>
          </w:p>
        </w:tc>
        <w:tc>
          <w:tcPr>
            <w:tcW w:w="4941" w:type="dxa"/>
          </w:tcPr>
          <w:p w14:paraId="31863D72" w14:textId="681BE50B" w:rsidR="008509B1" w:rsidRPr="00BB034E" w:rsidRDefault="00044F87" w:rsidP="00545225">
            <w:pPr>
              <w:spacing w:before="40" w:after="40" w:line="288" w:lineRule="auto"/>
              <w:jc w:val="both"/>
              <w:rPr>
                <w:rFonts w:ascii="Roboto" w:hAnsi="Roboto"/>
                <w:sz w:val="20"/>
              </w:rPr>
            </w:pPr>
            <w:r w:rsidRPr="00BB034E">
              <w:rPr>
                <w:rFonts w:ascii="Roboto" w:hAnsi="Roboto"/>
                <w:sz w:val="20"/>
              </w:rPr>
              <w:t xml:space="preserve">A time series of </w:t>
            </w:r>
            <w:r w:rsidRPr="00BB034E">
              <w:rPr>
                <w:rFonts w:ascii="Roboto" w:hAnsi="Roboto"/>
                <w:sz w:val="20"/>
                <w:shd w:val="clear" w:color="auto" w:fill="9CC2E5" w:themeFill="accent5" w:themeFillTint="99"/>
              </w:rPr>
              <w:t>monthly</w:t>
            </w:r>
            <w:r w:rsidRPr="00BB034E">
              <w:rPr>
                <w:rFonts w:ascii="Roboto" w:hAnsi="Roboto"/>
                <w:sz w:val="20"/>
              </w:rPr>
              <w:t xml:space="preserve"> </w:t>
            </w:r>
            <w:r w:rsidRPr="00BB034E">
              <w:rPr>
                <w:rFonts w:ascii="Roboto" w:hAnsi="Roboto"/>
                <w:sz w:val="20"/>
                <w:shd w:val="clear" w:color="auto" w:fill="F4B083" w:themeFill="accent2" w:themeFillTint="99"/>
              </w:rPr>
              <w:t>proportion of patients with SBP &gt;180mmHg</w:t>
            </w:r>
            <w:r w:rsidRPr="00BB034E">
              <w:rPr>
                <w:rFonts w:ascii="Roboto" w:hAnsi="Roboto"/>
                <w:sz w:val="20"/>
              </w:rPr>
              <w:t xml:space="preserve"> (SBP measured</w:t>
            </w:r>
            <w:r w:rsidR="00127423" w:rsidRPr="00BB034E">
              <w:rPr>
                <w:rFonts w:ascii="Roboto" w:hAnsi="Roboto"/>
                <w:sz w:val="20"/>
              </w:rPr>
              <w:t xml:space="preserve"> </w:t>
            </w:r>
            <w:r w:rsidR="00127423" w:rsidRPr="00BB034E">
              <w:rPr>
                <w:rFonts w:ascii="Roboto" w:hAnsi="Roboto"/>
                <w:sz w:val="20"/>
                <w:shd w:val="clear" w:color="auto" w:fill="9CC2E5" w:themeFill="accent5" w:themeFillTint="99"/>
              </w:rPr>
              <w:t>24 hours after intervention</w:t>
            </w:r>
            <w:r w:rsidRPr="00BB034E">
              <w:rPr>
                <w:rFonts w:ascii="Roboto" w:hAnsi="Roboto"/>
                <w:sz w:val="20"/>
              </w:rPr>
              <w:t>) will be constructed.</w:t>
            </w:r>
          </w:p>
        </w:tc>
        <w:tc>
          <w:tcPr>
            <w:tcW w:w="5745" w:type="dxa"/>
          </w:tcPr>
          <w:p w14:paraId="3842B916" w14:textId="0F7EE999" w:rsidR="008509B1" w:rsidRPr="00BB034E" w:rsidRDefault="00044F87" w:rsidP="00545225">
            <w:pPr>
              <w:spacing w:before="40" w:after="40" w:line="288" w:lineRule="auto"/>
              <w:jc w:val="both"/>
              <w:rPr>
                <w:rFonts w:ascii="Roboto" w:hAnsi="Roboto"/>
                <w:sz w:val="20"/>
              </w:rPr>
            </w:pPr>
            <w:r w:rsidRPr="00BB034E">
              <w:rPr>
                <w:rFonts w:ascii="Roboto" w:hAnsi="Roboto"/>
                <w:sz w:val="20"/>
              </w:rPr>
              <w:t xml:space="preserve">We constructed a time series of </w:t>
            </w:r>
            <w:r w:rsidRPr="00BB034E">
              <w:rPr>
                <w:rFonts w:ascii="Roboto" w:hAnsi="Roboto"/>
                <w:sz w:val="20"/>
                <w:shd w:val="clear" w:color="auto" w:fill="9CC2E5" w:themeFill="accent5" w:themeFillTint="99"/>
              </w:rPr>
              <w:t>monthly</w:t>
            </w:r>
            <w:r w:rsidRPr="00BB034E">
              <w:rPr>
                <w:rFonts w:ascii="Roboto" w:hAnsi="Roboto"/>
                <w:sz w:val="20"/>
              </w:rPr>
              <w:t xml:space="preserve"> </w:t>
            </w:r>
            <w:r w:rsidRPr="00BB034E">
              <w:rPr>
                <w:rFonts w:ascii="Roboto" w:hAnsi="Roboto"/>
                <w:sz w:val="20"/>
                <w:shd w:val="clear" w:color="auto" w:fill="F4B083" w:themeFill="accent2" w:themeFillTint="99"/>
              </w:rPr>
              <w:t>proportion of patients with SBP &gt;200mmHg</w:t>
            </w:r>
            <w:r w:rsidRPr="00BB034E">
              <w:rPr>
                <w:rFonts w:ascii="Roboto" w:hAnsi="Roboto"/>
                <w:sz w:val="20"/>
              </w:rPr>
              <w:t xml:space="preserve"> (SBP measured </w:t>
            </w:r>
            <w:r w:rsidRPr="00BB034E">
              <w:rPr>
                <w:rFonts w:ascii="Roboto" w:hAnsi="Roboto"/>
                <w:sz w:val="20"/>
                <w:shd w:val="clear" w:color="auto" w:fill="9CC2E5" w:themeFill="accent5" w:themeFillTint="99"/>
              </w:rPr>
              <w:t xml:space="preserve">24 hours after intervention </w:t>
            </w:r>
            <w:r w:rsidRPr="00BB034E">
              <w:rPr>
                <w:rFonts w:ascii="Roboto" w:hAnsi="Roboto"/>
                <w:sz w:val="20"/>
              </w:rPr>
              <w:t xml:space="preserve">using a </w:t>
            </w:r>
            <w:r w:rsidRPr="00BB034E">
              <w:rPr>
                <w:rFonts w:ascii="Roboto" w:hAnsi="Roboto"/>
                <w:sz w:val="20"/>
                <w:shd w:val="clear" w:color="auto" w:fill="AEAAAA" w:themeFill="background2" w:themeFillShade="BF"/>
              </w:rPr>
              <w:t>sphygmomanometer</w:t>
            </w:r>
            <w:r w:rsidRPr="00BB034E">
              <w:rPr>
                <w:rFonts w:ascii="Roboto" w:hAnsi="Roboto"/>
                <w:sz w:val="20"/>
              </w:rPr>
              <w:t>)</w:t>
            </w:r>
          </w:p>
        </w:tc>
        <w:tc>
          <w:tcPr>
            <w:tcW w:w="3327" w:type="dxa"/>
          </w:tcPr>
          <w:p w14:paraId="57A4E9A0" w14:textId="61D5C058" w:rsidR="008509B1" w:rsidRPr="00BB034E" w:rsidRDefault="008509B1" w:rsidP="00545225">
            <w:pPr>
              <w:spacing w:before="40" w:after="40" w:line="288" w:lineRule="auto"/>
              <w:jc w:val="both"/>
              <w:rPr>
                <w:rFonts w:ascii="Roboto" w:hAnsi="Roboto"/>
                <w:sz w:val="20"/>
              </w:rPr>
            </w:pPr>
            <w:r w:rsidRPr="00BB034E">
              <w:rPr>
                <w:rFonts w:ascii="Roboto" w:hAnsi="Roboto"/>
                <w:sz w:val="20"/>
              </w:rPr>
              <w:t xml:space="preserve">Different </w:t>
            </w:r>
            <w:r w:rsidR="00C161C6" w:rsidRPr="00BB034E">
              <w:rPr>
                <w:rFonts w:ascii="Roboto" w:hAnsi="Roboto"/>
                <w:sz w:val="20"/>
              </w:rPr>
              <w:t>number of</w:t>
            </w:r>
            <w:r w:rsidR="009D291F" w:rsidRPr="00BB034E">
              <w:rPr>
                <w:rFonts w:ascii="Roboto" w:hAnsi="Roboto"/>
                <w:sz w:val="20"/>
              </w:rPr>
              <w:t xml:space="preserve"> </w:t>
            </w:r>
            <w:r w:rsidRPr="00BB034E">
              <w:rPr>
                <w:rFonts w:ascii="Roboto" w:hAnsi="Roboto"/>
                <w:sz w:val="20"/>
              </w:rPr>
              <w:t xml:space="preserve">elements, some common elements </w:t>
            </w:r>
            <w:r w:rsidR="000807D8" w:rsidRPr="00BB034E">
              <w:rPr>
                <w:rFonts w:ascii="Roboto" w:hAnsi="Roboto"/>
                <w:sz w:val="20"/>
              </w:rPr>
              <w:t xml:space="preserve">mismatched </w:t>
            </w:r>
            <w:r w:rsidRPr="00BB034E">
              <w:rPr>
                <w:rFonts w:ascii="Roboto" w:hAnsi="Roboto"/>
                <w:sz w:val="20"/>
              </w:rPr>
              <w:sym w:font="Wingdings" w:char="F0E0"/>
            </w:r>
            <w:r w:rsidRPr="00BB034E">
              <w:rPr>
                <w:rFonts w:ascii="Roboto" w:hAnsi="Roboto"/>
                <w:sz w:val="20"/>
              </w:rPr>
              <w:t xml:space="preserve"> not matched</w:t>
            </w:r>
          </w:p>
        </w:tc>
      </w:tr>
    </w:tbl>
    <w:p w14:paraId="0783312D" w14:textId="3E0F6E3B" w:rsidR="00F770E5" w:rsidRPr="00BB034E" w:rsidRDefault="00545225" w:rsidP="00545225">
      <w:pPr>
        <w:spacing w:before="120"/>
        <w:rPr>
          <w:rFonts w:ascii="Roboto" w:hAnsi="Roboto"/>
          <w:i/>
          <w:sz w:val="20"/>
        </w:rPr>
        <w:sectPr w:rsidR="00F770E5" w:rsidRPr="00BB034E" w:rsidSect="00AF4351">
          <w:pgSz w:w="16838" w:h="11906" w:orient="landscape"/>
          <w:pgMar w:top="851" w:right="1134" w:bottom="568" w:left="1134" w:header="709" w:footer="709" w:gutter="0"/>
          <w:cols w:space="708"/>
          <w:docGrid w:linePitch="360"/>
        </w:sectPr>
      </w:pPr>
      <w:r w:rsidRPr="00BB034E">
        <w:rPr>
          <w:rFonts w:ascii="Roboto" w:hAnsi="Roboto"/>
          <w:i/>
          <w:sz w:val="20"/>
        </w:rPr>
        <w:t>A</w:t>
      </w:r>
      <w:r w:rsidR="00051544" w:rsidRPr="00BB034E">
        <w:rPr>
          <w:rFonts w:ascii="Roboto" w:hAnsi="Roboto"/>
          <w:i/>
          <w:sz w:val="20"/>
        </w:rPr>
        <w:t>ny shaded</w:t>
      </w:r>
      <w:r w:rsidRPr="00BB034E">
        <w:rPr>
          <w:rFonts w:ascii="Roboto" w:hAnsi="Roboto"/>
          <w:i/>
          <w:sz w:val="20"/>
        </w:rPr>
        <w:t xml:space="preserve"> phrase denotes an element in the outcome definition framework. A </w:t>
      </w:r>
      <w:r w:rsidR="00051544" w:rsidRPr="00BB034E">
        <w:rPr>
          <w:rFonts w:ascii="Roboto" w:hAnsi="Roboto"/>
          <w:i/>
          <w:sz w:val="20"/>
          <w:shd w:val="clear" w:color="auto" w:fill="9CC2E5" w:themeFill="accent5" w:themeFillTint="99"/>
        </w:rPr>
        <w:t xml:space="preserve">blue shaded </w:t>
      </w:r>
      <w:r w:rsidRPr="00BB034E">
        <w:rPr>
          <w:rFonts w:ascii="Roboto" w:hAnsi="Roboto"/>
          <w:i/>
          <w:sz w:val="20"/>
          <w:shd w:val="clear" w:color="auto" w:fill="9CC2E5" w:themeFill="accent5" w:themeFillTint="99"/>
        </w:rPr>
        <w:t>phrase</w:t>
      </w:r>
      <w:r w:rsidRPr="00BB034E">
        <w:rPr>
          <w:rFonts w:ascii="Roboto" w:hAnsi="Roboto"/>
          <w:i/>
          <w:sz w:val="20"/>
        </w:rPr>
        <w:t xml:space="preserve"> denotes a common element that </w:t>
      </w:r>
      <w:r w:rsidR="00D36513" w:rsidRPr="00BB034E">
        <w:rPr>
          <w:rFonts w:ascii="Roboto" w:hAnsi="Roboto"/>
          <w:i/>
          <w:sz w:val="20"/>
        </w:rPr>
        <w:t xml:space="preserve">has matching detail </w:t>
      </w:r>
      <w:r w:rsidRPr="00BB034E">
        <w:rPr>
          <w:rFonts w:ascii="Roboto" w:hAnsi="Roboto"/>
          <w:i/>
          <w:sz w:val="20"/>
        </w:rPr>
        <w:t xml:space="preserve">between the protocol and the </w:t>
      </w:r>
      <w:r w:rsidR="006C08EE">
        <w:rPr>
          <w:rFonts w:ascii="Roboto" w:hAnsi="Roboto"/>
          <w:i/>
          <w:sz w:val="20"/>
        </w:rPr>
        <w:t>results report</w:t>
      </w:r>
      <w:r w:rsidRPr="00BB034E">
        <w:rPr>
          <w:rFonts w:ascii="Roboto" w:hAnsi="Roboto"/>
          <w:i/>
          <w:sz w:val="20"/>
        </w:rPr>
        <w:t>. A</w:t>
      </w:r>
      <w:r w:rsidR="00051544" w:rsidRPr="00BB034E">
        <w:rPr>
          <w:rFonts w:ascii="Roboto" w:hAnsi="Roboto"/>
          <w:i/>
          <w:sz w:val="20"/>
        </w:rPr>
        <w:t xml:space="preserve">n </w:t>
      </w:r>
      <w:r w:rsidR="00051544" w:rsidRPr="00BB034E">
        <w:rPr>
          <w:rFonts w:ascii="Roboto" w:hAnsi="Roboto"/>
          <w:i/>
          <w:sz w:val="20"/>
          <w:shd w:val="clear" w:color="auto" w:fill="F4B083" w:themeFill="accent2" w:themeFillTint="99"/>
        </w:rPr>
        <w:t>orange shaded</w:t>
      </w:r>
      <w:r w:rsidRPr="00BB034E">
        <w:rPr>
          <w:rFonts w:ascii="Roboto" w:hAnsi="Roboto"/>
          <w:i/>
          <w:sz w:val="20"/>
          <w:shd w:val="clear" w:color="auto" w:fill="F4B083" w:themeFill="accent2" w:themeFillTint="99"/>
        </w:rPr>
        <w:t xml:space="preserve"> phrase</w:t>
      </w:r>
      <w:r w:rsidRPr="00BB034E">
        <w:rPr>
          <w:rFonts w:ascii="Roboto" w:hAnsi="Roboto"/>
          <w:i/>
          <w:sz w:val="20"/>
        </w:rPr>
        <w:t xml:space="preserve"> denotes a common element that </w:t>
      </w:r>
      <w:r w:rsidR="00D36513" w:rsidRPr="00BB034E">
        <w:rPr>
          <w:rFonts w:ascii="Roboto" w:hAnsi="Roboto"/>
          <w:i/>
          <w:sz w:val="20"/>
        </w:rPr>
        <w:t xml:space="preserve">has mismatched detail </w:t>
      </w:r>
      <w:r w:rsidRPr="00BB034E">
        <w:rPr>
          <w:rFonts w:ascii="Roboto" w:hAnsi="Roboto"/>
          <w:i/>
          <w:sz w:val="20"/>
        </w:rPr>
        <w:t xml:space="preserve">between the protocol and the </w:t>
      </w:r>
      <w:r w:rsidR="006C08EE">
        <w:rPr>
          <w:rFonts w:ascii="Roboto" w:hAnsi="Roboto"/>
          <w:i/>
          <w:sz w:val="20"/>
        </w:rPr>
        <w:t>results report</w:t>
      </w:r>
      <w:r w:rsidR="00051544" w:rsidRPr="00BB034E">
        <w:rPr>
          <w:rFonts w:ascii="Roboto" w:hAnsi="Roboto"/>
          <w:i/>
          <w:sz w:val="20"/>
        </w:rPr>
        <w:t xml:space="preserve">. A </w:t>
      </w:r>
      <w:r w:rsidR="00051544" w:rsidRPr="00BB034E">
        <w:rPr>
          <w:rFonts w:ascii="Roboto" w:hAnsi="Roboto"/>
          <w:i/>
          <w:sz w:val="20"/>
          <w:shd w:val="clear" w:color="auto" w:fill="AEAAAA" w:themeFill="background2" w:themeFillShade="BF"/>
        </w:rPr>
        <w:t>grey shaded phrase</w:t>
      </w:r>
      <w:r w:rsidR="00051544" w:rsidRPr="00BB034E">
        <w:rPr>
          <w:rFonts w:ascii="Roboto" w:hAnsi="Roboto"/>
          <w:i/>
          <w:sz w:val="20"/>
        </w:rPr>
        <w:t xml:space="preserve"> denotes an element that is only present in either the protocol or the </w:t>
      </w:r>
      <w:r w:rsidR="006C08EE">
        <w:rPr>
          <w:rFonts w:ascii="Roboto" w:hAnsi="Roboto"/>
          <w:i/>
          <w:sz w:val="20"/>
        </w:rPr>
        <w:t>results report</w:t>
      </w:r>
      <w:r w:rsidR="00051544" w:rsidRPr="00BB034E">
        <w:rPr>
          <w:rFonts w:ascii="Roboto" w:hAnsi="Roboto"/>
          <w:i/>
          <w:sz w:val="20"/>
        </w:rPr>
        <w:t xml:space="preserve"> and is not compared.</w:t>
      </w:r>
    </w:p>
    <w:p w14:paraId="4C651860" w14:textId="57C35A6F" w:rsidR="00842E3B" w:rsidRPr="00BB034E" w:rsidRDefault="00842E3B" w:rsidP="000752C9">
      <w:pPr>
        <w:pStyle w:val="Heading1"/>
        <w:numPr>
          <w:ilvl w:val="2"/>
          <w:numId w:val="15"/>
        </w:numPr>
        <w:spacing w:before="120" w:after="120" w:line="360" w:lineRule="auto"/>
        <w:rPr>
          <w:rFonts w:ascii="Arial" w:hAnsi="Arial" w:cs="Arial"/>
          <w:b/>
          <w:color w:val="auto"/>
          <w:sz w:val="22"/>
          <w:szCs w:val="22"/>
        </w:rPr>
      </w:pPr>
      <w:r w:rsidRPr="00BB034E">
        <w:rPr>
          <w:rFonts w:ascii="Arial" w:hAnsi="Arial" w:cs="Arial"/>
          <w:b/>
          <w:color w:val="auto"/>
          <w:sz w:val="22"/>
          <w:szCs w:val="22"/>
        </w:rPr>
        <w:lastRenderedPageBreak/>
        <w:t xml:space="preserve">Examples on matching outcomes from the protocol with outcomes in the </w:t>
      </w:r>
      <w:r w:rsidR="006C08EE">
        <w:rPr>
          <w:rFonts w:ascii="Arial" w:hAnsi="Arial" w:cs="Arial"/>
          <w:b/>
          <w:color w:val="auto"/>
          <w:sz w:val="22"/>
          <w:szCs w:val="22"/>
        </w:rPr>
        <w:t>results report</w:t>
      </w:r>
    </w:p>
    <w:tbl>
      <w:tblPr>
        <w:tblStyle w:val="TableGrid"/>
        <w:tblW w:w="14533" w:type="dxa"/>
        <w:tblLook w:val="04A0" w:firstRow="1" w:lastRow="0" w:firstColumn="1" w:lastColumn="0" w:noHBand="0" w:noVBand="1"/>
      </w:tblPr>
      <w:tblGrid>
        <w:gridCol w:w="463"/>
        <w:gridCol w:w="2509"/>
        <w:gridCol w:w="3544"/>
        <w:gridCol w:w="6095"/>
        <w:gridCol w:w="1922"/>
      </w:tblGrid>
      <w:tr w:rsidR="00BB034E" w:rsidRPr="00BB034E" w14:paraId="522D476E" w14:textId="77777777" w:rsidTr="00616666">
        <w:tc>
          <w:tcPr>
            <w:tcW w:w="463" w:type="dxa"/>
            <w:shd w:val="clear" w:color="auto" w:fill="D0CECE" w:themeFill="background2" w:themeFillShade="E6"/>
            <w:vAlign w:val="center"/>
          </w:tcPr>
          <w:p w14:paraId="4704A482" w14:textId="057A9F76" w:rsidR="008509B1" w:rsidRPr="00BB034E" w:rsidRDefault="00044F87" w:rsidP="0070639C">
            <w:pPr>
              <w:spacing w:before="20" w:after="20" w:line="288" w:lineRule="auto"/>
              <w:rPr>
                <w:rFonts w:ascii="Roboto" w:hAnsi="Roboto"/>
                <w:b/>
                <w:sz w:val="20"/>
              </w:rPr>
            </w:pPr>
            <w:proofErr w:type="spellStart"/>
            <w:r w:rsidRPr="00BB034E">
              <w:rPr>
                <w:rFonts w:ascii="Roboto" w:hAnsi="Roboto"/>
                <w:b/>
                <w:sz w:val="20"/>
              </w:rPr>
              <w:t>Eg</w:t>
            </w:r>
            <w:proofErr w:type="spellEnd"/>
          </w:p>
        </w:tc>
        <w:tc>
          <w:tcPr>
            <w:tcW w:w="2509" w:type="dxa"/>
            <w:shd w:val="clear" w:color="auto" w:fill="D0CECE" w:themeFill="background2" w:themeFillShade="E6"/>
            <w:vAlign w:val="center"/>
          </w:tcPr>
          <w:p w14:paraId="5D64F6CF" w14:textId="3DB67B52" w:rsidR="008509B1" w:rsidRPr="00BB034E" w:rsidRDefault="008509B1" w:rsidP="0070639C">
            <w:pPr>
              <w:spacing w:before="20" w:after="20" w:line="288" w:lineRule="auto"/>
              <w:rPr>
                <w:rFonts w:ascii="Roboto" w:hAnsi="Roboto"/>
                <w:b/>
                <w:sz w:val="20"/>
              </w:rPr>
            </w:pPr>
            <w:r w:rsidRPr="00BB034E">
              <w:rPr>
                <w:rFonts w:ascii="Roboto" w:hAnsi="Roboto"/>
                <w:b/>
                <w:sz w:val="20"/>
              </w:rPr>
              <w:t xml:space="preserve">Outcome’s description </w:t>
            </w:r>
            <w:r w:rsidR="0070639C" w:rsidRPr="00BB034E">
              <w:rPr>
                <w:rFonts w:ascii="Roboto" w:hAnsi="Roboto"/>
                <w:b/>
                <w:sz w:val="20"/>
              </w:rPr>
              <w:br/>
            </w:r>
            <w:r w:rsidRPr="00BB034E">
              <w:rPr>
                <w:rFonts w:ascii="Roboto" w:hAnsi="Roboto"/>
                <w:b/>
                <w:sz w:val="20"/>
              </w:rPr>
              <w:t>in the protocol</w:t>
            </w:r>
          </w:p>
        </w:tc>
        <w:tc>
          <w:tcPr>
            <w:tcW w:w="3544" w:type="dxa"/>
            <w:shd w:val="clear" w:color="auto" w:fill="D0CECE" w:themeFill="background2" w:themeFillShade="E6"/>
            <w:vAlign w:val="center"/>
          </w:tcPr>
          <w:p w14:paraId="055D5E89" w14:textId="1C1EDD47" w:rsidR="008509B1" w:rsidRPr="00BB034E" w:rsidRDefault="008509B1" w:rsidP="0070639C">
            <w:pPr>
              <w:spacing w:before="20" w:after="20" w:line="288" w:lineRule="auto"/>
              <w:rPr>
                <w:rFonts w:ascii="Roboto" w:hAnsi="Roboto"/>
                <w:b/>
                <w:sz w:val="20"/>
              </w:rPr>
            </w:pPr>
            <w:r w:rsidRPr="00BB034E">
              <w:rPr>
                <w:rFonts w:ascii="Roboto" w:hAnsi="Roboto"/>
                <w:b/>
                <w:sz w:val="20"/>
              </w:rPr>
              <w:t xml:space="preserve">Outcome’s description(s) </w:t>
            </w:r>
            <w:r w:rsidR="0070639C" w:rsidRPr="00BB034E">
              <w:rPr>
                <w:rFonts w:ascii="Roboto" w:hAnsi="Roboto"/>
                <w:b/>
                <w:sz w:val="20"/>
              </w:rPr>
              <w:br/>
            </w:r>
            <w:r w:rsidRPr="00BB034E">
              <w:rPr>
                <w:rFonts w:ascii="Roboto" w:hAnsi="Roboto"/>
                <w:b/>
                <w:sz w:val="20"/>
              </w:rPr>
              <w:t xml:space="preserve">in the </w:t>
            </w:r>
            <w:r w:rsidR="006C08EE">
              <w:rPr>
                <w:rFonts w:ascii="Roboto" w:hAnsi="Roboto"/>
                <w:b/>
                <w:sz w:val="20"/>
              </w:rPr>
              <w:t>results report</w:t>
            </w:r>
          </w:p>
        </w:tc>
        <w:tc>
          <w:tcPr>
            <w:tcW w:w="6095" w:type="dxa"/>
            <w:shd w:val="clear" w:color="auto" w:fill="D0CECE" w:themeFill="background2" w:themeFillShade="E6"/>
            <w:vAlign w:val="center"/>
          </w:tcPr>
          <w:p w14:paraId="6A00607E" w14:textId="26B449CA" w:rsidR="008509B1" w:rsidRPr="00BB034E" w:rsidRDefault="008509B1" w:rsidP="0070639C">
            <w:pPr>
              <w:spacing w:before="20" w:after="20" w:line="288" w:lineRule="auto"/>
              <w:rPr>
                <w:rFonts w:ascii="Roboto" w:hAnsi="Roboto"/>
                <w:b/>
                <w:sz w:val="20"/>
              </w:rPr>
            </w:pPr>
            <w:r w:rsidRPr="00BB034E">
              <w:rPr>
                <w:rFonts w:ascii="Roboto" w:hAnsi="Roboto"/>
                <w:b/>
                <w:sz w:val="20"/>
              </w:rPr>
              <w:t>Result of matching</w:t>
            </w:r>
          </w:p>
        </w:tc>
        <w:tc>
          <w:tcPr>
            <w:tcW w:w="1922" w:type="dxa"/>
            <w:shd w:val="clear" w:color="auto" w:fill="D0CECE" w:themeFill="background2" w:themeFillShade="E6"/>
            <w:vAlign w:val="center"/>
          </w:tcPr>
          <w:p w14:paraId="2B82C0DA" w14:textId="77777777" w:rsidR="008509B1" w:rsidRPr="00BB034E" w:rsidRDefault="008509B1" w:rsidP="0070639C">
            <w:pPr>
              <w:spacing w:before="20" w:after="20" w:line="288" w:lineRule="auto"/>
              <w:rPr>
                <w:rFonts w:ascii="Roboto" w:hAnsi="Roboto"/>
                <w:b/>
                <w:sz w:val="20"/>
              </w:rPr>
            </w:pPr>
            <w:r w:rsidRPr="00BB034E">
              <w:rPr>
                <w:rFonts w:ascii="Roboto" w:hAnsi="Roboto"/>
                <w:b/>
                <w:sz w:val="20"/>
              </w:rPr>
              <w:t>Type of matching</w:t>
            </w:r>
          </w:p>
        </w:tc>
      </w:tr>
      <w:tr w:rsidR="00BB034E" w:rsidRPr="00BB034E" w14:paraId="58195B2C" w14:textId="77777777" w:rsidTr="00616666">
        <w:tc>
          <w:tcPr>
            <w:tcW w:w="463" w:type="dxa"/>
          </w:tcPr>
          <w:p w14:paraId="4E4A612A" w14:textId="2777229D" w:rsidR="008509B1" w:rsidRPr="00BB034E" w:rsidRDefault="008509B1" w:rsidP="008509B1">
            <w:pPr>
              <w:spacing w:before="20" w:after="20" w:line="288" w:lineRule="auto"/>
              <w:rPr>
                <w:rFonts w:ascii="Roboto" w:hAnsi="Roboto"/>
                <w:sz w:val="20"/>
              </w:rPr>
            </w:pPr>
            <w:r w:rsidRPr="00BB034E">
              <w:rPr>
                <w:rFonts w:ascii="Roboto" w:hAnsi="Roboto"/>
                <w:sz w:val="20"/>
              </w:rPr>
              <w:t>1</w:t>
            </w:r>
          </w:p>
        </w:tc>
        <w:tc>
          <w:tcPr>
            <w:tcW w:w="2509" w:type="dxa"/>
          </w:tcPr>
          <w:p w14:paraId="2E1A37CE" w14:textId="670D3B74"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Sale volume for vegetables, </w:t>
            </w:r>
            <w:r w:rsidR="00616666" w:rsidRPr="00BB034E">
              <w:rPr>
                <w:rFonts w:ascii="Roboto" w:hAnsi="Roboto"/>
                <w:sz w:val="20"/>
              </w:rPr>
              <w:t xml:space="preserve">meat and </w:t>
            </w:r>
            <w:r w:rsidRPr="00BB034E">
              <w:rPr>
                <w:rFonts w:ascii="Roboto" w:hAnsi="Roboto"/>
                <w:sz w:val="20"/>
              </w:rPr>
              <w:t xml:space="preserve">confectionery </w:t>
            </w:r>
          </w:p>
        </w:tc>
        <w:tc>
          <w:tcPr>
            <w:tcW w:w="3544" w:type="dxa"/>
          </w:tcPr>
          <w:p w14:paraId="3EDBA271" w14:textId="62646A6F"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Sale volume for vegetable and confectionery </w:t>
            </w:r>
          </w:p>
        </w:tc>
        <w:tc>
          <w:tcPr>
            <w:tcW w:w="6095" w:type="dxa"/>
          </w:tcPr>
          <w:p w14:paraId="0AF3A345"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Sale volume (vegetable) </w:t>
            </w:r>
            <w:r w:rsidRPr="00BB034E">
              <w:rPr>
                <w:rFonts w:ascii="Roboto" w:hAnsi="Roboto"/>
                <w:sz w:val="20"/>
              </w:rPr>
              <w:sym w:font="Wingdings" w:char="F0E0"/>
            </w:r>
            <w:r w:rsidRPr="00BB034E">
              <w:rPr>
                <w:rFonts w:ascii="Roboto" w:hAnsi="Roboto"/>
                <w:sz w:val="20"/>
              </w:rPr>
              <w:t xml:space="preserve"> Sale volume (vegetable)</w:t>
            </w:r>
          </w:p>
          <w:p w14:paraId="3FCB35DB"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Sale volume (confectionery) </w:t>
            </w:r>
            <w:r w:rsidRPr="00BB034E">
              <w:rPr>
                <w:rFonts w:ascii="Roboto" w:hAnsi="Roboto"/>
                <w:sz w:val="20"/>
              </w:rPr>
              <w:sym w:font="Wingdings" w:char="F0E0"/>
            </w:r>
            <w:r w:rsidRPr="00BB034E">
              <w:rPr>
                <w:rFonts w:ascii="Roboto" w:hAnsi="Roboto"/>
                <w:sz w:val="20"/>
              </w:rPr>
              <w:t xml:space="preserve"> Sale volume (confectionery)</w:t>
            </w:r>
          </w:p>
          <w:p w14:paraId="71DDD757"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Sale volume (meat) </w:t>
            </w:r>
            <w:r w:rsidRPr="00BB034E">
              <w:rPr>
                <w:rFonts w:ascii="Roboto" w:hAnsi="Roboto"/>
                <w:sz w:val="20"/>
              </w:rPr>
              <w:sym w:font="Wingdings" w:char="F0E0"/>
            </w:r>
            <w:r w:rsidRPr="00BB034E">
              <w:rPr>
                <w:rFonts w:ascii="Roboto" w:hAnsi="Roboto"/>
                <w:sz w:val="20"/>
              </w:rPr>
              <w:t xml:space="preserve"> (X)</w:t>
            </w:r>
          </w:p>
        </w:tc>
        <w:tc>
          <w:tcPr>
            <w:tcW w:w="1922" w:type="dxa"/>
          </w:tcPr>
          <w:p w14:paraId="669B1B11"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One-to-one</w:t>
            </w:r>
          </w:p>
          <w:p w14:paraId="676A3BC2"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One-to-one</w:t>
            </w:r>
          </w:p>
          <w:p w14:paraId="7183607C" w14:textId="5FFE375E"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No match</w:t>
            </w:r>
          </w:p>
        </w:tc>
      </w:tr>
      <w:tr w:rsidR="00BB034E" w:rsidRPr="00BB034E" w14:paraId="40FB3A92" w14:textId="77777777" w:rsidTr="00616666">
        <w:tc>
          <w:tcPr>
            <w:tcW w:w="463" w:type="dxa"/>
          </w:tcPr>
          <w:p w14:paraId="0CED2392" w14:textId="748E50E2" w:rsidR="008509B1" w:rsidRPr="00BB034E" w:rsidRDefault="008509B1" w:rsidP="008509B1">
            <w:pPr>
              <w:spacing w:before="20" w:after="20" w:line="288" w:lineRule="auto"/>
              <w:rPr>
                <w:rFonts w:ascii="Roboto" w:hAnsi="Roboto"/>
                <w:sz w:val="20"/>
              </w:rPr>
            </w:pPr>
            <w:r w:rsidRPr="00BB034E">
              <w:rPr>
                <w:rFonts w:ascii="Roboto" w:hAnsi="Roboto"/>
                <w:sz w:val="20"/>
              </w:rPr>
              <w:t>2</w:t>
            </w:r>
          </w:p>
        </w:tc>
        <w:tc>
          <w:tcPr>
            <w:tcW w:w="2509" w:type="dxa"/>
          </w:tcPr>
          <w:p w14:paraId="5FCB9700" w14:textId="167E78CE"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Depression score</w:t>
            </w:r>
          </w:p>
        </w:tc>
        <w:tc>
          <w:tcPr>
            <w:tcW w:w="3544" w:type="dxa"/>
          </w:tcPr>
          <w:p w14:paraId="206CCA0C"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Depression severity, measured by the HADS-D and BDI scores</w:t>
            </w:r>
          </w:p>
        </w:tc>
        <w:tc>
          <w:tcPr>
            <w:tcW w:w="6095" w:type="dxa"/>
          </w:tcPr>
          <w:p w14:paraId="088FE92F"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Depression </w:t>
            </w:r>
            <w:r w:rsidRPr="00BB034E">
              <w:rPr>
                <w:rFonts w:ascii="Roboto" w:hAnsi="Roboto"/>
                <w:sz w:val="20"/>
              </w:rPr>
              <w:sym w:font="Wingdings" w:char="F0E0"/>
            </w:r>
            <w:r w:rsidRPr="00BB034E">
              <w:rPr>
                <w:rFonts w:ascii="Roboto" w:hAnsi="Roboto"/>
                <w:sz w:val="20"/>
              </w:rPr>
              <w:t xml:space="preserve"> HADS-D</w:t>
            </w:r>
          </w:p>
          <w:p w14:paraId="13F153BE"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Depression </w:t>
            </w:r>
            <w:r w:rsidRPr="00BB034E">
              <w:rPr>
                <w:rFonts w:ascii="Roboto" w:hAnsi="Roboto"/>
                <w:sz w:val="20"/>
              </w:rPr>
              <w:sym w:font="Wingdings" w:char="F0E0"/>
            </w:r>
            <w:r w:rsidRPr="00BB034E">
              <w:rPr>
                <w:rFonts w:ascii="Roboto" w:hAnsi="Roboto"/>
                <w:sz w:val="20"/>
              </w:rPr>
              <w:t xml:space="preserve"> BDI</w:t>
            </w:r>
          </w:p>
        </w:tc>
        <w:tc>
          <w:tcPr>
            <w:tcW w:w="1922" w:type="dxa"/>
          </w:tcPr>
          <w:p w14:paraId="2C26652F"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One-to-many</w:t>
            </w:r>
          </w:p>
          <w:p w14:paraId="580488A6"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One-to-many</w:t>
            </w:r>
          </w:p>
        </w:tc>
      </w:tr>
      <w:tr w:rsidR="00BB034E" w:rsidRPr="00BB034E" w14:paraId="3C286944" w14:textId="77777777" w:rsidTr="00616666">
        <w:tc>
          <w:tcPr>
            <w:tcW w:w="463" w:type="dxa"/>
          </w:tcPr>
          <w:p w14:paraId="71369B86" w14:textId="784BBDF9" w:rsidR="008509B1" w:rsidRPr="00BB034E" w:rsidRDefault="008509B1" w:rsidP="008509B1">
            <w:pPr>
              <w:spacing w:before="20" w:after="20" w:line="288" w:lineRule="auto"/>
              <w:rPr>
                <w:rFonts w:ascii="Roboto" w:hAnsi="Roboto"/>
                <w:sz w:val="20"/>
              </w:rPr>
            </w:pPr>
            <w:r w:rsidRPr="00BB034E">
              <w:rPr>
                <w:rFonts w:ascii="Roboto" w:hAnsi="Roboto"/>
                <w:sz w:val="20"/>
              </w:rPr>
              <w:t>3</w:t>
            </w:r>
          </w:p>
        </w:tc>
        <w:tc>
          <w:tcPr>
            <w:tcW w:w="2509" w:type="dxa"/>
          </w:tcPr>
          <w:p w14:paraId="0102CCF5" w14:textId="007A5C61"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HADS-D score</w:t>
            </w:r>
          </w:p>
        </w:tc>
        <w:tc>
          <w:tcPr>
            <w:tcW w:w="3544" w:type="dxa"/>
          </w:tcPr>
          <w:p w14:paraId="637D8547"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Depression severity, measured by the HADS-D and BDI scores</w:t>
            </w:r>
          </w:p>
        </w:tc>
        <w:tc>
          <w:tcPr>
            <w:tcW w:w="6095" w:type="dxa"/>
          </w:tcPr>
          <w:p w14:paraId="616EF06D"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HADS-D </w:t>
            </w:r>
            <w:r w:rsidRPr="00BB034E">
              <w:rPr>
                <w:rFonts w:ascii="Roboto" w:hAnsi="Roboto"/>
                <w:sz w:val="20"/>
              </w:rPr>
              <w:sym w:font="Wingdings" w:char="F0E0"/>
            </w:r>
            <w:r w:rsidRPr="00BB034E">
              <w:rPr>
                <w:rFonts w:ascii="Roboto" w:hAnsi="Roboto"/>
                <w:sz w:val="20"/>
              </w:rPr>
              <w:t xml:space="preserve"> </w:t>
            </w:r>
            <w:proofErr w:type="spellStart"/>
            <w:r w:rsidRPr="00BB034E">
              <w:rPr>
                <w:rFonts w:ascii="Roboto" w:hAnsi="Roboto"/>
                <w:sz w:val="20"/>
              </w:rPr>
              <w:t>HADS-D</w:t>
            </w:r>
            <w:proofErr w:type="spellEnd"/>
          </w:p>
          <w:p w14:paraId="780A5FA9" w14:textId="3E523FDA"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      </w:t>
            </w:r>
            <w:r w:rsidR="00F84548" w:rsidRPr="00BB034E">
              <w:rPr>
                <w:rFonts w:ascii="Roboto" w:hAnsi="Roboto"/>
                <w:sz w:val="20"/>
              </w:rPr>
              <w:t xml:space="preserve"> </w:t>
            </w:r>
            <w:r w:rsidRPr="00BB034E">
              <w:rPr>
                <w:rFonts w:ascii="Roboto" w:hAnsi="Roboto"/>
                <w:sz w:val="20"/>
              </w:rPr>
              <w:t xml:space="preserve">   (X) </w:t>
            </w:r>
            <w:r w:rsidRPr="00BB034E">
              <w:rPr>
                <w:rFonts w:ascii="Roboto" w:hAnsi="Roboto"/>
                <w:sz w:val="20"/>
              </w:rPr>
              <w:sym w:font="Wingdings" w:char="F0E0"/>
            </w:r>
            <w:r w:rsidRPr="00BB034E">
              <w:rPr>
                <w:rFonts w:ascii="Roboto" w:hAnsi="Roboto"/>
                <w:sz w:val="20"/>
              </w:rPr>
              <w:t xml:space="preserve"> BDI</w:t>
            </w:r>
          </w:p>
        </w:tc>
        <w:tc>
          <w:tcPr>
            <w:tcW w:w="1922" w:type="dxa"/>
          </w:tcPr>
          <w:p w14:paraId="4104BCF9"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One-to-one</w:t>
            </w:r>
          </w:p>
          <w:p w14:paraId="6DD2698E"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No match</w:t>
            </w:r>
          </w:p>
        </w:tc>
      </w:tr>
      <w:tr w:rsidR="00BB034E" w:rsidRPr="00BB034E" w14:paraId="3F39F4C7" w14:textId="77777777" w:rsidTr="00616666">
        <w:tc>
          <w:tcPr>
            <w:tcW w:w="463" w:type="dxa"/>
          </w:tcPr>
          <w:p w14:paraId="376E5E57" w14:textId="559E6F8E" w:rsidR="008509B1" w:rsidRPr="00BB034E" w:rsidRDefault="008509B1" w:rsidP="008509B1">
            <w:pPr>
              <w:spacing w:before="20" w:after="20" w:line="288" w:lineRule="auto"/>
              <w:rPr>
                <w:rFonts w:ascii="Roboto" w:hAnsi="Roboto"/>
                <w:sz w:val="20"/>
              </w:rPr>
            </w:pPr>
            <w:r w:rsidRPr="00BB034E">
              <w:rPr>
                <w:rFonts w:ascii="Roboto" w:hAnsi="Roboto"/>
                <w:sz w:val="20"/>
              </w:rPr>
              <w:t>4</w:t>
            </w:r>
          </w:p>
        </w:tc>
        <w:tc>
          <w:tcPr>
            <w:tcW w:w="2509" w:type="dxa"/>
          </w:tcPr>
          <w:p w14:paraId="755B3921" w14:textId="6D28839D"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Mean </w:t>
            </w:r>
            <w:r w:rsidR="007B7A39" w:rsidRPr="00BB034E">
              <w:rPr>
                <w:rFonts w:ascii="Roboto" w:hAnsi="Roboto"/>
                <w:sz w:val="20"/>
              </w:rPr>
              <w:t>FIM score</w:t>
            </w:r>
          </w:p>
        </w:tc>
        <w:tc>
          <w:tcPr>
            <w:tcW w:w="3544" w:type="dxa"/>
          </w:tcPr>
          <w:p w14:paraId="47ABA89D" w14:textId="5ABC932D"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Mean </w:t>
            </w:r>
            <w:r w:rsidR="007B7A39" w:rsidRPr="00BB034E">
              <w:rPr>
                <w:rFonts w:ascii="Roboto" w:hAnsi="Roboto"/>
                <w:sz w:val="20"/>
              </w:rPr>
              <w:t>FIM score</w:t>
            </w:r>
          </w:p>
          <w:p w14:paraId="1F70722B" w14:textId="3381B9BB" w:rsidR="008509B1" w:rsidRPr="00BB034E" w:rsidRDefault="00C161C6"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Number of</w:t>
            </w:r>
            <w:r w:rsidR="008509B1" w:rsidRPr="00BB034E">
              <w:rPr>
                <w:rFonts w:ascii="Roboto" w:hAnsi="Roboto"/>
                <w:sz w:val="20"/>
              </w:rPr>
              <w:t xml:space="preserve"> </w:t>
            </w:r>
            <w:r w:rsidR="004E35E5" w:rsidRPr="00BB034E">
              <w:rPr>
                <w:rFonts w:ascii="Roboto" w:hAnsi="Roboto"/>
                <w:sz w:val="20"/>
              </w:rPr>
              <w:t xml:space="preserve">patients with </w:t>
            </w:r>
            <w:r w:rsidR="004E35E5" w:rsidRPr="00BB034E">
              <w:rPr>
                <w:rFonts w:ascii="Roboto" w:hAnsi="Roboto" w:hint="eastAsia"/>
                <w:sz w:val="20"/>
              </w:rPr>
              <w:t>≥</w:t>
            </w:r>
            <w:r w:rsidR="004E35E5" w:rsidRPr="00BB034E">
              <w:rPr>
                <w:rFonts w:ascii="Roboto" w:hAnsi="Roboto"/>
                <w:sz w:val="20"/>
              </w:rPr>
              <w:t>22 points change in FIM score</w:t>
            </w:r>
          </w:p>
        </w:tc>
        <w:tc>
          <w:tcPr>
            <w:tcW w:w="6095" w:type="dxa"/>
          </w:tcPr>
          <w:p w14:paraId="11C3D5E8" w14:textId="77777777" w:rsidR="004E35E5" w:rsidRPr="00BB034E" w:rsidRDefault="004E35E5" w:rsidP="004E35E5">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Mean FIM score </w:t>
            </w:r>
            <w:r w:rsidR="008509B1" w:rsidRPr="00BB034E">
              <w:rPr>
                <w:rFonts w:ascii="Roboto" w:hAnsi="Roboto"/>
                <w:sz w:val="20"/>
              </w:rPr>
              <w:sym w:font="Wingdings" w:char="F0E0"/>
            </w:r>
            <w:r w:rsidR="008509B1" w:rsidRPr="00BB034E">
              <w:rPr>
                <w:rFonts w:ascii="Roboto" w:hAnsi="Roboto"/>
                <w:sz w:val="20"/>
              </w:rPr>
              <w:t xml:space="preserve"> </w:t>
            </w:r>
            <w:r w:rsidRPr="00BB034E">
              <w:rPr>
                <w:rFonts w:ascii="Roboto" w:hAnsi="Roboto"/>
                <w:sz w:val="20"/>
              </w:rPr>
              <w:t>Mean FIM score</w:t>
            </w:r>
          </w:p>
          <w:p w14:paraId="0BBF8F32" w14:textId="456A9A2C" w:rsidR="008509B1" w:rsidRPr="00BB034E" w:rsidRDefault="008509B1" w:rsidP="004E35E5">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(X) </w:t>
            </w:r>
            <w:r w:rsidRPr="00BB034E">
              <w:rPr>
                <w:rFonts w:ascii="Roboto" w:hAnsi="Roboto"/>
                <w:sz w:val="20"/>
              </w:rPr>
              <w:sym w:font="Wingdings" w:char="F0E0"/>
            </w:r>
            <w:r w:rsidRPr="00BB034E">
              <w:rPr>
                <w:rFonts w:ascii="Roboto" w:hAnsi="Roboto"/>
                <w:sz w:val="20"/>
              </w:rPr>
              <w:t xml:space="preserve"> </w:t>
            </w:r>
            <w:r w:rsidR="00C161C6" w:rsidRPr="00BB034E">
              <w:rPr>
                <w:rFonts w:ascii="Roboto" w:hAnsi="Roboto"/>
                <w:sz w:val="20"/>
              </w:rPr>
              <w:t>Number of</w:t>
            </w:r>
            <w:r w:rsidR="004E35E5" w:rsidRPr="00BB034E">
              <w:rPr>
                <w:rFonts w:ascii="Roboto" w:hAnsi="Roboto"/>
                <w:sz w:val="20"/>
              </w:rPr>
              <w:t xml:space="preserve"> patients with </w:t>
            </w:r>
            <w:r w:rsidR="004E35E5" w:rsidRPr="00BB034E">
              <w:rPr>
                <w:rFonts w:ascii="Yu Gothic" w:eastAsia="Yu Gothic" w:hAnsi="Yu Gothic" w:hint="eastAsia"/>
                <w:sz w:val="20"/>
              </w:rPr>
              <w:t>≥</w:t>
            </w:r>
            <w:r w:rsidR="004E35E5" w:rsidRPr="00BB034E">
              <w:rPr>
                <w:rFonts w:ascii="Roboto" w:hAnsi="Roboto"/>
                <w:sz w:val="20"/>
              </w:rPr>
              <w:t>22 points change in FIM score</w:t>
            </w:r>
          </w:p>
        </w:tc>
        <w:tc>
          <w:tcPr>
            <w:tcW w:w="1922" w:type="dxa"/>
          </w:tcPr>
          <w:p w14:paraId="4EE5211E"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One-to-one</w:t>
            </w:r>
          </w:p>
          <w:p w14:paraId="47345F54"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No match</w:t>
            </w:r>
          </w:p>
        </w:tc>
      </w:tr>
      <w:tr w:rsidR="00BB034E" w:rsidRPr="00BB034E" w14:paraId="1B00E232" w14:textId="77777777" w:rsidTr="00616666">
        <w:tc>
          <w:tcPr>
            <w:tcW w:w="463" w:type="dxa"/>
          </w:tcPr>
          <w:p w14:paraId="6DFD4F51" w14:textId="2116E352" w:rsidR="008509B1" w:rsidRPr="00BB034E" w:rsidRDefault="008509B1" w:rsidP="008509B1">
            <w:pPr>
              <w:spacing w:before="20" w:after="20" w:line="288" w:lineRule="auto"/>
              <w:rPr>
                <w:rFonts w:ascii="Roboto" w:hAnsi="Roboto"/>
                <w:sz w:val="20"/>
              </w:rPr>
            </w:pPr>
            <w:r w:rsidRPr="00BB034E">
              <w:rPr>
                <w:rFonts w:ascii="Roboto" w:hAnsi="Roboto"/>
                <w:sz w:val="20"/>
              </w:rPr>
              <w:t>5</w:t>
            </w:r>
          </w:p>
        </w:tc>
        <w:tc>
          <w:tcPr>
            <w:tcW w:w="2509" w:type="dxa"/>
          </w:tcPr>
          <w:p w14:paraId="2D705946" w14:textId="33E96290" w:rsidR="008509B1" w:rsidRPr="00BB034E" w:rsidRDefault="00C161C6"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Number of</w:t>
            </w:r>
            <w:r w:rsidR="008509B1" w:rsidRPr="00BB034E">
              <w:rPr>
                <w:rFonts w:ascii="Roboto" w:hAnsi="Roboto"/>
                <w:sz w:val="20"/>
              </w:rPr>
              <w:t xml:space="preserve"> </w:t>
            </w:r>
            <w:proofErr w:type="spellStart"/>
            <w:r w:rsidR="008509B1" w:rsidRPr="00BB034E">
              <w:rPr>
                <w:rFonts w:ascii="Roboto" w:hAnsi="Roboto"/>
                <w:sz w:val="20"/>
              </w:rPr>
              <w:t>rotarovirus</w:t>
            </w:r>
            <w:proofErr w:type="spellEnd"/>
            <w:r w:rsidR="008509B1" w:rsidRPr="00BB034E">
              <w:rPr>
                <w:rFonts w:ascii="Roboto" w:hAnsi="Roboto"/>
                <w:sz w:val="20"/>
              </w:rPr>
              <w:t xml:space="preserve"> admissions, based on ICD-10 diagnosis</w:t>
            </w:r>
          </w:p>
        </w:tc>
        <w:tc>
          <w:tcPr>
            <w:tcW w:w="3544" w:type="dxa"/>
          </w:tcPr>
          <w:p w14:paraId="4A1DAA3F" w14:textId="3FA33BCC" w:rsidR="008509B1" w:rsidRPr="00BB034E" w:rsidRDefault="00C161C6"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Number of</w:t>
            </w:r>
            <w:r w:rsidR="008509B1" w:rsidRPr="00BB034E">
              <w:rPr>
                <w:rFonts w:ascii="Roboto" w:hAnsi="Roboto"/>
                <w:sz w:val="20"/>
              </w:rPr>
              <w:t xml:space="preserve"> </w:t>
            </w:r>
            <w:proofErr w:type="spellStart"/>
            <w:r w:rsidR="008509B1" w:rsidRPr="00BB034E">
              <w:rPr>
                <w:rFonts w:ascii="Roboto" w:hAnsi="Roboto"/>
                <w:sz w:val="20"/>
              </w:rPr>
              <w:t>rotarovirus</w:t>
            </w:r>
            <w:proofErr w:type="spellEnd"/>
            <w:r w:rsidR="008509B1" w:rsidRPr="00BB034E">
              <w:rPr>
                <w:rFonts w:ascii="Roboto" w:hAnsi="Roboto"/>
                <w:sz w:val="20"/>
              </w:rPr>
              <w:t xml:space="preserve"> admissions, based on laboratory confirmation</w:t>
            </w:r>
          </w:p>
        </w:tc>
        <w:tc>
          <w:tcPr>
            <w:tcW w:w="6095" w:type="dxa"/>
          </w:tcPr>
          <w:p w14:paraId="6F19083A" w14:textId="6C0FBCBF" w:rsidR="008509B1" w:rsidRPr="00BB034E" w:rsidRDefault="00C161C6"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Number of</w:t>
            </w:r>
            <w:r w:rsidR="008509B1" w:rsidRPr="00BB034E">
              <w:rPr>
                <w:rFonts w:ascii="Roboto" w:hAnsi="Roboto"/>
                <w:sz w:val="20"/>
              </w:rPr>
              <w:t xml:space="preserve"> </w:t>
            </w:r>
            <w:proofErr w:type="spellStart"/>
            <w:r w:rsidR="008509B1" w:rsidRPr="00BB034E">
              <w:rPr>
                <w:rFonts w:ascii="Roboto" w:hAnsi="Roboto"/>
                <w:sz w:val="20"/>
              </w:rPr>
              <w:t>rotarovirus</w:t>
            </w:r>
            <w:proofErr w:type="spellEnd"/>
            <w:r w:rsidR="008509B1" w:rsidRPr="00BB034E">
              <w:rPr>
                <w:rFonts w:ascii="Roboto" w:hAnsi="Roboto"/>
                <w:sz w:val="20"/>
              </w:rPr>
              <w:t xml:space="preserve"> admissions (ICD-10) </w:t>
            </w:r>
            <w:r w:rsidR="008509B1" w:rsidRPr="00BB034E">
              <w:rPr>
                <w:rFonts w:ascii="Roboto" w:hAnsi="Roboto"/>
                <w:sz w:val="20"/>
              </w:rPr>
              <w:sym w:font="Wingdings" w:char="F0E0"/>
            </w:r>
            <w:r w:rsidR="008509B1" w:rsidRPr="00BB034E">
              <w:rPr>
                <w:rFonts w:ascii="Roboto" w:hAnsi="Roboto"/>
                <w:sz w:val="20"/>
              </w:rPr>
              <w:t xml:space="preserve"> (X)</w:t>
            </w:r>
          </w:p>
          <w:p w14:paraId="2E5D9501" w14:textId="5F4DE542"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(X) </w:t>
            </w:r>
            <w:r w:rsidRPr="00BB034E">
              <w:rPr>
                <w:rFonts w:ascii="Roboto" w:hAnsi="Roboto"/>
                <w:sz w:val="20"/>
              </w:rPr>
              <w:sym w:font="Wingdings" w:char="F0E0"/>
            </w:r>
            <w:r w:rsidRPr="00BB034E">
              <w:rPr>
                <w:rFonts w:ascii="Roboto" w:hAnsi="Roboto"/>
                <w:sz w:val="20"/>
              </w:rPr>
              <w:t xml:space="preserve"> </w:t>
            </w:r>
            <w:r w:rsidR="00C161C6" w:rsidRPr="00BB034E">
              <w:rPr>
                <w:rFonts w:ascii="Roboto" w:hAnsi="Roboto"/>
                <w:sz w:val="20"/>
              </w:rPr>
              <w:t>Number of</w:t>
            </w:r>
            <w:r w:rsidRPr="00BB034E">
              <w:rPr>
                <w:rFonts w:ascii="Roboto" w:hAnsi="Roboto"/>
                <w:sz w:val="20"/>
              </w:rPr>
              <w:t xml:space="preserve"> </w:t>
            </w:r>
            <w:proofErr w:type="spellStart"/>
            <w:r w:rsidRPr="00BB034E">
              <w:rPr>
                <w:rFonts w:ascii="Roboto" w:hAnsi="Roboto"/>
                <w:sz w:val="20"/>
              </w:rPr>
              <w:t>rotarovirus</w:t>
            </w:r>
            <w:proofErr w:type="spellEnd"/>
            <w:r w:rsidRPr="00BB034E">
              <w:rPr>
                <w:rFonts w:ascii="Roboto" w:hAnsi="Roboto"/>
                <w:sz w:val="20"/>
              </w:rPr>
              <w:t xml:space="preserve"> admissions (laboratory)</w:t>
            </w:r>
          </w:p>
        </w:tc>
        <w:tc>
          <w:tcPr>
            <w:tcW w:w="1922" w:type="dxa"/>
          </w:tcPr>
          <w:p w14:paraId="572A0B9F"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No match</w:t>
            </w:r>
          </w:p>
          <w:p w14:paraId="030CBED0"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No match</w:t>
            </w:r>
          </w:p>
        </w:tc>
      </w:tr>
      <w:tr w:rsidR="00BB034E" w:rsidRPr="00BB034E" w14:paraId="24FF9E94" w14:textId="77777777" w:rsidTr="00616666">
        <w:tc>
          <w:tcPr>
            <w:tcW w:w="463" w:type="dxa"/>
          </w:tcPr>
          <w:p w14:paraId="7CCEA5C1" w14:textId="1EB99EFA" w:rsidR="008509B1" w:rsidRPr="00BB034E" w:rsidRDefault="008509B1" w:rsidP="008509B1">
            <w:pPr>
              <w:spacing w:before="20" w:after="20" w:line="288" w:lineRule="auto"/>
              <w:rPr>
                <w:rFonts w:ascii="Roboto" w:hAnsi="Roboto"/>
                <w:sz w:val="20"/>
              </w:rPr>
            </w:pPr>
            <w:r w:rsidRPr="00BB034E">
              <w:rPr>
                <w:rFonts w:ascii="Roboto" w:hAnsi="Roboto"/>
                <w:sz w:val="20"/>
              </w:rPr>
              <w:t>6</w:t>
            </w:r>
          </w:p>
        </w:tc>
        <w:tc>
          <w:tcPr>
            <w:tcW w:w="2509" w:type="dxa"/>
          </w:tcPr>
          <w:p w14:paraId="0BF2473A" w14:textId="17DF59CF"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Composite outcome</w:t>
            </w:r>
            <w:r w:rsidR="00FB7227" w:rsidRPr="00BB034E">
              <w:rPr>
                <w:rFonts w:ascii="Roboto" w:hAnsi="Roboto"/>
                <w:sz w:val="20"/>
              </w:rPr>
              <w:t xml:space="preserve"> </w:t>
            </w:r>
            <w:r w:rsidRPr="00BB034E">
              <w:rPr>
                <w:rFonts w:ascii="Roboto" w:hAnsi="Roboto"/>
                <w:sz w:val="20"/>
              </w:rPr>
              <w:t>(cardiovascular death and MI)</w:t>
            </w:r>
          </w:p>
        </w:tc>
        <w:tc>
          <w:tcPr>
            <w:tcW w:w="3544" w:type="dxa"/>
          </w:tcPr>
          <w:p w14:paraId="68A322E2"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Composite outcome (cardiovascular death, MI, stroke)</w:t>
            </w:r>
          </w:p>
        </w:tc>
        <w:tc>
          <w:tcPr>
            <w:tcW w:w="6095" w:type="dxa"/>
          </w:tcPr>
          <w:p w14:paraId="557E1563"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Composite outcome (cardiovascular death and MI) </w:t>
            </w:r>
            <w:r w:rsidRPr="00BB034E">
              <w:rPr>
                <w:rFonts w:ascii="Roboto" w:hAnsi="Roboto"/>
                <w:sz w:val="20"/>
              </w:rPr>
              <w:sym w:font="Wingdings" w:char="F0E0"/>
            </w:r>
            <w:r w:rsidRPr="00BB034E">
              <w:rPr>
                <w:rFonts w:ascii="Roboto" w:hAnsi="Roboto"/>
                <w:sz w:val="20"/>
              </w:rPr>
              <w:t xml:space="preserve"> (X)</w:t>
            </w:r>
          </w:p>
          <w:p w14:paraId="61075646"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(X) </w:t>
            </w:r>
            <w:r w:rsidRPr="00BB034E">
              <w:rPr>
                <w:rFonts w:ascii="Roboto" w:hAnsi="Roboto"/>
                <w:sz w:val="20"/>
              </w:rPr>
              <w:sym w:font="Wingdings" w:char="F0E0"/>
            </w:r>
            <w:r w:rsidRPr="00BB034E">
              <w:rPr>
                <w:rFonts w:ascii="Roboto" w:hAnsi="Roboto"/>
                <w:sz w:val="20"/>
              </w:rPr>
              <w:t xml:space="preserve"> Composite outcome (cardiovascular death, MI, stroke)</w:t>
            </w:r>
          </w:p>
        </w:tc>
        <w:tc>
          <w:tcPr>
            <w:tcW w:w="1922" w:type="dxa"/>
          </w:tcPr>
          <w:p w14:paraId="71859710"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No match</w:t>
            </w:r>
          </w:p>
          <w:p w14:paraId="2D0146A3" w14:textId="77777777" w:rsidR="008509B1" w:rsidRPr="00BB034E" w:rsidRDefault="008509B1" w:rsidP="001A40E4">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No match</w:t>
            </w:r>
          </w:p>
        </w:tc>
      </w:tr>
      <w:tr w:rsidR="00BB034E" w:rsidRPr="00BB034E" w14:paraId="335424B2" w14:textId="77777777" w:rsidTr="00616666">
        <w:tc>
          <w:tcPr>
            <w:tcW w:w="463" w:type="dxa"/>
          </w:tcPr>
          <w:p w14:paraId="5B01E308" w14:textId="64745586" w:rsidR="008509B1" w:rsidRPr="00BB034E" w:rsidRDefault="008509B1" w:rsidP="008509B1">
            <w:pPr>
              <w:spacing w:before="20" w:after="20" w:line="288" w:lineRule="auto"/>
              <w:rPr>
                <w:rFonts w:ascii="Roboto" w:hAnsi="Roboto"/>
                <w:sz w:val="20"/>
              </w:rPr>
            </w:pPr>
            <w:r w:rsidRPr="00BB034E">
              <w:rPr>
                <w:rFonts w:ascii="Roboto" w:hAnsi="Roboto"/>
                <w:sz w:val="20"/>
              </w:rPr>
              <w:t>7</w:t>
            </w:r>
          </w:p>
        </w:tc>
        <w:tc>
          <w:tcPr>
            <w:tcW w:w="2509" w:type="dxa"/>
          </w:tcPr>
          <w:p w14:paraId="50B46963" w14:textId="1EB9DA8C" w:rsidR="008509B1" w:rsidRPr="00BB034E" w:rsidRDefault="008509B1"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Inappropriate indications for IV catheters </w:t>
            </w:r>
          </w:p>
        </w:tc>
        <w:tc>
          <w:tcPr>
            <w:tcW w:w="3544" w:type="dxa"/>
          </w:tcPr>
          <w:p w14:paraId="039FA205" w14:textId="60808FD7" w:rsidR="008509B1" w:rsidRPr="00BB034E" w:rsidRDefault="008509B1" w:rsidP="009C74B1">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Inappropriate indications for central IV catheters</w:t>
            </w:r>
          </w:p>
          <w:p w14:paraId="3F04459E" w14:textId="77777777" w:rsidR="008509B1" w:rsidRPr="00BB034E" w:rsidRDefault="008509B1"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Inappropriate indications for peripheral IV catheters</w:t>
            </w:r>
          </w:p>
          <w:p w14:paraId="343BCF43" w14:textId="0F634E1F" w:rsidR="008509B1" w:rsidRPr="00BB034E" w:rsidRDefault="008509B1"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Inappropriate indications for urethral catheters</w:t>
            </w:r>
          </w:p>
        </w:tc>
        <w:tc>
          <w:tcPr>
            <w:tcW w:w="6095" w:type="dxa"/>
          </w:tcPr>
          <w:p w14:paraId="02F3B447" w14:textId="3D3F7ECD" w:rsidR="008509B1" w:rsidRPr="00BB034E" w:rsidRDefault="008509B1" w:rsidP="009C74B1">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Inappropriate indications for IV catheters </w:t>
            </w:r>
            <w:r w:rsidRPr="00BB034E">
              <w:rPr>
                <w:rFonts w:ascii="Roboto" w:hAnsi="Roboto"/>
                <w:sz w:val="20"/>
              </w:rPr>
              <w:sym w:font="Wingdings" w:char="F0E0"/>
            </w:r>
            <w:r w:rsidRPr="00BB034E">
              <w:rPr>
                <w:rFonts w:ascii="Roboto" w:hAnsi="Roboto"/>
                <w:sz w:val="20"/>
              </w:rPr>
              <w:t xml:space="preserve"> Inappropriate indications for central IV catheters</w:t>
            </w:r>
          </w:p>
          <w:p w14:paraId="5A57B832" w14:textId="4DDB35FD" w:rsidR="008509B1" w:rsidRPr="00BB034E" w:rsidRDefault="008509B1" w:rsidP="009C74B1">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Inappropriate indications for IV catheters </w:t>
            </w:r>
            <w:r w:rsidRPr="00BB034E">
              <w:rPr>
                <w:rFonts w:ascii="Roboto" w:hAnsi="Roboto"/>
                <w:sz w:val="20"/>
              </w:rPr>
              <w:sym w:font="Wingdings" w:char="F0E0"/>
            </w:r>
            <w:r w:rsidRPr="00BB034E">
              <w:rPr>
                <w:rFonts w:ascii="Roboto" w:hAnsi="Roboto"/>
                <w:sz w:val="20"/>
              </w:rPr>
              <w:t xml:space="preserve"> Inappropriate indications for peripheral IV catheters</w:t>
            </w:r>
          </w:p>
          <w:p w14:paraId="758AFE13" w14:textId="02A34EDB" w:rsidR="008509B1" w:rsidRPr="00BB034E" w:rsidRDefault="008509B1" w:rsidP="009C74B1">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(X) </w:t>
            </w:r>
            <w:r w:rsidRPr="00BB034E">
              <w:rPr>
                <w:rFonts w:ascii="Roboto" w:hAnsi="Roboto"/>
                <w:sz w:val="20"/>
              </w:rPr>
              <w:sym w:font="Wingdings" w:char="F0E0"/>
            </w:r>
            <w:r w:rsidRPr="00BB034E">
              <w:rPr>
                <w:rFonts w:ascii="Roboto" w:hAnsi="Roboto"/>
                <w:sz w:val="20"/>
              </w:rPr>
              <w:t xml:space="preserve"> Inappropriate indications for urethral catheters</w:t>
            </w:r>
          </w:p>
        </w:tc>
        <w:tc>
          <w:tcPr>
            <w:tcW w:w="1922" w:type="dxa"/>
          </w:tcPr>
          <w:p w14:paraId="2DA57DEB" w14:textId="77777777" w:rsidR="008509B1" w:rsidRPr="00BB034E" w:rsidRDefault="008509B1"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One-to-many</w:t>
            </w:r>
          </w:p>
          <w:p w14:paraId="4B6B562F" w14:textId="77777777" w:rsidR="008509B1" w:rsidRPr="00BB034E" w:rsidRDefault="008509B1" w:rsidP="009C74B1">
            <w:pPr>
              <w:spacing w:before="20" w:after="20" w:line="288" w:lineRule="auto"/>
              <w:rPr>
                <w:rFonts w:ascii="Roboto" w:hAnsi="Roboto"/>
                <w:sz w:val="20"/>
              </w:rPr>
            </w:pPr>
          </w:p>
          <w:p w14:paraId="4D8607E0" w14:textId="77777777" w:rsidR="008509B1" w:rsidRPr="00BB034E" w:rsidRDefault="008509B1" w:rsidP="009C74B1">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One-to-many</w:t>
            </w:r>
          </w:p>
          <w:p w14:paraId="29E8FB89" w14:textId="77777777" w:rsidR="008509B1" w:rsidRPr="00BB034E" w:rsidRDefault="008509B1" w:rsidP="009C74B1">
            <w:pPr>
              <w:pStyle w:val="ListParagraph"/>
              <w:rPr>
                <w:rFonts w:ascii="Roboto" w:hAnsi="Roboto"/>
                <w:sz w:val="20"/>
              </w:rPr>
            </w:pPr>
          </w:p>
          <w:p w14:paraId="70421CB4" w14:textId="31C2227D" w:rsidR="008509B1" w:rsidRPr="00BB034E" w:rsidRDefault="008509B1" w:rsidP="009C74B1">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No match</w:t>
            </w:r>
          </w:p>
        </w:tc>
      </w:tr>
    </w:tbl>
    <w:p w14:paraId="2B584027" w14:textId="2D3EA1F1" w:rsidR="004E35E5" w:rsidRPr="00BB034E" w:rsidRDefault="00A6647B" w:rsidP="0024203C">
      <w:pPr>
        <w:spacing w:before="120" w:after="20" w:line="288" w:lineRule="auto"/>
        <w:jc w:val="both"/>
        <w:rPr>
          <w:rFonts w:ascii="Roboto" w:hAnsi="Roboto"/>
          <w:i/>
          <w:sz w:val="20"/>
        </w:rPr>
      </w:pPr>
      <w:r w:rsidRPr="00BB034E">
        <w:rPr>
          <w:rFonts w:ascii="Roboto" w:hAnsi="Roboto"/>
          <w:i/>
          <w:sz w:val="20"/>
        </w:rPr>
        <w:t xml:space="preserve">(A) </w:t>
      </w:r>
      <w:r w:rsidRPr="00BB034E">
        <w:rPr>
          <w:rFonts w:ascii="Roboto" w:hAnsi="Roboto"/>
          <w:i/>
          <w:sz w:val="20"/>
        </w:rPr>
        <w:sym w:font="Wingdings" w:char="F0E0"/>
      </w:r>
      <w:r w:rsidRPr="00BB034E">
        <w:rPr>
          <w:rFonts w:ascii="Roboto" w:hAnsi="Roboto"/>
          <w:i/>
          <w:sz w:val="20"/>
        </w:rPr>
        <w:t xml:space="preserve"> (B) denotes that outcome (A) in the protocol was matched to outcome (B) in the </w:t>
      </w:r>
      <w:r w:rsidR="006C08EE">
        <w:rPr>
          <w:rFonts w:ascii="Roboto" w:hAnsi="Roboto"/>
          <w:i/>
          <w:sz w:val="20"/>
        </w:rPr>
        <w:t>results report</w:t>
      </w:r>
      <w:r w:rsidR="001A40E4" w:rsidRPr="00BB034E">
        <w:rPr>
          <w:rFonts w:ascii="Roboto" w:hAnsi="Roboto"/>
          <w:i/>
          <w:sz w:val="20"/>
        </w:rPr>
        <w:t xml:space="preserve">. </w:t>
      </w:r>
    </w:p>
    <w:p w14:paraId="7D73528D" w14:textId="16847A70" w:rsidR="00842E3B" w:rsidRPr="00BB034E" w:rsidRDefault="001A40E4" w:rsidP="0024203C">
      <w:pPr>
        <w:spacing w:before="120" w:after="20" w:line="288" w:lineRule="auto"/>
        <w:jc w:val="both"/>
        <w:rPr>
          <w:rFonts w:ascii="Roboto" w:hAnsi="Roboto"/>
          <w:i/>
          <w:sz w:val="20"/>
        </w:rPr>
      </w:pPr>
      <w:r w:rsidRPr="00BB034E">
        <w:rPr>
          <w:rFonts w:ascii="Roboto" w:hAnsi="Roboto"/>
          <w:i/>
          <w:sz w:val="20"/>
        </w:rPr>
        <w:t>(X)</w:t>
      </w:r>
      <w:r w:rsidR="004E35E5" w:rsidRPr="00BB034E">
        <w:rPr>
          <w:rFonts w:ascii="Roboto" w:hAnsi="Roboto"/>
          <w:i/>
          <w:sz w:val="20"/>
        </w:rPr>
        <w:t xml:space="preserve"> </w:t>
      </w:r>
      <w:r w:rsidR="004E35E5" w:rsidRPr="00BB034E">
        <w:rPr>
          <w:rFonts w:ascii="Roboto" w:hAnsi="Roboto"/>
          <w:i/>
          <w:sz w:val="20"/>
        </w:rPr>
        <w:sym w:font="Wingdings" w:char="F0E0"/>
      </w:r>
      <w:r w:rsidR="004E35E5" w:rsidRPr="00BB034E">
        <w:rPr>
          <w:rFonts w:ascii="Roboto" w:hAnsi="Roboto"/>
          <w:i/>
          <w:sz w:val="20"/>
        </w:rPr>
        <w:t xml:space="preserve"> (B)</w:t>
      </w:r>
      <w:r w:rsidRPr="00BB034E">
        <w:rPr>
          <w:rFonts w:ascii="Roboto" w:hAnsi="Roboto"/>
          <w:i/>
          <w:sz w:val="20"/>
        </w:rPr>
        <w:t xml:space="preserve"> denotes that </w:t>
      </w:r>
      <w:r w:rsidR="004E35E5" w:rsidRPr="00BB034E">
        <w:rPr>
          <w:rFonts w:ascii="Roboto" w:hAnsi="Roboto"/>
          <w:i/>
          <w:sz w:val="20"/>
        </w:rPr>
        <w:t xml:space="preserve">outcome (B) in the report of result had no </w:t>
      </w:r>
      <w:r w:rsidRPr="00BB034E">
        <w:rPr>
          <w:rFonts w:ascii="Roboto" w:hAnsi="Roboto"/>
          <w:i/>
          <w:sz w:val="20"/>
        </w:rPr>
        <w:t xml:space="preserve">match </w:t>
      </w:r>
      <w:r w:rsidR="004E35E5" w:rsidRPr="00BB034E">
        <w:rPr>
          <w:rFonts w:ascii="Roboto" w:hAnsi="Roboto"/>
          <w:i/>
          <w:sz w:val="20"/>
        </w:rPr>
        <w:t>in the protocol i.e. the outcome was not specified in the protocol</w:t>
      </w:r>
      <w:r w:rsidRPr="00BB034E">
        <w:rPr>
          <w:rFonts w:ascii="Roboto" w:hAnsi="Roboto"/>
          <w:i/>
          <w:sz w:val="20"/>
        </w:rPr>
        <w:t>.</w:t>
      </w:r>
    </w:p>
    <w:p w14:paraId="534C37F6" w14:textId="675E68D0" w:rsidR="004E35E5" w:rsidRPr="00BB034E" w:rsidRDefault="004E35E5" w:rsidP="0024203C">
      <w:pPr>
        <w:spacing w:before="120" w:after="20" w:line="288" w:lineRule="auto"/>
        <w:jc w:val="both"/>
        <w:rPr>
          <w:rFonts w:ascii="Roboto" w:hAnsi="Roboto"/>
          <w:i/>
          <w:sz w:val="20"/>
        </w:rPr>
      </w:pPr>
      <w:r w:rsidRPr="00BB034E">
        <w:rPr>
          <w:rFonts w:ascii="Roboto" w:hAnsi="Roboto"/>
          <w:i/>
          <w:sz w:val="20"/>
        </w:rPr>
        <w:t xml:space="preserve">(A) </w:t>
      </w:r>
      <w:r w:rsidRPr="00BB034E">
        <w:rPr>
          <w:rFonts w:ascii="Roboto" w:hAnsi="Roboto"/>
          <w:i/>
          <w:sz w:val="20"/>
        </w:rPr>
        <w:sym w:font="Wingdings" w:char="F0E0"/>
      </w:r>
      <w:r w:rsidRPr="00BB034E">
        <w:rPr>
          <w:rFonts w:ascii="Roboto" w:hAnsi="Roboto"/>
          <w:i/>
          <w:sz w:val="20"/>
        </w:rPr>
        <w:t xml:space="preserve"> (X) denotes that outcome (A) in the protocol had no match in the </w:t>
      </w:r>
      <w:r w:rsidR="006C08EE">
        <w:rPr>
          <w:rFonts w:ascii="Roboto" w:hAnsi="Roboto"/>
          <w:i/>
          <w:sz w:val="20"/>
        </w:rPr>
        <w:t>results report</w:t>
      </w:r>
      <w:r w:rsidRPr="00BB034E">
        <w:rPr>
          <w:rFonts w:ascii="Roboto" w:hAnsi="Roboto"/>
          <w:i/>
          <w:sz w:val="20"/>
        </w:rPr>
        <w:t xml:space="preserve"> i.e. the outcome was not specified in the </w:t>
      </w:r>
      <w:r w:rsidR="006C08EE">
        <w:rPr>
          <w:rFonts w:ascii="Roboto" w:hAnsi="Roboto"/>
          <w:i/>
          <w:sz w:val="20"/>
        </w:rPr>
        <w:t>results report</w:t>
      </w:r>
      <w:r w:rsidRPr="00BB034E">
        <w:rPr>
          <w:rFonts w:ascii="Roboto" w:hAnsi="Roboto"/>
          <w:i/>
          <w:sz w:val="20"/>
        </w:rPr>
        <w:t>.</w:t>
      </w:r>
    </w:p>
    <w:p w14:paraId="1A4B0E02" w14:textId="3D4CBA52" w:rsidR="00842E3B" w:rsidRPr="00BB034E" w:rsidRDefault="00842E3B" w:rsidP="00616666">
      <w:pPr>
        <w:spacing w:before="20" w:after="20" w:line="288" w:lineRule="auto"/>
        <w:jc w:val="both"/>
        <w:rPr>
          <w:rFonts w:ascii="Roboto" w:hAnsi="Roboto"/>
          <w:i/>
          <w:sz w:val="20"/>
        </w:rPr>
      </w:pPr>
      <w:r w:rsidRPr="00BB034E">
        <w:rPr>
          <w:rFonts w:ascii="Roboto" w:hAnsi="Roboto"/>
          <w:i/>
          <w:sz w:val="20"/>
        </w:rPr>
        <w:t xml:space="preserve">Abbreviations: BDI: Beck Depression Inventory; </w:t>
      </w:r>
      <w:r w:rsidR="007B7A39" w:rsidRPr="00BB034E">
        <w:rPr>
          <w:rFonts w:ascii="Roboto" w:hAnsi="Roboto"/>
          <w:i/>
          <w:sz w:val="20"/>
        </w:rPr>
        <w:t>FIM</w:t>
      </w:r>
      <w:r w:rsidRPr="00BB034E">
        <w:rPr>
          <w:rFonts w:ascii="Roboto" w:hAnsi="Roboto"/>
          <w:i/>
          <w:sz w:val="20"/>
        </w:rPr>
        <w:t xml:space="preserve">: </w:t>
      </w:r>
      <w:r w:rsidR="007B7A39" w:rsidRPr="00BB034E">
        <w:rPr>
          <w:rFonts w:ascii="Roboto" w:hAnsi="Roboto"/>
          <w:i/>
          <w:sz w:val="20"/>
        </w:rPr>
        <w:t>Functional Independence Measure</w:t>
      </w:r>
      <w:r w:rsidRPr="00BB034E">
        <w:rPr>
          <w:rFonts w:ascii="Roboto" w:hAnsi="Roboto"/>
          <w:i/>
          <w:sz w:val="20"/>
        </w:rPr>
        <w:t>; HADS-D: Hospital Anxiety and Depression Scale – Depression subscale;</w:t>
      </w:r>
      <w:r w:rsidR="00EE0A29" w:rsidRPr="00BB034E">
        <w:rPr>
          <w:rFonts w:ascii="Roboto" w:hAnsi="Roboto"/>
          <w:i/>
          <w:sz w:val="20"/>
        </w:rPr>
        <w:t xml:space="preserve"> IV: intravenous;</w:t>
      </w:r>
      <w:r w:rsidRPr="00BB034E">
        <w:rPr>
          <w:rFonts w:ascii="Roboto" w:hAnsi="Roboto"/>
          <w:i/>
          <w:sz w:val="20"/>
        </w:rPr>
        <w:t xml:space="preserve"> MI: myocardial infarction</w:t>
      </w:r>
      <w:r w:rsidR="001A40E4" w:rsidRPr="00BB034E">
        <w:rPr>
          <w:rFonts w:ascii="Roboto" w:hAnsi="Roboto"/>
          <w:i/>
          <w:sz w:val="20"/>
        </w:rPr>
        <w:t>.</w:t>
      </w:r>
      <w:r w:rsidRPr="00BB034E">
        <w:rPr>
          <w:rFonts w:ascii="Arial" w:hAnsi="Arial" w:cs="Arial"/>
          <w:b/>
        </w:rPr>
        <w:br w:type="page"/>
      </w:r>
    </w:p>
    <w:p w14:paraId="0D2052CC" w14:textId="7B8842FE" w:rsidR="00AB564A" w:rsidRPr="00BB034E" w:rsidRDefault="00AB564A" w:rsidP="000752C9">
      <w:pPr>
        <w:pStyle w:val="Heading1"/>
        <w:numPr>
          <w:ilvl w:val="2"/>
          <w:numId w:val="15"/>
        </w:numPr>
        <w:spacing w:before="120" w:after="120" w:line="360" w:lineRule="auto"/>
        <w:rPr>
          <w:rFonts w:ascii="Arial" w:hAnsi="Arial" w:cs="Arial"/>
          <w:b/>
          <w:color w:val="auto"/>
          <w:sz w:val="22"/>
          <w:szCs w:val="22"/>
        </w:rPr>
      </w:pPr>
      <w:r w:rsidRPr="00BB034E">
        <w:rPr>
          <w:rFonts w:ascii="Arial" w:hAnsi="Arial" w:cs="Arial"/>
          <w:b/>
          <w:color w:val="auto"/>
          <w:sz w:val="22"/>
          <w:szCs w:val="22"/>
        </w:rPr>
        <w:lastRenderedPageBreak/>
        <w:t xml:space="preserve">Examples </w:t>
      </w:r>
      <w:r w:rsidR="00A570AA" w:rsidRPr="00BB034E">
        <w:rPr>
          <w:rFonts w:ascii="Arial" w:hAnsi="Arial" w:cs="Arial"/>
          <w:b/>
          <w:color w:val="auto"/>
          <w:sz w:val="22"/>
          <w:szCs w:val="22"/>
        </w:rPr>
        <w:t xml:space="preserve">of one-to-many matches </w:t>
      </w:r>
      <w:r w:rsidR="00842E3B" w:rsidRPr="00BB034E">
        <w:rPr>
          <w:rFonts w:ascii="Arial" w:hAnsi="Arial" w:cs="Arial"/>
          <w:b/>
          <w:color w:val="auto"/>
          <w:sz w:val="22"/>
          <w:szCs w:val="22"/>
        </w:rPr>
        <w:t xml:space="preserve">(i.e. one outcome in the protocol matched to multiple outcomes in the </w:t>
      </w:r>
      <w:r w:rsidR="006C08EE">
        <w:rPr>
          <w:rFonts w:ascii="Arial" w:hAnsi="Arial" w:cs="Arial"/>
          <w:b/>
          <w:color w:val="auto"/>
          <w:sz w:val="22"/>
          <w:szCs w:val="22"/>
        </w:rPr>
        <w:t>results report</w:t>
      </w:r>
      <w:r w:rsidR="00842E3B" w:rsidRPr="00BB034E">
        <w:rPr>
          <w:rFonts w:ascii="Arial" w:hAnsi="Arial" w:cs="Arial"/>
          <w:b/>
          <w:color w:val="auto"/>
          <w:sz w:val="22"/>
          <w:szCs w:val="22"/>
        </w:rPr>
        <w:t>)</w:t>
      </w:r>
    </w:p>
    <w:tbl>
      <w:tblPr>
        <w:tblStyle w:val="TableGrid"/>
        <w:tblW w:w="14312" w:type="dxa"/>
        <w:tblLook w:val="04A0" w:firstRow="1" w:lastRow="0" w:firstColumn="1" w:lastColumn="0" w:noHBand="0" w:noVBand="1"/>
      </w:tblPr>
      <w:tblGrid>
        <w:gridCol w:w="562"/>
        <w:gridCol w:w="2694"/>
        <w:gridCol w:w="5244"/>
        <w:gridCol w:w="5812"/>
      </w:tblGrid>
      <w:tr w:rsidR="00BB034E" w:rsidRPr="00BB034E" w14:paraId="1FF91888" w14:textId="77777777" w:rsidTr="00773C84">
        <w:tc>
          <w:tcPr>
            <w:tcW w:w="562" w:type="dxa"/>
            <w:shd w:val="clear" w:color="auto" w:fill="D0CECE" w:themeFill="background2" w:themeFillShade="E6"/>
            <w:vAlign w:val="center"/>
          </w:tcPr>
          <w:p w14:paraId="35988D00" w14:textId="422AA731" w:rsidR="00F84548" w:rsidRPr="00BB034E" w:rsidRDefault="00773C84" w:rsidP="00773C84">
            <w:pPr>
              <w:spacing w:before="20" w:after="20" w:line="288" w:lineRule="auto"/>
              <w:jc w:val="center"/>
              <w:rPr>
                <w:rFonts w:ascii="Roboto" w:hAnsi="Roboto"/>
                <w:b/>
                <w:sz w:val="20"/>
              </w:rPr>
            </w:pPr>
            <w:proofErr w:type="spellStart"/>
            <w:r>
              <w:rPr>
                <w:rFonts w:ascii="Roboto" w:hAnsi="Roboto"/>
                <w:b/>
                <w:sz w:val="20"/>
              </w:rPr>
              <w:t>Eg</w:t>
            </w:r>
            <w:proofErr w:type="spellEnd"/>
          </w:p>
        </w:tc>
        <w:tc>
          <w:tcPr>
            <w:tcW w:w="2694" w:type="dxa"/>
            <w:shd w:val="clear" w:color="auto" w:fill="D0CECE" w:themeFill="background2" w:themeFillShade="E6"/>
            <w:vAlign w:val="center"/>
          </w:tcPr>
          <w:p w14:paraId="48B4941A" w14:textId="6C5936CF" w:rsidR="00F84548" w:rsidRPr="00BB034E" w:rsidRDefault="00F84548" w:rsidP="00773C84">
            <w:pPr>
              <w:spacing w:before="20" w:after="20" w:line="288" w:lineRule="auto"/>
              <w:jc w:val="center"/>
              <w:rPr>
                <w:rFonts w:ascii="Roboto" w:hAnsi="Roboto"/>
                <w:b/>
                <w:sz w:val="20"/>
              </w:rPr>
            </w:pPr>
            <w:r w:rsidRPr="00BB034E">
              <w:rPr>
                <w:rFonts w:ascii="Roboto" w:hAnsi="Roboto"/>
                <w:b/>
                <w:sz w:val="20"/>
              </w:rPr>
              <w:t>Outcome’s description in the protocol</w:t>
            </w:r>
          </w:p>
        </w:tc>
        <w:tc>
          <w:tcPr>
            <w:tcW w:w="5244" w:type="dxa"/>
            <w:shd w:val="clear" w:color="auto" w:fill="D0CECE" w:themeFill="background2" w:themeFillShade="E6"/>
            <w:vAlign w:val="center"/>
          </w:tcPr>
          <w:p w14:paraId="52A272A6" w14:textId="670F2D10" w:rsidR="00F84548" w:rsidRPr="00BB034E" w:rsidRDefault="00F84548" w:rsidP="00773C84">
            <w:pPr>
              <w:spacing w:before="20" w:after="20" w:line="288" w:lineRule="auto"/>
              <w:jc w:val="center"/>
              <w:rPr>
                <w:rFonts w:ascii="Roboto" w:hAnsi="Roboto"/>
                <w:b/>
                <w:sz w:val="20"/>
              </w:rPr>
            </w:pPr>
            <w:r w:rsidRPr="00BB034E">
              <w:rPr>
                <w:rFonts w:ascii="Roboto" w:hAnsi="Roboto"/>
                <w:b/>
                <w:sz w:val="20"/>
              </w:rPr>
              <w:t xml:space="preserve">Outcome’s description(s) in the </w:t>
            </w:r>
            <w:r w:rsidR="006C08EE">
              <w:rPr>
                <w:rFonts w:ascii="Roboto" w:hAnsi="Roboto"/>
                <w:b/>
                <w:sz w:val="20"/>
              </w:rPr>
              <w:t>results report</w:t>
            </w:r>
          </w:p>
        </w:tc>
        <w:tc>
          <w:tcPr>
            <w:tcW w:w="5812" w:type="dxa"/>
            <w:shd w:val="clear" w:color="auto" w:fill="D0CECE" w:themeFill="background2" w:themeFillShade="E6"/>
            <w:vAlign w:val="center"/>
          </w:tcPr>
          <w:p w14:paraId="71C1B276" w14:textId="1E384857" w:rsidR="00F84548" w:rsidRPr="00BB034E" w:rsidRDefault="00F84548" w:rsidP="00773C84">
            <w:pPr>
              <w:spacing w:before="20" w:after="20" w:line="288" w:lineRule="auto"/>
              <w:jc w:val="center"/>
              <w:rPr>
                <w:rFonts w:ascii="Roboto" w:hAnsi="Roboto"/>
                <w:b/>
                <w:sz w:val="20"/>
              </w:rPr>
            </w:pPr>
            <w:r w:rsidRPr="00BB034E">
              <w:rPr>
                <w:rFonts w:ascii="Roboto" w:hAnsi="Roboto"/>
                <w:b/>
                <w:sz w:val="20"/>
              </w:rPr>
              <w:t>Notes</w:t>
            </w:r>
          </w:p>
        </w:tc>
      </w:tr>
      <w:tr w:rsidR="00BB034E" w:rsidRPr="00BB034E" w14:paraId="52AF0112" w14:textId="77777777" w:rsidTr="002D22F8">
        <w:tc>
          <w:tcPr>
            <w:tcW w:w="562" w:type="dxa"/>
          </w:tcPr>
          <w:p w14:paraId="3BEB3670" w14:textId="593048AB" w:rsidR="00F84548" w:rsidRPr="00BB034E" w:rsidRDefault="00F84548" w:rsidP="00F84548">
            <w:pPr>
              <w:spacing w:before="20" w:after="20" w:line="288" w:lineRule="auto"/>
              <w:rPr>
                <w:rFonts w:ascii="Roboto" w:hAnsi="Roboto"/>
                <w:sz w:val="20"/>
              </w:rPr>
            </w:pPr>
            <w:r w:rsidRPr="00BB034E">
              <w:rPr>
                <w:rFonts w:ascii="Roboto" w:hAnsi="Roboto"/>
                <w:sz w:val="20"/>
              </w:rPr>
              <w:t>1</w:t>
            </w:r>
          </w:p>
        </w:tc>
        <w:tc>
          <w:tcPr>
            <w:tcW w:w="2694" w:type="dxa"/>
          </w:tcPr>
          <w:p w14:paraId="30F091A5" w14:textId="3865FEC2" w:rsidR="00F84548" w:rsidRPr="00BB034E" w:rsidRDefault="00F84548"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health outcomes</w:t>
            </w:r>
          </w:p>
        </w:tc>
        <w:tc>
          <w:tcPr>
            <w:tcW w:w="5244" w:type="dxa"/>
          </w:tcPr>
          <w:p w14:paraId="419FED77" w14:textId="069398A0" w:rsidR="00F84548" w:rsidRPr="00BB034E" w:rsidRDefault="00C161C6"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number of</w:t>
            </w:r>
            <w:r w:rsidR="00F84548" w:rsidRPr="00BB034E">
              <w:rPr>
                <w:rFonts w:ascii="Roboto" w:hAnsi="Roboto"/>
                <w:sz w:val="20"/>
              </w:rPr>
              <w:t xml:space="preserve"> cases of postnatal depression</w:t>
            </w:r>
          </w:p>
          <w:p w14:paraId="18102FA0" w14:textId="6FEC1163" w:rsidR="00F84548" w:rsidRPr="00BB034E" w:rsidRDefault="00C161C6"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number of</w:t>
            </w:r>
            <w:r w:rsidR="00F84548" w:rsidRPr="00BB034E">
              <w:rPr>
                <w:rFonts w:ascii="Roboto" w:hAnsi="Roboto"/>
                <w:sz w:val="20"/>
              </w:rPr>
              <w:t xml:space="preserve"> cases of postpartum haemorrhage</w:t>
            </w:r>
          </w:p>
        </w:tc>
        <w:tc>
          <w:tcPr>
            <w:tcW w:w="5812" w:type="dxa"/>
          </w:tcPr>
          <w:p w14:paraId="52A658F1" w14:textId="55247ED8" w:rsidR="00F84548" w:rsidRPr="00BB034E" w:rsidRDefault="00F84548" w:rsidP="00A570AA">
            <w:pPr>
              <w:spacing w:before="20" w:after="20" w:line="288" w:lineRule="auto"/>
              <w:jc w:val="both"/>
              <w:rPr>
                <w:rFonts w:ascii="Roboto" w:hAnsi="Roboto"/>
                <w:sz w:val="20"/>
              </w:rPr>
            </w:pPr>
            <w:r w:rsidRPr="00BB034E">
              <w:rPr>
                <w:rFonts w:ascii="Roboto" w:hAnsi="Roboto"/>
                <w:sz w:val="20"/>
              </w:rPr>
              <w:t xml:space="preserve">The protocol only </w:t>
            </w:r>
            <w:r w:rsidR="000C6C3E" w:rsidRPr="00BB034E">
              <w:rPr>
                <w:rFonts w:ascii="Roboto" w:hAnsi="Roboto"/>
                <w:sz w:val="20"/>
              </w:rPr>
              <w:t xml:space="preserve">provided </w:t>
            </w:r>
            <w:r w:rsidRPr="00BB034E">
              <w:rPr>
                <w:rFonts w:ascii="Roboto" w:hAnsi="Roboto"/>
                <w:sz w:val="20"/>
              </w:rPr>
              <w:t xml:space="preserve">a broad domain of the outcome, without specifying the list of health outcomes </w:t>
            </w:r>
            <w:r w:rsidR="0021725C" w:rsidRPr="00BB034E">
              <w:rPr>
                <w:rFonts w:ascii="Roboto" w:hAnsi="Roboto"/>
                <w:sz w:val="20"/>
              </w:rPr>
              <w:t xml:space="preserve">that were </w:t>
            </w:r>
            <w:r w:rsidRPr="00BB034E">
              <w:rPr>
                <w:rFonts w:ascii="Roboto" w:hAnsi="Roboto"/>
                <w:sz w:val="20"/>
              </w:rPr>
              <w:t>to be investigated.</w:t>
            </w:r>
          </w:p>
        </w:tc>
      </w:tr>
      <w:tr w:rsidR="00BB034E" w:rsidRPr="00BB034E" w14:paraId="71B4F899" w14:textId="77777777" w:rsidTr="002D22F8">
        <w:tc>
          <w:tcPr>
            <w:tcW w:w="562" w:type="dxa"/>
          </w:tcPr>
          <w:p w14:paraId="56349B75" w14:textId="457F5DE5" w:rsidR="00F84548" w:rsidRPr="00BB034E" w:rsidRDefault="00F84548" w:rsidP="00F84548">
            <w:pPr>
              <w:spacing w:before="20" w:after="20" w:line="288" w:lineRule="auto"/>
              <w:rPr>
                <w:rFonts w:ascii="Roboto" w:hAnsi="Roboto"/>
                <w:sz w:val="20"/>
              </w:rPr>
            </w:pPr>
            <w:r w:rsidRPr="00BB034E">
              <w:rPr>
                <w:rFonts w:ascii="Roboto" w:hAnsi="Roboto"/>
                <w:sz w:val="20"/>
              </w:rPr>
              <w:t>2</w:t>
            </w:r>
          </w:p>
        </w:tc>
        <w:tc>
          <w:tcPr>
            <w:tcW w:w="2694" w:type="dxa"/>
          </w:tcPr>
          <w:p w14:paraId="07131CB5" w14:textId="499437FC" w:rsidR="00F84548" w:rsidRPr="00BB034E" w:rsidRDefault="00F84548"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process evaluation outcomes</w:t>
            </w:r>
          </w:p>
        </w:tc>
        <w:tc>
          <w:tcPr>
            <w:tcW w:w="5244" w:type="dxa"/>
          </w:tcPr>
          <w:p w14:paraId="739F29AE" w14:textId="69652DC8" w:rsidR="00F84548" w:rsidRPr="00BB034E" w:rsidRDefault="00C161C6"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number of</w:t>
            </w:r>
            <w:r w:rsidR="00F84548" w:rsidRPr="00BB034E">
              <w:rPr>
                <w:rFonts w:ascii="Roboto" w:hAnsi="Roboto"/>
                <w:sz w:val="20"/>
              </w:rPr>
              <w:t xml:space="preserve"> referrals from primary providers</w:t>
            </w:r>
          </w:p>
          <w:p w14:paraId="0A9E77E7" w14:textId="604056B9" w:rsidR="00F84548" w:rsidRPr="00BB034E" w:rsidRDefault="00C161C6"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number of</w:t>
            </w:r>
            <w:r w:rsidR="00F84548" w:rsidRPr="00BB034E">
              <w:rPr>
                <w:rFonts w:ascii="Roboto" w:hAnsi="Roboto"/>
                <w:sz w:val="20"/>
              </w:rPr>
              <w:t xml:space="preserve"> prescriptions dispensed</w:t>
            </w:r>
          </w:p>
          <w:p w14:paraId="034105D4" w14:textId="3B2C64B2" w:rsidR="00F84548" w:rsidRPr="00BB034E" w:rsidRDefault="00C161C6" w:rsidP="00C161C6">
            <w:pPr>
              <w:pStyle w:val="ListParagraph"/>
              <w:numPr>
                <w:ilvl w:val="0"/>
                <w:numId w:val="13"/>
              </w:numPr>
              <w:spacing w:before="20" w:after="20" w:line="288" w:lineRule="auto"/>
              <w:ind w:left="321" w:hanging="221"/>
              <w:rPr>
                <w:rFonts w:ascii="Roboto" w:hAnsi="Roboto"/>
                <w:sz w:val="20"/>
              </w:rPr>
            </w:pPr>
            <w:r w:rsidRPr="00BB034E">
              <w:rPr>
                <w:rFonts w:ascii="Roboto" w:hAnsi="Roboto"/>
                <w:sz w:val="20"/>
              </w:rPr>
              <w:t>number of</w:t>
            </w:r>
            <w:r w:rsidR="00F84548" w:rsidRPr="00BB034E">
              <w:rPr>
                <w:rFonts w:ascii="Roboto" w:hAnsi="Roboto"/>
                <w:sz w:val="20"/>
              </w:rPr>
              <w:t xml:space="preserve"> hospital transfers</w:t>
            </w:r>
          </w:p>
        </w:tc>
        <w:tc>
          <w:tcPr>
            <w:tcW w:w="5812" w:type="dxa"/>
          </w:tcPr>
          <w:p w14:paraId="5C84E794" w14:textId="74231562" w:rsidR="00F84548" w:rsidRPr="00BB034E" w:rsidRDefault="00F84548" w:rsidP="00A570AA">
            <w:pPr>
              <w:spacing w:before="20" w:after="20" w:line="288" w:lineRule="auto"/>
              <w:jc w:val="both"/>
              <w:rPr>
                <w:rFonts w:ascii="Roboto" w:hAnsi="Roboto"/>
                <w:sz w:val="20"/>
              </w:rPr>
            </w:pPr>
            <w:r w:rsidRPr="00BB034E">
              <w:rPr>
                <w:rFonts w:ascii="Roboto" w:hAnsi="Roboto"/>
                <w:sz w:val="20"/>
              </w:rPr>
              <w:t>The protocol only provide</w:t>
            </w:r>
            <w:r w:rsidR="0031705C" w:rsidRPr="00BB034E">
              <w:rPr>
                <w:rFonts w:ascii="Roboto" w:hAnsi="Roboto"/>
                <w:sz w:val="20"/>
              </w:rPr>
              <w:t>d</w:t>
            </w:r>
            <w:r w:rsidRPr="00BB034E">
              <w:rPr>
                <w:rFonts w:ascii="Roboto" w:hAnsi="Roboto"/>
                <w:sz w:val="20"/>
              </w:rPr>
              <w:t xml:space="preserve"> a broad domain of the outcome, without specifying the list of process evaluation outcomes </w:t>
            </w:r>
            <w:r w:rsidR="003E6363" w:rsidRPr="00BB034E">
              <w:rPr>
                <w:rFonts w:ascii="Roboto" w:hAnsi="Roboto"/>
                <w:sz w:val="20"/>
              </w:rPr>
              <w:t xml:space="preserve">that were </w:t>
            </w:r>
            <w:r w:rsidRPr="00BB034E">
              <w:rPr>
                <w:rFonts w:ascii="Roboto" w:hAnsi="Roboto"/>
                <w:sz w:val="20"/>
              </w:rPr>
              <w:t>to be investigated.</w:t>
            </w:r>
          </w:p>
        </w:tc>
      </w:tr>
      <w:tr w:rsidR="00BB034E" w:rsidRPr="00BB034E" w14:paraId="1DE3BFE0" w14:textId="77777777" w:rsidTr="002D22F8">
        <w:tc>
          <w:tcPr>
            <w:tcW w:w="562" w:type="dxa"/>
          </w:tcPr>
          <w:p w14:paraId="23C53F20" w14:textId="65CAB355" w:rsidR="00F84548" w:rsidRPr="00BB034E" w:rsidRDefault="00F84548" w:rsidP="00F84548">
            <w:pPr>
              <w:spacing w:before="20" w:after="20" w:line="288" w:lineRule="auto"/>
              <w:rPr>
                <w:rFonts w:ascii="Roboto" w:hAnsi="Roboto"/>
                <w:sz w:val="20"/>
              </w:rPr>
            </w:pPr>
            <w:r w:rsidRPr="00BB034E">
              <w:rPr>
                <w:rFonts w:ascii="Roboto" w:hAnsi="Roboto"/>
                <w:sz w:val="20"/>
              </w:rPr>
              <w:t>3</w:t>
            </w:r>
          </w:p>
        </w:tc>
        <w:tc>
          <w:tcPr>
            <w:tcW w:w="2694" w:type="dxa"/>
          </w:tcPr>
          <w:p w14:paraId="322ED619" w14:textId="3B3CBA56" w:rsidR="00F84548" w:rsidRPr="00BB034E" w:rsidRDefault="00F84548"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rate of prescription of antibiotics</w:t>
            </w:r>
          </w:p>
        </w:tc>
        <w:tc>
          <w:tcPr>
            <w:tcW w:w="5244" w:type="dxa"/>
          </w:tcPr>
          <w:p w14:paraId="5BC029F3" w14:textId="41277D41"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 xml:space="preserve">rate of prescription of </w:t>
            </w:r>
            <w:r w:rsidR="0045496D" w:rsidRPr="00BB034E">
              <w:rPr>
                <w:rFonts w:ascii="Roboto" w:hAnsi="Roboto"/>
                <w:sz w:val="20"/>
              </w:rPr>
              <w:t>co-amoxiclav</w:t>
            </w:r>
          </w:p>
          <w:p w14:paraId="0229D171" w14:textId="77777777"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rate of prescription of ciprofloxacin</w:t>
            </w:r>
          </w:p>
          <w:p w14:paraId="49D85BDE" w14:textId="499EB829"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 xml:space="preserve">rate of prescription of </w:t>
            </w:r>
            <w:r w:rsidR="0045496D" w:rsidRPr="00BB034E">
              <w:rPr>
                <w:rFonts w:ascii="Roboto" w:hAnsi="Roboto"/>
                <w:sz w:val="20"/>
              </w:rPr>
              <w:t>levofloxacin</w:t>
            </w:r>
          </w:p>
        </w:tc>
        <w:tc>
          <w:tcPr>
            <w:tcW w:w="5812" w:type="dxa"/>
          </w:tcPr>
          <w:p w14:paraId="6D1854F4" w14:textId="439F702E" w:rsidR="00F84548" w:rsidRPr="00BB034E" w:rsidRDefault="00F84548" w:rsidP="00A570AA">
            <w:pPr>
              <w:spacing w:before="20" w:after="20" w:line="288" w:lineRule="auto"/>
              <w:jc w:val="both"/>
              <w:rPr>
                <w:rFonts w:ascii="Roboto" w:hAnsi="Roboto"/>
                <w:sz w:val="20"/>
              </w:rPr>
            </w:pPr>
            <w:r w:rsidRPr="00BB034E">
              <w:rPr>
                <w:rFonts w:ascii="Roboto" w:hAnsi="Roboto"/>
                <w:sz w:val="20"/>
              </w:rPr>
              <w:t xml:space="preserve">The protocol did not specify which antibiotics </w:t>
            </w:r>
            <w:r w:rsidR="00044F87" w:rsidRPr="00BB034E">
              <w:rPr>
                <w:rFonts w:ascii="Roboto" w:hAnsi="Roboto"/>
                <w:sz w:val="20"/>
              </w:rPr>
              <w:t xml:space="preserve">were to </w:t>
            </w:r>
            <w:r w:rsidRPr="00BB034E">
              <w:rPr>
                <w:rFonts w:ascii="Roboto" w:hAnsi="Roboto"/>
                <w:sz w:val="20"/>
              </w:rPr>
              <w:t>be investigated.</w:t>
            </w:r>
          </w:p>
        </w:tc>
      </w:tr>
      <w:tr w:rsidR="00BB034E" w:rsidRPr="00BB034E" w14:paraId="62676859" w14:textId="77777777" w:rsidTr="002D22F8">
        <w:tc>
          <w:tcPr>
            <w:tcW w:w="562" w:type="dxa"/>
          </w:tcPr>
          <w:p w14:paraId="40370AA7" w14:textId="2C4EAC1B" w:rsidR="00F84548" w:rsidRPr="00BB034E" w:rsidRDefault="00F84548" w:rsidP="00F84548">
            <w:pPr>
              <w:spacing w:before="20" w:after="20" w:line="288" w:lineRule="auto"/>
              <w:rPr>
                <w:rFonts w:ascii="Roboto" w:hAnsi="Roboto"/>
                <w:sz w:val="20"/>
              </w:rPr>
            </w:pPr>
            <w:r w:rsidRPr="00BB034E">
              <w:rPr>
                <w:rFonts w:ascii="Roboto" w:hAnsi="Roboto"/>
                <w:sz w:val="20"/>
              </w:rPr>
              <w:t>4</w:t>
            </w:r>
          </w:p>
        </w:tc>
        <w:tc>
          <w:tcPr>
            <w:tcW w:w="2694" w:type="dxa"/>
          </w:tcPr>
          <w:p w14:paraId="4544BD0E" w14:textId="611365D8" w:rsidR="00F84548" w:rsidRPr="00BB034E" w:rsidRDefault="00F84548"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sale of opioids</w:t>
            </w:r>
          </w:p>
        </w:tc>
        <w:tc>
          <w:tcPr>
            <w:tcW w:w="5244" w:type="dxa"/>
          </w:tcPr>
          <w:p w14:paraId="1CA654C4" w14:textId="77777777"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sale of oxycodone</w:t>
            </w:r>
          </w:p>
          <w:p w14:paraId="413366F4" w14:textId="77777777"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sale of codeine</w:t>
            </w:r>
          </w:p>
          <w:p w14:paraId="615C8832" w14:textId="77777777"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sale of fentanyl</w:t>
            </w:r>
          </w:p>
          <w:p w14:paraId="7915A344" w14:textId="216F4C66"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sale of any opioid</w:t>
            </w:r>
          </w:p>
        </w:tc>
        <w:tc>
          <w:tcPr>
            <w:tcW w:w="5812" w:type="dxa"/>
          </w:tcPr>
          <w:p w14:paraId="09B17C3F" w14:textId="05E4FF6B" w:rsidR="00F84548" w:rsidRPr="00BB034E" w:rsidRDefault="00F84548" w:rsidP="00A570AA">
            <w:pPr>
              <w:spacing w:before="20" w:after="20" w:line="288" w:lineRule="auto"/>
              <w:jc w:val="both"/>
              <w:rPr>
                <w:rFonts w:ascii="Roboto" w:hAnsi="Roboto"/>
                <w:sz w:val="20"/>
              </w:rPr>
            </w:pPr>
            <w:r w:rsidRPr="00BB034E">
              <w:rPr>
                <w:rFonts w:ascii="Roboto" w:hAnsi="Roboto"/>
                <w:sz w:val="20"/>
              </w:rPr>
              <w:t xml:space="preserve">The protocol did not specify which opioid </w:t>
            </w:r>
            <w:r w:rsidR="00044F87" w:rsidRPr="00BB034E">
              <w:rPr>
                <w:rFonts w:ascii="Roboto" w:hAnsi="Roboto"/>
                <w:sz w:val="20"/>
              </w:rPr>
              <w:t xml:space="preserve">were to </w:t>
            </w:r>
            <w:r w:rsidRPr="00BB034E">
              <w:rPr>
                <w:rFonts w:ascii="Roboto" w:hAnsi="Roboto"/>
                <w:sz w:val="20"/>
              </w:rPr>
              <w:t>be investigated.</w:t>
            </w:r>
          </w:p>
        </w:tc>
      </w:tr>
      <w:tr w:rsidR="00BB034E" w:rsidRPr="00BB034E" w14:paraId="3D4F44D8" w14:textId="77777777" w:rsidTr="002D22F8">
        <w:tc>
          <w:tcPr>
            <w:tcW w:w="562" w:type="dxa"/>
          </w:tcPr>
          <w:p w14:paraId="18882040" w14:textId="612D54AF" w:rsidR="00F84548" w:rsidRPr="00BB034E" w:rsidRDefault="00F84548" w:rsidP="00F84548">
            <w:pPr>
              <w:spacing w:before="20" w:after="20" w:line="288" w:lineRule="auto"/>
              <w:rPr>
                <w:rFonts w:ascii="Roboto" w:hAnsi="Roboto"/>
                <w:sz w:val="20"/>
              </w:rPr>
            </w:pPr>
            <w:r w:rsidRPr="00BB034E">
              <w:rPr>
                <w:rFonts w:ascii="Roboto" w:hAnsi="Roboto"/>
                <w:sz w:val="20"/>
              </w:rPr>
              <w:t>5</w:t>
            </w:r>
          </w:p>
        </w:tc>
        <w:tc>
          <w:tcPr>
            <w:tcW w:w="2694" w:type="dxa"/>
          </w:tcPr>
          <w:p w14:paraId="7AFCB5FB" w14:textId="1AA073D3" w:rsidR="00F84548" w:rsidRPr="00BB034E" w:rsidRDefault="00F84548"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catheter-related complications</w:t>
            </w:r>
          </w:p>
        </w:tc>
        <w:tc>
          <w:tcPr>
            <w:tcW w:w="5244" w:type="dxa"/>
          </w:tcPr>
          <w:p w14:paraId="0940B2BF" w14:textId="77777777"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extravasation</w:t>
            </w:r>
          </w:p>
          <w:p w14:paraId="3654C51C" w14:textId="6DFC5BA0"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haematuria</w:t>
            </w:r>
          </w:p>
          <w:p w14:paraId="4BDE6102" w14:textId="4042F53F"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dislocation of catheters</w:t>
            </w:r>
          </w:p>
        </w:tc>
        <w:tc>
          <w:tcPr>
            <w:tcW w:w="5812" w:type="dxa"/>
          </w:tcPr>
          <w:p w14:paraId="019EF986" w14:textId="2A876ABF" w:rsidR="00F84548" w:rsidRPr="00BB034E" w:rsidRDefault="00F84548" w:rsidP="00A570AA">
            <w:pPr>
              <w:spacing w:before="20" w:after="20" w:line="288" w:lineRule="auto"/>
              <w:jc w:val="both"/>
              <w:rPr>
                <w:rFonts w:ascii="Roboto" w:hAnsi="Roboto"/>
                <w:sz w:val="20"/>
              </w:rPr>
            </w:pPr>
            <w:r w:rsidRPr="00BB034E">
              <w:rPr>
                <w:rFonts w:ascii="Roboto" w:hAnsi="Roboto"/>
                <w:sz w:val="20"/>
              </w:rPr>
              <w:t xml:space="preserve">The protocol did not specify which catheter-related complications </w:t>
            </w:r>
            <w:r w:rsidR="00044F87" w:rsidRPr="00BB034E">
              <w:rPr>
                <w:rFonts w:ascii="Roboto" w:hAnsi="Roboto"/>
                <w:sz w:val="20"/>
              </w:rPr>
              <w:t xml:space="preserve">were to </w:t>
            </w:r>
            <w:r w:rsidRPr="00BB034E">
              <w:rPr>
                <w:rFonts w:ascii="Roboto" w:hAnsi="Roboto"/>
                <w:sz w:val="20"/>
              </w:rPr>
              <w:t>be investigated.</w:t>
            </w:r>
          </w:p>
        </w:tc>
      </w:tr>
      <w:tr w:rsidR="00BB034E" w:rsidRPr="00BB034E" w14:paraId="4E39D5C9" w14:textId="77777777" w:rsidTr="002D22F8">
        <w:tc>
          <w:tcPr>
            <w:tcW w:w="562" w:type="dxa"/>
          </w:tcPr>
          <w:p w14:paraId="63FDF065" w14:textId="2316A55A" w:rsidR="00F84548" w:rsidRPr="00BB034E" w:rsidRDefault="00F84548" w:rsidP="00F84548">
            <w:pPr>
              <w:spacing w:before="20" w:after="20" w:line="288" w:lineRule="auto"/>
              <w:rPr>
                <w:rFonts w:ascii="Roboto" w:hAnsi="Roboto"/>
                <w:sz w:val="20"/>
              </w:rPr>
            </w:pPr>
            <w:r w:rsidRPr="00BB034E">
              <w:rPr>
                <w:rFonts w:ascii="Roboto" w:hAnsi="Roboto"/>
                <w:sz w:val="20"/>
              </w:rPr>
              <w:t>6</w:t>
            </w:r>
          </w:p>
        </w:tc>
        <w:tc>
          <w:tcPr>
            <w:tcW w:w="2694" w:type="dxa"/>
          </w:tcPr>
          <w:p w14:paraId="023A8AA4" w14:textId="3949EC60" w:rsidR="00F84548" w:rsidRPr="00BB034E" w:rsidRDefault="00F84548"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 xml:space="preserve">inappropriate indications for intravenous catheters </w:t>
            </w:r>
          </w:p>
        </w:tc>
        <w:tc>
          <w:tcPr>
            <w:tcW w:w="5244" w:type="dxa"/>
          </w:tcPr>
          <w:p w14:paraId="2386D31E" w14:textId="77777777"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inappropriate indications for catheters – central venous catheters</w:t>
            </w:r>
          </w:p>
          <w:p w14:paraId="1AE560F7" w14:textId="4EB99A08"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inappropriate indications for catheters – peripheral intravenous catheters</w:t>
            </w:r>
          </w:p>
        </w:tc>
        <w:tc>
          <w:tcPr>
            <w:tcW w:w="5812" w:type="dxa"/>
          </w:tcPr>
          <w:p w14:paraId="7440C9AD" w14:textId="136340BF" w:rsidR="00F84548" w:rsidRPr="00BB034E" w:rsidRDefault="00F84548" w:rsidP="00A570AA">
            <w:pPr>
              <w:spacing w:before="20" w:after="20" w:line="288" w:lineRule="auto"/>
              <w:jc w:val="both"/>
              <w:rPr>
                <w:rFonts w:ascii="Roboto" w:hAnsi="Roboto"/>
                <w:sz w:val="20"/>
              </w:rPr>
            </w:pPr>
            <w:r w:rsidRPr="00BB034E">
              <w:rPr>
                <w:rFonts w:ascii="Roboto" w:hAnsi="Roboto"/>
                <w:sz w:val="20"/>
              </w:rPr>
              <w:t xml:space="preserve">The protocol did not specify that there were different types of intravenous catheters, and did not specify which type of intravenous catheters </w:t>
            </w:r>
            <w:r w:rsidR="00044F87" w:rsidRPr="00BB034E">
              <w:rPr>
                <w:rFonts w:ascii="Roboto" w:hAnsi="Roboto"/>
                <w:sz w:val="20"/>
              </w:rPr>
              <w:t xml:space="preserve">were to </w:t>
            </w:r>
            <w:r w:rsidRPr="00BB034E">
              <w:rPr>
                <w:rFonts w:ascii="Roboto" w:hAnsi="Roboto"/>
                <w:sz w:val="20"/>
              </w:rPr>
              <w:t>be investigated.</w:t>
            </w:r>
          </w:p>
        </w:tc>
      </w:tr>
      <w:tr w:rsidR="00F84548" w:rsidRPr="00BB034E" w14:paraId="6BA3EFB6" w14:textId="77777777" w:rsidTr="002D22F8">
        <w:tc>
          <w:tcPr>
            <w:tcW w:w="562" w:type="dxa"/>
          </w:tcPr>
          <w:p w14:paraId="2BDD05B2" w14:textId="36D23720" w:rsidR="00F84548" w:rsidRPr="00BB034E" w:rsidRDefault="00F84548" w:rsidP="00F84548">
            <w:pPr>
              <w:spacing w:before="20" w:after="20" w:line="288" w:lineRule="auto"/>
              <w:rPr>
                <w:rFonts w:ascii="Roboto" w:hAnsi="Roboto"/>
                <w:sz w:val="20"/>
              </w:rPr>
            </w:pPr>
            <w:r w:rsidRPr="00BB034E">
              <w:rPr>
                <w:rFonts w:ascii="Roboto" w:hAnsi="Roboto"/>
                <w:sz w:val="20"/>
              </w:rPr>
              <w:t>7</w:t>
            </w:r>
          </w:p>
        </w:tc>
        <w:tc>
          <w:tcPr>
            <w:tcW w:w="2694" w:type="dxa"/>
          </w:tcPr>
          <w:p w14:paraId="56FC6867" w14:textId="1FFC4482" w:rsidR="00F84548" w:rsidRPr="00BB034E" w:rsidRDefault="00F84548" w:rsidP="00EE0A29">
            <w:pPr>
              <w:pStyle w:val="ListParagraph"/>
              <w:numPr>
                <w:ilvl w:val="0"/>
                <w:numId w:val="16"/>
              </w:numPr>
              <w:spacing w:before="20" w:after="20" w:line="288" w:lineRule="auto"/>
              <w:ind w:left="219" w:hanging="224"/>
              <w:rPr>
                <w:rFonts w:ascii="Roboto" w:hAnsi="Roboto"/>
                <w:sz w:val="20"/>
              </w:rPr>
            </w:pPr>
            <w:r w:rsidRPr="00BB034E">
              <w:rPr>
                <w:rFonts w:ascii="Roboto" w:hAnsi="Roboto"/>
                <w:sz w:val="20"/>
              </w:rPr>
              <w:t>substance use</w:t>
            </w:r>
          </w:p>
        </w:tc>
        <w:tc>
          <w:tcPr>
            <w:tcW w:w="5244" w:type="dxa"/>
          </w:tcPr>
          <w:p w14:paraId="4CC9BD94" w14:textId="77777777"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drinking</w:t>
            </w:r>
          </w:p>
          <w:p w14:paraId="03664406" w14:textId="77777777"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illicit drug use</w:t>
            </w:r>
          </w:p>
          <w:p w14:paraId="2C3E2231" w14:textId="3C3A5E70" w:rsidR="00F84548" w:rsidRPr="00BB034E" w:rsidRDefault="00F84548" w:rsidP="00A570AA">
            <w:pPr>
              <w:pStyle w:val="ListParagraph"/>
              <w:numPr>
                <w:ilvl w:val="0"/>
                <w:numId w:val="13"/>
              </w:numPr>
              <w:spacing w:before="20" w:after="20" w:line="288" w:lineRule="auto"/>
              <w:ind w:left="321" w:hanging="221"/>
              <w:jc w:val="both"/>
              <w:rPr>
                <w:rFonts w:ascii="Roboto" w:hAnsi="Roboto"/>
                <w:sz w:val="20"/>
              </w:rPr>
            </w:pPr>
            <w:r w:rsidRPr="00BB034E">
              <w:rPr>
                <w:rFonts w:ascii="Roboto" w:hAnsi="Roboto"/>
                <w:sz w:val="20"/>
              </w:rPr>
              <w:t>any drinking or illicit drug use</w:t>
            </w:r>
          </w:p>
        </w:tc>
        <w:tc>
          <w:tcPr>
            <w:tcW w:w="5812" w:type="dxa"/>
          </w:tcPr>
          <w:p w14:paraId="69B54EFB" w14:textId="00F8468B" w:rsidR="00F84548" w:rsidRPr="00BB034E" w:rsidRDefault="00F84548" w:rsidP="00A570AA">
            <w:pPr>
              <w:spacing w:before="20" w:after="20" w:line="288" w:lineRule="auto"/>
              <w:jc w:val="both"/>
              <w:rPr>
                <w:rFonts w:ascii="Roboto" w:hAnsi="Roboto"/>
                <w:sz w:val="20"/>
              </w:rPr>
            </w:pPr>
            <w:r w:rsidRPr="00BB034E">
              <w:rPr>
                <w:rFonts w:ascii="Roboto" w:hAnsi="Roboto"/>
                <w:sz w:val="20"/>
              </w:rPr>
              <w:t xml:space="preserve">The protocol did not specify which </w:t>
            </w:r>
            <w:r w:rsidR="00491E7B" w:rsidRPr="00BB034E">
              <w:rPr>
                <w:rFonts w:ascii="Roboto" w:hAnsi="Roboto"/>
                <w:sz w:val="20"/>
              </w:rPr>
              <w:t xml:space="preserve">types of </w:t>
            </w:r>
            <w:r w:rsidRPr="00BB034E">
              <w:rPr>
                <w:rFonts w:ascii="Roboto" w:hAnsi="Roboto"/>
                <w:sz w:val="20"/>
              </w:rPr>
              <w:t xml:space="preserve">substance </w:t>
            </w:r>
            <w:r w:rsidR="00491E7B" w:rsidRPr="00BB034E">
              <w:rPr>
                <w:rFonts w:ascii="Roboto" w:hAnsi="Roboto"/>
                <w:sz w:val="20"/>
              </w:rPr>
              <w:t xml:space="preserve">use </w:t>
            </w:r>
            <w:r w:rsidR="00044F87" w:rsidRPr="00BB034E">
              <w:rPr>
                <w:rFonts w:ascii="Roboto" w:hAnsi="Roboto"/>
                <w:sz w:val="20"/>
              </w:rPr>
              <w:t xml:space="preserve">were to </w:t>
            </w:r>
            <w:r w:rsidRPr="00BB034E">
              <w:rPr>
                <w:rFonts w:ascii="Roboto" w:hAnsi="Roboto"/>
                <w:sz w:val="20"/>
              </w:rPr>
              <w:t>be investigated.</w:t>
            </w:r>
          </w:p>
        </w:tc>
      </w:tr>
    </w:tbl>
    <w:p w14:paraId="6603308F" w14:textId="748BE8E9" w:rsidR="00574B0F" w:rsidRPr="00BB034E" w:rsidRDefault="00574B0F" w:rsidP="00AB564A">
      <w:pPr>
        <w:rPr>
          <w:rFonts w:ascii="Arial" w:hAnsi="Arial" w:cs="Arial"/>
          <w:b/>
        </w:rPr>
      </w:pPr>
    </w:p>
    <w:p w14:paraId="36732476" w14:textId="77777777" w:rsidR="00574B0F" w:rsidRPr="00BB034E" w:rsidRDefault="00574B0F">
      <w:pPr>
        <w:rPr>
          <w:rFonts w:ascii="Arial" w:hAnsi="Arial" w:cs="Arial"/>
          <w:b/>
        </w:rPr>
      </w:pPr>
      <w:r w:rsidRPr="00BB034E">
        <w:rPr>
          <w:rFonts w:ascii="Arial" w:hAnsi="Arial" w:cs="Arial"/>
          <w:b/>
        </w:rPr>
        <w:br w:type="page"/>
      </w:r>
    </w:p>
    <w:p w14:paraId="6E4FC9AB" w14:textId="77777777" w:rsidR="007D797A" w:rsidRPr="00BB034E" w:rsidRDefault="007D797A" w:rsidP="00AB564A">
      <w:pPr>
        <w:rPr>
          <w:rFonts w:ascii="Arial" w:hAnsi="Arial" w:cs="Arial"/>
          <w:b/>
        </w:rPr>
        <w:sectPr w:rsidR="007D797A" w:rsidRPr="00BB034E" w:rsidSect="007D797A">
          <w:pgSz w:w="16838" w:h="11906" w:orient="landscape"/>
          <w:pgMar w:top="1134" w:right="1134" w:bottom="1134" w:left="1134" w:header="709" w:footer="709" w:gutter="0"/>
          <w:cols w:space="708"/>
          <w:docGrid w:linePitch="360"/>
        </w:sectPr>
      </w:pPr>
    </w:p>
    <w:p w14:paraId="24221A8D" w14:textId="7B45A259" w:rsidR="0071286F" w:rsidRPr="00BB034E" w:rsidRDefault="0071286F" w:rsidP="000752C9">
      <w:pPr>
        <w:pStyle w:val="Heading1"/>
        <w:numPr>
          <w:ilvl w:val="2"/>
          <w:numId w:val="15"/>
        </w:numPr>
        <w:spacing w:before="120" w:after="120" w:line="360" w:lineRule="auto"/>
        <w:rPr>
          <w:rFonts w:ascii="Arial" w:hAnsi="Arial" w:cs="Arial"/>
          <w:b/>
          <w:color w:val="auto"/>
          <w:sz w:val="22"/>
          <w:szCs w:val="22"/>
        </w:rPr>
      </w:pPr>
      <w:r w:rsidRPr="00BB034E">
        <w:rPr>
          <w:rFonts w:ascii="Arial" w:hAnsi="Arial" w:cs="Arial"/>
          <w:b/>
          <w:color w:val="auto"/>
          <w:sz w:val="22"/>
          <w:szCs w:val="22"/>
        </w:rPr>
        <w:lastRenderedPageBreak/>
        <w:t>Examples of discrepancies in outcome reporting</w:t>
      </w:r>
    </w:p>
    <w:tbl>
      <w:tblPr>
        <w:tblStyle w:val="TableGrid"/>
        <w:tblW w:w="13870" w:type="dxa"/>
        <w:tblLook w:val="04A0" w:firstRow="1" w:lastRow="0" w:firstColumn="1" w:lastColumn="0" w:noHBand="0" w:noVBand="1"/>
      </w:tblPr>
      <w:tblGrid>
        <w:gridCol w:w="442"/>
        <w:gridCol w:w="3360"/>
        <w:gridCol w:w="5115"/>
        <w:gridCol w:w="4953"/>
      </w:tblGrid>
      <w:tr w:rsidR="00BB034E" w:rsidRPr="00BB034E" w14:paraId="6A18EFE7" w14:textId="77777777" w:rsidTr="00773C84">
        <w:tc>
          <w:tcPr>
            <w:tcW w:w="421" w:type="dxa"/>
            <w:shd w:val="clear" w:color="auto" w:fill="D0CECE" w:themeFill="background2" w:themeFillShade="E6"/>
          </w:tcPr>
          <w:p w14:paraId="73A354EF" w14:textId="2E139B5C" w:rsidR="00BC510A" w:rsidRPr="00BB034E" w:rsidRDefault="00773C84" w:rsidP="00D17958">
            <w:pPr>
              <w:spacing w:before="40" w:after="40" w:line="288" w:lineRule="auto"/>
              <w:jc w:val="both"/>
              <w:rPr>
                <w:rFonts w:ascii="Roboto" w:hAnsi="Roboto"/>
                <w:b/>
                <w:sz w:val="20"/>
              </w:rPr>
            </w:pPr>
            <w:r>
              <w:rPr>
                <w:rFonts w:ascii="Roboto" w:hAnsi="Roboto"/>
                <w:b/>
                <w:sz w:val="20"/>
              </w:rPr>
              <w:t>Eg</w:t>
            </w:r>
            <w:bookmarkStart w:id="3" w:name="_GoBack"/>
            <w:bookmarkEnd w:id="3"/>
          </w:p>
        </w:tc>
        <w:tc>
          <w:tcPr>
            <w:tcW w:w="3365" w:type="dxa"/>
            <w:shd w:val="clear" w:color="auto" w:fill="D0CECE" w:themeFill="background2" w:themeFillShade="E6"/>
          </w:tcPr>
          <w:p w14:paraId="216A6E49" w14:textId="1F50ACA0" w:rsidR="00BC510A" w:rsidRPr="00BB034E" w:rsidRDefault="00BC510A" w:rsidP="00D17958">
            <w:pPr>
              <w:spacing w:before="40" w:after="40" w:line="288" w:lineRule="auto"/>
              <w:jc w:val="both"/>
              <w:rPr>
                <w:rFonts w:ascii="Roboto" w:hAnsi="Roboto"/>
                <w:b/>
                <w:sz w:val="20"/>
              </w:rPr>
            </w:pPr>
            <w:r w:rsidRPr="00BB034E">
              <w:rPr>
                <w:rFonts w:ascii="Roboto" w:hAnsi="Roboto"/>
                <w:b/>
                <w:sz w:val="20"/>
              </w:rPr>
              <w:t>Protocol</w:t>
            </w:r>
          </w:p>
        </w:tc>
        <w:tc>
          <w:tcPr>
            <w:tcW w:w="5123" w:type="dxa"/>
            <w:shd w:val="clear" w:color="auto" w:fill="D0CECE" w:themeFill="background2" w:themeFillShade="E6"/>
          </w:tcPr>
          <w:p w14:paraId="039485E6" w14:textId="69408164" w:rsidR="00BC510A" w:rsidRPr="00BB034E" w:rsidRDefault="006C08EE" w:rsidP="00D17958">
            <w:pPr>
              <w:spacing w:before="40" w:after="40" w:line="288" w:lineRule="auto"/>
              <w:jc w:val="both"/>
              <w:rPr>
                <w:rFonts w:ascii="Roboto" w:hAnsi="Roboto"/>
                <w:b/>
                <w:sz w:val="20"/>
              </w:rPr>
            </w:pPr>
            <w:r>
              <w:rPr>
                <w:rFonts w:ascii="Roboto" w:hAnsi="Roboto"/>
                <w:b/>
                <w:sz w:val="20"/>
              </w:rPr>
              <w:t>Results report</w:t>
            </w:r>
          </w:p>
        </w:tc>
        <w:tc>
          <w:tcPr>
            <w:tcW w:w="4961" w:type="dxa"/>
            <w:shd w:val="clear" w:color="auto" w:fill="D0CECE" w:themeFill="background2" w:themeFillShade="E6"/>
            <w:vAlign w:val="center"/>
          </w:tcPr>
          <w:p w14:paraId="73E18ADD" w14:textId="108D1662" w:rsidR="00BC510A" w:rsidRPr="00BB034E" w:rsidRDefault="00BC510A" w:rsidP="00D9787A">
            <w:pPr>
              <w:spacing w:before="40" w:after="40" w:line="288" w:lineRule="auto"/>
              <w:rPr>
                <w:rFonts w:ascii="Roboto" w:hAnsi="Roboto"/>
                <w:b/>
                <w:sz w:val="20"/>
              </w:rPr>
            </w:pPr>
            <w:r w:rsidRPr="00BB034E">
              <w:rPr>
                <w:rFonts w:ascii="Roboto" w:hAnsi="Roboto"/>
                <w:b/>
                <w:sz w:val="20"/>
              </w:rPr>
              <w:t>Decision</w:t>
            </w:r>
          </w:p>
        </w:tc>
      </w:tr>
      <w:tr w:rsidR="00BB034E" w:rsidRPr="00BB034E" w14:paraId="3AFCFF1B" w14:textId="77777777" w:rsidTr="00773C84">
        <w:tc>
          <w:tcPr>
            <w:tcW w:w="421" w:type="dxa"/>
          </w:tcPr>
          <w:p w14:paraId="6EFFB329" w14:textId="33D1DD88" w:rsidR="00F84548" w:rsidRPr="00BB034E" w:rsidRDefault="00F84548" w:rsidP="00D17958">
            <w:pPr>
              <w:spacing w:before="40" w:after="40" w:line="288" w:lineRule="auto"/>
              <w:jc w:val="both"/>
              <w:rPr>
                <w:rFonts w:ascii="Roboto" w:hAnsi="Roboto"/>
                <w:sz w:val="20"/>
              </w:rPr>
            </w:pPr>
            <w:r w:rsidRPr="00BB034E">
              <w:rPr>
                <w:rFonts w:ascii="Roboto" w:hAnsi="Roboto"/>
                <w:sz w:val="20"/>
              </w:rPr>
              <w:t>1</w:t>
            </w:r>
          </w:p>
        </w:tc>
        <w:tc>
          <w:tcPr>
            <w:tcW w:w="3365" w:type="dxa"/>
          </w:tcPr>
          <w:p w14:paraId="7839DF01" w14:textId="0E1FA4BE"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was specified as primary outcome.</w:t>
            </w:r>
          </w:p>
          <w:p w14:paraId="44499047" w14:textId="6632C101"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Outcomes B and C were specified as secondary outcomes.</w:t>
            </w:r>
          </w:p>
        </w:tc>
        <w:tc>
          <w:tcPr>
            <w:tcW w:w="5123" w:type="dxa"/>
          </w:tcPr>
          <w:p w14:paraId="15CA5B89" w14:textId="37EF6E04" w:rsidR="00F84548" w:rsidRPr="00BB034E" w:rsidRDefault="00F84548" w:rsidP="00D17958">
            <w:pPr>
              <w:spacing w:before="40" w:after="40" w:line="288" w:lineRule="auto"/>
              <w:jc w:val="both"/>
              <w:rPr>
                <w:rFonts w:ascii="Roboto" w:hAnsi="Roboto"/>
                <w:sz w:val="20"/>
              </w:rPr>
            </w:pPr>
            <w:r w:rsidRPr="00BB034E">
              <w:rPr>
                <w:rFonts w:ascii="Roboto" w:hAnsi="Roboto"/>
                <w:sz w:val="20"/>
              </w:rPr>
              <w:t>Eligible results (e.g. slope changes) were reported for outcomes A, B and C.</w:t>
            </w:r>
          </w:p>
          <w:p w14:paraId="08BFA25A"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was specified as primary outcome.</w:t>
            </w:r>
          </w:p>
          <w:p w14:paraId="5530D892" w14:textId="618829D8" w:rsidR="00F84548" w:rsidRPr="00BB034E" w:rsidRDefault="00F84548" w:rsidP="00F84548">
            <w:pPr>
              <w:spacing w:before="40" w:after="40" w:line="288" w:lineRule="auto"/>
              <w:jc w:val="both"/>
              <w:rPr>
                <w:rFonts w:ascii="Roboto" w:hAnsi="Roboto"/>
                <w:sz w:val="20"/>
              </w:rPr>
            </w:pPr>
            <w:r w:rsidRPr="00BB034E">
              <w:rPr>
                <w:rFonts w:ascii="Roboto" w:hAnsi="Roboto"/>
                <w:sz w:val="20"/>
              </w:rPr>
              <w:t>Outcomes B and C were specified as secondary outcomes.</w:t>
            </w:r>
          </w:p>
        </w:tc>
        <w:tc>
          <w:tcPr>
            <w:tcW w:w="4961" w:type="dxa"/>
          </w:tcPr>
          <w:p w14:paraId="4F7ED89C" w14:textId="53A87CA1"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no discrepancy</w:t>
            </w:r>
          </w:p>
          <w:p w14:paraId="0FEF7547"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Outcome B: no discrepancy </w:t>
            </w:r>
          </w:p>
          <w:p w14:paraId="4DF13EA4" w14:textId="7E9FBFDB"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C: no discrepancy</w:t>
            </w:r>
          </w:p>
        </w:tc>
      </w:tr>
      <w:tr w:rsidR="00BB034E" w:rsidRPr="00BB034E" w14:paraId="7889B2C0" w14:textId="77777777" w:rsidTr="00773C84">
        <w:tc>
          <w:tcPr>
            <w:tcW w:w="421" w:type="dxa"/>
          </w:tcPr>
          <w:p w14:paraId="404B90D6" w14:textId="152C7A0F" w:rsidR="00F84548" w:rsidRPr="00BB034E" w:rsidRDefault="00F84548" w:rsidP="00D17958">
            <w:pPr>
              <w:spacing w:before="40" w:after="40" w:line="288" w:lineRule="auto"/>
              <w:jc w:val="both"/>
              <w:rPr>
                <w:rFonts w:ascii="Roboto" w:hAnsi="Roboto"/>
                <w:sz w:val="20"/>
              </w:rPr>
            </w:pPr>
            <w:r w:rsidRPr="00BB034E">
              <w:rPr>
                <w:rFonts w:ascii="Roboto" w:hAnsi="Roboto"/>
                <w:sz w:val="20"/>
              </w:rPr>
              <w:t>2</w:t>
            </w:r>
          </w:p>
        </w:tc>
        <w:tc>
          <w:tcPr>
            <w:tcW w:w="3365" w:type="dxa"/>
          </w:tcPr>
          <w:p w14:paraId="36913C3A" w14:textId="62891731"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was specified as primary outcome.</w:t>
            </w:r>
          </w:p>
          <w:p w14:paraId="7CC03B08"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Outcomes B and C were specified as secondary outcomes.</w:t>
            </w:r>
          </w:p>
        </w:tc>
        <w:tc>
          <w:tcPr>
            <w:tcW w:w="5123" w:type="dxa"/>
          </w:tcPr>
          <w:p w14:paraId="75A5AA6C"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Eligible results (e.g. slope changes) were reported for outcomes A, B and C.</w:t>
            </w:r>
          </w:p>
          <w:p w14:paraId="6F87EFA3"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was specified as primary outcome.</w:t>
            </w:r>
          </w:p>
          <w:p w14:paraId="40C9C062" w14:textId="5A225E94"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No mention of </w:t>
            </w:r>
            <w:r w:rsidR="00350740" w:rsidRPr="00BB034E">
              <w:rPr>
                <w:rFonts w:ascii="Roboto" w:hAnsi="Roboto"/>
                <w:sz w:val="20"/>
              </w:rPr>
              <w:t>outcome primacy</w:t>
            </w:r>
            <w:r w:rsidRPr="00BB034E">
              <w:rPr>
                <w:rFonts w:ascii="Roboto" w:hAnsi="Roboto"/>
                <w:sz w:val="20"/>
              </w:rPr>
              <w:t xml:space="preserve"> for outcomes B and C.</w:t>
            </w:r>
          </w:p>
        </w:tc>
        <w:tc>
          <w:tcPr>
            <w:tcW w:w="4961" w:type="dxa"/>
          </w:tcPr>
          <w:p w14:paraId="16E637AF"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no discrepancy</w:t>
            </w:r>
          </w:p>
          <w:p w14:paraId="18F30460"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Outcome B: no discrepancy </w:t>
            </w:r>
          </w:p>
          <w:p w14:paraId="3DFB9B83"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C: no discrepancy</w:t>
            </w:r>
          </w:p>
        </w:tc>
      </w:tr>
      <w:tr w:rsidR="00BB034E" w:rsidRPr="00BB034E" w14:paraId="0150D6FC" w14:textId="77777777" w:rsidTr="00773C84">
        <w:tc>
          <w:tcPr>
            <w:tcW w:w="421" w:type="dxa"/>
          </w:tcPr>
          <w:p w14:paraId="59BE3784" w14:textId="66534825" w:rsidR="00F84548" w:rsidRPr="00BB034E" w:rsidRDefault="00F84548" w:rsidP="00D17958">
            <w:pPr>
              <w:spacing w:before="40" w:after="40" w:line="288" w:lineRule="auto"/>
              <w:jc w:val="both"/>
              <w:rPr>
                <w:rFonts w:ascii="Roboto" w:hAnsi="Roboto"/>
                <w:sz w:val="20"/>
              </w:rPr>
            </w:pPr>
            <w:r w:rsidRPr="00BB034E">
              <w:rPr>
                <w:rFonts w:ascii="Roboto" w:hAnsi="Roboto"/>
                <w:sz w:val="20"/>
              </w:rPr>
              <w:t>3</w:t>
            </w:r>
          </w:p>
        </w:tc>
        <w:tc>
          <w:tcPr>
            <w:tcW w:w="3365" w:type="dxa"/>
          </w:tcPr>
          <w:p w14:paraId="4F7778A9" w14:textId="2E003A02"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Outcomes A and B were specified as primary outcomes.</w:t>
            </w:r>
          </w:p>
        </w:tc>
        <w:tc>
          <w:tcPr>
            <w:tcW w:w="5123" w:type="dxa"/>
          </w:tcPr>
          <w:p w14:paraId="355CDA84" w14:textId="4C3B1375" w:rsidR="00F84548" w:rsidRPr="00BB034E" w:rsidRDefault="00F84548" w:rsidP="00D17958">
            <w:pPr>
              <w:spacing w:before="40" w:after="40" w:line="288" w:lineRule="auto"/>
              <w:jc w:val="both"/>
              <w:rPr>
                <w:rFonts w:ascii="Roboto" w:hAnsi="Roboto"/>
                <w:sz w:val="20"/>
              </w:rPr>
            </w:pPr>
            <w:r w:rsidRPr="00BB034E">
              <w:rPr>
                <w:rFonts w:ascii="Roboto" w:hAnsi="Roboto"/>
                <w:sz w:val="20"/>
              </w:rPr>
              <w:t>Eligible results were reported for outcomes A, B and C.</w:t>
            </w:r>
          </w:p>
          <w:p w14:paraId="11664EBE" w14:textId="1CE77D55"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was used in power calculation.</w:t>
            </w:r>
          </w:p>
          <w:p w14:paraId="4637BBBD" w14:textId="73933B63"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No mention of </w:t>
            </w:r>
            <w:r w:rsidR="00350740" w:rsidRPr="00BB034E">
              <w:rPr>
                <w:rFonts w:ascii="Roboto" w:hAnsi="Roboto"/>
                <w:sz w:val="20"/>
              </w:rPr>
              <w:t>outcome primacy</w:t>
            </w:r>
            <w:r w:rsidRPr="00BB034E">
              <w:rPr>
                <w:rFonts w:ascii="Roboto" w:hAnsi="Roboto"/>
                <w:sz w:val="20"/>
              </w:rPr>
              <w:t xml:space="preserve"> for all outcomes. </w:t>
            </w:r>
          </w:p>
        </w:tc>
        <w:tc>
          <w:tcPr>
            <w:tcW w:w="4961" w:type="dxa"/>
          </w:tcPr>
          <w:p w14:paraId="632A2DEE"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no discrepancy (as outcome A was used in power calculation and thus classified as the primary outcome)</w:t>
            </w:r>
          </w:p>
          <w:p w14:paraId="6430EF5B"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B: discrepancy – primary outcome demoted to unclassified outcome</w:t>
            </w:r>
          </w:p>
          <w:p w14:paraId="445B657A"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C: discrepancy – missing in protocol</w:t>
            </w:r>
          </w:p>
        </w:tc>
      </w:tr>
      <w:tr w:rsidR="00BB034E" w:rsidRPr="00BB034E" w14:paraId="7FB1EC38" w14:textId="77777777" w:rsidTr="00773C84">
        <w:tc>
          <w:tcPr>
            <w:tcW w:w="421" w:type="dxa"/>
          </w:tcPr>
          <w:p w14:paraId="3D473941" w14:textId="2403A436" w:rsidR="00F84548" w:rsidRPr="00BB034E" w:rsidRDefault="00F84548" w:rsidP="00D17958">
            <w:pPr>
              <w:spacing w:before="40" w:after="40" w:line="288" w:lineRule="auto"/>
              <w:jc w:val="both"/>
              <w:rPr>
                <w:rFonts w:ascii="Roboto" w:hAnsi="Roboto"/>
                <w:sz w:val="20"/>
              </w:rPr>
            </w:pPr>
            <w:r w:rsidRPr="00BB034E">
              <w:rPr>
                <w:rFonts w:ascii="Roboto" w:hAnsi="Roboto"/>
                <w:sz w:val="20"/>
              </w:rPr>
              <w:t>4</w:t>
            </w:r>
          </w:p>
        </w:tc>
        <w:tc>
          <w:tcPr>
            <w:tcW w:w="3365" w:type="dxa"/>
          </w:tcPr>
          <w:p w14:paraId="3F52A88C" w14:textId="7164A628"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was specified.</w:t>
            </w:r>
          </w:p>
          <w:p w14:paraId="6118DF9E" w14:textId="725A4D2F"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No mention of </w:t>
            </w:r>
            <w:r w:rsidR="00350740" w:rsidRPr="00BB034E">
              <w:rPr>
                <w:rFonts w:ascii="Roboto" w:hAnsi="Roboto"/>
                <w:sz w:val="20"/>
              </w:rPr>
              <w:t>outcome primacy</w:t>
            </w:r>
            <w:r w:rsidRPr="00BB034E">
              <w:rPr>
                <w:rFonts w:ascii="Roboto" w:hAnsi="Roboto"/>
                <w:sz w:val="20"/>
              </w:rPr>
              <w:t>.</w:t>
            </w:r>
          </w:p>
        </w:tc>
        <w:tc>
          <w:tcPr>
            <w:tcW w:w="5123" w:type="dxa"/>
          </w:tcPr>
          <w:p w14:paraId="1247ABA9"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An eligible result was reported for outcome A.</w:t>
            </w:r>
          </w:p>
          <w:p w14:paraId="62911E27" w14:textId="0D4FE69C"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No mention of </w:t>
            </w:r>
            <w:r w:rsidR="00350740" w:rsidRPr="00BB034E">
              <w:rPr>
                <w:rFonts w:ascii="Roboto" w:hAnsi="Roboto"/>
                <w:sz w:val="20"/>
              </w:rPr>
              <w:t>outcome primacy</w:t>
            </w:r>
            <w:r w:rsidRPr="00BB034E">
              <w:rPr>
                <w:rFonts w:ascii="Roboto" w:hAnsi="Roboto"/>
                <w:sz w:val="20"/>
              </w:rPr>
              <w:t>.</w:t>
            </w:r>
          </w:p>
        </w:tc>
        <w:tc>
          <w:tcPr>
            <w:tcW w:w="4961" w:type="dxa"/>
          </w:tcPr>
          <w:p w14:paraId="743E9B00"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Outcome A: no discrepancy </w:t>
            </w:r>
          </w:p>
          <w:p w14:paraId="20CD513A" w14:textId="3999A0C4" w:rsidR="00F84548" w:rsidRPr="00BB034E" w:rsidRDefault="00F84548" w:rsidP="00D17958">
            <w:pPr>
              <w:spacing w:before="40" w:after="40" w:line="288" w:lineRule="auto"/>
              <w:jc w:val="both"/>
              <w:rPr>
                <w:rFonts w:ascii="Roboto" w:hAnsi="Roboto"/>
                <w:sz w:val="20"/>
              </w:rPr>
            </w:pPr>
            <w:r w:rsidRPr="00BB034E">
              <w:rPr>
                <w:rFonts w:ascii="Roboto" w:hAnsi="Roboto"/>
                <w:sz w:val="20"/>
              </w:rPr>
              <w:t>(as outcome A was the only outcome and classified as the primary outcome)</w:t>
            </w:r>
          </w:p>
        </w:tc>
      </w:tr>
      <w:tr w:rsidR="00BB034E" w:rsidRPr="00BB034E" w14:paraId="065B50CF" w14:textId="77777777" w:rsidTr="00773C84">
        <w:tc>
          <w:tcPr>
            <w:tcW w:w="421" w:type="dxa"/>
          </w:tcPr>
          <w:p w14:paraId="0339ECC9" w14:textId="3ABF6D41" w:rsidR="00F84548" w:rsidRPr="00BB034E" w:rsidRDefault="00F84548" w:rsidP="00D17958">
            <w:pPr>
              <w:spacing w:before="40" w:after="40" w:line="288" w:lineRule="auto"/>
              <w:jc w:val="both"/>
              <w:rPr>
                <w:rFonts w:ascii="Roboto" w:hAnsi="Roboto"/>
                <w:sz w:val="20"/>
              </w:rPr>
            </w:pPr>
            <w:r w:rsidRPr="00BB034E">
              <w:rPr>
                <w:rFonts w:ascii="Roboto" w:hAnsi="Roboto"/>
                <w:sz w:val="20"/>
              </w:rPr>
              <w:t>5</w:t>
            </w:r>
          </w:p>
        </w:tc>
        <w:tc>
          <w:tcPr>
            <w:tcW w:w="3365" w:type="dxa"/>
          </w:tcPr>
          <w:p w14:paraId="66287920" w14:textId="706C3BAA"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Outcomes A, B, C were specified. </w:t>
            </w:r>
          </w:p>
          <w:p w14:paraId="39BBB30B" w14:textId="4D4E9CC1"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No mention of </w:t>
            </w:r>
            <w:r w:rsidR="00350740" w:rsidRPr="00BB034E">
              <w:rPr>
                <w:rFonts w:ascii="Roboto" w:hAnsi="Roboto"/>
                <w:sz w:val="20"/>
              </w:rPr>
              <w:t>outcome primacy</w:t>
            </w:r>
            <w:r w:rsidRPr="00BB034E">
              <w:rPr>
                <w:rFonts w:ascii="Roboto" w:hAnsi="Roboto"/>
                <w:sz w:val="20"/>
              </w:rPr>
              <w:t xml:space="preserve"> for all outcomes.</w:t>
            </w:r>
          </w:p>
        </w:tc>
        <w:tc>
          <w:tcPr>
            <w:tcW w:w="5123" w:type="dxa"/>
          </w:tcPr>
          <w:p w14:paraId="70D06E7B"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Eligible results were reported for outcomes A, B and C.</w:t>
            </w:r>
          </w:p>
          <w:p w14:paraId="072B5B73"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was specified as primary outcome.</w:t>
            </w:r>
          </w:p>
          <w:p w14:paraId="255FFA82"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Outcomes B and C were specified as secondary outcomes. </w:t>
            </w:r>
          </w:p>
        </w:tc>
        <w:tc>
          <w:tcPr>
            <w:tcW w:w="4961" w:type="dxa"/>
          </w:tcPr>
          <w:p w14:paraId="6E1A1BC0"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A: discrepancy – unclassified outcome promoted to primary outcome.</w:t>
            </w:r>
          </w:p>
          <w:p w14:paraId="7AA77C5F"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Outcomes B and C: no discrepancy</w:t>
            </w:r>
          </w:p>
        </w:tc>
      </w:tr>
      <w:tr w:rsidR="00BB034E" w:rsidRPr="00BB034E" w14:paraId="0334CAB8" w14:textId="77777777" w:rsidTr="00773C84">
        <w:tc>
          <w:tcPr>
            <w:tcW w:w="421" w:type="dxa"/>
          </w:tcPr>
          <w:p w14:paraId="34E0EC31" w14:textId="5CCF34F2" w:rsidR="00F84548" w:rsidRPr="00BB034E" w:rsidRDefault="00F84548" w:rsidP="00D17958">
            <w:pPr>
              <w:spacing w:before="40" w:after="40" w:line="288" w:lineRule="auto"/>
              <w:jc w:val="both"/>
              <w:rPr>
                <w:rFonts w:ascii="Roboto" w:hAnsi="Roboto"/>
                <w:sz w:val="20"/>
              </w:rPr>
            </w:pPr>
            <w:r w:rsidRPr="00BB034E">
              <w:rPr>
                <w:rFonts w:ascii="Roboto" w:hAnsi="Roboto"/>
                <w:sz w:val="20"/>
              </w:rPr>
              <w:t>6</w:t>
            </w:r>
          </w:p>
        </w:tc>
        <w:tc>
          <w:tcPr>
            <w:tcW w:w="3365" w:type="dxa"/>
          </w:tcPr>
          <w:p w14:paraId="317E4687" w14:textId="603D9097"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Outcomes A, B, C were specified. </w:t>
            </w:r>
          </w:p>
          <w:p w14:paraId="59B85C4A" w14:textId="5BE066C9"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No mention of </w:t>
            </w:r>
            <w:r w:rsidR="00350740" w:rsidRPr="00BB034E">
              <w:rPr>
                <w:rFonts w:ascii="Roboto" w:hAnsi="Roboto"/>
                <w:sz w:val="20"/>
              </w:rPr>
              <w:t>outcome primacy</w:t>
            </w:r>
            <w:r w:rsidRPr="00BB034E">
              <w:rPr>
                <w:rFonts w:ascii="Roboto" w:hAnsi="Roboto"/>
                <w:sz w:val="20"/>
              </w:rPr>
              <w:t xml:space="preserve"> for all outcomes.</w:t>
            </w:r>
          </w:p>
        </w:tc>
        <w:tc>
          <w:tcPr>
            <w:tcW w:w="5123" w:type="dxa"/>
          </w:tcPr>
          <w:p w14:paraId="6EF18724" w14:textId="4B6B3F84" w:rsidR="00F84548" w:rsidRPr="00BB034E" w:rsidRDefault="00F84548" w:rsidP="00D17958">
            <w:pPr>
              <w:spacing w:before="40" w:after="40" w:line="288" w:lineRule="auto"/>
              <w:jc w:val="both"/>
              <w:rPr>
                <w:rFonts w:ascii="Roboto" w:hAnsi="Roboto"/>
                <w:sz w:val="20"/>
              </w:rPr>
            </w:pPr>
            <w:r w:rsidRPr="00BB034E">
              <w:rPr>
                <w:rFonts w:ascii="Roboto" w:hAnsi="Roboto"/>
                <w:sz w:val="20"/>
              </w:rPr>
              <w:t>Eligible results were reported for outcomes C and D.</w:t>
            </w:r>
          </w:p>
          <w:p w14:paraId="4C25771A"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B was mentioned without any eligible result.</w:t>
            </w:r>
          </w:p>
          <w:p w14:paraId="10B967E4" w14:textId="4AD42295"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No mention of </w:t>
            </w:r>
            <w:r w:rsidR="00350740" w:rsidRPr="00BB034E">
              <w:rPr>
                <w:rFonts w:ascii="Roboto" w:hAnsi="Roboto"/>
                <w:sz w:val="20"/>
              </w:rPr>
              <w:t>outcome primacy</w:t>
            </w:r>
            <w:r w:rsidRPr="00BB034E">
              <w:rPr>
                <w:rFonts w:ascii="Roboto" w:hAnsi="Roboto"/>
                <w:sz w:val="20"/>
              </w:rPr>
              <w:t xml:space="preserve"> for all outcomes.</w:t>
            </w:r>
          </w:p>
        </w:tc>
        <w:tc>
          <w:tcPr>
            <w:tcW w:w="4961" w:type="dxa"/>
          </w:tcPr>
          <w:p w14:paraId="1AB39CF2" w14:textId="1D8D6878"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Outcome A: discrepancy – missing in </w:t>
            </w:r>
            <w:r w:rsidR="006C08EE">
              <w:rPr>
                <w:rFonts w:ascii="Roboto" w:hAnsi="Roboto"/>
                <w:sz w:val="20"/>
              </w:rPr>
              <w:t>results report</w:t>
            </w:r>
          </w:p>
          <w:p w14:paraId="70FC3032" w14:textId="36C6CAA6" w:rsidR="00F84548" w:rsidRPr="00BB034E" w:rsidRDefault="00F84548" w:rsidP="00D17958">
            <w:pPr>
              <w:spacing w:before="40" w:after="40" w:line="288" w:lineRule="auto"/>
              <w:jc w:val="both"/>
              <w:rPr>
                <w:rFonts w:ascii="Roboto" w:hAnsi="Roboto"/>
                <w:sz w:val="20"/>
              </w:rPr>
            </w:pPr>
            <w:r w:rsidRPr="00BB034E">
              <w:rPr>
                <w:rFonts w:ascii="Roboto" w:hAnsi="Roboto"/>
                <w:sz w:val="20"/>
              </w:rPr>
              <w:t xml:space="preserve">Outcome B: discrepancy – missing in </w:t>
            </w:r>
            <w:r w:rsidR="006C08EE">
              <w:rPr>
                <w:rFonts w:ascii="Roboto" w:hAnsi="Roboto"/>
                <w:sz w:val="20"/>
              </w:rPr>
              <w:t>results report</w:t>
            </w:r>
          </w:p>
          <w:p w14:paraId="4245938F" w14:textId="77777777"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C: no discrepancy</w:t>
            </w:r>
          </w:p>
          <w:p w14:paraId="33D3439C" w14:textId="0D85332F" w:rsidR="00F84548" w:rsidRPr="00BB034E" w:rsidRDefault="00F84548" w:rsidP="00D17958">
            <w:pPr>
              <w:spacing w:before="40" w:after="40" w:line="288" w:lineRule="auto"/>
              <w:jc w:val="both"/>
              <w:rPr>
                <w:rFonts w:ascii="Roboto" w:hAnsi="Roboto"/>
                <w:sz w:val="20"/>
              </w:rPr>
            </w:pPr>
            <w:r w:rsidRPr="00BB034E">
              <w:rPr>
                <w:rFonts w:ascii="Roboto" w:hAnsi="Roboto"/>
                <w:sz w:val="20"/>
              </w:rPr>
              <w:t>Outcome D: discrepancy – missing in protocol</w:t>
            </w:r>
          </w:p>
        </w:tc>
      </w:tr>
    </w:tbl>
    <w:p w14:paraId="0D046304" w14:textId="161CBDB2" w:rsidR="00D07A19" w:rsidRPr="00BB034E" w:rsidRDefault="00D07A19" w:rsidP="00491671">
      <w:pPr>
        <w:pStyle w:val="Heading1"/>
        <w:spacing w:before="120" w:after="120" w:line="360" w:lineRule="auto"/>
        <w:rPr>
          <w:rFonts w:ascii="Arial" w:hAnsi="Arial" w:cs="Arial"/>
          <w:b/>
          <w:color w:val="auto"/>
          <w:sz w:val="22"/>
          <w:szCs w:val="22"/>
        </w:rPr>
        <w:sectPr w:rsidR="00D07A19" w:rsidRPr="00BB034E" w:rsidSect="00922A6C">
          <w:pgSz w:w="16838" w:h="11906" w:orient="landscape"/>
          <w:pgMar w:top="1134" w:right="1440" w:bottom="1134" w:left="1440" w:header="709" w:footer="709" w:gutter="0"/>
          <w:cols w:space="708"/>
          <w:docGrid w:linePitch="360"/>
        </w:sectPr>
      </w:pPr>
    </w:p>
    <w:p w14:paraId="3EA0DF1A" w14:textId="4294255D" w:rsidR="00AB564A" w:rsidRPr="00BB034E" w:rsidRDefault="00AB564A" w:rsidP="002942CC">
      <w:pPr>
        <w:pStyle w:val="Heading1"/>
        <w:numPr>
          <w:ilvl w:val="1"/>
          <w:numId w:val="15"/>
        </w:numPr>
        <w:spacing w:before="120" w:after="120" w:line="360" w:lineRule="auto"/>
        <w:ind w:left="504" w:hanging="504"/>
        <w:rPr>
          <w:rFonts w:ascii="Arial" w:hAnsi="Arial" w:cs="Arial"/>
          <w:b/>
          <w:color w:val="auto"/>
          <w:sz w:val="22"/>
          <w:szCs w:val="22"/>
        </w:rPr>
      </w:pPr>
      <w:r w:rsidRPr="00BB034E">
        <w:rPr>
          <w:rFonts w:ascii="Arial" w:hAnsi="Arial" w:cs="Arial"/>
          <w:b/>
          <w:color w:val="auto"/>
          <w:sz w:val="22"/>
          <w:szCs w:val="22"/>
        </w:rPr>
        <w:lastRenderedPageBreak/>
        <w:t>Eligible results</w:t>
      </w:r>
    </w:p>
    <w:p w14:paraId="188BC9DB" w14:textId="777BCF09" w:rsidR="00E7293A" w:rsidRPr="00BB034E" w:rsidRDefault="00E7293A" w:rsidP="00E7293A">
      <w:pPr>
        <w:spacing w:line="288" w:lineRule="auto"/>
        <w:jc w:val="both"/>
        <w:rPr>
          <w:rFonts w:ascii="Roboto" w:hAnsi="Roboto" w:cs="Times New Roman"/>
          <w:lang w:eastAsia="en-AU"/>
        </w:rPr>
      </w:pPr>
      <w:r w:rsidRPr="00BB034E">
        <w:rPr>
          <w:rFonts w:ascii="Roboto" w:hAnsi="Roboto"/>
        </w:rPr>
        <w:t xml:space="preserve">We defined an “eligible result” as any measure of a difference between the two segments of interest; for example, the difference between the pre-intervention segment and post-intervention segment. </w:t>
      </w:r>
      <w:bookmarkStart w:id="4" w:name="_Hlk201180736"/>
      <w:r w:rsidRPr="00BB034E">
        <w:rPr>
          <w:rFonts w:ascii="Roboto" w:hAnsi="Roboto"/>
        </w:rPr>
        <w:t xml:space="preserve">An eligible result could be either (1) a numerical result: an effect estimate with/without the 95% confidence interval or standard error, or a </w:t>
      </w:r>
      <w:r w:rsidR="00F80B86">
        <w:rPr>
          <w:rFonts w:ascii="Roboto" w:hAnsi="Roboto"/>
        </w:rPr>
        <w:t xml:space="preserve"> P </w:t>
      </w:r>
      <w:r w:rsidRPr="00BB034E">
        <w:rPr>
          <w:rFonts w:ascii="Roboto" w:hAnsi="Roboto"/>
        </w:rPr>
        <w:t>value; or (2) a qualitative statement about the change between two time segments (e.g., “There is a statistically significant increase in the level of [outcome] between the two time periods”). Presentation of only summary statistics within each period (e.g., means) were ineligible.</w:t>
      </w:r>
      <w:r w:rsidRPr="00BB034E">
        <w:rPr>
          <w:rFonts w:ascii="Roboto" w:hAnsi="Roboto" w:cs="Times New Roman"/>
          <w:lang w:eastAsia="en-AU"/>
        </w:rPr>
        <w:t xml:space="preserve"> </w:t>
      </w:r>
    </w:p>
    <w:bookmarkEnd w:id="4"/>
    <w:p w14:paraId="1C63BD2B" w14:textId="2767A82A" w:rsidR="00AB564A" w:rsidRPr="00BB034E" w:rsidRDefault="00E7293A" w:rsidP="00FD7788">
      <w:pPr>
        <w:spacing w:line="288" w:lineRule="auto"/>
        <w:jc w:val="both"/>
        <w:rPr>
          <w:rFonts w:ascii="Roboto" w:hAnsi="Roboto" w:cs="Arial"/>
          <w:b/>
        </w:rPr>
      </w:pPr>
      <w:r w:rsidRPr="00BB034E">
        <w:rPr>
          <w:rFonts w:ascii="Roboto" w:hAnsi="Roboto"/>
        </w:rPr>
        <w:t>An eligible result could be from an analysis that was or was not an ITS analysis (Section 5.1 for further details on what was considered an ITS analysis) or for an outcome that was not specified in the protocol, as long as it addressed the primary ITS research question(s). However, if the result corresponded to non-ITS analyses that were pre-specified in the ITS study protocol, it was ineligible</w:t>
      </w:r>
      <w:r w:rsidR="00390617" w:rsidRPr="00BB034E">
        <w:rPr>
          <w:rFonts w:ascii="Roboto" w:hAnsi="Roboto"/>
        </w:rPr>
        <w:t>.</w:t>
      </w:r>
    </w:p>
    <w:p w14:paraId="571DDB17" w14:textId="229360BD" w:rsidR="00F05777" w:rsidRPr="00BB034E" w:rsidRDefault="00F05777">
      <w:pPr>
        <w:sectPr w:rsidR="00F05777" w:rsidRPr="00BB034E" w:rsidSect="00967447">
          <w:pgSz w:w="11906" w:h="16838"/>
          <w:pgMar w:top="1440" w:right="1440" w:bottom="1440" w:left="1440" w:header="709" w:footer="709" w:gutter="0"/>
          <w:cols w:space="708"/>
          <w:docGrid w:linePitch="360"/>
        </w:sectPr>
      </w:pPr>
    </w:p>
    <w:p w14:paraId="44E254E2" w14:textId="730AF43C" w:rsidR="00545BB1" w:rsidRPr="00BB034E" w:rsidRDefault="00545BB1" w:rsidP="00545BB1">
      <w:pPr>
        <w:pStyle w:val="Heading1"/>
        <w:tabs>
          <w:tab w:val="left" w:pos="294"/>
        </w:tabs>
        <w:spacing w:before="120" w:after="120" w:line="360" w:lineRule="auto"/>
        <w:rPr>
          <w:rFonts w:ascii="Roboto" w:hAnsi="Roboto" w:cs="Arial"/>
          <w:b/>
          <w:color w:val="auto"/>
          <w:sz w:val="22"/>
          <w:szCs w:val="22"/>
        </w:rPr>
      </w:pPr>
      <w:r w:rsidRPr="00BB034E">
        <w:rPr>
          <w:rFonts w:ascii="Roboto" w:hAnsi="Roboto" w:cs="Arial"/>
          <w:b/>
          <w:color w:val="auto"/>
          <w:sz w:val="22"/>
          <w:szCs w:val="22"/>
        </w:rPr>
        <w:lastRenderedPageBreak/>
        <w:t xml:space="preserve">S6. Discrepancies in outcome reporting | Sensitivity analysis: </w:t>
      </w:r>
      <w:r w:rsidR="00670EFF" w:rsidRPr="00BB034E">
        <w:rPr>
          <w:rFonts w:ascii="Roboto" w:hAnsi="Roboto" w:cs="Arial"/>
          <w:b/>
          <w:color w:val="auto"/>
          <w:sz w:val="22"/>
          <w:szCs w:val="22"/>
        </w:rPr>
        <w:t xml:space="preserve">justified </w:t>
      </w:r>
      <w:r w:rsidRPr="00BB034E">
        <w:rPr>
          <w:rFonts w:ascii="Roboto" w:hAnsi="Roboto" w:cs="Arial"/>
          <w:b/>
          <w:color w:val="auto"/>
          <w:sz w:val="22"/>
          <w:szCs w:val="22"/>
        </w:rPr>
        <w:t>discrepancies</w:t>
      </w:r>
      <w:r w:rsidR="00670EFF" w:rsidRPr="00BB034E">
        <w:rPr>
          <w:rFonts w:ascii="Roboto" w:hAnsi="Roboto" w:cs="Arial"/>
          <w:b/>
          <w:color w:val="auto"/>
          <w:sz w:val="22"/>
          <w:szCs w:val="22"/>
        </w:rPr>
        <w:t xml:space="preserve"> were classified as no discrepancy</w:t>
      </w:r>
    </w:p>
    <w:tbl>
      <w:tblPr>
        <w:tblW w:w="13467" w:type="dxa"/>
        <w:tblLayout w:type="fixed"/>
        <w:tblLook w:val="0420" w:firstRow="1" w:lastRow="0" w:firstColumn="0" w:lastColumn="0" w:noHBand="0" w:noVBand="1"/>
      </w:tblPr>
      <w:tblGrid>
        <w:gridCol w:w="5670"/>
        <w:gridCol w:w="1985"/>
        <w:gridCol w:w="2693"/>
        <w:gridCol w:w="3119"/>
      </w:tblGrid>
      <w:tr w:rsidR="00BB034E" w:rsidRPr="00BB034E" w14:paraId="0DFAB714" w14:textId="77777777" w:rsidTr="005F3F8E">
        <w:trPr>
          <w:tblHeader/>
        </w:trPr>
        <w:tc>
          <w:tcPr>
            <w:tcW w:w="5670" w:type="dxa"/>
            <w:tcBorders>
              <w:top w:val="single" w:sz="12" w:space="0" w:color="666666"/>
              <w:left w:val="none" w:sz="0" w:space="0" w:color="000000"/>
              <w:bottom w:val="single" w:sz="12" w:space="0" w:color="666666"/>
              <w:right w:val="none" w:sz="0" w:space="0" w:color="000000"/>
            </w:tcBorders>
            <w:shd w:val="clear" w:color="auto" w:fill="BEBEBE"/>
            <w:tcMar>
              <w:top w:w="0" w:type="dxa"/>
              <w:left w:w="0" w:type="dxa"/>
              <w:bottom w:w="0" w:type="dxa"/>
              <w:right w:w="0" w:type="dxa"/>
            </w:tcMar>
            <w:vAlign w:val="center"/>
          </w:tcPr>
          <w:p w14:paraId="39DF3426" w14:textId="77777777"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center"/>
              <w:rPr>
                <w:rFonts w:ascii="Roboto" w:eastAsia="Arial" w:hAnsi="Roboto" w:cs="Arial"/>
                <w:b/>
              </w:rPr>
            </w:pPr>
            <w:r w:rsidRPr="00BB034E">
              <w:rPr>
                <w:rFonts w:ascii="Roboto" w:eastAsia="Arial" w:hAnsi="Roboto" w:cs="Arial"/>
                <w:b/>
              </w:rPr>
              <w:t>Type of discrepancies</w:t>
            </w:r>
          </w:p>
        </w:tc>
        <w:tc>
          <w:tcPr>
            <w:tcW w:w="1985" w:type="dxa"/>
            <w:tcBorders>
              <w:top w:val="single" w:sz="12" w:space="0" w:color="666666"/>
              <w:left w:val="none" w:sz="0" w:space="0" w:color="000000"/>
              <w:bottom w:val="single" w:sz="12" w:space="0" w:color="666666"/>
              <w:right w:val="none" w:sz="0" w:space="0" w:color="000000"/>
            </w:tcBorders>
            <w:shd w:val="clear" w:color="auto" w:fill="BEBEBE"/>
            <w:tcMar>
              <w:top w:w="0" w:type="dxa"/>
              <w:left w:w="0" w:type="dxa"/>
              <w:bottom w:w="0" w:type="dxa"/>
              <w:right w:w="0" w:type="dxa"/>
            </w:tcMar>
            <w:vAlign w:val="center"/>
          </w:tcPr>
          <w:p w14:paraId="42E06BAC" w14:textId="3431F029" w:rsidR="000175B2" w:rsidRPr="00BB034E" w:rsidRDefault="00C161C6" w:rsidP="000175B2">
            <w:pPr>
              <w:pBdr>
                <w:top w:val="none" w:sz="0" w:space="0" w:color="000000"/>
                <w:left w:val="none" w:sz="0" w:space="0" w:color="000000"/>
                <w:bottom w:val="none" w:sz="0" w:space="0" w:color="000000"/>
                <w:right w:val="none" w:sz="0" w:space="0" w:color="000000"/>
              </w:pBdr>
              <w:spacing w:before="100" w:after="100"/>
              <w:ind w:left="100" w:right="100"/>
              <w:jc w:val="center"/>
              <w:rPr>
                <w:rFonts w:ascii="Roboto" w:eastAsia="Arial" w:hAnsi="Roboto" w:cs="Arial"/>
                <w:b/>
              </w:rPr>
            </w:pPr>
            <w:r w:rsidRPr="00BB034E">
              <w:rPr>
                <w:rFonts w:ascii="Roboto" w:eastAsia="Arial" w:hAnsi="Roboto" w:cs="Arial"/>
                <w:b/>
              </w:rPr>
              <w:t>Number of</w:t>
            </w:r>
            <w:r w:rsidR="000175B2" w:rsidRPr="00BB034E">
              <w:rPr>
                <w:rFonts w:ascii="Roboto" w:eastAsia="Arial" w:hAnsi="Roboto" w:cs="Arial"/>
                <w:b/>
              </w:rPr>
              <w:t xml:space="preserve"> outcomes (%)</w:t>
            </w:r>
            <w:r w:rsidR="000175B2" w:rsidRPr="00BB034E">
              <w:rPr>
                <w:rFonts w:ascii="Roboto" w:eastAsia="Arial" w:hAnsi="Roboto" w:cs="Arial"/>
                <w:b/>
              </w:rPr>
              <w:br/>
              <w:t>(N=388)</w:t>
            </w:r>
          </w:p>
        </w:tc>
        <w:tc>
          <w:tcPr>
            <w:tcW w:w="2693" w:type="dxa"/>
            <w:tcBorders>
              <w:top w:val="single" w:sz="12" w:space="0" w:color="666666"/>
              <w:left w:val="none" w:sz="0" w:space="0" w:color="000000"/>
              <w:bottom w:val="single" w:sz="12" w:space="0" w:color="666666"/>
              <w:right w:val="none" w:sz="0" w:space="0" w:color="000000"/>
            </w:tcBorders>
            <w:shd w:val="clear" w:color="auto" w:fill="BEBEBE"/>
            <w:tcMar>
              <w:top w:w="0" w:type="dxa"/>
              <w:left w:w="0" w:type="dxa"/>
              <w:bottom w:w="0" w:type="dxa"/>
              <w:right w:w="0" w:type="dxa"/>
            </w:tcMar>
            <w:vAlign w:val="center"/>
          </w:tcPr>
          <w:p w14:paraId="368F8578" w14:textId="2CACEE05" w:rsidR="000175B2" w:rsidRPr="00BB034E" w:rsidRDefault="00C161C6" w:rsidP="000175B2">
            <w:pPr>
              <w:pBdr>
                <w:top w:val="none" w:sz="0" w:space="0" w:color="000000"/>
                <w:left w:val="none" w:sz="0" w:space="0" w:color="000000"/>
                <w:bottom w:val="none" w:sz="0" w:space="0" w:color="000000"/>
                <w:right w:val="none" w:sz="0" w:space="0" w:color="000000"/>
              </w:pBdr>
              <w:spacing w:before="100" w:after="100"/>
              <w:ind w:left="100" w:right="100"/>
              <w:jc w:val="center"/>
              <w:rPr>
                <w:rFonts w:ascii="Roboto" w:eastAsia="Arial" w:hAnsi="Roboto" w:cs="Arial"/>
                <w:b/>
              </w:rPr>
            </w:pPr>
            <w:r w:rsidRPr="00BB034E">
              <w:rPr>
                <w:rFonts w:ascii="Roboto" w:eastAsia="Arial" w:hAnsi="Roboto" w:cs="Arial"/>
                <w:b/>
              </w:rPr>
              <w:t>Number of</w:t>
            </w:r>
            <w:r w:rsidR="000175B2" w:rsidRPr="00BB034E">
              <w:rPr>
                <w:rFonts w:ascii="Roboto" w:eastAsia="Arial" w:hAnsi="Roboto" w:cs="Arial"/>
                <w:b/>
              </w:rPr>
              <w:t xml:space="preserve"> outcomes per study, median (IQR)</w:t>
            </w:r>
            <w:r w:rsidR="000175B2" w:rsidRPr="00BB034E">
              <w:rPr>
                <w:rFonts w:ascii="Roboto" w:eastAsia="Arial" w:hAnsi="Roboto" w:cs="Arial"/>
                <w:b/>
              </w:rPr>
              <w:br/>
              <w:t>(44 studies)</w:t>
            </w:r>
          </w:p>
        </w:tc>
        <w:tc>
          <w:tcPr>
            <w:tcW w:w="3119" w:type="dxa"/>
            <w:tcBorders>
              <w:top w:val="single" w:sz="12" w:space="0" w:color="666666"/>
              <w:left w:val="none" w:sz="0" w:space="0" w:color="000000"/>
              <w:bottom w:val="single" w:sz="12" w:space="0" w:color="666666"/>
              <w:right w:val="none" w:sz="0" w:space="0" w:color="000000"/>
            </w:tcBorders>
            <w:shd w:val="clear" w:color="auto" w:fill="BEBEBE"/>
            <w:tcMar>
              <w:top w:w="0" w:type="dxa"/>
              <w:left w:w="0" w:type="dxa"/>
              <w:bottom w:w="0" w:type="dxa"/>
              <w:right w:w="0" w:type="dxa"/>
            </w:tcMar>
            <w:vAlign w:val="center"/>
          </w:tcPr>
          <w:p w14:paraId="3B001A38" w14:textId="010F1BC9"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center"/>
              <w:rPr>
                <w:rFonts w:ascii="Roboto" w:eastAsia="Arial" w:hAnsi="Roboto" w:cs="Arial"/>
                <w:b/>
              </w:rPr>
            </w:pPr>
            <w:r w:rsidRPr="00BB034E">
              <w:rPr>
                <w:rFonts w:ascii="Roboto" w:eastAsia="Arial" w:hAnsi="Roboto" w:cs="Arial"/>
                <w:b/>
              </w:rPr>
              <w:t>Percentage of outcomes per study, median (IQR)</w:t>
            </w:r>
            <w:r w:rsidRPr="00BB034E">
              <w:rPr>
                <w:rFonts w:ascii="Roboto" w:eastAsia="Arial" w:hAnsi="Roboto" w:cs="Arial"/>
                <w:b/>
              </w:rPr>
              <w:br/>
              <w:t>(44 studies)</w:t>
            </w:r>
          </w:p>
        </w:tc>
      </w:tr>
      <w:tr w:rsidR="00BB034E" w:rsidRPr="00BB034E" w14:paraId="1B859FE9" w14:textId="77777777" w:rsidTr="005F3F8E">
        <w:tc>
          <w:tcPr>
            <w:tcW w:w="567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4E40D9" w14:textId="77777777"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rPr>
            </w:pPr>
            <w:r w:rsidRPr="00BB034E">
              <w:rPr>
                <w:rFonts w:ascii="Roboto" w:eastAsia="Arial" w:hAnsi="Roboto" w:cs="Arial"/>
              </w:rPr>
              <w:t>No discrepancy</w:t>
            </w:r>
          </w:p>
        </w:tc>
        <w:tc>
          <w:tcPr>
            <w:tcW w:w="1985"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1AA2B7" w14:textId="739FEE16"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242 (62%)</w:t>
            </w:r>
          </w:p>
        </w:tc>
        <w:tc>
          <w:tcPr>
            <w:tcW w:w="2693"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E1372D" w14:textId="466502F2"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2 (0 to 6)</w:t>
            </w:r>
          </w:p>
        </w:tc>
        <w:tc>
          <w:tcPr>
            <w:tcW w:w="3119"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0E7404" w14:textId="1C93733A"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56% (9% to 100%)</w:t>
            </w:r>
          </w:p>
        </w:tc>
      </w:tr>
      <w:tr w:rsidR="00BB034E" w:rsidRPr="00BB034E" w14:paraId="591107A0" w14:textId="77777777" w:rsidTr="005F3F8E">
        <w:tc>
          <w:tcPr>
            <w:tcW w:w="56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547B0B" w14:textId="77777777"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rPr>
            </w:pPr>
            <w:r w:rsidRPr="00BB034E">
              <w:rPr>
                <w:rFonts w:ascii="Roboto" w:eastAsia="Arial" w:hAnsi="Roboto" w:cs="Arial"/>
              </w:rPr>
              <w:t>Discrepancy</w:t>
            </w:r>
          </w:p>
        </w:tc>
        <w:tc>
          <w:tcPr>
            <w:tcW w:w="1985"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01472F" w14:textId="398AB317"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bookmarkStart w:id="5" w:name="_Hlk209192015"/>
            <w:r w:rsidRPr="00BB034E">
              <w:rPr>
                <w:rFonts w:ascii="Roboto" w:eastAsia="Arial" w:hAnsi="Roboto" w:cs="Arial"/>
              </w:rPr>
              <w:t>146 (38%)</w:t>
            </w:r>
            <w:bookmarkEnd w:id="5"/>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14CF61" w14:textId="7A86ABA7"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2 (0 to 5)</w:t>
            </w:r>
          </w:p>
        </w:tc>
        <w:tc>
          <w:tcPr>
            <w:tcW w:w="311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64BF6F" w14:textId="537E7AEE"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20% (0% to 55%)</w:t>
            </w:r>
          </w:p>
        </w:tc>
      </w:tr>
      <w:tr w:rsidR="00BB034E" w:rsidRPr="00BB034E" w14:paraId="3464F242" w14:textId="77777777" w:rsidTr="005F3F8E">
        <w:tc>
          <w:tcPr>
            <w:tcW w:w="56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5E5A17" w14:textId="77777777"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rPr>
            </w:pPr>
            <w:r w:rsidRPr="00BB034E">
              <w:rPr>
                <w:rFonts w:ascii="Roboto" w:eastAsia="Arial" w:hAnsi="Roboto" w:cs="Arial"/>
              </w:rPr>
              <w:t xml:space="preserve">   Missing in protocol</w:t>
            </w:r>
          </w:p>
        </w:tc>
        <w:tc>
          <w:tcPr>
            <w:tcW w:w="1985"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B323CF" w14:textId="260E9E5C"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48 (12%)</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7194FE" w14:textId="7230ADE3"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0)</w:t>
            </w:r>
          </w:p>
        </w:tc>
        <w:tc>
          <w:tcPr>
            <w:tcW w:w="311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6D911E" w14:textId="1C880BB3"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0%)</w:t>
            </w:r>
          </w:p>
        </w:tc>
      </w:tr>
      <w:tr w:rsidR="00BB034E" w:rsidRPr="00BB034E" w14:paraId="6AB31D4D" w14:textId="77777777" w:rsidTr="005F3F8E">
        <w:tc>
          <w:tcPr>
            <w:tcW w:w="56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AE96F6" w14:textId="0C126F32"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rPr>
            </w:pPr>
            <w:r w:rsidRPr="00BB034E">
              <w:rPr>
                <w:rFonts w:ascii="Roboto" w:eastAsia="Arial" w:hAnsi="Roboto" w:cs="Arial"/>
              </w:rPr>
              <w:t xml:space="preserve">   Missing in </w:t>
            </w:r>
            <w:r w:rsidR="006C08EE">
              <w:rPr>
                <w:rFonts w:ascii="Roboto" w:eastAsia="Arial" w:hAnsi="Roboto" w:cs="Arial"/>
              </w:rPr>
              <w:t>results report</w:t>
            </w:r>
          </w:p>
        </w:tc>
        <w:tc>
          <w:tcPr>
            <w:tcW w:w="1985"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E20BB3" w14:textId="6731DF47"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83 (21%)</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E78B93" w14:textId="2984E753"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2)</w:t>
            </w:r>
          </w:p>
        </w:tc>
        <w:tc>
          <w:tcPr>
            <w:tcW w:w="311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E24D10" w14:textId="4367D99A"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1% (0% to 34%)</w:t>
            </w:r>
          </w:p>
        </w:tc>
      </w:tr>
      <w:tr w:rsidR="00BB034E" w:rsidRPr="00BB034E" w14:paraId="7196A6C2" w14:textId="77777777" w:rsidTr="005F3F8E">
        <w:tc>
          <w:tcPr>
            <w:tcW w:w="56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77FF8A" w14:textId="183B0CA0"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rPr>
            </w:pPr>
            <w:r w:rsidRPr="00BB034E">
              <w:rPr>
                <w:rFonts w:ascii="Roboto" w:eastAsia="Arial" w:hAnsi="Roboto" w:cs="Arial"/>
              </w:rPr>
              <w:t xml:space="preserve">   Discrepancy in outcome primary</w:t>
            </w:r>
          </w:p>
        </w:tc>
        <w:tc>
          <w:tcPr>
            <w:tcW w:w="1985"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9358E7" w14:textId="4CF615BD"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15 (4%)</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C674DA" w14:textId="5EB2E960"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0)</w:t>
            </w:r>
          </w:p>
        </w:tc>
        <w:tc>
          <w:tcPr>
            <w:tcW w:w="311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7DAE5A" w14:textId="4978385D"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0%)</w:t>
            </w:r>
          </w:p>
        </w:tc>
      </w:tr>
      <w:tr w:rsidR="00BB034E" w:rsidRPr="00BB034E" w14:paraId="68CB4CA9" w14:textId="77777777" w:rsidTr="005F3F8E">
        <w:tc>
          <w:tcPr>
            <w:tcW w:w="567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884841" w14:textId="06144FC0"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rPr>
            </w:pPr>
            <w:r w:rsidRPr="00BB034E">
              <w:rPr>
                <w:rFonts w:ascii="Roboto" w:eastAsia="Arial" w:hAnsi="Roboto" w:cs="Arial"/>
              </w:rPr>
              <w:t xml:space="preserve">      Primary outcome was demoted to secondary/unclassified outcome</w:t>
            </w:r>
          </w:p>
        </w:tc>
        <w:tc>
          <w:tcPr>
            <w:tcW w:w="1985"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48AF1D" w14:textId="26F8E2B8"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4 (1%)</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72F301" w14:textId="6EC89D41"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0)</w:t>
            </w:r>
          </w:p>
        </w:tc>
        <w:tc>
          <w:tcPr>
            <w:tcW w:w="311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E156CA" w14:textId="08FDDEE3"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0%)</w:t>
            </w:r>
          </w:p>
        </w:tc>
      </w:tr>
      <w:tr w:rsidR="00BB034E" w:rsidRPr="00BB034E" w14:paraId="0F8D5C9B" w14:textId="77777777" w:rsidTr="005F3F8E">
        <w:tc>
          <w:tcPr>
            <w:tcW w:w="567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48E1F5" w14:textId="7C66DA21"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rPr>
            </w:pPr>
            <w:r w:rsidRPr="00BB034E">
              <w:rPr>
                <w:rFonts w:ascii="Roboto" w:eastAsia="Arial" w:hAnsi="Roboto" w:cs="Arial"/>
              </w:rPr>
              <w:t xml:space="preserve">      Secondary/unclassified outcome was promoted to primary outcome</w:t>
            </w:r>
          </w:p>
        </w:tc>
        <w:tc>
          <w:tcPr>
            <w:tcW w:w="1985"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1169CB" w14:textId="07A3E2B4"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11 (3%)</w:t>
            </w:r>
          </w:p>
        </w:tc>
        <w:tc>
          <w:tcPr>
            <w:tcW w:w="2693"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1458E6" w14:textId="75DCF8E1"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0)</w:t>
            </w:r>
          </w:p>
        </w:tc>
        <w:tc>
          <w:tcPr>
            <w:tcW w:w="3119"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A36CAF" w14:textId="204EBDD9" w:rsidR="000175B2" w:rsidRPr="00BB034E" w:rsidRDefault="000175B2" w:rsidP="000175B2">
            <w:pPr>
              <w:pBdr>
                <w:top w:val="none" w:sz="0" w:space="0" w:color="000000"/>
                <w:left w:val="none" w:sz="0" w:space="0" w:color="000000"/>
                <w:bottom w:val="none" w:sz="0" w:space="0" w:color="000000"/>
                <w:right w:val="none" w:sz="0" w:space="0" w:color="000000"/>
              </w:pBdr>
              <w:spacing w:before="100" w:after="100"/>
              <w:ind w:left="100" w:right="100"/>
              <w:jc w:val="right"/>
              <w:rPr>
                <w:rFonts w:ascii="Roboto" w:eastAsia="Arial" w:hAnsi="Roboto" w:cs="Arial"/>
              </w:rPr>
            </w:pPr>
            <w:r w:rsidRPr="00BB034E">
              <w:rPr>
                <w:rFonts w:ascii="Roboto" w:eastAsia="Arial" w:hAnsi="Roboto" w:cs="Arial"/>
              </w:rPr>
              <w:t>0% (0% to 0%)</w:t>
            </w:r>
          </w:p>
        </w:tc>
      </w:tr>
    </w:tbl>
    <w:p w14:paraId="66B9B849" w14:textId="2B4870DA" w:rsidR="001F0738" w:rsidRPr="00BB034E" w:rsidRDefault="001F0738" w:rsidP="001F0738">
      <w:pPr>
        <w:pBdr>
          <w:top w:val="none" w:sz="0" w:space="0" w:color="000000"/>
          <w:left w:val="none" w:sz="0" w:space="0" w:color="000000"/>
          <w:bottom w:val="none" w:sz="0" w:space="0" w:color="000000"/>
          <w:right w:val="none" w:sz="0" w:space="0" w:color="000000"/>
        </w:pBdr>
        <w:spacing w:before="100" w:after="100"/>
        <w:ind w:left="100" w:right="100"/>
        <w:jc w:val="both"/>
        <w:rPr>
          <w:rFonts w:ascii="Roboto" w:hAnsi="Roboto"/>
          <w:i/>
        </w:rPr>
      </w:pPr>
      <w:r w:rsidRPr="00BB034E">
        <w:rPr>
          <w:rFonts w:ascii="Roboto" w:hAnsi="Roboto"/>
          <w:i/>
        </w:rPr>
        <w:t xml:space="preserve">In this sensitivity analysis, </w:t>
      </w:r>
      <w:r w:rsidR="00D87F48" w:rsidRPr="00BB034E">
        <w:rPr>
          <w:rFonts w:ascii="Roboto" w:hAnsi="Roboto"/>
          <w:i/>
        </w:rPr>
        <w:t>56</w:t>
      </w:r>
      <w:r w:rsidRPr="00BB034E">
        <w:rPr>
          <w:rFonts w:ascii="Roboto" w:hAnsi="Roboto"/>
          <w:i/>
        </w:rPr>
        <w:t xml:space="preserve"> outcomes </w:t>
      </w:r>
      <w:r w:rsidR="00702C9E" w:rsidRPr="00BB034E">
        <w:rPr>
          <w:rFonts w:ascii="Roboto" w:hAnsi="Roboto"/>
          <w:i/>
        </w:rPr>
        <w:t xml:space="preserve">for which </w:t>
      </w:r>
      <w:r w:rsidRPr="00BB034E">
        <w:rPr>
          <w:rFonts w:ascii="Roboto" w:hAnsi="Roboto"/>
          <w:i/>
        </w:rPr>
        <w:t xml:space="preserve">authors provided </w:t>
      </w:r>
      <w:r w:rsidR="00424FAF" w:rsidRPr="00BB034E">
        <w:rPr>
          <w:rFonts w:ascii="Roboto" w:hAnsi="Roboto"/>
          <w:i/>
        </w:rPr>
        <w:t xml:space="preserve">a </w:t>
      </w:r>
      <w:r w:rsidRPr="00BB034E">
        <w:rPr>
          <w:rFonts w:ascii="Roboto" w:hAnsi="Roboto"/>
          <w:i/>
        </w:rPr>
        <w:t>justification</w:t>
      </w:r>
      <w:r w:rsidR="00810225" w:rsidRPr="00BB034E">
        <w:rPr>
          <w:rFonts w:ascii="Roboto" w:hAnsi="Roboto"/>
          <w:i/>
        </w:rPr>
        <w:t xml:space="preserve"> </w:t>
      </w:r>
      <w:r w:rsidR="00C27694" w:rsidRPr="00BB034E">
        <w:rPr>
          <w:rFonts w:ascii="Roboto" w:hAnsi="Roboto"/>
          <w:i/>
        </w:rPr>
        <w:t xml:space="preserve">for discrepancies were re-classified from “discrepancy” to </w:t>
      </w:r>
      <w:r w:rsidR="004E2171" w:rsidRPr="00BB034E">
        <w:rPr>
          <w:rFonts w:ascii="Roboto" w:hAnsi="Roboto"/>
          <w:i/>
        </w:rPr>
        <w:t>“no discrepancy”.</w:t>
      </w:r>
    </w:p>
    <w:p w14:paraId="3D26506B" w14:textId="17FD2D26" w:rsidR="00545BB1" w:rsidRPr="00BB034E" w:rsidRDefault="00545BB1" w:rsidP="00545BB1">
      <w:pPr>
        <w:pBdr>
          <w:top w:val="none" w:sz="0" w:space="0" w:color="000000"/>
          <w:left w:val="none" w:sz="0" w:space="0" w:color="000000"/>
          <w:bottom w:val="none" w:sz="0" w:space="0" w:color="000000"/>
          <w:right w:val="none" w:sz="0" w:space="0" w:color="000000"/>
        </w:pBdr>
        <w:spacing w:before="100" w:after="100"/>
        <w:ind w:left="100" w:right="100"/>
        <w:rPr>
          <w:rFonts w:ascii="Roboto" w:hAnsi="Roboto"/>
          <w:i/>
        </w:rPr>
      </w:pPr>
      <w:r w:rsidRPr="00BB034E">
        <w:rPr>
          <w:rFonts w:ascii="Roboto" w:hAnsi="Roboto" w:cs="Arial"/>
          <w:i/>
          <w:shd w:val="clear" w:color="auto" w:fill="FFFFFF"/>
          <w:vertAlign w:val="superscript"/>
        </w:rPr>
        <w:t>†</w:t>
      </w:r>
      <w:r w:rsidRPr="00BB034E">
        <w:rPr>
          <w:rFonts w:ascii="Roboto" w:hAnsi="Roboto"/>
          <w:i/>
        </w:rPr>
        <w:t xml:space="preserve">Each </w:t>
      </w:r>
      <w:r w:rsidRPr="00BB034E">
        <w:rPr>
          <w:rFonts w:ascii="Roboto" w:eastAsia="Arial" w:hAnsi="Roboto" w:cs="Arial"/>
          <w:i/>
        </w:rPr>
        <w:t>outcome</w:t>
      </w:r>
      <w:r w:rsidRPr="00BB034E">
        <w:rPr>
          <w:rFonts w:ascii="Roboto" w:hAnsi="Roboto"/>
          <w:i/>
        </w:rPr>
        <w:t xml:space="preserve"> can have multiple results. For example, after fitting a segmented linear regression, the authors can report two results for each outcome: an estimate of the slope change and an estimate of the immediate level change.</w:t>
      </w:r>
    </w:p>
    <w:p w14:paraId="01E7F5DC" w14:textId="586F599C" w:rsidR="00AE7B71" w:rsidRDefault="00545BB1" w:rsidP="00545BB1">
      <w:pPr>
        <w:pBdr>
          <w:top w:val="none" w:sz="0" w:space="0" w:color="000000"/>
          <w:left w:val="none" w:sz="0" w:space="0" w:color="000000"/>
          <w:bottom w:val="none" w:sz="0" w:space="0" w:color="000000"/>
          <w:right w:val="none" w:sz="0" w:space="0" w:color="000000"/>
        </w:pBdr>
        <w:spacing w:before="100" w:after="100"/>
        <w:ind w:left="100" w:right="100"/>
        <w:rPr>
          <w:rFonts w:ascii="Roboto" w:hAnsi="Roboto"/>
          <w:i/>
        </w:rPr>
      </w:pPr>
      <w:r w:rsidRPr="00BB034E">
        <w:rPr>
          <w:rFonts w:ascii="Roboto" w:eastAsia="Arial" w:hAnsi="Roboto" w:cs="Arial"/>
          <w:i/>
        </w:rPr>
        <w:t>Abbreviation</w:t>
      </w:r>
      <w:r w:rsidRPr="00BB034E">
        <w:rPr>
          <w:rFonts w:ascii="Roboto" w:hAnsi="Roboto"/>
          <w:i/>
        </w:rPr>
        <w:t xml:space="preserve">: IQR: interquartile range; ITS: interrupted time series; RR: </w:t>
      </w:r>
      <w:r w:rsidR="006C08EE">
        <w:rPr>
          <w:rFonts w:ascii="Roboto" w:hAnsi="Roboto"/>
          <w:i/>
        </w:rPr>
        <w:t>results report</w:t>
      </w:r>
    </w:p>
    <w:p w14:paraId="42CD98BA" w14:textId="77777777" w:rsidR="00AE7B71" w:rsidRDefault="00AE7B71">
      <w:pPr>
        <w:rPr>
          <w:rFonts w:ascii="Roboto" w:hAnsi="Roboto"/>
          <w:i/>
        </w:rPr>
      </w:pPr>
      <w:r>
        <w:rPr>
          <w:rFonts w:ascii="Roboto" w:hAnsi="Roboto"/>
          <w:i/>
        </w:rPr>
        <w:br w:type="page"/>
      </w:r>
    </w:p>
    <w:p w14:paraId="76526B83" w14:textId="77777777" w:rsidR="002144B5" w:rsidRDefault="002144B5" w:rsidP="00617131">
      <w:pPr>
        <w:pStyle w:val="Heading1"/>
        <w:tabs>
          <w:tab w:val="left" w:pos="294"/>
        </w:tabs>
        <w:spacing w:before="120" w:after="120" w:line="288" w:lineRule="auto"/>
        <w:jc w:val="both"/>
        <w:rPr>
          <w:rFonts w:ascii="Roboto" w:hAnsi="Roboto" w:cs="Arial"/>
          <w:b/>
          <w:color w:val="auto"/>
          <w:sz w:val="22"/>
          <w:szCs w:val="22"/>
        </w:rPr>
        <w:sectPr w:rsidR="002144B5" w:rsidSect="008A1774">
          <w:pgSz w:w="16838" w:h="11906" w:orient="landscape"/>
          <w:pgMar w:top="1440" w:right="1440" w:bottom="1440" w:left="1440" w:header="709" w:footer="709" w:gutter="0"/>
          <w:cols w:space="708"/>
          <w:docGrid w:linePitch="360"/>
        </w:sectPr>
      </w:pPr>
    </w:p>
    <w:p w14:paraId="476D871E" w14:textId="4C1F7CF3" w:rsidR="00E774A9" w:rsidRPr="00D61EB4" w:rsidRDefault="00AE7B71" w:rsidP="00D61EB4">
      <w:pPr>
        <w:pStyle w:val="Heading1"/>
        <w:tabs>
          <w:tab w:val="left" w:pos="294"/>
        </w:tabs>
        <w:spacing w:before="120" w:after="120" w:line="360" w:lineRule="auto"/>
        <w:rPr>
          <w:rFonts w:ascii="Roboto" w:hAnsi="Roboto" w:cs="Arial"/>
          <w:b/>
          <w:color w:val="auto"/>
          <w:sz w:val="22"/>
          <w:szCs w:val="22"/>
        </w:rPr>
      </w:pPr>
      <w:r w:rsidRPr="00D61EB4">
        <w:rPr>
          <w:rFonts w:ascii="Roboto" w:hAnsi="Roboto" w:cs="Arial"/>
          <w:b/>
          <w:color w:val="auto"/>
          <w:sz w:val="22"/>
          <w:szCs w:val="22"/>
        </w:rPr>
        <w:lastRenderedPageBreak/>
        <w:t>S</w:t>
      </w:r>
      <w:r w:rsidR="00617131" w:rsidRPr="00D61EB4">
        <w:rPr>
          <w:rFonts w:ascii="Roboto" w:hAnsi="Roboto" w:cs="Arial"/>
          <w:b/>
          <w:color w:val="auto"/>
          <w:sz w:val="22"/>
          <w:szCs w:val="22"/>
        </w:rPr>
        <w:t>7</w:t>
      </w:r>
      <w:r w:rsidRPr="00D61EB4">
        <w:rPr>
          <w:rFonts w:ascii="Roboto" w:hAnsi="Roboto" w:cs="Arial"/>
          <w:b/>
          <w:color w:val="auto"/>
          <w:sz w:val="22"/>
          <w:szCs w:val="22"/>
        </w:rPr>
        <w:t xml:space="preserve">. </w:t>
      </w:r>
      <w:r w:rsidR="00617131" w:rsidRPr="00D61EB4">
        <w:rPr>
          <w:rFonts w:ascii="Roboto" w:hAnsi="Roboto" w:cs="Arial"/>
          <w:b/>
          <w:color w:val="auto"/>
          <w:sz w:val="22"/>
          <w:szCs w:val="22"/>
        </w:rPr>
        <w:t>Results from marginal logistic regression</w:t>
      </w:r>
    </w:p>
    <w:tbl>
      <w:tblPr>
        <w:tblStyle w:val="TableGrid"/>
        <w:tblW w:w="9304" w:type="dxa"/>
        <w:tblLook w:val="04A0" w:firstRow="1" w:lastRow="0" w:firstColumn="1" w:lastColumn="0" w:noHBand="0" w:noVBand="1"/>
      </w:tblPr>
      <w:tblGrid>
        <w:gridCol w:w="4027"/>
        <w:gridCol w:w="1765"/>
        <w:gridCol w:w="2567"/>
        <w:gridCol w:w="945"/>
      </w:tblGrid>
      <w:tr w:rsidR="00617131" w:rsidRPr="00031AD8" w14:paraId="5596F667" w14:textId="77777777" w:rsidTr="00BB066D">
        <w:tc>
          <w:tcPr>
            <w:tcW w:w="4027" w:type="dxa"/>
          </w:tcPr>
          <w:p w14:paraId="792D7580" w14:textId="77777777" w:rsidR="00617131" w:rsidRPr="00031AD8" w:rsidRDefault="00617131" w:rsidP="00BB066D">
            <w:pPr>
              <w:spacing w:before="100" w:after="100" w:line="288" w:lineRule="auto"/>
              <w:ind w:left="100" w:right="100"/>
              <w:jc w:val="center"/>
              <w:rPr>
                <w:rFonts w:ascii="Roboto" w:eastAsia="Arial" w:hAnsi="Roboto" w:cs="Arial"/>
                <w:b/>
              </w:rPr>
            </w:pPr>
            <w:bookmarkStart w:id="6" w:name="_Hlk193180554"/>
            <w:r w:rsidRPr="00031AD8">
              <w:rPr>
                <w:rFonts w:ascii="Roboto" w:eastAsia="Arial" w:hAnsi="Roboto" w:cs="Arial"/>
                <w:b/>
              </w:rPr>
              <w:t>Variable</w:t>
            </w:r>
          </w:p>
        </w:tc>
        <w:tc>
          <w:tcPr>
            <w:tcW w:w="1765" w:type="dxa"/>
          </w:tcPr>
          <w:p w14:paraId="6001A4C3" w14:textId="4B4276A7" w:rsidR="00617131" w:rsidRPr="00031AD8" w:rsidDel="004063F1" w:rsidRDefault="00617131" w:rsidP="00BB066D">
            <w:pPr>
              <w:spacing w:before="100" w:after="100" w:line="288" w:lineRule="auto"/>
              <w:ind w:left="100" w:right="100"/>
              <w:jc w:val="center"/>
              <w:rPr>
                <w:rFonts w:ascii="Roboto" w:eastAsia="Arial" w:hAnsi="Roboto" w:cs="Arial"/>
                <w:b/>
              </w:rPr>
            </w:pPr>
            <w:r w:rsidRPr="00031AD8">
              <w:rPr>
                <w:rFonts w:ascii="Roboto" w:eastAsia="Arial" w:hAnsi="Roboto" w:cs="Arial"/>
                <w:b/>
              </w:rPr>
              <w:t>N</w:t>
            </w:r>
            <w:r>
              <w:rPr>
                <w:rFonts w:ascii="Roboto" w:eastAsia="Arial" w:hAnsi="Roboto" w:cs="Arial"/>
                <w:b/>
              </w:rPr>
              <w:t>umber of</w:t>
            </w:r>
            <w:r w:rsidRPr="00031AD8">
              <w:rPr>
                <w:rFonts w:ascii="Roboto" w:eastAsia="Arial" w:hAnsi="Roboto" w:cs="Arial"/>
                <w:b/>
              </w:rPr>
              <w:t xml:space="preserve"> </w:t>
            </w:r>
            <w:r w:rsidR="00024479">
              <w:rPr>
                <w:rFonts w:ascii="Roboto" w:eastAsia="Arial" w:hAnsi="Roboto" w:cs="Arial"/>
                <w:b/>
              </w:rPr>
              <w:t>results</w:t>
            </w:r>
            <w:r w:rsidR="00773C84" w:rsidRPr="00773C84">
              <w:rPr>
                <w:rFonts w:ascii="Roboto" w:eastAsia="Arial" w:hAnsi="Roboto" w:cs="Arial"/>
                <w:vertAlign w:val="superscript"/>
              </w:rPr>
              <w:t>*</w:t>
            </w:r>
          </w:p>
        </w:tc>
        <w:tc>
          <w:tcPr>
            <w:tcW w:w="2567" w:type="dxa"/>
          </w:tcPr>
          <w:p w14:paraId="3A1AB105" w14:textId="79A41B22" w:rsidR="00617131" w:rsidRPr="00031AD8" w:rsidRDefault="00617131" w:rsidP="00BB066D">
            <w:pPr>
              <w:spacing w:before="100" w:after="100" w:line="288" w:lineRule="auto"/>
              <w:ind w:left="100" w:right="100"/>
              <w:jc w:val="center"/>
              <w:rPr>
                <w:rFonts w:ascii="Roboto" w:eastAsia="Arial" w:hAnsi="Roboto" w:cs="Arial"/>
                <w:b/>
              </w:rPr>
            </w:pPr>
            <w:r w:rsidRPr="00031AD8">
              <w:rPr>
                <w:rFonts w:ascii="Roboto" w:eastAsia="Arial" w:hAnsi="Roboto" w:cs="Arial"/>
                <w:b/>
              </w:rPr>
              <w:sym w:font="Symbol" w:char="F020"/>
            </w:r>
            <w:r>
              <w:rPr>
                <w:rFonts w:ascii="Roboto" w:eastAsia="Arial" w:hAnsi="Roboto" w:cs="Arial"/>
                <w:b/>
              </w:rPr>
              <w:t>Odds ratio</w:t>
            </w:r>
            <w:r w:rsidRPr="00031AD8">
              <w:rPr>
                <w:rFonts w:ascii="Roboto" w:eastAsia="Arial" w:hAnsi="Roboto" w:cs="Arial"/>
                <w:b/>
              </w:rPr>
              <w:t xml:space="preserve"> (95% </w:t>
            </w:r>
            <w:r w:rsidR="002144B5">
              <w:rPr>
                <w:rFonts w:ascii="Roboto" w:eastAsia="Arial" w:hAnsi="Roboto" w:cs="Arial"/>
                <w:b/>
              </w:rPr>
              <w:t>confidence interval</w:t>
            </w:r>
            <w:r w:rsidRPr="00031AD8">
              <w:rPr>
                <w:rFonts w:ascii="Roboto" w:eastAsia="Arial" w:hAnsi="Roboto" w:cs="Arial"/>
                <w:b/>
              </w:rPr>
              <w:t>)</w:t>
            </w:r>
          </w:p>
        </w:tc>
        <w:tc>
          <w:tcPr>
            <w:tcW w:w="945" w:type="dxa"/>
          </w:tcPr>
          <w:p w14:paraId="2D05E10A" w14:textId="171706DB" w:rsidR="00617131" w:rsidRPr="00031AD8" w:rsidRDefault="00BD339B" w:rsidP="00BB066D">
            <w:pPr>
              <w:spacing w:before="100" w:after="100" w:line="288" w:lineRule="auto"/>
              <w:ind w:left="100" w:right="100"/>
              <w:jc w:val="center"/>
              <w:rPr>
                <w:rFonts w:ascii="Roboto" w:eastAsia="Arial" w:hAnsi="Roboto" w:cs="Arial"/>
                <w:b/>
              </w:rPr>
            </w:pPr>
            <w:r>
              <w:rPr>
                <w:rFonts w:ascii="Roboto" w:eastAsia="Arial" w:hAnsi="Roboto" w:cs="Arial"/>
                <w:b/>
              </w:rPr>
              <w:t xml:space="preserve">P </w:t>
            </w:r>
            <w:r w:rsidR="00617131" w:rsidRPr="00031AD8">
              <w:rPr>
                <w:rFonts w:ascii="Roboto" w:eastAsia="Arial" w:hAnsi="Roboto" w:cs="Arial"/>
                <w:b/>
              </w:rPr>
              <w:t>value</w:t>
            </w:r>
          </w:p>
        </w:tc>
      </w:tr>
      <w:tr w:rsidR="00617131" w:rsidRPr="00031AD8" w14:paraId="0302C312" w14:textId="77777777" w:rsidTr="00BB066D">
        <w:tc>
          <w:tcPr>
            <w:tcW w:w="4027" w:type="dxa"/>
          </w:tcPr>
          <w:p w14:paraId="1B77A8FC" w14:textId="45A0E505" w:rsidR="00617131" w:rsidRPr="00031AD8" w:rsidRDefault="00617131" w:rsidP="00617131">
            <w:pPr>
              <w:spacing w:before="100" w:after="100" w:line="288" w:lineRule="auto"/>
              <w:ind w:right="100"/>
              <w:rPr>
                <w:rFonts w:ascii="Roboto" w:eastAsia="Arial" w:hAnsi="Roboto" w:cs="Arial"/>
              </w:rPr>
            </w:pPr>
            <w:r>
              <w:rPr>
                <w:rFonts w:ascii="Roboto" w:eastAsia="Arial" w:hAnsi="Roboto" w:cs="Arial"/>
              </w:rPr>
              <w:t xml:space="preserve">Favourable status </w:t>
            </w:r>
            <w:r w:rsidR="002144B5">
              <w:rPr>
                <w:rFonts w:ascii="Roboto" w:eastAsia="Arial" w:hAnsi="Roboto" w:cs="Arial"/>
              </w:rPr>
              <w:br/>
            </w:r>
            <w:r>
              <w:rPr>
                <w:rFonts w:ascii="Roboto" w:eastAsia="Arial" w:hAnsi="Roboto" w:cs="Arial"/>
              </w:rPr>
              <w:t xml:space="preserve">(1=Favourable </w:t>
            </w:r>
            <w:r w:rsidRPr="00031AD8">
              <w:rPr>
                <w:rFonts w:ascii="Roboto" w:eastAsia="Arial" w:hAnsi="Roboto" w:cs="Arial"/>
              </w:rPr>
              <w:t>to the interruption</w:t>
            </w:r>
            <w:r>
              <w:rPr>
                <w:rFonts w:ascii="Roboto" w:eastAsia="Arial" w:hAnsi="Roboto" w:cs="Arial"/>
              </w:rPr>
              <w:t xml:space="preserve">; </w:t>
            </w:r>
            <w:r w:rsidR="002144B5">
              <w:rPr>
                <w:rFonts w:ascii="Roboto" w:eastAsia="Arial" w:hAnsi="Roboto" w:cs="Arial"/>
              </w:rPr>
              <w:br/>
            </w:r>
            <w:r>
              <w:rPr>
                <w:rFonts w:ascii="Roboto" w:eastAsia="Arial" w:hAnsi="Roboto" w:cs="Arial"/>
              </w:rPr>
              <w:t>0=Not favourable to the interruption)</w:t>
            </w:r>
          </w:p>
        </w:tc>
        <w:tc>
          <w:tcPr>
            <w:tcW w:w="1765" w:type="dxa"/>
            <w:vAlign w:val="center"/>
          </w:tcPr>
          <w:p w14:paraId="589A7DAC" w14:textId="7616297C" w:rsidR="00617131" w:rsidRPr="00AF4351" w:rsidRDefault="00AF4351" w:rsidP="002144B5">
            <w:pPr>
              <w:spacing w:before="100" w:after="100"/>
              <w:ind w:right="100"/>
              <w:jc w:val="center"/>
              <w:rPr>
                <w:rFonts w:ascii="Roboto" w:eastAsia="Arial" w:hAnsi="Roboto" w:cs="Arial"/>
                <w:vertAlign w:val="superscript"/>
              </w:rPr>
            </w:pPr>
            <w:r>
              <w:rPr>
                <w:rFonts w:ascii="Roboto" w:eastAsia="Arial" w:hAnsi="Roboto" w:cs="Arial"/>
              </w:rPr>
              <w:t>842</w:t>
            </w:r>
          </w:p>
        </w:tc>
        <w:tc>
          <w:tcPr>
            <w:tcW w:w="2567" w:type="dxa"/>
            <w:vAlign w:val="center"/>
          </w:tcPr>
          <w:p w14:paraId="39D41D2E" w14:textId="194D2A83" w:rsidR="00617131" w:rsidRPr="00617131" w:rsidRDefault="00617131" w:rsidP="002144B5">
            <w:pPr>
              <w:spacing w:before="100" w:after="100"/>
              <w:ind w:right="100"/>
              <w:jc w:val="center"/>
              <w:rPr>
                <w:rFonts w:ascii="Roboto" w:eastAsia="Arial" w:hAnsi="Roboto" w:cs="Arial"/>
              </w:rPr>
            </w:pPr>
            <w:r w:rsidRPr="00617131">
              <w:rPr>
                <w:rFonts w:ascii="Roboto" w:eastAsia="Arial" w:hAnsi="Roboto" w:cs="Arial"/>
              </w:rPr>
              <w:t>1.06 (0.74 to 1.53)</w:t>
            </w:r>
          </w:p>
        </w:tc>
        <w:tc>
          <w:tcPr>
            <w:tcW w:w="945" w:type="dxa"/>
            <w:vAlign w:val="center"/>
          </w:tcPr>
          <w:p w14:paraId="1970448E" w14:textId="047078CB" w:rsidR="00617131" w:rsidRPr="00031AD8" w:rsidRDefault="00617131" w:rsidP="002144B5">
            <w:pPr>
              <w:spacing w:before="100" w:after="100"/>
              <w:ind w:right="100"/>
              <w:jc w:val="center"/>
              <w:rPr>
                <w:rFonts w:ascii="Roboto" w:eastAsia="Arial" w:hAnsi="Roboto" w:cs="Arial"/>
              </w:rPr>
            </w:pPr>
            <w:r w:rsidRPr="00617131">
              <w:rPr>
                <w:rFonts w:ascii="Roboto" w:eastAsia="Arial" w:hAnsi="Roboto" w:cs="Arial"/>
              </w:rPr>
              <w:t>0.746</w:t>
            </w:r>
          </w:p>
        </w:tc>
      </w:tr>
      <w:tr w:rsidR="00AF4351" w:rsidRPr="00031AD8" w14:paraId="6D608B58" w14:textId="77777777" w:rsidTr="00AF4351">
        <w:tc>
          <w:tcPr>
            <w:tcW w:w="4027" w:type="dxa"/>
          </w:tcPr>
          <w:p w14:paraId="1C0247F5" w14:textId="40DB7B9A" w:rsidR="00AF4351" w:rsidRPr="00031AD8" w:rsidRDefault="00AF4351" w:rsidP="00AF4351">
            <w:pPr>
              <w:spacing w:before="100" w:after="100" w:line="288" w:lineRule="auto"/>
              <w:ind w:right="100"/>
              <w:rPr>
                <w:rFonts w:ascii="Roboto" w:eastAsia="Arial" w:hAnsi="Roboto" w:cs="Arial"/>
              </w:rPr>
            </w:pPr>
            <w:r w:rsidRPr="00031AD8">
              <w:rPr>
                <w:rFonts w:ascii="Roboto" w:eastAsia="Arial" w:hAnsi="Roboto" w:cs="Arial"/>
              </w:rPr>
              <w:t xml:space="preserve">Funding </w:t>
            </w:r>
            <w:r>
              <w:rPr>
                <w:rFonts w:ascii="Roboto" w:eastAsia="Arial" w:hAnsi="Roboto" w:cs="Arial"/>
              </w:rPr>
              <w:br/>
            </w:r>
            <w:r w:rsidRPr="00031AD8">
              <w:rPr>
                <w:rFonts w:ascii="Roboto" w:eastAsia="Arial" w:hAnsi="Roboto" w:cs="Arial"/>
              </w:rPr>
              <w:t xml:space="preserve">(1=Industry funding; </w:t>
            </w:r>
            <w:r>
              <w:rPr>
                <w:rFonts w:ascii="Roboto" w:eastAsia="Arial" w:hAnsi="Roboto" w:cs="Arial"/>
              </w:rPr>
              <w:br/>
            </w:r>
            <w:r w:rsidRPr="00031AD8">
              <w:rPr>
                <w:rFonts w:ascii="Roboto" w:eastAsia="Arial" w:hAnsi="Roboto" w:cs="Arial"/>
              </w:rPr>
              <w:t>0=No funding or non-industry funding)</w:t>
            </w:r>
          </w:p>
        </w:tc>
        <w:tc>
          <w:tcPr>
            <w:tcW w:w="1765" w:type="dxa"/>
            <w:vAlign w:val="center"/>
          </w:tcPr>
          <w:p w14:paraId="1E8F4140" w14:textId="3793673E" w:rsidR="00AF4351" w:rsidRPr="00031AD8" w:rsidRDefault="00AF4351" w:rsidP="00AF4351">
            <w:pPr>
              <w:spacing w:before="100" w:after="100"/>
              <w:ind w:right="100"/>
              <w:jc w:val="center"/>
              <w:rPr>
                <w:rFonts w:ascii="Roboto" w:eastAsia="Arial" w:hAnsi="Roboto" w:cs="Arial"/>
              </w:rPr>
            </w:pPr>
            <w:r w:rsidRPr="00A42B61">
              <w:rPr>
                <w:rFonts w:ascii="Roboto" w:eastAsia="Arial" w:hAnsi="Roboto" w:cs="Arial"/>
              </w:rPr>
              <w:t>842</w:t>
            </w:r>
          </w:p>
        </w:tc>
        <w:tc>
          <w:tcPr>
            <w:tcW w:w="2567" w:type="dxa"/>
            <w:vAlign w:val="center"/>
          </w:tcPr>
          <w:p w14:paraId="78C6E40D" w14:textId="29FB9A03" w:rsidR="00AF4351" w:rsidRPr="00617131" w:rsidRDefault="00AF4351" w:rsidP="00AF4351">
            <w:pPr>
              <w:spacing w:before="100" w:after="100"/>
              <w:ind w:right="100"/>
              <w:jc w:val="center"/>
              <w:rPr>
                <w:rFonts w:ascii="Roboto" w:eastAsia="Arial" w:hAnsi="Roboto" w:cs="Arial"/>
              </w:rPr>
            </w:pPr>
            <w:r w:rsidRPr="00617131">
              <w:rPr>
                <w:rFonts w:ascii="Roboto" w:eastAsia="Arial" w:hAnsi="Roboto" w:cs="Arial"/>
              </w:rPr>
              <w:t>1.5</w:t>
            </w:r>
            <w:r>
              <w:rPr>
                <w:rFonts w:ascii="Roboto" w:eastAsia="Arial" w:hAnsi="Roboto" w:cs="Arial"/>
              </w:rPr>
              <w:t>0</w:t>
            </w:r>
            <w:r w:rsidRPr="00617131">
              <w:rPr>
                <w:rFonts w:ascii="Roboto" w:eastAsia="Arial" w:hAnsi="Roboto" w:cs="Arial"/>
              </w:rPr>
              <w:t xml:space="preserve"> (0.21 to 10.43)</w:t>
            </w:r>
          </w:p>
        </w:tc>
        <w:tc>
          <w:tcPr>
            <w:tcW w:w="945" w:type="dxa"/>
            <w:vAlign w:val="center"/>
          </w:tcPr>
          <w:p w14:paraId="0127C295" w14:textId="6F8FFCBC" w:rsidR="00AF4351" w:rsidRPr="00031AD8" w:rsidRDefault="00AF4351" w:rsidP="00AF4351">
            <w:pPr>
              <w:spacing w:before="100" w:after="100"/>
              <w:ind w:right="100"/>
              <w:jc w:val="center"/>
              <w:rPr>
                <w:rFonts w:ascii="Roboto" w:eastAsia="Arial" w:hAnsi="Roboto" w:cs="Arial"/>
              </w:rPr>
            </w:pPr>
            <w:r w:rsidRPr="00617131">
              <w:rPr>
                <w:rFonts w:ascii="Roboto" w:eastAsia="Arial" w:hAnsi="Roboto" w:cs="Arial"/>
              </w:rPr>
              <w:t>0.685</w:t>
            </w:r>
          </w:p>
        </w:tc>
      </w:tr>
      <w:tr w:rsidR="00AF4351" w:rsidRPr="00031AD8" w14:paraId="3111FE91" w14:textId="77777777" w:rsidTr="00AF4351">
        <w:tc>
          <w:tcPr>
            <w:tcW w:w="4027" w:type="dxa"/>
          </w:tcPr>
          <w:p w14:paraId="2BCE982C" w14:textId="168C3BC5" w:rsidR="00AF4351" w:rsidRPr="00031AD8" w:rsidRDefault="00AF4351" w:rsidP="00AF4351">
            <w:pPr>
              <w:spacing w:before="100" w:after="100" w:line="288" w:lineRule="auto"/>
              <w:ind w:right="100"/>
              <w:rPr>
                <w:rFonts w:ascii="Roboto" w:eastAsia="Arial" w:hAnsi="Roboto" w:cs="Arial"/>
              </w:rPr>
            </w:pPr>
            <w:r>
              <w:rPr>
                <w:rFonts w:ascii="Roboto" w:eastAsia="Arial" w:hAnsi="Roboto" w:cs="Arial"/>
              </w:rPr>
              <w:t>Outcome primacy</w:t>
            </w:r>
            <w:r w:rsidR="00024479">
              <w:rPr>
                <w:rFonts w:ascii="Roboto" w:eastAsia="Arial" w:hAnsi="Roboto" w:cs="Arial"/>
                <w:vertAlign w:val="superscript"/>
              </w:rPr>
              <w:t>†</w:t>
            </w:r>
            <w:r>
              <w:rPr>
                <w:rFonts w:ascii="Roboto" w:eastAsia="Arial" w:hAnsi="Roboto" w:cs="Arial"/>
              </w:rPr>
              <w:br/>
            </w:r>
            <w:r w:rsidRPr="00031AD8">
              <w:rPr>
                <w:rFonts w:ascii="Roboto" w:eastAsia="Arial" w:hAnsi="Roboto" w:cs="Arial"/>
              </w:rPr>
              <w:t>(1=</w:t>
            </w:r>
            <w:r>
              <w:rPr>
                <w:rFonts w:ascii="Roboto" w:eastAsia="Arial" w:hAnsi="Roboto" w:cs="Arial"/>
              </w:rPr>
              <w:t>Primary outcome</w:t>
            </w:r>
            <w:r w:rsidRPr="00031AD8">
              <w:rPr>
                <w:rFonts w:ascii="Roboto" w:eastAsia="Arial" w:hAnsi="Roboto" w:cs="Arial"/>
              </w:rPr>
              <w:t xml:space="preserve">; </w:t>
            </w:r>
            <w:r>
              <w:rPr>
                <w:rFonts w:ascii="Roboto" w:eastAsia="Arial" w:hAnsi="Roboto" w:cs="Arial"/>
              </w:rPr>
              <w:br/>
            </w:r>
            <w:r w:rsidRPr="00031AD8">
              <w:rPr>
                <w:rFonts w:ascii="Roboto" w:eastAsia="Arial" w:hAnsi="Roboto" w:cs="Arial"/>
              </w:rPr>
              <w:t>0=</w:t>
            </w:r>
            <w:r>
              <w:rPr>
                <w:rFonts w:ascii="Roboto" w:eastAsia="Arial" w:hAnsi="Roboto" w:cs="Arial"/>
              </w:rPr>
              <w:t>Secondary or unclassified outcome</w:t>
            </w:r>
            <w:r w:rsidRPr="00031AD8">
              <w:rPr>
                <w:rFonts w:ascii="Roboto" w:eastAsia="Arial" w:hAnsi="Roboto" w:cs="Arial"/>
              </w:rPr>
              <w:t>)</w:t>
            </w:r>
          </w:p>
        </w:tc>
        <w:tc>
          <w:tcPr>
            <w:tcW w:w="1765" w:type="dxa"/>
            <w:vAlign w:val="center"/>
          </w:tcPr>
          <w:p w14:paraId="2FB08FE6" w14:textId="0AC04EE6" w:rsidR="00AF4351" w:rsidRPr="00031AD8" w:rsidRDefault="00AF4351" w:rsidP="00AF4351">
            <w:pPr>
              <w:spacing w:before="100" w:after="100"/>
              <w:ind w:right="100"/>
              <w:jc w:val="center"/>
              <w:rPr>
                <w:rFonts w:ascii="Roboto" w:eastAsia="Arial" w:hAnsi="Roboto" w:cs="Arial"/>
              </w:rPr>
            </w:pPr>
            <w:r w:rsidRPr="00A42B61">
              <w:rPr>
                <w:rFonts w:ascii="Roboto" w:eastAsia="Arial" w:hAnsi="Roboto" w:cs="Arial"/>
              </w:rPr>
              <w:t>842</w:t>
            </w:r>
          </w:p>
        </w:tc>
        <w:tc>
          <w:tcPr>
            <w:tcW w:w="2567" w:type="dxa"/>
            <w:vAlign w:val="center"/>
          </w:tcPr>
          <w:p w14:paraId="238D4213" w14:textId="53B2D130" w:rsidR="00AF4351" w:rsidRPr="00617131" w:rsidRDefault="00AF4351" w:rsidP="00AF4351">
            <w:pPr>
              <w:spacing w:before="100" w:after="100"/>
              <w:ind w:right="100"/>
              <w:jc w:val="center"/>
              <w:rPr>
                <w:rFonts w:ascii="Roboto" w:eastAsia="Arial" w:hAnsi="Roboto" w:cs="Arial"/>
              </w:rPr>
            </w:pPr>
            <w:r w:rsidRPr="00617131">
              <w:rPr>
                <w:rFonts w:ascii="Roboto" w:eastAsia="Arial" w:hAnsi="Roboto" w:cs="Arial"/>
              </w:rPr>
              <w:t>1.77 (0.75 to 4.18)</w:t>
            </w:r>
          </w:p>
        </w:tc>
        <w:tc>
          <w:tcPr>
            <w:tcW w:w="945" w:type="dxa"/>
            <w:vAlign w:val="center"/>
          </w:tcPr>
          <w:p w14:paraId="7D2C8C5E" w14:textId="28A26EDD" w:rsidR="00AF4351" w:rsidRPr="00031AD8" w:rsidRDefault="00AF4351" w:rsidP="00AF4351">
            <w:pPr>
              <w:spacing w:before="100" w:after="100"/>
              <w:ind w:right="100"/>
              <w:jc w:val="center"/>
              <w:rPr>
                <w:rFonts w:ascii="Roboto" w:eastAsia="Arial" w:hAnsi="Roboto" w:cs="Arial"/>
              </w:rPr>
            </w:pPr>
            <w:r w:rsidRPr="00617131">
              <w:rPr>
                <w:rFonts w:ascii="Roboto" w:eastAsia="Arial" w:hAnsi="Roboto" w:cs="Arial"/>
              </w:rPr>
              <w:t>0.195</w:t>
            </w:r>
          </w:p>
        </w:tc>
      </w:tr>
    </w:tbl>
    <w:p w14:paraId="52CB7FC7" w14:textId="02785226" w:rsidR="00AF4351" w:rsidRDefault="00617131" w:rsidP="00AF4351">
      <w:pPr>
        <w:spacing w:before="100" w:after="100" w:line="288" w:lineRule="auto"/>
        <w:ind w:right="-46"/>
        <w:jc w:val="both"/>
        <w:rPr>
          <w:rFonts w:ascii="Roboto" w:hAnsi="Roboto" w:cs="Arial"/>
          <w:i/>
        </w:rPr>
      </w:pPr>
      <w:bookmarkStart w:id="7" w:name="_Hlk193934076"/>
      <w:r w:rsidRPr="00031AD8">
        <w:rPr>
          <w:rFonts w:ascii="Roboto" w:hAnsi="Roboto" w:cs="Arial"/>
          <w:i/>
          <w:vertAlign w:val="superscript"/>
        </w:rPr>
        <w:t>*</w:t>
      </w:r>
      <w:r w:rsidRPr="00617131">
        <w:rPr>
          <w:rFonts w:ascii="Roboto" w:hAnsi="Roboto" w:cs="Arial"/>
          <w:i/>
        </w:rPr>
        <w:t>18</w:t>
      </w:r>
      <w:r>
        <w:rPr>
          <w:rFonts w:ascii="Roboto" w:hAnsi="Roboto" w:cs="Arial"/>
          <w:i/>
        </w:rPr>
        <w:t xml:space="preserve"> </w:t>
      </w:r>
      <w:r w:rsidR="003A526C">
        <w:rPr>
          <w:rFonts w:ascii="Roboto" w:hAnsi="Roboto" w:cs="Arial"/>
          <w:i/>
        </w:rPr>
        <w:t>results</w:t>
      </w:r>
      <w:r>
        <w:rPr>
          <w:rFonts w:ascii="Roboto" w:hAnsi="Roboto" w:cs="Arial"/>
          <w:i/>
        </w:rPr>
        <w:t xml:space="preserve"> </w:t>
      </w:r>
      <w:bookmarkEnd w:id="6"/>
      <w:bookmarkEnd w:id="7"/>
      <w:r>
        <w:rPr>
          <w:rFonts w:ascii="Roboto" w:hAnsi="Roboto" w:cs="Arial"/>
          <w:i/>
        </w:rPr>
        <w:t xml:space="preserve">were </w:t>
      </w:r>
      <w:r w:rsidR="002802AB">
        <w:rPr>
          <w:rFonts w:ascii="Roboto" w:hAnsi="Roboto" w:cs="Arial"/>
          <w:i/>
        </w:rPr>
        <w:t>excluded from</w:t>
      </w:r>
      <w:r>
        <w:rPr>
          <w:rFonts w:ascii="Roboto" w:hAnsi="Roboto" w:cs="Arial"/>
          <w:i/>
        </w:rPr>
        <w:t xml:space="preserve"> the regression because their favourable status could not be determined.</w:t>
      </w:r>
    </w:p>
    <w:p w14:paraId="5CF43606" w14:textId="3F801B14" w:rsidR="00024479" w:rsidRPr="00024479" w:rsidRDefault="00024479" w:rsidP="00AF4351">
      <w:pPr>
        <w:spacing w:before="100" w:after="100" w:line="288" w:lineRule="auto"/>
        <w:ind w:right="-46"/>
        <w:jc w:val="both"/>
        <w:rPr>
          <w:rFonts w:ascii="Roboto" w:hAnsi="Roboto" w:cs="Arial"/>
          <w:i/>
        </w:rPr>
      </w:pPr>
      <w:r>
        <w:rPr>
          <w:rFonts w:ascii="Roboto" w:eastAsia="Arial" w:hAnsi="Roboto" w:cs="Arial"/>
          <w:vertAlign w:val="superscript"/>
        </w:rPr>
        <w:t>†</w:t>
      </w:r>
      <w:r w:rsidRPr="00024479">
        <w:rPr>
          <w:rFonts w:ascii="Roboto" w:eastAsia="Arial" w:hAnsi="Roboto" w:cs="Arial"/>
          <w:i/>
        </w:rPr>
        <w:t>Outcome primacy was</w:t>
      </w:r>
      <w:r>
        <w:rPr>
          <w:rFonts w:ascii="Roboto" w:eastAsia="Arial" w:hAnsi="Roboto" w:cs="Arial"/>
        </w:rPr>
        <w:t xml:space="preserve"> </w:t>
      </w:r>
      <w:r>
        <w:rPr>
          <w:rFonts w:ascii="Roboto" w:eastAsia="Arial" w:hAnsi="Roboto" w:cs="Arial"/>
          <w:i/>
        </w:rPr>
        <w:t>recorded based on what was reported in the results report, or if not available, in the protocol. If outcome primary was not specified in both the results report and the protocol, it was treated as “unclassified” for this analysis.</w:t>
      </w:r>
    </w:p>
    <w:p w14:paraId="4E79DB2F" w14:textId="341CE009" w:rsidR="00545BB1" w:rsidRPr="00BB034E" w:rsidRDefault="00BB066D" w:rsidP="00AF4351">
      <w:pPr>
        <w:spacing w:before="100" w:after="100" w:line="288" w:lineRule="auto"/>
        <w:ind w:right="-46"/>
        <w:jc w:val="both"/>
        <w:rPr>
          <w:rFonts w:ascii="Roboto" w:eastAsiaTheme="majorEastAsia" w:hAnsi="Roboto" w:cs="Arial"/>
          <w:b/>
        </w:rPr>
      </w:pPr>
      <w:r>
        <w:rPr>
          <w:rFonts w:ascii="Roboto" w:hAnsi="Roboto" w:cs="Arial"/>
          <w:i/>
        </w:rPr>
        <w:t>This analysis used a m</w:t>
      </w:r>
      <w:r w:rsidR="00E774A9" w:rsidRPr="00E774A9">
        <w:rPr>
          <w:rFonts w:ascii="Roboto" w:hAnsi="Roboto" w:cs="Arial"/>
          <w:i/>
        </w:rPr>
        <w:t xml:space="preserve">arginal logistic regression model </w:t>
      </w:r>
      <w:r>
        <w:rPr>
          <w:rFonts w:ascii="Roboto" w:hAnsi="Roboto" w:cs="Arial"/>
          <w:i/>
        </w:rPr>
        <w:t>with</w:t>
      </w:r>
      <w:r w:rsidR="00E774A9" w:rsidRPr="00E774A9">
        <w:rPr>
          <w:rFonts w:ascii="Roboto" w:hAnsi="Roboto" w:cs="Arial"/>
          <w:i/>
        </w:rPr>
        <w:t xml:space="preserve"> generalised estimating equations, an exchangeable working correlation, robust standard errors clustered by study, and fixed effects for: whether a result is favourable to the interruption or not, and potential confounders: type of funding (industry, non-industry [government, education institutions or not-for-profit entities] or no funding [as declared by authors]) and outcome primacy (primary or secondary / unclassified)</w:t>
      </w:r>
    </w:p>
    <w:sectPr w:rsidR="00545BB1" w:rsidRPr="00BB034E" w:rsidSect="00AF4351">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A71D8" w16cex:dateUtc="2025-10-27T11:34:00Z"/>
  <w16cex:commentExtensible w16cex:durableId="2CAA7142" w16cex:dateUtc="2025-10-27T11:31:00Z"/>
  <w16cex:commentExtensible w16cex:durableId="2CAA7373" w16cex:dateUtc="2025-10-27T11: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25E5D" w14:textId="77777777" w:rsidR="00283B43" w:rsidRDefault="00283B43" w:rsidP="00941CCB">
      <w:pPr>
        <w:spacing w:after="0" w:line="240" w:lineRule="auto"/>
      </w:pPr>
      <w:r>
        <w:separator/>
      </w:r>
    </w:p>
  </w:endnote>
  <w:endnote w:type="continuationSeparator" w:id="0">
    <w:p w14:paraId="6A73A6F6" w14:textId="77777777" w:rsidR="00283B43" w:rsidRDefault="00283B43" w:rsidP="0094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6DEE4" w14:textId="77777777" w:rsidR="00283B43" w:rsidRDefault="00283B43" w:rsidP="00941CCB">
      <w:pPr>
        <w:spacing w:after="0" w:line="240" w:lineRule="auto"/>
      </w:pPr>
      <w:r>
        <w:separator/>
      </w:r>
    </w:p>
  </w:footnote>
  <w:footnote w:type="continuationSeparator" w:id="0">
    <w:p w14:paraId="0D818EF4" w14:textId="77777777" w:rsidR="00283B43" w:rsidRDefault="00283B43" w:rsidP="0094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70EB"/>
    <w:multiLevelType w:val="hybridMultilevel"/>
    <w:tmpl w:val="E016263C"/>
    <w:lvl w:ilvl="0" w:tplc="128CCCD0">
      <w:start w:val="1"/>
      <w:numFmt w:val="lowerLetter"/>
      <w:lvlText w:val="(%1)"/>
      <w:lvlJc w:val="left"/>
      <w:pPr>
        <w:ind w:left="720" w:hanging="360"/>
      </w:pPr>
      <w:rPr>
        <w:rFonts w:ascii="Roboto" w:eastAsiaTheme="minorHAnsi" w:hAnsi="Roboto"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C54765"/>
    <w:multiLevelType w:val="multilevel"/>
    <w:tmpl w:val="75F8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4F8"/>
    <w:multiLevelType w:val="hybridMultilevel"/>
    <w:tmpl w:val="8A067B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A044BA"/>
    <w:multiLevelType w:val="hybridMultilevel"/>
    <w:tmpl w:val="CCAA4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4B5B44"/>
    <w:multiLevelType w:val="hybridMultilevel"/>
    <w:tmpl w:val="27D45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0714F9"/>
    <w:multiLevelType w:val="hybridMultilevel"/>
    <w:tmpl w:val="6DA4C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2736C0"/>
    <w:multiLevelType w:val="hybridMultilevel"/>
    <w:tmpl w:val="D58037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8A4B8B"/>
    <w:multiLevelType w:val="hybridMultilevel"/>
    <w:tmpl w:val="BDE0DC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31112"/>
    <w:multiLevelType w:val="hybridMultilevel"/>
    <w:tmpl w:val="E016263C"/>
    <w:lvl w:ilvl="0" w:tplc="128CCCD0">
      <w:start w:val="1"/>
      <w:numFmt w:val="lowerLetter"/>
      <w:lvlText w:val="(%1)"/>
      <w:lvlJc w:val="left"/>
      <w:pPr>
        <w:ind w:left="720" w:hanging="360"/>
      </w:pPr>
      <w:rPr>
        <w:rFonts w:ascii="Roboto" w:eastAsiaTheme="minorHAnsi" w:hAnsi="Roboto"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F365C7"/>
    <w:multiLevelType w:val="hybridMultilevel"/>
    <w:tmpl w:val="C70A81E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61007830"/>
    <w:multiLevelType w:val="hybridMultilevel"/>
    <w:tmpl w:val="2F6E1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3840B6"/>
    <w:multiLevelType w:val="hybridMultilevel"/>
    <w:tmpl w:val="7172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123713"/>
    <w:multiLevelType w:val="hybridMultilevel"/>
    <w:tmpl w:val="DFA8EEC4"/>
    <w:lvl w:ilvl="0" w:tplc="A50E71DE">
      <w:start w:val="2"/>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7C667E"/>
    <w:multiLevelType w:val="hybridMultilevel"/>
    <w:tmpl w:val="8D8A5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B96CFB"/>
    <w:multiLevelType w:val="hybridMultilevel"/>
    <w:tmpl w:val="5DB68CF8"/>
    <w:lvl w:ilvl="0" w:tplc="74C2BD14">
      <w:start w:val="1"/>
      <w:numFmt w:val="decimal"/>
      <w:lvlText w:val="%1."/>
      <w:lvlJc w:val="left"/>
      <w:pPr>
        <w:tabs>
          <w:tab w:val="num" w:pos="720"/>
        </w:tabs>
        <w:ind w:left="720" w:hanging="360"/>
      </w:pPr>
    </w:lvl>
    <w:lvl w:ilvl="1" w:tplc="4F34D41E" w:tentative="1">
      <w:start w:val="1"/>
      <w:numFmt w:val="decimal"/>
      <w:lvlText w:val="%2."/>
      <w:lvlJc w:val="left"/>
      <w:pPr>
        <w:tabs>
          <w:tab w:val="num" w:pos="1440"/>
        </w:tabs>
        <w:ind w:left="1440" w:hanging="360"/>
      </w:pPr>
    </w:lvl>
    <w:lvl w:ilvl="2" w:tplc="030405A2" w:tentative="1">
      <w:start w:val="1"/>
      <w:numFmt w:val="decimal"/>
      <w:lvlText w:val="%3."/>
      <w:lvlJc w:val="left"/>
      <w:pPr>
        <w:tabs>
          <w:tab w:val="num" w:pos="2160"/>
        </w:tabs>
        <w:ind w:left="2160" w:hanging="360"/>
      </w:pPr>
    </w:lvl>
    <w:lvl w:ilvl="3" w:tplc="5DFE4858" w:tentative="1">
      <w:start w:val="1"/>
      <w:numFmt w:val="decimal"/>
      <w:lvlText w:val="%4."/>
      <w:lvlJc w:val="left"/>
      <w:pPr>
        <w:tabs>
          <w:tab w:val="num" w:pos="2880"/>
        </w:tabs>
        <w:ind w:left="2880" w:hanging="360"/>
      </w:pPr>
    </w:lvl>
    <w:lvl w:ilvl="4" w:tplc="DD4C49EA" w:tentative="1">
      <w:start w:val="1"/>
      <w:numFmt w:val="decimal"/>
      <w:lvlText w:val="%5."/>
      <w:lvlJc w:val="left"/>
      <w:pPr>
        <w:tabs>
          <w:tab w:val="num" w:pos="3600"/>
        </w:tabs>
        <w:ind w:left="3600" w:hanging="360"/>
      </w:pPr>
    </w:lvl>
    <w:lvl w:ilvl="5" w:tplc="2EB41A00" w:tentative="1">
      <w:start w:val="1"/>
      <w:numFmt w:val="decimal"/>
      <w:lvlText w:val="%6."/>
      <w:lvlJc w:val="left"/>
      <w:pPr>
        <w:tabs>
          <w:tab w:val="num" w:pos="4320"/>
        </w:tabs>
        <w:ind w:left="4320" w:hanging="360"/>
      </w:pPr>
    </w:lvl>
    <w:lvl w:ilvl="6" w:tplc="C48A7308" w:tentative="1">
      <w:start w:val="1"/>
      <w:numFmt w:val="decimal"/>
      <w:lvlText w:val="%7."/>
      <w:lvlJc w:val="left"/>
      <w:pPr>
        <w:tabs>
          <w:tab w:val="num" w:pos="5040"/>
        </w:tabs>
        <w:ind w:left="5040" w:hanging="360"/>
      </w:pPr>
    </w:lvl>
    <w:lvl w:ilvl="7" w:tplc="658076CA" w:tentative="1">
      <w:start w:val="1"/>
      <w:numFmt w:val="decimal"/>
      <w:lvlText w:val="%8."/>
      <w:lvlJc w:val="left"/>
      <w:pPr>
        <w:tabs>
          <w:tab w:val="num" w:pos="5760"/>
        </w:tabs>
        <w:ind w:left="5760" w:hanging="360"/>
      </w:pPr>
    </w:lvl>
    <w:lvl w:ilvl="8" w:tplc="A9001356" w:tentative="1">
      <w:start w:val="1"/>
      <w:numFmt w:val="decimal"/>
      <w:lvlText w:val="%9."/>
      <w:lvlJc w:val="left"/>
      <w:pPr>
        <w:tabs>
          <w:tab w:val="num" w:pos="6480"/>
        </w:tabs>
        <w:ind w:left="6480" w:hanging="360"/>
      </w:pPr>
    </w:lvl>
  </w:abstractNum>
  <w:abstractNum w:abstractNumId="15" w15:restartNumberingAfterBreak="0">
    <w:nsid w:val="7A8811BC"/>
    <w:multiLevelType w:val="multilevel"/>
    <w:tmpl w:val="0C94C89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14"/>
  </w:num>
  <w:num w:numId="4">
    <w:abstractNumId w:val="0"/>
  </w:num>
  <w:num w:numId="5">
    <w:abstractNumId w:val="12"/>
  </w:num>
  <w:num w:numId="6">
    <w:abstractNumId w:val="3"/>
  </w:num>
  <w:num w:numId="7">
    <w:abstractNumId w:val="10"/>
  </w:num>
  <w:num w:numId="8">
    <w:abstractNumId w:val="2"/>
  </w:num>
  <w:num w:numId="9">
    <w:abstractNumId w:val="1"/>
  </w:num>
  <w:num w:numId="10">
    <w:abstractNumId w:val="9"/>
  </w:num>
  <w:num w:numId="11">
    <w:abstractNumId w:val="8"/>
  </w:num>
  <w:num w:numId="12">
    <w:abstractNumId w:val="4"/>
  </w:num>
  <w:num w:numId="13">
    <w:abstractNumId w:val="11"/>
  </w:num>
  <w:num w:numId="14">
    <w:abstractNumId w:val="5"/>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6E"/>
    <w:rsid w:val="0000050F"/>
    <w:rsid w:val="00001A9E"/>
    <w:rsid w:val="000064FF"/>
    <w:rsid w:val="000128D8"/>
    <w:rsid w:val="000175B2"/>
    <w:rsid w:val="00024479"/>
    <w:rsid w:val="0003025E"/>
    <w:rsid w:val="00044F87"/>
    <w:rsid w:val="00051544"/>
    <w:rsid w:val="00054C60"/>
    <w:rsid w:val="000747AB"/>
    <w:rsid w:val="000752C9"/>
    <w:rsid w:val="000807D8"/>
    <w:rsid w:val="000870E7"/>
    <w:rsid w:val="000A4AAA"/>
    <w:rsid w:val="000A60F0"/>
    <w:rsid w:val="000B1B4A"/>
    <w:rsid w:val="000B243A"/>
    <w:rsid w:val="000C4FAE"/>
    <w:rsid w:val="000C6C3E"/>
    <w:rsid w:val="000C7EDD"/>
    <w:rsid w:val="000D0AB0"/>
    <w:rsid w:val="000E692A"/>
    <w:rsid w:val="001037D0"/>
    <w:rsid w:val="00111709"/>
    <w:rsid w:val="00121B69"/>
    <w:rsid w:val="00123EDE"/>
    <w:rsid w:val="00126DC4"/>
    <w:rsid w:val="00127423"/>
    <w:rsid w:val="001600BC"/>
    <w:rsid w:val="0016014D"/>
    <w:rsid w:val="001632FD"/>
    <w:rsid w:val="0017005E"/>
    <w:rsid w:val="00171CB6"/>
    <w:rsid w:val="00171FD9"/>
    <w:rsid w:val="00177776"/>
    <w:rsid w:val="00181286"/>
    <w:rsid w:val="001839A0"/>
    <w:rsid w:val="00192CCD"/>
    <w:rsid w:val="00195354"/>
    <w:rsid w:val="001A2C9C"/>
    <w:rsid w:val="001A382D"/>
    <w:rsid w:val="001A40E4"/>
    <w:rsid w:val="001B756A"/>
    <w:rsid w:val="001B7876"/>
    <w:rsid w:val="001D0996"/>
    <w:rsid w:val="001D10E0"/>
    <w:rsid w:val="001F0738"/>
    <w:rsid w:val="001F3FC9"/>
    <w:rsid w:val="001F598A"/>
    <w:rsid w:val="00207039"/>
    <w:rsid w:val="00213E4C"/>
    <w:rsid w:val="002144B5"/>
    <w:rsid w:val="0021574F"/>
    <w:rsid w:val="002167EA"/>
    <w:rsid w:val="0021725C"/>
    <w:rsid w:val="0024203C"/>
    <w:rsid w:val="00250B7B"/>
    <w:rsid w:val="0025218A"/>
    <w:rsid w:val="00261EC9"/>
    <w:rsid w:val="002645C2"/>
    <w:rsid w:val="002802AB"/>
    <w:rsid w:val="00283B43"/>
    <w:rsid w:val="002859E5"/>
    <w:rsid w:val="002942CC"/>
    <w:rsid w:val="002957E2"/>
    <w:rsid w:val="002A0026"/>
    <w:rsid w:val="002D1467"/>
    <w:rsid w:val="002D22F8"/>
    <w:rsid w:val="002D6363"/>
    <w:rsid w:val="002F1C58"/>
    <w:rsid w:val="002F2C9F"/>
    <w:rsid w:val="002F3D66"/>
    <w:rsid w:val="002F6A3F"/>
    <w:rsid w:val="00306821"/>
    <w:rsid w:val="00307F22"/>
    <w:rsid w:val="0031705C"/>
    <w:rsid w:val="003200C5"/>
    <w:rsid w:val="003258D1"/>
    <w:rsid w:val="00350740"/>
    <w:rsid w:val="00351A89"/>
    <w:rsid w:val="00390617"/>
    <w:rsid w:val="003917EF"/>
    <w:rsid w:val="00395018"/>
    <w:rsid w:val="00396E65"/>
    <w:rsid w:val="003A526C"/>
    <w:rsid w:val="003B250A"/>
    <w:rsid w:val="003B684D"/>
    <w:rsid w:val="003E53D1"/>
    <w:rsid w:val="003E6363"/>
    <w:rsid w:val="003F5D3B"/>
    <w:rsid w:val="004064A8"/>
    <w:rsid w:val="00416247"/>
    <w:rsid w:val="00422ACE"/>
    <w:rsid w:val="00423D6F"/>
    <w:rsid w:val="00424FAF"/>
    <w:rsid w:val="00436D7B"/>
    <w:rsid w:val="00444885"/>
    <w:rsid w:val="0044714A"/>
    <w:rsid w:val="0045496D"/>
    <w:rsid w:val="0046137E"/>
    <w:rsid w:val="00464742"/>
    <w:rsid w:val="0046540B"/>
    <w:rsid w:val="00466B41"/>
    <w:rsid w:val="00470298"/>
    <w:rsid w:val="00477539"/>
    <w:rsid w:val="00491671"/>
    <w:rsid w:val="00491E7B"/>
    <w:rsid w:val="0049248E"/>
    <w:rsid w:val="004B0DD3"/>
    <w:rsid w:val="004B7EE2"/>
    <w:rsid w:val="004D46F6"/>
    <w:rsid w:val="004E2171"/>
    <w:rsid w:val="004E35E5"/>
    <w:rsid w:val="004E368E"/>
    <w:rsid w:val="004F4EA9"/>
    <w:rsid w:val="004F7E79"/>
    <w:rsid w:val="0050533F"/>
    <w:rsid w:val="005377AE"/>
    <w:rsid w:val="00545225"/>
    <w:rsid w:val="00545BB1"/>
    <w:rsid w:val="00550CA2"/>
    <w:rsid w:val="00564635"/>
    <w:rsid w:val="0056703F"/>
    <w:rsid w:val="00574B0F"/>
    <w:rsid w:val="00582FD0"/>
    <w:rsid w:val="00595674"/>
    <w:rsid w:val="005A0EFD"/>
    <w:rsid w:val="005A1845"/>
    <w:rsid w:val="005A67CB"/>
    <w:rsid w:val="005B25EC"/>
    <w:rsid w:val="005C03B4"/>
    <w:rsid w:val="005C34EF"/>
    <w:rsid w:val="005D0F49"/>
    <w:rsid w:val="005D5166"/>
    <w:rsid w:val="005E18D7"/>
    <w:rsid w:val="005E38F3"/>
    <w:rsid w:val="005F3F8E"/>
    <w:rsid w:val="00600497"/>
    <w:rsid w:val="0060436D"/>
    <w:rsid w:val="00616666"/>
    <w:rsid w:val="00617131"/>
    <w:rsid w:val="00632F4D"/>
    <w:rsid w:val="006632FE"/>
    <w:rsid w:val="006667CD"/>
    <w:rsid w:val="00670EFF"/>
    <w:rsid w:val="006A54AD"/>
    <w:rsid w:val="006B6E65"/>
    <w:rsid w:val="006C08EE"/>
    <w:rsid w:val="006E370D"/>
    <w:rsid w:val="006F5131"/>
    <w:rsid w:val="00700DD7"/>
    <w:rsid w:val="00702C9E"/>
    <w:rsid w:val="0070639C"/>
    <w:rsid w:val="00711BFC"/>
    <w:rsid w:val="0071286F"/>
    <w:rsid w:val="007257B7"/>
    <w:rsid w:val="007263E6"/>
    <w:rsid w:val="007275BE"/>
    <w:rsid w:val="0073516E"/>
    <w:rsid w:val="00760F0B"/>
    <w:rsid w:val="00771E0E"/>
    <w:rsid w:val="00773455"/>
    <w:rsid w:val="00773C84"/>
    <w:rsid w:val="00775CB2"/>
    <w:rsid w:val="00791000"/>
    <w:rsid w:val="007A28E8"/>
    <w:rsid w:val="007A2CCF"/>
    <w:rsid w:val="007A6E45"/>
    <w:rsid w:val="007B4101"/>
    <w:rsid w:val="007B7A39"/>
    <w:rsid w:val="007C4EC9"/>
    <w:rsid w:val="007D12A6"/>
    <w:rsid w:val="007D1D0E"/>
    <w:rsid w:val="007D40B6"/>
    <w:rsid w:val="007D797A"/>
    <w:rsid w:val="007F5B7D"/>
    <w:rsid w:val="00810225"/>
    <w:rsid w:val="0081037C"/>
    <w:rsid w:val="00821283"/>
    <w:rsid w:val="0082441A"/>
    <w:rsid w:val="00833B6A"/>
    <w:rsid w:val="00840325"/>
    <w:rsid w:val="00842E3B"/>
    <w:rsid w:val="00845F69"/>
    <w:rsid w:val="008507BB"/>
    <w:rsid w:val="008509B1"/>
    <w:rsid w:val="00860FE4"/>
    <w:rsid w:val="0088365A"/>
    <w:rsid w:val="008A1774"/>
    <w:rsid w:val="008B0DD4"/>
    <w:rsid w:val="008C31D6"/>
    <w:rsid w:val="008C7D33"/>
    <w:rsid w:val="008D5AE2"/>
    <w:rsid w:val="008D6090"/>
    <w:rsid w:val="008F6DF9"/>
    <w:rsid w:val="0090346D"/>
    <w:rsid w:val="0091177F"/>
    <w:rsid w:val="00913941"/>
    <w:rsid w:val="00922A6C"/>
    <w:rsid w:val="00941CCB"/>
    <w:rsid w:val="009423C8"/>
    <w:rsid w:val="00943F16"/>
    <w:rsid w:val="009521BB"/>
    <w:rsid w:val="00962F6B"/>
    <w:rsid w:val="00967447"/>
    <w:rsid w:val="00981C0B"/>
    <w:rsid w:val="00982368"/>
    <w:rsid w:val="00983E47"/>
    <w:rsid w:val="009870C0"/>
    <w:rsid w:val="00993BD7"/>
    <w:rsid w:val="009A5D90"/>
    <w:rsid w:val="009A7A88"/>
    <w:rsid w:val="009B2E49"/>
    <w:rsid w:val="009C0A6E"/>
    <w:rsid w:val="009C74B1"/>
    <w:rsid w:val="009C7C9D"/>
    <w:rsid w:val="009D291F"/>
    <w:rsid w:val="009E3674"/>
    <w:rsid w:val="009F4F2A"/>
    <w:rsid w:val="009F4FAB"/>
    <w:rsid w:val="009F5C07"/>
    <w:rsid w:val="00A00D78"/>
    <w:rsid w:val="00A01BC1"/>
    <w:rsid w:val="00A1096A"/>
    <w:rsid w:val="00A37618"/>
    <w:rsid w:val="00A37D86"/>
    <w:rsid w:val="00A5193E"/>
    <w:rsid w:val="00A5416E"/>
    <w:rsid w:val="00A570AA"/>
    <w:rsid w:val="00A6647B"/>
    <w:rsid w:val="00A9062D"/>
    <w:rsid w:val="00AA1C57"/>
    <w:rsid w:val="00AA202A"/>
    <w:rsid w:val="00AB564A"/>
    <w:rsid w:val="00AC5DD3"/>
    <w:rsid w:val="00AD2465"/>
    <w:rsid w:val="00AE37CD"/>
    <w:rsid w:val="00AE7B71"/>
    <w:rsid w:val="00AF3756"/>
    <w:rsid w:val="00AF4351"/>
    <w:rsid w:val="00B00CCB"/>
    <w:rsid w:val="00B0485A"/>
    <w:rsid w:val="00B106E1"/>
    <w:rsid w:val="00B129A0"/>
    <w:rsid w:val="00B15CE2"/>
    <w:rsid w:val="00B177EB"/>
    <w:rsid w:val="00B17D58"/>
    <w:rsid w:val="00B21C63"/>
    <w:rsid w:val="00B53CC3"/>
    <w:rsid w:val="00B563E5"/>
    <w:rsid w:val="00B6202D"/>
    <w:rsid w:val="00B62362"/>
    <w:rsid w:val="00B640A3"/>
    <w:rsid w:val="00B75A00"/>
    <w:rsid w:val="00B87603"/>
    <w:rsid w:val="00B95256"/>
    <w:rsid w:val="00BB034E"/>
    <w:rsid w:val="00BB066D"/>
    <w:rsid w:val="00BB2B72"/>
    <w:rsid w:val="00BB5504"/>
    <w:rsid w:val="00BC510A"/>
    <w:rsid w:val="00BD339B"/>
    <w:rsid w:val="00BE4C69"/>
    <w:rsid w:val="00BF0E50"/>
    <w:rsid w:val="00BF1391"/>
    <w:rsid w:val="00BF31A8"/>
    <w:rsid w:val="00C001EA"/>
    <w:rsid w:val="00C03346"/>
    <w:rsid w:val="00C033A7"/>
    <w:rsid w:val="00C0646E"/>
    <w:rsid w:val="00C10300"/>
    <w:rsid w:val="00C147C2"/>
    <w:rsid w:val="00C161C6"/>
    <w:rsid w:val="00C27694"/>
    <w:rsid w:val="00C44DFC"/>
    <w:rsid w:val="00C61F57"/>
    <w:rsid w:val="00C631F8"/>
    <w:rsid w:val="00C72873"/>
    <w:rsid w:val="00C94E3B"/>
    <w:rsid w:val="00CA2D7E"/>
    <w:rsid w:val="00CA58CC"/>
    <w:rsid w:val="00CB542B"/>
    <w:rsid w:val="00CC6FDA"/>
    <w:rsid w:val="00CD231A"/>
    <w:rsid w:val="00CE3D7A"/>
    <w:rsid w:val="00D01933"/>
    <w:rsid w:val="00D06320"/>
    <w:rsid w:val="00D07A19"/>
    <w:rsid w:val="00D12B92"/>
    <w:rsid w:val="00D17552"/>
    <w:rsid w:val="00D17565"/>
    <w:rsid w:val="00D17958"/>
    <w:rsid w:val="00D23039"/>
    <w:rsid w:val="00D30F92"/>
    <w:rsid w:val="00D363A8"/>
    <w:rsid w:val="00D36513"/>
    <w:rsid w:val="00D4748C"/>
    <w:rsid w:val="00D47901"/>
    <w:rsid w:val="00D479F6"/>
    <w:rsid w:val="00D509D5"/>
    <w:rsid w:val="00D550FD"/>
    <w:rsid w:val="00D57A71"/>
    <w:rsid w:val="00D6172B"/>
    <w:rsid w:val="00D61EB4"/>
    <w:rsid w:val="00D7260D"/>
    <w:rsid w:val="00D76946"/>
    <w:rsid w:val="00D82DF6"/>
    <w:rsid w:val="00D87F48"/>
    <w:rsid w:val="00D960E6"/>
    <w:rsid w:val="00D97745"/>
    <w:rsid w:val="00D9787A"/>
    <w:rsid w:val="00DA0BF9"/>
    <w:rsid w:val="00DA1E94"/>
    <w:rsid w:val="00DA7447"/>
    <w:rsid w:val="00DD5BD8"/>
    <w:rsid w:val="00DE100D"/>
    <w:rsid w:val="00DE758C"/>
    <w:rsid w:val="00DF08B3"/>
    <w:rsid w:val="00DF0BD1"/>
    <w:rsid w:val="00E006A0"/>
    <w:rsid w:val="00E04405"/>
    <w:rsid w:val="00E05990"/>
    <w:rsid w:val="00E15F96"/>
    <w:rsid w:val="00E16BFE"/>
    <w:rsid w:val="00E30C69"/>
    <w:rsid w:val="00E50B7E"/>
    <w:rsid w:val="00E524A2"/>
    <w:rsid w:val="00E53543"/>
    <w:rsid w:val="00E671CA"/>
    <w:rsid w:val="00E7293A"/>
    <w:rsid w:val="00E75D00"/>
    <w:rsid w:val="00E774A9"/>
    <w:rsid w:val="00E80C04"/>
    <w:rsid w:val="00E830D0"/>
    <w:rsid w:val="00E842ED"/>
    <w:rsid w:val="00E90FB2"/>
    <w:rsid w:val="00EE0A29"/>
    <w:rsid w:val="00EE2FDC"/>
    <w:rsid w:val="00EF2F4E"/>
    <w:rsid w:val="00EF4782"/>
    <w:rsid w:val="00F05777"/>
    <w:rsid w:val="00F05C68"/>
    <w:rsid w:val="00F140C2"/>
    <w:rsid w:val="00F14282"/>
    <w:rsid w:val="00F569D2"/>
    <w:rsid w:val="00F6536A"/>
    <w:rsid w:val="00F72572"/>
    <w:rsid w:val="00F770E5"/>
    <w:rsid w:val="00F80B86"/>
    <w:rsid w:val="00F84548"/>
    <w:rsid w:val="00F97A4B"/>
    <w:rsid w:val="00FA1E1D"/>
    <w:rsid w:val="00FB6397"/>
    <w:rsid w:val="00FB6D76"/>
    <w:rsid w:val="00FB7227"/>
    <w:rsid w:val="00FC4CEF"/>
    <w:rsid w:val="00FD7788"/>
    <w:rsid w:val="00FF69D9"/>
    <w:rsid w:val="00FF7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C453"/>
  <w15:chartTrackingRefBased/>
  <w15:docId w15:val="{67A46F58-BDB3-469C-9CEE-E8FFF036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F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FE4"/>
    <w:pPr>
      <w:ind w:left="720"/>
      <w:contextualSpacing/>
    </w:pPr>
  </w:style>
  <w:style w:type="table" w:styleId="TableGrid">
    <w:name w:val="Table Grid"/>
    <w:basedOn w:val="TableNormal"/>
    <w:uiPriority w:val="39"/>
    <w:rsid w:val="00F0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F9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564A"/>
    <w:rPr>
      <w:sz w:val="16"/>
      <w:szCs w:val="16"/>
    </w:rPr>
  </w:style>
  <w:style w:type="paragraph" w:styleId="CommentText">
    <w:name w:val="annotation text"/>
    <w:basedOn w:val="Normal"/>
    <w:link w:val="CommentTextChar"/>
    <w:uiPriority w:val="99"/>
    <w:unhideWhenUsed/>
    <w:rsid w:val="00AB564A"/>
    <w:pPr>
      <w:spacing w:line="240" w:lineRule="auto"/>
    </w:pPr>
    <w:rPr>
      <w:sz w:val="20"/>
      <w:szCs w:val="20"/>
    </w:rPr>
  </w:style>
  <w:style w:type="character" w:customStyle="1" w:styleId="CommentTextChar">
    <w:name w:val="Comment Text Char"/>
    <w:basedOn w:val="DefaultParagraphFont"/>
    <w:link w:val="CommentText"/>
    <w:uiPriority w:val="99"/>
    <w:rsid w:val="00AB564A"/>
    <w:rPr>
      <w:sz w:val="20"/>
      <w:szCs w:val="20"/>
    </w:rPr>
  </w:style>
  <w:style w:type="paragraph" w:styleId="BalloonText">
    <w:name w:val="Balloon Text"/>
    <w:basedOn w:val="Normal"/>
    <w:link w:val="BalloonTextChar"/>
    <w:uiPriority w:val="99"/>
    <w:semiHidden/>
    <w:unhideWhenUsed/>
    <w:rsid w:val="00AB5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64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17565"/>
    <w:rPr>
      <w:b/>
      <w:bCs/>
    </w:rPr>
  </w:style>
  <w:style w:type="character" w:customStyle="1" w:styleId="CommentSubjectChar">
    <w:name w:val="Comment Subject Char"/>
    <w:basedOn w:val="CommentTextChar"/>
    <w:link w:val="CommentSubject"/>
    <w:uiPriority w:val="99"/>
    <w:semiHidden/>
    <w:rsid w:val="00D17565"/>
    <w:rPr>
      <w:b/>
      <w:bCs/>
      <w:sz w:val="20"/>
      <w:szCs w:val="20"/>
    </w:rPr>
  </w:style>
  <w:style w:type="paragraph" w:styleId="Header">
    <w:name w:val="header"/>
    <w:basedOn w:val="Normal"/>
    <w:link w:val="HeaderChar"/>
    <w:uiPriority w:val="99"/>
    <w:unhideWhenUsed/>
    <w:rsid w:val="00941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CCB"/>
  </w:style>
  <w:style w:type="paragraph" w:styleId="Footer">
    <w:name w:val="footer"/>
    <w:basedOn w:val="Normal"/>
    <w:link w:val="FooterChar"/>
    <w:uiPriority w:val="99"/>
    <w:unhideWhenUsed/>
    <w:rsid w:val="00941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CCB"/>
  </w:style>
  <w:style w:type="paragraph" w:styleId="NormalWeb">
    <w:name w:val="Normal (Web)"/>
    <w:basedOn w:val="Normal"/>
    <w:uiPriority w:val="99"/>
    <w:semiHidden/>
    <w:unhideWhenUsed/>
    <w:rsid w:val="009674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B5504"/>
    <w:rPr>
      <w:b/>
      <w:bCs/>
    </w:rPr>
  </w:style>
  <w:style w:type="character" w:styleId="Emphasis">
    <w:name w:val="Emphasis"/>
    <w:basedOn w:val="DefaultParagraphFont"/>
    <w:uiPriority w:val="20"/>
    <w:qFormat/>
    <w:rsid w:val="00842E3B"/>
    <w:rPr>
      <w:i/>
      <w:iCs/>
    </w:rPr>
  </w:style>
  <w:style w:type="paragraph" w:styleId="Revision">
    <w:name w:val="Revision"/>
    <w:hidden/>
    <w:uiPriority w:val="99"/>
    <w:semiHidden/>
    <w:rsid w:val="005A6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6840">
      <w:bodyDiv w:val="1"/>
      <w:marLeft w:val="0"/>
      <w:marRight w:val="0"/>
      <w:marTop w:val="0"/>
      <w:marBottom w:val="0"/>
      <w:divBdr>
        <w:top w:val="none" w:sz="0" w:space="0" w:color="auto"/>
        <w:left w:val="none" w:sz="0" w:space="0" w:color="auto"/>
        <w:bottom w:val="none" w:sz="0" w:space="0" w:color="auto"/>
        <w:right w:val="none" w:sz="0" w:space="0" w:color="auto"/>
      </w:divBdr>
    </w:div>
    <w:div w:id="275213502">
      <w:bodyDiv w:val="1"/>
      <w:marLeft w:val="0"/>
      <w:marRight w:val="0"/>
      <w:marTop w:val="0"/>
      <w:marBottom w:val="0"/>
      <w:divBdr>
        <w:top w:val="none" w:sz="0" w:space="0" w:color="auto"/>
        <w:left w:val="none" w:sz="0" w:space="0" w:color="auto"/>
        <w:bottom w:val="none" w:sz="0" w:space="0" w:color="auto"/>
        <w:right w:val="none" w:sz="0" w:space="0" w:color="auto"/>
      </w:divBdr>
    </w:div>
    <w:div w:id="276452883">
      <w:bodyDiv w:val="1"/>
      <w:marLeft w:val="0"/>
      <w:marRight w:val="0"/>
      <w:marTop w:val="0"/>
      <w:marBottom w:val="0"/>
      <w:divBdr>
        <w:top w:val="none" w:sz="0" w:space="0" w:color="auto"/>
        <w:left w:val="none" w:sz="0" w:space="0" w:color="auto"/>
        <w:bottom w:val="none" w:sz="0" w:space="0" w:color="auto"/>
        <w:right w:val="none" w:sz="0" w:space="0" w:color="auto"/>
      </w:divBdr>
    </w:div>
    <w:div w:id="280309315">
      <w:bodyDiv w:val="1"/>
      <w:marLeft w:val="0"/>
      <w:marRight w:val="0"/>
      <w:marTop w:val="0"/>
      <w:marBottom w:val="0"/>
      <w:divBdr>
        <w:top w:val="none" w:sz="0" w:space="0" w:color="auto"/>
        <w:left w:val="none" w:sz="0" w:space="0" w:color="auto"/>
        <w:bottom w:val="none" w:sz="0" w:space="0" w:color="auto"/>
        <w:right w:val="none" w:sz="0" w:space="0" w:color="auto"/>
      </w:divBdr>
    </w:div>
    <w:div w:id="489830262">
      <w:bodyDiv w:val="1"/>
      <w:marLeft w:val="0"/>
      <w:marRight w:val="0"/>
      <w:marTop w:val="0"/>
      <w:marBottom w:val="0"/>
      <w:divBdr>
        <w:top w:val="none" w:sz="0" w:space="0" w:color="auto"/>
        <w:left w:val="none" w:sz="0" w:space="0" w:color="auto"/>
        <w:bottom w:val="none" w:sz="0" w:space="0" w:color="auto"/>
        <w:right w:val="none" w:sz="0" w:space="0" w:color="auto"/>
      </w:divBdr>
    </w:div>
    <w:div w:id="711808923">
      <w:bodyDiv w:val="1"/>
      <w:marLeft w:val="0"/>
      <w:marRight w:val="0"/>
      <w:marTop w:val="0"/>
      <w:marBottom w:val="0"/>
      <w:divBdr>
        <w:top w:val="none" w:sz="0" w:space="0" w:color="auto"/>
        <w:left w:val="none" w:sz="0" w:space="0" w:color="auto"/>
        <w:bottom w:val="none" w:sz="0" w:space="0" w:color="auto"/>
        <w:right w:val="none" w:sz="0" w:space="0" w:color="auto"/>
      </w:divBdr>
    </w:div>
    <w:div w:id="830677256">
      <w:bodyDiv w:val="1"/>
      <w:marLeft w:val="0"/>
      <w:marRight w:val="0"/>
      <w:marTop w:val="0"/>
      <w:marBottom w:val="0"/>
      <w:divBdr>
        <w:top w:val="none" w:sz="0" w:space="0" w:color="auto"/>
        <w:left w:val="none" w:sz="0" w:space="0" w:color="auto"/>
        <w:bottom w:val="none" w:sz="0" w:space="0" w:color="auto"/>
        <w:right w:val="none" w:sz="0" w:space="0" w:color="auto"/>
      </w:divBdr>
    </w:div>
    <w:div w:id="837891053">
      <w:bodyDiv w:val="1"/>
      <w:marLeft w:val="0"/>
      <w:marRight w:val="0"/>
      <w:marTop w:val="0"/>
      <w:marBottom w:val="0"/>
      <w:divBdr>
        <w:top w:val="none" w:sz="0" w:space="0" w:color="auto"/>
        <w:left w:val="none" w:sz="0" w:space="0" w:color="auto"/>
        <w:bottom w:val="none" w:sz="0" w:space="0" w:color="auto"/>
        <w:right w:val="none" w:sz="0" w:space="0" w:color="auto"/>
      </w:divBdr>
    </w:div>
    <w:div w:id="973022395">
      <w:bodyDiv w:val="1"/>
      <w:marLeft w:val="0"/>
      <w:marRight w:val="0"/>
      <w:marTop w:val="0"/>
      <w:marBottom w:val="0"/>
      <w:divBdr>
        <w:top w:val="none" w:sz="0" w:space="0" w:color="auto"/>
        <w:left w:val="none" w:sz="0" w:space="0" w:color="auto"/>
        <w:bottom w:val="none" w:sz="0" w:space="0" w:color="auto"/>
        <w:right w:val="none" w:sz="0" w:space="0" w:color="auto"/>
      </w:divBdr>
    </w:div>
    <w:div w:id="975378835">
      <w:bodyDiv w:val="1"/>
      <w:marLeft w:val="0"/>
      <w:marRight w:val="0"/>
      <w:marTop w:val="0"/>
      <w:marBottom w:val="0"/>
      <w:divBdr>
        <w:top w:val="none" w:sz="0" w:space="0" w:color="auto"/>
        <w:left w:val="none" w:sz="0" w:space="0" w:color="auto"/>
        <w:bottom w:val="none" w:sz="0" w:space="0" w:color="auto"/>
        <w:right w:val="none" w:sz="0" w:space="0" w:color="auto"/>
      </w:divBdr>
    </w:div>
    <w:div w:id="994455154">
      <w:bodyDiv w:val="1"/>
      <w:marLeft w:val="0"/>
      <w:marRight w:val="0"/>
      <w:marTop w:val="0"/>
      <w:marBottom w:val="0"/>
      <w:divBdr>
        <w:top w:val="none" w:sz="0" w:space="0" w:color="auto"/>
        <w:left w:val="none" w:sz="0" w:space="0" w:color="auto"/>
        <w:bottom w:val="none" w:sz="0" w:space="0" w:color="auto"/>
        <w:right w:val="none" w:sz="0" w:space="0" w:color="auto"/>
      </w:divBdr>
      <w:divsChild>
        <w:div w:id="454179872">
          <w:marLeft w:val="0"/>
          <w:marRight w:val="0"/>
          <w:marTop w:val="0"/>
          <w:marBottom w:val="0"/>
          <w:divBdr>
            <w:top w:val="none" w:sz="0" w:space="0" w:color="auto"/>
            <w:left w:val="none" w:sz="0" w:space="0" w:color="auto"/>
            <w:bottom w:val="none" w:sz="0" w:space="0" w:color="auto"/>
            <w:right w:val="none" w:sz="0" w:space="0" w:color="auto"/>
          </w:divBdr>
        </w:div>
      </w:divsChild>
    </w:div>
    <w:div w:id="1464543379">
      <w:bodyDiv w:val="1"/>
      <w:marLeft w:val="0"/>
      <w:marRight w:val="0"/>
      <w:marTop w:val="0"/>
      <w:marBottom w:val="0"/>
      <w:divBdr>
        <w:top w:val="none" w:sz="0" w:space="0" w:color="auto"/>
        <w:left w:val="none" w:sz="0" w:space="0" w:color="auto"/>
        <w:bottom w:val="none" w:sz="0" w:space="0" w:color="auto"/>
        <w:right w:val="none" w:sz="0" w:space="0" w:color="auto"/>
      </w:divBdr>
    </w:div>
    <w:div w:id="1584758618">
      <w:bodyDiv w:val="1"/>
      <w:marLeft w:val="0"/>
      <w:marRight w:val="0"/>
      <w:marTop w:val="0"/>
      <w:marBottom w:val="0"/>
      <w:divBdr>
        <w:top w:val="none" w:sz="0" w:space="0" w:color="auto"/>
        <w:left w:val="none" w:sz="0" w:space="0" w:color="auto"/>
        <w:bottom w:val="none" w:sz="0" w:space="0" w:color="auto"/>
        <w:right w:val="none" w:sz="0" w:space="0" w:color="auto"/>
      </w:divBdr>
    </w:div>
    <w:div w:id="1644695060">
      <w:bodyDiv w:val="1"/>
      <w:marLeft w:val="0"/>
      <w:marRight w:val="0"/>
      <w:marTop w:val="0"/>
      <w:marBottom w:val="0"/>
      <w:divBdr>
        <w:top w:val="none" w:sz="0" w:space="0" w:color="auto"/>
        <w:left w:val="none" w:sz="0" w:space="0" w:color="auto"/>
        <w:bottom w:val="none" w:sz="0" w:space="0" w:color="auto"/>
        <w:right w:val="none" w:sz="0" w:space="0" w:color="auto"/>
      </w:divBdr>
    </w:div>
    <w:div w:id="1708875576">
      <w:bodyDiv w:val="1"/>
      <w:marLeft w:val="0"/>
      <w:marRight w:val="0"/>
      <w:marTop w:val="0"/>
      <w:marBottom w:val="0"/>
      <w:divBdr>
        <w:top w:val="none" w:sz="0" w:space="0" w:color="auto"/>
        <w:left w:val="none" w:sz="0" w:space="0" w:color="auto"/>
        <w:bottom w:val="none" w:sz="0" w:space="0" w:color="auto"/>
        <w:right w:val="none" w:sz="0" w:space="0" w:color="auto"/>
      </w:divBdr>
    </w:div>
    <w:div w:id="1772117707">
      <w:bodyDiv w:val="1"/>
      <w:marLeft w:val="0"/>
      <w:marRight w:val="0"/>
      <w:marTop w:val="0"/>
      <w:marBottom w:val="0"/>
      <w:divBdr>
        <w:top w:val="none" w:sz="0" w:space="0" w:color="auto"/>
        <w:left w:val="none" w:sz="0" w:space="0" w:color="auto"/>
        <w:bottom w:val="none" w:sz="0" w:space="0" w:color="auto"/>
        <w:right w:val="none" w:sz="0" w:space="0" w:color="auto"/>
      </w:divBdr>
    </w:div>
    <w:div w:id="1846624429">
      <w:bodyDiv w:val="1"/>
      <w:marLeft w:val="0"/>
      <w:marRight w:val="0"/>
      <w:marTop w:val="0"/>
      <w:marBottom w:val="0"/>
      <w:divBdr>
        <w:top w:val="none" w:sz="0" w:space="0" w:color="auto"/>
        <w:left w:val="none" w:sz="0" w:space="0" w:color="auto"/>
        <w:bottom w:val="none" w:sz="0" w:space="0" w:color="auto"/>
        <w:right w:val="none" w:sz="0" w:space="0" w:color="auto"/>
      </w:divBdr>
    </w:div>
    <w:div w:id="1910119137">
      <w:bodyDiv w:val="1"/>
      <w:marLeft w:val="0"/>
      <w:marRight w:val="0"/>
      <w:marTop w:val="0"/>
      <w:marBottom w:val="0"/>
      <w:divBdr>
        <w:top w:val="none" w:sz="0" w:space="0" w:color="auto"/>
        <w:left w:val="none" w:sz="0" w:space="0" w:color="auto"/>
        <w:bottom w:val="none" w:sz="0" w:space="0" w:color="auto"/>
        <w:right w:val="none" w:sz="0" w:space="0" w:color="auto"/>
      </w:divBdr>
    </w:div>
    <w:div w:id="197120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58AC4-42CD-4C39-A777-C73C1942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26</Pages>
  <Words>7899</Words>
  <Characters>45030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Nguyen</dc:creator>
  <cp:keywords/>
  <dc:description/>
  <cp:lastModifiedBy>Phoebe Nguyen</cp:lastModifiedBy>
  <cp:revision>269</cp:revision>
  <dcterms:created xsi:type="dcterms:W3CDTF">2025-05-22T01:01:00Z</dcterms:created>
  <dcterms:modified xsi:type="dcterms:W3CDTF">2025-10-30T08:18:00Z</dcterms:modified>
</cp:coreProperties>
</file>