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6Colorful"/>
        <w:tblpPr w:leftFromText="180" w:rightFromText="180" w:vertAnchor="text" w:horzAnchor="margin" w:tblpXSpec="center" w:tblpY="80"/>
        <w:tblW w:w="7735" w:type="dxa"/>
        <w:tblLook w:val="0000" w:firstRow="0" w:lastRow="0" w:firstColumn="0" w:lastColumn="0" w:noHBand="0" w:noVBand="0"/>
      </w:tblPr>
      <w:tblGrid>
        <w:gridCol w:w="7735"/>
      </w:tblGrid>
      <w:tr w:rsidR="00082BBA" w:rsidRPr="006B54A1" w14:paraId="0D638244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5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</w:tcPr>
          <w:p w14:paraId="0D944D3B" w14:textId="77777777" w:rsidR="00082BBA" w:rsidRPr="0079382B" w:rsidRDefault="00082BBA" w:rsidP="00D5682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7938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fldChar w:fldCharType="begin"/>
            </w:r>
            <w:r w:rsidRPr="0079382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instrText xml:space="preserve"> HYPERLINK  \l "table1" </w:instrText>
            </w:r>
            <w:r w:rsidRPr="007938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r>
            <w:r w:rsidRPr="007938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fldChar w:fldCharType="separate"/>
            </w:r>
            <w:r w:rsidRPr="0079382B">
              <w:rPr>
                <w:rStyle w:val="Hyperlink"/>
                <w:rFonts w:asciiTheme="majorBidi" w:eastAsiaTheme="majorEastAsia" w:hAnsiTheme="majorBidi"/>
                <w:b/>
                <w:bCs/>
                <w:color w:val="auto"/>
                <w:sz w:val="20"/>
                <w:szCs w:val="20"/>
                <w:lang w:val="en-US"/>
              </w:rPr>
              <w:t>Table 1</w:t>
            </w:r>
            <w:r w:rsidRPr="007938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fldChar w:fldCharType="end"/>
            </w:r>
            <w:r w:rsidRPr="0079382B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F506B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Elemental analysis of the NPs</w:t>
            </w:r>
          </w:p>
        </w:tc>
      </w:tr>
      <w:tr w:rsidR="00082BBA" w:rsidRPr="006B54A1" w14:paraId="50DD465E" w14:textId="77777777" w:rsidTr="00D568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D8921AA" w14:textId="77777777" w:rsidR="00082BBA" w:rsidRPr="007C0D9B" w:rsidRDefault="00082BBA" w:rsidP="00D56823">
            <w:pPr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2C60FD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 xml:space="preserve">   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Sample                   Fe (%)    Cu (%)   Zn (%)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Mn (%)  O (%)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Molecular structure</w:t>
            </w:r>
          </w:p>
        </w:tc>
      </w:tr>
      <w:tr w:rsidR="00082BBA" w:rsidRPr="006B54A1" w14:paraId="20F3FCD8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3E170F2" w14:textId="77777777" w:rsidR="00082BBA" w:rsidRPr="007C0D9B" w:rsidRDefault="00082BBA" w:rsidP="00D56823">
            <w:pPr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>Fe</w:t>
            </w:r>
            <w:r w:rsidRPr="002C60FD">
              <w:rPr>
                <w:rFonts w:asciiTheme="majorBidi" w:hAnsiTheme="majorBidi" w:cstheme="majorBidi"/>
                <w:sz w:val="20"/>
                <w:szCs w:val="18"/>
                <w:vertAlign w:val="subscript"/>
                <w:lang w:val="en-US"/>
              </w:rPr>
              <w:t>x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>Cu</w:t>
            </w:r>
            <w:r w:rsidRPr="002C60FD">
              <w:rPr>
                <w:rFonts w:asciiTheme="majorBidi" w:hAnsiTheme="majorBidi" w:cstheme="majorBidi"/>
                <w:sz w:val="20"/>
                <w:szCs w:val="18"/>
                <w:vertAlign w:val="subscript"/>
                <w:lang w:val="en-US"/>
              </w:rPr>
              <w:t>y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>Zn</w:t>
            </w:r>
            <w:r w:rsidRPr="002C60FD">
              <w:rPr>
                <w:rFonts w:asciiTheme="majorBidi" w:hAnsiTheme="majorBidi" w:cstheme="majorBidi"/>
                <w:sz w:val="20"/>
                <w:szCs w:val="18"/>
                <w:vertAlign w:val="subscript"/>
                <w:lang w:val="en-US"/>
              </w:rPr>
              <w:t>z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>O</w:t>
            </w:r>
            <w:r w:rsidRPr="002C60FD">
              <w:rPr>
                <w:rFonts w:asciiTheme="majorBidi" w:hAnsiTheme="majorBidi" w:cstheme="majorBidi"/>
                <w:sz w:val="20"/>
                <w:szCs w:val="18"/>
                <w:vertAlign w:val="subscript"/>
                <w:lang w:val="en-US"/>
              </w:rPr>
              <w:t>k</w:t>
            </w:r>
            <w:proofErr w:type="spellEnd"/>
            <w:r w:rsidRPr="002C60FD">
              <w:rPr>
                <w:rFonts w:asciiTheme="majorBidi" w:hAnsiTheme="majorBidi" w:cstheme="majorBidi"/>
                <w:sz w:val="20"/>
                <w:szCs w:val="18"/>
                <w:vertAlign w:val="subscript"/>
                <w:lang w:val="en-US"/>
              </w:rPr>
              <w:t xml:space="preserve">                        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>34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ab/>
              <w:t xml:space="preserve">         </w:t>
            </w:r>
            <w:r>
              <w:rPr>
                <w:rFonts w:asciiTheme="majorBidi" w:hAnsiTheme="majorBidi" w:cstheme="majorBidi"/>
                <w:sz w:val="20"/>
                <w:szCs w:val="18"/>
                <w:lang w:val="en-US"/>
              </w:rPr>
              <w:t xml:space="preserve"> 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>18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ab/>
              <w:t xml:space="preserve">         10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ab/>
              <w:t xml:space="preserve">          ---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ab/>
              <w:t xml:space="preserve"> </w:t>
            </w:r>
            <w:r>
              <w:rPr>
                <w:rFonts w:asciiTheme="majorBidi" w:hAnsiTheme="majorBidi" w:cstheme="majorBidi"/>
                <w:sz w:val="20"/>
                <w:szCs w:val="18"/>
                <w:lang w:val="en-US"/>
              </w:rPr>
              <w:t xml:space="preserve"> </w:t>
            </w:r>
            <w:r w:rsidRPr="002C60FD">
              <w:rPr>
                <w:rFonts w:asciiTheme="majorBidi" w:hAnsiTheme="majorBidi" w:cstheme="majorBidi"/>
                <w:sz w:val="20"/>
                <w:szCs w:val="18"/>
                <w:lang w:val="en-US"/>
              </w:rPr>
              <w:t xml:space="preserve">        </w:t>
            </w:r>
            <w:r w:rsidRPr="007C0D9B">
              <w:rPr>
                <w:rFonts w:asciiTheme="majorBidi" w:hAnsiTheme="majorBidi" w:cstheme="majorBidi"/>
                <w:sz w:val="20"/>
                <w:szCs w:val="18"/>
                <w:lang w:val="en-US"/>
              </w:rPr>
              <w:t>38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Fe</w:t>
            </w:r>
            <w:r w:rsidRPr="007C0D9B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Cu</w:t>
            </w:r>
            <w:r w:rsidRPr="007C0D9B">
              <w:rPr>
                <w:rFonts w:asciiTheme="majorBidi" w:hAnsiTheme="majorBidi" w:cstheme="majorBidi"/>
                <w:vertAlign w:val="subscript"/>
                <w:lang w:val="en-US"/>
              </w:rPr>
              <w:t>1.86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Zn</w:t>
            </w:r>
            <w:r w:rsidRPr="007C0D9B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 w:rsidRPr="007C0D9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O</w:t>
            </w:r>
            <w:r w:rsidRPr="007C0D9B">
              <w:rPr>
                <w:rFonts w:asciiTheme="majorBidi" w:hAnsiTheme="majorBidi" w:cstheme="majorBidi"/>
                <w:vertAlign w:val="subscript"/>
                <w:lang w:val="en-US"/>
              </w:rPr>
              <w:t>15.8</w:t>
            </w:r>
          </w:p>
          <w:p w14:paraId="0AB6C3DE" w14:textId="77777777" w:rsidR="00082BBA" w:rsidRPr="007C0D9B" w:rsidRDefault="00082BBA" w:rsidP="00D56823">
            <w:pPr>
              <w:tabs>
                <w:tab w:val="left" w:pos="3225"/>
                <w:tab w:val="left" w:pos="4605"/>
                <w:tab w:val="left" w:pos="5850"/>
                <w:tab w:val="left" w:pos="7290"/>
              </w:tabs>
              <w:rPr>
                <w:rFonts w:asciiTheme="majorBidi" w:hAnsiTheme="majorBidi" w:cstheme="majorBidi"/>
                <w:sz w:val="8"/>
                <w:szCs w:val="8"/>
                <w:lang w:val="en-US"/>
              </w:rPr>
            </w:pPr>
          </w:p>
          <w:p w14:paraId="2084C7DC" w14:textId="77777777" w:rsidR="00082BBA" w:rsidRPr="002C60FD" w:rsidRDefault="00082BBA" w:rsidP="00D56823">
            <w:pPr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F506B5">
              <w:rPr>
                <w:rFonts w:asciiTheme="majorBidi" w:hAnsiTheme="majorBidi" w:cstheme="majorBidi"/>
                <w:sz w:val="20"/>
                <w:szCs w:val="18"/>
                <w:lang w:val="en-US"/>
              </w:rPr>
              <w:t>FexCuyMnzOk</w:t>
            </w:r>
            <w:proofErr w:type="spellEnd"/>
            <w:r w:rsidRPr="00F506B5">
              <w:rPr>
                <w:rFonts w:asciiTheme="majorBidi" w:hAnsiTheme="majorBidi" w:cstheme="majorBidi"/>
                <w:sz w:val="20"/>
                <w:szCs w:val="18"/>
                <w:lang w:val="en-US"/>
              </w:rPr>
              <w:t xml:space="preserve">            35             12         ---            13          40</w:t>
            </w:r>
            <w:r w:rsidRPr="00F506B5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              Fe</w:t>
            </w:r>
            <w:r w:rsidRPr="00F506B5">
              <w:rPr>
                <w:rFonts w:asciiTheme="majorBidi" w:hAnsiTheme="majorBidi" w:cstheme="majorBidi"/>
                <w:vertAlign w:val="subscript"/>
                <w:lang w:val="en-US"/>
              </w:rPr>
              <w:t>3.4</w:t>
            </w:r>
            <w:r w:rsidRPr="00F506B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Cu</w:t>
            </w:r>
            <w:r w:rsidRPr="00F506B5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 w:rsidRPr="00F506B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Mn</w:t>
            </w:r>
            <w:r w:rsidRPr="00F506B5">
              <w:rPr>
                <w:rFonts w:asciiTheme="majorBidi" w:hAnsiTheme="majorBidi" w:cstheme="majorBidi"/>
                <w:vertAlign w:val="subscript"/>
                <w:lang w:val="en-US"/>
              </w:rPr>
              <w:t>1.05</w:t>
            </w:r>
            <w:r w:rsidRPr="00F506B5">
              <w:rPr>
                <w:rFonts w:asciiTheme="majorBidi" w:hAnsiTheme="majorBidi" w:cstheme="majorBidi"/>
                <w:sz w:val="20"/>
                <w:szCs w:val="20"/>
                <w:lang w:val="en-US"/>
              </w:rPr>
              <w:t>O</w:t>
            </w:r>
            <w:r w:rsidRPr="00F506B5">
              <w:rPr>
                <w:rFonts w:asciiTheme="majorBidi" w:hAnsiTheme="majorBidi" w:cstheme="majorBidi"/>
                <w:vertAlign w:val="subscript"/>
                <w:lang w:val="en-US"/>
              </w:rPr>
              <w:t>13.8</w:t>
            </w:r>
          </w:p>
        </w:tc>
      </w:tr>
    </w:tbl>
    <w:p w14:paraId="4B37AD9B" w14:textId="77777777" w:rsidR="00082BBA" w:rsidRPr="002C60FD" w:rsidRDefault="00082BBA" w:rsidP="00082BBA">
      <w:pPr>
        <w:rPr>
          <w:rFonts w:asciiTheme="majorBidi" w:hAnsiTheme="majorBidi" w:cstheme="majorBidi"/>
          <w:b/>
          <w:bCs/>
          <w:sz w:val="20"/>
          <w:szCs w:val="20"/>
          <w:lang w:val="en-US"/>
        </w:rPr>
      </w:pPr>
    </w:p>
    <w:p w14:paraId="320BE38F" w14:textId="77777777" w:rsidR="00082BBA" w:rsidRDefault="00082BBA" w:rsidP="00082BBA">
      <w:pPr>
        <w:spacing w:line="360" w:lineRule="auto"/>
        <w:rPr>
          <w:bCs/>
          <w:lang w:val="en-US"/>
        </w:rPr>
      </w:pPr>
    </w:p>
    <w:p w14:paraId="0D25AD09" w14:textId="77777777" w:rsidR="00082BBA" w:rsidRPr="00607AC8" w:rsidRDefault="00082BBA" w:rsidP="00082BBA">
      <w:pPr>
        <w:pStyle w:val="ListParagraph"/>
        <w:ind w:left="-284"/>
        <w:rPr>
          <w:bCs/>
          <w:sz w:val="20"/>
          <w:szCs w:val="20"/>
        </w:rPr>
      </w:pPr>
    </w:p>
    <w:p w14:paraId="796BDBB4" w14:textId="77777777" w:rsidR="00082BBA" w:rsidRPr="00607AC8" w:rsidRDefault="00082BBA" w:rsidP="00082BBA">
      <w:pPr>
        <w:rPr>
          <w:bCs/>
          <w:sz w:val="16"/>
          <w:szCs w:val="16"/>
          <w:lang w:val="en-US"/>
        </w:rPr>
      </w:pPr>
    </w:p>
    <w:p w14:paraId="39D87364" w14:textId="77777777" w:rsidR="00082BBA" w:rsidRPr="00607AC8" w:rsidRDefault="00082BBA" w:rsidP="00082BBA">
      <w:pPr>
        <w:spacing w:line="360" w:lineRule="auto"/>
        <w:jc w:val="both"/>
        <w:rPr>
          <w:i/>
          <w:iCs/>
          <w:sz w:val="20"/>
          <w:szCs w:val="20"/>
          <w:lang w:val="en-US"/>
        </w:rPr>
      </w:pPr>
    </w:p>
    <w:p w14:paraId="3FCF857D" w14:textId="77777777" w:rsidR="00082BBA" w:rsidRPr="00607AC8" w:rsidRDefault="00082BBA" w:rsidP="00082BBA">
      <w:pPr>
        <w:pStyle w:val="ListParagraph"/>
        <w:spacing w:line="360" w:lineRule="auto"/>
        <w:ind w:left="-284"/>
        <w:jc w:val="both"/>
        <w:rPr>
          <w:sz w:val="16"/>
          <w:szCs w:val="16"/>
        </w:rPr>
      </w:pPr>
    </w:p>
    <w:p w14:paraId="0081C5F7" w14:textId="77777777" w:rsidR="00082BBA" w:rsidRDefault="00082BBA"/>
    <w:tbl>
      <w:tblPr>
        <w:tblStyle w:val="ListTable6Colorful"/>
        <w:tblW w:w="9581" w:type="dxa"/>
        <w:tblLook w:val="0000" w:firstRow="0" w:lastRow="0" w:firstColumn="0" w:lastColumn="0" w:noHBand="0" w:noVBand="0"/>
      </w:tblPr>
      <w:tblGrid>
        <w:gridCol w:w="1290"/>
        <w:gridCol w:w="1833"/>
        <w:gridCol w:w="1830"/>
        <w:gridCol w:w="1681"/>
        <w:gridCol w:w="1694"/>
        <w:gridCol w:w="1253"/>
      </w:tblGrid>
      <w:tr w:rsidR="00082BBA" w:rsidRPr="006B54A1" w14:paraId="5FC4B7DE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1" w:type="dxa"/>
            <w:gridSpan w:val="6"/>
            <w:tcBorders>
              <w:top w:val="single" w:sz="12" w:space="0" w:color="000000" w:themeColor="text1"/>
              <w:bottom w:val="single" w:sz="4" w:space="0" w:color="auto"/>
            </w:tcBorders>
            <w:shd w:val="clear" w:color="auto" w:fill="auto"/>
          </w:tcPr>
          <w:p w14:paraId="7E3559D8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ind w:left="-10"/>
              <w:rPr>
                <w:lang w:val="en-US"/>
              </w:rPr>
            </w:pPr>
            <w:hyperlink w:anchor="table8" w:history="1">
              <w:r w:rsidRPr="00A02EF2">
                <w:rPr>
                  <w:rStyle w:val="Hyperlink"/>
                  <w:rFonts w:eastAsiaTheme="majorEastAsia" w:cs="ñKXˇ"/>
                  <w:b/>
                  <w:bCs/>
                  <w:color w:val="auto"/>
                  <w:sz w:val="20"/>
                  <w:szCs w:val="20"/>
                  <w:lang w:val="en-CA"/>
                </w:rPr>
                <w:t xml:space="preserve">Table </w:t>
              </w:r>
              <w:r>
                <w:rPr>
                  <w:rStyle w:val="Hyperlink"/>
                  <w:rFonts w:eastAsiaTheme="majorEastAsia" w:cs="ñKXˇ"/>
                  <w:b/>
                  <w:bCs/>
                  <w:color w:val="auto"/>
                  <w:sz w:val="20"/>
                  <w:szCs w:val="20"/>
                  <w:lang w:val="en-CA"/>
                </w:rPr>
                <w:t>2</w:t>
              </w:r>
            </w:hyperlink>
            <w:r>
              <w:rPr>
                <w:rFonts w:cs="ñKXˇ"/>
                <w:b/>
                <w:bCs/>
                <w:color w:val="000000"/>
                <w:sz w:val="20"/>
                <w:szCs w:val="20"/>
                <w:lang w:val="en-CA"/>
              </w:rPr>
              <w:t xml:space="preserve"> </w:t>
            </w:r>
            <w:r w:rsidRPr="002004D9">
              <w:rPr>
                <w:rFonts w:cs="ñKXˇ"/>
                <w:color w:val="000000"/>
                <w:sz w:val="20"/>
                <w:szCs w:val="20"/>
                <w:lang w:val="en-CA"/>
              </w:rPr>
              <w:t xml:space="preserve">Optimization of reaction condition for the synthesis of </w:t>
            </w:r>
            <w:r w:rsidRPr="002004D9">
              <w:rPr>
                <w:sz w:val="20"/>
                <w:szCs w:val="20"/>
                <w:lang w:val="en-US"/>
              </w:rPr>
              <w:t xml:space="preserve">pyrrole </w:t>
            </w:r>
            <w:r w:rsidRPr="002004D9">
              <w:rPr>
                <w:rFonts w:cs="ñKXˇ"/>
                <w:color w:val="000000"/>
                <w:sz w:val="20"/>
                <w:szCs w:val="20"/>
                <w:lang w:val="en-CA"/>
              </w:rPr>
              <w:t xml:space="preserve">using </w:t>
            </w:r>
            <w:r w:rsidRPr="002004D9">
              <w:rPr>
                <w:rFonts w:eastAsia="Calibri"/>
                <w:noProof/>
                <w:sz w:val="20"/>
                <w:szCs w:val="20"/>
                <w:lang w:val="en-US" w:eastAsia="en-GB"/>
              </w:rPr>
              <w:t>Fe</w:t>
            </w:r>
            <w:r w:rsidRPr="002004D9">
              <w:rPr>
                <w:rFonts w:eastAsia="Calibri"/>
                <w:noProof/>
                <w:sz w:val="20"/>
                <w:szCs w:val="20"/>
                <w:vertAlign w:val="subscript"/>
                <w:lang w:val="en-US" w:eastAsia="en-GB"/>
              </w:rPr>
              <w:t>x</w:t>
            </w:r>
            <w:r w:rsidRPr="002004D9">
              <w:rPr>
                <w:rFonts w:eastAsia="Calibri"/>
                <w:noProof/>
                <w:sz w:val="20"/>
                <w:szCs w:val="20"/>
                <w:lang w:val="en-US" w:eastAsia="en-GB"/>
              </w:rPr>
              <w:t>Cu</w:t>
            </w:r>
            <w:r w:rsidRPr="002004D9">
              <w:rPr>
                <w:rFonts w:eastAsia="Calibri"/>
                <w:noProof/>
                <w:sz w:val="20"/>
                <w:szCs w:val="20"/>
                <w:vertAlign w:val="subscript"/>
                <w:lang w:val="en-US" w:eastAsia="en-GB"/>
              </w:rPr>
              <w:t>y</w:t>
            </w:r>
            <w:r w:rsidRPr="002004D9">
              <w:rPr>
                <w:rFonts w:eastAsia="Calibri"/>
                <w:noProof/>
                <w:sz w:val="20"/>
                <w:szCs w:val="20"/>
                <w:lang w:val="en-US" w:eastAsia="en-GB"/>
              </w:rPr>
              <w:t>Zn</w:t>
            </w:r>
            <w:r w:rsidRPr="002004D9">
              <w:rPr>
                <w:rFonts w:eastAsia="Calibri"/>
                <w:noProof/>
                <w:sz w:val="20"/>
                <w:szCs w:val="20"/>
                <w:vertAlign w:val="subscript"/>
                <w:lang w:val="en-US" w:eastAsia="en-GB"/>
              </w:rPr>
              <w:t>z</w:t>
            </w:r>
            <w:r w:rsidRPr="002004D9">
              <w:rPr>
                <w:rFonts w:eastAsia="Calibri"/>
                <w:noProof/>
                <w:sz w:val="20"/>
                <w:szCs w:val="20"/>
                <w:lang w:val="en-US" w:eastAsia="en-GB"/>
              </w:rPr>
              <w:t>O</w:t>
            </w:r>
            <w:r w:rsidRPr="002004D9">
              <w:rPr>
                <w:rFonts w:eastAsia="Calibri"/>
                <w:noProof/>
                <w:sz w:val="20"/>
                <w:szCs w:val="20"/>
                <w:vertAlign w:val="subscript"/>
                <w:lang w:val="en-US" w:eastAsia="en-GB"/>
              </w:rPr>
              <w:t>k</w:t>
            </w:r>
          </w:p>
        </w:tc>
      </w:tr>
      <w:tr w:rsidR="00082BBA" w:rsidRPr="006B54A1" w14:paraId="48A9A4AB" w14:textId="77777777" w:rsidTr="00D56823">
        <w:trPr>
          <w:trHeight w:val="18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58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CE97FE" w14:textId="77777777" w:rsidR="00082BBA" w:rsidRPr="0014477E" w:rsidRDefault="00082BBA" w:rsidP="00D56823">
            <w:pPr>
              <w:spacing w:before="100" w:beforeAutospacing="1" w:after="100" w:afterAutospacing="1"/>
              <w:rPr>
                <w:lang w:val="en-US" w:bidi="fa-IR"/>
              </w:rPr>
            </w:pPr>
            <w:r w:rsidRPr="0014477E">
              <w:rPr>
                <w:noProof/>
                <w:lang w:val="en-US" w:bidi="fa-IR"/>
              </w:rPr>
              <w:drawing>
                <wp:anchor distT="0" distB="0" distL="114300" distR="114300" simplePos="0" relativeHeight="251659264" behindDoc="1" locked="0" layoutInCell="1" allowOverlap="1" wp14:anchorId="01F551FF" wp14:editId="3B57559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57150</wp:posOffset>
                  </wp:positionV>
                  <wp:extent cx="5943600" cy="837565"/>
                  <wp:effectExtent l="0" t="0" r="0" b="0"/>
                  <wp:wrapTight wrapText="bothSides">
                    <wp:wrapPolygon edited="0">
                      <wp:start x="0" y="0"/>
                      <wp:lineTo x="0" y="21125"/>
                      <wp:lineTo x="21531" y="21125"/>
                      <wp:lineTo x="21531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82BBA" w14:paraId="71B0AFF3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2F1F1335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lang w:val="en-US"/>
              </w:rPr>
            </w:pP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Entry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56309EFC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lang w:val="en-US"/>
              </w:rPr>
            </w:pP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Catalyst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2250155F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lang w:val="en-US"/>
              </w:rPr>
            </w:pP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Solvent</w:t>
            </w:r>
          </w:p>
        </w:tc>
        <w:tc>
          <w:tcPr>
            <w:tcW w:w="1681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75509F98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lang w:val="en-US"/>
              </w:rPr>
            </w:pP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Time(min)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3107925D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lang w:val="en-US"/>
              </w:rPr>
            </w:pP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Temp.(</w:t>
            </w:r>
            <w:r w:rsidRPr="009D1AA0">
              <w:rPr>
                <w:rFonts w:ascii="Cambria Math" w:hAnsi="Cambria Math" w:cs="Cambria Math"/>
                <w:color w:val="000000"/>
                <w:sz w:val="20"/>
                <w:szCs w:val="20"/>
                <w:lang w:val="en-US"/>
              </w:rPr>
              <w:t>⁰</w:t>
            </w: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C)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0A86D547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lang w:val="en-US"/>
              </w:rPr>
            </w:pPr>
            <w:r w:rsidRPr="009D1AA0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Yield (%)</w:t>
            </w:r>
          </w:p>
        </w:tc>
      </w:tr>
      <w:tr w:rsidR="00082BBA" w14:paraId="2266DE83" w14:textId="77777777" w:rsidTr="00D56823">
        <w:trPr>
          <w:trHeight w:val="39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25AEF18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833" w:type="dxa"/>
            <w:tcBorders>
              <w:top w:val="single" w:sz="12" w:space="0" w:color="000000" w:themeColor="text1"/>
            </w:tcBorders>
          </w:tcPr>
          <w:p w14:paraId="1593424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no catalyst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D61D65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no </w:t>
            </w:r>
            <w:proofErr w:type="spellStart"/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salvent</w:t>
            </w:r>
            <w:proofErr w:type="spellEnd"/>
          </w:p>
        </w:tc>
        <w:tc>
          <w:tcPr>
            <w:tcW w:w="1681" w:type="dxa"/>
            <w:tcBorders>
              <w:top w:val="single" w:sz="12" w:space="0" w:color="000000" w:themeColor="text1"/>
            </w:tcBorders>
          </w:tcPr>
          <w:p w14:paraId="3D6789F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8248679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tcBorders>
              <w:top w:val="single" w:sz="12" w:space="0" w:color="000000" w:themeColor="text1"/>
            </w:tcBorders>
          </w:tcPr>
          <w:p w14:paraId="3C479D3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trace</w:t>
            </w:r>
          </w:p>
        </w:tc>
      </w:tr>
      <w:tr w:rsidR="00082BBA" w14:paraId="0D58BF8F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5F72FC6A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833" w:type="dxa"/>
            <w:shd w:val="clear" w:color="auto" w:fill="auto"/>
          </w:tcPr>
          <w:p w14:paraId="594A4A8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no catalyst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1219AC42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no </w:t>
            </w:r>
            <w:proofErr w:type="spellStart"/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salvent</w:t>
            </w:r>
            <w:proofErr w:type="spellEnd"/>
          </w:p>
        </w:tc>
        <w:tc>
          <w:tcPr>
            <w:tcW w:w="1681" w:type="dxa"/>
            <w:shd w:val="clear" w:color="auto" w:fill="auto"/>
          </w:tcPr>
          <w:p w14:paraId="7DF20E9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4A264338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38ED9422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82BBA" w14:paraId="6A97ADF6" w14:textId="77777777" w:rsidTr="00D56823">
        <w:trPr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20B9974F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833" w:type="dxa"/>
          </w:tcPr>
          <w:p w14:paraId="0AEE7AAF" w14:textId="77777777" w:rsidR="00082BBA" w:rsidRPr="00C342CE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79E53BE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</w:tcPr>
          <w:p w14:paraId="6A37ECD3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7E8547AB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</w:tcPr>
          <w:p w14:paraId="5A1B765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60</w:t>
            </w:r>
          </w:p>
        </w:tc>
      </w:tr>
      <w:tr w:rsidR="00082BBA" w14:paraId="2C2999C1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57F9A5B6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14:paraId="1F570DD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69B99E1B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  <w:shd w:val="clear" w:color="auto" w:fill="auto"/>
          </w:tcPr>
          <w:p w14:paraId="10F35ED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6389CFDE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38F86438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73</w:t>
            </w:r>
          </w:p>
        </w:tc>
      </w:tr>
      <w:tr w:rsidR="00082BBA" w14:paraId="0924E580" w14:textId="77777777" w:rsidTr="00D56823">
        <w:trPr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52FC39AF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833" w:type="dxa"/>
          </w:tcPr>
          <w:p w14:paraId="313DCDBC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2B0A730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</w:tcPr>
          <w:p w14:paraId="4AEA885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227D3412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</w:tcPr>
          <w:p w14:paraId="38434E7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77</w:t>
            </w:r>
          </w:p>
        </w:tc>
      </w:tr>
      <w:tr w:rsidR="00082BBA" w14:paraId="7235476A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67850590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833" w:type="dxa"/>
            <w:shd w:val="clear" w:color="auto" w:fill="auto"/>
          </w:tcPr>
          <w:p w14:paraId="753349A3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4B9CFABC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  <w:shd w:val="clear" w:color="auto" w:fill="auto"/>
          </w:tcPr>
          <w:p w14:paraId="604BD65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586A8B7D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0A7629FB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77</w:t>
            </w:r>
          </w:p>
        </w:tc>
      </w:tr>
      <w:tr w:rsidR="00082BBA" w14:paraId="47E203F9" w14:textId="77777777" w:rsidTr="00D56823">
        <w:trPr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0101A76C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833" w:type="dxa"/>
          </w:tcPr>
          <w:p w14:paraId="37807BBA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(20)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57176FD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</w:tcPr>
          <w:p w14:paraId="3929F47A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1994CBB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</w:tcPr>
          <w:p w14:paraId="7C579AFE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79</w:t>
            </w:r>
          </w:p>
        </w:tc>
      </w:tr>
      <w:tr w:rsidR="00082BBA" w14:paraId="20D89A3C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44BF517B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833" w:type="dxa"/>
            <w:shd w:val="clear" w:color="auto" w:fill="auto"/>
          </w:tcPr>
          <w:p w14:paraId="7AA5B658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(25)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425145EE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  <w:shd w:val="clear" w:color="auto" w:fill="auto"/>
          </w:tcPr>
          <w:p w14:paraId="42F48DF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3AF6C952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2896160C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79</w:t>
            </w:r>
          </w:p>
        </w:tc>
      </w:tr>
      <w:tr w:rsidR="00082BBA" w14:paraId="2BBC8BD1" w14:textId="77777777" w:rsidTr="00D56823">
        <w:trPr>
          <w:trHeight w:val="3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30A1BB67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833" w:type="dxa"/>
          </w:tcPr>
          <w:p w14:paraId="479F1C7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3E139DA1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H</w:t>
            </w:r>
            <w:r w:rsidRPr="00BB7178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O</w:t>
            </w:r>
          </w:p>
        </w:tc>
        <w:tc>
          <w:tcPr>
            <w:tcW w:w="1681" w:type="dxa"/>
          </w:tcPr>
          <w:p w14:paraId="1192FD43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4F0AA9AA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</w:tcPr>
          <w:p w14:paraId="671BACAE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36</w:t>
            </w:r>
          </w:p>
        </w:tc>
      </w:tr>
      <w:tr w:rsidR="00082BBA" w14:paraId="435A1229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7B4CAD62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833" w:type="dxa"/>
            <w:shd w:val="clear" w:color="auto" w:fill="auto"/>
          </w:tcPr>
          <w:p w14:paraId="47A48E59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0EF5CF0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EtOH</w:t>
            </w:r>
          </w:p>
        </w:tc>
        <w:tc>
          <w:tcPr>
            <w:tcW w:w="1681" w:type="dxa"/>
            <w:shd w:val="clear" w:color="auto" w:fill="auto"/>
          </w:tcPr>
          <w:p w14:paraId="0713886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1364708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0F3D726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47</w:t>
            </w:r>
          </w:p>
        </w:tc>
      </w:tr>
      <w:tr w:rsidR="00082BBA" w14:paraId="31ACCE85" w14:textId="77777777" w:rsidTr="00D56823">
        <w:trPr>
          <w:trHeight w:val="27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717792B2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833" w:type="dxa"/>
          </w:tcPr>
          <w:p w14:paraId="1343B4C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277AB80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MeOH</w:t>
            </w:r>
          </w:p>
        </w:tc>
        <w:tc>
          <w:tcPr>
            <w:tcW w:w="1681" w:type="dxa"/>
          </w:tcPr>
          <w:p w14:paraId="29F2521D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5044E22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</w:tcPr>
          <w:p w14:paraId="7DA4ADCF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40</w:t>
            </w:r>
          </w:p>
        </w:tc>
      </w:tr>
      <w:tr w:rsidR="00082BBA" w14:paraId="4A59C150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4D7B8295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833" w:type="dxa"/>
            <w:shd w:val="clear" w:color="auto" w:fill="auto"/>
          </w:tcPr>
          <w:p w14:paraId="164D65CC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32470A8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CH</w:t>
            </w:r>
            <w:r w:rsidRPr="00BB7178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CN</w:t>
            </w:r>
          </w:p>
        </w:tc>
        <w:tc>
          <w:tcPr>
            <w:tcW w:w="1681" w:type="dxa"/>
            <w:shd w:val="clear" w:color="auto" w:fill="auto"/>
          </w:tcPr>
          <w:p w14:paraId="6A6B47C3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30ACED91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7522927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75</w:t>
            </w:r>
          </w:p>
        </w:tc>
      </w:tr>
      <w:tr w:rsidR="00082BBA" w14:paraId="4A39F794" w14:textId="77777777" w:rsidTr="00D56823">
        <w:trPr>
          <w:trHeight w:val="18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7059EB0F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833" w:type="dxa"/>
          </w:tcPr>
          <w:p w14:paraId="449B85DA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1D6AC92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DCM</w:t>
            </w:r>
          </w:p>
        </w:tc>
        <w:tc>
          <w:tcPr>
            <w:tcW w:w="1681" w:type="dxa"/>
          </w:tcPr>
          <w:p w14:paraId="24B37F3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152319C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</w:tcPr>
          <w:p w14:paraId="7E9F8EE6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56</w:t>
            </w:r>
          </w:p>
        </w:tc>
      </w:tr>
      <w:tr w:rsidR="00082BBA" w14:paraId="7EE6FB3B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shd w:val="clear" w:color="auto" w:fill="auto"/>
          </w:tcPr>
          <w:p w14:paraId="2CDBC381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833" w:type="dxa"/>
            <w:shd w:val="clear" w:color="auto" w:fill="auto"/>
          </w:tcPr>
          <w:p w14:paraId="05E8046F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shd w:val="clear" w:color="auto" w:fill="auto"/>
          </w:tcPr>
          <w:p w14:paraId="30FEBE43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CH</w:t>
            </w:r>
            <w:r w:rsidRPr="00BB7178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Cl</w:t>
            </w:r>
            <w:r w:rsidRPr="00BB7178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681" w:type="dxa"/>
            <w:shd w:val="clear" w:color="auto" w:fill="auto"/>
          </w:tcPr>
          <w:p w14:paraId="37D5E310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shd w:val="clear" w:color="auto" w:fill="auto"/>
          </w:tcPr>
          <w:p w14:paraId="2374A4AC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shd w:val="clear" w:color="auto" w:fill="auto"/>
          </w:tcPr>
          <w:p w14:paraId="4CDE1561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82BBA" w14:paraId="388CD17D" w14:textId="77777777" w:rsidTr="00D56823">
        <w:trPr>
          <w:trHeight w:val="28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tcBorders>
              <w:bottom w:val="nil"/>
            </w:tcBorders>
            <w:shd w:val="clear" w:color="auto" w:fill="auto"/>
          </w:tcPr>
          <w:p w14:paraId="7E411432" w14:textId="77777777" w:rsidR="00082BBA" w:rsidRPr="009D1AA0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833" w:type="dxa"/>
            <w:tcBorders>
              <w:bottom w:val="nil"/>
            </w:tcBorders>
          </w:tcPr>
          <w:p w14:paraId="21B0B57B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>
              <w:rPr>
                <w:rFonts w:cs="ñKXˇ"/>
                <w:bCs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tcBorders>
              <w:bottom w:val="nil"/>
            </w:tcBorders>
            <w:shd w:val="clear" w:color="auto" w:fill="auto"/>
          </w:tcPr>
          <w:p w14:paraId="132EF824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H</w:t>
            </w:r>
            <w:r w:rsidRPr="00BB7178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O/EtOH</w:t>
            </w:r>
          </w:p>
        </w:tc>
        <w:tc>
          <w:tcPr>
            <w:tcW w:w="1681" w:type="dxa"/>
            <w:tcBorders>
              <w:bottom w:val="nil"/>
            </w:tcBorders>
          </w:tcPr>
          <w:p w14:paraId="0BF2495C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tcBorders>
              <w:bottom w:val="nil"/>
            </w:tcBorders>
            <w:shd w:val="clear" w:color="auto" w:fill="auto"/>
          </w:tcPr>
          <w:p w14:paraId="68F4FE73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tcBorders>
              <w:bottom w:val="nil"/>
            </w:tcBorders>
          </w:tcPr>
          <w:p w14:paraId="19D26C2E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color w:val="000000"/>
                <w:sz w:val="20"/>
                <w:szCs w:val="20"/>
                <w:lang w:val="en-US"/>
              </w:rPr>
              <w:t>55</w:t>
            </w:r>
          </w:p>
        </w:tc>
      </w:tr>
      <w:tr w:rsidR="00082BBA" w14:paraId="2CC4141D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4D8BC5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2F7B27F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  <w:r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 xml:space="preserve"> </w:t>
            </w:r>
            <w:r w:rsidRPr="00C342CE">
              <w:rPr>
                <w:rFonts w:cs="ñKXˇ"/>
                <w:b/>
                <w:color w:val="000000"/>
                <w:sz w:val="20"/>
                <w:szCs w:val="20"/>
                <w:lang w:val="en-US"/>
              </w:rPr>
              <w:t>(10)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387993D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H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O/CH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CN</w:t>
            </w:r>
          </w:p>
        </w:tc>
        <w:tc>
          <w:tcPr>
            <w:tcW w:w="16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40E909A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CE3CCF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B7178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FFBB5F" w14:textId="77777777" w:rsidR="00082BBA" w:rsidRPr="00BB7178" w:rsidRDefault="00082BBA" w:rsidP="00D56823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84</w:t>
            </w:r>
          </w:p>
        </w:tc>
      </w:tr>
    </w:tbl>
    <w:p w14:paraId="794465E3" w14:textId="77777777" w:rsidR="00082BBA" w:rsidRPr="0079382B" w:rsidRDefault="00082BBA" w:rsidP="00082BBA">
      <w:pPr>
        <w:autoSpaceDE w:val="0"/>
        <w:autoSpaceDN w:val="0"/>
        <w:adjustRightInd w:val="0"/>
        <w:rPr>
          <w:rFonts w:asciiTheme="majorBidi" w:eastAsiaTheme="minorHAnsi" w:hAnsiTheme="majorBidi" w:cstheme="majorBidi"/>
          <w:sz w:val="20"/>
          <w:szCs w:val="20"/>
          <w:lang w:val="en-US" w:bidi="fa-IR"/>
        </w:rPr>
      </w:pPr>
      <w:r w:rsidRPr="0079382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Reaction conditions: 4-cyanobenzaldehyde (1 mmol), 4-bromoaniline (2 mmol), ethyl pyruvate (1 mmol),</w:t>
      </w:r>
    </w:p>
    <w:p w14:paraId="5005AEFF" w14:textId="77777777" w:rsidR="00082BBA" w:rsidRPr="0079382B" w:rsidRDefault="00082BBA" w:rsidP="00082BBA">
      <w:pPr>
        <w:autoSpaceDE w:val="0"/>
        <w:autoSpaceDN w:val="0"/>
        <w:adjustRightInd w:val="0"/>
        <w:spacing w:line="360" w:lineRule="auto"/>
        <w:rPr>
          <w:rFonts w:cstheme="minorBidi"/>
          <w:color w:val="000000"/>
          <w:sz w:val="20"/>
          <w:szCs w:val="20"/>
          <w:rtl/>
          <w:lang w:val="en-US" w:bidi="fa-IR"/>
        </w:rPr>
      </w:pPr>
      <w:r w:rsidRPr="0079382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in the presence of the catalyst in a 5 ml solvent.</w:t>
      </w:r>
    </w:p>
    <w:p w14:paraId="05175E75" w14:textId="77777777" w:rsidR="00082BBA" w:rsidRDefault="00082BBA" w:rsidP="00082BBA">
      <w:pPr>
        <w:spacing w:after="200" w:line="276" w:lineRule="auto"/>
        <w:rPr>
          <w:rFonts w:cs="ñKXˇ"/>
          <w:color w:val="000000"/>
          <w:lang w:val="en-US"/>
        </w:rPr>
      </w:pPr>
    </w:p>
    <w:p w14:paraId="6C8F5E9B" w14:textId="77777777" w:rsidR="00082BBA" w:rsidRDefault="00082BBA" w:rsidP="00082BBA">
      <w:pPr>
        <w:spacing w:after="200" w:line="276" w:lineRule="auto"/>
        <w:rPr>
          <w:rFonts w:cs="ñKXˇ"/>
          <w:color w:val="000000"/>
          <w:lang w:val="en-US"/>
        </w:rPr>
      </w:pPr>
    </w:p>
    <w:p w14:paraId="14D47A20" w14:textId="77777777" w:rsidR="00082BBA" w:rsidRPr="009D1AA0" w:rsidRDefault="00082BBA" w:rsidP="00082BBA">
      <w:pPr>
        <w:rPr>
          <w:b/>
          <w:sz w:val="20"/>
          <w:szCs w:val="20"/>
          <w:lang w:val="en-US"/>
        </w:rPr>
      </w:pPr>
    </w:p>
    <w:tbl>
      <w:tblPr>
        <w:tblStyle w:val="ListTable6Colorful"/>
        <w:tblpPr w:leftFromText="180" w:rightFromText="180" w:vertAnchor="page" w:horzAnchor="margin" w:tblpXSpec="center" w:tblpY="1786"/>
        <w:tblW w:w="9042" w:type="dxa"/>
        <w:tblLook w:val="04A0" w:firstRow="1" w:lastRow="0" w:firstColumn="1" w:lastColumn="0" w:noHBand="0" w:noVBand="1"/>
      </w:tblPr>
      <w:tblGrid>
        <w:gridCol w:w="843"/>
        <w:gridCol w:w="2354"/>
        <w:gridCol w:w="2496"/>
        <w:gridCol w:w="1200"/>
        <w:gridCol w:w="1052"/>
        <w:gridCol w:w="1097"/>
      </w:tblGrid>
      <w:tr w:rsidR="00082BBA" w:rsidRPr="006B54A1" w14:paraId="487940A0" w14:textId="77777777" w:rsidTr="00D568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2" w:type="dxa"/>
            <w:gridSpan w:val="6"/>
            <w:tcBorders>
              <w:top w:val="single" w:sz="12" w:space="0" w:color="000000" w:themeColor="text1"/>
            </w:tcBorders>
          </w:tcPr>
          <w:bookmarkStart w:id="0" w:name="table9"/>
          <w:bookmarkStart w:id="1" w:name="table3"/>
          <w:bookmarkEnd w:id="0"/>
          <w:bookmarkEnd w:id="1"/>
          <w:p w14:paraId="365DD320" w14:textId="77777777" w:rsidR="00082BBA" w:rsidRPr="008E5B44" w:rsidRDefault="00082BBA" w:rsidP="00D56823">
            <w:pPr>
              <w:spacing w:before="100" w:beforeAutospacing="1" w:after="100" w:afterAutospacing="1"/>
              <w:rPr>
                <w:noProof/>
                <w:lang w:val="en-US"/>
              </w:rPr>
            </w:pPr>
            <w:r>
              <w:lastRenderedPageBreak/>
              <w:fldChar w:fldCharType="begin"/>
            </w:r>
            <w:r w:rsidRPr="001C1517">
              <w:rPr>
                <w:lang w:val="en-US"/>
              </w:rPr>
              <w:instrText>HYPERLINK \l "table9"</w:instrText>
            </w:r>
            <w:r>
              <w:fldChar w:fldCharType="separate"/>
            </w:r>
            <w:r w:rsidRPr="001C1517">
              <w:rPr>
                <w:rStyle w:val="Hyperlink"/>
                <w:rFonts w:eastAsiaTheme="majorEastAsia"/>
                <w:color w:val="auto"/>
                <w:sz w:val="20"/>
                <w:szCs w:val="20"/>
                <w:lang w:val="en-US"/>
              </w:rPr>
              <w:t>Table</w:t>
            </w:r>
            <w:r>
              <w:rPr>
                <w:rStyle w:val="Hyperlink"/>
                <w:rFonts w:eastAsiaTheme="majorEastAsia"/>
                <w:color w:val="auto"/>
                <w:sz w:val="20"/>
                <w:szCs w:val="20"/>
                <w:lang w:val="en-US"/>
              </w:rPr>
              <w:t xml:space="preserve"> 3</w:t>
            </w:r>
            <w:r>
              <w:fldChar w:fldCharType="end"/>
            </w:r>
            <w:r w:rsidRPr="001C1517">
              <w:rPr>
                <w:rStyle w:val="Hyperlink"/>
                <w:rFonts w:eastAsiaTheme="majorEastAsia"/>
                <w:color w:val="auto"/>
                <w:sz w:val="20"/>
                <w:szCs w:val="20"/>
                <w:lang w:val="en-US"/>
              </w:rPr>
              <w:t xml:space="preserve"> </w:t>
            </w:r>
            <w:r w:rsidRPr="009D1AA0">
              <w:rPr>
                <w:b w:val="0"/>
                <w:bCs w:val="0"/>
                <w:sz w:val="20"/>
                <w:szCs w:val="20"/>
                <w:lang w:val="en-US"/>
              </w:rPr>
              <w:t xml:space="preserve">Synthesis of pyrrole derivatives using 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lang w:val="en-US" w:eastAsia="en-GB"/>
              </w:rPr>
              <w:t>Fe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vertAlign w:val="subscript"/>
                <w:lang w:val="en-US" w:eastAsia="en-GB"/>
              </w:rPr>
              <w:t>x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lang w:val="en-US" w:eastAsia="en-GB"/>
              </w:rPr>
              <w:t>Cu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vertAlign w:val="subscript"/>
                <w:lang w:val="en-US" w:eastAsia="en-GB"/>
              </w:rPr>
              <w:t>y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lang w:val="en-US" w:eastAsia="en-GB"/>
              </w:rPr>
              <w:t>Zn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vertAlign w:val="subscript"/>
                <w:lang w:val="en-US" w:eastAsia="en-GB"/>
              </w:rPr>
              <w:t>z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lang w:val="en-US" w:eastAsia="en-GB"/>
              </w:rPr>
              <w:t>O</w:t>
            </w:r>
            <w:r w:rsidRPr="009D1AA0">
              <w:rPr>
                <w:rFonts w:eastAsia="Calibri"/>
                <w:b w:val="0"/>
                <w:bCs w:val="0"/>
                <w:noProof/>
                <w:sz w:val="20"/>
                <w:szCs w:val="20"/>
                <w:vertAlign w:val="subscript"/>
                <w:lang w:val="en-US" w:eastAsia="en-GB"/>
              </w:rPr>
              <w:t>k</w:t>
            </w:r>
            <w:r w:rsidRPr="009D1AA0">
              <w:rPr>
                <w:b w:val="0"/>
                <w:bCs w:val="0"/>
                <w:sz w:val="20"/>
                <w:szCs w:val="20"/>
                <w:lang w:val="en-US"/>
              </w:rPr>
              <w:t xml:space="preserve"> as a catalyst</w:t>
            </w:r>
          </w:p>
        </w:tc>
      </w:tr>
      <w:tr w:rsidR="00082BBA" w:rsidRPr="006B54A1" w14:paraId="154431F7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2" w:type="dxa"/>
            <w:gridSpan w:val="6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</w:tcPr>
          <w:p w14:paraId="6EB11755" w14:textId="77777777" w:rsidR="00082BBA" w:rsidRPr="008E5B44" w:rsidRDefault="00082BBA" w:rsidP="00D56823">
            <w:pPr>
              <w:spacing w:before="100" w:beforeAutospacing="1" w:after="100" w:afterAutospacing="1"/>
              <w:rPr>
                <w:lang w:val="en-US"/>
              </w:rPr>
            </w:pPr>
            <w:r w:rsidRPr="008E5B44">
              <w:rPr>
                <w:noProof/>
                <w:lang w:val="en-US"/>
              </w:rPr>
              <w:drawing>
                <wp:anchor distT="0" distB="0" distL="114300" distR="114300" simplePos="0" relativeHeight="251660288" behindDoc="1" locked="0" layoutInCell="1" allowOverlap="1" wp14:anchorId="207C47CC" wp14:editId="5ADB2CD5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31750</wp:posOffset>
                  </wp:positionV>
                  <wp:extent cx="4657725" cy="838200"/>
                  <wp:effectExtent l="0" t="0" r="9525" b="0"/>
                  <wp:wrapTight wrapText="bothSides">
                    <wp:wrapPolygon edited="0">
                      <wp:start x="0" y="0"/>
                      <wp:lineTo x="0" y="21109"/>
                      <wp:lineTo x="21556" y="21109"/>
                      <wp:lineTo x="21556" y="0"/>
                      <wp:lineTo x="0" y="0"/>
                    </wp:wrapPolygon>
                  </wp:wrapTight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772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D91696" w14:textId="77777777" w:rsidR="00082BBA" w:rsidRDefault="00082BBA" w:rsidP="00D56823">
            <w:pPr>
              <w:rPr>
                <w:lang w:val="en-US"/>
              </w:rPr>
            </w:pPr>
          </w:p>
        </w:tc>
      </w:tr>
      <w:tr w:rsidR="00082BBA" w:rsidRPr="006B54A1" w14:paraId="78DA41D8" w14:textId="77777777" w:rsidTr="00D56823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2" w:type="dxa"/>
            <w:gridSpan w:val="6"/>
            <w:tcBorders>
              <w:top w:val="single" w:sz="4" w:space="0" w:color="auto"/>
              <w:bottom w:val="single" w:sz="12" w:space="0" w:color="000000" w:themeColor="text1"/>
            </w:tcBorders>
          </w:tcPr>
          <w:p w14:paraId="743D906B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Entry                    Product                                       Ar</w:t>
            </w: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  <w:lang w:val="en-US"/>
              </w:rPr>
              <w:t xml:space="preserve">2 </w:t>
            </w: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                   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m.p</w:t>
            </w:r>
            <w:proofErr w:type="spellEnd"/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 (</w:t>
            </w: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  <w:lang w:val="en-US"/>
              </w:rPr>
              <w:t>◦</w:t>
            </w: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C) lit      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m.p</w:t>
            </w:r>
            <w:proofErr w:type="spellEnd"/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 (</w:t>
            </w: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  <w:lang w:val="en-US"/>
              </w:rPr>
              <w:t>◦</w:t>
            </w: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C)      Yield (%)</w:t>
            </w:r>
          </w:p>
        </w:tc>
      </w:tr>
      <w:tr w:rsidR="00082BBA" w:rsidRPr="00CD1F1A" w14:paraId="2831C19D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tcBorders>
              <w:top w:val="single" w:sz="12" w:space="0" w:color="000000" w:themeColor="text1"/>
            </w:tcBorders>
            <w:shd w:val="clear" w:color="auto" w:fill="auto"/>
          </w:tcPr>
          <w:p w14:paraId="681CE7BD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1</w:t>
            </w:r>
          </w:p>
          <w:p w14:paraId="37F329A2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  <w:p w14:paraId="0690FBE1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  <w:p w14:paraId="031B99EB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  <w:p w14:paraId="54EC822B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  <w:p w14:paraId="104A9580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  <w:p w14:paraId="18560CDE" w14:textId="77777777" w:rsidR="00082BBA" w:rsidRPr="009D1AA0" w:rsidRDefault="00082BBA" w:rsidP="00D56823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2354" w:type="dxa"/>
            <w:tcBorders>
              <w:top w:val="single" w:sz="12" w:space="0" w:color="000000" w:themeColor="text1"/>
            </w:tcBorders>
            <w:shd w:val="clear" w:color="auto" w:fill="auto"/>
          </w:tcPr>
          <w:p w14:paraId="3838716C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1,5-diphenyl-3-(phenylamino)-1,5-dihydro-2H-pyrrol-2-one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a)</w:t>
            </w:r>
          </w:p>
          <w:p w14:paraId="68640EBA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6195F53F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50EE5F82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2496" w:type="dxa"/>
            <w:tcBorders>
              <w:top w:val="single" w:sz="12" w:space="0" w:color="000000" w:themeColor="text1"/>
            </w:tcBorders>
            <w:shd w:val="clear" w:color="auto" w:fill="auto"/>
          </w:tcPr>
          <w:p w14:paraId="63D2CE19" w14:textId="77777777" w:rsidR="00082BBA" w:rsidRPr="00CD1F1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A250B">
              <w:rPr>
                <w:noProof/>
                <w:lang w:val="en-US"/>
              </w:rPr>
              <w:drawing>
                <wp:anchor distT="0" distB="0" distL="114300" distR="114300" simplePos="0" relativeHeight="251661312" behindDoc="1" locked="0" layoutInCell="1" allowOverlap="1" wp14:anchorId="2553CB69" wp14:editId="1AAF416E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69850</wp:posOffset>
                  </wp:positionV>
                  <wp:extent cx="1143000" cy="882015"/>
                  <wp:effectExtent l="0" t="0" r="0" b="0"/>
                  <wp:wrapTight wrapText="bothSides">
                    <wp:wrapPolygon edited="0">
                      <wp:start x="0" y="0"/>
                      <wp:lineTo x="0" y="20994"/>
                      <wp:lineTo x="21240" y="20994"/>
                      <wp:lineTo x="21240" y="0"/>
                      <wp:lineTo x="0" y="0"/>
                    </wp:wrapPolygon>
                  </wp:wrapTight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88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939870D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"/>
                <w:id w:val="853606324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[66]</w:t>
                </w:r>
              </w:sdtContent>
            </w:sdt>
          </w:p>
          <w:p w14:paraId="1EFEBBC4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2D7610F7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2575A781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2DA7B630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16051D5E" w14:textId="77777777" w:rsidR="00082BBA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  <w:p w14:paraId="5D444F07" w14:textId="77777777" w:rsidR="00082BBA" w:rsidRPr="005F7D98" w:rsidRDefault="00082BBA" w:rsidP="00D56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0989C02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D1F1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219-220</w:t>
            </w:r>
          </w:p>
          <w:p w14:paraId="19A5B1C0" w14:textId="77777777" w:rsidR="00082BBA" w:rsidRPr="00F9615F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="Times-Roman" w:hAnsi="Times-Roman" w:cs="Times-Roman"/>
                <w:color w:val="131413"/>
                <w:sz w:val="20"/>
                <w:szCs w:val="20"/>
                <w:lang w:val="en-US"/>
              </w:rPr>
              <w:t>White solid</w:t>
            </w:r>
          </w:p>
        </w:tc>
        <w:tc>
          <w:tcPr>
            <w:tcW w:w="1097" w:type="dxa"/>
            <w:tcBorders>
              <w:top w:val="single" w:sz="12" w:space="0" w:color="000000" w:themeColor="text1"/>
            </w:tcBorders>
            <w:shd w:val="clear" w:color="auto" w:fill="auto"/>
          </w:tcPr>
          <w:p w14:paraId="04A0CEFF" w14:textId="77777777" w:rsidR="00082BBA" w:rsidRPr="00CD1F1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D1F1A">
              <w:rPr>
                <w:rFonts w:asciiTheme="majorBidi" w:hAnsiTheme="majorBidi" w:cstheme="majorBidi"/>
                <w:sz w:val="20"/>
                <w:szCs w:val="20"/>
                <w:lang w:val="en-US"/>
              </w:rPr>
              <w:t>84</w:t>
            </w:r>
          </w:p>
        </w:tc>
      </w:tr>
      <w:tr w:rsidR="00082BBA" w:rsidRPr="00CD1F1A" w14:paraId="78462BB6" w14:textId="77777777" w:rsidTr="00D56823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</w:tcPr>
          <w:p w14:paraId="17DD67A0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2</w:t>
            </w:r>
          </w:p>
        </w:tc>
        <w:tc>
          <w:tcPr>
            <w:tcW w:w="2354" w:type="dxa"/>
          </w:tcPr>
          <w:p w14:paraId="23DD1275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5-(pyridin-3-yl)-1-(p-tolyl)-3-(p-tolylamino)-1,5-dihydro-2H-pyrrol-2-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one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b)</w:t>
            </w:r>
          </w:p>
        </w:tc>
        <w:tc>
          <w:tcPr>
            <w:tcW w:w="2496" w:type="dxa"/>
          </w:tcPr>
          <w:p w14:paraId="7319E838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529C7">
              <w:rPr>
                <w:noProof/>
                <w:lang w:val="en-US"/>
              </w:rPr>
              <w:drawing>
                <wp:anchor distT="0" distB="0" distL="114300" distR="114300" simplePos="0" relativeHeight="251662336" behindDoc="1" locked="0" layoutInCell="1" allowOverlap="1" wp14:anchorId="506DDAF9" wp14:editId="21765D46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635</wp:posOffset>
                  </wp:positionV>
                  <wp:extent cx="1409700" cy="758825"/>
                  <wp:effectExtent l="0" t="0" r="0" b="3175"/>
                  <wp:wrapTight wrapText="bothSides">
                    <wp:wrapPolygon edited="0">
                      <wp:start x="0" y="0"/>
                      <wp:lineTo x="0" y="21148"/>
                      <wp:lineTo x="21308" y="21148"/>
                      <wp:lineTo x="21308" y="0"/>
                      <wp:lineTo x="0" y="0"/>
                    </wp:wrapPolygon>
                  </wp:wrapTight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</w:tcPr>
          <w:p w14:paraId="43EEA4C1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"/>
                <w:id w:val="-1339623878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[66]</w:t>
                </w:r>
              </w:sdtContent>
            </w:sdt>
          </w:p>
          <w:p w14:paraId="3533560F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</w:tcPr>
          <w:p w14:paraId="0D793E0A" w14:textId="77777777" w:rsidR="00082BB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18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</w:t>
            </w: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-189</w:t>
            </w:r>
          </w:p>
          <w:p w14:paraId="7F4DCF22" w14:textId="77777777" w:rsidR="00082BBA" w:rsidRPr="00F9615F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Cream powder</w:t>
            </w:r>
          </w:p>
        </w:tc>
        <w:tc>
          <w:tcPr>
            <w:tcW w:w="1097" w:type="dxa"/>
          </w:tcPr>
          <w:p w14:paraId="671052D2" w14:textId="77777777" w:rsidR="00082BBA" w:rsidRPr="00CD1F1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80</w:t>
            </w:r>
          </w:p>
        </w:tc>
      </w:tr>
      <w:tr w:rsidR="00082BBA" w:rsidRPr="00CD1F1A" w14:paraId="68EE2585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shd w:val="clear" w:color="auto" w:fill="auto"/>
          </w:tcPr>
          <w:p w14:paraId="3707D4C3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2354" w:type="dxa"/>
            <w:shd w:val="clear" w:color="auto" w:fill="auto"/>
          </w:tcPr>
          <w:p w14:paraId="427A0931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1-(4-bromophenyl)-3-((4-bromophenyl) amino)-5-(2-chlorophenyl)-1,5-dihydro-2H-pyrrol-2-one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c)</w:t>
            </w:r>
          </w:p>
        </w:tc>
        <w:tc>
          <w:tcPr>
            <w:tcW w:w="2496" w:type="dxa"/>
            <w:shd w:val="clear" w:color="auto" w:fill="auto"/>
          </w:tcPr>
          <w:p w14:paraId="5EBF7A29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A250B">
              <w:rPr>
                <w:noProof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54E4FF99" wp14:editId="702E811F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635</wp:posOffset>
                  </wp:positionV>
                  <wp:extent cx="1438910" cy="781050"/>
                  <wp:effectExtent l="0" t="0" r="8890" b="0"/>
                  <wp:wrapTight wrapText="bothSides">
                    <wp:wrapPolygon edited="0">
                      <wp:start x="0" y="0"/>
                      <wp:lineTo x="0" y="21073"/>
                      <wp:lineTo x="21447" y="21073"/>
                      <wp:lineTo x="21447" y="0"/>
                      <wp:lineTo x="0" y="0"/>
                    </wp:wrapPolygon>
                  </wp:wrapTight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  <w:shd w:val="clear" w:color="auto" w:fill="auto"/>
          </w:tcPr>
          <w:p w14:paraId="72BE5D2B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Ref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"/>
                <w:id w:val="-732236137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[67]</w:t>
                </w:r>
              </w:sdtContent>
            </w:sdt>
          </w:p>
          <w:p w14:paraId="0C093881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shd w:val="clear" w:color="auto" w:fill="auto"/>
          </w:tcPr>
          <w:p w14:paraId="58C96655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240-242</w:t>
            </w:r>
          </w:p>
          <w:p w14:paraId="4167B0EE" w14:textId="77777777" w:rsidR="00082BBA" w:rsidRPr="00F9615F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White powder</w:t>
            </w:r>
          </w:p>
        </w:tc>
        <w:tc>
          <w:tcPr>
            <w:tcW w:w="1097" w:type="dxa"/>
            <w:shd w:val="clear" w:color="auto" w:fill="auto"/>
          </w:tcPr>
          <w:p w14:paraId="41FB8370" w14:textId="77777777" w:rsidR="00082BBA" w:rsidRPr="00CD1F1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72</w:t>
            </w:r>
          </w:p>
        </w:tc>
      </w:tr>
      <w:tr w:rsidR="00082BBA" w:rsidRPr="00CD1F1A" w14:paraId="236750A9" w14:textId="77777777" w:rsidTr="00D56823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</w:tcPr>
          <w:p w14:paraId="1322443F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4</w:t>
            </w:r>
          </w:p>
        </w:tc>
        <w:tc>
          <w:tcPr>
            <w:tcW w:w="2354" w:type="dxa"/>
          </w:tcPr>
          <w:p w14:paraId="24A0F211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1-(4-bromophenyl)-3-((4-bromophenyl) amino)-5-(4-chlorophenyl)-1,5-dihydro-2H-pyrrol-2-one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d)</w:t>
            </w:r>
          </w:p>
        </w:tc>
        <w:tc>
          <w:tcPr>
            <w:tcW w:w="2496" w:type="dxa"/>
          </w:tcPr>
          <w:p w14:paraId="4D732D19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120CB">
              <w:rPr>
                <w:noProof/>
                <w:lang w:val="en-US"/>
              </w:rPr>
              <w:drawing>
                <wp:anchor distT="0" distB="0" distL="114300" distR="114300" simplePos="0" relativeHeight="251664384" behindDoc="1" locked="0" layoutInCell="1" allowOverlap="1" wp14:anchorId="431C7BB8" wp14:editId="36C32C9E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1</wp:posOffset>
                  </wp:positionV>
                  <wp:extent cx="1390650" cy="896762"/>
                  <wp:effectExtent l="0" t="0" r="0" b="0"/>
                  <wp:wrapTight wrapText="bothSides">
                    <wp:wrapPolygon edited="0">
                      <wp:start x="0" y="0"/>
                      <wp:lineTo x="0" y="21110"/>
                      <wp:lineTo x="21304" y="21110"/>
                      <wp:lineTo x="21304" y="0"/>
                      <wp:lineTo x="0" y="0"/>
                    </wp:wrapPolygon>
                  </wp:wrapTight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2885" cy="898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</w:tcPr>
          <w:p w14:paraId="5695F764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"/>
                <w:id w:val="-1862355152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[67]</w:t>
                </w:r>
              </w:sdtContent>
            </w:sdt>
          </w:p>
          <w:p w14:paraId="524092F7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</w:tcPr>
          <w:p w14:paraId="1252ED31" w14:textId="77777777" w:rsidR="00082BB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191-193</w:t>
            </w:r>
          </w:p>
          <w:p w14:paraId="12623404" w14:textId="77777777" w:rsidR="00082BBA" w:rsidRPr="00F9615F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White cream powder</w:t>
            </w:r>
          </w:p>
        </w:tc>
        <w:tc>
          <w:tcPr>
            <w:tcW w:w="1097" w:type="dxa"/>
          </w:tcPr>
          <w:p w14:paraId="5C722E4E" w14:textId="77777777" w:rsidR="00082BBA" w:rsidRPr="00CD1F1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88</w:t>
            </w:r>
          </w:p>
        </w:tc>
      </w:tr>
      <w:tr w:rsidR="00082BBA" w:rsidRPr="00CD1F1A" w14:paraId="7F361B4F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tcBorders>
              <w:bottom w:val="nil"/>
            </w:tcBorders>
            <w:shd w:val="clear" w:color="auto" w:fill="auto"/>
          </w:tcPr>
          <w:p w14:paraId="4D8E3391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2354" w:type="dxa"/>
            <w:tcBorders>
              <w:bottom w:val="nil"/>
            </w:tcBorders>
            <w:shd w:val="clear" w:color="auto" w:fill="auto"/>
          </w:tcPr>
          <w:p w14:paraId="635D2926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1-(4-bromophenyl)-3-((4-bromophenyl) amino)-5-(4-methoxyphenyl)-1,5-dihydro-2H-pyrrol-2-one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e)</w:t>
            </w:r>
          </w:p>
        </w:tc>
        <w:tc>
          <w:tcPr>
            <w:tcW w:w="2496" w:type="dxa"/>
            <w:tcBorders>
              <w:bottom w:val="nil"/>
            </w:tcBorders>
            <w:shd w:val="clear" w:color="auto" w:fill="auto"/>
          </w:tcPr>
          <w:p w14:paraId="08009117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A250B">
              <w:rPr>
                <w:noProof/>
                <w:lang w:val="en-US"/>
              </w:rPr>
              <w:drawing>
                <wp:anchor distT="0" distB="0" distL="114300" distR="114300" simplePos="0" relativeHeight="251665408" behindDoc="1" locked="0" layoutInCell="1" allowOverlap="1" wp14:anchorId="78937D04" wp14:editId="4D2FF791">
                  <wp:simplePos x="0" y="0"/>
                  <wp:positionH relativeFrom="margin">
                    <wp:posOffset>38735</wp:posOffset>
                  </wp:positionH>
                  <wp:positionV relativeFrom="paragraph">
                    <wp:posOffset>125095</wp:posOffset>
                  </wp:positionV>
                  <wp:extent cx="1419225" cy="922655"/>
                  <wp:effectExtent l="0" t="0" r="9525" b="0"/>
                  <wp:wrapTight wrapText="bothSides">
                    <wp:wrapPolygon edited="0">
                      <wp:start x="0" y="0"/>
                      <wp:lineTo x="0" y="20961"/>
                      <wp:lineTo x="21455" y="20961"/>
                      <wp:lineTo x="21455" y="0"/>
                      <wp:lineTo x="0" y="0"/>
                    </wp:wrapPolygon>
                  </wp:wrapTight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  <w:tcBorders>
              <w:bottom w:val="nil"/>
            </w:tcBorders>
            <w:shd w:val="clear" w:color="auto" w:fill="auto"/>
          </w:tcPr>
          <w:p w14:paraId="18CAE39E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"/>
                <w:id w:val="-1953783252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[66]</w:t>
                </w:r>
              </w:sdtContent>
            </w:sdt>
          </w:p>
          <w:p w14:paraId="3A8AEA15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tcBorders>
              <w:bottom w:val="nil"/>
            </w:tcBorders>
            <w:shd w:val="clear" w:color="auto" w:fill="auto"/>
          </w:tcPr>
          <w:p w14:paraId="7E42FE9E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198-200</w:t>
            </w:r>
          </w:p>
          <w:p w14:paraId="6B2EEF2D" w14:textId="77777777" w:rsidR="00082BBA" w:rsidRPr="00F9615F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Cream powder</w:t>
            </w:r>
          </w:p>
        </w:tc>
        <w:tc>
          <w:tcPr>
            <w:tcW w:w="1097" w:type="dxa"/>
            <w:tcBorders>
              <w:bottom w:val="nil"/>
            </w:tcBorders>
            <w:shd w:val="clear" w:color="auto" w:fill="auto"/>
          </w:tcPr>
          <w:p w14:paraId="029A9440" w14:textId="77777777" w:rsidR="00082BBA" w:rsidRPr="00CD1F1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79</w:t>
            </w:r>
          </w:p>
        </w:tc>
      </w:tr>
      <w:tr w:rsidR="00082BBA" w:rsidRPr="00CD1F1A" w14:paraId="52DA31C1" w14:textId="77777777" w:rsidTr="00D56823">
        <w:trPr>
          <w:trHeight w:val="1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tcBorders>
              <w:top w:val="nil"/>
              <w:bottom w:val="nil"/>
            </w:tcBorders>
          </w:tcPr>
          <w:p w14:paraId="59C2B184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lastRenderedPageBreak/>
              <w:t>6</w:t>
            </w:r>
          </w:p>
        </w:tc>
        <w:tc>
          <w:tcPr>
            <w:tcW w:w="2354" w:type="dxa"/>
            <w:tcBorders>
              <w:top w:val="nil"/>
              <w:bottom w:val="nil"/>
            </w:tcBorders>
          </w:tcPr>
          <w:p w14:paraId="1D2103A0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1-(3-chlorophenyl)-3-((3-chlorophenyl) amino)-5-(2,4-dimethylphenyl)-1,5-dihydro-2H-pyrrol-2-one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f)</w:t>
            </w:r>
          </w:p>
        </w:tc>
        <w:tc>
          <w:tcPr>
            <w:tcW w:w="2496" w:type="dxa"/>
            <w:tcBorders>
              <w:top w:val="nil"/>
              <w:bottom w:val="nil"/>
            </w:tcBorders>
          </w:tcPr>
          <w:p w14:paraId="1694CF78" w14:textId="77777777" w:rsidR="00082BBA" w:rsidRPr="00E82508" w:rsidRDefault="00082BBA" w:rsidP="00D5682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529C7">
              <w:rPr>
                <w:noProof/>
                <w:lang w:val="en-US"/>
              </w:rPr>
              <w:drawing>
                <wp:anchor distT="0" distB="0" distL="114300" distR="114300" simplePos="0" relativeHeight="251666432" behindDoc="1" locked="0" layoutInCell="1" allowOverlap="1" wp14:anchorId="44394BEB" wp14:editId="652252D5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0</wp:posOffset>
                  </wp:positionV>
                  <wp:extent cx="1381125" cy="1050086"/>
                  <wp:effectExtent l="0" t="0" r="0" b="0"/>
                  <wp:wrapTight wrapText="bothSides">
                    <wp:wrapPolygon edited="0">
                      <wp:start x="0" y="0"/>
                      <wp:lineTo x="0" y="21169"/>
                      <wp:lineTo x="21153" y="21169"/>
                      <wp:lineTo x="21153" y="0"/>
                      <wp:lineTo x="0" y="0"/>
                    </wp:wrapPolygon>
                  </wp:wrapTight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2313" cy="1050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5E7E6DD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"/>
                <w:id w:val="413288076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[68]</w:t>
                </w:r>
              </w:sdtContent>
            </w:sdt>
          </w:p>
          <w:p w14:paraId="0C9095F0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tcBorders>
              <w:top w:val="nil"/>
              <w:bottom w:val="nil"/>
            </w:tcBorders>
          </w:tcPr>
          <w:p w14:paraId="21D4D003" w14:textId="77777777" w:rsidR="00082BB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168-170</w:t>
            </w:r>
          </w:p>
          <w:p w14:paraId="7C3CC2ED" w14:textId="77777777" w:rsidR="00082BBA" w:rsidRPr="00147B0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Cream powder</w:t>
            </w:r>
          </w:p>
        </w:tc>
        <w:tc>
          <w:tcPr>
            <w:tcW w:w="1097" w:type="dxa"/>
            <w:tcBorders>
              <w:top w:val="nil"/>
              <w:bottom w:val="nil"/>
            </w:tcBorders>
          </w:tcPr>
          <w:p w14:paraId="420EF502" w14:textId="77777777" w:rsidR="00082BBA" w:rsidRPr="00CD1F1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78</w:t>
            </w:r>
          </w:p>
        </w:tc>
      </w:tr>
      <w:tr w:rsidR="00082BBA" w:rsidRPr="00CD1F1A" w14:paraId="4E27D47D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tcBorders>
              <w:top w:val="nil"/>
            </w:tcBorders>
            <w:shd w:val="clear" w:color="auto" w:fill="auto"/>
          </w:tcPr>
          <w:p w14:paraId="17B3A5C3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7</w:t>
            </w:r>
          </w:p>
        </w:tc>
        <w:tc>
          <w:tcPr>
            <w:tcW w:w="2354" w:type="dxa"/>
            <w:tcBorders>
              <w:top w:val="nil"/>
            </w:tcBorders>
            <w:shd w:val="clear" w:color="auto" w:fill="auto"/>
          </w:tcPr>
          <w:p w14:paraId="61EAEBDA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4-(1-(4-bromophenyl)-4-((4-bromophenyl) amino)-5-oxo-2,5-dihydro-1H-pyrrol-2yl) benzonitrile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g)</w:t>
            </w:r>
          </w:p>
        </w:tc>
        <w:tc>
          <w:tcPr>
            <w:tcW w:w="2496" w:type="dxa"/>
            <w:tcBorders>
              <w:top w:val="nil"/>
            </w:tcBorders>
            <w:shd w:val="clear" w:color="auto" w:fill="auto"/>
          </w:tcPr>
          <w:p w14:paraId="0C66E503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120CB">
              <w:rPr>
                <w:noProof/>
                <w:lang w:val="en-US"/>
              </w:rPr>
              <w:drawing>
                <wp:anchor distT="0" distB="0" distL="114300" distR="114300" simplePos="0" relativeHeight="251667456" behindDoc="1" locked="0" layoutInCell="1" allowOverlap="1" wp14:anchorId="70D094C3" wp14:editId="0CE7DF73">
                  <wp:simplePos x="0" y="0"/>
                  <wp:positionH relativeFrom="column">
                    <wp:posOffset>52705</wp:posOffset>
                  </wp:positionH>
                  <wp:positionV relativeFrom="paragraph">
                    <wp:posOffset>60325</wp:posOffset>
                  </wp:positionV>
                  <wp:extent cx="1431925" cy="942975"/>
                  <wp:effectExtent l="0" t="0" r="0" b="9525"/>
                  <wp:wrapTight wrapText="bothSides">
                    <wp:wrapPolygon edited="0">
                      <wp:start x="0" y="0"/>
                      <wp:lineTo x="0" y="21382"/>
                      <wp:lineTo x="21265" y="21382"/>
                      <wp:lineTo x="21265" y="0"/>
                      <wp:lineTo x="0" y="0"/>
                    </wp:wrapPolygon>
                  </wp:wrapTight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  <w:tcBorders>
              <w:top w:val="nil"/>
            </w:tcBorders>
            <w:shd w:val="clear" w:color="auto" w:fill="auto"/>
          </w:tcPr>
          <w:p w14:paraId="626C5D42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"/>
                <w:id w:val="1677080150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[69]</w:t>
                </w:r>
              </w:sdtContent>
            </w:sdt>
          </w:p>
          <w:p w14:paraId="72429D84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tcBorders>
              <w:top w:val="nil"/>
            </w:tcBorders>
            <w:shd w:val="clear" w:color="auto" w:fill="auto"/>
          </w:tcPr>
          <w:p w14:paraId="00A1CA6B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234-236</w:t>
            </w:r>
          </w:p>
          <w:p w14:paraId="59DF08EB" w14:textId="77777777" w:rsidR="00082BBA" w:rsidRPr="00147B0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Cream powder</w:t>
            </w:r>
          </w:p>
        </w:tc>
        <w:tc>
          <w:tcPr>
            <w:tcW w:w="1097" w:type="dxa"/>
            <w:tcBorders>
              <w:top w:val="nil"/>
            </w:tcBorders>
            <w:shd w:val="clear" w:color="auto" w:fill="auto"/>
          </w:tcPr>
          <w:p w14:paraId="5C65F2FE" w14:textId="77777777" w:rsidR="00082BBA" w:rsidRPr="00CD1F1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93</w:t>
            </w:r>
          </w:p>
        </w:tc>
      </w:tr>
      <w:tr w:rsidR="00082BBA" w:rsidRPr="00CD1F1A" w14:paraId="58CC1D36" w14:textId="77777777" w:rsidTr="00D56823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tcBorders>
              <w:bottom w:val="nil"/>
            </w:tcBorders>
          </w:tcPr>
          <w:p w14:paraId="690F8D8F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2354" w:type="dxa"/>
            <w:tcBorders>
              <w:bottom w:val="nil"/>
            </w:tcBorders>
          </w:tcPr>
          <w:p w14:paraId="14B6921A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4-(1-(4-chlorophenyl)-4-((4-chlorophenyl) amino)-5-oxo-2,5-dihydro-1H-pyrrol-2yl) benzonitrile 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h)</w:t>
            </w:r>
          </w:p>
        </w:tc>
        <w:tc>
          <w:tcPr>
            <w:tcW w:w="2496" w:type="dxa"/>
            <w:tcBorders>
              <w:bottom w:val="nil"/>
            </w:tcBorders>
          </w:tcPr>
          <w:p w14:paraId="3B0F992E" w14:textId="77777777" w:rsidR="00082BBA" w:rsidRPr="00E82508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lang w:val="en-US"/>
              </w:rPr>
              <w:drawing>
                <wp:inline distT="0" distB="0" distL="0" distR="0" wp14:anchorId="3673F3C1" wp14:editId="195AF6B4">
                  <wp:extent cx="1438275" cy="946323"/>
                  <wp:effectExtent l="0" t="0" r="0" b="635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5024" cy="950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bottom w:val="nil"/>
            </w:tcBorders>
          </w:tcPr>
          <w:p w14:paraId="60745A38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"/>
                <w:id w:val="-2004728818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[69]</w:t>
                </w:r>
              </w:sdtContent>
            </w:sdt>
          </w:p>
          <w:p w14:paraId="6AB5EE62" w14:textId="77777777" w:rsidR="00082BBA" w:rsidRPr="004C442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tcBorders>
              <w:bottom w:val="nil"/>
            </w:tcBorders>
          </w:tcPr>
          <w:p w14:paraId="60870FD9" w14:textId="77777777" w:rsidR="00082BB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232-234</w:t>
            </w:r>
          </w:p>
          <w:p w14:paraId="3877E767" w14:textId="77777777" w:rsidR="00082BBA" w:rsidRPr="00147B01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White powder</w:t>
            </w:r>
          </w:p>
        </w:tc>
        <w:tc>
          <w:tcPr>
            <w:tcW w:w="1097" w:type="dxa"/>
            <w:tcBorders>
              <w:bottom w:val="nil"/>
            </w:tcBorders>
          </w:tcPr>
          <w:p w14:paraId="6AF51FA6" w14:textId="77777777" w:rsidR="00082BBA" w:rsidRPr="00CD1F1A" w:rsidRDefault="00082BBA" w:rsidP="00D56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91</w:t>
            </w:r>
          </w:p>
        </w:tc>
      </w:tr>
      <w:tr w:rsidR="00082BBA" w:rsidRPr="00CD1F1A" w14:paraId="3080F938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3" w:type="dxa"/>
            <w:tcBorders>
              <w:top w:val="nil"/>
              <w:bottom w:val="nil"/>
            </w:tcBorders>
            <w:shd w:val="clear" w:color="auto" w:fill="auto"/>
          </w:tcPr>
          <w:p w14:paraId="29898ED7" w14:textId="77777777" w:rsidR="00082BBA" w:rsidRPr="009D1AA0" w:rsidRDefault="00082BBA" w:rsidP="00D56823">
            <w:pPr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D1AA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>9</w:t>
            </w:r>
          </w:p>
        </w:tc>
        <w:tc>
          <w:tcPr>
            <w:tcW w:w="2354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1D398900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C8137B">
              <w:rPr>
                <w:rFonts w:asciiTheme="majorBidi" w:hAnsiTheme="majorBidi" w:cstheme="majorBidi"/>
                <w:sz w:val="20"/>
                <w:szCs w:val="20"/>
                <w:lang w:val="en-US"/>
              </w:rPr>
              <w:t>5-(3-nitrophenyl)-1-phenyl-3-(phenylamino)-1,5-dihydro-2H-pyrrol-2-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one (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  <w:r w:rsidRPr="00147B01">
              <w:rPr>
                <w:rFonts w:asciiTheme="majorBidi" w:hAnsiTheme="majorBidi" w:cstheme="majorBidi"/>
                <w:sz w:val="20"/>
                <w:szCs w:val="20"/>
                <w:lang w:val="en-US"/>
              </w:rPr>
              <w:t>k)</w:t>
            </w:r>
          </w:p>
        </w:tc>
        <w:tc>
          <w:tcPr>
            <w:tcW w:w="2496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434995FF" w14:textId="77777777" w:rsidR="00082BBA" w:rsidRPr="00E82508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D529C7">
              <w:rPr>
                <w:noProof/>
                <w:lang w:val="en-US"/>
              </w:rPr>
              <w:drawing>
                <wp:anchor distT="0" distB="0" distL="114300" distR="114300" simplePos="0" relativeHeight="251668480" behindDoc="1" locked="0" layoutInCell="1" allowOverlap="1" wp14:anchorId="51B704B9" wp14:editId="753D02EC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60325</wp:posOffset>
                  </wp:positionV>
                  <wp:extent cx="1323975" cy="955675"/>
                  <wp:effectExtent l="0" t="0" r="9525" b="0"/>
                  <wp:wrapTight wrapText="bothSides">
                    <wp:wrapPolygon edited="0">
                      <wp:start x="0" y="0"/>
                      <wp:lineTo x="0" y="21098"/>
                      <wp:lineTo x="21445" y="21098"/>
                      <wp:lineTo x="21445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955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00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790C3F09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Ref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"/>
                <w:id w:val="-352885487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en-US"/>
                  </w:rPr>
                  <w:t>[66]</w:t>
                </w:r>
              </w:sdtContent>
            </w:sdt>
          </w:p>
          <w:p w14:paraId="65DB2F95" w14:textId="77777777" w:rsidR="00082BBA" w:rsidRPr="004C442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052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24BD55F3" w14:textId="77777777" w:rsidR="00082BB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E8250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213-214</w:t>
            </w:r>
          </w:p>
          <w:p w14:paraId="0E97178F" w14:textId="77777777" w:rsidR="00082BBA" w:rsidRPr="00147B01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4C4421">
              <w:rPr>
                <w:sz w:val="20"/>
                <w:szCs w:val="20"/>
              </w:rPr>
              <w:t>Yellow powder</w:t>
            </w:r>
          </w:p>
        </w:tc>
        <w:tc>
          <w:tcPr>
            <w:tcW w:w="1097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556F78FA" w14:textId="77777777" w:rsidR="00082BBA" w:rsidRPr="00CD1F1A" w:rsidRDefault="00082BBA" w:rsidP="00D56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81</w:t>
            </w:r>
          </w:p>
        </w:tc>
      </w:tr>
    </w:tbl>
    <w:p w14:paraId="5EE5B07C" w14:textId="77777777" w:rsidR="00082BBA" w:rsidRDefault="00082BBA" w:rsidP="00082BBA">
      <w:pPr>
        <w:autoSpaceDE w:val="0"/>
        <w:autoSpaceDN w:val="0"/>
        <w:adjustRightInd w:val="0"/>
        <w:rPr>
          <w:rFonts w:cs="ñKXˇ"/>
          <w:b/>
          <w:bCs/>
          <w:color w:val="000000"/>
          <w:sz w:val="22"/>
          <w:szCs w:val="22"/>
          <w:lang w:val="en-US"/>
        </w:rPr>
      </w:pPr>
    </w:p>
    <w:p w14:paraId="2CB06867" w14:textId="77777777" w:rsidR="00082BBA" w:rsidRDefault="00082BBA" w:rsidP="00082BBA">
      <w:pPr>
        <w:autoSpaceDE w:val="0"/>
        <w:autoSpaceDN w:val="0"/>
        <w:adjustRightInd w:val="0"/>
        <w:rPr>
          <w:rFonts w:asciiTheme="majorBidi" w:eastAsiaTheme="minorHAnsi" w:hAnsiTheme="majorBidi" w:cstheme="majorBidi"/>
          <w:sz w:val="20"/>
          <w:szCs w:val="20"/>
          <w:lang w:val="en-US" w:bidi="fa-IR"/>
        </w:rPr>
      </w:pPr>
      <w:r w:rsidRPr="00AB478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Reaction conditions: </w:t>
      </w:r>
      <w:r w:rsidRPr="001769A9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aldehyde </w:t>
      </w:r>
      <w:r w:rsidRPr="00AB478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(1 mmol), aniline (2 mmol), ethyl pyruvate (1 mmol), in the presence of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 </w:t>
      </w:r>
      <w:r w:rsidRPr="00AB478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the 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     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br/>
        <w:t xml:space="preserve">   </w:t>
      </w:r>
      <w:proofErr w:type="spellStart"/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Fe</w:t>
      </w:r>
      <w:r w:rsidRPr="001769A9">
        <w:rPr>
          <w:rFonts w:asciiTheme="majorBidi" w:eastAsiaTheme="minorHAnsi" w:hAnsiTheme="majorBidi" w:cstheme="majorBidi"/>
          <w:sz w:val="20"/>
          <w:szCs w:val="20"/>
          <w:vertAlign w:val="subscript"/>
          <w:lang w:val="en-US" w:bidi="fa-IR"/>
        </w:rPr>
        <w:t>x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Cu</w:t>
      </w:r>
      <w:r w:rsidRPr="001769A9">
        <w:rPr>
          <w:rFonts w:asciiTheme="majorBidi" w:eastAsiaTheme="minorHAnsi" w:hAnsiTheme="majorBidi" w:cstheme="majorBidi"/>
          <w:sz w:val="20"/>
          <w:szCs w:val="20"/>
          <w:vertAlign w:val="subscript"/>
          <w:lang w:val="en-US" w:bidi="fa-IR"/>
        </w:rPr>
        <w:t>y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Zn</w:t>
      </w:r>
      <w:r w:rsidRPr="001769A9">
        <w:rPr>
          <w:rFonts w:asciiTheme="majorBidi" w:eastAsiaTheme="minorHAnsi" w:hAnsiTheme="majorBidi" w:cstheme="majorBidi"/>
          <w:sz w:val="20"/>
          <w:szCs w:val="20"/>
          <w:vertAlign w:val="subscript"/>
          <w:lang w:val="en-US" w:bidi="fa-IR"/>
        </w:rPr>
        <w:t>z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O</w:t>
      </w:r>
      <w:r w:rsidRPr="001769A9">
        <w:rPr>
          <w:rFonts w:asciiTheme="majorBidi" w:eastAsiaTheme="minorHAnsi" w:hAnsiTheme="majorBidi" w:cstheme="majorBidi"/>
          <w:sz w:val="20"/>
          <w:szCs w:val="20"/>
          <w:vertAlign w:val="subscript"/>
          <w:lang w:val="en-US" w:bidi="fa-IR"/>
        </w:rPr>
        <w:t>k</w:t>
      </w:r>
      <w:proofErr w:type="spellEnd"/>
      <w:r w:rsidRPr="00AB478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 in a </w:t>
      </w:r>
      <w:r>
        <w:rPr>
          <w:rFonts w:asciiTheme="majorBidi" w:eastAsiaTheme="minorHAnsi" w:hAnsiTheme="majorBidi" w:cstheme="majorBidi"/>
          <w:sz w:val="20"/>
          <w:szCs w:val="20"/>
          <w:lang w:val="en-US" w:bidi="fa-IR"/>
        </w:rPr>
        <w:t>5</w:t>
      </w:r>
      <w:r w:rsidRPr="00AB478B">
        <w:rPr>
          <w:rFonts w:asciiTheme="majorBidi" w:eastAsiaTheme="minorHAnsi" w:hAnsiTheme="majorBidi" w:cstheme="majorBidi"/>
          <w:sz w:val="20"/>
          <w:szCs w:val="20"/>
          <w:lang w:val="en-US" w:bidi="fa-IR"/>
        </w:rPr>
        <w:t xml:space="preserve"> ml solvent.</w:t>
      </w:r>
    </w:p>
    <w:p w14:paraId="06A20BB7" w14:textId="77777777" w:rsidR="00082BBA" w:rsidRPr="009D1AA0" w:rsidRDefault="00082BBA" w:rsidP="00082BBA">
      <w:pPr>
        <w:autoSpaceDE w:val="0"/>
        <w:autoSpaceDN w:val="0"/>
        <w:adjustRightInd w:val="0"/>
        <w:rPr>
          <w:rFonts w:asciiTheme="majorBidi" w:eastAsiaTheme="minorHAnsi" w:hAnsiTheme="majorBidi" w:cstheme="majorBidi"/>
          <w:sz w:val="20"/>
          <w:szCs w:val="20"/>
          <w:lang w:val="en-US" w:bidi="fa-IR"/>
        </w:rPr>
      </w:pPr>
    </w:p>
    <w:p w14:paraId="11A82C39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bCs/>
          <w:i/>
          <w:iCs/>
          <w:lang w:val="en-US"/>
        </w:rPr>
      </w:pPr>
    </w:p>
    <w:p w14:paraId="7BB537C8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7229F2E2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4E57B26D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1564CFD9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57867FE9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5DE603CE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5C2CE0D5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40BA33E7" w14:textId="77777777" w:rsidR="00082BBA" w:rsidRDefault="00082BBA" w:rsidP="00082BBA">
      <w:pPr>
        <w:spacing w:after="200" w:line="276" w:lineRule="auto"/>
        <w:rPr>
          <w:rFonts w:asciiTheme="majorBidi" w:hAnsiTheme="majorBidi" w:cstheme="majorBidi"/>
          <w:i/>
          <w:iCs/>
          <w:lang w:val="en-US"/>
        </w:rPr>
      </w:pPr>
    </w:p>
    <w:p w14:paraId="42660DAB" w14:textId="0F72E9C2" w:rsidR="00082BBA" w:rsidRPr="000136F3" w:rsidRDefault="00082BBA" w:rsidP="00082BBA">
      <w:pPr>
        <w:spacing w:after="200" w:line="276" w:lineRule="auto"/>
        <w:rPr>
          <w:rFonts w:asciiTheme="majorBidi" w:hAnsiTheme="majorBidi" w:cstheme="majorBidi"/>
          <w:b/>
          <w:lang w:val="en-US"/>
        </w:rPr>
      </w:pPr>
    </w:p>
    <w:tbl>
      <w:tblPr>
        <w:tblStyle w:val="ListTable6Colorful"/>
        <w:tblpPr w:leftFromText="180" w:rightFromText="180" w:vertAnchor="text" w:horzAnchor="margin" w:tblpY="204"/>
        <w:tblW w:w="9450" w:type="dxa"/>
        <w:tblLook w:val="0000" w:firstRow="0" w:lastRow="0" w:firstColumn="0" w:lastColumn="0" w:noHBand="0" w:noVBand="0"/>
      </w:tblPr>
      <w:tblGrid>
        <w:gridCol w:w="716"/>
        <w:gridCol w:w="2386"/>
        <w:gridCol w:w="1686"/>
        <w:gridCol w:w="1197"/>
        <w:gridCol w:w="1163"/>
        <w:gridCol w:w="1229"/>
        <w:gridCol w:w="1073"/>
      </w:tblGrid>
      <w:tr w:rsidR="00082BBA" w:rsidRPr="006B54A1" w14:paraId="5A791D6F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50" w:type="dxa"/>
            <w:gridSpan w:val="7"/>
            <w:tcBorders>
              <w:top w:val="single" w:sz="12" w:space="0" w:color="000000" w:themeColor="text1"/>
              <w:bottom w:val="single" w:sz="4" w:space="0" w:color="auto"/>
            </w:tcBorders>
            <w:shd w:val="clear" w:color="auto" w:fill="auto"/>
          </w:tcPr>
          <w:p w14:paraId="60273069" w14:textId="77777777" w:rsidR="00082BBA" w:rsidRDefault="00082BBA" w:rsidP="00D56823">
            <w:pPr>
              <w:spacing w:after="200" w:line="276" w:lineRule="auto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bookmarkStart w:id="2" w:name="table10"/>
            <w:bookmarkStart w:id="3" w:name="table4"/>
            <w:bookmarkEnd w:id="2"/>
            <w:bookmarkEnd w:id="3"/>
            <w:r w:rsidRPr="009D1AA0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 xml:space="preserve">Table </w:t>
            </w:r>
            <w:r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4</w:t>
            </w: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 </w:t>
            </w:r>
            <w:r w:rsidRPr="00446F2D">
              <w:rPr>
                <w:rFonts w:cs="ñKXˇ"/>
                <w:color w:val="000000"/>
                <w:sz w:val="20"/>
                <w:szCs w:val="20"/>
                <w:lang w:val="en-US"/>
              </w:rPr>
              <w:t>Comparison of the efficiency of catalysts</w:t>
            </w:r>
          </w:p>
        </w:tc>
      </w:tr>
      <w:tr w:rsidR="00082BBA" w14:paraId="6E248BC1" w14:textId="77777777" w:rsidTr="00D568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6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736B1DBD" w14:textId="77777777" w:rsidR="00082BBA" w:rsidRPr="009D1AA0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D1AA0">
              <w:rPr>
                <w:rFonts w:cs="ñKXˇ"/>
                <w:color w:val="000000"/>
                <w:sz w:val="20"/>
                <w:szCs w:val="20"/>
                <w:lang w:val="en-US"/>
              </w:rPr>
              <w:t>Entry</w:t>
            </w:r>
          </w:p>
        </w:tc>
        <w:tc>
          <w:tcPr>
            <w:tcW w:w="2386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14:paraId="6F60C382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Catalyst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86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6E394923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Solvent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14:paraId="26B7A7BF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Tem (</w:t>
            </w:r>
            <w:r w:rsidRPr="0072453E">
              <w:rPr>
                <w:rFonts w:ascii="Calibri" w:hAnsi="Calibri" w:cs="ñKXˇ"/>
                <w:color w:val="000000"/>
                <w:sz w:val="20"/>
                <w:szCs w:val="20"/>
                <w:lang w:val="en-US"/>
              </w:rPr>
              <w:t>⁰</w:t>
            </w: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C)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6EAB10BE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Time (h)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14:paraId="33AE385E" w14:textId="77777777" w:rsidR="00082BBA" w:rsidRPr="00DD40CC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DD40CC">
              <w:rPr>
                <w:rFonts w:cs="ñKXˇ"/>
                <w:color w:val="000000"/>
                <w:sz w:val="20"/>
                <w:szCs w:val="20"/>
                <w:lang w:val="en-US"/>
              </w:rPr>
              <w:t>ref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3" w:type="dxa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</w:tcPr>
          <w:p w14:paraId="3DB544FE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Yield (%)</w:t>
            </w:r>
          </w:p>
        </w:tc>
      </w:tr>
      <w:tr w:rsidR="00082BBA" w14:paraId="3DBC8059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6" w:type="dxa"/>
            <w:tcBorders>
              <w:top w:val="single" w:sz="12" w:space="0" w:color="000000" w:themeColor="text1"/>
            </w:tcBorders>
            <w:shd w:val="clear" w:color="auto" w:fill="auto"/>
          </w:tcPr>
          <w:p w14:paraId="0B124FE5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386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88FC381" w14:textId="77777777" w:rsidR="00082BBA" w:rsidRPr="0072453E" w:rsidRDefault="00082BBA" w:rsidP="00D56823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Thiourea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86" w:type="dxa"/>
            <w:tcBorders>
              <w:top w:val="single" w:sz="12" w:space="0" w:color="000000" w:themeColor="text1"/>
            </w:tcBorders>
            <w:shd w:val="clear" w:color="auto" w:fill="auto"/>
          </w:tcPr>
          <w:p w14:paraId="1E4C185D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Toluene</w:t>
            </w:r>
          </w:p>
        </w:tc>
        <w:tc>
          <w:tcPr>
            <w:tcW w:w="1197" w:type="dxa"/>
            <w:tcBorders>
              <w:top w:val="single" w:sz="12" w:space="0" w:color="000000" w:themeColor="text1"/>
            </w:tcBorders>
            <w:shd w:val="clear" w:color="auto" w:fill="auto"/>
          </w:tcPr>
          <w:p w14:paraId="684F5BDC" w14:textId="77777777" w:rsidR="00082BBA" w:rsidRPr="0072453E" w:rsidRDefault="00082BBA" w:rsidP="00D56823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783E9FA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229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AB3FA9B" w14:textId="77777777" w:rsidR="00082BBA" w:rsidRPr="00913281" w:rsidRDefault="00082BBA" w:rsidP="00D56823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913281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cs="ñKXˇ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"/>
                <w:id w:val="-22712876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cs="ñKXˇ"/>
                    <w:color w:val="000000"/>
                    <w:sz w:val="20"/>
                    <w:szCs w:val="20"/>
                    <w:lang w:val="en-US"/>
                  </w:rPr>
                  <w:t>[70]</w:t>
                </w:r>
              </w:sdtContent>
            </w:sdt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3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5A1DD88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48-85</w:t>
            </w:r>
          </w:p>
        </w:tc>
      </w:tr>
      <w:tr w:rsidR="00082BBA" w14:paraId="79376A8E" w14:textId="77777777" w:rsidTr="00D568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6" w:type="dxa"/>
            <w:shd w:val="clear" w:color="auto" w:fill="auto"/>
          </w:tcPr>
          <w:p w14:paraId="0394BD4A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386" w:type="dxa"/>
          </w:tcPr>
          <w:p w14:paraId="7C2E6305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proofErr w:type="spellStart"/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Fluorous</w:t>
            </w:r>
            <w:proofErr w:type="spellEnd"/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 imine-1,10-bis (</w:t>
            </w:r>
            <w:proofErr w:type="spellStart"/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carbothioate</w:t>
            </w:r>
            <w:proofErr w:type="spellEnd"/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86" w:type="dxa"/>
            <w:shd w:val="clear" w:color="auto" w:fill="auto"/>
          </w:tcPr>
          <w:p w14:paraId="1A99BE4A" w14:textId="77777777" w:rsidR="00082BBA" w:rsidRPr="007027D2" w:rsidRDefault="00082BBA" w:rsidP="00D56823">
            <w:pPr>
              <w:spacing w:after="200" w:line="276" w:lineRule="auto"/>
              <w:jc w:val="center"/>
              <w:rPr>
                <w:rFonts w:cstheme="minorBidi"/>
                <w:color w:val="000000"/>
                <w:sz w:val="20"/>
                <w:szCs w:val="20"/>
                <w:rtl/>
                <w:lang w:val="en-US" w:bidi="fa-IR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CH</w:t>
            </w:r>
            <w:r w:rsidRPr="0072453E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CN</w:t>
            </w:r>
          </w:p>
        </w:tc>
        <w:tc>
          <w:tcPr>
            <w:tcW w:w="1197" w:type="dxa"/>
          </w:tcPr>
          <w:p w14:paraId="1725DFF2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  <w:shd w:val="clear" w:color="auto" w:fill="auto"/>
          </w:tcPr>
          <w:p w14:paraId="230D1032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29" w:type="dxa"/>
          </w:tcPr>
          <w:p w14:paraId="47331A5E" w14:textId="77777777" w:rsidR="00082BBA" w:rsidRPr="00913281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bookmarkStart w:id="4" w:name="hounderedthreeb"/>
            <w:bookmarkEnd w:id="4"/>
            <w:r w:rsidRPr="00913281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cs="ñKXˇ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"/>
                <w:id w:val="-196001220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cs="ñKXˇ"/>
                    <w:color w:val="000000"/>
                    <w:sz w:val="20"/>
                    <w:szCs w:val="20"/>
                    <w:lang w:val="en-US"/>
                  </w:rPr>
                  <w:t>[71]</w:t>
                </w:r>
              </w:sdtContent>
            </w:sdt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3" w:type="dxa"/>
            <w:shd w:val="clear" w:color="auto" w:fill="auto"/>
          </w:tcPr>
          <w:p w14:paraId="0E875793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41-93</w:t>
            </w:r>
          </w:p>
        </w:tc>
      </w:tr>
      <w:tr w:rsidR="00082BBA" w14:paraId="2ED7DF70" w14:textId="77777777" w:rsidTr="00D56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6" w:type="dxa"/>
            <w:tcBorders>
              <w:bottom w:val="nil"/>
            </w:tcBorders>
            <w:shd w:val="clear" w:color="auto" w:fill="auto"/>
          </w:tcPr>
          <w:p w14:paraId="5DFFC6B7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386" w:type="dxa"/>
            <w:tcBorders>
              <w:bottom w:val="nil"/>
            </w:tcBorders>
            <w:shd w:val="clear" w:color="auto" w:fill="auto"/>
          </w:tcPr>
          <w:p w14:paraId="38774182" w14:textId="77777777" w:rsidR="00082BBA" w:rsidRPr="0072453E" w:rsidRDefault="00082BBA" w:rsidP="00D56823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PS-DETSO</w:t>
            </w:r>
            <w:r w:rsidRPr="00D34520">
              <w:rPr>
                <w:rFonts w:cs="ñKXˇ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86" w:type="dxa"/>
            <w:tcBorders>
              <w:bottom w:val="nil"/>
            </w:tcBorders>
            <w:shd w:val="clear" w:color="auto" w:fill="auto"/>
          </w:tcPr>
          <w:p w14:paraId="5218E8B3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n-Hexane</w:t>
            </w:r>
          </w:p>
        </w:tc>
        <w:tc>
          <w:tcPr>
            <w:tcW w:w="1197" w:type="dxa"/>
            <w:tcBorders>
              <w:bottom w:val="nil"/>
            </w:tcBorders>
            <w:shd w:val="clear" w:color="auto" w:fill="auto"/>
          </w:tcPr>
          <w:p w14:paraId="20A3F804" w14:textId="77777777" w:rsidR="00082BBA" w:rsidRPr="0072453E" w:rsidRDefault="00082BBA" w:rsidP="00D56823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  <w:tcBorders>
              <w:bottom w:val="nil"/>
            </w:tcBorders>
            <w:shd w:val="clear" w:color="auto" w:fill="auto"/>
          </w:tcPr>
          <w:p w14:paraId="4D6E74E3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</w:tcPr>
          <w:p w14:paraId="21871497" w14:textId="77777777" w:rsidR="00082BBA" w:rsidRPr="00913281" w:rsidRDefault="00082BBA" w:rsidP="00D56823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bookmarkStart w:id="5" w:name="hounderedthreec"/>
            <w:bookmarkEnd w:id="5"/>
            <w:r w:rsidRPr="00913281">
              <w:rPr>
                <w:rFonts w:cs="ñKXˇ"/>
                <w:color w:val="000000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cs="ñKXˇ"/>
                  <w:color w:val="000000"/>
                  <w:sz w:val="20"/>
                  <w:szCs w:val="20"/>
                  <w:lang w:val="en-US"/>
                </w:rPr>
                <w:tag w:val="MENDELEY_CITATION_v3_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"/>
                <w:id w:val="313372866"/>
                <w:placeholder>
                  <w:docPart w:val="638FA960348941A18DC180EF1F14C02D"/>
                </w:placeholder>
              </w:sdtPr>
              <w:sdtContent>
                <w:r w:rsidRPr="00161733">
                  <w:rPr>
                    <w:rFonts w:cs="ñKXˇ"/>
                    <w:color w:val="000000"/>
                    <w:sz w:val="20"/>
                    <w:szCs w:val="20"/>
                    <w:lang w:val="en-US"/>
                  </w:rPr>
                  <w:t>[72]</w:t>
                </w:r>
              </w:sdtContent>
            </w:sdt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3" w:type="dxa"/>
            <w:tcBorders>
              <w:bottom w:val="nil"/>
            </w:tcBorders>
            <w:shd w:val="clear" w:color="auto" w:fill="auto"/>
          </w:tcPr>
          <w:p w14:paraId="562D9C74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color w:val="000000"/>
                <w:sz w:val="20"/>
                <w:szCs w:val="20"/>
                <w:lang w:val="en-US"/>
              </w:rPr>
              <w:t>80-96</w:t>
            </w:r>
          </w:p>
        </w:tc>
      </w:tr>
      <w:tr w:rsidR="00082BBA" w14:paraId="44C06C88" w14:textId="77777777" w:rsidTr="00D5682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6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2AA3A89A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2386" w:type="dxa"/>
            <w:tcBorders>
              <w:top w:val="nil"/>
              <w:bottom w:val="single" w:sz="2" w:space="0" w:color="000000" w:themeColor="text1"/>
            </w:tcBorders>
          </w:tcPr>
          <w:p w14:paraId="6387D869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Fe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x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Cu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y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Zn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z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O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k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86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6D862462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H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O/CH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CN</w:t>
            </w:r>
          </w:p>
        </w:tc>
        <w:tc>
          <w:tcPr>
            <w:tcW w:w="1197" w:type="dxa"/>
            <w:tcBorders>
              <w:top w:val="nil"/>
              <w:bottom w:val="single" w:sz="2" w:space="0" w:color="000000" w:themeColor="text1"/>
            </w:tcBorders>
          </w:tcPr>
          <w:p w14:paraId="4E2EC78D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r.t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73AA411D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229" w:type="dxa"/>
            <w:tcBorders>
              <w:top w:val="nil"/>
              <w:bottom w:val="single" w:sz="2" w:space="0" w:color="000000" w:themeColor="text1"/>
            </w:tcBorders>
          </w:tcPr>
          <w:p w14:paraId="6590EE05" w14:textId="77777777" w:rsidR="00082BBA" w:rsidRPr="0072453E" w:rsidRDefault="00082BBA" w:rsidP="00D56823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72453E"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This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3" w:type="dxa"/>
            <w:tcBorders>
              <w:top w:val="nil"/>
              <w:bottom w:val="single" w:sz="2" w:space="0" w:color="000000" w:themeColor="text1"/>
            </w:tcBorders>
            <w:shd w:val="clear" w:color="auto" w:fill="auto"/>
          </w:tcPr>
          <w:p w14:paraId="040812A8" w14:textId="77777777" w:rsidR="00082BBA" w:rsidRPr="0072453E" w:rsidRDefault="00082BBA" w:rsidP="00D56823">
            <w:pPr>
              <w:spacing w:after="200" w:line="276" w:lineRule="auto"/>
              <w:jc w:val="center"/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ñKXˇ"/>
                <w:b/>
                <w:bCs/>
                <w:color w:val="000000"/>
                <w:sz w:val="20"/>
                <w:szCs w:val="20"/>
                <w:lang w:val="en-US"/>
              </w:rPr>
              <w:t>78-93</w:t>
            </w:r>
          </w:p>
        </w:tc>
      </w:tr>
    </w:tbl>
    <w:p w14:paraId="25106B69" w14:textId="77777777" w:rsidR="00082BBA" w:rsidRPr="00B15528" w:rsidRDefault="00082BBA" w:rsidP="00082BBA">
      <w:pPr>
        <w:pStyle w:val="NormalWeb"/>
        <w:spacing w:line="360" w:lineRule="auto"/>
        <w:rPr>
          <w:rFonts w:cs="ñKXˇ"/>
          <w:color w:val="000000"/>
          <w:sz w:val="20"/>
          <w:szCs w:val="20"/>
          <w:lang w:val="en-CA"/>
        </w:rPr>
      </w:pPr>
    </w:p>
    <w:p w14:paraId="36DAAD4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ñKXˇ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BBA"/>
    <w:rsid w:val="00066677"/>
    <w:rsid w:val="00082BBA"/>
    <w:rsid w:val="003A4E89"/>
    <w:rsid w:val="00450A69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BD998"/>
  <w15:chartTrackingRefBased/>
  <w15:docId w15:val="{45BD3B42-A04E-4268-B098-1E8A5BC7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BBA"/>
    <w:pPr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B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B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BB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BB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BB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BB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BB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BB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BB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B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B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B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B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B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B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B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B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B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BB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2B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BB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2B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BB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2B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BB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2B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B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B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BB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82B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82BBA"/>
    <w:pPr>
      <w:spacing w:before="100" w:beforeAutospacing="1" w:after="100" w:afterAutospacing="1"/>
    </w:pPr>
  </w:style>
  <w:style w:type="table" w:styleId="ListTable6Colorful">
    <w:name w:val="List Table 6 Colorful"/>
    <w:basedOn w:val="TableNormal"/>
    <w:uiPriority w:val="51"/>
    <w:rsid w:val="00082BBA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38FA960348941A18DC180EF1F14C0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C63F98-1E06-4CEF-9DE9-2D3E71A1442E}"/>
      </w:docPartPr>
      <w:docPartBody>
        <w:p w:rsidR="00000000" w:rsidRDefault="007C751C" w:rsidP="007C751C">
          <w:pPr>
            <w:pStyle w:val="638FA960348941A18DC180EF1F14C02D"/>
          </w:pPr>
          <w:r w:rsidRPr="004E04C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ñKXˇ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51C"/>
    <w:rsid w:val="00006E08"/>
    <w:rsid w:val="00450A69"/>
    <w:rsid w:val="007C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C751C"/>
    <w:rPr>
      <w:color w:val="808080"/>
    </w:rPr>
  </w:style>
  <w:style w:type="paragraph" w:customStyle="1" w:styleId="638FA960348941A18DC180EF1F14C02D">
    <w:name w:val="638FA960348941A18DC180EF1F14C02D"/>
    <w:rsid w:val="007C75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433</Words>
  <Characters>2806</Characters>
  <Application>Microsoft Office Word</Application>
  <DocSecurity>0</DocSecurity>
  <Lines>400</Lines>
  <Paragraphs>269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2025-12-15T16:18:00Z</dcterms:created>
  <dcterms:modified xsi:type="dcterms:W3CDTF">2025-12-15T16:20:00Z</dcterms:modified>
</cp:coreProperties>
</file>