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5CF7AC" w14:textId="12153574" w:rsidR="0085752F" w:rsidRPr="00530DDB" w:rsidRDefault="0085752F" w:rsidP="0023743D">
      <w:pPr>
        <w:spacing w:after="0" w:line="480" w:lineRule="auto"/>
        <w:jc w:val="both"/>
        <w:rPr>
          <w:rFonts w:ascii="Times New Roman" w:hAnsi="Times New Roman" w:cs="Times New Roman"/>
          <w:b/>
          <w:sz w:val="32"/>
          <w:szCs w:val="32"/>
          <w14:ligatures w14:val="none"/>
        </w:rPr>
      </w:pPr>
      <w:r w:rsidRPr="00530DDB">
        <w:rPr>
          <w:rFonts w:ascii="Times New Roman" w:hAnsi="Times New Roman" w:cs="Times New Roman"/>
          <w:b/>
          <w:sz w:val="32"/>
          <w:szCs w:val="32"/>
          <w14:ligatures w14:val="none"/>
        </w:rPr>
        <w:t>Supporting Information for</w:t>
      </w:r>
    </w:p>
    <w:p w14:paraId="6B3ACA75" w14:textId="57D416E8" w:rsidR="008C2A55" w:rsidRPr="00530DDB" w:rsidRDefault="008C2A55" w:rsidP="0023743D">
      <w:pPr>
        <w:spacing w:after="0" w:line="360" w:lineRule="auto"/>
        <w:jc w:val="both"/>
        <w:rPr>
          <w:rFonts w:hint="eastAsia"/>
          <w:b/>
          <w:sz w:val="32"/>
          <w:szCs w:val="32"/>
          <w14:ligatures w14:val="none"/>
        </w:rPr>
      </w:pPr>
      <w:r w:rsidRPr="008C2A55">
        <w:rPr>
          <w:rFonts w:ascii="Times New Roman" w:hAnsi="Times New Roman" w:cs="Times New Roman" w:hint="eastAsia"/>
          <w:b/>
          <w:sz w:val="32"/>
          <w:szCs w:val="32"/>
          <w14:ligatures w14:val="none"/>
        </w:rPr>
        <w:t>Aging amplifies synergistic adsorption and reduction of Cr(VI) by polyamide microplastics</w:t>
      </w:r>
    </w:p>
    <w:p w14:paraId="6B18136C" w14:textId="4A5C4A8B" w:rsidR="0085752F" w:rsidRDefault="0085752F" w:rsidP="0023743D">
      <w:pPr>
        <w:spacing w:after="0" w:line="360" w:lineRule="auto"/>
        <w:jc w:val="both"/>
        <w:rPr>
          <w:rFonts w:ascii="Times New Roman" w:eastAsia="宋体" w:hAnsi="Times New Roman" w:cs="Times New Roman"/>
          <w:sz w:val="21"/>
          <w:szCs w:val="21"/>
          <w14:ligatures w14:val="none"/>
        </w:rPr>
      </w:pPr>
      <w:proofErr w:type="spellStart"/>
      <w:r w:rsidRPr="0085752F">
        <w:rPr>
          <w:rFonts w:ascii="Times New Roman" w:eastAsia="黑体" w:hAnsi="Times New Roman" w:cs="Times New Roman" w:hint="eastAsia"/>
          <w:sz w:val="21"/>
          <w:szCs w:val="21"/>
          <w14:ligatures w14:val="none"/>
        </w:rPr>
        <w:t>Sihao</w:t>
      </w:r>
      <w:proofErr w:type="spellEnd"/>
      <w:r w:rsidRPr="0085752F">
        <w:rPr>
          <w:rFonts w:ascii="Times New Roman" w:eastAsia="黑体" w:hAnsi="Times New Roman" w:cs="Times New Roman" w:hint="eastAsia"/>
          <w:sz w:val="21"/>
          <w:szCs w:val="21"/>
          <w14:ligatures w14:val="none"/>
        </w:rPr>
        <w:t xml:space="preserve"> Chen, Wei Cao*, </w:t>
      </w:r>
      <w:r w:rsidR="000C15E0">
        <w:rPr>
          <w:rFonts w:ascii="Times New Roman" w:eastAsia="黑体" w:hAnsi="Times New Roman" w:cs="Times New Roman" w:hint="eastAsia"/>
          <w:szCs w:val="21"/>
        </w:rPr>
        <w:t>Hao</w:t>
      </w:r>
      <w:r w:rsidR="000C15E0" w:rsidRPr="00F6441D">
        <w:rPr>
          <w:rFonts w:ascii="Times New Roman" w:eastAsia="黑体" w:hAnsi="Times New Roman" w:cs="Times New Roman" w:hint="eastAsia"/>
          <w:szCs w:val="21"/>
        </w:rPr>
        <w:t xml:space="preserve"> </w:t>
      </w:r>
      <w:r w:rsidR="000C15E0">
        <w:rPr>
          <w:rFonts w:ascii="Times New Roman" w:eastAsia="黑体" w:hAnsi="Times New Roman" w:cs="Times New Roman" w:hint="eastAsia"/>
          <w:szCs w:val="21"/>
        </w:rPr>
        <w:t>Li</w:t>
      </w:r>
      <w:r w:rsidRPr="0085752F">
        <w:rPr>
          <w:rFonts w:ascii="Times New Roman" w:eastAsia="黑体" w:hAnsi="Times New Roman" w:cs="Times New Roman" w:hint="eastAsia"/>
          <w:sz w:val="21"/>
          <w:szCs w:val="21"/>
          <w14:ligatures w14:val="none"/>
        </w:rPr>
        <w:t xml:space="preserve">, Meng Han, </w:t>
      </w:r>
      <w:proofErr w:type="spellStart"/>
      <w:r w:rsidRPr="0085752F">
        <w:rPr>
          <w:rFonts w:ascii="Times New Roman" w:eastAsia="黑体" w:hAnsi="Times New Roman" w:cs="Times New Roman" w:hint="eastAsia"/>
          <w:sz w:val="21"/>
          <w:szCs w:val="21"/>
          <w14:ligatures w14:val="none"/>
        </w:rPr>
        <w:t>Wenhai</w:t>
      </w:r>
      <w:proofErr w:type="spellEnd"/>
      <w:r w:rsidRPr="0085752F">
        <w:rPr>
          <w:rFonts w:ascii="Times New Roman" w:eastAsia="黑体" w:hAnsi="Times New Roman" w:cs="Times New Roman" w:hint="eastAsia"/>
          <w:sz w:val="21"/>
          <w:szCs w:val="21"/>
          <w14:ligatures w14:val="none"/>
        </w:rPr>
        <w:t xml:space="preserve"> Shi, Xiaobin Liao, </w:t>
      </w:r>
      <w:proofErr w:type="spellStart"/>
      <w:r w:rsidRPr="0085752F">
        <w:rPr>
          <w:rFonts w:ascii="Times New Roman" w:eastAsia="黑体" w:hAnsi="Times New Roman" w:cs="Times New Roman" w:hint="eastAsia"/>
          <w:sz w:val="21"/>
          <w:szCs w:val="21"/>
          <w14:ligatures w14:val="none"/>
        </w:rPr>
        <w:t>Zhenming</w:t>
      </w:r>
      <w:proofErr w:type="spellEnd"/>
      <w:r w:rsidRPr="0085752F">
        <w:rPr>
          <w:rFonts w:ascii="Times New Roman" w:eastAsia="黑体" w:hAnsi="Times New Roman" w:cs="Times New Roman" w:hint="eastAsia"/>
          <w:sz w:val="21"/>
          <w:szCs w:val="21"/>
          <w14:ligatures w14:val="none"/>
        </w:rPr>
        <w:t xml:space="preserve"> Zhou</w:t>
      </w:r>
    </w:p>
    <w:p w14:paraId="6D749330" w14:textId="77777777" w:rsidR="0085752F" w:rsidRPr="0085752F" w:rsidRDefault="0085752F" w:rsidP="0023743D">
      <w:pPr>
        <w:spacing w:after="0" w:line="360" w:lineRule="auto"/>
        <w:jc w:val="both"/>
        <w:rPr>
          <w:rFonts w:ascii="Times New Roman" w:eastAsia="宋体" w:hAnsi="Times New Roman" w:cs="Times New Roman"/>
          <w:sz w:val="21"/>
          <w:szCs w:val="21"/>
          <w14:ligatures w14:val="none"/>
        </w:rPr>
      </w:pPr>
    </w:p>
    <w:p w14:paraId="50487305" w14:textId="344FE1BD" w:rsidR="0085752F" w:rsidRPr="0085752F" w:rsidRDefault="0085752F" w:rsidP="0023743D">
      <w:pPr>
        <w:spacing w:line="480" w:lineRule="auto"/>
        <w:jc w:val="both"/>
        <w:rPr>
          <w:rFonts w:ascii="Times New Roman" w:eastAsia="黑体" w:hAnsi="Times New Roman" w:cs="Times New Roman"/>
          <w:i/>
          <w:iCs/>
          <w:sz w:val="21"/>
          <w:szCs w:val="21"/>
        </w:rPr>
      </w:pPr>
      <w:r w:rsidRPr="0085752F">
        <w:rPr>
          <w:rFonts w:ascii="Times New Roman" w:eastAsia="黑体" w:hAnsi="Times New Roman" w:cs="Times New Roman" w:hint="eastAsia"/>
          <w:i/>
          <w:iCs/>
          <w:sz w:val="21"/>
          <w:szCs w:val="21"/>
        </w:rPr>
        <w:t>College of Civil Engineering, Huaqiao University, Xiamen 361021, China</w:t>
      </w:r>
    </w:p>
    <w:p w14:paraId="4C61F951" w14:textId="77777777" w:rsidR="00553174" w:rsidRPr="0085752F" w:rsidRDefault="00553174" w:rsidP="0023743D">
      <w:pPr>
        <w:jc w:val="both"/>
        <w:rPr>
          <w:rFonts w:hint="eastAsia"/>
        </w:rPr>
      </w:pPr>
    </w:p>
    <w:p w14:paraId="1258AA16" w14:textId="77777777" w:rsidR="00A53C65" w:rsidRDefault="00A53C65" w:rsidP="0023743D">
      <w:pPr>
        <w:jc w:val="both"/>
        <w:rPr>
          <w:rFonts w:hint="eastAsia"/>
        </w:rPr>
      </w:pPr>
    </w:p>
    <w:p w14:paraId="01B1783D" w14:textId="77777777" w:rsidR="00A53C65" w:rsidRDefault="00A53C65" w:rsidP="0023743D">
      <w:pPr>
        <w:jc w:val="both"/>
        <w:rPr>
          <w:rFonts w:hint="eastAsia"/>
        </w:rPr>
      </w:pPr>
    </w:p>
    <w:p w14:paraId="0F97ACCB" w14:textId="6A7DEAE4" w:rsidR="00A53C65" w:rsidRPr="0085752F" w:rsidRDefault="00A53C65" w:rsidP="0023743D">
      <w:pPr>
        <w:jc w:val="both"/>
        <w:rPr>
          <w:rFonts w:hint="eastAsia"/>
        </w:rPr>
      </w:pPr>
    </w:p>
    <w:p w14:paraId="7A5E7E28" w14:textId="7CCD2207" w:rsidR="00A53C65" w:rsidRDefault="00A53C65" w:rsidP="0023743D">
      <w:pPr>
        <w:jc w:val="both"/>
        <w:rPr>
          <w:rFonts w:hint="eastAsia"/>
        </w:rPr>
      </w:pPr>
    </w:p>
    <w:p w14:paraId="1CFFC65A" w14:textId="77777777" w:rsidR="00A53C65" w:rsidRDefault="00A53C65" w:rsidP="0023743D">
      <w:pPr>
        <w:jc w:val="both"/>
        <w:rPr>
          <w:rFonts w:hint="eastAsia"/>
        </w:rPr>
      </w:pPr>
    </w:p>
    <w:p w14:paraId="04C55B73" w14:textId="77777777" w:rsidR="0098789A" w:rsidRDefault="0098789A" w:rsidP="0023743D">
      <w:pPr>
        <w:jc w:val="both"/>
        <w:rPr>
          <w:rFonts w:hint="eastAsia"/>
        </w:rPr>
      </w:pPr>
    </w:p>
    <w:p w14:paraId="3DB0BF81" w14:textId="77777777" w:rsidR="0098789A" w:rsidRDefault="0098789A" w:rsidP="0023743D">
      <w:pPr>
        <w:jc w:val="both"/>
        <w:rPr>
          <w:rFonts w:hint="eastAsia"/>
        </w:rPr>
      </w:pPr>
    </w:p>
    <w:p w14:paraId="27703ADA" w14:textId="77777777" w:rsidR="0098789A" w:rsidRDefault="0098789A" w:rsidP="0023743D">
      <w:pPr>
        <w:jc w:val="both"/>
        <w:rPr>
          <w:rFonts w:hint="eastAsia"/>
        </w:rPr>
      </w:pPr>
    </w:p>
    <w:p w14:paraId="05AFD11D" w14:textId="77777777" w:rsidR="00767D1D" w:rsidRDefault="00767D1D" w:rsidP="0023743D">
      <w:pPr>
        <w:jc w:val="both"/>
        <w:rPr>
          <w:rFonts w:hint="eastAsia"/>
        </w:rPr>
      </w:pPr>
    </w:p>
    <w:p w14:paraId="290314EC" w14:textId="77777777" w:rsidR="00767D1D" w:rsidRDefault="00767D1D" w:rsidP="0023743D">
      <w:pPr>
        <w:jc w:val="both"/>
        <w:rPr>
          <w:rFonts w:hint="eastAsia"/>
        </w:rPr>
      </w:pPr>
    </w:p>
    <w:p w14:paraId="0664A615" w14:textId="77777777" w:rsidR="00767D1D" w:rsidRDefault="00767D1D" w:rsidP="0023743D">
      <w:pPr>
        <w:jc w:val="both"/>
        <w:rPr>
          <w:rFonts w:hint="eastAsia"/>
        </w:rPr>
      </w:pPr>
    </w:p>
    <w:p w14:paraId="5A324E48" w14:textId="77777777" w:rsidR="00767D1D" w:rsidRDefault="00767D1D" w:rsidP="0023743D">
      <w:pPr>
        <w:jc w:val="both"/>
        <w:rPr>
          <w:rFonts w:hint="eastAsia"/>
        </w:rPr>
      </w:pPr>
    </w:p>
    <w:p w14:paraId="3F265A77" w14:textId="77777777" w:rsidR="008C2A55" w:rsidRDefault="008C2A55" w:rsidP="0023743D">
      <w:pPr>
        <w:jc w:val="both"/>
        <w:rPr>
          <w:rFonts w:hint="eastAsia"/>
        </w:rPr>
      </w:pPr>
    </w:p>
    <w:p w14:paraId="35439625" w14:textId="77777777" w:rsidR="008C2A55" w:rsidRDefault="008C2A55" w:rsidP="0023743D">
      <w:pPr>
        <w:jc w:val="both"/>
        <w:rPr>
          <w:rFonts w:hint="eastAsia"/>
        </w:rPr>
      </w:pPr>
    </w:p>
    <w:p w14:paraId="737F30BF" w14:textId="77777777" w:rsidR="008C2A55" w:rsidRDefault="008C2A55" w:rsidP="0023743D">
      <w:pPr>
        <w:jc w:val="both"/>
        <w:rPr>
          <w:rFonts w:hint="eastAsia"/>
        </w:rPr>
      </w:pPr>
    </w:p>
    <w:p w14:paraId="20E6028A" w14:textId="651BD08F" w:rsidR="0085752F" w:rsidRPr="0085752F" w:rsidRDefault="0085752F" w:rsidP="0023743D">
      <w:pPr>
        <w:spacing w:after="0" w:line="360" w:lineRule="auto"/>
        <w:jc w:val="both"/>
        <w:rPr>
          <w:rFonts w:ascii="Times New Roman" w:eastAsia="宋体" w:hAnsi="Times New Roman" w:cs="Times New Roman"/>
          <w:sz w:val="20"/>
          <w:szCs w:val="21"/>
          <w14:ligatures w14:val="none"/>
        </w:rPr>
      </w:pPr>
      <w:r w:rsidRPr="0085752F">
        <w:rPr>
          <w:rFonts w:ascii="Times New Roman" w:eastAsia="宋体" w:hAnsi="Times New Roman" w:cs="Times New Roman"/>
          <w:noProof/>
          <w:sz w:val="20"/>
          <w:szCs w:val="20"/>
          <w14:ligatures w14:val="none"/>
        </w:rPr>
        <mc:AlternateContent>
          <mc:Choice Requires="wps">
            <w:drawing>
              <wp:anchor distT="4294967295" distB="4294967295" distL="114300" distR="114300" simplePos="0" relativeHeight="251659264" behindDoc="0" locked="0" layoutInCell="1" allowOverlap="1" wp14:anchorId="0F56E358" wp14:editId="135C5CFF">
                <wp:simplePos x="0" y="0"/>
                <wp:positionH relativeFrom="column">
                  <wp:posOffset>0</wp:posOffset>
                </wp:positionH>
                <wp:positionV relativeFrom="paragraph">
                  <wp:posOffset>-1906</wp:posOffset>
                </wp:positionV>
                <wp:extent cx="1442085" cy="0"/>
                <wp:effectExtent l="0" t="0" r="24765" b="19050"/>
                <wp:wrapNone/>
                <wp:docPr id="3"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085"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232C1F11" id="直接连接符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5pt" to="113.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"/>
            </w:pict>
          </mc:Fallback>
        </mc:AlternateContent>
      </w:r>
      <w:r w:rsidRPr="0085752F">
        <w:rPr>
          <w:rFonts w:ascii="Times New Roman" w:eastAsia="宋体" w:hAnsi="Times New Roman" w:cs="Times New Roman"/>
          <w:sz w:val="20"/>
          <w:szCs w:val="20"/>
          <w14:ligatures w14:val="none"/>
        </w:rPr>
        <w:t xml:space="preserve">*Correspondence: </w:t>
      </w:r>
      <w:r w:rsidRPr="0085752F">
        <w:rPr>
          <w:rFonts w:ascii="Times New Roman" w:eastAsia="宋体" w:hAnsi="Times New Roman" w:cs="Times New Roman" w:hint="eastAsia"/>
          <w:sz w:val="20"/>
          <w:szCs w:val="21"/>
          <w14:ligatures w14:val="none"/>
        </w:rPr>
        <w:t>Wei Cao</w:t>
      </w:r>
      <w:r w:rsidRPr="0085752F">
        <w:rPr>
          <w:rFonts w:ascii="Times New Roman" w:eastAsia="宋体" w:hAnsi="Times New Roman" w:cs="Times New Roman"/>
          <w:sz w:val="20"/>
          <w:szCs w:val="21"/>
          <w14:ligatures w14:val="none"/>
        </w:rPr>
        <w:t xml:space="preserve">, </w:t>
      </w:r>
      <w:r>
        <w:rPr>
          <w:rFonts w:ascii="Times New Roman" w:eastAsia="宋体" w:hAnsi="Times New Roman" w:cs="Times New Roman" w:hint="eastAsia"/>
          <w:sz w:val="20"/>
          <w:szCs w:val="21"/>
          <w14:ligatures w14:val="none"/>
        </w:rPr>
        <w:t>C</w:t>
      </w:r>
      <w:r w:rsidRPr="0085752F">
        <w:rPr>
          <w:rFonts w:ascii="Times New Roman" w:eastAsia="宋体" w:hAnsi="Times New Roman" w:cs="Times New Roman" w:hint="eastAsia"/>
          <w:sz w:val="20"/>
          <w:szCs w:val="21"/>
          <w14:ligatures w14:val="none"/>
        </w:rPr>
        <w:t>ollege of Civil Engineering, Huaqiao University, Xiamen 361021, China</w:t>
      </w:r>
    </w:p>
    <w:p w14:paraId="5D329C4C" w14:textId="0BF4AD9D" w:rsidR="0098789A" w:rsidRPr="00767D1D" w:rsidRDefault="0085752F" w:rsidP="0023743D">
      <w:pPr>
        <w:spacing w:after="0" w:line="360" w:lineRule="auto"/>
        <w:jc w:val="both"/>
        <w:rPr>
          <w:rFonts w:ascii="Times New Roman" w:hAnsi="Times New Roman" w:cs="Times New Roman"/>
          <w:sz w:val="20"/>
          <w:szCs w:val="22"/>
          <w14:ligatures w14:val="none"/>
        </w:rPr>
      </w:pPr>
      <w:r w:rsidRPr="0085752F">
        <w:rPr>
          <w:rFonts w:ascii="Times New Roman" w:hAnsi="Times New Roman" w:cs="Times New Roman"/>
          <w:sz w:val="20"/>
          <w:szCs w:val="22"/>
          <w14:ligatures w14:val="none"/>
        </w:rPr>
        <w:t>E-mail:</w:t>
      </w:r>
      <w:r w:rsidRPr="0085752F">
        <w:rPr>
          <w:rFonts w:hint="eastAsia"/>
        </w:rPr>
        <w:t xml:space="preserve"> </w:t>
      </w:r>
      <w:hyperlink r:id="rId7" w:history="1">
        <w:r w:rsidR="00767D1D" w:rsidRPr="00D2635A">
          <w:rPr>
            <w:rStyle w:val="af2"/>
            <w:rFonts w:ascii="Times New Roman" w:hAnsi="Times New Roman" w:cs="Times New Roman" w:hint="eastAsia"/>
            <w:sz w:val="20"/>
            <w:szCs w:val="22"/>
            <w14:ligatures w14:val="none"/>
          </w:rPr>
          <w:t>weicao@hqu.edu.cn</w:t>
        </w:r>
      </w:hyperlink>
    </w:p>
    <w:p w14:paraId="50353C25" w14:textId="77777777" w:rsidR="00530DDB" w:rsidRDefault="0085752F" w:rsidP="0023743D">
      <w:pPr>
        <w:jc w:val="both"/>
        <w:rPr>
          <w:rFonts w:hint="eastAsia"/>
        </w:rPr>
      </w:pPr>
      <w:r>
        <w:rPr>
          <w:rFonts w:hint="eastAsia"/>
        </w:rPr>
        <w:br w:type="page"/>
      </w:r>
      <w:bookmarkStart w:id="0" w:name="_Hlk189758066"/>
      <w:bookmarkStart w:id="1" w:name="_Hlk191326253"/>
    </w:p>
    <w:sdt>
      <w:sdtPr>
        <w:rPr>
          <w:lang w:val="zh-CN"/>
        </w:rPr>
        <w:id w:val="1583334072"/>
        <w:docPartObj>
          <w:docPartGallery w:val="Table of Contents"/>
          <w:docPartUnique/>
        </w:docPartObj>
      </w:sdtPr>
      <w:sdtEndPr>
        <w:rPr>
          <w:rFonts w:ascii="Times New Roman" w:hAnsi="Times New Roman" w:cs="Times New Roman"/>
          <w:b/>
          <w:bCs/>
        </w:rPr>
      </w:sdtEndPr>
      <w:sdtContent>
        <w:p w14:paraId="69A07C29" w14:textId="123F9A07" w:rsidR="00622E34" w:rsidRPr="00622E34" w:rsidRDefault="00622E34" w:rsidP="00155FE2">
          <w:pPr>
            <w:spacing w:line="360" w:lineRule="auto"/>
            <w:jc w:val="center"/>
            <w:rPr>
              <w:rFonts w:ascii="Times New Roman" w:eastAsia="宋体" w:hAnsi="Times New Roman" w:cs="Times New Roman"/>
              <w:sz w:val="24"/>
            </w:rPr>
          </w:pPr>
          <w:r>
            <w:rPr>
              <w:rFonts w:ascii="Times New Roman" w:eastAsia="宋体" w:hAnsi="Times New Roman" w:cs="Times New Roman"/>
              <w:b/>
              <w:bCs/>
              <w:sz w:val="24"/>
            </w:rPr>
            <w:t>Contents</w:t>
          </w:r>
        </w:p>
        <w:p w14:paraId="007EF4BF" w14:textId="69669153" w:rsidR="004F6F6E" w:rsidRDefault="00622E34">
          <w:pPr>
            <w:pStyle w:val="TOC1"/>
            <w:tabs>
              <w:tab w:val="right" w:leader="dot" w:pos="8296"/>
            </w:tabs>
            <w:rPr>
              <w:rFonts w:cstheme="minorBidi" w:hint="eastAsia"/>
              <w:noProof/>
              <w:kern w:val="2"/>
              <w:szCs w:val="24"/>
              <w14:ligatures w14:val="standardContextual"/>
            </w:rPr>
          </w:pPr>
          <w:r w:rsidRPr="0011767C">
            <w:rPr>
              <w:rFonts w:ascii="Times New Roman" w:hAnsi="Times New Roman"/>
              <w:sz w:val="21"/>
              <w:szCs w:val="21"/>
            </w:rPr>
            <w:fldChar w:fldCharType="begin"/>
          </w:r>
          <w:r w:rsidRPr="0011767C">
            <w:rPr>
              <w:rFonts w:ascii="Times New Roman" w:hAnsi="Times New Roman"/>
              <w:sz w:val="21"/>
              <w:szCs w:val="21"/>
            </w:rPr>
            <w:instrText xml:space="preserve"> TOC \o "1-3" \h \z \u </w:instrText>
          </w:r>
          <w:r w:rsidRPr="0011767C">
            <w:rPr>
              <w:rFonts w:ascii="Times New Roman" w:hAnsi="Times New Roman"/>
              <w:sz w:val="21"/>
              <w:szCs w:val="21"/>
            </w:rPr>
            <w:fldChar w:fldCharType="separate"/>
          </w:r>
          <w:hyperlink w:anchor="_Toc209270999" w:history="1">
            <w:r w:rsidR="004F6F6E" w:rsidRPr="008964B7">
              <w:rPr>
                <w:rStyle w:val="af2"/>
                <w:rFonts w:ascii="Times New Roman" w:eastAsia="宋体" w:hAnsi="Times New Roman" w:hint="eastAsia"/>
                <w:b/>
                <w:noProof/>
                <w:kern w:val="44"/>
              </w:rPr>
              <w:t>Text S1. Characterization of PA MPs</w:t>
            </w:r>
            <w:r w:rsidR="004F6F6E">
              <w:rPr>
                <w:rFonts w:hint="eastAsia"/>
                <w:noProof/>
                <w:webHidden/>
              </w:rPr>
              <w:tab/>
            </w:r>
            <w:r w:rsidR="004F6F6E">
              <w:rPr>
                <w:rFonts w:hint="eastAsia"/>
                <w:noProof/>
                <w:webHidden/>
              </w:rPr>
              <w:fldChar w:fldCharType="begin"/>
            </w:r>
            <w:r w:rsidR="004F6F6E">
              <w:rPr>
                <w:rFonts w:hint="eastAsia"/>
                <w:noProof/>
                <w:webHidden/>
              </w:rPr>
              <w:instrText xml:space="preserve"> </w:instrText>
            </w:r>
            <w:r w:rsidR="004F6F6E">
              <w:rPr>
                <w:noProof/>
                <w:webHidden/>
              </w:rPr>
              <w:instrText>PAGEREF _Toc209270999 \h</w:instrText>
            </w:r>
            <w:r w:rsidR="004F6F6E">
              <w:rPr>
                <w:rFonts w:hint="eastAsia"/>
                <w:noProof/>
                <w:webHidden/>
              </w:rPr>
              <w:instrText xml:space="preserve"> </w:instrText>
            </w:r>
            <w:r w:rsidR="004F6F6E">
              <w:rPr>
                <w:rFonts w:hint="eastAsia"/>
                <w:noProof/>
                <w:webHidden/>
              </w:rPr>
            </w:r>
            <w:r w:rsidR="004F6F6E">
              <w:rPr>
                <w:rFonts w:hint="eastAsia"/>
                <w:noProof/>
                <w:webHidden/>
              </w:rPr>
              <w:fldChar w:fldCharType="separate"/>
            </w:r>
            <w:r w:rsidR="004F6F6E">
              <w:rPr>
                <w:rFonts w:hint="eastAsia"/>
                <w:noProof/>
                <w:webHidden/>
              </w:rPr>
              <w:t>3</w:t>
            </w:r>
            <w:r w:rsidR="004F6F6E">
              <w:rPr>
                <w:rFonts w:hint="eastAsia"/>
                <w:noProof/>
                <w:webHidden/>
              </w:rPr>
              <w:fldChar w:fldCharType="end"/>
            </w:r>
          </w:hyperlink>
        </w:p>
        <w:p w14:paraId="217FEEC6" w14:textId="63C39B45" w:rsidR="004F6F6E" w:rsidRDefault="004F6F6E">
          <w:pPr>
            <w:pStyle w:val="TOC1"/>
            <w:tabs>
              <w:tab w:val="right" w:leader="dot" w:pos="8296"/>
            </w:tabs>
            <w:rPr>
              <w:rFonts w:cstheme="minorBidi" w:hint="eastAsia"/>
              <w:noProof/>
              <w:kern w:val="2"/>
              <w:szCs w:val="24"/>
              <w14:ligatures w14:val="standardContextual"/>
            </w:rPr>
          </w:pPr>
          <w:hyperlink w:anchor="_Toc209271000" w:history="1">
            <w:r w:rsidRPr="008964B7">
              <w:rPr>
                <w:rStyle w:val="af2"/>
                <w:rFonts w:ascii="Times New Roman" w:eastAsia="宋体" w:hAnsi="Times New Roman" w:hint="eastAsia"/>
                <w:b/>
                <w:noProof/>
                <w:kern w:val="44"/>
              </w:rPr>
              <w:t>Text S2. Adsorption of Cr(VI) on MPs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_Toc209271000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w:t>
            </w:r>
            <w:r>
              <w:rPr>
                <w:rFonts w:hint="eastAsia"/>
                <w:noProof/>
                <w:webHidden/>
              </w:rPr>
              <w:fldChar w:fldCharType="end"/>
            </w:r>
          </w:hyperlink>
        </w:p>
        <w:p w14:paraId="43F7DBED" w14:textId="4C31DA3B" w:rsidR="004F6F6E" w:rsidRDefault="004F6F6E">
          <w:pPr>
            <w:pStyle w:val="TOC1"/>
            <w:tabs>
              <w:tab w:val="right" w:leader="dot" w:pos="8296"/>
            </w:tabs>
            <w:rPr>
              <w:rFonts w:cstheme="minorBidi" w:hint="eastAsia"/>
              <w:noProof/>
              <w:kern w:val="2"/>
              <w:szCs w:val="24"/>
              <w14:ligatures w14:val="standardContextual"/>
            </w:rPr>
          </w:pPr>
          <w:hyperlink w:anchor="_Toc209271001" w:history="1">
            <w:r w:rsidRPr="008964B7">
              <w:rPr>
                <w:rStyle w:val="af2"/>
                <w:rFonts w:ascii="Times New Roman" w:eastAsia="宋体" w:hAnsi="Times New Roman" w:hint="eastAsia"/>
                <w:b/>
                <w:noProof/>
                <w:kern w:val="44"/>
              </w:rPr>
              <w:t>Text S3. Adsorption influence factors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_Toc209271001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w:t>
            </w:r>
            <w:r>
              <w:rPr>
                <w:rFonts w:hint="eastAsia"/>
                <w:noProof/>
                <w:webHidden/>
              </w:rPr>
              <w:fldChar w:fldCharType="end"/>
            </w:r>
          </w:hyperlink>
        </w:p>
        <w:p w14:paraId="16BCE8B5" w14:textId="70B0ED78" w:rsidR="004F6F6E" w:rsidRDefault="004F6F6E">
          <w:pPr>
            <w:pStyle w:val="TOC1"/>
            <w:tabs>
              <w:tab w:val="right" w:leader="dot" w:pos="8296"/>
            </w:tabs>
            <w:rPr>
              <w:rFonts w:cstheme="minorBidi" w:hint="eastAsia"/>
              <w:noProof/>
              <w:kern w:val="2"/>
              <w:szCs w:val="24"/>
              <w14:ligatures w14:val="standardContextual"/>
            </w:rPr>
          </w:pPr>
          <w:hyperlink w:anchor="_Toc209271002" w:history="1">
            <w:r w:rsidRPr="008964B7">
              <w:rPr>
                <w:rStyle w:val="af2"/>
                <w:rFonts w:ascii="Times New Roman" w:eastAsia="宋体" w:hAnsi="Times New Roman" w:hint="eastAsia"/>
                <w:b/>
                <w:noProof/>
                <w:kern w:val="44"/>
              </w:rPr>
              <w:t>Text S4. Adsorption kinetics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_Toc209271002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w:t>
            </w:r>
            <w:r>
              <w:rPr>
                <w:rFonts w:hint="eastAsia"/>
                <w:noProof/>
                <w:webHidden/>
              </w:rPr>
              <w:fldChar w:fldCharType="end"/>
            </w:r>
          </w:hyperlink>
        </w:p>
        <w:p w14:paraId="68381C34" w14:textId="7C358068" w:rsidR="004F6F6E" w:rsidRDefault="004F6F6E">
          <w:pPr>
            <w:pStyle w:val="TOC1"/>
            <w:tabs>
              <w:tab w:val="right" w:leader="dot" w:pos="8296"/>
            </w:tabs>
            <w:rPr>
              <w:rFonts w:cstheme="minorBidi" w:hint="eastAsia"/>
              <w:noProof/>
              <w:kern w:val="2"/>
              <w:szCs w:val="24"/>
              <w14:ligatures w14:val="standardContextual"/>
            </w:rPr>
          </w:pPr>
          <w:hyperlink w:anchor="_Toc209271003" w:history="1">
            <w:r w:rsidRPr="008964B7">
              <w:rPr>
                <w:rStyle w:val="af2"/>
                <w:rFonts w:ascii="Times New Roman" w:eastAsia="宋体" w:hAnsi="Times New Roman" w:hint="eastAsia"/>
                <w:b/>
                <w:noProof/>
                <w:kern w:val="44"/>
              </w:rPr>
              <w:t>Text S5. Adsorption isotherms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_Toc209271003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w:t>
            </w:r>
            <w:r>
              <w:rPr>
                <w:rFonts w:hint="eastAsia"/>
                <w:noProof/>
                <w:webHidden/>
              </w:rPr>
              <w:fldChar w:fldCharType="end"/>
            </w:r>
          </w:hyperlink>
        </w:p>
        <w:p w14:paraId="4B9ED66C" w14:textId="376DDF4B" w:rsidR="004F6F6E" w:rsidRDefault="004F6F6E">
          <w:pPr>
            <w:pStyle w:val="TOC1"/>
            <w:tabs>
              <w:tab w:val="right" w:leader="dot" w:pos="8296"/>
            </w:tabs>
            <w:rPr>
              <w:rFonts w:cstheme="minorBidi" w:hint="eastAsia"/>
              <w:noProof/>
              <w:kern w:val="2"/>
              <w:szCs w:val="24"/>
              <w14:ligatures w14:val="standardContextual"/>
            </w:rPr>
          </w:pPr>
          <w:hyperlink w:anchor="_Toc209271004" w:history="1">
            <w:r w:rsidRPr="008964B7">
              <w:rPr>
                <w:rStyle w:val="af2"/>
                <w:rFonts w:ascii="Times New Roman" w:eastAsia="宋体" w:hAnsi="Times New Roman" w:hint="eastAsia"/>
                <w:b/>
                <w:noProof/>
                <w:kern w:val="44"/>
              </w:rPr>
              <w:t>Text S6. Adsorption transformation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_Toc209271004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2794DDC7" w14:textId="08C5BF51" w:rsidR="004F6F6E" w:rsidRDefault="004F6F6E">
          <w:pPr>
            <w:pStyle w:val="TOC1"/>
            <w:tabs>
              <w:tab w:val="right" w:leader="dot" w:pos="8296"/>
            </w:tabs>
            <w:rPr>
              <w:rFonts w:cstheme="minorBidi" w:hint="eastAsia"/>
              <w:noProof/>
              <w:kern w:val="2"/>
              <w:szCs w:val="24"/>
              <w14:ligatures w14:val="standardContextual"/>
            </w:rPr>
          </w:pPr>
          <w:hyperlink w:anchor="_Toc209271005" w:history="1">
            <w:r w:rsidRPr="008964B7">
              <w:rPr>
                <w:rStyle w:val="af2"/>
                <w:rFonts w:ascii="Times New Roman" w:eastAsia="宋体" w:hAnsi="Times New Roman" w:hint="eastAsia"/>
                <w:b/>
                <w:noProof/>
                <w:kern w:val="44"/>
              </w:rPr>
              <w:t>Text S7. Analytical methods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_Toc209271005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9</w:t>
            </w:r>
            <w:r>
              <w:rPr>
                <w:rFonts w:hint="eastAsia"/>
                <w:noProof/>
                <w:webHidden/>
              </w:rPr>
              <w:fldChar w:fldCharType="end"/>
            </w:r>
          </w:hyperlink>
        </w:p>
        <w:p w14:paraId="150CEE64" w14:textId="052B0580" w:rsidR="004F6F6E" w:rsidRDefault="004F6F6E">
          <w:pPr>
            <w:pStyle w:val="TOC1"/>
            <w:tabs>
              <w:tab w:val="right" w:leader="dot" w:pos="8296"/>
            </w:tabs>
            <w:rPr>
              <w:rFonts w:cstheme="minorBidi" w:hint="eastAsia"/>
              <w:noProof/>
              <w:kern w:val="2"/>
              <w:szCs w:val="24"/>
              <w14:ligatures w14:val="standardContextual"/>
            </w:rPr>
          </w:pPr>
          <w:hyperlink w:anchor="_Toc209271006" w:history="1">
            <w:r w:rsidRPr="008964B7">
              <w:rPr>
                <w:rStyle w:val="af2"/>
                <w:rFonts w:ascii="Times New Roman" w:eastAsia="宋体" w:hAnsi="Times New Roman" w:hint="eastAsia"/>
                <w:b/>
                <w:noProof/>
                <w:kern w:val="44"/>
              </w:rPr>
              <w:t>Table S1. Fitting parameters adsorption kinetics for Cr(</w:t>
            </w:r>
            <w:r w:rsidRPr="008964B7">
              <w:rPr>
                <w:rStyle w:val="af2"/>
                <w:rFonts w:ascii="Times New Roman" w:eastAsia="宋体" w:hAnsi="Times New Roman" w:hint="eastAsia"/>
                <w:b/>
                <w:noProof/>
                <w:kern w:val="44"/>
              </w:rPr>
              <w:t>Ⅵ</w:t>
            </w:r>
            <w:r w:rsidRPr="008964B7">
              <w:rPr>
                <w:rStyle w:val="af2"/>
                <w:rFonts w:ascii="Times New Roman" w:eastAsia="宋体" w:hAnsi="Times New Roman" w:hint="eastAsia"/>
                <w:b/>
                <w:noProof/>
                <w:kern w:val="44"/>
              </w:rPr>
              <w:t>) to Original-PA, UV-PA, UV-Sea-PA, and Cl-PA.</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_Toc209271006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10</w:t>
            </w:r>
            <w:r>
              <w:rPr>
                <w:rFonts w:hint="eastAsia"/>
                <w:noProof/>
                <w:webHidden/>
              </w:rPr>
              <w:fldChar w:fldCharType="end"/>
            </w:r>
          </w:hyperlink>
        </w:p>
        <w:p w14:paraId="2C2236AA" w14:textId="3C26A3B1" w:rsidR="004F6F6E" w:rsidRDefault="004F6F6E">
          <w:pPr>
            <w:pStyle w:val="TOC1"/>
            <w:tabs>
              <w:tab w:val="right" w:leader="dot" w:pos="8296"/>
            </w:tabs>
            <w:rPr>
              <w:rFonts w:cstheme="minorBidi" w:hint="eastAsia"/>
              <w:noProof/>
              <w:kern w:val="2"/>
              <w:szCs w:val="24"/>
              <w14:ligatures w14:val="standardContextual"/>
            </w:rPr>
          </w:pPr>
          <w:hyperlink w:anchor="_Toc209271007" w:history="1">
            <w:r w:rsidRPr="008964B7">
              <w:rPr>
                <w:rStyle w:val="af2"/>
                <w:rFonts w:ascii="Times New Roman" w:eastAsia="宋体" w:hAnsi="Times New Roman" w:hint="eastAsia"/>
                <w:b/>
                <w:noProof/>
                <w:kern w:val="44"/>
              </w:rPr>
              <w:t>Table S2. Fitting parameters of adsorption isotherms for Cr(VI) to Original-PA, UV-PA, UV-Sea-PA, and Cl-PA.</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_Toc209271007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11</w:t>
            </w:r>
            <w:r>
              <w:rPr>
                <w:rFonts w:hint="eastAsia"/>
                <w:noProof/>
                <w:webHidden/>
              </w:rPr>
              <w:fldChar w:fldCharType="end"/>
            </w:r>
          </w:hyperlink>
        </w:p>
        <w:p w14:paraId="3797E469" w14:textId="2FE25F84" w:rsidR="004F6F6E" w:rsidRDefault="004F6F6E">
          <w:pPr>
            <w:pStyle w:val="TOC1"/>
            <w:tabs>
              <w:tab w:val="right" w:leader="dot" w:pos="8296"/>
            </w:tabs>
            <w:rPr>
              <w:rFonts w:cstheme="minorBidi" w:hint="eastAsia"/>
              <w:noProof/>
              <w:kern w:val="2"/>
              <w:szCs w:val="24"/>
              <w14:ligatures w14:val="standardContextual"/>
            </w:rPr>
          </w:pPr>
          <w:hyperlink w:anchor="_Toc209271008" w:history="1">
            <w:r w:rsidRPr="008964B7">
              <w:rPr>
                <w:rStyle w:val="af2"/>
                <w:rFonts w:ascii="Times New Roman" w:eastAsia="宋体" w:hAnsi="Times New Roman" w:hint="eastAsia"/>
                <w:b/>
                <w:noProof/>
                <w:kern w:val="44"/>
              </w:rPr>
              <w:t>Table S3. The 2D-COS data of UV-PA, UV-Sea-PA, and Cl-PA aging.</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_Toc209271008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12</w:t>
            </w:r>
            <w:r>
              <w:rPr>
                <w:rFonts w:hint="eastAsia"/>
                <w:noProof/>
                <w:webHidden/>
              </w:rPr>
              <w:fldChar w:fldCharType="end"/>
            </w:r>
          </w:hyperlink>
        </w:p>
        <w:p w14:paraId="59226304" w14:textId="66E27BE4" w:rsidR="004F6F6E" w:rsidRDefault="004F6F6E">
          <w:pPr>
            <w:pStyle w:val="TOC1"/>
            <w:tabs>
              <w:tab w:val="right" w:leader="dot" w:pos="8296"/>
            </w:tabs>
            <w:rPr>
              <w:rFonts w:cstheme="minorBidi" w:hint="eastAsia"/>
              <w:noProof/>
              <w:kern w:val="2"/>
              <w:szCs w:val="24"/>
              <w14:ligatures w14:val="standardContextual"/>
            </w:rPr>
          </w:pPr>
          <w:hyperlink w:anchor="_Toc209271009" w:history="1">
            <w:r w:rsidRPr="008964B7">
              <w:rPr>
                <w:rStyle w:val="af2"/>
                <w:rFonts w:ascii="Times New Roman" w:eastAsia="宋体" w:hAnsi="Times New Roman" w:hint="eastAsia"/>
                <w:b/>
                <w:noProof/>
                <w:kern w:val="44"/>
              </w:rPr>
              <w:t>Table S4. The 2D-COS data of Cr(</w:t>
            </w:r>
            <w:r w:rsidRPr="008964B7">
              <w:rPr>
                <w:rStyle w:val="af2"/>
                <w:rFonts w:ascii="Times New Roman" w:eastAsia="宋体" w:hAnsi="Times New Roman" w:hint="eastAsia"/>
                <w:b/>
                <w:noProof/>
                <w:kern w:val="44"/>
              </w:rPr>
              <w:t>Ⅵ</w:t>
            </w:r>
            <w:r w:rsidRPr="008964B7">
              <w:rPr>
                <w:rStyle w:val="af2"/>
                <w:rFonts w:ascii="Times New Roman" w:eastAsia="宋体" w:hAnsi="Times New Roman" w:hint="eastAsia"/>
                <w:b/>
                <w:noProof/>
                <w:kern w:val="44"/>
              </w:rPr>
              <w:t>) adsorption by Original-PA, UV-PA, UV-Sea-PA, and Cl-PA.</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_Toc209271009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13</w:t>
            </w:r>
            <w:r>
              <w:rPr>
                <w:rFonts w:hint="eastAsia"/>
                <w:noProof/>
                <w:webHidden/>
              </w:rPr>
              <w:fldChar w:fldCharType="end"/>
            </w:r>
          </w:hyperlink>
        </w:p>
        <w:p w14:paraId="173D6640" w14:textId="3B6B2B24" w:rsidR="004F6F6E" w:rsidRDefault="004F6F6E">
          <w:pPr>
            <w:pStyle w:val="TOC1"/>
            <w:tabs>
              <w:tab w:val="right" w:leader="dot" w:pos="8296"/>
            </w:tabs>
            <w:rPr>
              <w:rFonts w:cstheme="minorBidi" w:hint="eastAsia"/>
              <w:noProof/>
              <w:kern w:val="2"/>
              <w:szCs w:val="24"/>
              <w14:ligatures w14:val="standardContextual"/>
            </w:rPr>
          </w:pPr>
          <w:hyperlink w:anchor="_Toc209271010" w:history="1">
            <w:r w:rsidRPr="008964B7">
              <w:rPr>
                <w:rStyle w:val="af2"/>
                <w:rFonts w:ascii="Times New Roman" w:eastAsia="宋体" w:hAnsi="Times New Roman" w:hint="eastAsia"/>
                <w:b/>
                <w:noProof/>
                <w:kern w:val="44"/>
              </w:rPr>
              <w:t>Table S5. The sequence of changes in functional groups of different PA MPs after adsorption of Cr(VI).</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_Toc209271010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14</w:t>
            </w:r>
            <w:r>
              <w:rPr>
                <w:rFonts w:hint="eastAsia"/>
                <w:noProof/>
                <w:webHidden/>
              </w:rPr>
              <w:fldChar w:fldCharType="end"/>
            </w:r>
          </w:hyperlink>
        </w:p>
        <w:p w14:paraId="298857E7" w14:textId="014CED85" w:rsidR="004F6F6E" w:rsidRDefault="004F6F6E">
          <w:pPr>
            <w:pStyle w:val="TOC1"/>
            <w:tabs>
              <w:tab w:val="right" w:leader="dot" w:pos="8296"/>
            </w:tabs>
            <w:rPr>
              <w:rFonts w:cstheme="minorBidi" w:hint="eastAsia"/>
              <w:noProof/>
              <w:kern w:val="2"/>
              <w:szCs w:val="24"/>
              <w14:ligatures w14:val="standardContextual"/>
            </w:rPr>
          </w:pPr>
          <w:hyperlink w:anchor="_Toc209271011" w:history="1">
            <w:r w:rsidRPr="008964B7">
              <w:rPr>
                <w:rStyle w:val="af2"/>
                <w:rFonts w:ascii="Times New Roman" w:eastAsia="宋体" w:hAnsi="Times New Roman" w:hint="eastAsia"/>
                <w:b/>
                <w:noProof/>
                <w:kern w:val="44"/>
              </w:rPr>
              <w:t>Figure S1. The appearance characteristics of Original and differently aged PA.</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_Toc209271011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15</w:t>
            </w:r>
            <w:r>
              <w:rPr>
                <w:rFonts w:hint="eastAsia"/>
                <w:noProof/>
                <w:webHidden/>
              </w:rPr>
              <w:fldChar w:fldCharType="end"/>
            </w:r>
          </w:hyperlink>
        </w:p>
        <w:p w14:paraId="6EA10AAA" w14:textId="729B2049" w:rsidR="004F6F6E" w:rsidRDefault="004F6F6E">
          <w:pPr>
            <w:pStyle w:val="TOC1"/>
            <w:tabs>
              <w:tab w:val="right" w:leader="dot" w:pos="8296"/>
            </w:tabs>
            <w:rPr>
              <w:rFonts w:cstheme="minorBidi" w:hint="eastAsia"/>
              <w:noProof/>
              <w:kern w:val="2"/>
              <w:szCs w:val="24"/>
              <w14:ligatures w14:val="standardContextual"/>
            </w:rPr>
          </w:pPr>
          <w:hyperlink w:anchor="_Toc209271012" w:history="1">
            <w:r w:rsidRPr="008964B7">
              <w:rPr>
                <w:rStyle w:val="af2"/>
                <w:rFonts w:ascii="Times New Roman" w:eastAsia="宋体" w:hAnsi="Times New Roman" w:hint="eastAsia"/>
                <w:b/>
                <w:noProof/>
                <w:kern w:val="44"/>
              </w:rPr>
              <w:t>Figure S2. Changes in pH values before and after the reactions of Original-PA, UV-PA, UV-Sea-PA, and Cl-PA under different pH conditions.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_Toc209271012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16</w:t>
            </w:r>
            <w:r>
              <w:rPr>
                <w:rFonts w:hint="eastAsia"/>
                <w:noProof/>
                <w:webHidden/>
              </w:rPr>
              <w:fldChar w:fldCharType="end"/>
            </w:r>
          </w:hyperlink>
        </w:p>
        <w:p w14:paraId="3322FC1E" w14:textId="614EAD51" w:rsidR="004F6F6E" w:rsidRDefault="004F6F6E">
          <w:pPr>
            <w:pStyle w:val="TOC1"/>
            <w:tabs>
              <w:tab w:val="right" w:leader="dot" w:pos="8296"/>
            </w:tabs>
            <w:rPr>
              <w:rFonts w:cstheme="minorBidi" w:hint="eastAsia"/>
              <w:noProof/>
              <w:kern w:val="2"/>
              <w:szCs w:val="24"/>
              <w14:ligatures w14:val="standardContextual"/>
            </w:rPr>
          </w:pPr>
          <w:hyperlink w:anchor="_Toc209271013" w:history="1">
            <w:r w:rsidRPr="008964B7">
              <w:rPr>
                <w:rStyle w:val="af2"/>
                <w:rFonts w:ascii="Times New Roman" w:eastAsia="宋体" w:hAnsi="Times New Roman" w:hint="eastAsia"/>
                <w:b/>
                <w:noProof/>
                <w:kern w:val="44"/>
              </w:rPr>
              <w:t>Figure S3. The synchronous and asynchronous 2D-COS correlation maps of Cr(VI) adsorption by Original-PA (a), UV-PA (b), UV-Sea-PA (c), and Cl-PA (d).</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_Toc209271013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17</w:t>
            </w:r>
            <w:r>
              <w:rPr>
                <w:rFonts w:hint="eastAsia"/>
                <w:noProof/>
                <w:webHidden/>
              </w:rPr>
              <w:fldChar w:fldCharType="end"/>
            </w:r>
          </w:hyperlink>
        </w:p>
        <w:p w14:paraId="602ED527" w14:textId="3AA78450" w:rsidR="004F6F6E" w:rsidRDefault="004F6F6E">
          <w:pPr>
            <w:pStyle w:val="TOC1"/>
            <w:tabs>
              <w:tab w:val="right" w:leader="dot" w:pos="8296"/>
            </w:tabs>
            <w:rPr>
              <w:rFonts w:cstheme="minorBidi" w:hint="eastAsia"/>
              <w:noProof/>
              <w:kern w:val="2"/>
              <w:szCs w:val="24"/>
              <w14:ligatures w14:val="standardContextual"/>
            </w:rPr>
          </w:pPr>
          <w:hyperlink w:anchor="_Toc209271014" w:history="1">
            <w:r w:rsidRPr="008964B7">
              <w:rPr>
                <w:rStyle w:val="af2"/>
                <w:rFonts w:ascii="Times New Roman" w:eastAsia="宋体" w:hAnsi="Times New Roman" w:hint="eastAsia"/>
                <w:b/>
                <w:noProof/>
                <w:kern w:val="44"/>
              </w:rPr>
              <w:t>Figure S4. The High-resolution XPS spectra of Cr 2p adsorption of Cr(VI) by Original-PA, UV-PA, UV-Sea-PA and Cl-PA.</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_Toc209271014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18</w:t>
            </w:r>
            <w:r>
              <w:rPr>
                <w:rFonts w:hint="eastAsia"/>
                <w:noProof/>
                <w:webHidden/>
              </w:rPr>
              <w:fldChar w:fldCharType="end"/>
            </w:r>
          </w:hyperlink>
        </w:p>
        <w:p w14:paraId="7FB4133A" w14:textId="571986ED" w:rsidR="004F6F6E" w:rsidRDefault="004F6F6E">
          <w:pPr>
            <w:pStyle w:val="TOC1"/>
            <w:tabs>
              <w:tab w:val="right" w:leader="dot" w:pos="8296"/>
            </w:tabs>
            <w:rPr>
              <w:rFonts w:cstheme="minorBidi" w:hint="eastAsia"/>
              <w:noProof/>
              <w:kern w:val="2"/>
              <w:szCs w:val="24"/>
              <w14:ligatures w14:val="standardContextual"/>
            </w:rPr>
          </w:pPr>
          <w:hyperlink w:anchor="_Toc209271015" w:history="1">
            <w:r w:rsidRPr="008964B7">
              <w:rPr>
                <w:rStyle w:val="af2"/>
                <w:rFonts w:ascii="Times New Roman" w:eastAsia="宋体" w:hAnsi="Times New Roman" w:hint="eastAsia"/>
                <w:b/>
                <w:noProof/>
                <w:kern w:val="44"/>
              </w:rPr>
              <w:t>Figure S5. The High-resolution XPS spectra of Cr 2p for Cr(VI) adsorption by UV-PA after secondary UV aging treatment.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_Toc209271015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19</w:t>
            </w:r>
            <w:r>
              <w:rPr>
                <w:rFonts w:hint="eastAsia"/>
                <w:noProof/>
                <w:webHidden/>
              </w:rPr>
              <w:fldChar w:fldCharType="end"/>
            </w:r>
          </w:hyperlink>
        </w:p>
        <w:p w14:paraId="3A52A503" w14:textId="62A1F8A7" w:rsidR="004F6F6E" w:rsidRDefault="004F6F6E">
          <w:pPr>
            <w:pStyle w:val="TOC1"/>
            <w:tabs>
              <w:tab w:val="right" w:leader="dot" w:pos="8296"/>
            </w:tabs>
            <w:rPr>
              <w:rFonts w:cstheme="minorBidi" w:hint="eastAsia"/>
              <w:noProof/>
              <w:kern w:val="2"/>
              <w:szCs w:val="24"/>
              <w14:ligatures w14:val="standardContextual"/>
            </w:rPr>
          </w:pPr>
          <w:hyperlink w:anchor="_Toc209271016" w:history="1">
            <w:r w:rsidRPr="008964B7">
              <w:rPr>
                <w:rStyle w:val="af2"/>
                <w:rFonts w:ascii="Times New Roman" w:eastAsia="宋体" w:hAnsi="Times New Roman" w:hint="eastAsia"/>
                <w:b/>
                <w:noProof/>
                <w:kern w:val="44"/>
              </w:rPr>
              <w:t>References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_Toc209271016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20</w:t>
            </w:r>
            <w:r>
              <w:rPr>
                <w:rFonts w:hint="eastAsia"/>
                <w:noProof/>
                <w:webHidden/>
              </w:rPr>
              <w:fldChar w:fldCharType="end"/>
            </w:r>
          </w:hyperlink>
        </w:p>
        <w:p w14:paraId="4CC82E79" w14:textId="0F913132" w:rsidR="00622E34" w:rsidRPr="0011767C" w:rsidRDefault="00622E34" w:rsidP="00155FE2">
          <w:pPr>
            <w:spacing w:line="480" w:lineRule="auto"/>
            <w:jc w:val="both"/>
            <w:rPr>
              <w:rFonts w:ascii="Times New Roman" w:hAnsi="Times New Roman" w:cs="Times New Roman"/>
            </w:rPr>
          </w:pPr>
          <w:r w:rsidRPr="0011767C">
            <w:rPr>
              <w:rFonts w:ascii="Times New Roman" w:hAnsi="Times New Roman" w:cs="Times New Roman"/>
              <w:sz w:val="21"/>
              <w:szCs w:val="21"/>
              <w:lang w:val="zh-CN"/>
            </w:rPr>
            <w:fldChar w:fldCharType="end"/>
          </w:r>
        </w:p>
      </w:sdtContent>
    </w:sdt>
    <w:p w14:paraId="79F817F7" w14:textId="214971F6" w:rsidR="00257522" w:rsidRPr="00257522" w:rsidRDefault="00257522" w:rsidP="0023743D">
      <w:pPr>
        <w:widowControl/>
        <w:jc w:val="both"/>
        <w:rPr>
          <w:rFonts w:hint="eastAsia"/>
        </w:rPr>
      </w:pPr>
    </w:p>
    <w:p w14:paraId="34BC2ABD" w14:textId="22B3C979" w:rsidR="00257522" w:rsidRDefault="00257522" w:rsidP="0023743D">
      <w:pPr>
        <w:widowControl/>
        <w:jc w:val="both"/>
        <w:rPr>
          <w:rFonts w:hint="eastAsia"/>
        </w:rPr>
      </w:pPr>
      <w:r>
        <w:rPr>
          <w:rFonts w:hint="eastAsia"/>
        </w:rPr>
        <w:br w:type="page"/>
      </w:r>
    </w:p>
    <w:p w14:paraId="1680099B" w14:textId="44CC8432" w:rsidR="00530DDB" w:rsidRPr="00530DDB" w:rsidRDefault="00530DDB" w:rsidP="0023743D">
      <w:pPr>
        <w:keepNext/>
        <w:keepLines/>
        <w:spacing w:after="0" w:line="480" w:lineRule="auto"/>
        <w:jc w:val="both"/>
        <w:outlineLvl w:val="0"/>
        <w:rPr>
          <w:rFonts w:ascii="Times New Roman" w:eastAsia="宋体" w:hAnsi="Times New Roman" w:cs="Times New Roman"/>
          <w:b/>
          <w:bCs/>
          <w:kern w:val="44"/>
          <w:sz w:val="32"/>
          <w14:ligatures w14:val="none"/>
        </w:rPr>
      </w:pPr>
      <w:bookmarkStart w:id="2" w:name="_Toc20566"/>
      <w:bookmarkStart w:id="3" w:name="_Toc84928271"/>
      <w:bookmarkStart w:id="4" w:name="_Toc209270999"/>
      <w:r w:rsidRPr="00530DDB">
        <w:rPr>
          <w:rFonts w:ascii="Times New Roman" w:eastAsia="宋体" w:hAnsi="Times New Roman" w:cs="Times New Roman"/>
          <w:b/>
          <w:kern w:val="44"/>
          <w:sz w:val="32"/>
          <w14:ligatures w14:val="none"/>
        </w:rPr>
        <w:lastRenderedPageBreak/>
        <w:t xml:space="preserve">Text S1. </w:t>
      </w:r>
      <w:bookmarkEnd w:id="2"/>
      <w:bookmarkEnd w:id="3"/>
      <w:r w:rsidRPr="00530DDB">
        <w:rPr>
          <w:rFonts w:ascii="Times New Roman" w:eastAsia="宋体" w:hAnsi="Times New Roman" w:cs="Times New Roman" w:hint="eastAsia"/>
          <w:b/>
          <w:kern w:val="44"/>
          <w:sz w:val="32"/>
          <w14:ligatures w14:val="none"/>
        </w:rPr>
        <w:t>Characterization of PA MPs</w:t>
      </w:r>
      <w:bookmarkEnd w:id="4"/>
    </w:p>
    <w:bookmarkEnd w:id="0"/>
    <w:p w14:paraId="135C41F7" w14:textId="5274941B" w:rsidR="00257522" w:rsidRDefault="00286808" w:rsidP="0023743D">
      <w:pPr>
        <w:spacing w:line="480" w:lineRule="auto"/>
        <w:ind w:firstLineChars="200" w:firstLine="480"/>
        <w:jc w:val="both"/>
        <w:rPr>
          <w:rFonts w:ascii="Times New Roman" w:eastAsia="宋体" w:hAnsi="Times New Roman" w:cs="Times New Roman"/>
          <w:sz w:val="24"/>
        </w:rPr>
      </w:pPr>
      <w:r w:rsidRPr="00BC194A">
        <w:rPr>
          <w:rFonts w:ascii="Times New Roman" w:eastAsia="宋体" w:hAnsi="Times New Roman" w:cs="Times New Roman"/>
          <w:sz w:val="24"/>
        </w:rPr>
        <w:t xml:space="preserve">In this study, scanning electron microscopy (SEM, ZEISS </w:t>
      </w:r>
      <w:proofErr w:type="spellStart"/>
      <w:r w:rsidRPr="00BC194A">
        <w:rPr>
          <w:rFonts w:ascii="Times New Roman" w:eastAsia="宋体" w:hAnsi="Times New Roman" w:cs="Times New Roman"/>
          <w:sz w:val="24"/>
        </w:rPr>
        <w:t>GeminiSEM</w:t>
      </w:r>
      <w:proofErr w:type="spellEnd"/>
      <w:r w:rsidRPr="00BC194A">
        <w:rPr>
          <w:rFonts w:ascii="Times New Roman" w:eastAsia="宋体" w:hAnsi="Times New Roman" w:cs="Times New Roman"/>
          <w:sz w:val="24"/>
        </w:rPr>
        <w:t xml:space="preserve"> 360, Germany) was used to observe the surface morphology of the original and aged PA MPs. To investigate the aging process and the changes of PA MPs functional groups and chemical composition after adsorption of Cr(Ⅵ), Fourier Transform Infrared Spectrometer (FT-IR, Thermo Fisher Scientific Nicolet iS20, USA) was employed for characterization and analysis. Meanwhile, the elemental content of aged PA MPs before and after adsorption of Cr(Ⅵ) was determined using X-ray photoelectron spectroscopy (XPS, Thermo Scientific K-Alpha, USA), and the interaction mechanism was further analyzed.</w:t>
      </w:r>
    </w:p>
    <w:p w14:paraId="0170302B" w14:textId="2C478076" w:rsidR="00257522" w:rsidRDefault="00257522" w:rsidP="0023743D">
      <w:pPr>
        <w:widowControl/>
        <w:jc w:val="both"/>
        <w:rPr>
          <w:rFonts w:ascii="Times New Roman" w:eastAsia="宋体" w:hAnsi="Times New Roman" w:cs="Times New Roman"/>
          <w:sz w:val="24"/>
        </w:rPr>
      </w:pPr>
      <w:r>
        <w:rPr>
          <w:rFonts w:ascii="Times New Roman" w:eastAsia="宋体" w:hAnsi="Times New Roman" w:cs="Times New Roman"/>
          <w:sz w:val="24"/>
        </w:rPr>
        <w:br w:type="page"/>
      </w:r>
    </w:p>
    <w:p w14:paraId="41F7F30B" w14:textId="35595C0D" w:rsidR="00286808" w:rsidRPr="00BC194A" w:rsidRDefault="00530DDB" w:rsidP="0023743D">
      <w:pPr>
        <w:keepNext/>
        <w:keepLines/>
        <w:spacing w:after="0" w:line="480" w:lineRule="auto"/>
        <w:jc w:val="both"/>
        <w:outlineLvl w:val="0"/>
        <w:rPr>
          <w:rFonts w:ascii="Times New Roman" w:eastAsia="宋体" w:hAnsi="Times New Roman" w:cs="Times New Roman"/>
          <w:sz w:val="24"/>
        </w:rPr>
      </w:pPr>
      <w:bookmarkStart w:id="5" w:name="_Toc21501"/>
      <w:bookmarkStart w:id="6" w:name="_Toc209271000"/>
      <w:bookmarkStart w:id="7" w:name="_Hlk209270733"/>
      <w:r w:rsidRPr="00530DDB">
        <w:rPr>
          <w:rFonts w:ascii="Times New Roman" w:eastAsia="宋体" w:hAnsi="Times New Roman" w:cs="Times New Roman"/>
          <w:b/>
          <w:kern w:val="44"/>
          <w:sz w:val="32"/>
          <w14:ligatures w14:val="none"/>
        </w:rPr>
        <w:lastRenderedPageBreak/>
        <w:t>Text S</w:t>
      </w:r>
      <w:r w:rsidR="004F6F6E">
        <w:rPr>
          <w:rFonts w:ascii="Times New Roman" w:eastAsia="宋体" w:hAnsi="Times New Roman" w:cs="Times New Roman" w:hint="eastAsia"/>
          <w:b/>
          <w:kern w:val="44"/>
          <w:sz w:val="32"/>
          <w14:ligatures w14:val="none"/>
        </w:rPr>
        <w:t>2</w:t>
      </w:r>
      <w:r w:rsidRPr="00530DDB">
        <w:rPr>
          <w:rFonts w:ascii="Times New Roman" w:eastAsia="宋体" w:hAnsi="Times New Roman" w:cs="Times New Roman"/>
          <w:b/>
          <w:kern w:val="44"/>
          <w:sz w:val="32"/>
          <w14:ligatures w14:val="none"/>
        </w:rPr>
        <w:t xml:space="preserve">. </w:t>
      </w:r>
      <w:bookmarkEnd w:id="5"/>
      <w:r w:rsidR="004F6F6E" w:rsidRPr="004F6F6E">
        <w:rPr>
          <w:rFonts w:ascii="Times New Roman" w:eastAsia="宋体" w:hAnsi="Times New Roman" w:cs="Times New Roman" w:hint="eastAsia"/>
          <w:b/>
          <w:kern w:val="44"/>
          <w:sz w:val="32"/>
          <w14:ligatures w14:val="none"/>
        </w:rPr>
        <w:t xml:space="preserve">Adsorption of </w:t>
      </w:r>
      <w:proofErr w:type="gramStart"/>
      <w:r w:rsidR="004F6F6E" w:rsidRPr="004F6F6E">
        <w:rPr>
          <w:rFonts w:ascii="Times New Roman" w:eastAsia="宋体" w:hAnsi="Times New Roman" w:cs="Times New Roman" w:hint="eastAsia"/>
          <w:b/>
          <w:kern w:val="44"/>
          <w:sz w:val="32"/>
          <w14:ligatures w14:val="none"/>
        </w:rPr>
        <w:t>Cr(</w:t>
      </w:r>
      <w:proofErr w:type="gramEnd"/>
      <w:r w:rsidR="004F6F6E" w:rsidRPr="004F6F6E">
        <w:rPr>
          <w:rFonts w:ascii="Times New Roman" w:eastAsia="宋体" w:hAnsi="Times New Roman" w:cs="Times New Roman" w:hint="eastAsia"/>
          <w:b/>
          <w:kern w:val="44"/>
          <w:sz w:val="32"/>
          <w14:ligatures w14:val="none"/>
        </w:rPr>
        <w:t>VI) on MPs</w:t>
      </w:r>
      <w:bookmarkEnd w:id="6"/>
    </w:p>
    <w:p w14:paraId="6033B91F" w14:textId="1A783879" w:rsidR="00257522" w:rsidRPr="004F6F6E" w:rsidRDefault="004F6F6E" w:rsidP="0023743D">
      <w:pPr>
        <w:spacing w:line="480" w:lineRule="auto"/>
        <w:ind w:firstLineChars="200" w:firstLine="480"/>
        <w:jc w:val="both"/>
        <w:rPr>
          <w:rFonts w:ascii="Times New Roman" w:eastAsia="宋体" w:hAnsi="Times New Roman" w:cs="Times New Roman"/>
          <w:sz w:val="24"/>
        </w:rPr>
      </w:pPr>
      <w:r w:rsidRPr="004F6F6E">
        <w:rPr>
          <w:rFonts w:ascii="Times New Roman" w:eastAsia="宋体" w:hAnsi="Times New Roman" w:cs="Times New Roman"/>
          <w:sz w:val="24"/>
        </w:rPr>
        <w:t xml:space="preserve">Adsorption experiments were conducted in 50 mL conical flasks containing 0.1 g of PA MPs and 50 mL of a 5 mg/L </w:t>
      </w:r>
      <w:proofErr w:type="gramStart"/>
      <w:r w:rsidRPr="004F6F6E">
        <w:rPr>
          <w:rFonts w:ascii="Times New Roman" w:eastAsia="宋体" w:hAnsi="Times New Roman" w:cs="Times New Roman"/>
          <w:sz w:val="24"/>
        </w:rPr>
        <w:t>Cr(</w:t>
      </w:r>
      <w:proofErr w:type="gramEnd"/>
      <w:r w:rsidRPr="004F6F6E">
        <w:rPr>
          <w:rFonts w:ascii="Times New Roman" w:eastAsia="宋体" w:hAnsi="Times New Roman" w:cs="Times New Roman"/>
          <w:sz w:val="24"/>
        </w:rPr>
        <w:t xml:space="preserve">VI) solution. The mixture was then placed in a shaker set to 298 K and 200 rpm for 48 hours. For the XPS analysis of </w:t>
      </w:r>
      <w:proofErr w:type="gramStart"/>
      <w:r w:rsidRPr="004F6F6E">
        <w:rPr>
          <w:rFonts w:ascii="Times New Roman" w:eastAsia="宋体" w:hAnsi="Times New Roman" w:cs="Times New Roman"/>
          <w:sz w:val="24"/>
        </w:rPr>
        <w:t>Cr(</w:t>
      </w:r>
      <w:proofErr w:type="gramEnd"/>
      <w:r w:rsidRPr="004F6F6E">
        <w:rPr>
          <w:rFonts w:ascii="Times New Roman" w:eastAsia="宋体" w:hAnsi="Times New Roman" w:cs="Times New Roman"/>
          <w:sz w:val="24"/>
        </w:rPr>
        <w:t xml:space="preserve">VI) adsorbed PA MPs, a 50 mg/L </w:t>
      </w:r>
      <w:proofErr w:type="gramStart"/>
      <w:r w:rsidRPr="004F6F6E">
        <w:rPr>
          <w:rFonts w:ascii="Times New Roman" w:eastAsia="宋体" w:hAnsi="Times New Roman" w:cs="Times New Roman"/>
          <w:sz w:val="24"/>
        </w:rPr>
        <w:t>Cr(</w:t>
      </w:r>
      <w:proofErr w:type="gramEnd"/>
      <w:r w:rsidRPr="004F6F6E">
        <w:rPr>
          <w:rFonts w:ascii="Times New Roman" w:eastAsia="宋体" w:hAnsi="Times New Roman" w:cs="Times New Roman"/>
          <w:sz w:val="24"/>
        </w:rPr>
        <w:t xml:space="preserve">VI) solution was used, with all other experimental conditions remaining the same. After the reaction, the mixture was filtered using a 0.22 μm membrane filter, and the resulting samples were analyzed with a UV-visible spectrophotometer (MAPADA UV1800) to determine the Cr(VI) concentration. </w:t>
      </w:r>
      <w:r w:rsidR="00286808" w:rsidRPr="004F6F6E">
        <w:rPr>
          <w:rFonts w:ascii="Times New Roman" w:eastAsia="宋体" w:hAnsi="Times New Roman" w:cs="Times New Roman"/>
          <w:sz w:val="24"/>
        </w:rPr>
        <w:t xml:space="preserve"> </w:t>
      </w:r>
    </w:p>
    <w:p w14:paraId="11E4E5F8" w14:textId="30C8E04E" w:rsidR="004F6F6E" w:rsidRDefault="004F6F6E">
      <w:pPr>
        <w:widowControl/>
        <w:rPr>
          <w:rFonts w:ascii="Times New Roman" w:eastAsia="宋体" w:hAnsi="Times New Roman" w:cs="Times New Roman"/>
          <w:sz w:val="24"/>
        </w:rPr>
      </w:pPr>
      <w:r>
        <w:rPr>
          <w:rFonts w:ascii="Times New Roman" w:eastAsia="宋体" w:hAnsi="Times New Roman" w:cs="Times New Roman"/>
          <w:sz w:val="24"/>
        </w:rPr>
        <w:br w:type="page"/>
      </w:r>
    </w:p>
    <w:p w14:paraId="4421BD64" w14:textId="77777777" w:rsidR="004F6F6E" w:rsidRPr="00BC194A" w:rsidRDefault="004F6F6E" w:rsidP="004F6F6E">
      <w:pPr>
        <w:keepNext/>
        <w:keepLines/>
        <w:spacing w:after="0" w:line="480" w:lineRule="auto"/>
        <w:jc w:val="both"/>
        <w:outlineLvl w:val="0"/>
        <w:rPr>
          <w:rFonts w:ascii="Times New Roman" w:eastAsia="宋体" w:hAnsi="Times New Roman" w:cs="Times New Roman"/>
          <w:sz w:val="24"/>
        </w:rPr>
      </w:pPr>
      <w:bookmarkStart w:id="8" w:name="_Toc209271001"/>
      <w:r w:rsidRPr="00530DDB">
        <w:rPr>
          <w:rFonts w:ascii="Times New Roman" w:eastAsia="宋体" w:hAnsi="Times New Roman" w:cs="Times New Roman"/>
          <w:b/>
          <w:kern w:val="44"/>
          <w:sz w:val="32"/>
          <w14:ligatures w14:val="none"/>
        </w:rPr>
        <w:lastRenderedPageBreak/>
        <w:t>Text S</w:t>
      </w:r>
      <w:r>
        <w:rPr>
          <w:rFonts w:ascii="Times New Roman" w:eastAsia="宋体" w:hAnsi="Times New Roman" w:cs="Times New Roman" w:hint="eastAsia"/>
          <w:b/>
          <w:kern w:val="44"/>
          <w:sz w:val="32"/>
          <w14:ligatures w14:val="none"/>
        </w:rPr>
        <w:t>3</w:t>
      </w:r>
      <w:r w:rsidRPr="00530DDB">
        <w:rPr>
          <w:rFonts w:ascii="Times New Roman" w:eastAsia="宋体" w:hAnsi="Times New Roman" w:cs="Times New Roman"/>
          <w:b/>
          <w:kern w:val="44"/>
          <w:sz w:val="32"/>
          <w14:ligatures w14:val="none"/>
        </w:rPr>
        <w:t xml:space="preserve">. </w:t>
      </w:r>
      <w:r w:rsidRPr="00FF4302">
        <w:rPr>
          <w:rFonts w:ascii="Times New Roman" w:eastAsia="宋体" w:hAnsi="Times New Roman" w:cs="Times New Roman" w:hint="eastAsia"/>
          <w:b/>
          <w:kern w:val="44"/>
          <w:sz w:val="32"/>
          <w14:ligatures w14:val="none"/>
        </w:rPr>
        <w:t>Adsorption influence factors</w:t>
      </w:r>
      <w:bookmarkEnd w:id="8"/>
    </w:p>
    <w:p w14:paraId="7CAABBE6" w14:textId="4192B296" w:rsidR="004F6F6E" w:rsidRDefault="004F6F6E" w:rsidP="004F6F6E">
      <w:pPr>
        <w:spacing w:line="480" w:lineRule="auto"/>
        <w:ind w:firstLineChars="200" w:firstLine="480"/>
        <w:jc w:val="both"/>
        <w:rPr>
          <w:rFonts w:ascii="Times New Roman" w:eastAsia="宋体" w:hAnsi="Times New Roman" w:cs="Times New Roman"/>
          <w:sz w:val="24"/>
        </w:rPr>
      </w:pPr>
      <w:r w:rsidRPr="00BC194A">
        <w:rPr>
          <w:rFonts w:ascii="Times New Roman" w:eastAsia="宋体" w:hAnsi="Times New Roman" w:cs="Times New Roman"/>
          <w:sz w:val="24"/>
        </w:rPr>
        <w:t>The effects of pH, temperature, salinity, and HA on the adsorption of Cr (VI) by PA MPs before and after aging were investigated by a single-factor experiment.</w:t>
      </w:r>
      <w:r w:rsidRPr="00BC194A">
        <w:rPr>
          <w:rFonts w:ascii="Times New Roman" w:hAnsi="Times New Roman" w:cs="Times New Roman"/>
          <w:color w:val="262626"/>
          <w:sz w:val="23"/>
          <w:szCs w:val="23"/>
          <w:shd w:val="clear" w:color="auto" w:fill="FFFFFF"/>
        </w:rPr>
        <w:t xml:space="preserve"> </w:t>
      </w:r>
      <w:r w:rsidRPr="00BC194A">
        <w:rPr>
          <w:rFonts w:ascii="Times New Roman" w:eastAsia="宋体" w:hAnsi="Times New Roman" w:cs="Times New Roman"/>
          <w:sz w:val="24"/>
        </w:rPr>
        <w:t>The pH of the solution was adjusted to 3, 4, 5, 7, 9, and 10 using 0.1 M NaOH and HCl solutions to investigate the influence of solution pH on the adsorption process.</w:t>
      </w:r>
      <w:r w:rsidRPr="00BC194A">
        <w:rPr>
          <w:rFonts w:ascii="Times New Roman" w:hAnsi="Times New Roman" w:cs="Times New Roman"/>
        </w:rPr>
        <w:t xml:space="preserve"> </w:t>
      </w:r>
      <w:r w:rsidRPr="00BC194A">
        <w:rPr>
          <w:rFonts w:ascii="Times New Roman" w:eastAsia="宋体" w:hAnsi="Times New Roman" w:cs="Times New Roman"/>
          <w:sz w:val="24"/>
        </w:rPr>
        <w:t>The reaction temperatures were adjusted to 288 K, 298 K, and 308 K using a thermostatic shaking incubator to explore the influence of temperature.</w:t>
      </w:r>
      <w:r w:rsidRPr="00BC194A">
        <w:rPr>
          <w:rFonts w:ascii="Times New Roman" w:hAnsi="Times New Roman" w:cs="Times New Roman"/>
        </w:rPr>
        <w:t xml:space="preserve"> </w:t>
      </w:r>
      <w:r w:rsidRPr="00BC194A">
        <w:rPr>
          <w:rFonts w:ascii="Times New Roman" w:eastAsia="宋体" w:hAnsi="Times New Roman" w:cs="Times New Roman"/>
          <w:sz w:val="24"/>
        </w:rPr>
        <w:t xml:space="preserve">To thoroughly examine the impact of salinity and HA on the adsorption behavior of </w:t>
      </w:r>
      <w:proofErr w:type="gramStart"/>
      <w:r w:rsidRPr="00BC194A">
        <w:rPr>
          <w:rFonts w:ascii="Times New Roman" w:eastAsia="宋体" w:hAnsi="Times New Roman" w:cs="Times New Roman"/>
          <w:sz w:val="24"/>
        </w:rPr>
        <w:t>Cr(</w:t>
      </w:r>
      <w:proofErr w:type="gramEnd"/>
      <w:r w:rsidRPr="00BC194A">
        <w:rPr>
          <w:rFonts w:ascii="Times New Roman" w:eastAsia="宋体" w:hAnsi="Times New Roman" w:cs="Times New Roman"/>
          <w:sz w:val="24"/>
        </w:rPr>
        <w:t xml:space="preserve">VI), deionized water, deionized water containing 0.1 mg/L HA, semi-saline water (deionized water mixed with seawater at a volume ratio of 1:1), and seawater were utilized as experimental media, respectively. </w:t>
      </w:r>
    </w:p>
    <w:bookmarkEnd w:id="7"/>
    <w:p w14:paraId="1F95C03B" w14:textId="7053E47A" w:rsidR="00FF4302" w:rsidRPr="00BC194A" w:rsidRDefault="00257522" w:rsidP="0023743D">
      <w:pPr>
        <w:widowControl/>
        <w:jc w:val="both"/>
        <w:rPr>
          <w:rFonts w:ascii="Times New Roman" w:eastAsia="宋体" w:hAnsi="Times New Roman" w:cs="Times New Roman"/>
          <w:sz w:val="24"/>
        </w:rPr>
      </w:pPr>
      <w:r>
        <w:rPr>
          <w:rFonts w:ascii="Times New Roman" w:eastAsia="宋体" w:hAnsi="Times New Roman" w:cs="Times New Roman"/>
          <w:sz w:val="24"/>
        </w:rPr>
        <w:br w:type="page"/>
      </w:r>
    </w:p>
    <w:p w14:paraId="1D558103" w14:textId="7A9C3666" w:rsidR="00FF4302" w:rsidRPr="00FF4302" w:rsidRDefault="00FF4302" w:rsidP="0023743D">
      <w:pPr>
        <w:keepNext/>
        <w:keepLines/>
        <w:spacing w:after="0" w:line="480" w:lineRule="auto"/>
        <w:jc w:val="both"/>
        <w:outlineLvl w:val="0"/>
        <w:rPr>
          <w:rFonts w:ascii="Times New Roman" w:eastAsia="宋体" w:hAnsi="Times New Roman" w:cs="Times New Roman"/>
          <w:b/>
          <w:bCs/>
          <w:kern w:val="44"/>
          <w:sz w:val="32"/>
          <w14:ligatures w14:val="none"/>
        </w:rPr>
      </w:pPr>
      <w:bookmarkStart w:id="9" w:name="_Toc23397"/>
      <w:bookmarkStart w:id="10" w:name="_Toc209271002"/>
      <w:r w:rsidRPr="00FF4302">
        <w:rPr>
          <w:rFonts w:ascii="Times New Roman" w:eastAsia="宋体" w:hAnsi="Times New Roman" w:cs="Times New Roman"/>
          <w:b/>
          <w:kern w:val="44"/>
          <w:sz w:val="32"/>
          <w14:ligatures w14:val="none"/>
        </w:rPr>
        <w:lastRenderedPageBreak/>
        <w:t>Text S</w:t>
      </w:r>
      <w:r w:rsidR="00257522">
        <w:rPr>
          <w:rFonts w:ascii="Times New Roman" w:eastAsia="宋体" w:hAnsi="Times New Roman" w:cs="Times New Roman" w:hint="eastAsia"/>
          <w:b/>
          <w:kern w:val="44"/>
          <w:sz w:val="32"/>
          <w14:ligatures w14:val="none"/>
        </w:rPr>
        <w:t>4</w:t>
      </w:r>
      <w:r w:rsidRPr="00FF4302">
        <w:rPr>
          <w:rFonts w:ascii="Times New Roman" w:eastAsia="宋体" w:hAnsi="Times New Roman" w:cs="Times New Roman"/>
          <w:b/>
          <w:kern w:val="44"/>
          <w:sz w:val="32"/>
          <w14:ligatures w14:val="none"/>
        </w:rPr>
        <w:t xml:space="preserve">. </w:t>
      </w:r>
      <w:bookmarkEnd w:id="9"/>
      <w:r w:rsidRPr="00FF4302">
        <w:rPr>
          <w:rFonts w:ascii="Times New Roman" w:eastAsia="宋体" w:hAnsi="Times New Roman" w:cs="Times New Roman" w:hint="eastAsia"/>
          <w:b/>
          <w:kern w:val="44"/>
          <w:sz w:val="32"/>
          <w14:ligatures w14:val="none"/>
        </w:rPr>
        <w:t>Adsorption kinetics</w:t>
      </w:r>
      <w:bookmarkEnd w:id="10"/>
    </w:p>
    <w:p w14:paraId="4B9BF6E8" w14:textId="77777777" w:rsidR="00286808" w:rsidRDefault="00286808" w:rsidP="0023743D">
      <w:pPr>
        <w:spacing w:line="480" w:lineRule="auto"/>
        <w:ind w:firstLineChars="200" w:firstLine="480"/>
        <w:jc w:val="both"/>
        <w:rPr>
          <w:rFonts w:ascii="Times New Roman" w:eastAsia="宋体" w:hAnsi="Times New Roman" w:cs="Times New Roman"/>
          <w:sz w:val="24"/>
        </w:rPr>
      </w:pPr>
      <w:r w:rsidRPr="00BC194A">
        <w:rPr>
          <w:rFonts w:ascii="Times New Roman" w:eastAsia="宋体" w:hAnsi="Times New Roman" w:cs="Times New Roman"/>
          <w:sz w:val="24"/>
        </w:rPr>
        <w:t>By the experimental conditions, 0.1 g of PA MPs was mixed with 50 mL of Cr(VI) solution at a concentration of 5 mg/L. Adsorption experiments were conducted at contact time intervals of 0.5, 1, 4, 8, 16, 24, 48, and 72 h to obtain adsorption kinetic data. The adsorption kinetics were analyzed using both pseudo-first-order and pseudo-second-order models.</w:t>
      </w:r>
    </w:p>
    <w:p w14:paraId="75CF36ED" w14:textId="7AFB4A38" w:rsidR="00FF4302" w:rsidRPr="00BC194A" w:rsidRDefault="00FF4302" w:rsidP="0023743D">
      <w:pPr>
        <w:spacing w:line="480" w:lineRule="auto"/>
        <w:ind w:firstLineChars="200" w:firstLine="480"/>
        <w:jc w:val="both"/>
        <w:rPr>
          <w:rFonts w:ascii="Times New Roman" w:eastAsia="宋体" w:hAnsi="Times New Roman" w:cs="Times New Roman"/>
          <w:sz w:val="24"/>
        </w:rPr>
      </w:pPr>
      <w:r w:rsidRPr="00BC194A">
        <w:rPr>
          <w:rFonts w:ascii="Times New Roman" w:eastAsia="宋体" w:hAnsi="Times New Roman" w:cs="Times New Roman"/>
          <w:sz w:val="24"/>
        </w:rPr>
        <w:t>(</w:t>
      </w:r>
      <w:r>
        <w:rPr>
          <w:rFonts w:ascii="Times New Roman" w:eastAsia="宋体" w:hAnsi="Times New Roman" w:cs="Times New Roman" w:hint="eastAsia"/>
          <w:sz w:val="24"/>
        </w:rPr>
        <w:t>1</w:t>
      </w:r>
      <w:r w:rsidRPr="00BC194A">
        <w:rPr>
          <w:rFonts w:ascii="Times New Roman" w:eastAsia="宋体" w:hAnsi="Times New Roman" w:cs="Times New Roman"/>
          <w:sz w:val="24"/>
        </w:rPr>
        <w:t>)</w:t>
      </w:r>
      <w:r w:rsidRPr="00BC194A">
        <w:rPr>
          <w:rFonts w:ascii="Times New Roman" w:hAnsi="Times New Roman" w:cs="Times New Roman"/>
        </w:rPr>
        <w:t xml:space="preserve"> </w:t>
      </w:r>
      <w:r w:rsidRPr="00BC194A">
        <w:rPr>
          <w:rFonts w:ascii="Times New Roman" w:eastAsia="宋体" w:hAnsi="Times New Roman" w:cs="Times New Roman"/>
          <w:sz w:val="24"/>
        </w:rPr>
        <w:t>The pseudo-first-order kinetic</w:t>
      </w:r>
      <w:r w:rsidRPr="00BC194A">
        <w:rPr>
          <w:rFonts w:ascii="Times New Roman" w:eastAsia="宋体" w:hAnsi="Times New Roman" w:cs="Times New Roman"/>
          <w:sz w:val="24"/>
        </w:rPr>
        <w:fldChar w:fldCharType="begin"/>
      </w:r>
      <w:r w:rsidR="00F2388B">
        <w:rPr>
          <w:rFonts w:ascii="Times New Roman" w:eastAsia="宋体" w:hAnsi="Times New Roman" w:cs="Times New Roman"/>
          <w:sz w:val="24"/>
        </w:rPr>
        <w:instrText xml:space="preserve"> ADDIN ZOTERO_ITEM CSL_CITATION {"citationID":"Xngaco7G","properties":{"formattedCitation":"[1]","plainCitation":"[1]","noteIndex":0},"citationItems":[{"id":585,"uris":["http://zotero.org/users/13960490/items/L8Y3QUFY"],"itemData":{"id":585,"type":"article-journal","container-title":"Science of the Total Environment","DOI":"10.1016/j.scitotenv.2021.152573","ISSN":"00489697","journalAbbreviation":"Sci. Total Environ.","language":"en","note":"TLDR: It was found that the microplastics after being exposed to high temperature environment in the air for 168 h showed relatively stronger adsorption amount for Cu(II), indicating that physisorption may dominate the adsorptive performance of PS and PET pellets for Cu (II).\ntitleTranslation: </w:instrText>
      </w:r>
      <w:r w:rsidR="00F2388B">
        <w:rPr>
          <w:rFonts w:ascii="Times New Roman" w:eastAsia="宋体" w:hAnsi="Times New Roman" w:cs="Times New Roman" w:hint="eastAsia"/>
          <w:sz w:val="24"/>
        </w:rPr>
        <w:instrText>海水中聚苯乙烯和聚对苯二甲酸乙二醇酯微塑料对铜（</w:instrText>
      </w:r>
      <w:r w:rsidR="00F2388B">
        <w:rPr>
          <w:rFonts w:ascii="Times New Roman" w:eastAsia="宋体" w:hAnsi="Times New Roman" w:cs="Times New Roman" w:hint="eastAsia"/>
          <w:sz w:val="24"/>
        </w:rPr>
        <w:instrText>II</w:instrText>
      </w:r>
      <w:r w:rsidR="00F2388B">
        <w:rPr>
          <w:rFonts w:ascii="Times New Roman" w:eastAsia="宋体" w:hAnsi="Times New Roman" w:cs="Times New Roman" w:hint="eastAsia"/>
          <w:sz w:val="24"/>
        </w:rPr>
        <w:instrText>）的吸附性能及其影响因素</w:instrText>
      </w:r>
      <w:r w:rsidR="00F2388B">
        <w:rPr>
          <w:rFonts w:ascii="Times New Roman" w:eastAsia="宋体" w:hAnsi="Times New Roman" w:cs="Times New Roman" w:hint="eastAsia"/>
          <w:sz w:val="24"/>
        </w:rPr>
        <w:instrText>","page":"152573-152585","source":"DOI.org (Crossref)","title":"Adsorption properties and influencing factors of Cu(II) on polystyrene and polyethylene terephthalate microplastics in seawater","volume":"812","author":[{"family":"Wang","given</w:instrText>
      </w:r>
      <w:r w:rsidR="00F2388B">
        <w:rPr>
          <w:rFonts w:ascii="Times New Roman" w:eastAsia="宋体" w:hAnsi="Times New Roman" w:cs="Times New Roman"/>
          <w:sz w:val="24"/>
        </w:rPr>
        <w:instrText xml:space="preserve">":"Xingxing"},{"family":"Zhang","given":"Ruixin"},{"family":"Li","given":"Zhaoying"},{"family":"Yan","given":"Bo"}],"issued":{"date-parts":[["2022",3]]},"citation-key":"wangAdsorptionPropertiesInfluencing2022"}}],"schema":"https://github.com/citation-style-language/schema/raw/master/csl-citation.json"} </w:instrText>
      </w:r>
      <w:r w:rsidRPr="00BC194A">
        <w:rPr>
          <w:rFonts w:ascii="Times New Roman" w:eastAsia="宋体" w:hAnsi="Times New Roman" w:cs="Times New Roman"/>
          <w:sz w:val="24"/>
        </w:rPr>
        <w:fldChar w:fldCharType="separate"/>
      </w:r>
      <w:r w:rsidR="00F2388B" w:rsidRPr="00F2388B">
        <w:rPr>
          <w:rFonts w:ascii="Times New Roman" w:hAnsi="Times New Roman" w:cs="Times New Roman" w:hint="eastAsia"/>
          <w:sz w:val="24"/>
        </w:rPr>
        <w:t>[1]</w:t>
      </w:r>
      <w:r w:rsidRPr="00BC194A">
        <w:rPr>
          <w:rFonts w:ascii="Times New Roman" w:eastAsia="宋体" w:hAnsi="Times New Roman" w:cs="Times New Roman"/>
          <w:sz w:val="24"/>
        </w:rPr>
        <w:fldChar w:fldCharType="end"/>
      </w:r>
      <w:r w:rsidRPr="00BC194A">
        <w:rPr>
          <w:rFonts w:ascii="Times New Roman" w:eastAsia="宋体" w:hAnsi="Times New Roman" w:cs="Times New Roman"/>
          <w:sz w:val="24"/>
        </w:rPr>
        <w:t>:</w:t>
      </w:r>
    </w:p>
    <w:bookmarkStart w:id="11" w:name="_Hlk192773684"/>
    <w:p w14:paraId="297B0694" w14:textId="1E2B296A" w:rsidR="00FF4302" w:rsidRPr="00BC194A" w:rsidRDefault="00000000" w:rsidP="0023743D">
      <w:pPr>
        <w:spacing w:line="480" w:lineRule="auto"/>
        <w:ind w:firstLineChars="200" w:firstLine="440"/>
        <w:jc w:val="both"/>
        <w:rPr>
          <w:rFonts w:ascii="Times New Roman" w:eastAsia="宋体" w:hAnsi="Times New Roman" w:cs="Times New Roman"/>
          <w:i/>
          <w:szCs w:val="21"/>
        </w:rPr>
      </w:pPr>
      <m:oMathPara>
        <m:oMath>
          <m:eqArr>
            <m:eqArrPr>
              <m:maxDist m:val="1"/>
              <m:ctrlPr>
                <w:rPr>
                  <w:rFonts w:ascii="Cambria Math" w:hAnsi="Cambria Math" w:cs="Times New Roman"/>
                  <w:i/>
                  <w:szCs w:val="21"/>
                </w:rPr>
              </m:ctrlPr>
            </m:eqArrPr>
            <m:e>
              <m:sSub>
                <m:sSubPr>
                  <m:ctrlPr>
                    <w:rPr>
                      <w:rFonts w:ascii="Cambria Math" w:hAnsi="Cambria Math" w:cs="Times New Roman"/>
                      <w:i/>
                      <w:szCs w:val="21"/>
                    </w:rPr>
                  </m:ctrlPr>
                </m:sSubPr>
                <m:e>
                  <w:bookmarkStart w:id="12" w:name="_Hlk166422116"/>
                  <m:r>
                    <w:rPr>
                      <w:rFonts w:ascii="Cambria Math" w:hAnsi="Cambria Math" w:cs="Times New Roman"/>
                      <w:szCs w:val="21"/>
                    </w:rPr>
                    <m:t>Q</m:t>
                  </m:r>
                </m:e>
                <m:sub>
                  <m:r>
                    <m:rPr>
                      <m:nor/>
                    </m:rPr>
                    <w:rPr>
                      <w:rFonts w:ascii="Times New Roman" w:hAnsi="Times New Roman" w:cs="Times New Roman"/>
                      <w:i/>
                      <w:szCs w:val="21"/>
                    </w:rPr>
                    <m:t>t</m:t>
                  </m:r>
                  <w:bookmarkEnd w:id="12"/>
                </m:sub>
              </m:sSub>
              <w:bookmarkStart w:id="13" w:name="_Hlk166422362"/>
              <m:r>
                <w:rPr>
                  <w:rFonts w:ascii="Cambria Math" w:hAnsi="Cambria Math" w:cs="Times New Roman"/>
                  <w:szCs w:val="21"/>
                </w:rPr>
                <m:t>=</m:t>
              </m:r>
              <w:bookmarkEnd w:id="13"/>
              <m:sSub>
                <m:sSubPr>
                  <m:ctrlPr>
                    <w:rPr>
                      <w:rFonts w:ascii="Cambria Math" w:eastAsia="宋体" w:hAnsi="Cambria Math" w:cs="Times New Roman"/>
                      <w:i/>
                      <w:szCs w:val="21"/>
                    </w:rPr>
                  </m:ctrlPr>
                </m:sSubPr>
                <m:e>
                  <m:r>
                    <w:rPr>
                      <w:rFonts w:ascii="Cambria Math" w:eastAsia="宋体" w:hAnsi="Cambria Math" w:cs="Times New Roman"/>
                      <w:szCs w:val="21"/>
                    </w:rPr>
                    <m:t>Q</m:t>
                  </m:r>
                </m:e>
                <m:sub>
                  <m:r>
                    <m:rPr>
                      <m:nor/>
                    </m:rPr>
                    <w:rPr>
                      <w:rFonts w:ascii="Times New Roman" w:eastAsia="宋体" w:hAnsi="Times New Roman" w:cs="Times New Roman"/>
                      <w:i/>
                      <w:szCs w:val="21"/>
                    </w:rPr>
                    <m:t>e</m:t>
                  </m:r>
                </m:sub>
              </m:sSub>
              <m:d>
                <m:dPr>
                  <m:ctrlPr>
                    <w:rPr>
                      <w:rFonts w:ascii="Cambria Math" w:hAnsi="Cambria Math" w:cs="Times New Roman"/>
                      <w:i/>
                      <w:szCs w:val="21"/>
                    </w:rPr>
                  </m:ctrlPr>
                </m:dPr>
                <m:e>
                  <m:r>
                    <w:rPr>
                      <w:rFonts w:ascii="Cambria Math" w:hAnsi="Cambria Math" w:cs="Times New Roman"/>
                      <w:szCs w:val="21"/>
                    </w:rPr>
                    <m:t>1-</m:t>
                  </m:r>
                  <m:sSup>
                    <m:sSupPr>
                      <m:ctrlPr>
                        <w:rPr>
                          <w:rFonts w:ascii="Cambria Math" w:hAnsi="Cambria Math" w:cs="Times New Roman"/>
                          <w:i/>
                          <w:szCs w:val="21"/>
                        </w:rPr>
                      </m:ctrlPr>
                    </m:sSupPr>
                    <m:e>
                      <m:r>
                        <w:rPr>
                          <w:rFonts w:ascii="Cambria Math" w:hAnsi="Cambria Math" w:cs="Times New Roman"/>
                          <w:szCs w:val="21"/>
                        </w:rPr>
                        <m:t>e</m:t>
                      </m:r>
                    </m:e>
                    <m:sup>
                      <m:r>
                        <w:rPr>
                          <w:rFonts w:ascii="Cambria Math" w:hAnsi="Cambria Math" w:cs="Times New Roman"/>
                          <w:szCs w:val="21"/>
                        </w:rPr>
                        <m:t>-</m:t>
                      </m:r>
                      <m:sSub>
                        <m:sSubPr>
                          <m:ctrlPr>
                            <w:rPr>
                              <w:rFonts w:ascii="Cambria Math" w:hAnsi="Cambria Math" w:cs="Times New Roman"/>
                              <w:i/>
                              <w:szCs w:val="21"/>
                            </w:rPr>
                          </m:ctrlPr>
                        </m:sSubPr>
                        <m:e>
                          <w:bookmarkStart w:id="14" w:name="_Hlk166421966"/>
                          <m:r>
                            <w:rPr>
                              <w:rFonts w:ascii="Cambria Math" w:hAnsi="Cambria Math" w:cs="Times New Roman"/>
                              <w:szCs w:val="21"/>
                            </w:rPr>
                            <m:t>k</m:t>
                          </m:r>
                        </m:e>
                        <m:sub>
                          <m:r>
                            <w:rPr>
                              <w:rFonts w:ascii="Cambria Math" w:hAnsi="Cambria Math" w:cs="Times New Roman"/>
                              <w:szCs w:val="21"/>
                            </w:rPr>
                            <m:t>1</m:t>
                          </m:r>
                          <w:bookmarkEnd w:id="14"/>
                        </m:sub>
                      </m:sSub>
                      <m:r>
                        <w:rPr>
                          <w:rFonts w:ascii="Cambria Math" w:eastAsia="MS Gothic" w:hAnsi="Cambria Math" w:cs="Times New Roman"/>
                          <w:szCs w:val="21"/>
                        </w:rPr>
                        <m:t>⋅</m:t>
                      </m:r>
                      <m:r>
                        <w:rPr>
                          <w:rFonts w:ascii="Cambria Math" w:hAnsi="Cambria Math" w:cs="Times New Roman"/>
                          <w:szCs w:val="21"/>
                        </w:rPr>
                        <m:t>t</m:t>
                      </m:r>
                    </m:sup>
                  </m:sSup>
                </m:e>
              </m:d>
              <m:r>
                <w:rPr>
                  <w:rFonts w:ascii="Cambria Math" w:hAnsi="Cambria Math" w:cs="Times New Roman"/>
                  <w:szCs w:val="21"/>
                </w:rPr>
                <m:t>#</m:t>
              </m:r>
              <m:d>
                <m:dPr>
                  <m:begChr m:val="（"/>
                  <m:endChr m:val="）"/>
                  <m:ctrlPr>
                    <w:rPr>
                      <w:rFonts w:ascii="Cambria Math" w:hAnsi="Cambria Math" w:cs="Times New Roman"/>
                      <w:i/>
                      <w:szCs w:val="21"/>
                    </w:rPr>
                  </m:ctrlPr>
                </m:dPr>
                <m:e>
                  <m:r>
                    <w:rPr>
                      <w:rFonts w:ascii="Cambria Math" w:hAnsi="Cambria Math" w:cs="Times New Roman"/>
                      <w:szCs w:val="21"/>
                    </w:rPr>
                    <m:t>2</m:t>
                  </m:r>
                </m:e>
              </m:d>
            </m:e>
          </m:eqArr>
        </m:oMath>
      </m:oMathPara>
    </w:p>
    <w:bookmarkEnd w:id="11"/>
    <w:p w14:paraId="6FB82591" w14:textId="77777777" w:rsidR="00FF4302" w:rsidRPr="00BC194A" w:rsidRDefault="00FF4302" w:rsidP="0023743D">
      <w:pPr>
        <w:spacing w:line="480" w:lineRule="auto"/>
        <w:ind w:firstLineChars="200" w:firstLine="480"/>
        <w:jc w:val="both"/>
        <w:rPr>
          <w:rFonts w:ascii="Times New Roman" w:eastAsia="宋体" w:hAnsi="Times New Roman" w:cs="Times New Roman"/>
          <w:sz w:val="24"/>
        </w:rPr>
      </w:pPr>
      <w:r w:rsidRPr="00BC194A">
        <w:rPr>
          <w:rFonts w:ascii="Times New Roman" w:eastAsia="宋体" w:hAnsi="Times New Roman" w:cs="Times New Roman"/>
          <w:sz w:val="24"/>
        </w:rPr>
        <w:t>Where:</w:t>
      </w:r>
      <w:r w:rsidRPr="00BC194A">
        <w:rPr>
          <w:rFonts w:ascii="Times New Roman" w:hAnsi="Times New Roman" w:cs="Times New Roman"/>
          <w:i/>
          <w:szCs w:val="21"/>
        </w:rPr>
        <w:t xml:space="preserve"> Q</w:t>
      </w:r>
      <w:r w:rsidRPr="00BC194A">
        <w:rPr>
          <w:rFonts w:ascii="Times New Roman" w:hAnsi="Times New Roman" w:cs="Times New Roman"/>
          <w:i/>
          <w:szCs w:val="21"/>
          <w:vertAlign w:val="subscript"/>
        </w:rPr>
        <w:t>t</w:t>
      </w:r>
      <w:r w:rsidRPr="00BC194A">
        <w:rPr>
          <w:rFonts w:ascii="Times New Roman" w:eastAsia="宋体" w:hAnsi="Times New Roman" w:cs="Times New Roman"/>
          <w:sz w:val="24"/>
        </w:rPr>
        <w:t xml:space="preserve"> (mg/g) is the adsorption amount of Cr(Ⅵ) by PA MPs at time </w:t>
      </w:r>
      <w:r w:rsidRPr="00BC194A">
        <w:rPr>
          <w:rFonts w:ascii="Times New Roman" w:eastAsia="宋体" w:hAnsi="Times New Roman" w:cs="Times New Roman"/>
          <w:i/>
          <w:iCs/>
          <w:sz w:val="24"/>
        </w:rPr>
        <w:t>t</w:t>
      </w:r>
      <w:r w:rsidRPr="00BC194A">
        <w:rPr>
          <w:rFonts w:ascii="Times New Roman" w:eastAsia="宋体" w:hAnsi="Times New Roman" w:cs="Times New Roman"/>
          <w:sz w:val="24"/>
        </w:rPr>
        <w:t xml:space="preserve">(h), </w:t>
      </w:r>
      <w:proofErr w:type="spellStart"/>
      <w:r w:rsidRPr="00BC194A">
        <w:rPr>
          <w:rFonts w:ascii="Times New Roman" w:eastAsia="宋体" w:hAnsi="Times New Roman" w:cs="Times New Roman"/>
          <w:i/>
          <w:iCs/>
          <w:sz w:val="24"/>
        </w:rPr>
        <w:t>Q</w:t>
      </w:r>
      <w:r w:rsidRPr="00BC194A">
        <w:rPr>
          <w:rFonts w:ascii="Times New Roman" w:eastAsia="宋体" w:hAnsi="Times New Roman" w:cs="Times New Roman"/>
          <w:i/>
          <w:iCs/>
          <w:sz w:val="24"/>
          <w:vertAlign w:val="subscript"/>
        </w:rPr>
        <w:t>e</w:t>
      </w:r>
      <w:proofErr w:type="spellEnd"/>
      <w:r w:rsidRPr="00BC194A">
        <w:rPr>
          <w:rFonts w:ascii="Times New Roman" w:eastAsia="宋体" w:hAnsi="Times New Roman" w:cs="Times New Roman"/>
          <w:sz w:val="24"/>
        </w:rPr>
        <w:t xml:space="preserve"> (mg/g) is the adsorption amount of Cr(Ⅵ) by PA-MPs at equilibrium, </w:t>
      </w:r>
      <w:r w:rsidRPr="00BC194A">
        <w:rPr>
          <w:rFonts w:ascii="Times New Roman" w:eastAsia="宋体" w:hAnsi="Times New Roman" w:cs="Times New Roman"/>
          <w:i/>
          <w:iCs/>
          <w:sz w:val="24"/>
        </w:rPr>
        <w:t>t</w:t>
      </w:r>
      <w:r w:rsidRPr="00BC194A">
        <w:rPr>
          <w:rFonts w:ascii="Times New Roman" w:eastAsia="宋体" w:hAnsi="Times New Roman" w:cs="Times New Roman"/>
          <w:sz w:val="24"/>
        </w:rPr>
        <w:t xml:space="preserve"> (h) is the time, and </w:t>
      </w:r>
      <w:r w:rsidRPr="00BC194A">
        <w:rPr>
          <w:rFonts w:ascii="Times New Roman" w:eastAsia="宋体" w:hAnsi="Times New Roman" w:cs="Times New Roman"/>
          <w:i/>
          <w:iCs/>
          <w:sz w:val="24"/>
        </w:rPr>
        <w:t>K</w:t>
      </w:r>
      <w:r w:rsidRPr="00BC194A">
        <w:rPr>
          <w:rFonts w:ascii="Times New Roman" w:eastAsia="宋体" w:hAnsi="Times New Roman" w:cs="Times New Roman"/>
          <w:i/>
          <w:iCs/>
          <w:sz w:val="24"/>
          <w:vertAlign w:val="subscript"/>
        </w:rPr>
        <w:t>1</w:t>
      </w:r>
      <w:r w:rsidRPr="00BC194A">
        <w:rPr>
          <w:rFonts w:ascii="Times New Roman" w:eastAsia="宋体" w:hAnsi="Times New Roman" w:cs="Times New Roman"/>
          <w:sz w:val="24"/>
        </w:rPr>
        <w:t xml:space="preserve"> (1/h) </w:t>
      </w:r>
      <w:r w:rsidRPr="00BC194A">
        <w:rPr>
          <w:rFonts w:ascii="Times New Roman" w:hAnsi="Times New Roman" w:cs="Times New Roman"/>
          <w:sz w:val="24"/>
        </w:rPr>
        <w:t>are the rate constants of the pseudo-first-order.</w:t>
      </w:r>
    </w:p>
    <w:p w14:paraId="068628A9" w14:textId="658E61DE" w:rsidR="00FF4302" w:rsidRPr="00BC194A" w:rsidRDefault="00FF4302" w:rsidP="0023743D">
      <w:pPr>
        <w:spacing w:line="480" w:lineRule="auto"/>
        <w:ind w:firstLineChars="200" w:firstLine="480"/>
        <w:jc w:val="both"/>
        <w:rPr>
          <w:rFonts w:ascii="Times New Roman" w:eastAsia="宋体" w:hAnsi="Times New Roman" w:cs="Times New Roman"/>
          <w:sz w:val="24"/>
        </w:rPr>
      </w:pPr>
      <w:r w:rsidRPr="00BC194A">
        <w:rPr>
          <w:rFonts w:ascii="Times New Roman" w:eastAsia="宋体" w:hAnsi="Times New Roman" w:cs="Times New Roman"/>
          <w:sz w:val="24"/>
        </w:rPr>
        <w:t>(</w:t>
      </w:r>
      <w:r>
        <w:rPr>
          <w:rFonts w:ascii="Times New Roman" w:eastAsia="宋体" w:hAnsi="Times New Roman" w:cs="Times New Roman" w:hint="eastAsia"/>
          <w:sz w:val="24"/>
        </w:rPr>
        <w:t>2</w:t>
      </w:r>
      <w:r w:rsidRPr="00BC194A">
        <w:rPr>
          <w:rFonts w:ascii="Times New Roman" w:eastAsia="宋体" w:hAnsi="Times New Roman" w:cs="Times New Roman"/>
          <w:sz w:val="24"/>
        </w:rPr>
        <w:t>)</w:t>
      </w:r>
      <w:r w:rsidRPr="00BC194A">
        <w:rPr>
          <w:rFonts w:ascii="Times New Roman" w:hAnsi="Times New Roman" w:cs="Times New Roman"/>
        </w:rPr>
        <w:t xml:space="preserve"> </w:t>
      </w:r>
      <w:bookmarkStart w:id="15" w:name="_Hlk196918010"/>
      <w:r w:rsidRPr="00BC194A">
        <w:rPr>
          <w:rFonts w:ascii="Times New Roman" w:eastAsia="宋体" w:hAnsi="Times New Roman" w:cs="Times New Roman"/>
          <w:sz w:val="24"/>
        </w:rPr>
        <w:t xml:space="preserve">The </w:t>
      </w:r>
      <w:bookmarkStart w:id="16" w:name="_Hlk196942584"/>
      <w:r w:rsidRPr="00BC194A">
        <w:rPr>
          <w:rFonts w:ascii="Times New Roman" w:eastAsia="宋体" w:hAnsi="Times New Roman" w:cs="Times New Roman"/>
          <w:sz w:val="24"/>
        </w:rPr>
        <w:t xml:space="preserve">pseudo-second-order </w:t>
      </w:r>
      <w:bookmarkStart w:id="17" w:name="_Hlk196917957"/>
      <w:r w:rsidRPr="00BC194A">
        <w:rPr>
          <w:rFonts w:ascii="Times New Roman" w:eastAsia="宋体" w:hAnsi="Times New Roman" w:cs="Times New Roman"/>
          <w:sz w:val="24"/>
        </w:rPr>
        <w:t>kinetic</w:t>
      </w:r>
      <w:bookmarkEnd w:id="15"/>
      <w:bookmarkEnd w:id="16"/>
      <w:bookmarkEnd w:id="17"/>
      <w:r w:rsidRPr="00BC194A">
        <w:rPr>
          <w:rFonts w:ascii="Times New Roman" w:eastAsia="宋体" w:hAnsi="Times New Roman" w:cs="Times New Roman"/>
          <w:sz w:val="24"/>
        </w:rPr>
        <w:fldChar w:fldCharType="begin"/>
      </w:r>
      <w:r w:rsidR="005A5A40">
        <w:rPr>
          <w:rFonts w:ascii="Times New Roman" w:eastAsia="宋体" w:hAnsi="Times New Roman" w:cs="Times New Roman"/>
          <w:sz w:val="24"/>
        </w:rPr>
        <w:instrText xml:space="preserve"> ADDIN ZOTERO_ITEM CSL_CITATION {"citationID":"S8LwYOem","properties":{"formattedCitation":"[2]","plainCitation":"[2]","noteIndex":0},"citationItems":[{"id":217,"uris":["http://zotero.org/users/13960490/items/ZYY7RLX5"],"itemData":{"id":217,"type":"article-journal","abstract":"Microplastics are frequently found in many environmental media. Polypropylene (PP) is one of the plastics commonly used, resulting in more and more PP fragments in natural waters. Contaminants, such as lead (Pb), could get adsorbed onto microplastics after the exposure to sunlight, and pose a larger threat to aquatic species. In this study, the oxidative indices of PP pellets after different exposure times to a Xenon lamp were evaluated by Fourier transform infrared (FTIR) and energy-dispersive X-ray spectrometry. The results show that the per­ centage of oxygen content increased from 2.80 to 20.95 wt% and changes of characteristic peaks of the FTIR pattern, implying that the exposure to the Xenon lamp could initiate oxidation. Due to the changes of functional groups after the exposure to the Xenon lamp for 28 days, the adsorption capacities of the PP pellets were up to 274.4 mg</w:instrText>
      </w:r>
      <w:r w:rsidR="005A5A40">
        <w:rPr>
          <w:rFonts w:ascii="Cambria Math" w:eastAsia="宋体" w:hAnsi="Cambria Math" w:cs="Cambria Math"/>
          <w:sz w:val="24"/>
        </w:rPr>
        <w:instrText>⋅</w:instrText>
      </w:r>
      <w:r w:rsidR="005A5A40">
        <w:rPr>
          <w:rFonts w:ascii="Times New Roman" w:eastAsia="宋体" w:hAnsi="Times New Roman" w:cs="Times New Roman"/>
          <w:sz w:val="24"/>
        </w:rPr>
        <w:instrText>kg− 1, 1.7 to 2.5 times higher than that of the raw PP pellets depending on the solution pHs. The adsorption behavior can be described by a pseudo-second-order model with rate constants of adsorption of 0.00212–0.01404 kg</w:instrText>
      </w:r>
      <w:r w:rsidR="005A5A40">
        <w:rPr>
          <w:rFonts w:ascii="Cambria Math" w:eastAsia="宋体" w:hAnsi="Cambria Math" w:cs="Cambria Math"/>
          <w:sz w:val="24"/>
        </w:rPr>
        <w:instrText>⋅</w:instrText>
      </w:r>
      <w:r w:rsidR="005A5A40">
        <w:rPr>
          <w:rFonts w:ascii="Times New Roman" w:eastAsia="宋体" w:hAnsi="Times New Roman" w:cs="Times New Roman"/>
          <w:sz w:val="24"/>
        </w:rPr>
        <w:instrText>mg− 1</w:instrText>
      </w:r>
      <w:r w:rsidR="005A5A40">
        <w:rPr>
          <w:rFonts w:ascii="Cambria Math" w:eastAsia="宋体" w:hAnsi="Cambria Math" w:cs="Cambria Math"/>
          <w:sz w:val="24"/>
        </w:rPr>
        <w:instrText>⋅</w:instrText>
      </w:r>
      <w:r w:rsidR="005A5A40">
        <w:rPr>
          <w:rFonts w:ascii="Times New Roman" w:eastAsia="宋体" w:hAnsi="Times New Roman" w:cs="Times New Roman"/>
          <w:sz w:val="24"/>
        </w:rPr>
        <w:instrText>h− 1. The increase of adsorption capacity due to changes of the PP pellets after the Xenon lamp exposure increased the potential ris</w:instrText>
      </w:r>
      <w:r w:rsidR="005A5A40">
        <w:rPr>
          <w:rFonts w:ascii="Times New Roman" w:eastAsia="宋体" w:hAnsi="Times New Roman" w:cs="Times New Roman" w:hint="eastAsia"/>
          <w:sz w:val="24"/>
        </w:rPr>
        <w:instrText>k to the aquatic species.","collection-title":"</w:instrText>
      </w:r>
      <w:r w:rsidR="005A5A40">
        <w:rPr>
          <w:rFonts w:ascii="Times New Roman" w:eastAsia="宋体" w:hAnsi="Times New Roman" w:cs="Times New Roman" w:hint="eastAsia"/>
          <w:sz w:val="24"/>
        </w:rPr>
        <w:instrText>无</w:instrText>
      </w:r>
      <w:r w:rsidR="005A5A40">
        <w:rPr>
          <w:rFonts w:ascii="Times New Roman" w:eastAsia="宋体" w:hAnsi="Times New Roman" w:cs="Times New Roman" w:hint="eastAsia"/>
          <w:sz w:val="24"/>
        </w:rPr>
        <w:instrText xml:space="preserve">","container-title":"Chemosphere","DOI":"10.1016/j.chemosphere.2021.131457","ISSN":"00456535","journalAbbreviation":"Chemosphere","language":"en","note":"titleTranslation: </w:instrText>
      </w:r>
      <w:r w:rsidR="005A5A40">
        <w:rPr>
          <w:rFonts w:ascii="Times New Roman" w:eastAsia="宋体" w:hAnsi="Times New Roman" w:cs="Times New Roman" w:hint="eastAsia"/>
          <w:sz w:val="24"/>
        </w:rPr>
        <w:instrText>光照射对微塑料上重金属吸收的影响</w:instrText>
      </w:r>
      <w:r w:rsidR="005A5A40">
        <w:rPr>
          <w:rFonts w:ascii="Times New Roman" w:eastAsia="宋体" w:hAnsi="Times New Roman" w:cs="Times New Roman" w:hint="eastAsia"/>
          <w:sz w:val="24"/>
        </w:rPr>
        <w:instrText>\nTLDR: The increas</w:instrText>
      </w:r>
      <w:r w:rsidR="005A5A40">
        <w:rPr>
          <w:rFonts w:ascii="Times New Roman" w:eastAsia="宋体" w:hAnsi="Times New Roman" w:cs="Times New Roman"/>
          <w:sz w:val="24"/>
        </w:rPr>
        <w:instrText xml:space="preserve">e of adsorption capacity due to changes of the PP pellets after the Xenon lamp exposure increased the potential risk to the aquatic species.","page":"131457","source":"DOI.org (Crossref)","title":"Effect of light irradiation on heavy metal adsorption onto microplastics","volume":"285","author":[{"family":"Lin","given":"Wei-Hong"},{"family":"Kuo","given":"Jeff"},{"family":"Lo","given":"Shang-Lien"}],"issued":{"date-parts":[["2021",12]]},"citation-key":"linEffectLightIrradiation2021"}}],"schema":"https://github.com/citation-style-language/schema/raw/master/csl-citation.json"} </w:instrText>
      </w:r>
      <w:r w:rsidRPr="00BC194A">
        <w:rPr>
          <w:rFonts w:ascii="Times New Roman" w:eastAsia="宋体" w:hAnsi="Times New Roman" w:cs="Times New Roman"/>
          <w:sz w:val="24"/>
        </w:rPr>
        <w:fldChar w:fldCharType="separate"/>
      </w:r>
      <w:r w:rsidR="00F2388B" w:rsidRPr="00F2388B">
        <w:rPr>
          <w:rFonts w:ascii="Times New Roman" w:hAnsi="Times New Roman" w:cs="Times New Roman" w:hint="eastAsia"/>
          <w:sz w:val="24"/>
        </w:rPr>
        <w:t>[2]</w:t>
      </w:r>
      <w:r w:rsidRPr="00BC194A">
        <w:rPr>
          <w:rFonts w:ascii="Times New Roman" w:eastAsia="宋体" w:hAnsi="Times New Roman" w:cs="Times New Roman"/>
          <w:sz w:val="24"/>
        </w:rPr>
        <w:fldChar w:fldCharType="end"/>
      </w:r>
      <w:r w:rsidRPr="00BC194A">
        <w:rPr>
          <w:rFonts w:ascii="Times New Roman" w:eastAsia="宋体" w:hAnsi="Times New Roman" w:cs="Times New Roman"/>
          <w:sz w:val="24"/>
        </w:rPr>
        <w:t>:</w:t>
      </w:r>
    </w:p>
    <w:p w14:paraId="63D28DF8" w14:textId="3442D5DB" w:rsidR="00FF4302" w:rsidRPr="00BC194A" w:rsidRDefault="00000000" w:rsidP="0023743D">
      <w:pPr>
        <w:spacing w:line="480" w:lineRule="auto"/>
        <w:ind w:firstLineChars="200" w:firstLine="440"/>
        <w:jc w:val="both"/>
        <w:rPr>
          <w:rFonts w:ascii="Times New Roman" w:eastAsia="宋体" w:hAnsi="Times New Roman" w:cs="Times New Roman"/>
          <w:szCs w:val="21"/>
        </w:rPr>
      </w:pPr>
      <m:oMathPara>
        <m:oMath>
          <m:eqArr>
            <m:eqArrPr>
              <m:maxDist m:val="1"/>
              <m:ctrlPr>
                <w:rPr>
                  <w:rFonts w:ascii="Cambria Math" w:hAnsi="Cambria Math" w:cs="Times New Roman"/>
                  <w:i/>
                  <w:szCs w:val="21"/>
                </w:rPr>
              </m:ctrlPr>
            </m:eqArrPr>
            <m:e>
              <m:sSub>
                <m:sSubPr>
                  <m:ctrlPr>
                    <w:rPr>
                      <w:rFonts w:ascii="Cambria Math" w:hAnsi="Cambria Math" w:cs="Times New Roman"/>
                      <w:i/>
                      <w:szCs w:val="21"/>
                    </w:rPr>
                  </m:ctrlPr>
                </m:sSubPr>
                <m:e>
                  <m:r>
                    <w:rPr>
                      <w:rFonts w:ascii="Cambria Math" w:hAnsi="Cambria Math" w:cs="Times New Roman"/>
                      <w:szCs w:val="21"/>
                    </w:rPr>
                    <m:t>Q</m:t>
                  </m:r>
                </m:e>
                <m:sub>
                  <m:r>
                    <m:rPr>
                      <m:nor/>
                    </m:rPr>
                    <w:rPr>
                      <w:rFonts w:ascii="Times New Roman" w:hAnsi="Times New Roman" w:cs="Times New Roman"/>
                      <w:i/>
                      <w:szCs w:val="21"/>
                    </w:rPr>
                    <m:t>t</m:t>
                  </m:r>
                </m:sub>
              </m:sSub>
              <m:r>
                <w:rPr>
                  <w:rFonts w:ascii="Cambria Math" w:hAnsi="Cambria Math" w:cs="Times New Roman"/>
                  <w:szCs w:val="21"/>
                </w:rPr>
                <m:t>=</m:t>
              </m:r>
              <m:f>
                <m:fPr>
                  <m:ctrlPr>
                    <w:rPr>
                      <w:rFonts w:ascii="Cambria Math" w:hAnsi="Cambria Math" w:cs="Times New Roman"/>
                      <w:i/>
                      <w:szCs w:val="21"/>
                    </w:rPr>
                  </m:ctrlPr>
                </m:fPr>
                <m:num>
                  <m:sSub>
                    <m:sSubPr>
                      <m:ctrlPr>
                        <w:rPr>
                          <w:rFonts w:ascii="Cambria Math" w:hAnsi="Cambria Math" w:cs="Times New Roman"/>
                          <w:i/>
                          <w:szCs w:val="21"/>
                        </w:rPr>
                      </m:ctrlPr>
                    </m:sSubPr>
                    <m:e>
                      <w:bookmarkStart w:id="18" w:name="_Hlk166420835"/>
                      <m:r>
                        <w:rPr>
                          <w:rFonts w:ascii="Cambria Math" w:hAnsi="Cambria Math" w:cs="Times New Roman"/>
                          <w:szCs w:val="21"/>
                        </w:rPr>
                        <m:t>k</m:t>
                      </m:r>
                    </m:e>
                    <m:sub>
                      <m:r>
                        <w:rPr>
                          <w:rFonts w:ascii="Cambria Math" w:hAnsi="Cambria Math" w:cs="Times New Roman"/>
                          <w:szCs w:val="21"/>
                        </w:rPr>
                        <m:t>2</m:t>
                      </m:r>
                      <w:bookmarkEnd w:id="18"/>
                    </m:sub>
                  </m:sSub>
                  <m:r>
                    <w:rPr>
                      <w:rFonts w:ascii="Cambria Math" w:eastAsia="MS Gothic" w:hAnsi="Cambria Math" w:cs="Times New Roman"/>
                      <w:szCs w:val="21"/>
                    </w:rPr>
                    <m:t>⋅</m:t>
                  </m:r>
                  <m:r>
                    <w:rPr>
                      <w:rFonts w:ascii="Cambria Math" w:hAnsi="Cambria Math" w:cs="Times New Roman"/>
                      <w:szCs w:val="21"/>
                    </w:rPr>
                    <m:t>t</m:t>
                  </m:r>
                  <m:r>
                    <w:rPr>
                      <w:rFonts w:ascii="Cambria Math" w:eastAsia="MS Gothic" w:hAnsi="Cambria Math" w:cs="Times New Roman"/>
                      <w:szCs w:val="21"/>
                    </w:rPr>
                    <m:t>⋅</m:t>
                  </m:r>
                  <m:r>
                    <w:rPr>
                      <w:rFonts w:ascii="Cambria Math" w:hAnsi="Cambria Math" w:cs="Times New Roman"/>
                      <w:szCs w:val="21"/>
                    </w:rPr>
                    <m:t>(</m:t>
                  </m:r>
                  <m:sSub>
                    <m:sSubPr>
                      <m:ctrlPr>
                        <w:rPr>
                          <w:rFonts w:ascii="Cambria Math" w:eastAsia="宋体" w:hAnsi="Cambria Math" w:cs="Times New Roman"/>
                          <w:i/>
                          <w:szCs w:val="21"/>
                        </w:rPr>
                      </m:ctrlPr>
                    </m:sSubPr>
                    <m:e>
                      <m:r>
                        <w:rPr>
                          <w:rFonts w:ascii="Cambria Math" w:eastAsia="宋体" w:hAnsi="Cambria Math" w:cs="Times New Roman"/>
                          <w:szCs w:val="21"/>
                        </w:rPr>
                        <m:t>Q</m:t>
                      </m:r>
                    </m:e>
                    <m:sub>
                      <m:r>
                        <m:rPr>
                          <m:nor/>
                        </m:rPr>
                        <w:rPr>
                          <w:rFonts w:ascii="Times New Roman" w:eastAsia="宋体" w:hAnsi="Times New Roman" w:cs="Times New Roman"/>
                          <w:i/>
                          <w:szCs w:val="21"/>
                        </w:rPr>
                        <m:t>e</m:t>
                      </m:r>
                    </m:sub>
                  </m:sSub>
                  <m:sSup>
                    <m:sSupPr>
                      <m:ctrlPr>
                        <w:rPr>
                          <w:rFonts w:ascii="Cambria Math" w:hAnsi="Cambria Math" w:cs="Times New Roman"/>
                          <w:i/>
                          <w:szCs w:val="21"/>
                        </w:rPr>
                      </m:ctrlPr>
                    </m:sSupPr>
                    <m:e>
                      <m:r>
                        <w:rPr>
                          <w:rFonts w:ascii="Cambria Math" w:hAnsi="Cambria Math" w:cs="Times New Roman"/>
                          <w:szCs w:val="21"/>
                        </w:rPr>
                        <m:t>)</m:t>
                      </m:r>
                    </m:e>
                    <m:sup>
                      <m:r>
                        <w:rPr>
                          <w:rFonts w:ascii="Cambria Math" w:hAnsi="Cambria Math" w:cs="Times New Roman"/>
                          <w:szCs w:val="21"/>
                        </w:rPr>
                        <m:t>2</m:t>
                      </m:r>
                    </m:sup>
                  </m:sSup>
                </m:num>
                <m:den>
                  <m:r>
                    <w:rPr>
                      <w:rFonts w:ascii="Cambria Math" w:hAnsi="Cambria Math" w:cs="Times New Roman"/>
                      <w:szCs w:val="21"/>
                    </w:rPr>
                    <m:t>1+</m:t>
                  </m:r>
                  <m:sSub>
                    <m:sSubPr>
                      <m:ctrlPr>
                        <w:rPr>
                          <w:rFonts w:ascii="Cambria Math" w:hAnsi="Cambria Math" w:cs="Times New Roman"/>
                          <w:i/>
                          <w:szCs w:val="21"/>
                        </w:rPr>
                      </m:ctrlPr>
                    </m:sSubPr>
                    <m:e>
                      <m:r>
                        <w:rPr>
                          <w:rFonts w:ascii="Cambria Math" w:hAnsi="Cambria Math" w:cs="Times New Roman"/>
                          <w:szCs w:val="21"/>
                        </w:rPr>
                        <m:t>k</m:t>
                      </m:r>
                    </m:e>
                    <m:sub>
                      <m:r>
                        <w:rPr>
                          <w:rFonts w:ascii="Cambria Math" w:hAnsi="Cambria Math" w:cs="Times New Roman"/>
                          <w:szCs w:val="21"/>
                        </w:rPr>
                        <m:t>2</m:t>
                      </m:r>
                    </m:sub>
                  </m:sSub>
                  <m:r>
                    <w:rPr>
                      <w:rFonts w:ascii="Cambria Math" w:eastAsia="MS Gothic" w:hAnsi="Cambria Math" w:cs="Times New Roman"/>
                      <w:szCs w:val="21"/>
                    </w:rPr>
                    <m:t>⋅</m:t>
                  </m:r>
                  <m:r>
                    <w:rPr>
                      <w:rFonts w:ascii="Cambria Math" w:hAnsi="Cambria Math" w:cs="Times New Roman"/>
                      <w:szCs w:val="21"/>
                    </w:rPr>
                    <m:t>t</m:t>
                  </m:r>
                  <m:r>
                    <w:rPr>
                      <w:rFonts w:ascii="Cambria Math" w:eastAsia="MS Gothic" w:hAnsi="Cambria Math" w:cs="Times New Roman"/>
                      <w:szCs w:val="21"/>
                    </w:rPr>
                    <m:t>⋅</m:t>
                  </m:r>
                  <m:sSub>
                    <m:sSubPr>
                      <m:ctrlPr>
                        <w:rPr>
                          <w:rFonts w:ascii="Cambria Math" w:eastAsia="宋体" w:hAnsi="Cambria Math" w:cs="Times New Roman"/>
                          <w:i/>
                          <w:szCs w:val="21"/>
                        </w:rPr>
                      </m:ctrlPr>
                    </m:sSubPr>
                    <m:e>
                      <m:r>
                        <w:rPr>
                          <w:rFonts w:ascii="Cambria Math" w:eastAsia="宋体" w:hAnsi="Cambria Math" w:cs="Times New Roman"/>
                          <w:szCs w:val="21"/>
                        </w:rPr>
                        <m:t>Q</m:t>
                      </m:r>
                    </m:e>
                    <m:sub>
                      <m:r>
                        <m:rPr>
                          <m:nor/>
                        </m:rPr>
                        <w:rPr>
                          <w:rFonts w:ascii="Times New Roman" w:eastAsia="宋体" w:hAnsi="Times New Roman" w:cs="Times New Roman"/>
                          <w:i/>
                          <w:szCs w:val="21"/>
                        </w:rPr>
                        <m:t>e</m:t>
                      </m:r>
                    </m:sub>
                  </m:sSub>
                </m:den>
              </m:f>
              <m:r>
                <w:rPr>
                  <w:rFonts w:ascii="Cambria Math" w:hAnsi="Cambria Math" w:cs="Times New Roman"/>
                  <w:szCs w:val="21"/>
                </w:rPr>
                <m:t>#</m:t>
              </m:r>
              <m:d>
                <m:dPr>
                  <m:begChr m:val="（"/>
                  <m:endChr m:val="）"/>
                  <m:ctrlPr>
                    <w:rPr>
                      <w:rFonts w:ascii="Cambria Math" w:hAnsi="Cambria Math" w:cs="Times New Roman"/>
                      <w:i/>
                      <w:szCs w:val="21"/>
                    </w:rPr>
                  </m:ctrlPr>
                </m:dPr>
                <m:e>
                  <m:r>
                    <w:rPr>
                      <w:rFonts w:ascii="Cambria Math" w:hAnsi="Cambria Math" w:cs="Times New Roman"/>
                      <w:szCs w:val="21"/>
                    </w:rPr>
                    <m:t>3</m:t>
                  </m:r>
                </m:e>
              </m:d>
            </m:e>
          </m:eqArr>
        </m:oMath>
      </m:oMathPara>
    </w:p>
    <w:p w14:paraId="1F9D543D" w14:textId="2D9031D7" w:rsidR="00257522" w:rsidRDefault="00FF4302" w:rsidP="0023743D">
      <w:pPr>
        <w:spacing w:line="480" w:lineRule="auto"/>
        <w:ind w:firstLineChars="200" w:firstLine="480"/>
        <w:jc w:val="both"/>
        <w:rPr>
          <w:rFonts w:ascii="Times New Roman" w:hAnsi="Times New Roman" w:cs="Times New Roman"/>
          <w:sz w:val="24"/>
        </w:rPr>
      </w:pPr>
      <w:r w:rsidRPr="00BC194A">
        <w:rPr>
          <w:rFonts w:ascii="Times New Roman" w:eastAsia="宋体" w:hAnsi="Times New Roman" w:cs="Times New Roman"/>
          <w:sz w:val="24"/>
        </w:rPr>
        <w:t>Where:</w:t>
      </w:r>
      <w:r w:rsidRPr="00BC194A">
        <w:rPr>
          <w:rFonts w:ascii="Times New Roman" w:hAnsi="Times New Roman" w:cs="Times New Roman"/>
          <w:i/>
          <w:sz w:val="24"/>
        </w:rPr>
        <w:t xml:space="preserve"> Q</w:t>
      </w:r>
      <w:r w:rsidRPr="00BC194A">
        <w:rPr>
          <w:rFonts w:ascii="Times New Roman" w:hAnsi="Times New Roman" w:cs="Times New Roman"/>
          <w:i/>
          <w:sz w:val="24"/>
          <w:vertAlign w:val="subscript"/>
        </w:rPr>
        <w:t>t</w:t>
      </w:r>
      <w:r w:rsidRPr="00BC194A">
        <w:rPr>
          <w:rFonts w:ascii="Times New Roman" w:eastAsia="宋体" w:hAnsi="Times New Roman" w:cs="Times New Roman"/>
          <w:sz w:val="24"/>
        </w:rPr>
        <w:t xml:space="preserve"> (mg/g) is the adsorption amount of Cr(Ⅵ) by PA MPs at time </w:t>
      </w:r>
      <w:r w:rsidRPr="00BC194A">
        <w:rPr>
          <w:rFonts w:ascii="Times New Roman" w:eastAsia="宋体" w:hAnsi="Times New Roman" w:cs="Times New Roman"/>
          <w:i/>
          <w:iCs/>
          <w:sz w:val="24"/>
        </w:rPr>
        <w:t>t</w:t>
      </w:r>
      <w:r w:rsidRPr="00BC194A">
        <w:rPr>
          <w:rFonts w:ascii="Times New Roman" w:eastAsia="宋体" w:hAnsi="Times New Roman" w:cs="Times New Roman"/>
          <w:sz w:val="24"/>
        </w:rPr>
        <w:t xml:space="preserve">(h), </w:t>
      </w:r>
      <w:proofErr w:type="spellStart"/>
      <w:r w:rsidRPr="00BC194A">
        <w:rPr>
          <w:rFonts w:ascii="Times New Roman" w:eastAsia="宋体" w:hAnsi="Times New Roman" w:cs="Times New Roman"/>
          <w:i/>
          <w:iCs/>
          <w:sz w:val="24"/>
        </w:rPr>
        <w:t>Q</w:t>
      </w:r>
      <w:r w:rsidRPr="00BC194A">
        <w:rPr>
          <w:rFonts w:ascii="Times New Roman" w:eastAsia="宋体" w:hAnsi="Times New Roman" w:cs="Times New Roman"/>
          <w:i/>
          <w:iCs/>
          <w:sz w:val="24"/>
          <w:vertAlign w:val="subscript"/>
        </w:rPr>
        <w:t>e</w:t>
      </w:r>
      <w:proofErr w:type="spellEnd"/>
      <w:r w:rsidRPr="00BC194A">
        <w:rPr>
          <w:rFonts w:ascii="Times New Roman" w:eastAsia="宋体" w:hAnsi="Times New Roman" w:cs="Times New Roman"/>
          <w:sz w:val="24"/>
        </w:rPr>
        <w:t xml:space="preserve"> (mg/g) is the adsorption amount of Cr(Ⅵ) by PA-MPs at equilibrium, </w:t>
      </w:r>
      <w:r w:rsidRPr="00BC194A">
        <w:rPr>
          <w:rFonts w:ascii="Times New Roman" w:eastAsia="宋体" w:hAnsi="Times New Roman" w:cs="Times New Roman"/>
          <w:i/>
          <w:iCs/>
          <w:sz w:val="24"/>
        </w:rPr>
        <w:t>t</w:t>
      </w:r>
      <w:r w:rsidRPr="00BC194A">
        <w:rPr>
          <w:rFonts w:ascii="Times New Roman" w:eastAsia="宋体" w:hAnsi="Times New Roman" w:cs="Times New Roman"/>
          <w:sz w:val="24"/>
        </w:rPr>
        <w:t xml:space="preserve"> (h) is the time, and </w:t>
      </w:r>
      <w:r w:rsidRPr="00BC194A">
        <w:rPr>
          <w:rFonts w:ascii="Times New Roman" w:eastAsia="宋体" w:hAnsi="Times New Roman" w:cs="Times New Roman"/>
          <w:i/>
          <w:iCs/>
          <w:sz w:val="24"/>
        </w:rPr>
        <w:t>K</w:t>
      </w:r>
      <w:r w:rsidRPr="00BC194A">
        <w:rPr>
          <w:rFonts w:ascii="Times New Roman" w:eastAsia="宋体" w:hAnsi="Times New Roman" w:cs="Times New Roman"/>
          <w:i/>
          <w:iCs/>
          <w:sz w:val="24"/>
          <w:vertAlign w:val="subscript"/>
        </w:rPr>
        <w:t>2</w:t>
      </w:r>
      <w:r w:rsidRPr="00BC194A">
        <w:rPr>
          <w:rFonts w:ascii="Times New Roman" w:eastAsia="宋体" w:hAnsi="Times New Roman" w:cs="Times New Roman"/>
          <w:sz w:val="24"/>
        </w:rPr>
        <w:t xml:space="preserve"> (g/(</w:t>
      </w:r>
      <w:proofErr w:type="spellStart"/>
      <w:r w:rsidRPr="00BC194A">
        <w:rPr>
          <w:rFonts w:ascii="Times New Roman" w:eastAsia="宋体" w:hAnsi="Times New Roman" w:cs="Times New Roman"/>
          <w:sz w:val="24"/>
        </w:rPr>
        <w:t>mg·h</w:t>
      </w:r>
      <w:proofErr w:type="spellEnd"/>
      <w:r w:rsidRPr="00BC194A">
        <w:rPr>
          <w:rFonts w:ascii="Times New Roman" w:eastAsia="宋体" w:hAnsi="Times New Roman" w:cs="Times New Roman"/>
          <w:sz w:val="24"/>
        </w:rPr>
        <w:t xml:space="preserve">)) </w:t>
      </w:r>
      <w:r w:rsidRPr="00BC194A">
        <w:rPr>
          <w:rFonts w:ascii="Times New Roman" w:hAnsi="Times New Roman" w:cs="Times New Roman"/>
          <w:sz w:val="24"/>
        </w:rPr>
        <w:t>are the rate constants of pseudo-second-order.</w:t>
      </w:r>
    </w:p>
    <w:p w14:paraId="18ECBEE1" w14:textId="0A982DCC" w:rsidR="00FF4302" w:rsidRPr="00257522" w:rsidRDefault="00257522" w:rsidP="0023743D">
      <w:pPr>
        <w:widowControl/>
        <w:jc w:val="both"/>
        <w:rPr>
          <w:rFonts w:ascii="Times New Roman" w:hAnsi="Times New Roman" w:cs="Times New Roman"/>
          <w:sz w:val="24"/>
        </w:rPr>
      </w:pPr>
      <w:r>
        <w:rPr>
          <w:rFonts w:ascii="Times New Roman" w:hAnsi="Times New Roman" w:cs="Times New Roman"/>
          <w:sz w:val="24"/>
        </w:rPr>
        <w:br w:type="page"/>
      </w:r>
    </w:p>
    <w:p w14:paraId="2D5C775D" w14:textId="1499ECE5" w:rsidR="00FF4302" w:rsidRPr="00622E34" w:rsidRDefault="00FF4302" w:rsidP="0023743D">
      <w:pPr>
        <w:keepNext/>
        <w:keepLines/>
        <w:spacing w:after="0" w:line="480" w:lineRule="auto"/>
        <w:jc w:val="both"/>
        <w:outlineLvl w:val="0"/>
        <w:rPr>
          <w:rFonts w:ascii="Times New Roman" w:eastAsia="宋体" w:hAnsi="Times New Roman" w:cs="Times New Roman"/>
          <w:b/>
          <w:kern w:val="44"/>
          <w:sz w:val="32"/>
          <w14:ligatures w14:val="none"/>
        </w:rPr>
      </w:pPr>
      <w:bookmarkStart w:id="19" w:name="_Toc209271003"/>
      <w:r w:rsidRPr="00FF4302">
        <w:rPr>
          <w:rFonts w:ascii="Times New Roman" w:eastAsia="宋体" w:hAnsi="Times New Roman" w:cs="Times New Roman"/>
          <w:b/>
          <w:kern w:val="44"/>
          <w:sz w:val="32"/>
          <w14:ligatures w14:val="none"/>
        </w:rPr>
        <w:lastRenderedPageBreak/>
        <w:t>Text S</w:t>
      </w:r>
      <w:r w:rsidR="00257522">
        <w:rPr>
          <w:rFonts w:ascii="Times New Roman" w:eastAsia="宋体" w:hAnsi="Times New Roman" w:cs="Times New Roman" w:hint="eastAsia"/>
          <w:b/>
          <w:kern w:val="44"/>
          <w:sz w:val="32"/>
          <w14:ligatures w14:val="none"/>
        </w:rPr>
        <w:t>5</w:t>
      </w:r>
      <w:r w:rsidRPr="00FF4302">
        <w:rPr>
          <w:rFonts w:ascii="Times New Roman" w:eastAsia="宋体" w:hAnsi="Times New Roman" w:cs="Times New Roman"/>
          <w:b/>
          <w:kern w:val="44"/>
          <w:sz w:val="32"/>
          <w14:ligatures w14:val="none"/>
        </w:rPr>
        <w:t xml:space="preserve">. </w:t>
      </w:r>
      <w:r w:rsidRPr="00FF4302">
        <w:rPr>
          <w:rFonts w:ascii="Times New Roman" w:eastAsia="宋体" w:hAnsi="Times New Roman" w:cs="Times New Roman" w:hint="eastAsia"/>
          <w:b/>
          <w:kern w:val="44"/>
          <w:sz w:val="32"/>
          <w14:ligatures w14:val="none"/>
        </w:rPr>
        <w:t>Adsorption isotherms</w:t>
      </w:r>
      <w:bookmarkEnd w:id="19"/>
    </w:p>
    <w:p w14:paraId="395BF8AD" w14:textId="77777777" w:rsidR="00286808" w:rsidRDefault="00286808" w:rsidP="0023743D">
      <w:pPr>
        <w:spacing w:line="480" w:lineRule="auto"/>
        <w:ind w:firstLineChars="200" w:firstLine="480"/>
        <w:jc w:val="both"/>
        <w:rPr>
          <w:rFonts w:ascii="Times New Roman" w:eastAsia="宋体" w:hAnsi="Times New Roman" w:cs="Times New Roman"/>
          <w:sz w:val="24"/>
        </w:rPr>
      </w:pPr>
      <w:r w:rsidRPr="00BC194A">
        <w:rPr>
          <w:rFonts w:ascii="Times New Roman" w:eastAsia="宋体" w:hAnsi="Times New Roman" w:cs="Times New Roman"/>
          <w:sz w:val="24"/>
        </w:rPr>
        <w:t>To investigate the adsorption behavior of PA MPs on Cr(VI), a series of experiments were conducted. In these experiments, 0.1 g of PA MPs were mixed with 50 mL of Cr(VI) solution at varying initial concentrations (0.1, 0.5, 1, 5, 10, 15, and 20 mg/L). The samples were taken after reacting for 48 hours at a constant temperature to obtain the adsorption isotherm data. The experimental data were fitted and analyzed using both the Langmuir isothermal model and the Freundlich isothermal model.</w:t>
      </w:r>
    </w:p>
    <w:p w14:paraId="2C5B9E68" w14:textId="0B509BF7" w:rsidR="00FF4302" w:rsidRPr="00BC194A" w:rsidRDefault="00FF4302" w:rsidP="0023743D">
      <w:pPr>
        <w:spacing w:line="480" w:lineRule="auto"/>
        <w:ind w:firstLineChars="200" w:firstLine="480"/>
        <w:jc w:val="both"/>
        <w:rPr>
          <w:rFonts w:ascii="Times New Roman" w:eastAsia="宋体" w:hAnsi="Times New Roman" w:cs="Times New Roman"/>
          <w:sz w:val="24"/>
        </w:rPr>
      </w:pPr>
      <w:r w:rsidRPr="00BC194A">
        <w:rPr>
          <w:rFonts w:ascii="Times New Roman" w:eastAsia="宋体" w:hAnsi="Times New Roman" w:cs="Times New Roman"/>
          <w:sz w:val="24"/>
        </w:rPr>
        <w:t>(</w:t>
      </w:r>
      <w:r w:rsidR="00257522">
        <w:rPr>
          <w:rFonts w:ascii="Times New Roman" w:eastAsia="宋体" w:hAnsi="Times New Roman" w:cs="Times New Roman" w:hint="eastAsia"/>
          <w:sz w:val="24"/>
        </w:rPr>
        <w:t>1</w:t>
      </w:r>
      <w:r w:rsidRPr="00BC194A">
        <w:rPr>
          <w:rFonts w:ascii="Times New Roman" w:eastAsia="宋体" w:hAnsi="Times New Roman" w:cs="Times New Roman"/>
          <w:sz w:val="24"/>
        </w:rPr>
        <w:t>) Langmuir isothermal model</w:t>
      </w:r>
      <w:r w:rsidRPr="00BC194A">
        <w:rPr>
          <w:rFonts w:ascii="Times New Roman" w:eastAsia="宋体" w:hAnsi="Times New Roman" w:cs="Times New Roman"/>
          <w:sz w:val="24"/>
        </w:rPr>
        <w:fldChar w:fldCharType="begin"/>
      </w:r>
      <w:r w:rsidR="005A5A40">
        <w:rPr>
          <w:rFonts w:ascii="Times New Roman" w:eastAsia="宋体" w:hAnsi="Times New Roman" w:cs="Times New Roman"/>
          <w:sz w:val="24"/>
        </w:rPr>
        <w:instrText xml:space="preserve"> ADDIN ZOTERO_ITEM CSL_CITATION {"citationID":"hj4C5332","properties":{"formattedCitation":"[3]","plainCitation":"[3]","noteIndex":0},"citationItems":[{"id":230,"uris":["http://zotero.org/users/13960490/items/LPMWAETY"],"itemData":{"id":230,"type":"article-journal","abstract":"As the important carriers of environmental pollutants, microplastics have a significant impact on the migration, transformation and toxicology of heavy metals. In this paper, the adsorption behavior of Cr(VI) on PE/PS/PA microplastics under UV irradiation was studied. The research results show that the adsorption capacity of original PA is the strongest, followed by PS and PE. The specific surface area of the aged microplastics increased and new functional groups were formed, so the adsorption of three microplastics for Cr(VI) was stronger than that before aging. The average saturation adsorption of Cr(VI) by PA/PS/PE increased respectively from 730.69 μg/g, 146.11 μg/g and 75.61 μg/g to 736.31 μg/g, 318.75 μg/g and 136.78 μg/g. The Langmuir and Freundlich models showed that the adsorption is more consistent with the Freundlich model, indicating that adsorption is mainly based on multi-molecular layer adsorption on non-homogeneous surfaces. In the Cu–Cr polluted water, Cu has different effects on the adsorption behavior. Cu can promote the adsorption of Cr(VI) by PE and PS, while inhibited the adsorption by PA. In addition, environmental conditions such as temperature, pH and dissolved organic matter also have significant effects on adsorption behavior. Mechanistic analysis confirmed that elec­ trostatic interaction plays an important role. Secondly, based on the surface physicochemical properties of the microplastics, surface complexation and van der Waals forces also significantly</w:instrText>
      </w:r>
      <w:r w:rsidR="005A5A40">
        <w:rPr>
          <w:rFonts w:ascii="Times New Roman" w:eastAsia="宋体" w:hAnsi="Times New Roman" w:cs="Times New Roman" w:hint="eastAsia"/>
          <w:sz w:val="24"/>
        </w:rPr>
        <w:instrText xml:space="preserve"> enhance the adsorption of Cr(VI) on the aged microplastics.","collection-title":"</w:instrText>
      </w:r>
      <w:r w:rsidR="005A5A40">
        <w:rPr>
          <w:rFonts w:ascii="Times New Roman" w:eastAsia="宋体" w:hAnsi="Times New Roman" w:cs="Times New Roman" w:hint="eastAsia"/>
          <w:sz w:val="24"/>
        </w:rPr>
        <w:instrText>无</w:instrText>
      </w:r>
      <w:r w:rsidR="005A5A40">
        <w:rPr>
          <w:rFonts w:ascii="Times New Roman" w:eastAsia="宋体" w:hAnsi="Times New Roman" w:cs="Times New Roman" w:hint="eastAsia"/>
          <w:sz w:val="24"/>
        </w:rPr>
        <w:instrText xml:space="preserve">","container-title":"Chemosphere","DOI":"10.1016/j.chemosphere.2022.134865","ISSN":"00456535","issue":"1","journalAbbreviation":"Chemosphere","language":"en","note":"titleTranslation: </w:instrText>
      </w:r>
      <w:r w:rsidR="005A5A40">
        <w:rPr>
          <w:rFonts w:ascii="Times New Roman" w:eastAsia="宋体" w:hAnsi="Times New Roman" w:cs="Times New Roman" w:hint="eastAsia"/>
          <w:sz w:val="24"/>
        </w:rPr>
        <w:instrText>微塑料老化前后对重金属铬（</w:instrText>
      </w:r>
      <w:r w:rsidR="005A5A40">
        <w:rPr>
          <w:rFonts w:ascii="Times New Roman" w:eastAsia="宋体" w:hAnsi="Times New Roman" w:cs="Times New Roman" w:hint="eastAsia"/>
          <w:sz w:val="24"/>
        </w:rPr>
        <w:instrText>VI</w:instrText>
      </w:r>
      <w:r w:rsidR="005A5A40">
        <w:rPr>
          <w:rFonts w:ascii="Times New Roman" w:eastAsia="宋体" w:hAnsi="Times New Roman" w:cs="Times New Roman" w:hint="eastAsia"/>
          <w:sz w:val="24"/>
        </w:rPr>
        <w:instrText>）的吸附行为</w:instrText>
      </w:r>
      <w:r w:rsidR="005A5A40">
        <w:rPr>
          <w:rFonts w:ascii="Times New Roman" w:eastAsia="宋体" w:hAnsi="Times New Roman" w:cs="Times New Roman" w:hint="eastAsia"/>
          <w:sz w:val="24"/>
        </w:rPr>
        <w:instrText>","page":"134865","source":"DOI.org (Crossref)","title":"Adsorption behaviour of microplastics on the heavy metal Cr(VI) before and after ageing","volume":"302","author":[{"family":"Li","given":"Yinghua"},{"family":"Zhang"</w:instrText>
      </w:r>
      <w:r w:rsidR="005A5A40">
        <w:rPr>
          <w:rFonts w:ascii="Times New Roman" w:eastAsia="宋体" w:hAnsi="Times New Roman" w:cs="Times New Roman"/>
          <w:sz w:val="24"/>
        </w:rPr>
        <w:instrText xml:space="preserve">,"given":"Yue"},{"family":"Su","given":"Fei"},{"family":"Wang","given":"Yiyan"},{"family":"Peng","given":"Linlin"},{"family":"Liu","given":"Deze"}],"issued":{"date-parts":[["2022",9]]},"citation-key":"liAdsorptionBehaviourMicroplastics2022"}}],"schema":"https://github.com/citation-style-language/schema/raw/master/csl-citation.json"} </w:instrText>
      </w:r>
      <w:r w:rsidRPr="00BC194A">
        <w:rPr>
          <w:rFonts w:ascii="Times New Roman" w:eastAsia="宋体" w:hAnsi="Times New Roman" w:cs="Times New Roman"/>
          <w:sz w:val="24"/>
        </w:rPr>
        <w:fldChar w:fldCharType="separate"/>
      </w:r>
      <w:r w:rsidR="00F2388B" w:rsidRPr="00F2388B">
        <w:rPr>
          <w:rFonts w:ascii="Times New Roman" w:hAnsi="Times New Roman" w:cs="Times New Roman" w:hint="eastAsia"/>
          <w:sz w:val="24"/>
        </w:rPr>
        <w:t>[3]</w:t>
      </w:r>
      <w:r w:rsidRPr="00BC194A">
        <w:rPr>
          <w:rFonts w:ascii="Times New Roman" w:eastAsia="宋体" w:hAnsi="Times New Roman" w:cs="Times New Roman"/>
          <w:sz w:val="24"/>
        </w:rPr>
        <w:fldChar w:fldCharType="end"/>
      </w:r>
      <w:r w:rsidRPr="00BC194A">
        <w:rPr>
          <w:rFonts w:ascii="Times New Roman" w:eastAsia="宋体" w:hAnsi="Times New Roman" w:cs="Times New Roman"/>
          <w:sz w:val="24"/>
        </w:rPr>
        <w:t>:</w:t>
      </w:r>
    </w:p>
    <w:p w14:paraId="51D8BD91" w14:textId="19CEFEA5" w:rsidR="00FF4302" w:rsidRPr="00BC194A" w:rsidRDefault="00000000" w:rsidP="0023743D">
      <w:pPr>
        <w:spacing w:line="480" w:lineRule="auto"/>
        <w:ind w:firstLineChars="200" w:firstLine="440"/>
        <w:jc w:val="both"/>
        <w:rPr>
          <w:rFonts w:ascii="Times New Roman" w:eastAsia="宋体" w:hAnsi="Times New Roman" w:cs="Times New Roman"/>
          <w:szCs w:val="21"/>
        </w:rPr>
      </w:pPr>
      <m:oMathPara>
        <m:oMath>
          <m:eqArr>
            <m:eqArrPr>
              <m:maxDist m:val="1"/>
              <m:ctrlPr>
                <w:rPr>
                  <w:rFonts w:ascii="Cambria Math" w:eastAsia="宋体" w:hAnsi="Cambria Math" w:cs="Times New Roman"/>
                  <w:i/>
                  <w:szCs w:val="21"/>
                </w:rPr>
              </m:ctrlPr>
            </m:eqArrPr>
            <m:e>
              <m:sSub>
                <m:sSubPr>
                  <m:ctrlPr>
                    <w:rPr>
                      <w:rFonts w:ascii="Cambria Math" w:eastAsia="宋体" w:hAnsi="Cambria Math" w:cs="Times New Roman"/>
                      <w:i/>
                      <w:szCs w:val="21"/>
                    </w:rPr>
                  </m:ctrlPr>
                </m:sSubPr>
                <m:e>
                  <w:bookmarkStart w:id="20" w:name="_Hlk166099239"/>
                  <m:r>
                    <w:rPr>
                      <w:rFonts w:ascii="Cambria Math" w:eastAsia="宋体" w:hAnsi="Cambria Math" w:cs="Times New Roman"/>
                      <w:szCs w:val="21"/>
                    </w:rPr>
                    <m:t>Q</m:t>
                  </m:r>
                </m:e>
                <m:sub>
                  <m:r>
                    <m:rPr>
                      <m:nor/>
                    </m:rPr>
                    <w:rPr>
                      <w:rFonts w:ascii="Times New Roman" w:eastAsia="宋体" w:hAnsi="Times New Roman" w:cs="Times New Roman"/>
                      <w:i/>
                      <w:szCs w:val="21"/>
                    </w:rPr>
                    <m:t>e</m:t>
                  </m:r>
                  <w:bookmarkEnd w:id="20"/>
                </m:sub>
              </m:sSub>
              <m:r>
                <w:rPr>
                  <w:rFonts w:ascii="Cambria Math" w:eastAsia="宋体" w:hAnsi="Cambria Math" w:cs="Times New Roman"/>
                  <w:szCs w:val="21"/>
                </w:rPr>
                <m:t>=</m:t>
              </m:r>
              <m:f>
                <m:fPr>
                  <m:ctrlPr>
                    <w:rPr>
                      <w:rFonts w:ascii="Cambria Math" w:eastAsia="宋体" w:hAnsi="Cambria Math" w:cs="Times New Roman"/>
                      <w:i/>
                      <w:szCs w:val="21"/>
                    </w:rPr>
                  </m:ctrlPr>
                </m:fPr>
                <m:num>
                  <m:sSub>
                    <m:sSubPr>
                      <m:ctrlPr>
                        <w:rPr>
                          <w:rFonts w:ascii="Cambria Math" w:eastAsia="宋体" w:hAnsi="Cambria Math" w:cs="Times New Roman"/>
                          <w:i/>
                          <w:szCs w:val="21"/>
                        </w:rPr>
                      </m:ctrlPr>
                    </m:sSubPr>
                    <m:e>
                      <w:bookmarkStart w:id="21" w:name="_Hlk166099528"/>
                      <m:r>
                        <w:rPr>
                          <w:rFonts w:ascii="Cambria Math" w:eastAsia="宋体" w:hAnsi="Cambria Math" w:cs="Times New Roman"/>
                          <w:szCs w:val="21"/>
                        </w:rPr>
                        <m:t>Q</m:t>
                      </m:r>
                    </m:e>
                    <m:sub>
                      <m:r>
                        <m:rPr>
                          <m:nor/>
                        </m:rPr>
                        <w:rPr>
                          <w:rFonts w:ascii="Times New Roman" w:eastAsia="宋体" w:hAnsi="Times New Roman" w:cs="Times New Roman"/>
                          <w:i/>
                          <w:szCs w:val="21"/>
                        </w:rPr>
                        <m:t>max</m:t>
                      </m:r>
                      <w:bookmarkEnd w:id="21"/>
                    </m:sub>
                  </m:sSub>
                  <m:sSub>
                    <m:sSubPr>
                      <m:ctrlPr>
                        <w:rPr>
                          <w:rFonts w:ascii="Cambria Math" w:eastAsia="宋体" w:hAnsi="Cambria Math" w:cs="Times New Roman"/>
                          <w:i/>
                          <w:szCs w:val="21"/>
                        </w:rPr>
                      </m:ctrlPr>
                    </m:sSubPr>
                    <m:e>
                      <m:r>
                        <w:rPr>
                          <w:rFonts w:ascii="Cambria Math" w:eastAsia="宋体" w:hAnsi="Cambria Math" w:cs="Times New Roman"/>
                          <w:szCs w:val="21"/>
                        </w:rPr>
                        <m:t>K</m:t>
                      </m:r>
                    </m:e>
                    <m:sub>
                      <m:r>
                        <m:rPr>
                          <m:nor/>
                        </m:rPr>
                        <w:rPr>
                          <w:rFonts w:ascii="Times New Roman" w:eastAsia="宋体" w:hAnsi="Times New Roman" w:cs="Times New Roman"/>
                          <w:i/>
                          <w:szCs w:val="21"/>
                        </w:rPr>
                        <m:t>L</m:t>
                      </m:r>
                    </m:sub>
                  </m:sSub>
                  <m:sSub>
                    <m:sSubPr>
                      <m:ctrlPr>
                        <w:rPr>
                          <w:rFonts w:ascii="Cambria Math" w:eastAsia="宋体" w:hAnsi="Cambria Math" w:cs="Times New Roman"/>
                          <w:i/>
                          <w:szCs w:val="21"/>
                        </w:rPr>
                      </m:ctrlPr>
                    </m:sSubPr>
                    <m:e>
                      <m:r>
                        <w:rPr>
                          <w:rFonts w:ascii="Cambria Math" w:eastAsia="宋体" w:hAnsi="Cambria Math" w:cs="Times New Roman"/>
                          <w:szCs w:val="21"/>
                        </w:rPr>
                        <m:t>C</m:t>
                      </m:r>
                    </m:e>
                    <m:sub>
                      <m:r>
                        <m:rPr>
                          <m:nor/>
                        </m:rPr>
                        <w:rPr>
                          <w:rFonts w:ascii="Times New Roman" w:eastAsia="宋体" w:hAnsi="Times New Roman" w:cs="Times New Roman"/>
                          <w:i/>
                          <w:szCs w:val="21"/>
                        </w:rPr>
                        <m:t>e</m:t>
                      </m:r>
                    </m:sub>
                  </m:sSub>
                </m:num>
                <m:den>
                  <m:r>
                    <w:rPr>
                      <w:rFonts w:ascii="Cambria Math" w:eastAsia="宋体" w:hAnsi="Cambria Math" w:cs="Times New Roman"/>
                      <w:szCs w:val="21"/>
                    </w:rPr>
                    <m:t>1+</m:t>
                  </m:r>
                  <m:sSub>
                    <m:sSubPr>
                      <m:ctrlPr>
                        <w:rPr>
                          <w:rFonts w:ascii="Cambria Math" w:eastAsia="宋体" w:hAnsi="Cambria Math" w:cs="Times New Roman"/>
                          <w:i/>
                          <w:szCs w:val="21"/>
                        </w:rPr>
                      </m:ctrlPr>
                    </m:sSubPr>
                    <m:e>
                      <m:r>
                        <w:rPr>
                          <w:rFonts w:ascii="Cambria Math" w:eastAsia="宋体" w:hAnsi="Cambria Math" w:cs="Times New Roman"/>
                          <w:szCs w:val="21"/>
                        </w:rPr>
                        <m:t>K</m:t>
                      </m:r>
                    </m:e>
                    <m:sub>
                      <m:r>
                        <m:rPr>
                          <m:nor/>
                        </m:rPr>
                        <w:rPr>
                          <w:rFonts w:ascii="Times New Roman" w:eastAsia="宋体" w:hAnsi="Times New Roman" w:cs="Times New Roman"/>
                          <w:i/>
                          <w:szCs w:val="21"/>
                        </w:rPr>
                        <m:t>L</m:t>
                      </m:r>
                    </m:sub>
                  </m:sSub>
                  <m:sSub>
                    <m:sSubPr>
                      <m:ctrlPr>
                        <w:rPr>
                          <w:rFonts w:ascii="Cambria Math" w:eastAsia="宋体" w:hAnsi="Cambria Math" w:cs="Times New Roman"/>
                          <w:i/>
                          <w:szCs w:val="21"/>
                        </w:rPr>
                      </m:ctrlPr>
                    </m:sSubPr>
                    <m:e>
                      <w:bookmarkStart w:id="22" w:name="_Hlk166099293"/>
                      <m:r>
                        <w:rPr>
                          <w:rFonts w:ascii="Cambria Math" w:eastAsia="宋体" w:hAnsi="Cambria Math" w:cs="Times New Roman"/>
                          <w:szCs w:val="21"/>
                        </w:rPr>
                        <m:t>C</m:t>
                      </m:r>
                    </m:e>
                    <m:sub>
                      <m:r>
                        <m:rPr>
                          <m:nor/>
                        </m:rPr>
                        <w:rPr>
                          <w:rFonts w:ascii="Times New Roman" w:eastAsia="宋体" w:hAnsi="Times New Roman" w:cs="Times New Roman"/>
                          <w:i/>
                          <w:szCs w:val="21"/>
                        </w:rPr>
                        <m:t>e</m:t>
                      </m:r>
                      <w:bookmarkEnd w:id="22"/>
                    </m:sub>
                  </m:sSub>
                </m:den>
              </m:f>
              <m:r>
                <w:rPr>
                  <w:rFonts w:ascii="Cambria Math" w:eastAsia="宋体" w:hAnsi="Cambria Math" w:cs="Times New Roman"/>
                  <w:szCs w:val="21"/>
                </w:rPr>
                <m:t>#</m:t>
              </m:r>
              <m:d>
                <m:dPr>
                  <m:begChr m:val="（"/>
                  <m:endChr m:val="）"/>
                  <m:ctrlPr>
                    <w:rPr>
                      <w:rFonts w:ascii="Cambria Math" w:eastAsia="宋体" w:hAnsi="Cambria Math" w:cs="Times New Roman"/>
                      <w:i/>
                      <w:szCs w:val="21"/>
                    </w:rPr>
                  </m:ctrlPr>
                </m:dPr>
                <m:e>
                  <m:r>
                    <w:rPr>
                      <w:rFonts w:ascii="Cambria Math" w:eastAsia="宋体" w:hAnsi="Cambria Math" w:cs="Times New Roman"/>
                      <w:szCs w:val="21"/>
                    </w:rPr>
                    <m:t>4</m:t>
                  </m:r>
                </m:e>
              </m:d>
            </m:e>
          </m:eqArr>
        </m:oMath>
      </m:oMathPara>
    </w:p>
    <w:p w14:paraId="02ED4FF4" w14:textId="77777777" w:rsidR="00FF4302" w:rsidRPr="00BC194A" w:rsidRDefault="00FF4302" w:rsidP="0023743D">
      <w:pPr>
        <w:spacing w:line="480" w:lineRule="auto"/>
        <w:ind w:leftChars="100" w:left="220" w:firstLineChars="100" w:firstLine="240"/>
        <w:jc w:val="both"/>
        <w:rPr>
          <w:rFonts w:ascii="Times New Roman" w:eastAsia="宋体" w:hAnsi="Times New Roman" w:cs="Times New Roman"/>
          <w:sz w:val="24"/>
        </w:rPr>
      </w:pPr>
      <w:r w:rsidRPr="00BC194A">
        <w:rPr>
          <w:rFonts w:ascii="Times New Roman" w:eastAsia="宋体" w:hAnsi="Times New Roman" w:cs="Times New Roman"/>
          <w:sz w:val="24"/>
        </w:rPr>
        <w:t xml:space="preserve">Where: </w:t>
      </w:r>
      <w:proofErr w:type="spellStart"/>
      <w:r w:rsidRPr="00BC194A">
        <w:rPr>
          <w:rFonts w:ascii="Times New Roman" w:eastAsia="宋体" w:hAnsi="Times New Roman" w:cs="Times New Roman"/>
          <w:i/>
          <w:iCs/>
          <w:sz w:val="24"/>
        </w:rPr>
        <w:t>Q</w:t>
      </w:r>
      <w:r w:rsidRPr="00BC194A">
        <w:rPr>
          <w:rFonts w:ascii="Times New Roman" w:eastAsia="宋体" w:hAnsi="Times New Roman" w:cs="Times New Roman"/>
          <w:i/>
          <w:iCs/>
          <w:sz w:val="24"/>
          <w:vertAlign w:val="subscript"/>
        </w:rPr>
        <w:t>e</w:t>
      </w:r>
      <w:proofErr w:type="spellEnd"/>
      <w:r w:rsidRPr="00BC194A">
        <w:rPr>
          <w:rFonts w:ascii="Times New Roman" w:eastAsia="宋体" w:hAnsi="Times New Roman" w:cs="Times New Roman"/>
          <w:i/>
          <w:iCs/>
          <w:sz w:val="24"/>
          <w:vertAlign w:val="subscript"/>
        </w:rPr>
        <w:t xml:space="preserve"> </w:t>
      </w:r>
      <w:r w:rsidRPr="00BC194A">
        <w:rPr>
          <w:rFonts w:ascii="Times New Roman" w:eastAsia="宋体" w:hAnsi="Times New Roman" w:cs="Times New Roman"/>
          <w:sz w:val="24"/>
        </w:rPr>
        <w:t xml:space="preserve">(mg/g) is the equilibrium adsorption amount of Cr(Ⅵ) by PA MPs, </w:t>
      </w:r>
      <w:proofErr w:type="spellStart"/>
      <w:r w:rsidRPr="00BC194A">
        <w:rPr>
          <w:rFonts w:ascii="Times New Roman" w:eastAsia="宋体" w:hAnsi="Times New Roman" w:cs="Times New Roman"/>
          <w:i/>
          <w:iCs/>
          <w:sz w:val="24"/>
        </w:rPr>
        <w:t>Q</w:t>
      </w:r>
      <w:r w:rsidRPr="00BC194A">
        <w:rPr>
          <w:rFonts w:ascii="Times New Roman" w:eastAsia="宋体" w:hAnsi="Times New Roman" w:cs="Times New Roman"/>
          <w:i/>
          <w:iCs/>
          <w:sz w:val="24"/>
          <w:vertAlign w:val="subscript"/>
        </w:rPr>
        <w:t>max</w:t>
      </w:r>
      <w:proofErr w:type="spellEnd"/>
      <w:r w:rsidRPr="00BC194A">
        <w:rPr>
          <w:rFonts w:ascii="Times New Roman" w:eastAsia="宋体" w:hAnsi="Times New Roman" w:cs="Times New Roman"/>
          <w:i/>
          <w:iCs/>
          <w:sz w:val="24"/>
        </w:rPr>
        <w:t xml:space="preserve"> </w:t>
      </w:r>
      <w:r w:rsidRPr="00BC194A">
        <w:rPr>
          <w:rFonts w:ascii="Times New Roman" w:eastAsia="宋体" w:hAnsi="Times New Roman" w:cs="Times New Roman"/>
          <w:sz w:val="24"/>
        </w:rPr>
        <w:t xml:space="preserve">(mg/g) is the saturation adsorption amount of Cr(Ⅵ) by PA MPS, </w:t>
      </w:r>
      <w:r w:rsidRPr="00BC194A">
        <w:rPr>
          <w:rFonts w:ascii="Times New Roman" w:eastAsia="宋体" w:hAnsi="Times New Roman" w:cs="Times New Roman"/>
          <w:i/>
          <w:iCs/>
          <w:sz w:val="24"/>
        </w:rPr>
        <w:t>C</w:t>
      </w:r>
      <w:r w:rsidRPr="00BC194A">
        <w:rPr>
          <w:rFonts w:ascii="Times New Roman" w:eastAsia="宋体" w:hAnsi="Times New Roman" w:cs="Times New Roman"/>
          <w:i/>
          <w:iCs/>
          <w:sz w:val="24"/>
          <w:vertAlign w:val="subscript"/>
        </w:rPr>
        <w:t>e</w:t>
      </w:r>
      <w:r w:rsidRPr="00BC194A">
        <w:rPr>
          <w:rFonts w:ascii="Times New Roman" w:eastAsia="宋体" w:hAnsi="Times New Roman" w:cs="Times New Roman"/>
          <w:sz w:val="24"/>
        </w:rPr>
        <w:t xml:space="preserve"> (mg/L) is the equilibrium concentration of Cr(Ⅵ), and</w:t>
      </w:r>
      <w:r w:rsidRPr="00BC194A">
        <w:rPr>
          <w:rFonts w:ascii="Times New Roman" w:eastAsia="宋体" w:hAnsi="Times New Roman" w:cs="Times New Roman"/>
          <w:i/>
          <w:iCs/>
          <w:sz w:val="24"/>
        </w:rPr>
        <w:t xml:space="preserve"> K</w:t>
      </w:r>
      <w:r w:rsidRPr="00BC194A">
        <w:rPr>
          <w:rFonts w:ascii="Times New Roman" w:eastAsia="宋体" w:hAnsi="Times New Roman" w:cs="Times New Roman"/>
          <w:i/>
          <w:iCs/>
          <w:sz w:val="24"/>
          <w:vertAlign w:val="subscript"/>
        </w:rPr>
        <w:t xml:space="preserve">L </w:t>
      </w:r>
      <w:r w:rsidRPr="00BC194A">
        <w:rPr>
          <w:rFonts w:ascii="Times New Roman" w:eastAsia="宋体" w:hAnsi="Times New Roman" w:cs="Times New Roman"/>
          <w:sz w:val="24"/>
        </w:rPr>
        <w:t>(L/mg) is he adsorption coefficients of Langmuir.</w:t>
      </w:r>
    </w:p>
    <w:p w14:paraId="6520E2CF" w14:textId="10BC2E28" w:rsidR="00FF4302" w:rsidRPr="00BC194A" w:rsidRDefault="00FF4302" w:rsidP="0023743D">
      <w:pPr>
        <w:spacing w:line="480" w:lineRule="auto"/>
        <w:ind w:firstLineChars="200" w:firstLine="480"/>
        <w:jc w:val="both"/>
        <w:rPr>
          <w:rFonts w:ascii="Times New Roman" w:eastAsia="宋体" w:hAnsi="Times New Roman" w:cs="Times New Roman"/>
          <w:sz w:val="24"/>
        </w:rPr>
      </w:pPr>
      <w:r w:rsidRPr="00BC194A">
        <w:rPr>
          <w:rFonts w:ascii="Times New Roman" w:eastAsia="宋体" w:hAnsi="Times New Roman" w:cs="Times New Roman"/>
          <w:sz w:val="24"/>
        </w:rPr>
        <w:t>(</w:t>
      </w:r>
      <w:r w:rsidR="00257522">
        <w:rPr>
          <w:rFonts w:ascii="Times New Roman" w:eastAsia="宋体" w:hAnsi="Times New Roman" w:cs="Times New Roman" w:hint="eastAsia"/>
          <w:sz w:val="24"/>
        </w:rPr>
        <w:t>2</w:t>
      </w:r>
      <w:r w:rsidRPr="00BC194A">
        <w:rPr>
          <w:rFonts w:ascii="Times New Roman" w:eastAsia="宋体" w:hAnsi="Times New Roman" w:cs="Times New Roman"/>
          <w:sz w:val="24"/>
        </w:rPr>
        <w:t>)</w:t>
      </w:r>
      <w:r w:rsidRPr="00BC194A">
        <w:rPr>
          <w:rFonts w:ascii="Times New Roman" w:hAnsi="Times New Roman" w:cs="Times New Roman"/>
        </w:rPr>
        <w:t xml:space="preserve"> </w:t>
      </w:r>
      <w:r w:rsidRPr="00BC194A">
        <w:rPr>
          <w:rFonts w:ascii="Times New Roman" w:eastAsia="宋体" w:hAnsi="Times New Roman" w:cs="Times New Roman"/>
          <w:sz w:val="24"/>
        </w:rPr>
        <w:t>Freundlich isothermal model</w:t>
      </w:r>
      <w:r w:rsidRPr="00BC194A">
        <w:rPr>
          <w:rFonts w:ascii="Times New Roman" w:eastAsia="宋体" w:hAnsi="Times New Roman" w:cs="Times New Roman"/>
          <w:sz w:val="24"/>
        </w:rPr>
        <w:fldChar w:fldCharType="begin"/>
      </w:r>
      <w:r w:rsidR="00F2388B">
        <w:rPr>
          <w:rFonts w:ascii="Times New Roman" w:eastAsia="宋体" w:hAnsi="Times New Roman" w:cs="Times New Roman"/>
          <w:sz w:val="24"/>
        </w:rPr>
        <w:instrText xml:space="preserve"> ADDIN ZOTERO_ITEM CSL_CITATION {"citationID":"1KJwjsVN","properties":{"formattedCitation":"[4]","plainCitation":"[4]","noteIndex":0},"citationItems":[{"id":241,"uris":["http://zotero.org/users/13960490/items/3VC89HAL"],"itemData":{"id":241,"type":"article-journal","abstract":"In this study, the adsorption properties of Cu(II) and tetracycline (TC) onto virgin and bioﬁlm-developed polyethylene (PE) microplastics were investigated in batch sorption experiments. PE microplastics were placed at sewage outlets (Shanghai, China) for 20 days to develop bioﬁlm on their surface. The adsorption and desorption isotherms of Cu(II) and TC were well ﬁtted by the Freundlich model, and revealed that bioﬁlm could enhance the adsorption and stabilization of Cu(II) and TC on microplastics. The linearity test of the ﬁlm diﬀusion model in kinetic experiments suggested that the adsorption on virgin and bioﬁlm-developed microplastics was dominated by intra-particle diﬀusion and ﬁlm diﬀusion, respectively. Compared with the virgin microplastics, the adsorption of Cu(II) and TC on bioﬁlm-developed microplastics was additionally aﬀected by pH-dependent complexation interactions in the bioﬁlm and competition interactions. Cu(II) pre-adsorbed on the bioﬁlm could be released into solution because of competition eﬀects of TC. Fourier transform infrared spectroscopy (FTIR) and density functional theory (DFT) further conﬁrmed that the enhanced adsorption of TC on the bioﬁlm could be attributed to the complexation of TC, Cu(II) and components in bioﬁlm. This study illustrated that bioﬁlms could enhance the role of microplastics in the Cu(II) and TC migration by changing their adsorption properties on microplastics.","collection-title":"</w:instrText>
      </w:r>
      <w:r w:rsidR="00F2388B">
        <w:rPr>
          <w:rFonts w:ascii="Times New Roman" w:eastAsia="宋体" w:hAnsi="Times New Roman" w:cs="Times New Roman" w:hint="eastAsia"/>
          <w:sz w:val="24"/>
        </w:rPr>
        <w:instrText>无</w:instrText>
      </w:r>
      <w:r w:rsidR="00F2388B">
        <w:rPr>
          <w:rFonts w:ascii="Times New Roman" w:eastAsia="宋体" w:hAnsi="Times New Roman" w:cs="Times New Roman"/>
          <w:sz w:val="24"/>
        </w:rPr>
        <w:instrText>","container-title":"Chemical Engineering Journal"</w:instrText>
      </w:r>
      <w:r w:rsidR="00F2388B">
        <w:rPr>
          <w:rFonts w:ascii="Times New Roman" w:eastAsia="宋体" w:hAnsi="Times New Roman" w:cs="Times New Roman" w:hint="eastAsia"/>
          <w:sz w:val="24"/>
        </w:rPr>
        <w:instrText xml:space="preserve">,"DOI":"10.1016/j.cej.2019.123808","ISSN":"13858947","journalAbbreviation":"Chem. Eng. J.","language":"en","note":"titleTranslation: </w:instrText>
      </w:r>
      <w:r w:rsidR="00F2388B">
        <w:rPr>
          <w:rFonts w:ascii="Times New Roman" w:eastAsia="宋体" w:hAnsi="Times New Roman" w:cs="Times New Roman" w:hint="eastAsia"/>
          <w:sz w:val="24"/>
        </w:rPr>
        <w:instrText>生物膜改变四环素和铜在聚乙烯微塑料上的吸附行为</w:instrText>
      </w:r>
      <w:r w:rsidR="00F2388B">
        <w:rPr>
          <w:rFonts w:ascii="Times New Roman" w:eastAsia="宋体" w:hAnsi="Times New Roman" w:cs="Times New Roman" w:hint="eastAsia"/>
          <w:sz w:val="24"/>
        </w:rPr>
        <w:instrText>","page":"123808","source":"DOI.org (Crossref)","title":"Biofilm alters tetracycline and copper ads</w:instrText>
      </w:r>
      <w:r w:rsidR="00F2388B">
        <w:rPr>
          <w:rFonts w:ascii="Times New Roman" w:eastAsia="宋体" w:hAnsi="Times New Roman" w:cs="Times New Roman"/>
          <w:sz w:val="24"/>
        </w:rPr>
        <w:instrText xml:space="preserve">orption behaviors onto polyethylene microplastics","volume":"392","author":[{"family":"Wang","given":"Yuan"},{"family":"Wang","given":"Xuejiang"},{"family":"Li","given":"Yuan"},{"family":"Li","given":"Jing"},{"family":"Wang","given":"Fei"},{"family":"Xia","given":"Siqing"},{"family":"Zhao","given":"Jianfu"}],"issued":{"date-parts":[["2020",7]]},"citation-key":"wangBiofilmAltersTetracycline2020"}}],"schema":"https://github.com/citation-style-language/schema/raw/master/csl-citation.json"} </w:instrText>
      </w:r>
      <w:r w:rsidRPr="00BC194A">
        <w:rPr>
          <w:rFonts w:ascii="Times New Roman" w:eastAsia="宋体" w:hAnsi="Times New Roman" w:cs="Times New Roman"/>
          <w:sz w:val="24"/>
        </w:rPr>
        <w:fldChar w:fldCharType="separate"/>
      </w:r>
      <w:r w:rsidR="00F2388B" w:rsidRPr="00F2388B">
        <w:rPr>
          <w:rFonts w:ascii="Times New Roman" w:hAnsi="Times New Roman" w:cs="Times New Roman" w:hint="eastAsia"/>
          <w:sz w:val="24"/>
        </w:rPr>
        <w:t>[4]</w:t>
      </w:r>
      <w:r w:rsidRPr="00BC194A">
        <w:rPr>
          <w:rFonts w:ascii="Times New Roman" w:eastAsia="宋体" w:hAnsi="Times New Roman" w:cs="Times New Roman"/>
          <w:sz w:val="24"/>
        </w:rPr>
        <w:fldChar w:fldCharType="end"/>
      </w:r>
      <w:r w:rsidRPr="00BC194A">
        <w:rPr>
          <w:rFonts w:ascii="Times New Roman" w:eastAsia="宋体" w:hAnsi="Times New Roman" w:cs="Times New Roman"/>
          <w:sz w:val="24"/>
        </w:rPr>
        <w:t>:</w:t>
      </w:r>
    </w:p>
    <w:p w14:paraId="39AA0E9F" w14:textId="3182F373" w:rsidR="00FF4302" w:rsidRPr="00BC194A" w:rsidRDefault="00000000" w:rsidP="0023743D">
      <w:pPr>
        <w:spacing w:line="480" w:lineRule="auto"/>
        <w:ind w:firstLineChars="200" w:firstLine="440"/>
        <w:jc w:val="both"/>
        <w:rPr>
          <w:rFonts w:ascii="Times New Roman" w:eastAsia="宋体" w:hAnsi="Times New Roman" w:cs="Times New Roman"/>
          <w:szCs w:val="21"/>
        </w:rPr>
      </w:pPr>
      <m:oMathPara>
        <m:oMath>
          <m:eqArr>
            <m:eqArrPr>
              <m:maxDist m:val="1"/>
              <m:ctrlPr>
                <w:rPr>
                  <w:rFonts w:ascii="Cambria Math" w:eastAsia="宋体" w:hAnsi="Cambria Math" w:cs="Times New Roman"/>
                  <w:i/>
                  <w:szCs w:val="21"/>
                </w:rPr>
              </m:ctrlPr>
            </m:eqArrPr>
            <m:e>
              <w:bookmarkStart w:id="23" w:name="_Hlk196930827"/>
              <m:sSub>
                <m:sSubPr>
                  <m:ctrlPr>
                    <w:rPr>
                      <w:rFonts w:ascii="Cambria Math" w:eastAsia="宋体" w:hAnsi="Cambria Math" w:cs="Times New Roman"/>
                      <w:i/>
                      <w:szCs w:val="21"/>
                    </w:rPr>
                  </m:ctrlPr>
                </m:sSubPr>
                <m:e>
                  <m:r>
                    <w:rPr>
                      <w:rFonts w:ascii="Cambria Math" w:eastAsia="宋体" w:hAnsi="Cambria Math" w:cs="Times New Roman"/>
                      <w:szCs w:val="21"/>
                    </w:rPr>
                    <m:t>Q</m:t>
                  </m:r>
                </m:e>
                <m:sub>
                  <m:r>
                    <m:rPr>
                      <m:nor/>
                    </m:rPr>
                    <w:rPr>
                      <w:rFonts w:ascii="Times New Roman" w:eastAsia="宋体" w:hAnsi="Times New Roman" w:cs="Times New Roman"/>
                      <w:i/>
                      <w:szCs w:val="21"/>
                    </w:rPr>
                    <m:t>e</m:t>
                  </m:r>
                </m:sub>
              </m:sSub>
              <w:bookmarkEnd w:id="23"/>
              <m:r>
                <w:rPr>
                  <w:rFonts w:ascii="Cambria Math" w:eastAsia="宋体" w:hAnsi="Cambria Math" w:cs="Times New Roman"/>
                  <w:szCs w:val="21"/>
                </w:rPr>
                <m:t>=</m:t>
              </m:r>
              <m:sSub>
                <m:sSubPr>
                  <m:ctrlPr>
                    <w:rPr>
                      <w:rFonts w:ascii="Cambria Math" w:eastAsia="宋体" w:hAnsi="Cambria Math" w:cs="Times New Roman"/>
                      <w:i/>
                      <w:szCs w:val="21"/>
                    </w:rPr>
                  </m:ctrlPr>
                </m:sSubPr>
                <m:e>
                  <m:r>
                    <w:rPr>
                      <w:rFonts w:ascii="Cambria Math" w:eastAsia="宋体" w:hAnsi="Cambria Math" w:cs="Times New Roman"/>
                      <w:szCs w:val="21"/>
                    </w:rPr>
                    <m:t>K</m:t>
                  </m:r>
                </m:e>
                <m:sub>
                  <m:r>
                    <m:rPr>
                      <m:nor/>
                    </m:rPr>
                    <w:rPr>
                      <w:rFonts w:ascii="Times New Roman" w:eastAsia="宋体" w:hAnsi="Times New Roman" w:cs="Times New Roman"/>
                      <w:i/>
                      <w:szCs w:val="21"/>
                    </w:rPr>
                    <m:t>F</m:t>
                  </m:r>
                </m:sub>
              </m:sSub>
              <m:sSubSup>
                <m:sSubSupPr>
                  <m:ctrlPr>
                    <w:rPr>
                      <w:rFonts w:ascii="Cambria Math" w:eastAsia="宋体" w:hAnsi="Cambria Math" w:cs="Times New Roman"/>
                      <w:i/>
                      <w:szCs w:val="21"/>
                    </w:rPr>
                  </m:ctrlPr>
                </m:sSubSupPr>
                <m:e>
                  <m:r>
                    <w:rPr>
                      <w:rFonts w:ascii="Cambria Math" w:eastAsia="宋体" w:hAnsi="Cambria Math" w:cs="Times New Roman"/>
                      <w:szCs w:val="21"/>
                    </w:rPr>
                    <m:t>C</m:t>
                  </m:r>
                </m:e>
                <m:sub>
                  <m:r>
                    <m:rPr>
                      <m:nor/>
                    </m:rPr>
                    <w:rPr>
                      <w:rFonts w:ascii="Times New Roman" w:eastAsia="宋体" w:hAnsi="Times New Roman" w:cs="Times New Roman"/>
                      <w:i/>
                      <w:szCs w:val="21"/>
                    </w:rPr>
                    <m:t>e</m:t>
                  </m:r>
                </m:sub>
                <m:sup>
                  <m:f>
                    <m:fPr>
                      <m:ctrlPr>
                        <w:rPr>
                          <w:rFonts w:ascii="Cambria Math" w:eastAsia="宋体" w:hAnsi="Cambria Math" w:cs="Times New Roman"/>
                          <w:i/>
                          <w:szCs w:val="21"/>
                        </w:rPr>
                      </m:ctrlPr>
                    </m:fPr>
                    <m:num>
                      <m:r>
                        <w:rPr>
                          <w:rFonts w:ascii="Cambria Math" w:eastAsia="宋体" w:hAnsi="Cambria Math" w:cs="Times New Roman"/>
                          <w:szCs w:val="21"/>
                        </w:rPr>
                        <m:t>1</m:t>
                      </m:r>
                    </m:num>
                    <m:den>
                      <m:r>
                        <w:rPr>
                          <w:rFonts w:ascii="Cambria Math" w:eastAsia="宋体" w:hAnsi="Cambria Math" w:cs="Times New Roman"/>
                          <w:szCs w:val="21"/>
                        </w:rPr>
                        <m:t>n</m:t>
                      </m:r>
                    </m:den>
                  </m:f>
                </m:sup>
              </m:sSubSup>
              <m:r>
                <w:rPr>
                  <w:rFonts w:ascii="Cambria Math" w:eastAsia="宋体" w:hAnsi="Cambria Math" w:cs="Times New Roman"/>
                  <w:szCs w:val="21"/>
                </w:rPr>
                <m:t>#</m:t>
              </m:r>
              <m:d>
                <m:dPr>
                  <m:begChr m:val="（"/>
                  <m:endChr m:val="）"/>
                  <m:ctrlPr>
                    <w:rPr>
                      <w:rFonts w:ascii="Cambria Math" w:eastAsia="宋体" w:hAnsi="Cambria Math" w:cs="Times New Roman"/>
                      <w:i/>
                      <w:szCs w:val="21"/>
                    </w:rPr>
                  </m:ctrlPr>
                </m:dPr>
                <m:e>
                  <m:r>
                    <w:rPr>
                      <w:rFonts w:ascii="Cambria Math" w:eastAsia="宋体" w:hAnsi="Cambria Math" w:cs="Times New Roman"/>
                      <w:szCs w:val="21"/>
                    </w:rPr>
                    <m:t>5</m:t>
                  </m:r>
                </m:e>
              </m:d>
            </m:e>
          </m:eqArr>
        </m:oMath>
      </m:oMathPara>
    </w:p>
    <w:p w14:paraId="592FE825" w14:textId="527D7220" w:rsidR="00FF4302" w:rsidRPr="00BC194A" w:rsidRDefault="00FF4302" w:rsidP="0023743D">
      <w:pPr>
        <w:spacing w:line="480" w:lineRule="auto"/>
        <w:ind w:leftChars="100" w:left="220" w:firstLineChars="100" w:firstLine="240"/>
        <w:jc w:val="both"/>
        <w:rPr>
          <w:rFonts w:ascii="Times New Roman" w:eastAsia="宋体" w:hAnsi="Times New Roman" w:cs="Times New Roman"/>
          <w:sz w:val="24"/>
        </w:rPr>
      </w:pPr>
      <w:r w:rsidRPr="00BC194A">
        <w:rPr>
          <w:rFonts w:ascii="Times New Roman" w:eastAsia="宋体" w:hAnsi="Times New Roman" w:cs="Times New Roman"/>
          <w:sz w:val="24"/>
        </w:rPr>
        <w:t xml:space="preserve">Where: </w:t>
      </w:r>
      <w:proofErr w:type="spellStart"/>
      <w:r w:rsidRPr="00BC194A">
        <w:rPr>
          <w:rFonts w:ascii="Times New Roman" w:eastAsia="宋体" w:hAnsi="Times New Roman" w:cs="Times New Roman"/>
          <w:i/>
          <w:iCs/>
          <w:sz w:val="24"/>
        </w:rPr>
        <w:t>Q</w:t>
      </w:r>
      <w:r w:rsidRPr="00BC194A">
        <w:rPr>
          <w:rFonts w:ascii="Times New Roman" w:eastAsia="宋体" w:hAnsi="Times New Roman" w:cs="Times New Roman"/>
          <w:i/>
          <w:iCs/>
          <w:sz w:val="24"/>
          <w:vertAlign w:val="subscript"/>
        </w:rPr>
        <w:t>e</w:t>
      </w:r>
      <w:proofErr w:type="spellEnd"/>
      <w:r w:rsidRPr="00BC194A">
        <w:rPr>
          <w:rFonts w:ascii="Times New Roman" w:eastAsia="宋体" w:hAnsi="Times New Roman" w:cs="Times New Roman"/>
          <w:i/>
          <w:iCs/>
          <w:sz w:val="24"/>
          <w:vertAlign w:val="subscript"/>
        </w:rPr>
        <w:t xml:space="preserve"> </w:t>
      </w:r>
      <w:r w:rsidRPr="00BC194A">
        <w:rPr>
          <w:rFonts w:ascii="Times New Roman" w:eastAsia="宋体" w:hAnsi="Times New Roman" w:cs="Times New Roman"/>
          <w:sz w:val="24"/>
        </w:rPr>
        <w:t xml:space="preserve">(mg/g) is the equilibrium adsorption amount of Cr(Ⅵ) by PA MPs, </w:t>
      </w:r>
      <w:proofErr w:type="spellStart"/>
      <w:r w:rsidRPr="00BC194A">
        <w:rPr>
          <w:rFonts w:ascii="Times New Roman" w:eastAsia="宋体" w:hAnsi="Times New Roman" w:cs="Times New Roman"/>
          <w:i/>
          <w:iCs/>
          <w:sz w:val="24"/>
        </w:rPr>
        <w:t>Q</w:t>
      </w:r>
      <w:r w:rsidRPr="00BC194A">
        <w:rPr>
          <w:rFonts w:ascii="Times New Roman" w:eastAsia="宋体" w:hAnsi="Times New Roman" w:cs="Times New Roman"/>
          <w:i/>
          <w:iCs/>
          <w:sz w:val="24"/>
          <w:vertAlign w:val="subscript"/>
        </w:rPr>
        <w:t>max</w:t>
      </w:r>
      <w:proofErr w:type="spellEnd"/>
      <w:r w:rsidRPr="00BC194A">
        <w:rPr>
          <w:rFonts w:ascii="Times New Roman" w:eastAsia="宋体" w:hAnsi="Times New Roman" w:cs="Times New Roman"/>
          <w:i/>
          <w:iCs/>
          <w:sz w:val="24"/>
        </w:rPr>
        <w:t xml:space="preserve"> </w:t>
      </w:r>
      <w:r w:rsidRPr="00BC194A">
        <w:rPr>
          <w:rFonts w:ascii="Times New Roman" w:eastAsia="宋体" w:hAnsi="Times New Roman" w:cs="Times New Roman"/>
          <w:sz w:val="24"/>
        </w:rPr>
        <w:t xml:space="preserve">(mg/g) is the saturation adsorption amount of Cr(Ⅵ) by PA MPS, </w:t>
      </w:r>
      <w:r w:rsidRPr="00BC194A">
        <w:rPr>
          <w:rFonts w:ascii="Times New Roman" w:eastAsia="宋体" w:hAnsi="Times New Roman" w:cs="Times New Roman"/>
          <w:i/>
          <w:iCs/>
          <w:sz w:val="24"/>
        </w:rPr>
        <w:t>C</w:t>
      </w:r>
      <w:r w:rsidRPr="00BC194A">
        <w:rPr>
          <w:rFonts w:ascii="Times New Roman" w:eastAsia="宋体" w:hAnsi="Times New Roman" w:cs="Times New Roman"/>
          <w:i/>
          <w:iCs/>
          <w:sz w:val="24"/>
          <w:vertAlign w:val="subscript"/>
        </w:rPr>
        <w:t>e</w:t>
      </w:r>
      <w:r w:rsidRPr="00BC194A">
        <w:rPr>
          <w:rFonts w:ascii="Times New Roman" w:eastAsia="宋体" w:hAnsi="Times New Roman" w:cs="Times New Roman"/>
          <w:sz w:val="24"/>
        </w:rPr>
        <w:t xml:space="preserve"> (mg/L) is the equilibrium concentration of Cr(Ⅵ), 1/n is the Freundlich model parameter, and</w:t>
      </w:r>
      <w:r w:rsidRPr="00BC194A">
        <w:rPr>
          <w:rFonts w:ascii="Times New Roman" w:eastAsia="宋体" w:hAnsi="Times New Roman" w:cs="Times New Roman"/>
          <w:i/>
          <w:iCs/>
          <w:sz w:val="24"/>
        </w:rPr>
        <w:t xml:space="preserve"> K</w:t>
      </w:r>
      <w:r w:rsidRPr="00BC194A">
        <w:rPr>
          <w:rFonts w:ascii="Times New Roman" w:eastAsia="宋体" w:hAnsi="Times New Roman" w:cs="Times New Roman"/>
          <w:i/>
          <w:iCs/>
          <w:sz w:val="24"/>
          <w:vertAlign w:val="subscript"/>
        </w:rPr>
        <w:t xml:space="preserve">F </w:t>
      </w:r>
      <w:r w:rsidRPr="00BC194A">
        <w:rPr>
          <w:rFonts w:ascii="Times New Roman" w:eastAsia="宋体" w:hAnsi="Times New Roman" w:cs="Times New Roman"/>
          <w:sz w:val="24"/>
        </w:rPr>
        <w:t>(mg/g) is the adsorption coefficients of Freundlich.</w:t>
      </w:r>
    </w:p>
    <w:p w14:paraId="228CF2D2" w14:textId="28153D0E" w:rsidR="00FF4302" w:rsidRPr="00622E34" w:rsidRDefault="00FF4302" w:rsidP="0023743D">
      <w:pPr>
        <w:keepNext/>
        <w:keepLines/>
        <w:spacing w:after="0" w:line="480" w:lineRule="auto"/>
        <w:jc w:val="both"/>
        <w:outlineLvl w:val="0"/>
        <w:rPr>
          <w:rFonts w:ascii="Times New Roman" w:eastAsia="宋体" w:hAnsi="Times New Roman" w:cs="Times New Roman"/>
          <w:b/>
          <w:kern w:val="44"/>
          <w:sz w:val="32"/>
          <w14:ligatures w14:val="none"/>
        </w:rPr>
      </w:pPr>
      <w:bookmarkStart w:id="24" w:name="_Toc209271004"/>
      <w:r w:rsidRPr="00FF4302">
        <w:rPr>
          <w:rFonts w:ascii="Times New Roman" w:eastAsia="宋体" w:hAnsi="Times New Roman" w:cs="Times New Roman"/>
          <w:b/>
          <w:kern w:val="44"/>
          <w:sz w:val="32"/>
          <w14:ligatures w14:val="none"/>
        </w:rPr>
        <w:lastRenderedPageBreak/>
        <w:t>Text S</w:t>
      </w:r>
      <w:r w:rsidR="00257522">
        <w:rPr>
          <w:rFonts w:ascii="Times New Roman" w:eastAsia="宋体" w:hAnsi="Times New Roman" w:cs="Times New Roman" w:hint="eastAsia"/>
          <w:b/>
          <w:kern w:val="44"/>
          <w:sz w:val="32"/>
          <w14:ligatures w14:val="none"/>
        </w:rPr>
        <w:t>6</w:t>
      </w:r>
      <w:r w:rsidRPr="00FF4302">
        <w:rPr>
          <w:rFonts w:ascii="Times New Roman" w:eastAsia="宋体" w:hAnsi="Times New Roman" w:cs="Times New Roman"/>
          <w:b/>
          <w:kern w:val="44"/>
          <w:sz w:val="32"/>
          <w14:ligatures w14:val="none"/>
        </w:rPr>
        <w:t xml:space="preserve">. </w:t>
      </w:r>
      <w:r w:rsidRPr="00FF4302">
        <w:rPr>
          <w:rFonts w:ascii="Times New Roman" w:eastAsia="宋体" w:hAnsi="Times New Roman" w:cs="Times New Roman" w:hint="eastAsia"/>
          <w:b/>
          <w:kern w:val="44"/>
          <w:sz w:val="32"/>
          <w14:ligatures w14:val="none"/>
        </w:rPr>
        <w:t>Adsorption transformation</w:t>
      </w:r>
      <w:bookmarkEnd w:id="24"/>
    </w:p>
    <w:p w14:paraId="4A65FB56" w14:textId="456397AB" w:rsidR="0023759B" w:rsidRDefault="00286808" w:rsidP="00922996">
      <w:pPr>
        <w:spacing w:line="480" w:lineRule="auto"/>
        <w:ind w:firstLineChars="200" w:firstLine="480"/>
        <w:jc w:val="both"/>
        <w:rPr>
          <w:rFonts w:ascii="Times New Roman" w:eastAsia="宋体" w:hAnsi="Times New Roman" w:cs="Times New Roman"/>
          <w:sz w:val="24"/>
        </w:rPr>
      </w:pPr>
      <w:r w:rsidRPr="00BC194A">
        <w:rPr>
          <w:rFonts w:ascii="Times New Roman" w:eastAsia="宋体" w:hAnsi="Times New Roman" w:cs="Times New Roman"/>
          <w:sz w:val="24"/>
        </w:rPr>
        <w:t xml:space="preserve">This study systematically investigated the impacts of UV light, DOM, and dissolved oxygen (DO) on Cr(VI) adsorption and reductive transformation by both original and aged PA MPs. </w:t>
      </w:r>
      <w:r w:rsidRPr="00723816">
        <w:rPr>
          <w:rFonts w:ascii="Times New Roman" w:eastAsia="宋体" w:hAnsi="Times New Roman" w:cs="Times New Roman" w:hint="eastAsia"/>
          <w:sz w:val="24"/>
        </w:rPr>
        <w:t>The dosage of MPs in the experiment was 2g/L and the concentration of Cr(VI) was 5mg/L</w:t>
      </w:r>
      <w:r w:rsidRPr="00BC194A">
        <w:rPr>
          <w:rFonts w:ascii="Times New Roman" w:eastAsia="宋体" w:hAnsi="Times New Roman" w:cs="Times New Roman"/>
          <w:sz w:val="24"/>
        </w:rPr>
        <w:t xml:space="preserve">. </w:t>
      </w:r>
      <w:r w:rsidR="0023759B" w:rsidRPr="0023759B">
        <w:rPr>
          <w:rFonts w:ascii="Times New Roman" w:eastAsia="宋体" w:hAnsi="Times New Roman" w:cs="Times New Roman" w:hint="eastAsia"/>
          <w:sz w:val="24"/>
        </w:rPr>
        <w:t>This study established four experimental groups, with the conditions for each group set as follows: (1) Blank control group: Experiments were conducted in a dark environment, without the addition of DOM, and without nitrogen deoxygenation treatment. (2) UV irradiation group: Experiments were conducted under UV-A (wavelength 275 nm) irradiation, without the addition of DOM, and without nitrogen deoxygenation treatment. (3) DOM addition group: Experiments were conducted in a dark environment, with the addition of HA at a concentration of 0.1 mg/L as DOM, and without nitrogen deoxygenation treatment. (4) Hypoxia group: Experiments were conducted in a dark environment, without the addition of DOM, and with nitrogen deoxygenation to maintain DO concentration below 0.5 mg/L. All experimental groups were reacted for 48 hours.</w:t>
      </w:r>
      <w:r w:rsidR="0023759B">
        <w:rPr>
          <w:rFonts w:ascii="Times New Roman" w:eastAsia="宋体" w:hAnsi="Times New Roman" w:cs="Times New Roman" w:hint="eastAsia"/>
          <w:sz w:val="24"/>
        </w:rPr>
        <w:t xml:space="preserve"> </w:t>
      </w:r>
    </w:p>
    <w:p w14:paraId="2F5ED608" w14:textId="1B3393D1" w:rsidR="004F6F6E" w:rsidRDefault="004F6F6E">
      <w:pPr>
        <w:widowControl/>
        <w:rPr>
          <w:rFonts w:ascii="Times New Roman" w:eastAsia="宋体" w:hAnsi="Times New Roman" w:cs="Times New Roman"/>
          <w:sz w:val="24"/>
        </w:rPr>
      </w:pPr>
      <w:r>
        <w:rPr>
          <w:rFonts w:ascii="Times New Roman" w:eastAsia="宋体" w:hAnsi="Times New Roman" w:cs="Times New Roman"/>
          <w:sz w:val="24"/>
        </w:rPr>
        <w:br w:type="page"/>
      </w:r>
    </w:p>
    <w:p w14:paraId="21F74FDA" w14:textId="31554EE5" w:rsidR="004F6F6E" w:rsidRPr="00622E34" w:rsidRDefault="004F6F6E" w:rsidP="004F6F6E">
      <w:pPr>
        <w:keepNext/>
        <w:keepLines/>
        <w:spacing w:after="0" w:line="480" w:lineRule="auto"/>
        <w:jc w:val="both"/>
        <w:outlineLvl w:val="0"/>
        <w:rPr>
          <w:rFonts w:ascii="Times New Roman" w:eastAsia="宋体" w:hAnsi="Times New Roman" w:cs="Times New Roman"/>
          <w:b/>
          <w:kern w:val="44"/>
          <w:sz w:val="32"/>
          <w14:ligatures w14:val="none"/>
        </w:rPr>
      </w:pPr>
      <w:bookmarkStart w:id="25" w:name="_Toc209271005"/>
      <w:r w:rsidRPr="00FF4302">
        <w:rPr>
          <w:rFonts w:ascii="Times New Roman" w:eastAsia="宋体" w:hAnsi="Times New Roman" w:cs="Times New Roman"/>
          <w:b/>
          <w:kern w:val="44"/>
          <w:sz w:val="32"/>
          <w14:ligatures w14:val="none"/>
        </w:rPr>
        <w:lastRenderedPageBreak/>
        <w:t>Text S</w:t>
      </w:r>
      <w:r>
        <w:rPr>
          <w:rFonts w:ascii="Times New Roman" w:eastAsia="宋体" w:hAnsi="Times New Roman" w:cs="Times New Roman" w:hint="eastAsia"/>
          <w:b/>
          <w:kern w:val="44"/>
          <w:sz w:val="32"/>
          <w14:ligatures w14:val="none"/>
        </w:rPr>
        <w:t>7</w:t>
      </w:r>
      <w:r w:rsidRPr="00FF4302">
        <w:rPr>
          <w:rFonts w:ascii="Times New Roman" w:eastAsia="宋体" w:hAnsi="Times New Roman" w:cs="Times New Roman"/>
          <w:b/>
          <w:kern w:val="44"/>
          <w:sz w:val="32"/>
          <w14:ligatures w14:val="none"/>
        </w:rPr>
        <w:t xml:space="preserve">. </w:t>
      </w:r>
      <w:r w:rsidRPr="00257522">
        <w:rPr>
          <w:rFonts w:ascii="Times New Roman" w:eastAsia="宋体" w:hAnsi="Times New Roman" w:cs="Times New Roman" w:hint="eastAsia"/>
          <w:b/>
          <w:kern w:val="44"/>
          <w:sz w:val="32"/>
          <w14:ligatures w14:val="none"/>
        </w:rPr>
        <w:t>Analytical methods</w:t>
      </w:r>
      <w:bookmarkEnd w:id="25"/>
    </w:p>
    <w:p w14:paraId="27BF29F3" w14:textId="77777777" w:rsidR="004F6F6E" w:rsidRPr="00165061" w:rsidRDefault="004F6F6E" w:rsidP="004F6F6E">
      <w:pPr>
        <w:spacing w:line="480" w:lineRule="auto"/>
        <w:ind w:firstLineChars="200" w:firstLine="480"/>
        <w:jc w:val="both"/>
        <w:rPr>
          <w:rFonts w:ascii="Times New Roman" w:eastAsia="宋体" w:hAnsi="Times New Roman" w:cs="Times New Roman"/>
          <w:color w:val="000000" w:themeColor="text1"/>
          <w:sz w:val="24"/>
        </w:rPr>
      </w:pPr>
      <w:bookmarkStart w:id="26" w:name="_Hlk200919668"/>
      <w:r w:rsidRPr="00165061">
        <w:rPr>
          <w:rFonts w:ascii="Times New Roman" w:eastAsia="宋体" w:hAnsi="Times New Roman" w:cs="Times New Roman"/>
          <w:color w:val="000000" w:themeColor="text1"/>
          <w:sz w:val="24"/>
        </w:rPr>
        <w:t>This study determined the concentration of Cr(VI) in water samples by using the method of "Water quality - Determination of chromium(Ⅵ) - 1,5-Diphenylcarbohydrazide spectrophotometric method (China, 1987)", and analyzed the total chromium concentration according to "Water quality - Determination of total chromium (China, 1987)".Cr(VI) was reacted with 1,5-diphenylcarbohydrazide and subsequently measured by UV-visible spectrophotometer at 540 nm to obtain the content of Cr(VI) in the samples.</w:t>
      </w:r>
      <w:r w:rsidRPr="00165061">
        <w:rPr>
          <w:rFonts w:hint="eastAsia"/>
          <w:color w:val="000000" w:themeColor="text1"/>
        </w:rPr>
        <w:t xml:space="preserve"> </w:t>
      </w:r>
      <w:r w:rsidRPr="00165061">
        <w:rPr>
          <w:rFonts w:ascii="Times New Roman" w:eastAsia="宋体" w:hAnsi="Times New Roman" w:cs="Times New Roman" w:hint="eastAsia"/>
          <w:color w:val="000000" w:themeColor="text1"/>
          <w:sz w:val="24"/>
        </w:rPr>
        <w:t xml:space="preserve">Among them, </w:t>
      </w:r>
      <w:proofErr w:type="gramStart"/>
      <w:r w:rsidRPr="00165061">
        <w:rPr>
          <w:rFonts w:ascii="Times New Roman" w:eastAsia="宋体" w:hAnsi="Times New Roman" w:cs="Times New Roman" w:hint="eastAsia"/>
          <w:color w:val="000000" w:themeColor="text1"/>
          <w:sz w:val="24"/>
        </w:rPr>
        <w:t>Cr(</w:t>
      </w:r>
      <w:proofErr w:type="gramEnd"/>
      <w:r w:rsidRPr="00165061">
        <w:rPr>
          <w:rFonts w:ascii="Times New Roman" w:eastAsia="宋体" w:hAnsi="Times New Roman" w:cs="Times New Roman" w:hint="eastAsia"/>
          <w:color w:val="000000" w:themeColor="text1"/>
          <w:sz w:val="24"/>
        </w:rPr>
        <w:t>VI) recovery reached 96% and total chromium recovery reached 98%. All experiments in this study were performed in duplicate.</w:t>
      </w:r>
    </w:p>
    <w:bookmarkEnd w:id="26"/>
    <w:p w14:paraId="6BB91B41" w14:textId="77777777" w:rsidR="004F6F6E" w:rsidRPr="00BC194A" w:rsidRDefault="004F6F6E" w:rsidP="004F6F6E">
      <w:pPr>
        <w:spacing w:line="480" w:lineRule="auto"/>
        <w:ind w:firstLineChars="200" w:firstLine="480"/>
        <w:jc w:val="both"/>
        <w:rPr>
          <w:rFonts w:ascii="Times New Roman" w:eastAsia="宋体" w:hAnsi="Times New Roman" w:cs="Times New Roman"/>
          <w:sz w:val="24"/>
        </w:rPr>
      </w:pPr>
      <w:r w:rsidRPr="00BC194A">
        <w:rPr>
          <w:rFonts w:ascii="Times New Roman" w:eastAsia="宋体" w:hAnsi="Times New Roman" w:cs="Times New Roman"/>
          <w:sz w:val="24"/>
        </w:rPr>
        <w:t xml:space="preserve">(1)Calculate the adsorbed amount </w:t>
      </w:r>
      <w:proofErr w:type="spellStart"/>
      <w:r w:rsidRPr="00BC194A">
        <w:rPr>
          <w:rFonts w:ascii="Times New Roman" w:eastAsia="宋体" w:hAnsi="Times New Roman" w:cs="Times New Roman"/>
          <w:i/>
          <w:iCs/>
          <w:sz w:val="24"/>
        </w:rPr>
        <w:t>Q</w:t>
      </w:r>
      <w:r w:rsidRPr="00BC194A">
        <w:rPr>
          <w:rFonts w:ascii="Times New Roman" w:eastAsia="宋体" w:hAnsi="Times New Roman" w:cs="Times New Roman"/>
          <w:i/>
          <w:iCs/>
          <w:sz w:val="24"/>
          <w:vertAlign w:val="subscript"/>
        </w:rPr>
        <w:t>e</w:t>
      </w:r>
      <w:proofErr w:type="spellEnd"/>
      <w:r w:rsidRPr="00BC194A">
        <w:rPr>
          <w:rFonts w:ascii="Times New Roman" w:eastAsia="宋体" w:hAnsi="Times New Roman" w:cs="Times New Roman"/>
          <w:sz w:val="24"/>
        </w:rPr>
        <w:t xml:space="preserve"> (mg/g) based on conservation of mass</w:t>
      </w:r>
      <w:r w:rsidRPr="00BC194A">
        <w:rPr>
          <w:rFonts w:ascii="Times New Roman" w:eastAsia="宋体" w:hAnsi="Times New Roman" w:cs="Times New Roman"/>
          <w:sz w:val="24"/>
        </w:rPr>
        <w:t>：</w:t>
      </w:r>
    </w:p>
    <w:p w14:paraId="37576D7F" w14:textId="77777777" w:rsidR="004F6F6E" w:rsidRPr="00BC194A" w:rsidRDefault="00000000" w:rsidP="004F6F6E">
      <w:pPr>
        <w:spacing w:line="480" w:lineRule="auto"/>
        <w:ind w:firstLineChars="200" w:firstLine="440"/>
        <w:jc w:val="both"/>
        <w:rPr>
          <w:rFonts w:ascii="Times New Roman" w:eastAsia="宋体" w:hAnsi="Times New Roman" w:cs="Times New Roman"/>
          <w:i/>
          <w:iCs/>
          <w:szCs w:val="21"/>
        </w:rPr>
      </w:pPr>
      <m:oMathPara>
        <m:oMath>
          <m:eqArr>
            <m:eqArrPr>
              <m:maxDist m:val="1"/>
              <m:ctrlPr>
                <w:rPr>
                  <w:rFonts w:ascii="Cambria Math" w:eastAsia="宋体" w:hAnsi="Cambria Math" w:cs="Times New Roman"/>
                  <w:i/>
                  <w:iCs/>
                  <w:szCs w:val="21"/>
                </w:rPr>
              </m:ctrlPr>
            </m:eqArrPr>
            <m:e>
              <m:sSub>
                <m:sSubPr>
                  <m:ctrlPr>
                    <w:rPr>
                      <w:rFonts w:ascii="Cambria Math" w:eastAsia="宋体" w:hAnsi="Cambria Math" w:cs="Times New Roman"/>
                      <w:i/>
                      <w:szCs w:val="21"/>
                    </w:rPr>
                  </m:ctrlPr>
                </m:sSubPr>
                <m:e>
                  <m:r>
                    <w:rPr>
                      <w:rFonts w:ascii="Cambria Math" w:eastAsia="宋体" w:hAnsi="Cambria Math" w:cs="Times New Roman"/>
                      <w:szCs w:val="21"/>
                    </w:rPr>
                    <m:t>Q</m:t>
                  </m:r>
                </m:e>
                <m:sub>
                  <m:r>
                    <m:rPr>
                      <m:nor/>
                    </m:rPr>
                    <w:rPr>
                      <w:rFonts w:ascii="Times New Roman" w:eastAsia="宋体" w:hAnsi="Times New Roman" w:cs="Times New Roman"/>
                      <w:i/>
                      <w:szCs w:val="21"/>
                    </w:rPr>
                    <m:t>e</m:t>
                  </m:r>
                </m:sub>
              </m:sSub>
              <m:r>
                <w:rPr>
                  <w:rFonts w:ascii="Cambria Math" w:eastAsia="宋体" w:hAnsi="Cambria Math" w:cs="Times New Roman"/>
                  <w:szCs w:val="21"/>
                </w:rPr>
                <m:t>=</m:t>
              </m:r>
              <m:f>
                <m:fPr>
                  <m:ctrlPr>
                    <w:rPr>
                      <w:rFonts w:ascii="Cambria Math" w:eastAsia="宋体" w:hAnsi="Cambria Math" w:cs="Times New Roman"/>
                      <w:i/>
                      <w:iCs/>
                      <w:szCs w:val="21"/>
                    </w:rPr>
                  </m:ctrlPr>
                </m:fPr>
                <m:num>
                  <m:d>
                    <m:dPr>
                      <m:begChr m:val="（"/>
                      <m:endChr m:val="）"/>
                      <m:ctrlPr>
                        <w:rPr>
                          <w:rFonts w:ascii="Cambria Math" w:eastAsia="宋体" w:hAnsi="Cambria Math" w:cs="Times New Roman"/>
                          <w:i/>
                          <w:iCs/>
                          <w:szCs w:val="21"/>
                        </w:rPr>
                      </m:ctrlPr>
                    </m:dPr>
                    <m:e>
                      <m:sSub>
                        <m:sSubPr>
                          <m:ctrlPr>
                            <w:rPr>
                              <w:rFonts w:ascii="Cambria Math" w:eastAsia="宋体" w:hAnsi="Cambria Math" w:cs="Times New Roman"/>
                              <w:i/>
                              <w:iCs/>
                              <w:szCs w:val="21"/>
                            </w:rPr>
                          </m:ctrlPr>
                        </m:sSubPr>
                        <m:e>
                          <m:r>
                            <w:rPr>
                              <w:rFonts w:ascii="Cambria Math" w:eastAsia="宋体" w:hAnsi="Cambria Math" w:cs="Times New Roman"/>
                              <w:szCs w:val="21"/>
                            </w:rPr>
                            <m:t>C</m:t>
                          </m:r>
                        </m:e>
                        <m:sub>
                          <m:r>
                            <w:rPr>
                              <w:rFonts w:ascii="Cambria Math" w:eastAsia="宋体" w:hAnsi="Cambria Math" w:cs="Times New Roman"/>
                              <w:szCs w:val="21"/>
                            </w:rPr>
                            <m:t>0</m:t>
                          </m:r>
                        </m:sub>
                      </m:sSub>
                      <m:sSub>
                        <m:sSubPr>
                          <m:ctrlPr>
                            <w:rPr>
                              <w:rFonts w:ascii="Cambria Math" w:eastAsia="宋体" w:hAnsi="Cambria Math" w:cs="Times New Roman"/>
                              <w:i/>
                              <w:iCs/>
                              <w:szCs w:val="21"/>
                            </w:rPr>
                          </m:ctrlPr>
                        </m:sSubPr>
                        <m:e>
                          <m:r>
                            <w:rPr>
                              <w:rFonts w:ascii="Cambria Math" w:eastAsia="宋体" w:hAnsi="Cambria Math" w:cs="Times New Roman"/>
                              <w:szCs w:val="21"/>
                            </w:rPr>
                            <m:t>-C</m:t>
                          </m:r>
                        </m:e>
                        <m:sub>
                          <m:r>
                            <w:rPr>
                              <w:rFonts w:ascii="Cambria Math" w:eastAsia="宋体" w:hAnsi="Cambria Math" w:cs="Times New Roman"/>
                              <w:szCs w:val="21"/>
                            </w:rPr>
                            <m:t>e</m:t>
                          </m:r>
                        </m:sub>
                      </m:sSub>
                    </m:e>
                  </m:d>
                  <m:r>
                    <w:rPr>
                      <w:rFonts w:ascii="Cambria Math" w:eastAsia="宋体" w:hAnsi="Cambria Math" w:cs="Times New Roman"/>
                      <w:szCs w:val="21"/>
                    </w:rPr>
                    <m:t>∙V</m:t>
                  </m:r>
                </m:num>
                <m:den>
                  <m:r>
                    <w:rPr>
                      <w:rFonts w:ascii="Cambria Math" w:eastAsia="宋体" w:hAnsi="Cambria Math" w:cs="Times New Roman"/>
                      <w:szCs w:val="21"/>
                    </w:rPr>
                    <m:t>m</m:t>
                  </m:r>
                </m:den>
              </m:f>
              <m:r>
                <w:rPr>
                  <w:rFonts w:ascii="Cambria Math" w:eastAsia="宋体" w:hAnsi="Cambria Math" w:cs="Times New Roman"/>
                  <w:szCs w:val="21"/>
                </w:rPr>
                <m:t>#</m:t>
              </m:r>
              <m:d>
                <m:dPr>
                  <m:begChr m:val="（"/>
                  <m:endChr m:val="）"/>
                  <m:ctrlPr>
                    <w:rPr>
                      <w:rFonts w:ascii="Cambria Math" w:eastAsia="宋体" w:hAnsi="Cambria Math" w:cs="Times New Roman"/>
                      <w:i/>
                      <w:iCs/>
                      <w:szCs w:val="21"/>
                    </w:rPr>
                  </m:ctrlPr>
                </m:dPr>
                <m:e>
                  <m:r>
                    <w:rPr>
                      <w:rFonts w:ascii="Cambria Math" w:eastAsia="宋体" w:hAnsi="Cambria Math" w:cs="Times New Roman"/>
                      <w:szCs w:val="21"/>
                    </w:rPr>
                    <m:t>1</m:t>
                  </m:r>
                </m:e>
              </m:d>
            </m:e>
          </m:eqArr>
        </m:oMath>
      </m:oMathPara>
    </w:p>
    <w:p w14:paraId="24BA89A0" w14:textId="3EE6289D" w:rsidR="004F6F6E" w:rsidRPr="004F6F6E" w:rsidRDefault="004F6F6E" w:rsidP="004F6F6E">
      <w:pPr>
        <w:spacing w:line="480" w:lineRule="auto"/>
        <w:ind w:firstLineChars="200" w:firstLine="480"/>
        <w:jc w:val="both"/>
        <w:rPr>
          <w:rFonts w:ascii="Times New Roman" w:eastAsia="宋体" w:hAnsi="Times New Roman" w:cs="Times New Roman"/>
          <w:sz w:val="24"/>
        </w:rPr>
      </w:pPr>
      <w:r w:rsidRPr="00BC194A">
        <w:rPr>
          <w:rFonts w:ascii="Times New Roman" w:eastAsia="宋体" w:hAnsi="Times New Roman" w:cs="Times New Roman"/>
          <w:sz w:val="24"/>
        </w:rPr>
        <w:t xml:space="preserve">Where: </w:t>
      </w:r>
      <w:r w:rsidRPr="00BC194A">
        <w:rPr>
          <w:rFonts w:ascii="Times New Roman" w:eastAsia="宋体" w:hAnsi="Times New Roman" w:cs="Times New Roman"/>
          <w:i/>
          <w:iCs/>
          <w:sz w:val="24"/>
        </w:rPr>
        <w:t>C</w:t>
      </w:r>
      <w:r w:rsidRPr="00BC194A">
        <w:rPr>
          <w:rFonts w:ascii="Times New Roman" w:eastAsia="宋体" w:hAnsi="Times New Roman" w:cs="Times New Roman"/>
          <w:sz w:val="24"/>
          <w:vertAlign w:val="subscript"/>
        </w:rPr>
        <w:t>0</w:t>
      </w:r>
      <w:r w:rsidRPr="00BC194A">
        <w:rPr>
          <w:rFonts w:ascii="Times New Roman" w:eastAsia="宋体" w:hAnsi="Times New Roman" w:cs="Times New Roman"/>
          <w:sz w:val="24"/>
        </w:rPr>
        <w:t xml:space="preserve"> and </w:t>
      </w:r>
      <w:r w:rsidRPr="00BC194A">
        <w:rPr>
          <w:rFonts w:ascii="Times New Roman" w:eastAsia="宋体" w:hAnsi="Times New Roman" w:cs="Times New Roman"/>
          <w:i/>
          <w:iCs/>
          <w:sz w:val="24"/>
        </w:rPr>
        <w:t>C</w:t>
      </w:r>
      <w:r w:rsidRPr="00BC194A">
        <w:rPr>
          <w:rFonts w:ascii="Times New Roman" w:eastAsia="宋体" w:hAnsi="Times New Roman" w:cs="Times New Roman"/>
          <w:i/>
          <w:iCs/>
          <w:sz w:val="24"/>
          <w:vertAlign w:val="subscript"/>
        </w:rPr>
        <w:t>e</w:t>
      </w:r>
      <w:r w:rsidRPr="00BC194A">
        <w:rPr>
          <w:rFonts w:ascii="Times New Roman" w:eastAsia="宋体" w:hAnsi="Times New Roman" w:cs="Times New Roman"/>
          <w:sz w:val="24"/>
        </w:rPr>
        <w:t xml:space="preserve"> (mg/L) are the initial Cr (VI) concentration in the solution and the residual Cr (VI) concentration in the solution after the adsorption reaction, respectively, </w:t>
      </w:r>
      <w:r w:rsidRPr="00BC194A">
        <w:rPr>
          <w:rFonts w:ascii="Times New Roman" w:eastAsia="宋体" w:hAnsi="Times New Roman" w:cs="Times New Roman"/>
          <w:i/>
          <w:iCs/>
          <w:sz w:val="24"/>
        </w:rPr>
        <w:t>V</w:t>
      </w:r>
      <w:r w:rsidRPr="00BC194A">
        <w:rPr>
          <w:rFonts w:ascii="Times New Roman" w:eastAsia="宋体" w:hAnsi="Times New Roman" w:cs="Times New Roman"/>
          <w:sz w:val="24"/>
        </w:rPr>
        <w:t xml:space="preserve"> (L) is the volume of Cr (VI) solution, </w:t>
      </w:r>
      <w:r w:rsidRPr="00BC194A">
        <w:rPr>
          <w:rFonts w:ascii="Times New Roman" w:eastAsia="宋体" w:hAnsi="Times New Roman" w:cs="Times New Roman"/>
          <w:i/>
          <w:iCs/>
          <w:sz w:val="24"/>
        </w:rPr>
        <w:t>m</w:t>
      </w:r>
      <w:r w:rsidRPr="00BC194A">
        <w:rPr>
          <w:rFonts w:ascii="Times New Roman" w:eastAsia="宋体" w:hAnsi="Times New Roman" w:cs="Times New Roman"/>
          <w:sz w:val="24"/>
        </w:rPr>
        <w:t xml:space="preserve"> (g) is the mass of the PA MPs. </w:t>
      </w:r>
    </w:p>
    <w:p w14:paraId="6B009F4F" w14:textId="4B2A2AF3" w:rsidR="00C31688" w:rsidRDefault="00C31688" w:rsidP="0023743D">
      <w:pPr>
        <w:widowControl/>
        <w:jc w:val="both"/>
        <w:rPr>
          <w:rFonts w:ascii="Times New Roman" w:eastAsia="宋体" w:hAnsi="Times New Roman" w:cs="Times New Roman"/>
          <w:sz w:val="24"/>
        </w:rPr>
      </w:pPr>
      <w:r>
        <w:rPr>
          <w:rFonts w:ascii="Times New Roman" w:eastAsia="宋体" w:hAnsi="Times New Roman" w:cs="Times New Roman"/>
          <w:sz w:val="24"/>
        </w:rPr>
        <w:br w:type="page"/>
      </w:r>
    </w:p>
    <w:p w14:paraId="01AB6554" w14:textId="5CE8CA24" w:rsidR="00C31688" w:rsidRPr="00346AE7" w:rsidRDefault="00C31688" w:rsidP="0023743D">
      <w:pPr>
        <w:keepNext/>
        <w:keepLines/>
        <w:spacing w:after="0" w:line="480" w:lineRule="auto"/>
        <w:jc w:val="both"/>
        <w:outlineLvl w:val="0"/>
        <w:rPr>
          <w:rFonts w:ascii="Times New Roman" w:eastAsia="宋体" w:hAnsi="Times New Roman" w:cs="Times New Roman"/>
          <w:b/>
          <w:kern w:val="44"/>
          <w:sz w:val="32"/>
          <w14:ligatures w14:val="none"/>
        </w:rPr>
      </w:pPr>
      <w:bookmarkStart w:id="27" w:name="_Toc105873379"/>
      <w:bookmarkStart w:id="28" w:name="_Toc29659"/>
      <w:bookmarkStart w:id="29" w:name="_Toc209271006"/>
      <w:bookmarkStart w:id="30" w:name="_Hlk204459308"/>
      <w:r w:rsidRPr="00346AE7">
        <w:rPr>
          <w:rFonts w:ascii="Times New Roman" w:eastAsia="宋体" w:hAnsi="Times New Roman" w:cs="Times New Roman"/>
          <w:b/>
          <w:kern w:val="44"/>
          <w:sz w:val="32"/>
          <w14:ligatures w14:val="none"/>
        </w:rPr>
        <w:lastRenderedPageBreak/>
        <w:t xml:space="preserve">Table S1. </w:t>
      </w:r>
      <w:bookmarkEnd w:id="27"/>
      <w:bookmarkEnd w:id="28"/>
      <w:r w:rsidR="00346AE7" w:rsidRPr="00346AE7">
        <w:rPr>
          <w:rFonts w:ascii="Times New Roman" w:eastAsia="宋体" w:hAnsi="Times New Roman" w:cs="Times New Roman"/>
          <w:b/>
          <w:kern w:val="44"/>
          <w:sz w:val="32"/>
          <w14:ligatures w14:val="none"/>
        </w:rPr>
        <w:t>Fitting parameters adsorption kinetics for Cr(Ⅵ) to Original-PA, UV-PA, UV-Sea-PA, and Cl-PA.</w:t>
      </w:r>
      <w:bookmarkEnd w:id="29"/>
    </w:p>
    <w:p w14:paraId="27E5896F" w14:textId="77777777" w:rsidR="00346AE7" w:rsidRPr="00346AE7" w:rsidRDefault="00346AE7" w:rsidP="0023743D">
      <w:pPr>
        <w:spacing w:after="0" w:line="360" w:lineRule="auto"/>
        <w:jc w:val="both"/>
        <w:rPr>
          <w:rFonts w:ascii="Times New Roman" w:eastAsia="宋体" w:hAnsi="Times New Roman" w:cs="Times New Roman"/>
          <w:b/>
          <w:bCs/>
          <w:sz w:val="21"/>
          <w14:ligatures w14:val="none"/>
        </w:rPr>
      </w:pPr>
      <w:bookmarkStart w:id="31" w:name="_Hlk87381567"/>
    </w:p>
    <w:p w14:paraId="275AFBD1" w14:textId="6E114734" w:rsidR="00C31688" w:rsidRPr="00346AE7" w:rsidRDefault="00C31688" w:rsidP="008C3F93">
      <w:pPr>
        <w:spacing w:after="0" w:line="360" w:lineRule="auto"/>
        <w:jc w:val="center"/>
        <w:rPr>
          <w:rFonts w:ascii="Times New Roman" w:eastAsia="宋体" w:hAnsi="Times New Roman" w:cs="Times New Roman"/>
          <w:sz w:val="21"/>
          <w14:ligatures w14:val="none"/>
        </w:rPr>
      </w:pPr>
      <w:r w:rsidRPr="00346AE7">
        <w:rPr>
          <w:rFonts w:ascii="Times New Roman" w:eastAsia="宋体" w:hAnsi="Times New Roman" w:cs="Times New Roman"/>
          <w:b/>
          <w:bCs/>
          <w:sz w:val="21"/>
          <w14:ligatures w14:val="none"/>
        </w:rPr>
        <w:t xml:space="preserve">Table S1. </w:t>
      </w:r>
      <w:r w:rsidR="0099241D" w:rsidRPr="00346AE7">
        <w:rPr>
          <w:rFonts w:ascii="Times New Roman" w:eastAsia="宋体" w:hAnsi="Times New Roman" w:cs="Times New Roman"/>
          <w:sz w:val="21"/>
          <w14:ligatures w14:val="none"/>
        </w:rPr>
        <w:t>Fitting parameters adsorption kinetics for Cr(Ⅵ) to Original-PA, UV-PA, UV-Sea-PA, and Cl-PA.</w:t>
      </w:r>
    </w:p>
    <w:tbl>
      <w:tblPr>
        <w:tblStyle w:val="11"/>
        <w:tblW w:w="853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134"/>
        <w:gridCol w:w="1134"/>
        <w:gridCol w:w="871"/>
        <w:gridCol w:w="1431"/>
        <w:gridCol w:w="1566"/>
        <w:gridCol w:w="860"/>
        <w:gridCol w:w="13"/>
      </w:tblGrid>
      <w:tr w:rsidR="0099241D" w14:paraId="4A749497" w14:textId="77777777" w:rsidTr="00ED134A">
        <w:trPr>
          <w:gridAfter w:val="1"/>
          <w:wAfter w:w="13" w:type="dxa"/>
          <w:trHeight w:hRule="exact" w:val="624"/>
          <w:jc w:val="center"/>
        </w:trPr>
        <w:tc>
          <w:tcPr>
            <w:tcW w:w="1526" w:type="dxa"/>
            <w:vMerge w:val="restart"/>
            <w:tcBorders>
              <w:top w:val="single" w:sz="18" w:space="0" w:color="auto"/>
              <w:right w:val="nil"/>
            </w:tcBorders>
            <w:vAlign w:val="center"/>
          </w:tcPr>
          <w:p w14:paraId="2A81FF43" w14:textId="77777777" w:rsidR="0099241D" w:rsidRDefault="0099241D" w:rsidP="00ED134A">
            <w:pPr>
              <w:spacing w:line="480" w:lineRule="auto"/>
              <w:jc w:val="center"/>
              <w:rPr>
                <w:rFonts w:ascii="Times New Roman" w:eastAsia="宋体" w:hAnsi="Times New Roman" w:cs="Times New Roman"/>
                <w:szCs w:val="24"/>
              </w:rPr>
            </w:pPr>
            <w:bookmarkStart w:id="32" w:name="_Hlk191325366"/>
            <w:bookmarkEnd w:id="31"/>
            <w:r>
              <w:rPr>
                <w:rFonts w:ascii="Times New Roman" w:eastAsia="宋体" w:hAnsi="Times New Roman" w:cs="Times New Roman" w:hint="eastAsia"/>
                <w:szCs w:val="24"/>
              </w:rPr>
              <w:t>MPs</w:t>
            </w:r>
          </w:p>
        </w:tc>
        <w:tc>
          <w:tcPr>
            <w:tcW w:w="3139" w:type="dxa"/>
            <w:gridSpan w:val="3"/>
            <w:tcBorders>
              <w:top w:val="single" w:sz="18" w:space="0" w:color="auto"/>
              <w:left w:val="nil"/>
              <w:right w:val="nil"/>
            </w:tcBorders>
            <w:vAlign w:val="center"/>
          </w:tcPr>
          <w:p w14:paraId="582A7652" w14:textId="77777777" w:rsidR="0099241D" w:rsidRDefault="0099241D" w:rsidP="00ED134A">
            <w:pPr>
              <w:spacing w:line="480" w:lineRule="auto"/>
              <w:jc w:val="center"/>
              <w:rPr>
                <w:rFonts w:ascii="Times New Roman" w:eastAsia="宋体" w:hAnsi="Times New Roman" w:cs="Times New Roman"/>
                <w:szCs w:val="24"/>
              </w:rPr>
            </w:pPr>
            <w:r>
              <w:rPr>
                <w:rFonts w:ascii="Times New Roman" w:eastAsia="宋体" w:hAnsi="Times New Roman" w:cs="Times New Roman"/>
                <w:szCs w:val="24"/>
              </w:rPr>
              <w:t>Pseudo-first order kinetic model</w:t>
            </w:r>
          </w:p>
        </w:tc>
        <w:tc>
          <w:tcPr>
            <w:tcW w:w="3857" w:type="dxa"/>
            <w:gridSpan w:val="3"/>
            <w:tcBorders>
              <w:top w:val="single" w:sz="18" w:space="0" w:color="auto"/>
              <w:left w:val="nil"/>
            </w:tcBorders>
            <w:vAlign w:val="center"/>
          </w:tcPr>
          <w:p w14:paraId="7009FE7A" w14:textId="77777777" w:rsidR="0099241D" w:rsidRDefault="0099241D" w:rsidP="00ED134A">
            <w:pPr>
              <w:spacing w:line="480" w:lineRule="auto"/>
              <w:jc w:val="center"/>
              <w:rPr>
                <w:rFonts w:ascii="Times New Roman" w:eastAsia="宋体" w:hAnsi="Times New Roman" w:cs="Times New Roman"/>
                <w:szCs w:val="24"/>
              </w:rPr>
            </w:pPr>
            <w:r>
              <w:rPr>
                <w:rFonts w:ascii="Times New Roman" w:eastAsia="宋体" w:hAnsi="Times New Roman" w:cs="Times New Roman"/>
                <w:szCs w:val="24"/>
              </w:rPr>
              <w:t>Pseudo-second order kinetic model</w:t>
            </w:r>
          </w:p>
        </w:tc>
      </w:tr>
      <w:tr w:rsidR="0099241D" w14:paraId="2660B236" w14:textId="77777777" w:rsidTr="00ED134A">
        <w:trPr>
          <w:trHeight w:hRule="exact" w:val="624"/>
          <w:jc w:val="center"/>
        </w:trPr>
        <w:tc>
          <w:tcPr>
            <w:tcW w:w="1526" w:type="dxa"/>
            <w:vMerge/>
            <w:tcBorders>
              <w:bottom w:val="single" w:sz="4" w:space="0" w:color="auto"/>
              <w:right w:val="nil"/>
            </w:tcBorders>
            <w:vAlign w:val="center"/>
          </w:tcPr>
          <w:p w14:paraId="757551E0" w14:textId="77777777" w:rsidR="0099241D" w:rsidRDefault="0099241D" w:rsidP="00ED134A">
            <w:pPr>
              <w:spacing w:line="480" w:lineRule="auto"/>
              <w:jc w:val="center"/>
              <w:rPr>
                <w:rFonts w:ascii="Times New Roman" w:eastAsia="宋体" w:hAnsi="Times New Roman" w:cs="Times New Roman"/>
                <w:szCs w:val="24"/>
              </w:rPr>
            </w:pPr>
          </w:p>
        </w:tc>
        <w:tc>
          <w:tcPr>
            <w:tcW w:w="1134" w:type="dxa"/>
            <w:tcBorders>
              <w:top w:val="nil"/>
              <w:left w:val="nil"/>
              <w:bottom w:val="single" w:sz="4" w:space="0" w:color="auto"/>
              <w:right w:val="nil"/>
            </w:tcBorders>
            <w:vAlign w:val="center"/>
          </w:tcPr>
          <w:p w14:paraId="30D2E33B" w14:textId="77777777" w:rsidR="0099241D" w:rsidRDefault="0099241D" w:rsidP="00ED134A">
            <w:pPr>
              <w:spacing w:line="480" w:lineRule="auto"/>
              <w:jc w:val="center"/>
              <w:rPr>
                <w:rFonts w:ascii="Times New Roman" w:eastAsia="宋体" w:hAnsi="Times New Roman" w:cs="Times New Roman"/>
                <w:szCs w:val="24"/>
              </w:rPr>
            </w:pPr>
            <w:proofErr w:type="spellStart"/>
            <w:r>
              <w:rPr>
                <w:rFonts w:ascii="Times New Roman" w:eastAsia="宋体" w:hAnsi="Times New Roman" w:cs="Times New Roman"/>
                <w:i/>
                <w:iCs/>
                <w:szCs w:val="24"/>
              </w:rPr>
              <w:t>Q</w:t>
            </w:r>
            <w:r>
              <w:rPr>
                <w:rFonts w:ascii="Times New Roman" w:eastAsia="宋体" w:hAnsi="Times New Roman" w:cs="Times New Roman"/>
                <w:szCs w:val="24"/>
                <w:vertAlign w:val="subscript"/>
              </w:rPr>
              <w:t>e</w:t>
            </w:r>
            <w:proofErr w:type="spellEnd"/>
            <w:r>
              <w:rPr>
                <w:rFonts w:ascii="Times New Roman" w:eastAsia="宋体" w:hAnsi="Times New Roman" w:cs="Times New Roman"/>
                <w:szCs w:val="24"/>
                <w:vertAlign w:val="subscript"/>
              </w:rPr>
              <w:t>,</w:t>
            </w:r>
            <w:r>
              <w:rPr>
                <w:rFonts w:ascii="Times New Roman" w:eastAsia="宋体" w:hAnsi="Times New Roman" w:cs="Times New Roman"/>
                <w:szCs w:val="24"/>
              </w:rPr>
              <w:t xml:space="preserve"> (mg/g)</w:t>
            </w:r>
          </w:p>
        </w:tc>
        <w:tc>
          <w:tcPr>
            <w:tcW w:w="1134" w:type="dxa"/>
            <w:tcBorders>
              <w:top w:val="nil"/>
              <w:left w:val="nil"/>
              <w:bottom w:val="single" w:sz="4" w:space="0" w:color="auto"/>
              <w:right w:val="nil"/>
            </w:tcBorders>
            <w:vAlign w:val="center"/>
          </w:tcPr>
          <w:p w14:paraId="256414CB" w14:textId="77777777" w:rsidR="0099241D" w:rsidRDefault="0099241D" w:rsidP="00ED134A">
            <w:pPr>
              <w:spacing w:line="480" w:lineRule="auto"/>
              <w:jc w:val="center"/>
              <w:rPr>
                <w:rFonts w:ascii="Times New Roman" w:eastAsia="宋体" w:hAnsi="Times New Roman" w:cs="Times New Roman"/>
                <w:szCs w:val="24"/>
              </w:rPr>
            </w:pPr>
            <w:r>
              <w:rPr>
                <w:rFonts w:ascii="Times New Roman" w:eastAsia="宋体" w:hAnsi="Times New Roman" w:cs="Times New Roman"/>
                <w:i/>
                <w:iCs/>
                <w:szCs w:val="24"/>
              </w:rPr>
              <w:t>K</w:t>
            </w:r>
            <w:r>
              <w:rPr>
                <w:rFonts w:ascii="Times New Roman" w:eastAsia="宋体" w:hAnsi="Times New Roman" w:cs="Times New Roman"/>
                <w:szCs w:val="24"/>
                <w:vertAlign w:val="subscript"/>
              </w:rPr>
              <w:t>1</w:t>
            </w:r>
            <w:r>
              <w:rPr>
                <w:rFonts w:ascii="Times New Roman" w:eastAsia="宋体" w:hAnsi="Times New Roman" w:cs="Times New Roman"/>
                <w:szCs w:val="24"/>
              </w:rPr>
              <w:t xml:space="preserve"> (</w:t>
            </w:r>
            <w:r>
              <w:rPr>
                <w:rFonts w:ascii="Times New Roman" w:eastAsia="宋体" w:hAnsi="Times New Roman" w:cs="Times New Roman" w:hint="eastAsia"/>
                <w:szCs w:val="24"/>
              </w:rPr>
              <w:t>1/</w:t>
            </w:r>
            <w:r>
              <w:rPr>
                <w:rFonts w:ascii="Times New Roman" w:eastAsia="宋体" w:hAnsi="Times New Roman" w:cs="Times New Roman"/>
                <w:szCs w:val="24"/>
              </w:rPr>
              <w:t>h)</w:t>
            </w:r>
          </w:p>
        </w:tc>
        <w:tc>
          <w:tcPr>
            <w:tcW w:w="871" w:type="dxa"/>
            <w:tcBorders>
              <w:top w:val="nil"/>
              <w:left w:val="nil"/>
              <w:bottom w:val="single" w:sz="4" w:space="0" w:color="auto"/>
              <w:right w:val="nil"/>
            </w:tcBorders>
            <w:vAlign w:val="center"/>
          </w:tcPr>
          <w:p w14:paraId="0B7E78BB" w14:textId="77777777" w:rsidR="0099241D" w:rsidRDefault="0099241D" w:rsidP="00ED134A">
            <w:pPr>
              <w:spacing w:line="480" w:lineRule="auto"/>
              <w:jc w:val="center"/>
              <w:rPr>
                <w:rFonts w:ascii="Times New Roman" w:eastAsia="宋体" w:hAnsi="Times New Roman" w:cs="Times New Roman"/>
                <w:szCs w:val="24"/>
              </w:rPr>
            </w:pPr>
            <w:r>
              <w:rPr>
                <w:rFonts w:ascii="Times New Roman" w:eastAsia="宋体" w:hAnsi="Times New Roman" w:cs="Times New Roman" w:hint="eastAsia"/>
                <w:i/>
                <w:iCs/>
                <w:szCs w:val="24"/>
              </w:rPr>
              <w:t>R</w:t>
            </w:r>
            <w:r>
              <w:rPr>
                <w:rFonts w:ascii="Times New Roman" w:eastAsia="宋体" w:hAnsi="Times New Roman" w:cs="Times New Roman"/>
                <w:szCs w:val="24"/>
                <w:vertAlign w:val="superscript"/>
              </w:rPr>
              <w:t>2</w:t>
            </w:r>
          </w:p>
        </w:tc>
        <w:tc>
          <w:tcPr>
            <w:tcW w:w="1431" w:type="dxa"/>
            <w:tcBorders>
              <w:top w:val="nil"/>
              <w:left w:val="nil"/>
              <w:bottom w:val="single" w:sz="4" w:space="0" w:color="auto"/>
              <w:right w:val="nil"/>
            </w:tcBorders>
            <w:vAlign w:val="center"/>
          </w:tcPr>
          <w:p w14:paraId="0DEA4E44" w14:textId="77777777" w:rsidR="0099241D" w:rsidRDefault="0099241D" w:rsidP="00ED134A">
            <w:pPr>
              <w:spacing w:line="480" w:lineRule="auto"/>
              <w:jc w:val="center"/>
              <w:rPr>
                <w:rFonts w:ascii="Times New Roman" w:eastAsia="宋体" w:hAnsi="Times New Roman" w:cs="Times New Roman"/>
                <w:szCs w:val="24"/>
              </w:rPr>
            </w:pPr>
            <w:proofErr w:type="spellStart"/>
            <w:r>
              <w:rPr>
                <w:rFonts w:ascii="Times New Roman" w:eastAsia="宋体" w:hAnsi="Times New Roman" w:cs="Times New Roman"/>
                <w:i/>
                <w:iCs/>
                <w:szCs w:val="24"/>
              </w:rPr>
              <w:t>Q</w:t>
            </w:r>
            <w:r>
              <w:rPr>
                <w:rFonts w:ascii="Times New Roman" w:eastAsia="宋体" w:hAnsi="Times New Roman" w:cs="Times New Roman"/>
                <w:szCs w:val="24"/>
                <w:vertAlign w:val="subscript"/>
              </w:rPr>
              <w:t>e</w:t>
            </w:r>
            <w:proofErr w:type="spellEnd"/>
            <w:r>
              <w:rPr>
                <w:rFonts w:ascii="Times New Roman" w:eastAsia="宋体" w:hAnsi="Times New Roman" w:cs="Times New Roman"/>
                <w:szCs w:val="24"/>
                <w:vertAlign w:val="subscript"/>
              </w:rPr>
              <w:t>,</w:t>
            </w:r>
            <w:r>
              <w:rPr>
                <w:rFonts w:ascii="Times New Roman" w:eastAsia="宋体" w:hAnsi="Times New Roman" w:cs="Times New Roman"/>
                <w:szCs w:val="24"/>
              </w:rPr>
              <w:t xml:space="preserve"> (mg/g)</w:t>
            </w:r>
          </w:p>
        </w:tc>
        <w:tc>
          <w:tcPr>
            <w:tcW w:w="1566" w:type="dxa"/>
            <w:tcBorders>
              <w:top w:val="nil"/>
              <w:left w:val="nil"/>
              <w:bottom w:val="single" w:sz="4" w:space="0" w:color="auto"/>
              <w:right w:val="nil"/>
            </w:tcBorders>
            <w:vAlign w:val="center"/>
          </w:tcPr>
          <w:p w14:paraId="70C9403F" w14:textId="77777777" w:rsidR="0099241D" w:rsidRDefault="0099241D" w:rsidP="00ED134A">
            <w:pPr>
              <w:spacing w:line="480" w:lineRule="auto"/>
              <w:jc w:val="center"/>
              <w:rPr>
                <w:rFonts w:ascii="Times New Roman" w:eastAsia="宋体" w:hAnsi="Times New Roman" w:cs="Times New Roman"/>
                <w:szCs w:val="24"/>
              </w:rPr>
            </w:pPr>
            <w:r>
              <w:rPr>
                <w:rFonts w:ascii="Times New Roman" w:eastAsia="宋体" w:hAnsi="Times New Roman" w:cs="Times New Roman"/>
                <w:i/>
                <w:iCs/>
                <w:szCs w:val="24"/>
              </w:rPr>
              <w:t>K</w:t>
            </w:r>
            <w:r>
              <w:rPr>
                <w:rFonts w:ascii="Times New Roman" w:eastAsia="宋体" w:hAnsi="Times New Roman" w:cs="Times New Roman"/>
                <w:szCs w:val="24"/>
                <w:vertAlign w:val="subscript"/>
              </w:rPr>
              <w:t>2</w:t>
            </w:r>
            <w:r>
              <w:rPr>
                <w:rFonts w:ascii="Times New Roman" w:eastAsia="宋体" w:hAnsi="Times New Roman" w:cs="Times New Roman"/>
                <w:szCs w:val="24"/>
              </w:rPr>
              <w:t xml:space="preserve"> (</w:t>
            </w:r>
            <w:bookmarkStart w:id="33" w:name="_Hlk191457281"/>
            <w:r>
              <w:rPr>
                <w:rFonts w:ascii="Times New Roman" w:eastAsia="宋体" w:hAnsi="Times New Roman" w:cs="Times New Roman"/>
                <w:iCs/>
                <w:szCs w:val="24"/>
              </w:rPr>
              <w:t>g</w:t>
            </w:r>
            <w:r>
              <w:rPr>
                <w:rFonts w:ascii="Times New Roman" w:eastAsia="宋体" w:hAnsi="Times New Roman" w:cs="Times New Roman" w:hint="eastAsia"/>
                <w:iCs/>
                <w:szCs w:val="24"/>
              </w:rPr>
              <w:t>/(</w:t>
            </w:r>
            <w:proofErr w:type="spellStart"/>
            <w:r>
              <w:rPr>
                <w:rFonts w:ascii="Times New Roman" w:eastAsia="宋体" w:hAnsi="Times New Roman" w:cs="Times New Roman" w:hint="eastAsia"/>
                <w:iCs/>
                <w:szCs w:val="24"/>
              </w:rPr>
              <w:t>m</w:t>
            </w:r>
            <w:r>
              <w:rPr>
                <w:rFonts w:ascii="Times New Roman" w:eastAsia="宋体" w:hAnsi="Times New Roman" w:cs="Times New Roman"/>
                <w:iCs/>
                <w:szCs w:val="24"/>
              </w:rPr>
              <w:t>g·h</w:t>
            </w:r>
            <w:bookmarkEnd w:id="33"/>
            <w:proofErr w:type="spellEnd"/>
            <w:r>
              <w:rPr>
                <w:rFonts w:ascii="Times New Roman" w:eastAsia="宋体" w:hAnsi="Times New Roman" w:cs="Times New Roman" w:hint="eastAsia"/>
                <w:iCs/>
                <w:szCs w:val="24"/>
              </w:rPr>
              <w:t>)</w:t>
            </w:r>
            <w:r>
              <w:rPr>
                <w:rFonts w:ascii="Times New Roman" w:eastAsia="宋体" w:hAnsi="Times New Roman" w:cs="Times New Roman"/>
                <w:szCs w:val="24"/>
              </w:rPr>
              <w:t>)</w:t>
            </w:r>
          </w:p>
        </w:tc>
        <w:tc>
          <w:tcPr>
            <w:tcW w:w="873" w:type="dxa"/>
            <w:gridSpan w:val="2"/>
            <w:tcBorders>
              <w:top w:val="nil"/>
              <w:left w:val="nil"/>
              <w:bottom w:val="single" w:sz="4" w:space="0" w:color="auto"/>
            </w:tcBorders>
            <w:vAlign w:val="center"/>
          </w:tcPr>
          <w:p w14:paraId="73B29DE8" w14:textId="77777777" w:rsidR="0099241D" w:rsidRDefault="0099241D" w:rsidP="00ED134A">
            <w:pPr>
              <w:spacing w:line="480" w:lineRule="auto"/>
              <w:jc w:val="center"/>
              <w:rPr>
                <w:rFonts w:ascii="Times New Roman" w:eastAsia="宋体" w:hAnsi="Times New Roman" w:cs="Times New Roman"/>
                <w:szCs w:val="24"/>
              </w:rPr>
            </w:pPr>
            <w:r>
              <w:rPr>
                <w:rFonts w:ascii="Times New Roman" w:eastAsia="宋体" w:hAnsi="Times New Roman" w:cs="Times New Roman" w:hint="eastAsia"/>
                <w:i/>
                <w:iCs/>
                <w:szCs w:val="24"/>
              </w:rPr>
              <w:t>R</w:t>
            </w:r>
            <w:r>
              <w:rPr>
                <w:rFonts w:ascii="Times New Roman" w:eastAsia="宋体" w:hAnsi="Times New Roman" w:cs="Times New Roman"/>
                <w:szCs w:val="24"/>
                <w:vertAlign w:val="superscript"/>
              </w:rPr>
              <w:t>2</w:t>
            </w:r>
          </w:p>
        </w:tc>
      </w:tr>
      <w:tr w:rsidR="0099241D" w14:paraId="59618DEC" w14:textId="77777777" w:rsidTr="00ED134A">
        <w:trPr>
          <w:trHeight w:hRule="exact" w:val="624"/>
          <w:jc w:val="center"/>
        </w:trPr>
        <w:tc>
          <w:tcPr>
            <w:tcW w:w="1526" w:type="dxa"/>
            <w:tcBorders>
              <w:top w:val="single" w:sz="4" w:space="0" w:color="auto"/>
              <w:right w:val="nil"/>
            </w:tcBorders>
            <w:vAlign w:val="center"/>
          </w:tcPr>
          <w:p w14:paraId="66A18EDE" w14:textId="77777777" w:rsidR="0099241D" w:rsidRDefault="0099241D" w:rsidP="00ED134A">
            <w:pPr>
              <w:spacing w:line="480" w:lineRule="auto"/>
              <w:jc w:val="center"/>
              <w:rPr>
                <w:rFonts w:ascii="Times New Roman" w:eastAsia="宋体" w:hAnsi="Times New Roman" w:cs="Times New Roman"/>
                <w:szCs w:val="24"/>
              </w:rPr>
            </w:pPr>
            <w:r>
              <w:rPr>
                <w:rFonts w:ascii="Times New Roman" w:eastAsia="宋体" w:hAnsi="Times New Roman" w:cs="Times New Roman" w:hint="eastAsia"/>
                <w:szCs w:val="24"/>
              </w:rPr>
              <w:t>Original-PA</w:t>
            </w:r>
          </w:p>
        </w:tc>
        <w:tc>
          <w:tcPr>
            <w:tcW w:w="1134" w:type="dxa"/>
            <w:tcBorders>
              <w:top w:val="single" w:sz="4" w:space="0" w:color="auto"/>
              <w:left w:val="nil"/>
              <w:right w:val="nil"/>
            </w:tcBorders>
            <w:vAlign w:val="center"/>
          </w:tcPr>
          <w:p w14:paraId="5EF2BEE7" w14:textId="77777777" w:rsidR="0099241D" w:rsidRDefault="0099241D" w:rsidP="00ED134A">
            <w:pPr>
              <w:spacing w:line="480" w:lineRule="auto"/>
              <w:jc w:val="center"/>
              <w:rPr>
                <w:rFonts w:ascii="Times New Roman" w:eastAsia="宋体" w:hAnsi="Times New Roman" w:cs="Times New Roman"/>
                <w:szCs w:val="24"/>
              </w:rPr>
            </w:pPr>
            <w:r>
              <w:rPr>
                <w:rFonts w:ascii="Times New Roman" w:eastAsia="宋体" w:hAnsi="Times New Roman" w:cs="Times New Roman" w:hint="eastAsia"/>
                <w:szCs w:val="24"/>
              </w:rPr>
              <w:t>0.2553</w:t>
            </w:r>
          </w:p>
        </w:tc>
        <w:tc>
          <w:tcPr>
            <w:tcW w:w="1134" w:type="dxa"/>
            <w:tcBorders>
              <w:top w:val="single" w:sz="4" w:space="0" w:color="auto"/>
              <w:left w:val="nil"/>
              <w:right w:val="nil"/>
            </w:tcBorders>
            <w:vAlign w:val="center"/>
          </w:tcPr>
          <w:p w14:paraId="21927F1C" w14:textId="77777777" w:rsidR="0099241D" w:rsidRDefault="0099241D" w:rsidP="00ED134A">
            <w:pPr>
              <w:spacing w:line="480" w:lineRule="auto"/>
              <w:jc w:val="center"/>
              <w:rPr>
                <w:rFonts w:ascii="Times New Roman" w:eastAsia="宋体" w:hAnsi="Times New Roman" w:cs="Times New Roman"/>
                <w:szCs w:val="24"/>
              </w:rPr>
            </w:pPr>
            <w:r>
              <w:rPr>
                <w:rFonts w:ascii="Times New Roman" w:eastAsia="宋体" w:hAnsi="Times New Roman" w:cs="Times New Roman" w:hint="eastAsia"/>
                <w:szCs w:val="24"/>
              </w:rPr>
              <w:t>0.2467</w:t>
            </w:r>
          </w:p>
        </w:tc>
        <w:tc>
          <w:tcPr>
            <w:tcW w:w="871" w:type="dxa"/>
            <w:tcBorders>
              <w:top w:val="single" w:sz="4" w:space="0" w:color="auto"/>
              <w:left w:val="nil"/>
              <w:right w:val="nil"/>
            </w:tcBorders>
            <w:vAlign w:val="center"/>
          </w:tcPr>
          <w:p w14:paraId="0C230AD3" w14:textId="77777777" w:rsidR="0099241D" w:rsidRDefault="0099241D" w:rsidP="00ED134A">
            <w:pPr>
              <w:spacing w:line="480" w:lineRule="auto"/>
              <w:jc w:val="center"/>
              <w:rPr>
                <w:rFonts w:ascii="Times New Roman" w:eastAsia="宋体" w:hAnsi="Times New Roman" w:cs="Times New Roman"/>
                <w:szCs w:val="24"/>
              </w:rPr>
            </w:pPr>
            <w:r>
              <w:rPr>
                <w:rFonts w:ascii="Times New Roman" w:eastAsia="宋体" w:hAnsi="Times New Roman" w:cs="Times New Roman" w:hint="eastAsia"/>
                <w:szCs w:val="24"/>
              </w:rPr>
              <w:t>0.8267</w:t>
            </w:r>
          </w:p>
        </w:tc>
        <w:tc>
          <w:tcPr>
            <w:tcW w:w="1431" w:type="dxa"/>
            <w:tcBorders>
              <w:top w:val="single" w:sz="4" w:space="0" w:color="auto"/>
              <w:left w:val="nil"/>
              <w:right w:val="nil"/>
            </w:tcBorders>
            <w:vAlign w:val="center"/>
          </w:tcPr>
          <w:p w14:paraId="3762F63A" w14:textId="77777777" w:rsidR="0099241D" w:rsidRDefault="0099241D" w:rsidP="00ED134A">
            <w:pPr>
              <w:spacing w:line="480" w:lineRule="auto"/>
              <w:jc w:val="center"/>
              <w:rPr>
                <w:rFonts w:ascii="Times New Roman" w:eastAsia="宋体" w:hAnsi="Times New Roman" w:cs="Times New Roman"/>
                <w:szCs w:val="24"/>
              </w:rPr>
            </w:pPr>
            <w:r>
              <w:rPr>
                <w:rFonts w:ascii="Times New Roman" w:eastAsia="宋体" w:hAnsi="Times New Roman" w:cs="Times New Roman" w:hint="eastAsia"/>
                <w:szCs w:val="24"/>
              </w:rPr>
              <w:t>0.2700</w:t>
            </w:r>
          </w:p>
        </w:tc>
        <w:tc>
          <w:tcPr>
            <w:tcW w:w="1566" w:type="dxa"/>
            <w:tcBorders>
              <w:top w:val="single" w:sz="4" w:space="0" w:color="auto"/>
              <w:left w:val="nil"/>
              <w:right w:val="nil"/>
            </w:tcBorders>
            <w:vAlign w:val="center"/>
          </w:tcPr>
          <w:p w14:paraId="6A8CE409" w14:textId="77777777" w:rsidR="0099241D" w:rsidRDefault="0099241D" w:rsidP="00ED134A">
            <w:pPr>
              <w:spacing w:line="480" w:lineRule="auto"/>
              <w:jc w:val="center"/>
              <w:rPr>
                <w:rFonts w:ascii="Times New Roman" w:eastAsia="宋体" w:hAnsi="Times New Roman" w:cs="Times New Roman"/>
                <w:szCs w:val="24"/>
              </w:rPr>
            </w:pPr>
            <w:r>
              <w:rPr>
                <w:rFonts w:ascii="Times New Roman" w:eastAsia="宋体" w:hAnsi="Times New Roman" w:cs="Times New Roman" w:hint="eastAsia"/>
                <w:szCs w:val="24"/>
              </w:rPr>
              <w:t>1.6948</w:t>
            </w:r>
          </w:p>
        </w:tc>
        <w:tc>
          <w:tcPr>
            <w:tcW w:w="873" w:type="dxa"/>
            <w:gridSpan w:val="2"/>
            <w:tcBorders>
              <w:top w:val="single" w:sz="4" w:space="0" w:color="auto"/>
              <w:left w:val="nil"/>
            </w:tcBorders>
            <w:vAlign w:val="center"/>
          </w:tcPr>
          <w:p w14:paraId="3A152CB9" w14:textId="77777777" w:rsidR="0099241D" w:rsidRDefault="0099241D" w:rsidP="00ED134A">
            <w:pPr>
              <w:spacing w:line="480" w:lineRule="auto"/>
              <w:jc w:val="center"/>
              <w:rPr>
                <w:rFonts w:ascii="Times New Roman" w:eastAsia="宋体" w:hAnsi="Times New Roman" w:cs="Times New Roman"/>
                <w:szCs w:val="24"/>
              </w:rPr>
            </w:pPr>
            <w:r>
              <w:rPr>
                <w:rFonts w:ascii="Times New Roman" w:eastAsia="宋体" w:hAnsi="Times New Roman" w:cs="Times New Roman" w:hint="eastAsia"/>
                <w:szCs w:val="24"/>
              </w:rPr>
              <w:t>0.8921</w:t>
            </w:r>
          </w:p>
        </w:tc>
      </w:tr>
      <w:tr w:rsidR="0099241D" w14:paraId="2518CDE5" w14:textId="77777777" w:rsidTr="00ED134A">
        <w:trPr>
          <w:trHeight w:hRule="exact" w:val="624"/>
          <w:jc w:val="center"/>
        </w:trPr>
        <w:tc>
          <w:tcPr>
            <w:tcW w:w="1526" w:type="dxa"/>
            <w:tcBorders>
              <w:right w:val="nil"/>
            </w:tcBorders>
            <w:vAlign w:val="center"/>
          </w:tcPr>
          <w:p w14:paraId="0E8E72F9" w14:textId="77777777" w:rsidR="0099241D" w:rsidRDefault="0099241D" w:rsidP="00ED134A">
            <w:pPr>
              <w:spacing w:line="480" w:lineRule="auto"/>
              <w:jc w:val="center"/>
              <w:rPr>
                <w:rFonts w:ascii="Times New Roman" w:eastAsia="宋体" w:hAnsi="Times New Roman" w:cs="Times New Roman"/>
                <w:szCs w:val="24"/>
              </w:rPr>
            </w:pPr>
            <w:r>
              <w:rPr>
                <w:rFonts w:ascii="Times New Roman" w:eastAsia="宋体" w:hAnsi="Times New Roman" w:cs="Times New Roman" w:hint="eastAsia"/>
                <w:szCs w:val="24"/>
              </w:rPr>
              <w:t>UV-PA</w:t>
            </w:r>
          </w:p>
        </w:tc>
        <w:tc>
          <w:tcPr>
            <w:tcW w:w="1134" w:type="dxa"/>
            <w:tcBorders>
              <w:left w:val="nil"/>
              <w:right w:val="nil"/>
            </w:tcBorders>
            <w:vAlign w:val="center"/>
          </w:tcPr>
          <w:p w14:paraId="09DD84F0" w14:textId="77777777" w:rsidR="0099241D" w:rsidRDefault="0099241D" w:rsidP="00ED134A">
            <w:pPr>
              <w:spacing w:line="480" w:lineRule="auto"/>
              <w:jc w:val="center"/>
              <w:rPr>
                <w:rFonts w:ascii="Times New Roman" w:eastAsia="宋体" w:hAnsi="Times New Roman" w:cs="Times New Roman"/>
                <w:szCs w:val="24"/>
              </w:rPr>
            </w:pPr>
            <w:r>
              <w:rPr>
                <w:rFonts w:ascii="Times New Roman" w:eastAsia="宋体" w:hAnsi="Times New Roman" w:cs="Times New Roman"/>
                <w:szCs w:val="24"/>
              </w:rPr>
              <w:t>0.</w:t>
            </w:r>
            <w:r>
              <w:rPr>
                <w:rFonts w:ascii="Times New Roman" w:eastAsia="宋体" w:hAnsi="Times New Roman" w:cs="Times New Roman" w:hint="eastAsia"/>
                <w:szCs w:val="24"/>
              </w:rPr>
              <w:t>2623</w:t>
            </w:r>
          </w:p>
        </w:tc>
        <w:tc>
          <w:tcPr>
            <w:tcW w:w="1134" w:type="dxa"/>
            <w:tcBorders>
              <w:left w:val="nil"/>
              <w:right w:val="nil"/>
            </w:tcBorders>
            <w:vAlign w:val="center"/>
          </w:tcPr>
          <w:p w14:paraId="1241B3CC" w14:textId="77777777" w:rsidR="0099241D" w:rsidRDefault="0099241D" w:rsidP="00ED134A">
            <w:pPr>
              <w:spacing w:line="480" w:lineRule="auto"/>
              <w:jc w:val="center"/>
              <w:rPr>
                <w:rFonts w:ascii="Times New Roman" w:eastAsia="宋体" w:hAnsi="Times New Roman" w:cs="Times New Roman"/>
                <w:szCs w:val="24"/>
              </w:rPr>
            </w:pPr>
            <w:r>
              <w:rPr>
                <w:rFonts w:ascii="Times New Roman" w:eastAsia="宋体" w:hAnsi="Times New Roman" w:cs="Times New Roman" w:hint="eastAsia"/>
                <w:szCs w:val="24"/>
              </w:rPr>
              <w:t>0.3956</w:t>
            </w:r>
          </w:p>
        </w:tc>
        <w:tc>
          <w:tcPr>
            <w:tcW w:w="871" w:type="dxa"/>
            <w:tcBorders>
              <w:left w:val="nil"/>
              <w:right w:val="nil"/>
            </w:tcBorders>
            <w:vAlign w:val="center"/>
          </w:tcPr>
          <w:p w14:paraId="7D9B4CF5" w14:textId="77777777" w:rsidR="0099241D" w:rsidRDefault="0099241D" w:rsidP="00ED134A">
            <w:pPr>
              <w:spacing w:line="480" w:lineRule="auto"/>
              <w:jc w:val="center"/>
              <w:rPr>
                <w:rFonts w:ascii="Times New Roman" w:eastAsia="宋体" w:hAnsi="Times New Roman" w:cs="Times New Roman"/>
                <w:szCs w:val="24"/>
              </w:rPr>
            </w:pPr>
            <w:r>
              <w:rPr>
                <w:rFonts w:ascii="Times New Roman" w:eastAsia="宋体" w:hAnsi="Times New Roman" w:cs="Times New Roman"/>
                <w:szCs w:val="24"/>
              </w:rPr>
              <w:t>0.</w:t>
            </w:r>
            <w:r>
              <w:rPr>
                <w:rFonts w:ascii="Times New Roman" w:eastAsia="宋体" w:hAnsi="Times New Roman" w:cs="Times New Roman" w:hint="eastAsia"/>
                <w:szCs w:val="24"/>
              </w:rPr>
              <w:t>7576</w:t>
            </w:r>
          </w:p>
        </w:tc>
        <w:tc>
          <w:tcPr>
            <w:tcW w:w="1431" w:type="dxa"/>
            <w:tcBorders>
              <w:left w:val="nil"/>
              <w:right w:val="nil"/>
            </w:tcBorders>
            <w:vAlign w:val="center"/>
          </w:tcPr>
          <w:p w14:paraId="49E44784" w14:textId="77777777" w:rsidR="0099241D" w:rsidRDefault="0099241D" w:rsidP="00ED134A">
            <w:pPr>
              <w:spacing w:line="480" w:lineRule="auto"/>
              <w:jc w:val="center"/>
              <w:rPr>
                <w:rFonts w:ascii="Times New Roman" w:eastAsia="宋体" w:hAnsi="Times New Roman" w:cs="Times New Roman"/>
                <w:szCs w:val="24"/>
              </w:rPr>
            </w:pPr>
            <w:r>
              <w:rPr>
                <w:rFonts w:ascii="Times New Roman" w:eastAsia="宋体" w:hAnsi="Times New Roman" w:cs="Times New Roman"/>
                <w:szCs w:val="24"/>
              </w:rPr>
              <w:t>0</w:t>
            </w:r>
            <w:r>
              <w:rPr>
                <w:rFonts w:ascii="Times New Roman" w:eastAsia="宋体" w:hAnsi="Times New Roman" w:cs="Times New Roman" w:hint="eastAsia"/>
                <w:szCs w:val="24"/>
              </w:rPr>
              <w:t>.2821</w:t>
            </w:r>
          </w:p>
        </w:tc>
        <w:tc>
          <w:tcPr>
            <w:tcW w:w="1566" w:type="dxa"/>
            <w:tcBorders>
              <w:left w:val="nil"/>
              <w:right w:val="nil"/>
            </w:tcBorders>
            <w:vAlign w:val="center"/>
          </w:tcPr>
          <w:p w14:paraId="55987E2D" w14:textId="77777777" w:rsidR="0099241D" w:rsidRDefault="0099241D" w:rsidP="00ED134A">
            <w:pPr>
              <w:spacing w:line="480" w:lineRule="auto"/>
              <w:jc w:val="center"/>
              <w:rPr>
                <w:rFonts w:ascii="Times New Roman" w:eastAsia="宋体" w:hAnsi="Times New Roman" w:cs="Times New Roman"/>
                <w:szCs w:val="24"/>
              </w:rPr>
            </w:pPr>
            <w:r>
              <w:rPr>
                <w:rFonts w:ascii="Times New Roman" w:eastAsia="宋体" w:hAnsi="Times New Roman" w:cs="Times New Roman" w:hint="eastAsia"/>
                <w:szCs w:val="24"/>
              </w:rPr>
              <w:t>2.1645</w:t>
            </w:r>
          </w:p>
        </w:tc>
        <w:tc>
          <w:tcPr>
            <w:tcW w:w="873" w:type="dxa"/>
            <w:gridSpan w:val="2"/>
            <w:tcBorders>
              <w:left w:val="nil"/>
            </w:tcBorders>
            <w:vAlign w:val="center"/>
          </w:tcPr>
          <w:p w14:paraId="562D5B6A" w14:textId="77777777" w:rsidR="0099241D" w:rsidRDefault="0099241D" w:rsidP="00ED134A">
            <w:pPr>
              <w:spacing w:line="480" w:lineRule="auto"/>
              <w:jc w:val="center"/>
              <w:rPr>
                <w:rFonts w:ascii="Times New Roman" w:eastAsia="宋体" w:hAnsi="Times New Roman" w:cs="Times New Roman"/>
                <w:szCs w:val="24"/>
              </w:rPr>
            </w:pPr>
            <w:r>
              <w:rPr>
                <w:rFonts w:ascii="Times New Roman" w:eastAsia="宋体" w:hAnsi="Times New Roman" w:cs="Times New Roman"/>
                <w:szCs w:val="24"/>
              </w:rPr>
              <w:t>0.9</w:t>
            </w:r>
            <w:r>
              <w:rPr>
                <w:rFonts w:ascii="Times New Roman" w:eastAsia="宋体" w:hAnsi="Times New Roman" w:cs="Times New Roman" w:hint="eastAsia"/>
                <w:szCs w:val="24"/>
              </w:rPr>
              <w:t>085</w:t>
            </w:r>
          </w:p>
        </w:tc>
      </w:tr>
      <w:tr w:rsidR="0099241D" w14:paraId="637D4485" w14:textId="77777777" w:rsidTr="00ED134A">
        <w:trPr>
          <w:trHeight w:hRule="exact" w:val="624"/>
          <w:jc w:val="center"/>
        </w:trPr>
        <w:tc>
          <w:tcPr>
            <w:tcW w:w="1526" w:type="dxa"/>
            <w:tcBorders>
              <w:right w:val="nil"/>
            </w:tcBorders>
            <w:vAlign w:val="center"/>
          </w:tcPr>
          <w:p w14:paraId="439FA29B" w14:textId="77777777" w:rsidR="0099241D" w:rsidRDefault="0099241D" w:rsidP="00ED134A">
            <w:pPr>
              <w:spacing w:line="480" w:lineRule="auto"/>
              <w:jc w:val="center"/>
              <w:rPr>
                <w:rFonts w:ascii="Times New Roman" w:eastAsia="宋体" w:hAnsi="Times New Roman" w:cs="Times New Roman"/>
                <w:szCs w:val="24"/>
              </w:rPr>
            </w:pPr>
            <w:r>
              <w:rPr>
                <w:rFonts w:ascii="Times New Roman" w:eastAsia="宋体" w:hAnsi="Times New Roman" w:cs="Times New Roman" w:hint="eastAsia"/>
                <w:szCs w:val="24"/>
              </w:rPr>
              <w:t>UV-Sea-PA</w:t>
            </w:r>
          </w:p>
        </w:tc>
        <w:tc>
          <w:tcPr>
            <w:tcW w:w="1134" w:type="dxa"/>
            <w:tcBorders>
              <w:left w:val="nil"/>
              <w:right w:val="nil"/>
            </w:tcBorders>
            <w:vAlign w:val="center"/>
          </w:tcPr>
          <w:p w14:paraId="5E2DFB09" w14:textId="77777777" w:rsidR="0099241D" w:rsidRDefault="0099241D" w:rsidP="00ED134A">
            <w:pPr>
              <w:spacing w:line="480" w:lineRule="auto"/>
              <w:jc w:val="center"/>
              <w:rPr>
                <w:rFonts w:ascii="Times New Roman" w:eastAsia="宋体" w:hAnsi="Times New Roman" w:cs="Times New Roman"/>
                <w:szCs w:val="24"/>
              </w:rPr>
            </w:pPr>
            <w:r>
              <w:rPr>
                <w:rFonts w:ascii="Times New Roman" w:eastAsia="宋体" w:hAnsi="Times New Roman" w:cs="Times New Roman" w:hint="eastAsia"/>
                <w:szCs w:val="24"/>
              </w:rPr>
              <w:t>0</w:t>
            </w:r>
            <w:r>
              <w:rPr>
                <w:rFonts w:ascii="Times New Roman" w:eastAsia="宋体" w:hAnsi="Times New Roman" w:cs="Times New Roman"/>
                <w:szCs w:val="24"/>
              </w:rPr>
              <w:t>.</w:t>
            </w:r>
            <w:r>
              <w:rPr>
                <w:rFonts w:ascii="Times New Roman" w:eastAsia="宋体" w:hAnsi="Times New Roman" w:cs="Times New Roman" w:hint="eastAsia"/>
                <w:szCs w:val="24"/>
              </w:rPr>
              <w:t>1310</w:t>
            </w:r>
          </w:p>
        </w:tc>
        <w:tc>
          <w:tcPr>
            <w:tcW w:w="1134" w:type="dxa"/>
            <w:tcBorders>
              <w:left w:val="nil"/>
              <w:right w:val="nil"/>
            </w:tcBorders>
            <w:vAlign w:val="center"/>
          </w:tcPr>
          <w:p w14:paraId="2504633C" w14:textId="77777777" w:rsidR="0099241D" w:rsidRDefault="0099241D" w:rsidP="00ED134A">
            <w:pPr>
              <w:spacing w:line="480" w:lineRule="auto"/>
              <w:jc w:val="center"/>
              <w:rPr>
                <w:rFonts w:ascii="Times New Roman" w:eastAsia="宋体" w:hAnsi="Times New Roman" w:cs="Times New Roman"/>
                <w:szCs w:val="24"/>
              </w:rPr>
            </w:pPr>
            <w:r>
              <w:rPr>
                <w:rFonts w:ascii="Times New Roman" w:eastAsia="宋体" w:hAnsi="Times New Roman" w:cs="Times New Roman" w:hint="eastAsia"/>
                <w:szCs w:val="24"/>
              </w:rPr>
              <w:t>1.4747</w:t>
            </w:r>
          </w:p>
        </w:tc>
        <w:tc>
          <w:tcPr>
            <w:tcW w:w="871" w:type="dxa"/>
            <w:tcBorders>
              <w:left w:val="nil"/>
              <w:right w:val="nil"/>
            </w:tcBorders>
            <w:vAlign w:val="center"/>
          </w:tcPr>
          <w:p w14:paraId="345FBBE8" w14:textId="77777777" w:rsidR="0099241D" w:rsidRDefault="0099241D" w:rsidP="00ED134A">
            <w:pPr>
              <w:spacing w:line="480" w:lineRule="auto"/>
              <w:jc w:val="center"/>
              <w:rPr>
                <w:rFonts w:ascii="Times New Roman" w:eastAsia="宋体" w:hAnsi="Times New Roman" w:cs="Times New Roman"/>
                <w:szCs w:val="24"/>
              </w:rPr>
            </w:pPr>
            <w:r>
              <w:rPr>
                <w:rFonts w:ascii="Times New Roman" w:eastAsia="宋体" w:hAnsi="Times New Roman" w:cs="Times New Roman"/>
                <w:szCs w:val="24"/>
              </w:rPr>
              <w:t>0.</w:t>
            </w:r>
            <w:r>
              <w:rPr>
                <w:rFonts w:ascii="Times New Roman" w:eastAsia="宋体" w:hAnsi="Times New Roman" w:cs="Times New Roman" w:hint="eastAsia"/>
                <w:szCs w:val="24"/>
              </w:rPr>
              <w:t>8054</w:t>
            </w:r>
          </w:p>
        </w:tc>
        <w:tc>
          <w:tcPr>
            <w:tcW w:w="1431" w:type="dxa"/>
            <w:tcBorders>
              <w:left w:val="nil"/>
              <w:right w:val="nil"/>
            </w:tcBorders>
            <w:vAlign w:val="center"/>
          </w:tcPr>
          <w:p w14:paraId="57B87538" w14:textId="77777777" w:rsidR="0099241D" w:rsidRDefault="0099241D" w:rsidP="00ED134A">
            <w:pPr>
              <w:spacing w:line="480" w:lineRule="auto"/>
              <w:jc w:val="center"/>
              <w:rPr>
                <w:rFonts w:ascii="Times New Roman" w:eastAsia="宋体" w:hAnsi="Times New Roman" w:cs="Times New Roman"/>
                <w:szCs w:val="24"/>
              </w:rPr>
            </w:pPr>
            <w:r>
              <w:rPr>
                <w:rFonts w:ascii="Times New Roman" w:eastAsia="宋体" w:hAnsi="Times New Roman" w:cs="Times New Roman" w:hint="eastAsia"/>
                <w:szCs w:val="24"/>
              </w:rPr>
              <w:t>0</w:t>
            </w:r>
            <w:r>
              <w:rPr>
                <w:rFonts w:ascii="Times New Roman" w:eastAsia="宋体" w:hAnsi="Times New Roman" w:cs="Times New Roman"/>
                <w:szCs w:val="24"/>
              </w:rPr>
              <w:t>.</w:t>
            </w:r>
            <w:r>
              <w:rPr>
                <w:rFonts w:ascii="Times New Roman" w:eastAsia="宋体" w:hAnsi="Times New Roman" w:cs="Times New Roman" w:hint="eastAsia"/>
                <w:szCs w:val="24"/>
              </w:rPr>
              <w:t>1586</w:t>
            </w:r>
          </w:p>
        </w:tc>
        <w:tc>
          <w:tcPr>
            <w:tcW w:w="1566" w:type="dxa"/>
            <w:tcBorders>
              <w:left w:val="nil"/>
              <w:right w:val="nil"/>
            </w:tcBorders>
            <w:vAlign w:val="center"/>
          </w:tcPr>
          <w:p w14:paraId="5A75B930" w14:textId="77777777" w:rsidR="0099241D" w:rsidRDefault="0099241D" w:rsidP="00ED134A">
            <w:pPr>
              <w:spacing w:line="480" w:lineRule="auto"/>
              <w:jc w:val="center"/>
              <w:rPr>
                <w:rFonts w:ascii="Times New Roman" w:eastAsia="宋体" w:hAnsi="Times New Roman" w:cs="Times New Roman"/>
                <w:szCs w:val="24"/>
              </w:rPr>
            </w:pPr>
            <w:r>
              <w:rPr>
                <w:rFonts w:ascii="Times New Roman" w:eastAsia="宋体" w:hAnsi="Times New Roman" w:cs="Times New Roman" w:hint="eastAsia"/>
                <w:szCs w:val="24"/>
              </w:rPr>
              <w:t>2.5972</w:t>
            </w:r>
          </w:p>
        </w:tc>
        <w:tc>
          <w:tcPr>
            <w:tcW w:w="873" w:type="dxa"/>
            <w:gridSpan w:val="2"/>
            <w:tcBorders>
              <w:left w:val="nil"/>
            </w:tcBorders>
            <w:vAlign w:val="center"/>
          </w:tcPr>
          <w:p w14:paraId="714E4A17" w14:textId="77777777" w:rsidR="0099241D" w:rsidRDefault="0099241D" w:rsidP="00ED134A">
            <w:pPr>
              <w:spacing w:line="480" w:lineRule="auto"/>
              <w:jc w:val="center"/>
              <w:rPr>
                <w:rFonts w:ascii="Times New Roman" w:eastAsia="宋体" w:hAnsi="Times New Roman" w:cs="Times New Roman"/>
                <w:szCs w:val="24"/>
              </w:rPr>
            </w:pPr>
            <w:r>
              <w:rPr>
                <w:rFonts w:ascii="Times New Roman" w:eastAsia="宋体" w:hAnsi="Times New Roman" w:cs="Times New Roman" w:hint="eastAsia"/>
                <w:szCs w:val="24"/>
              </w:rPr>
              <w:t>0</w:t>
            </w:r>
            <w:r>
              <w:rPr>
                <w:rFonts w:ascii="Times New Roman" w:eastAsia="宋体" w:hAnsi="Times New Roman" w:cs="Times New Roman"/>
                <w:szCs w:val="24"/>
              </w:rPr>
              <w:t>.</w:t>
            </w:r>
            <w:r>
              <w:rPr>
                <w:rFonts w:ascii="Times New Roman" w:eastAsia="宋体" w:hAnsi="Times New Roman" w:cs="Times New Roman" w:hint="eastAsia"/>
                <w:szCs w:val="24"/>
              </w:rPr>
              <w:t>9594</w:t>
            </w:r>
          </w:p>
        </w:tc>
      </w:tr>
      <w:tr w:rsidR="0099241D" w14:paraId="650BFAC2" w14:textId="77777777" w:rsidTr="00ED134A">
        <w:trPr>
          <w:trHeight w:hRule="exact" w:val="624"/>
          <w:jc w:val="center"/>
        </w:trPr>
        <w:tc>
          <w:tcPr>
            <w:tcW w:w="1526" w:type="dxa"/>
            <w:tcBorders>
              <w:bottom w:val="single" w:sz="18" w:space="0" w:color="auto"/>
              <w:right w:val="nil"/>
            </w:tcBorders>
            <w:vAlign w:val="center"/>
          </w:tcPr>
          <w:p w14:paraId="57BA9F5F" w14:textId="77777777" w:rsidR="0099241D" w:rsidRDefault="0099241D" w:rsidP="00ED134A">
            <w:pPr>
              <w:spacing w:line="480" w:lineRule="auto"/>
              <w:jc w:val="center"/>
              <w:rPr>
                <w:rFonts w:ascii="Times New Roman" w:eastAsia="宋体" w:hAnsi="Times New Roman" w:cs="Times New Roman"/>
                <w:szCs w:val="24"/>
              </w:rPr>
            </w:pPr>
            <w:r>
              <w:rPr>
                <w:rFonts w:ascii="Times New Roman" w:eastAsia="宋体" w:hAnsi="Times New Roman" w:cs="Times New Roman" w:hint="eastAsia"/>
                <w:szCs w:val="24"/>
              </w:rPr>
              <w:t>Cl-PA</w:t>
            </w:r>
          </w:p>
        </w:tc>
        <w:tc>
          <w:tcPr>
            <w:tcW w:w="1134" w:type="dxa"/>
            <w:tcBorders>
              <w:left w:val="nil"/>
              <w:bottom w:val="single" w:sz="18" w:space="0" w:color="auto"/>
              <w:right w:val="nil"/>
            </w:tcBorders>
            <w:vAlign w:val="center"/>
          </w:tcPr>
          <w:p w14:paraId="2D80DF6C" w14:textId="77777777" w:rsidR="0099241D" w:rsidRDefault="0099241D" w:rsidP="00ED134A">
            <w:pPr>
              <w:spacing w:line="480" w:lineRule="auto"/>
              <w:jc w:val="center"/>
              <w:rPr>
                <w:rFonts w:ascii="Times New Roman" w:eastAsia="宋体" w:hAnsi="Times New Roman" w:cs="Times New Roman"/>
                <w:szCs w:val="24"/>
              </w:rPr>
            </w:pPr>
            <w:r>
              <w:rPr>
                <w:rFonts w:ascii="Times New Roman" w:eastAsia="宋体" w:hAnsi="Times New Roman" w:cs="Times New Roman" w:hint="eastAsia"/>
                <w:szCs w:val="24"/>
              </w:rPr>
              <w:t>0.1466</w:t>
            </w:r>
          </w:p>
        </w:tc>
        <w:tc>
          <w:tcPr>
            <w:tcW w:w="1134" w:type="dxa"/>
            <w:tcBorders>
              <w:left w:val="nil"/>
              <w:bottom w:val="single" w:sz="18" w:space="0" w:color="auto"/>
              <w:right w:val="nil"/>
            </w:tcBorders>
            <w:vAlign w:val="center"/>
          </w:tcPr>
          <w:p w14:paraId="4407F8E4" w14:textId="77777777" w:rsidR="0099241D" w:rsidRDefault="0099241D" w:rsidP="00ED134A">
            <w:pPr>
              <w:spacing w:line="480" w:lineRule="auto"/>
              <w:jc w:val="center"/>
              <w:rPr>
                <w:rFonts w:ascii="Times New Roman" w:eastAsia="宋体" w:hAnsi="Times New Roman" w:cs="Times New Roman"/>
                <w:szCs w:val="24"/>
              </w:rPr>
            </w:pPr>
            <w:r>
              <w:rPr>
                <w:rFonts w:ascii="Times New Roman" w:eastAsia="宋体" w:hAnsi="Times New Roman" w:cs="Times New Roman" w:hint="eastAsia"/>
                <w:szCs w:val="24"/>
              </w:rPr>
              <w:t>0.2695</w:t>
            </w:r>
          </w:p>
        </w:tc>
        <w:tc>
          <w:tcPr>
            <w:tcW w:w="871" w:type="dxa"/>
            <w:tcBorders>
              <w:left w:val="nil"/>
              <w:bottom w:val="single" w:sz="18" w:space="0" w:color="auto"/>
              <w:right w:val="nil"/>
            </w:tcBorders>
            <w:vAlign w:val="center"/>
          </w:tcPr>
          <w:p w14:paraId="00E427B0" w14:textId="77777777" w:rsidR="0099241D" w:rsidRDefault="0099241D" w:rsidP="00ED134A">
            <w:pPr>
              <w:spacing w:line="480" w:lineRule="auto"/>
              <w:jc w:val="center"/>
              <w:rPr>
                <w:rFonts w:ascii="Times New Roman" w:eastAsia="宋体" w:hAnsi="Times New Roman" w:cs="Times New Roman"/>
                <w:szCs w:val="24"/>
              </w:rPr>
            </w:pPr>
            <w:r>
              <w:rPr>
                <w:rFonts w:ascii="Times New Roman" w:eastAsia="宋体" w:hAnsi="Times New Roman" w:cs="Times New Roman" w:hint="eastAsia"/>
                <w:szCs w:val="24"/>
              </w:rPr>
              <w:t>0.9262</w:t>
            </w:r>
          </w:p>
        </w:tc>
        <w:tc>
          <w:tcPr>
            <w:tcW w:w="1431" w:type="dxa"/>
            <w:tcBorders>
              <w:left w:val="nil"/>
              <w:bottom w:val="single" w:sz="18" w:space="0" w:color="auto"/>
              <w:right w:val="nil"/>
            </w:tcBorders>
            <w:vAlign w:val="center"/>
          </w:tcPr>
          <w:p w14:paraId="4BD32AC8" w14:textId="77777777" w:rsidR="0099241D" w:rsidRDefault="0099241D" w:rsidP="00ED134A">
            <w:pPr>
              <w:spacing w:line="480" w:lineRule="auto"/>
              <w:jc w:val="center"/>
              <w:rPr>
                <w:rFonts w:ascii="Times New Roman" w:eastAsia="宋体" w:hAnsi="Times New Roman" w:cs="Times New Roman"/>
                <w:szCs w:val="24"/>
              </w:rPr>
            </w:pPr>
            <w:r>
              <w:rPr>
                <w:rFonts w:ascii="Times New Roman" w:eastAsia="宋体" w:hAnsi="Times New Roman" w:cs="Times New Roman" w:hint="eastAsia"/>
                <w:szCs w:val="24"/>
              </w:rPr>
              <w:t>0.1350</w:t>
            </w:r>
          </w:p>
        </w:tc>
        <w:tc>
          <w:tcPr>
            <w:tcW w:w="1566" w:type="dxa"/>
            <w:tcBorders>
              <w:left w:val="nil"/>
              <w:bottom w:val="single" w:sz="18" w:space="0" w:color="auto"/>
              <w:right w:val="nil"/>
            </w:tcBorders>
            <w:vAlign w:val="center"/>
          </w:tcPr>
          <w:p w14:paraId="7F1D1C10" w14:textId="77777777" w:rsidR="0099241D" w:rsidRDefault="0099241D" w:rsidP="00ED134A">
            <w:pPr>
              <w:spacing w:line="480" w:lineRule="auto"/>
              <w:jc w:val="center"/>
              <w:rPr>
                <w:rFonts w:ascii="Times New Roman" w:eastAsia="宋体" w:hAnsi="Times New Roman" w:cs="Times New Roman"/>
                <w:szCs w:val="24"/>
              </w:rPr>
            </w:pPr>
            <w:r>
              <w:rPr>
                <w:rFonts w:ascii="Times New Roman" w:eastAsia="宋体" w:hAnsi="Times New Roman" w:cs="Times New Roman" w:hint="eastAsia"/>
                <w:szCs w:val="24"/>
              </w:rPr>
              <w:t>18.7206</w:t>
            </w:r>
          </w:p>
        </w:tc>
        <w:tc>
          <w:tcPr>
            <w:tcW w:w="873" w:type="dxa"/>
            <w:gridSpan w:val="2"/>
            <w:tcBorders>
              <w:left w:val="nil"/>
              <w:bottom w:val="single" w:sz="18" w:space="0" w:color="auto"/>
            </w:tcBorders>
            <w:vAlign w:val="center"/>
          </w:tcPr>
          <w:p w14:paraId="1ACA7C37" w14:textId="77777777" w:rsidR="0099241D" w:rsidRDefault="0099241D" w:rsidP="00ED134A">
            <w:pPr>
              <w:spacing w:line="480" w:lineRule="auto"/>
              <w:jc w:val="center"/>
              <w:rPr>
                <w:rFonts w:ascii="Times New Roman" w:eastAsia="宋体" w:hAnsi="Times New Roman" w:cs="Times New Roman"/>
                <w:szCs w:val="24"/>
              </w:rPr>
            </w:pPr>
            <w:r>
              <w:rPr>
                <w:rFonts w:ascii="Times New Roman" w:eastAsia="宋体" w:hAnsi="Times New Roman" w:cs="Times New Roman" w:hint="eastAsia"/>
                <w:szCs w:val="24"/>
              </w:rPr>
              <w:t>0.7646</w:t>
            </w:r>
          </w:p>
        </w:tc>
      </w:tr>
      <w:bookmarkEnd w:id="30"/>
      <w:bookmarkEnd w:id="32"/>
    </w:tbl>
    <w:p w14:paraId="26F7A410" w14:textId="77777777" w:rsidR="00C31688" w:rsidRDefault="00C31688" w:rsidP="0023743D">
      <w:pPr>
        <w:spacing w:line="480" w:lineRule="auto"/>
        <w:jc w:val="both"/>
        <w:rPr>
          <w:rFonts w:ascii="Times New Roman" w:eastAsia="宋体" w:hAnsi="Times New Roman" w:cs="Times New Roman"/>
          <w:sz w:val="24"/>
        </w:rPr>
      </w:pPr>
    </w:p>
    <w:p w14:paraId="6CB22FD2" w14:textId="60F2DEEB" w:rsidR="00A23BD7" w:rsidRDefault="00A23BD7" w:rsidP="0023743D">
      <w:pPr>
        <w:widowControl/>
        <w:jc w:val="both"/>
        <w:rPr>
          <w:rFonts w:ascii="Times New Roman" w:eastAsia="宋体" w:hAnsi="Times New Roman" w:cs="Times New Roman"/>
          <w:sz w:val="24"/>
        </w:rPr>
      </w:pPr>
      <w:r>
        <w:rPr>
          <w:rFonts w:ascii="Times New Roman" w:eastAsia="宋体" w:hAnsi="Times New Roman" w:cs="Times New Roman"/>
          <w:sz w:val="24"/>
        </w:rPr>
        <w:br w:type="page"/>
      </w:r>
    </w:p>
    <w:p w14:paraId="1942FDDC" w14:textId="0851452C" w:rsidR="00A23BD7" w:rsidRPr="00C31688" w:rsidRDefault="00A23BD7" w:rsidP="0023743D">
      <w:pPr>
        <w:keepNext/>
        <w:keepLines/>
        <w:spacing w:after="0" w:line="480" w:lineRule="auto"/>
        <w:jc w:val="both"/>
        <w:outlineLvl w:val="0"/>
        <w:rPr>
          <w:rFonts w:ascii="Times New Roman" w:eastAsia="宋体" w:hAnsi="Times New Roman" w:cs="Times New Roman"/>
          <w:b/>
          <w:kern w:val="44"/>
          <w:sz w:val="32"/>
          <w14:ligatures w14:val="none"/>
        </w:rPr>
      </w:pPr>
      <w:bookmarkStart w:id="34" w:name="_Toc209271007"/>
      <w:r w:rsidRPr="00C31688">
        <w:rPr>
          <w:rFonts w:ascii="Times New Roman" w:eastAsia="宋体" w:hAnsi="Times New Roman" w:cs="Times New Roman"/>
          <w:b/>
          <w:kern w:val="44"/>
          <w:sz w:val="32"/>
          <w14:ligatures w14:val="none"/>
        </w:rPr>
        <w:lastRenderedPageBreak/>
        <w:t>Table S</w:t>
      </w:r>
      <w:r w:rsidR="00C228A4">
        <w:rPr>
          <w:rFonts w:ascii="Times New Roman" w:eastAsia="宋体" w:hAnsi="Times New Roman" w:cs="Times New Roman" w:hint="eastAsia"/>
          <w:b/>
          <w:kern w:val="44"/>
          <w:sz w:val="32"/>
          <w14:ligatures w14:val="none"/>
        </w:rPr>
        <w:t>2</w:t>
      </w:r>
      <w:r w:rsidRPr="00C31688">
        <w:rPr>
          <w:rFonts w:ascii="Times New Roman" w:eastAsia="宋体" w:hAnsi="Times New Roman" w:cs="Times New Roman"/>
          <w:b/>
          <w:kern w:val="44"/>
          <w:sz w:val="32"/>
          <w14:ligatures w14:val="none"/>
        </w:rPr>
        <w:t xml:space="preserve">. </w:t>
      </w:r>
      <w:r w:rsidR="008E241C" w:rsidRPr="008E241C">
        <w:rPr>
          <w:rFonts w:ascii="Times New Roman" w:eastAsia="宋体" w:hAnsi="Times New Roman" w:cs="Times New Roman" w:hint="eastAsia"/>
          <w:b/>
          <w:kern w:val="44"/>
          <w:sz w:val="32"/>
          <w14:ligatures w14:val="none"/>
        </w:rPr>
        <w:t>Fitting parameters of adsorption isotherms for Cr(VI) to Original-PA, UV-PA, UV-Sea-PA, and Cl-PA</w:t>
      </w:r>
      <w:r w:rsidR="008E241C">
        <w:rPr>
          <w:rFonts w:ascii="Times New Roman" w:eastAsia="宋体" w:hAnsi="Times New Roman" w:cs="Times New Roman" w:hint="eastAsia"/>
          <w:b/>
          <w:kern w:val="44"/>
          <w:sz w:val="32"/>
          <w14:ligatures w14:val="none"/>
        </w:rPr>
        <w:t>.</w:t>
      </w:r>
      <w:bookmarkEnd w:id="34"/>
    </w:p>
    <w:p w14:paraId="28C2D031" w14:textId="77777777" w:rsidR="008E241C" w:rsidRPr="008E241C" w:rsidRDefault="008E241C" w:rsidP="0023743D">
      <w:pPr>
        <w:spacing w:line="360" w:lineRule="auto"/>
        <w:jc w:val="both"/>
        <w:rPr>
          <w:rFonts w:ascii="Times New Roman" w:eastAsia="宋体" w:hAnsi="Times New Roman" w:cs="Times New Roman"/>
          <w:b/>
          <w:sz w:val="21"/>
          <w:szCs w:val="21"/>
        </w:rPr>
      </w:pPr>
      <w:bookmarkStart w:id="35" w:name="_Hlk191459377"/>
      <w:bookmarkStart w:id="36" w:name="_Hlk200227711"/>
    </w:p>
    <w:p w14:paraId="24D5A66E" w14:textId="13D03AD9" w:rsidR="00A23BD7" w:rsidRPr="008E241C" w:rsidRDefault="00A23BD7" w:rsidP="008C3F93">
      <w:pPr>
        <w:spacing w:line="360" w:lineRule="auto"/>
        <w:jc w:val="center"/>
        <w:rPr>
          <w:rFonts w:ascii="Times New Roman" w:eastAsia="宋体" w:hAnsi="Times New Roman" w:cs="Times New Roman"/>
          <w:sz w:val="21"/>
          <w:szCs w:val="21"/>
        </w:rPr>
      </w:pPr>
      <w:r w:rsidRPr="008E241C">
        <w:rPr>
          <w:rFonts w:ascii="Times New Roman" w:eastAsia="宋体" w:hAnsi="Times New Roman" w:cs="Times New Roman"/>
          <w:b/>
          <w:sz w:val="21"/>
          <w:szCs w:val="21"/>
        </w:rPr>
        <w:t xml:space="preserve">Table </w:t>
      </w:r>
      <w:r w:rsidR="008E241C" w:rsidRPr="008E241C">
        <w:rPr>
          <w:rFonts w:ascii="Times New Roman" w:eastAsia="宋体" w:hAnsi="Times New Roman" w:cs="Times New Roman" w:hint="eastAsia"/>
          <w:b/>
          <w:sz w:val="21"/>
          <w:szCs w:val="21"/>
        </w:rPr>
        <w:t>S2</w:t>
      </w:r>
      <w:r w:rsidRPr="008E241C">
        <w:rPr>
          <w:rFonts w:ascii="Times New Roman" w:eastAsia="宋体" w:hAnsi="Times New Roman" w:cs="Times New Roman"/>
          <w:b/>
          <w:sz w:val="21"/>
          <w:szCs w:val="21"/>
        </w:rPr>
        <w:t xml:space="preserve">. </w:t>
      </w:r>
      <w:r w:rsidRPr="008E241C">
        <w:rPr>
          <w:rFonts w:ascii="Times New Roman" w:eastAsia="宋体" w:hAnsi="Times New Roman" w:cs="Times New Roman"/>
          <w:sz w:val="21"/>
          <w:szCs w:val="21"/>
        </w:rPr>
        <w:t xml:space="preserve">Fitting parameters of adsorption isotherms for </w:t>
      </w:r>
      <w:r w:rsidRPr="008E241C">
        <w:rPr>
          <w:rFonts w:ascii="Times New Roman" w:hAnsi="Times New Roman" w:cs="Times New Roman"/>
          <w:color w:val="1F1F1F"/>
          <w:sz w:val="21"/>
          <w:szCs w:val="21"/>
        </w:rPr>
        <w:t>Cr(VI)</w:t>
      </w:r>
      <w:r w:rsidRPr="008E241C">
        <w:rPr>
          <w:rFonts w:ascii="Times New Roman" w:eastAsia="宋体" w:hAnsi="Times New Roman" w:cs="Times New Roman"/>
          <w:sz w:val="21"/>
          <w:szCs w:val="21"/>
        </w:rPr>
        <w:t xml:space="preserve"> </w:t>
      </w:r>
      <w:r w:rsidRPr="008E241C">
        <w:rPr>
          <w:rFonts w:ascii="Times New Roman" w:eastAsia="宋体" w:hAnsi="Times New Roman" w:cs="Times New Roman" w:hint="eastAsia"/>
          <w:sz w:val="21"/>
          <w:szCs w:val="21"/>
        </w:rPr>
        <w:t>t</w:t>
      </w:r>
      <w:r w:rsidRPr="008E241C">
        <w:rPr>
          <w:rFonts w:ascii="Times New Roman" w:eastAsia="宋体" w:hAnsi="Times New Roman" w:cs="Times New Roman"/>
          <w:sz w:val="21"/>
          <w:szCs w:val="21"/>
        </w:rPr>
        <w:t xml:space="preserve">o </w:t>
      </w:r>
      <w:r w:rsidRPr="008E241C">
        <w:rPr>
          <w:rFonts w:ascii="Times New Roman" w:eastAsia="宋体" w:hAnsi="Times New Roman" w:cs="Times New Roman" w:hint="eastAsia"/>
          <w:sz w:val="21"/>
          <w:szCs w:val="21"/>
        </w:rPr>
        <w:t>Original-PA, UV-PA, UV-Sea-PA, and Cl-PA</w:t>
      </w:r>
      <w:r w:rsidR="008E241C">
        <w:rPr>
          <w:rFonts w:ascii="Times New Roman" w:eastAsia="宋体" w:hAnsi="Times New Roman" w:cs="Times New Roman" w:hint="eastAsia"/>
          <w:sz w:val="21"/>
          <w:szCs w:val="21"/>
        </w:rPr>
        <w:t>.</w:t>
      </w:r>
    </w:p>
    <w:tbl>
      <w:tblPr>
        <w:tblStyle w:val="21"/>
        <w:tblW w:w="83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134"/>
        <w:gridCol w:w="1346"/>
        <w:gridCol w:w="841"/>
        <w:gridCol w:w="1499"/>
        <w:gridCol w:w="1430"/>
        <w:gridCol w:w="835"/>
        <w:gridCol w:w="27"/>
      </w:tblGrid>
      <w:tr w:rsidR="00A23BD7" w14:paraId="1E4FE55C" w14:textId="77777777" w:rsidTr="00ED134A">
        <w:trPr>
          <w:trHeight w:hRule="exact" w:val="624"/>
          <w:jc w:val="center"/>
        </w:trPr>
        <w:tc>
          <w:tcPr>
            <w:tcW w:w="1276" w:type="dxa"/>
            <w:vMerge w:val="restart"/>
            <w:tcBorders>
              <w:top w:val="single" w:sz="18" w:space="0" w:color="auto"/>
            </w:tcBorders>
            <w:vAlign w:val="center"/>
          </w:tcPr>
          <w:p w14:paraId="4750078C" w14:textId="77777777" w:rsidR="00A23BD7" w:rsidRDefault="00A23BD7" w:rsidP="00ED134A">
            <w:pPr>
              <w:spacing w:line="480" w:lineRule="auto"/>
              <w:jc w:val="center"/>
              <w:rPr>
                <w:rFonts w:ascii="Times New Roman" w:eastAsia="宋体" w:hAnsi="Times New Roman" w:cs="Times New Roman"/>
                <w:szCs w:val="24"/>
              </w:rPr>
            </w:pPr>
            <w:bookmarkStart w:id="37" w:name="_Hlk191459397"/>
            <w:bookmarkEnd w:id="35"/>
            <w:bookmarkEnd w:id="36"/>
            <w:r>
              <w:rPr>
                <w:rFonts w:ascii="Times New Roman" w:eastAsia="宋体" w:hAnsi="Times New Roman" w:cs="Times New Roman" w:hint="eastAsia"/>
                <w:szCs w:val="24"/>
              </w:rPr>
              <w:t>MPs</w:t>
            </w:r>
          </w:p>
        </w:tc>
        <w:tc>
          <w:tcPr>
            <w:tcW w:w="3321" w:type="dxa"/>
            <w:gridSpan w:val="3"/>
            <w:tcBorders>
              <w:top w:val="single" w:sz="18" w:space="0" w:color="auto"/>
            </w:tcBorders>
            <w:vAlign w:val="center"/>
          </w:tcPr>
          <w:p w14:paraId="643E6697" w14:textId="77777777" w:rsidR="00A23BD7" w:rsidRDefault="00A23BD7" w:rsidP="00ED134A">
            <w:pPr>
              <w:spacing w:line="480" w:lineRule="auto"/>
              <w:jc w:val="center"/>
              <w:rPr>
                <w:rFonts w:ascii="Times New Roman" w:eastAsia="宋体" w:hAnsi="Times New Roman" w:cs="Times New Roman"/>
                <w:szCs w:val="21"/>
              </w:rPr>
            </w:pPr>
            <w:r>
              <w:rPr>
                <w:rFonts w:ascii="Times New Roman" w:eastAsia="宋体" w:hAnsi="Times New Roman" w:cs="Times New Roman"/>
                <w:szCs w:val="21"/>
              </w:rPr>
              <w:t>Langmuir model</w:t>
            </w:r>
          </w:p>
        </w:tc>
        <w:tc>
          <w:tcPr>
            <w:tcW w:w="3791" w:type="dxa"/>
            <w:gridSpan w:val="4"/>
            <w:tcBorders>
              <w:top w:val="single" w:sz="18" w:space="0" w:color="auto"/>
            </w:tcBorders>
            <w:vAlign w:val="center"/>
          </w:tcPr>
          <w:p w14:paraId="48F29BCD" w14:textId="77777777" w:rsidR="00A23BD7" w:rsidRDefault="00A23BD7" w:rsidP="00ED134A">
            <w:pPr>
              <w:spacing w:line="480" w:lineRule="auto"/>
              <w:jc w:val="center"/>
              <w:rPr>
                <w:rFonts w:ascii="Times New Roman" w:eastAsia="宋体" w:hAnsi="Times New Roman" w:cs="Times New Roman"/>
                <w:szCs w:val="21"/>
              </w:rPr>
            </w:pPr>
            <w:r>
              <w:rPr>
                <w:rFonts w:ascii="Times New Roman" w:eastAsia="宋体" w:hAnsi="Times New Roman" w:cs="Times New Roman"/>
                <w:szCs w:val="21"/>
              </w:rPr>
              <w:t>Freundlich model</w:t>
            </w:r>
          </w:p>
        </w:tc>
      </w:tr>
      <w:tr w:rsidR="00A23BD7" w14:paraId="5BCA5421" w14:textId="77777777" w:rsidTr="007B4C08">
        <w:trPr>
          <w:gridAfter w:val="1"/>
          <w:wAfter w:w="27" w:type="dxa"/>
          <w:trHeight w:hRule="exact" w:val="766"/>
          <w:jc w:val="center"/>
        </w:trPr>
        <w:tc>
          <w:tcPr>
            <w:tcW w:w="1276" w:type="dxa"/>
            <w:vMerge/>
            <w:tcBorders>
              <w:bottom w:val="single" w:sz="4" w:space="0" w:color="auto"/>
            </w:tcBorders>
            <w:vAlign w:val="center"/>
          </w:tcPr>
          <w:p w14:paraId="7A1EC4BF" w14:textId="77777777" w:rsidR="00A23BD7" w:rsidRDefault="00A23BD7" w:rsidP="00ED134A">
            <w:pPr>
              <w:spacing w:line="480" w:lineRule="auto"/>
              <w:jc w:val="center"/>
              <w:rPr>
                <w:rFonts w:ascii="Times New Roman" w:eastAsia="宋体" w:hAnsi="Times New Roman" w:cs="Times New Roman"/>
                <w:szCs w:val="24"/>
              </w:rPr>
            </w:pPr>
            <w:bookmarkStart w:id="38" w:name="_Hlk191457638"/>
          </w:p>
        </w:tc>
        <w:tc>
          <w:tcPr>
            <w:tcW w:w="1134" w:type="dxa"/>
            <w:tcBorders>
              <w:bottom w:val="single" w:sz="4" w:space="0" w:color="auto"/>
            </w:tcBorders>
            <w:vAlign w:val="center"/>
          </w:tcPr>
          <w:p w14:paraId="096EDAC9" w14:textId="7D785973" w:rsidR="00A23BD7" w:rsidRDefault="00A23BD7" w:rsidP="00ED134A">
            <w:pPr>
              <w:spacing w:line="480" w:lineRule="auto"/>
              <w:jc w:val="center"/>
              <w:rPr>
                <w:rFonts w:ascii="Times New Roman" w:eastAsia="宋体" w:hAnsi="Times New Roman" w:cs="Times New Roman"/>
                <w:szCs w:val="21"/>
              </w:rPr>
            </w:pPr>
            <w:r>
              <w:rPr>
                <w:rFonts w:ascii="Times New Roman" w:eastAsia="宋体" w:hAnsi="Times New Roman" w:cs="Times New Roman"/>
                <w:i/>
                <w:iCs/>
                <w:szCs w:val="21"/>
              </w:rPr>
              <w:t>K</w:t>
            </w:r>
            <w:r>
              <w:rPr>
                <w:rFonts w:ascii="Times New Roman" w:eastAsia="宋体" w:hAnsi="Times New Roman" w:cs="Times New Roman"/>
                <w:szCs w:val="21"/>
                <w:vertAlign w:val="subscript"/>
              </w:rPr>
              <w:t>L</w:t>
            </w:r>
          </w:p>
        </w:tc>
        <w:tc>
          <w:tcPr>
            <w:tcW w:w="1346" w:type="dxa"/>
            <w:tcBorders>
              <w:bottom w:val="single" w:sz="4" w:space="0" w:color="auto"/>
            </w:tcBorders>
            <w:vAlign w:val="center"/>
          </w:tcPr>
          <w:p w14:paraId="7CCC0D2F" w14:textId="77777777" w:rsidR="00A23BD7" w:rsidRDefault="00A23BD7" w:rsidP="00ED134A">
            <w:pPr>
              <w:spacing w:line="480" w:lineRule="auto"/>
              <w:jc w:val="center"/>
              <w:rPr>
                <w:rFonts w:ascii="Times New Roman" w:eastAsia="宋体" w:hAnsi="Times New Roman" w:cs="Times New Roman"/>
                <w:szCs w:val="21"/>
              </w:rPr>
            </w:pPr>
            <w:proofErr w:type="spellStart"/>
            <w:r>
              <w:rPr>
                <w:rFonts w:ascii="Times New Roman" w:eastAsia="宋体" w:hAnsi="Times New Roman" w:cs="Times New Roman"/>
                <w:i/>
                <w:iCs/>
                <w:szCs w:val="21"/>
              </w:rPr>
              <w:t>Q</w:t>
            </w:r>
            <w:r>
              <w:rPr>
                <w:rFonts w:ascii="Times New Roman" w:eastAsia="宋体" w:hAnsi="Times New Roman" w:cs="Times New Roman"/>
                <w:szCs w:val="21"/>
                <w:vertAlign w:val="subscript"/>
              </w:rPr>
              <w:t>max</w:t>
            </w:r>
            <w:proofErr w:type="spellEnd"/>
            <w:r>
              <w:rPr>
                <w:rFonts w:ascii="Times New Roman" w:eastAsia="宋体" w:hAnsi="Times New Roman" w:cs="Times New Roman"/>
                <w:szCs w:val="21"/>
              </w:rPr>
              <w:t xml:space="preserve"> (mg/g)</w:t>
            </w:r>
          </w:p>
        </w:tc>
        <w:tc>
          <w:tcPr>
            <w:tcW w:w="841" w:type="dxa"/>
            <w:tcBorders>
              <w:bottom w:val="single" w:sz="4" w:space="0" w:color="auto"/>
            </w:tcBorders>
            <w:vAlign w:val="center"/>
          </w:tcPr>
          <w:p w14:paraId="3B22BECF" w14:textId="77777777" w:rsidR="00A23BD7" w:rsidRDefault="00A23BD7" w:rsidP="00ED134A">
            <w:pPr>
              <w:spacing w:line="480" w:lineRule="auto"/>
              <w:jc w:val="center"/>
              <w:rPr>
                <w:rFonts w:ascii="Times New Roman" w:eastAsia="宋体" w:hAnsi="Times New Roman" w:cs="Times New Roman"/>
                <w:szCs w:val="21"/>
              </w:rPr>
            </w:pPr>
            <w:r>
              <w:rPr>
                <w:rFonts w:ascii="Times New Roman" w:eastAsia="宋体" w:hAnsi="Times New Roman" w:cs="Times New Roman" w:hint="eastAsia"/>
                <w:i/>
                <w:iCs/>
                <w:szCs w:val="21"/>
              </w:rPr>
              <w:t>R</w:t>
            </w:r>
            <w:r>
              <w:rPr>
                <w:rFonts w:ascii="Times New Roman" w:eastAsia="宋体" w:hAnsi="Times New Roman" w:cs="Times New Roman"/>
                <w:szCs w:val="21"/>
                <w:vertAlign w:val="superscript"/>
              </w:rPr>
              <w:t>2</w:t>
            </w:r>
          </w:p>
        </w:tc>
        <w:tc>
          <w:tcPr>
            <w:tcW w:w="1499" w:type="dxa"/>
            <w:tcBorders>
              <w:bottom w:val="single" w:sz="4" w:space="0" w:color="auto"/>
            </w:tcBorders>
            <w:vAlign w:val="center"/>
          </w:tcPr>
          <w:p w14:paraId="3EFED30E" w14:textId="77777777" w:rsidR="00A23BD7" w:rsidRDefault="00A23BD7" w:rsidP="00ED134A">
            <w:pPr>
              <w:spacing w:line="480" w:lineRule="auto"/>
              <w:jc w:val="center"/>
              <w:rPr>
                <w:rFonts w:ascii="Times New Roman" w:eastAsia="宋体" w:hAnsi="Times New Roman" w:cs="Times New Roman"/>
                <w:szCs w:val="21"/>
              </w:rPr>
            </w:pPr>
            <w:proofErr w:type="spellStart"/>
            <w:r>
              <w:rPr>
                <w:rFonts w:ascii="Times New Roman" w:eastAsia="宋体" w:hAnsi="Times New Roman" w:cs="Times New Roman"/>
                <w:i/>
                <w:iCs/>
                <w:szCs w:val="21"/>
              </w:rPr>
              <w:t>K</w:t>
            </w:r>
            <w:r>
              <w:rPr>
                <w:rFonts w:ascii="Times New Roman" w:eastAsia="宋体" w:hAnsi="Times New Roman" w:cs="Times New Roman"/>
                <w:szCs w:val="21"/>
                <w:vertAlign w:val="subscript"/>
              </w:rPr>
              <w:t>f</w:t>
            </w:r>
            <w:proofErr w:type="spellEnd"/>
          </w:p>
        </w:tc>
        <w:tc>
          <w:tcPr>
            <w:tcW w:w="1430" w:type="dxa"/>
            <w:tcBorders>
              <w:bottom w:val="single" w:sz="4" w:space="0" w:color="auto"/>
            </w:tcBorders>
            <w:vAlign w:val="center"/>
          </w:tcPr>
          <w:p w14:paraId="50F3A158" w14:textId="77777777" w:rsidR="00A23BD7" w:rsidRDefault="00A23BD7" w:rsidP="00ED134A">
            <w:pPr>
              <w:spacing w:line="480" w:lineRule="auto"/>
              <w:jc w:val="center"/>
              <w:rPr>
                <w:rFonts w:ascii="Times New Roman" w:eastAsia="宋体" w:hAnsi="Times New Roman" w:cs="Times New Roman"/>
                <w:szCs w:val="21"/>
              </w:rPr>
            </w:pPr>
            <w:r>
              <w:rPr>
                <w:rFonts w:ascii="Times New Roman" w:eastAsia="宋体" w:hAnsi="Times New Roman" w:cs="Times New Roman"/>
                <w:i/>
                <w:iCs/>
                <w:szCs w:val="21"/>
              </w:rPr>
              <w:t>n</w:t>
            </w:r>
            <w:r>
              <w:rPr>
                <w:rFonts w:ascii="Times New Roman" w:eastAsia="宋体" w:hAnsi="Times New Roman" w:cs="Times New Roman" w:hint="eastAsia"/>
                <w:i/>
                <w:iCs/>
                <w:szCs w:val="21"/>
                <w:vertAlign w:val="superscript"/>
              </w:rPr>
              <w:t>-1</w:t>
            </w:r>
          </w:p>
        </w:tc>
        <w:tc>
          <w:tcPr>
            <w:tcW w:w="835" w:type="dxa"/>
            <w:tcBorders>
              <w:bottom w:val="single" w:sz="4" w:space="0" w:color="auto"/>
            </w:tcBorders>
            <w:vAlign w:val="center"/>
          </w:tcPr>
          <w:p w14:paraId="2D817DF8" w14:textId="77777777" w:rsidR="00A23BD7" w:rsidRDefault="00A23BD7" w:rsidP="00ED134A">
            <w:pPr>
              <w:spacing w:line="480" w:lineRule="auto"/>
              <w:jc w:val="center"/>
              <w:rPr>
                <w:rFonts w:ascii="Times New Roman" w:eastAsia="宋体" w:hAnsi="Times New Roman" w:cs="Times New Roman"/>
                <w:i/>
                <w:iCs/>
                <w:szCs w:val="21"/>
              </w:rPr>
            </w:pPr>
            <w:r>
              <w:rPr>
                <w:rFonts w:ascii="Times New Roman" w:eastAsia="宋体" w:hAnsi="Times New Roman" w:cs="Times New Roman" w:hint="eastAsia"/>
                <w:i/>
                <w:iCs/>
                <w:szCs w:val="21"/>
              </w:rPr>
              <w:t>R</w:t>
            </w:r>
            <w:r>
              <w:rPr>
                <w:rFonts w:ascii="Times New Roman" w:eastAsia="宋体" w:hAnsi="Times New Roman" w:cs="Times New Roman"/>
                <w:szCs w:val="21"/>
                <w:vertAlign w:val="superscript"/>
              </w:rPr>
              <w:t>2</w:t>
            </w:r>
          </w:p>
        </w:tc>
      </w:tr>
      <w:bookmarkEnd w:id="38"/>
      <w:tr w:rsidR="00A23BD7" w14:paraId="49EB3FA2" w14:textId="77777777" w:rsidTr="00ED134A">
        <w:trPr>
          <w:gridAfter w:val="1"/>
          <w:wAfter w:w="27" w:type="dxa"/>
          <w:trHeight w:hRule="exact" w:val="624"/>
          <w:jc w:val="center"/>
        </w:trPr>
        <w:tc>
          <w:tcPr>
            <w:tcW w:w="1276" w:type="dxa"/>
            <w:tcBorders>
              <w:top w:val="single" w:sz="4" w:space="0" w:color="auto"/>
            </w:tcBorders>
            <w:vAlign w:val="center"/>
          </w:tcPr>
          <w:p w14:paraId="7C0A694D" w14:textId="77777777" w:rsidR="00A23BD7" w:rsidRDefault="00A23BD7" w:rsidP="00ED134A">
            <w:pPr>
              <w:spacing w:line="480" w:lineRule="auto"/>
              <w:jc w:val="center"/>
              <w:rPr>
                <w:rFonts w:ascii="Times New Roman" w:eastAsia="宋体" w:hAnsi="Times New Roman" w:cs="Times New Roman"/>
                <w:szCs w:val="24"/>
              </w:rPr>
            </w:pPr>
            <w:r>
              <w:rPr>
                <w:rFonts w:ascii="Times New Roman" w:eastAsia="宋体" w:hAnsi="Times New Roman" w:cs="Times New Roman" w:hint="eastAsia"/>
                <w:szCs w:val="24"/>
              </w:rPr>
              <w:t>Original-PA</w:t>
            </w:r>
          </w:p>
        </w:tc>
        <w:tc>
          <w:tcPr>
            <w:tcW w:w="1134" w:type="dxa"/>
            <w:tcBorders>
              <w:top w:val="single" w:sz="4" w:space="0" w:color="auto"/>
            </w:tcBorders>
            <w:vAlign w:val="center"/>
          </w:tcPr>
          <w:p w14:paraId="36769DB8" w14:textId="77777777" w:rsidR="00A23BD7" w:rsidRDefault="00A23BD7" w:rsidP="00ED134A">
            <w:pPr>
              <w:spacing w:line="480" w:lineRule="auto"/>
              <w:jc w:val="center"/>
              <w:rPr>
                <w:rFonts w:ascii="Times New Roman" w:hAnsi="Times New Roman" w:cs="Times New Roman"/>
                <w:szCs w:val="21"/>
              </w:rPr>
            </w:pPr>
            <w:r>
              <w:rPr>
                <w:rFonts w:ascii="Times New Roman" w:eastAsia="Times New Roman" w:hAnsi="Times New Roman" w:cs="Times New Roman"/>
                <w:szCs w:val="21"/>
                <w:lang w:val="zh-CN"/>
              </w:rPr>
              <w:t>0.</w:t>
            </w:r>
            <w:r>
              <w:rPr>
                <w:rFonts w:ascii="Times New Roman" w:hAnsi="Times New Roman" w:cs="Times New Roman" w:hint="eastAsia"/>
                <w:szCs w:val="21"/>
                <w:lang w:val="zh-CN"/>
              </w:rPr>
              <w:t>0899</w:t>
            </w:r>
          </w:p>
        </w:tc>
        <w:tc>
          <w:tcPr>
            <w:tcW w:w="1346" w:type="dxa"/>
            <w:tcBorders>
              <w:top w:val="single" w:sz="4" w:space="0" w:color="auto"/>
            </w:tcBorders>
            <w:vAlign w:val="center"/>
          </w:tcPr>
          <w:p w14:paraId="7F8D614C" w14:textId="77777777" w:rsidR="00A23BD7" w:rsidRDefault="00A23BD7" w:rsidP="00ED134A">
            <w:pPr>
              <w:spacing w:line="480" w:lineRule="auto"/>
              <w:jc w:val="center"/>
              <w:rPr>
                <w:rFonts w:ascii="Times New Roman" w:hAnsi="Times New Roman" w:cs="Times New Roman"/>
                <w:szCs w:val="21"/>
              </w:rPr>
            </w:pPr>
            <w:r>
              <w:rPr>
                <w:rFonts w:ascii="Times New Roman" w:hAnsi="Times New Roman" w:cs="Times New Roman" w:hint="eastAsia"/>
                <w:szCs w:val="21"/>
              </w:rPr>
              <w:t>0.6800</w:t>
            </w:r>
          </w:p>
        </w:tc>
        <w:tc>
          <w:tcPr>
            <w:tcW w:w="841" w:type="dxa"/>
            <w:tcBorders>
              <w:top w:val="single" w:sz="4" w:space="0" w:color="auto"/>
            </w:tcBorders>
            <w:vAlign w:val="center"/>
          </w:tcPr>
          <w:p w14:paraId="6DDAAF6C" w14:textId="77777777" w:rsidR="00A23BD7" w:rsidRDefault="00A23BD7" w:rsidP="00ED134A">
            <w:pPr>
              <w:spacing w:line="480" w:lineRule="auto"/>
              <w:jc w:val="center"/>
              <w:rPr>
                <w:rFonts w:ascii="Times New Roman" w:hAnsi="Times New Roman" w:cs="Times New Roman"/>
                <w:szCs w:val="21"/>
              </w:rPr>
            </w:pPr>
            <w:r>
              <w:rPr>
                <w:rFonts w:ascii="Times New Roman" w:eastAsia="Times New Roman" w:hAnsi="Times New Roman" w:cs="Times New Roman"/>
                <w:szCs w:val="21"/>
                <w:lang w:val="zh-CN"/>
              </w:rPr>
              <w:t>0.</w:t>
            </w:r>
            <w:r>
              <w:rPr>
                <w:rFonts w:ascii="Times New Roman" w:hAnsi="Times New Roman" w:cs="Times New Roman" w:hint="eastAsia"/>
                <w:szCs w:val="21"/>
                <w:lang w:val="zh-CN"/>
              </w:rPr>
              <w:t>9936</w:t>
            </w:r>
          </w:p>
        </w:tc>
        <w:tc>
          <w:tcPr>
            <w:tcW w:w="1499" w:type="dxa"/>
            <w:tcBorders>
              <w:top w:val="single" w:sz="4" w:space="0" w:color="auto"/>
            </w:tcBorders>
            <w:vAlign w:val="center"/>
          </w:tcPr>
          <w:p w14:paraId="7988A42A" w14:textId="77777777" w:rsidR="00A23BD7" w:rsidRDefault="00A23BD7" w:rsidP="00ED134A">
            <w:pPr>
              <w:spacing w:line="480" w:lineRule="auto"/>
              <w:jc w:val="center"/>
              <w:rPr>
                <w:rFonts w:ascii="Times New Roman" w:hAnsi="Times New Roman" w:cs="Times New Roman"/>
                <w:szCs w:val="21"/>
              </w:rPr>
            </w:pPr>
            <w:r>
              <w:rPr>
                <w:rFonts w:ascii="Times New Roman" w:eastAsia="Times New Roman" w:hAnsi="Times New Roman" w:cs="Times New Roman"/>
                <w:szCs w:val="21"/>
                <w:lang w:val="zh-CN"/>
              </w:rPr>
              <w:t>0.0</w:t>
            </w:r>
            <w:r>
              <w:rPr>
                <w:rFonts w:ascii="Times New Roman" w:hAnsi="Times New Roman" w:cs="Times New Roman" w:hint="eastAsia"/>
                <w:szCs w:val="21"/>
                <w:lang w:val="zh-CN"/>
              </w:rPr>
              <w:t>730</w:t>
            </w:r>
          </w:p>
        </w:tc>
        <w:tc>
          <w:tcPr>
            <w:tcW w:w="1430" w:type="dxa"/>
            <w:tcBorders>
              <w:top w:val="single" w:sz="4" w:space="0" w:color="auto"/>
            </w:tcBorders>
            <w:vAlign w:val="center"/>
          </w:tcPr>
          <w:p w14:paraId="0A0EC8AF" w14:textId="77777777" w:rsidR="00A23BD7" w:rsidRDefault="00A23BD7" w:rsidP="00ED134A">
            <w:pPr>
              <w:spacing w:line="480" w:lineRule="auto"/>
              <w:jc w:val="center"/>
              <w:rPr>
                <w:rFonts w:ascii="Times New Roman" w:hAnsi="Times New Roman" w:cs="Times New Roman"/>
                <w:szCs w:val="21"/>
              </w:rPr>
            </w:pPr>
            <w:r>
              <w:rPr>
                <w:rFonts w:ascii="Times New Roman" w:hAnsi="Times New Roman" w:cs="Times New Roman" w:hint="eastAsia"/>
                <w:szCs w:val="21"/>
              </w:rPr>
              <w:t>0.6174</w:t>
            </w:r>
          </w:p>
        </w:tc>
        <w:tc>
          <w:tcPr>
            <w:tcW w:w="835" w:type="dxa"/>
            <w:tcBorders>
              <w:top w:val="single" w:sz="4" w:space="0" w:color="auto"/>
            </w:tcBorders>
            <w:vAlign w:val="center"/>
          </w:tcPr>
          <w:p w14:paraId="7435AAED" w14:textId="77777777" w:rsidR="00A23BD7" w:rsidRDefault="00A23BD7" w:rsidP="00ED134A">
            <w:pPr>
              <w:spacing w:line="480" w:lineRule="auto"/>
              <w:jc w:val="center"/>
              <w:rPr>
                <w:rFonts w:ascii="Times New Roman" w:hAnsi="Times New Roman" w:cs="Times New Roman"/>
                <w:szCs w:val="21"/>
              </w:rPr>
            </w:pPr>
            <w:r>
              <w:rPr>
                <w:rFonts w:ascii="Times New Roman" w:eastAsia="Times New Roman" w:hAnsi="Times New Roman" w:cs="Times New Roman"/>
                <w:szCs w:val="21"/>
                <w:lang w:val="zh-CN"/>
              </w:rPr>
              <w:t>0.</w:t>
            </w:r>
            <w:r>
              <w:rPr>
                <w:rFonts w:ascii="Times New Roman" w:hAnsi="Times New Roman" w:cs="Times New Roman" w:hint="eastAsia"/>
                <w:szCs w:val="21"/>
                <w:lang w:val="zh-CN"/>
              </w:rPr>
              <w:t>9838</w:t>
            </w:r>
          </w:p>
        </w:tc>
      </w:tr>
      <w:tr w:rsidR="00A23BD7" w14:paraId="4FEB68B0" w14:textId="77777777" w:rsidTr="00ED134A">
        <w:trPr>
          <w:gridAfter w:val="1"/>
          <w:wAfter w:w="27" w:type="dxa"/>
          <w:trHeight w:hRule="exact" w:val="624"/>
          <w:jc w:val="center"/>
        </w:trPr>
        <w:tc>
          <w:tcPr>
            <w:tcW w:w="1276" w:type="dxa"/>
            <w:vAlign w:val="center"/>
          </w:tcPr>
          <w:p w14:paraId="60F4F54D" w14:textId="77777777" w:rsidR="00A23BD7" w:rsidRDefault="00A23BD7" w:rsidP="00ED134A">
            <w:pPr>
              <w:spacing w:line="480" w:lineRule="auto"/>
              <w:jc w:val="center"/>
              <w:rPr>
                <w:rFonts w:ascii="Times New Roman" w:eastAsia="宋体" w:hAnsi="Times New Roman" w:cs="Times New Roman"/>
                <w:szCs w:val="24"/>
              </w:rPr>
            </w:pPr>
            <w:r>
              <w:rPr>
                <w:rFonts w:ascii="Times New Roman" w:eastAsia="宋体" w:hAnsi="Times New Roman" w:cs="Times New Roman" w:hint="eastAsia"/>
                <w:szCs w:val="24"/>
              </w:rPr>
              <w:t>UV-PA</w:t>
            </w:r>
          </w:p>
        </w:tc>
        <w:tc>
          <w:tcPr>
            <w:tcW w:w="1134" w:type="dxa"/>
            <w:vAlign w:val="center"/>
          </w:tcPr>
          <w:p w14:paraId="307387CE" w14:textId="77777777" w:rsidR="00A23BD7" w:rsidRDefault="00A23BD7" w:rsidP="00ED134A">
            <w:pPr>
              <w:spacing w:line="480" w:lineRule="auto"/>
              <w:jc w:val="center"/>
              <w:rPr>
                <w:rFonts w:ascii="Times New Roman" w:eastAsia="宋体" w:hAnsi="Times New Roman" w:cs="Times New Roman"/>
                <w:szCs w:val="21"/>
              </w:rPr>
            </w:pPr>
            <w:r>
              <w:rPr>
                <w:rFonts w:ascii="Times New Roman" w:eastAsia="宋体" w:hAnsi="Times New Roman" w:cs="Times New Roman" w:hint="eastAsia"/>
                <w:szCs w:val="21"/>
              </w:rPr>
              <w:t>0.1062</w:t>
            </w:r>
          </w:p>
        </w:tc>
        <w:tc>
          <w:tcPr>
            <w:tcW w:w="1346" w:type="dxa"/>
            <w:vAlign w:val="center"/>
          </w:tcPr>
          <w:p w14:paraId="5B2DB4D6" w14:textId="77777777" w:rsidR="00A23BD7" w:rsidRDefault="00A23BD7" w:rsidP="00ED134A">
            <w:pPr>
              <w:spacing w:line="480" w:lineRule="auto"/>
              <w:jc w:val="center"/>
              <w:rPr>
                <w:rFonts w:ascii="Times New Roman" w:eastAsia="宋体" w:hAnsi="Times New Roman" w:cs="Times New Roman"/>
                <w:szCs w:val="21"/>
              </w:rPr>
            </w:pPr>
            <w:r>
              <w:rPr>
                <w:rFonts w:ascii="Times New Roman" w:eastAsia="宋体" w:hAnsi="Times New Roman" w:cs="Times New Roman" w:hint="eastAsia"/>
                <w:szCs w:val="21"/>
              </w:rPr>
              <w:t>0.7082</w:t>
            </w:r>
          </w:p>
        </w:tc>
        <w:tc>
          <w:tcPr>
            <w:tcW w:w="841" w:type="dxa"/>
            <w:vAlign w:val="center"/>
          </w:tcPr>
          <w:p w14:paraId="037F6F21" w14:textId="77777777" w:rsidR="00A23BD7" w:rsidRDefault="00A23BD7" w:rsidP="00ED134A">
            <w:pPr>
              <w:spacing w:line="480" w:lineRule="auto"/>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.9</w:t>
            </w:r>
            <w:r>
              <w:rPr>
                <w:rFonts w:ascii="Times New Roman" w:eastAsia="宋体" w:hAnsi="Times New Roman" w:cs="Times New Roman" w:hint="eastAsia"/>
                <w:szCs w:val="21"/>
              </w:rPr>
              <w:t>865</w:t>
            </w:r>
          </w:p>
        </w:tc>
        <w:tc>
          <w:tcPr>
            <w:tcW w:w="1499" w:type="dxa"/>
            <w:vAlign w:val="center"/>
          </w:tcPr>
          <w:p w14:paraId="4AD7025B" w14:textId="77777777" w:rsidR="00A23BD7" w:rsidRDefault="00A23BD7" w:rsidP="00ED134A">
            <w:pPr>
              <w:spacing w:line="480" w:lineRule="auto"/>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w:t>
            </w:r>
            <w:r>
              <w:rPr>
                <w:rFonts w:ascii="Times New Roman" w:eastAsia="宋体" w:hAnsi="Times New Roman" w:cs="Times New Roman" w:hint="eastAsia"/>
                <w:szCs w:val="21"/>
              </w:rPr>
              <w:t>0957</w:t>
            </w:r>
          </w:p>
        </w:tc>
        <w:tc>
          <w:tcPr>
            <w:tcW w:w="1430" w:type="dxa"/>
            <w:vAlign w:val="center"/>
          </w:tcPr>
          <w:p w14:paraId="35822DD5" w14:textId="77777777" w:rsidR="00A23BD7" w:rsidRDefault="00A23BD7" w:rsidP="00ED134A">
            <w:pPr>
              <w:spacing w:line="480" w:lineRule="auto"/>
              <w:jc w:val="center"/>
              <w:rPr>
                <w:rFonts w:ascii="Times New Roman" w:eastAsia="宋体" w:hAnsi="Times New Roman" w:cs="Times New Roman"/>
                <w:szCs w:val="21"/>
              </w:rPr>
            </w:pPr>
            <w:r>
              <w:rPr>
                <w:rFonts w:ascii="Times New Roman" w:eastAsia="宋体" w:hAnsi="Times New Roman" w:cs="Times New Roman" w:hint="eastAsia"/>
                <w:szCs w:val="21"/>
              </w:rPr>
              <w:t>0.5564</w:t>
            </w:r>
          </w:p>
        </w:tc>
        <w:tc>
          <w:tcPr>
            <w:tcW w:w="835" w:type="dxa"/>
            <w:vAlign w:val="center"/>
          </w:tcPr>
          <w:p w14:paraId="5E2516E0" w14:textId="77777777" w:rsidR="00A23BD7" w:rsidRDefault="00A23BD7" w:rsidP="00ED134A">
            <w:pPr>
              <w:spacing w:line="480" w:lineRule="auto"/>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w:t>
            </w:r>
            <w:r>
              <w:rPr>
                <w:rFonts w:ascii="Times New Roman" w:eastAsia="宋体" w:hAnsi="Times New Roman" w:cs="Times New Roman" w:hint="eastAsia"/>
                <w:szCs w:val="21"/>
              </w:rPr>
              <w:t>9945</w:t>
            </w:r>
          </w:p>
        </w:tc>
      </w:tr>
      <w:tr w:rsidR="00A23BD7" w14:paraId="6B13E6CC" w14:textId="77777777" w:rsidTr="00ED134A">
        <w:trPr>
          <w:gridAfter w:val="1"/>
          <w:wAfter w:w="27" w:type="dxa"/>
          <w:trHeight w:hRule="exact" w:val="624"/>
          <w:jc w:val="center"/>
        </w:trPr>
        <w:tc>
          <w:tcPr>
            <w:tcW w:w="1276" w:type="dxa"/>
            <w:vAlign w:val="center"/>
          </w:tcPr>
          <w:p w14:paraId="151C158F" w14:textId="77777777" w:rsidR="00A23BD7" w:rsidRDefault="00A23BD7" w:rsidP="00ED134A">
            <w:pPr>
              <w:spacing w:line="480" w:lineRule="auto"/>
              <w:jc w:val="center"/>
              <w:rPr>
                <w:rFonts w:ascii="Times New Roman" w:eastAsia="宋体" w:hAnsi="Times New Roman" w:cs="Times New Roman"/>
                <w:szCs w:val="24"/>
              </w:rPr>
            </w:pPr>
            <w:r>
              <w:rPr>
                <w:rFonts w:ascii="Times New Roman" w:eastAsia="宋体" w:hAnsi="Times New Roman" w:cs="Times New Roman" w:hint="eastAsia"/>
                <w:szCs w:val="24"/>
              </w:rPr>
              <w:t>UV-Sea-PA</w:t>
            </w:r>
          </w:p>
        </w:tc>
        <w:tc>
          <w:tcPr>
            <w:tcW w:w="1134" w:type="dxa"/>
            <w:vAlign w:val="center"/>
          </w:tcPr>
          <w:p w14:paraId="7173DED2" w14:textId="77777777" w:rsidR="00A23BD7" w:rsidRDefault="00A23BD7" w:rsidP="00ED134A">
            <w:pPr>
              <w:spacing w:line="480" w:lineRule="auto"/>
              <w:jc w:val="center"/>
              <w:rPr>
                <w:rFonts w:ascii="Times New Roman" w:eastAsia="宋体" w:hAnsi="Times New Roman" w:cs="Times New Roman"/>
                <w:szCs w:val="21"/>
              </w:rPr>
            </w:pPr>
            <w:r>
              <w:rPr>
                <w:rFonts w:ascii="Times New Roman" w:eastAsia="宋体" w:hAnsi="Times New Roman" w:cs="Times New Roman" w:hint="eastAsia"/>
                <w:szCs w:val="21"/>
              </w:rPr>
              <w:t>0.1619</w:t>
            </w:r>
          </w:p>
        </w:tc>
        <w:tc>
          <w:tcPr>
            <w:tcW w:w="1346" w:type="dxa"/>
            <w:vAlign w:val="center"/>
          </w:tcPr>
          <w:p w14:paraId="05381042" w14:textId="77777777" w:rsidR="00A23BD7" w:rsidRDefault="00A23BD7" w:rsidP="00ED134A">
            <w:pPr>
              <w:spacing w:line="480" w:lineRule="auto"/>
              <w:jc w:val="center"/>
              <w:rPr>
                <w:rFonts w:ascii="Times New Roman" w:eastAsia="宋体" w:hAnsi="Times New Roman" w:cs="Times New Roman"/>
                <w:szCs w:val="21"/>
              </w:rPr>
            </w:pPr>
            <w:r>
              <w:rPr>
                <w:rFonts w:ascii="Times New Roman" w:eastAsia="宋体" w:hAnsi="Times New Roman" w:cs="Times New Roman" w:hint="eastAsia"/>
                <w:szCs w:val="21"/>
              </w:rPr>
              <w:t>0.2436</w:t>
            </w:r>
          </w:p>
        </w:tc>
        <w:tc>
          <w:tcPr>
            <w:tcW w:w="841" w:type="dxa"/>
            <w:vAlign w:val="center"/>
          </w:tcPr>
          <w:p w14:paraId="52D47217" w14:textId="77777777" w:rsidR="00A23BD7" w:rsidRDefault="00A23BD7" w:rsidP="00ED134A">
            <w:pPr>
              <w:spacing w:line="480" w:lineRule="auto"/>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.96</w:t>
            </w:r>
            <w:r>
              <w:rPr>
                <w:rFonts w:ascii="Times New Roman" w:eastAsia="宋体" w:hAnsi="Times New Roman" w:cs="Times New Roman" w:hint="eastAsia"/>
                <w:szCs w:val="21"/>
              </w:rPr>
              <w:t>59</w:t>
            </w:r>
          </w:p>
        </w:tc>
        <w:tc>
          <w:tcPr>
            <w:tcW w:w="1499" w:type="dxa"/>
            <w:vAlign w:val="center"/>
          </w:tcPr>
          <w:p w14:paraId="3B29CC73" w14:textId="77777777" w:rsidR="00A23BD7" w:rsidRDefault="00A23BD7" w:rsidP="00ED134A">
            <w:pPr>
              <w:spacing w:line="480" w:lineRule="auto"/>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w:t>
            </w:r>
            <w:r>
              <w:rPr>
                <w:rFonts w:ascii="Times New Roman" w:eastAsia="宋体" w:hAnsi="Times New Roman" w:cs="Times New Roman" w:hint="eastAsia"/>
                <w:szCs w:val="21"/>
              </w:rPr>
              <w:t>0389</w:t>
            </w:r>
          </w:p>
        </w:tc>
        <w:tc>
          <w:tcPr>
            <w:tcW w:w="1430" w:type="dxa"/>
            <w:vAlign w:val="center"/>
          </w:tcPr>
          <w:p w14:paraId="4D95276D" w14:textId="77777777" w:rsidR="00A23BD7" w:rsidRDefault="00A23BD7" w:rsidP="00ED134A">
            <w:pPr>
              <w:spacing w:line="480" w:lineRule="auto"/>
              <w:jc w:val="center"/>
              <w:rPr>
                <w:rFonts w:ascii="Times New Roman" w:eastAsia="宋体" w:hAnsi="Times New Roman" w:cs="Times New Roman"/>
                <w:szCs w:val="21"/>
              </w:rPr>
            </w:pPr>
            <w:r>
              <w:rPr>
                <w:rFonts w:ascii="Times New Roman" w:eastAsia="宋体" w:hAnsi="Times New Roman" w:cs="Times New Roman" w:hint="eastAsia"/>
                <w:szCs w:val="21"/>
              </w:rPr>
              <w:t>0.5474</w:t>
            </w:r>
          </w:p>
        </w:tc>
        <w:tc>
          <w:tcPr>
            <w:tcW w:w="835" w:type="dxa"/>
            <w:vAlign w:val="center"/>
          </w:tcPr>
          <w:p w14:paraId="6E165DA8" w14:textId="77777777" w:rsidR="00A23BD7" w:rsidRDefault="00A23BD7" w:rsidP="00ED134A">
            <w:pPr>
              <w:spacing w:line="480" w:lineRule="auto"/>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.9</w:t>
            </w:r>
            <w:r>
              <w:rPr>
                <w:rFonts w:ascii="Times New Roman" w:eastAsia="宋体" w:hAnsi="Times New Roman" w:cs="Times New Roman" w:hint="eastAsia"/>
                <w:szCs w:val="21"/>
              </w:rPr>
              <w:t>097</w:t>
            </w:r>
          </w:p>
        </w:tc>
      </w:tr>
      <w:tr w:rsidR="00A23BD7" w14:paraId="7006C587" w14:textId="77777777" w:rsidTr="00ED134A">
        <w:trPr>
          <w:gridAfter w:val="1"/>
          <w:wAfter w:w="27" w:type="dxa"/>
          <w:trHeight w:hRule="exact" w:val="624"/>
          <w:jc w:val="center"/>
        </w:trPr>
        <w:tc>
          <w:tcPr>
            <w:tcW w:w="1276" w:type="dxa"/>
            <w:tcBorders>
              <w:bottom w:val="single" w:sz="18" w:space="0" w:color="auto"/>
            </w:tcBorders>
            <w:vAlign w:val="center"/>
          </w:tcPr>
          <w:p w14:paraId="758A082F" w14:textId="77777777" w:rsidR="00A23BD7" w:rsidRDefault="00A23BD7" w:rsidP="00ED134A">
            <w:pPr>
              <w:spacing w:line="480" w:lineRule="auto"/>
              <w:jc w:val="center"/>
              <w:rPr>
                <w:rFonts w:ascii="Times New Roman" w:eastAsia="宋体" w:hAnsi="Times New Roman" w:cs="Times New Roman"/>
                <w:szCs w:val="24"/>
              </w:rPr>
            </w:pPr>
            <w:r>
              <w:rPr>
                <w:rFonts w:ascii="Times New Roman" w:eastAsia="宋体" w:hAnsi="Times New Roman" w:cs="Times New Roman"/>
                <w:szCs w:val="24"/>
              </w:rPr>
              <w:t xml:space="preserve">Cl </w:t>
            </w:r>
            <w:r>
              <w:rPr>
                <w:rFonts w:ascii="Times New Roman" w:eastAsia="宋体" w:hAnsi="Times New Roman" w:cs="Times New Roman" w:hint="eastAsia"/>
                <w:szCs w:val="24"/>
              </w:rPr>
              <w:t>-PA</w:t>
            </w:r>
          </w:p>
        </w:tc>
        <w:tc>
          <w:tcPr>
            <w:tcW w:w="1134" w:type="dxa"/>
            <w:tcBorders>
              <w:bottom w:val="single" w:sz="18" w:space="0" w:color="auto"/>
            </w:tcBorders>
            <w:vAlign w:val="center"/>
          </w:tcPr>
          <w:p w14:paraId="4B68D874" w14:textId="77777777" w:rsidR="00A23BD7" w:rsidRDefault="00A23BD7" w:rsidP="00ED134A">
            <w:pPr>
              <w:spacing w:line="480" w:lineRule="auto"/>
              <w:jc w:val="center"/>
              <w:rPr>
                <w:rFonts w:ascii="Times New Roman" w:eastAsia="宋体" w:hAnsi="Times New Roman" w:cs="Times New Roman"/>
                <w:szCs w:val="21"/>
              </w:rPr>
            </w:pPr>
            <w:r>
              <w:rPr>
                <w:rFonts w:ascii="Times New Roman" w:eastAsia="宋体" w:hAnsi="Times New Roman" w:cs="Times New Roman" w:hint="eastAsia"/>
                <w:szCs w:val="21"/>
              </w:rPr>
              <w:t>0.2809</w:t>
            </w:r>
          </w:p>
        </w:tc>
        <w:tc>
          <w:tcPr>
            <w:tcW w:w="1346" w:type="dxa"/>
            <w:tcBorders>
              <w:bottom w:val="single" w:sz="18" w:space="0" w:color="auto"/>
            </w:tcBorders>
            <w:vAlign w:val="center"/>
          </w:tcPr>
          <w:p w14:paraId="1044AAD7" w14:textId="77777777" w:rsidR="00A23BD7" w:rsidRDefault="00A23BD7" w:rsidP="00ED134A">
            <w:pPr>
              <w:spacing w:line="480" w:lineRule="auto"/>
              <w:jc w:val="center"/>
              <w:rPr>
                <w:rFonts w:ascii="Times New Roman" w:eastAsia="宋体" w:hAnsi="Times New Roman" w:cs="Times New Roman"/>
                <w:szCs w:val="21"/>
              </w:rPr>
            </w:pPr>
            <w:r>
              <w:rPr>
                <w:rFonts w:ascii="Times New Roman" w:eastAsia="宋体" w:hAnsi="Times New Roman" w:cs="Times New Roman" w:hint="eastAsia"/>
                <w:szCs w:val="21"/>
              </w:rPr>
              <w:t>0.2483</w:t>
            </w:r>
          </w:p>
        </w:tc>
        <w:tc>
          <w:tcPr>
            <w:tcW w:w="841" w:type="dxa"/>
            <w:tcBorders>
              <w:bottom w:val="single" w:sz="18" w:space="0" w:color="auto"/>
            </w:tcBorders>
            <w:vAlign w:val="center"/>
          </w:tcPr>
          <w:p w14:paraId="355AC5A2" w14:textId="77777777" w:rsidR="00A23BD7" w:rsidRDefault="00A23BD7" w:rsidP="00ED134A">
            <w:pPr>
              <w:spacing w:line="480" w:lineRule="auto"/>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.9</w:t>
            </w:r>
            <w:r>
              <w:rPr>
                <w:rFonts w:ascii="Times New Roman" w:eastAsia="宋体" w:hAnsi="Times New Roman" w:cs="Times New Roman" w:hint="eastAsia"/>
                <w:szCs w:val="21"/>
              </w:rPr>
              <w:t>644</w:t>
            </w:r>
          </w:p>
        </w:tc>
        <w:tc>
          <w:tcPr>
            <w:tcW w:w="1499" w:type="dxa"/>
            <w:tcBorders>
              <w:bottom w:val="single" w:sz="18" w:space="0" w:color="auto"/>
            </w:tcBorders>
            <w:vAlign w:val="center"/>
          </w:tcPr>
          <w:p w14:paraId="765CB549" w14:textId="77777777" w:rsidR="00A23BD7" w:rsidRDefault="00A23BD7" w:rsidP="00ED134A">
            <w:pPr>
              <w:spacing w:line="480" w:lineRule="auto"/>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w:t>
            </w:r>
            <w:r>
              <w:rPr>
                <w:rFonts w:ascii="Times New Roman" w:eastAsia="宋体" w:hAnsi="Times New Roman" w:cs="Times New Roman" w:hint="eastAsia"/>
                <w:szCs w:val="21"/>
              </w:rPr>
              <w:t>0575</w:t>
            </w:r>
          </w:p>
        </w:tc>
        <w:tc>
          <w:tcPr>
            <w:tcW w:w="1430" w:type="dxa"/>
            <w:tcBorders>
              <w:bottom w:val="single" w:sz="18" w:space="0" w:color="auto"/>
            </w:tcBorders>
            <w:vAlign w:val="center"/>
          </w:tcPr>
          <w:p w14:paraId="5DA39EC3" w14:textId="77777777" w:rsidR="00A23BD7" w:rsidRDefault="00A23BD7" w:rsidP="00ED134A">
            <w:pPr>
              <w:spacing w:line="480" w:lineRule="auto"/>
              <w:jc w:val="center"/>
              <w:rPr>
                <w:rFonts w:ascii="Times New Roman" w:eastAsia="宋体" w:hAnsi="Times New Roman" w:cs="Times New Roman"/>
                <w:szCs w:val="21"/>
              </w:rPr>
            </w:pPr>
            <w:r>
              <w:rPr>
                <w:rFonts w:ascii="Times New Roman" w:eastAsia="宋体" w:hAnsi="Times New Roman" w:cs="Times New Roman" w:hint="eastAsia"/>
                <w:szCs w:val="21"/>
              </w:rPr>
              <w:t>0.4622</w:t>
            </w:r>
          </w:p>
        </w:tc>
        <w:tc>
          <w:tcPr>
            <w:tcW w:w="835" w:type="dxa"/>
            <w:tcBorders>
              <w:bottom w:val="single" w:sz="18" w:space="0" w:color="auto"/>
            </w:tcBorders>
            <w:vAlign w:val="center"/>
          </w:tcPr>
          <w:p w14:paraId="690E98BF" w14:textId="77777777" w:rsidR="00A23BD7" w:rsidRDefault="00A23BD7" w:rsidP="00ED134A">
            <w:pPr>
              <w:spacing w:line="480" w:lineRule="auto"/>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w:t>
            </w:r>
            <w:r>
              <w:rPr>
                <w:rFonts w:ascii="Times New Roman" w:eastAsia="宋体" w:hAnsi="Times New Roman" w:cs="Times New Roman" w:hint="eastAsia"/>
                <w:szCs w:val="21"/>
              </w:rPr>
              <w:t>8908</w:t>
            </w:r>
          </w:p>
        </w:tc>
      </w:tr>
      <w:bookmarkEnd w:id="37"/>
    </w:tbl>
    <w:p w14:paraId="15470414" w14:textId="77777777" w:rsidR="00A23BD7" w:rsidRDefault="00A23BD7" w:rsidP="0023743D">
      <w:pPr>
        <w:spacing w:line="480" w:lineRule="auto"/>
        <w:jc w:val="both"/>
        <w:rPr>
          <w:rFonts w:ascii="Times New Roman" w:eastAsia="宋体" w:hAnsi="Times New Roman" w:cs="Times New Roman"/>
          <w:sz w:val="24"/>
        </w:rPr>
      </w:pPr>
    </w:p>
    <w:p w14:paraId="7FF475C3" w14:textId="611663E6" w:rsidR="00C228A4" w:rsidRDefault="00C228A4" w:rsidP="0023743D">
      <w:pPr>
        <w:widowControl/>
        <w:jc w:val="both"/>
        <w:rPr>
          <w:rFonts w:ascii="Times New Roman" w:eastAsia="宋体" w:hAnsi="Times New Roman" w:cs="Times New Roman"/>
          <w:sz w:val="24"/>
        </w:rPr>
      </w:pPr>
      <w:r>
        <w:rPr>
          <w:rFonts w:ascii="Times New Roman" w:eastAsia="宋体" w:hAnsi="Times New Roman" w:cs="Times New Roman"/>
          <w:sz w:val="24"/>
        </w:rPr>
        <w:br w:type="page"/>
      </w:r>
    </w:p>
    <w:p w14:paraId="4B4E74FE" w14:textId="6521B4DF" w:rsidR="008C3F93" w:rsidRPr="008C3F93" w:rsidRDefault="00C228A4" w:rsidP="0023743D">
      <w:pPr>
        <w:keepNext/>
        <w:keepLines/>
        <w:spacing w:after="0" w:line="480" w:lineRule="auto"/>
        <w:jc w:val="both"/>
        <w:outlineLvl w:val="0"/>
        <w:rPr>
          <w:rFonts w:ascii="Times New Roman" w:eastAsia="宋体" w:hAnsi="Times New Roman" w:cs="Times New Roman"/>
          <w:b/>
          <w:kern w:val="44"/>
          <w:sz w:val="32"/>
          <w14:ligatures w14:val="none"/>
        </w:rPr>
      </w:pPr>
      <w:bookmarkStart w:id="39" w:name="_Toc209271008"/>
      <w:r w:rsidRPr="008C3F93">
        <w:rPr>
          <w:rFonts w:ascii="Times New Roman" w:eastAsia="宋体" w:hAnsi="Times New Roman" w:cs="Times New Roman"/>
          <w:b/>
          <w:kern w:val="44"/>
          <w:sz w:val="32"/>
          <w14:ligatures w14:val="none"/>
        </w:rPr>
        <w:lastRenderedPageBreak/>
        <w:t>Table S</w:t>
      </w:r>
      <w:r w:rsidRPr="008C3F93">
        <w:rPr>
          <w:rFonts w:ascii="Times New Roman" w:eastAsia="宋体" w:hAnsi="Times New Roman" w:cs="Times New Roman" w:hint="eastAsia"/>
          <w:b/>
          <w:kern w:val="44"/>
          <w:sz w:val="32"/>
          <w14:ligatures w14:val="none"/>
        </w:rPr>
        <w:t>3</w:t>
      </w:r>
      <w:r w:rsidRPr="008C3F93">
        <w:rPr>
          <w:rFonts w:ascii="Times New Roman" w:eastAsia="宋体" w:hAnsi="Times New Roman" w:cs="Times New Roman"/>
          <w:b/>
          <w:kern w:val="44"/>
          <w:sz w:val="32"/>
          <w14:ligatures w14:val="none"/>
        </w:rPr>
        <w:t xml:space="preserve">. </w:t>
      </w:r>
      <w:r w:rsidR="008C3F93" w:rsidRPr="008C3F93">
        <w:rPr>
          <w:rFonts w:ascii="Times New Roman" w:eastAsia="宋体" w:hAnsi="Times New Roman" w:cs="Times New Roman" w:hint="eastAsia"/>
          <w:b/>
          <w:kern w:val="44"/>
          <w:sz w:val="32"/>
          <w14:ligatures w14:val="none"/>
        </w:rPr>
        <w:t>The 2D-COS data of UV-PA, UV-Sea-PA, and Cl-PA aging.</w:t>
      </w:r>
      <w:bookmarkEnd w:id="39"/>
      <w:r w:rsidR="008C3F93" w:rsidRPr="008C3F93">
        <w:rPr>
          <w:rFonts w:ascii="Times New Roman" w:eastAsia="宋体" w:hAnsi="Times New Roman" w:cs="Times New Roman" w:hint="eastAsia"/>
          <w:b/>
          <w:kern w:val="44"/>
          <w:sz w:val="32"/>
          <w14:ligatures w14:val="none"/>
        </w:rPr>
        <w:t xml:space="preserve"> </w:t>
      </w:r>
    </w:p>
    <w:p w14:paraId="417BF1F0" w14:textId="77777777" w:rsidR="008C3F93" w:rsidRDefault="008C3F93" w:rsidP="008C3F93">
      <w:pPr>
        <w:spacing w:line="360" w:lineRule="auto"/>
        <w:jc w:val="center"/>
        <w:rPr>
          <w:rFonts w:ascii="Times New Roman" w:eastAsia="宋体" w:hAnsi="Times New Roman" w:cs="Times New Roman"/>
          <w:b/>
          <w:sz w:val="21"/>
          <w:szCs w:val="21"/>
        </w:rPr>
      </w:pPr>
    </w:p>
    <w:p w14:paraId="7E31BBDC" w14:textId="3901E926" w:rsidR="00A4785B" w:rsidRPr="008C3F93" w:rsidRDefault="00C228A4" w:rsidP="008C3F93">
      <w:pPr>
        <w:spacing w:line="360" w:lineRule="auto"/>
        <w:jc w:val="center"/>
        <w:rPr>
          <w:rFonts w:ascii="Times New Roman" w:eastAsia="宋体" w:hAnsi="Times New Roman" w:cs="Times New Roman"/>
          <w:sz w:val="21"/>
          <w:szCs w:val="21"/>
        </w:rPr>
      </w:pPr>
      <w:r w:rsidRPr="008C3F93">
        <w:rPr>
          <w:rFonts w:ascii="Times New Roman" w:eastAsia="宋体" w:hAnsi="Times New Roman" w:cs="Times New Roman"/>
          <w:b/>
          <w:sz w:val="21"/>
          <w:szCs w:val="21"/>
        </w:rPr>
        <w:t xml:space="preserve">Table </w:t>
      </w:r>
      <w:r w:rsidRPr="008C3F93">
        <w:rPr>
          <w:rFonts w:ascii="Times New Roman" w:eastAsia="宋体" w:hAnsi="Times New Roman" w:cs="Times New Roman" w:hint="eastAsia"/>
          <w:b/>
          <w:sz w:val="21"/>
          <w:szCs w:val="21"/>
        </w:rPr>
        <w:t>S</w:t>
      </w:r>
      <w:r w:rsidR="00A4785B" w:rsidRPr="008C3F93">
        <w:rPr>
          <w:rFonts w:ascii="Times New Roman" w:eastAsia="宋体" w:hAnsi="Times New Roman" w:cs="Times New Roman" w:hint="eastAsia"/>
          <w:b/>
          <w:sz w:val="21"/>
          <w:szCs w:val="21"/>
        </w:rPr>
        <w:t>3</w:t>
      </w:r>
      <w:r w:rsidRPr="008C3F93">
        <w:rPr>
          <w:rFonts w:ascii="Times New Roman" w:eastAsia="宋体" w:hAnsi="Times New Roman" w:cs="Times New Roman"/>
          <w:b/>
          <w:sz w:val="21"/>
          <w:szCs w:val="21"/>
        </w:rPr>
        <w:t xml:space="preserve">. </w:t>
      </w:r>
      <w:r w:rsidR="008C3F93" w:rsidRPr="008C3F93">
        <w:rPr>
          <w:rFonts w:ascii="Times New Roman" w:eastAsia="宋体" w:hAnsi="Times New Roman" w:cs="Times New Roman" w:hint="eastAsia"/>
          <w:sz w:val="21"/>
          <w:szCs w:val="21"/>
        </w:rPr>
        <w:t xml:space="preserve">The 2D-COS data of UV-PA, UV-Sea-PA, and Cl-PA aging. </w:t>
      </w:r>
    </w:p>
    <w:tbl>
      <w:tblPr>
        <w:tblStyle w:val="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4"/>
        <w:gridCol w:w="1457"/>
        <w:gridCol w:w="987"/>
        <w:gridCol w:w="987"/>
        <w:gridCol w:w="987"/>
        <w:gridCol w:w="987"/>
        <w:gridCol w:w="988"/>
        <w:gridCol w:w="829"/>
      </w:tblGrid>
      <w:tr w:rsidR="007E0DAE" w:rsidRPr="00C228A4" w14:paraId="0DE74531" w14:textId="77777777" w:rsidTr="007E0DAE">
        <w:tc>
          <w:tcPr>
            <w:tcW w:w="1074" w:type="dxa"/>
            <w:tcBorders>
              <w:top w:val="single" w:sz="18" w:space="0" w:color="auto"/>
            </w:tcBorders>
          </w:tcPr>
          <w:p w14:paraId="5D76F651" w14:textId="77777777" w:rsidR="007E0DAE" w:rsidRPr="00984651" w:rsidRDefault="007E0DAE"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b/>
                <w:bCs/>
                <w:color w:val="000000" w:themeColor="text1"/>
                <w:sz w:val="18"/>
                <w:szCs w:val="18"/>
              </w:rPr>
              <w:t>Peak(cm</w:t>
            </w:r>
            <w:r w:rsidRPr="00984651">
              <w:rPr>
                <w:rFonts w:ascii="Times New Roman" w:eastAsia="宋体" w:hAnsi="Times New Roman" w:cs="Times New Roman"/>
                <w:b/>
                <w:bCs/>
                <w:color w:val="000000" w:themeColor="text1"/>
                <w:sz w:val="18"/>
                <w:szCs w:val="18"/>
                <w:vertAlign w:val="superscript"/>
              </w:rPr>
              <w:t>-1</w:t>
            </w:r>
            <w:r w:rsidRPr="00984651">
              <w:rPr>
                <w:rFonts w:ascii="Times New Roman" w:eastAsia="宋体" w:hAnsi="Times New Roman" w:cs="Times New Roman"/>
                <w:b/>
                <w:bCs/>
                <w:color w:val="000000" w:themeColor="text1"/>
                <w:sz w:val="18"/>
                <w:szCs w:val="18"/>
              </w:rPr>
              <w:t>)</w:t>
            </w:r>
          </w:p>
        </w:tc>
        <w:tc>
          <w:tcPr>
            <w:tcW w:w="1457" w:type="dxa"/>
            <w:vMerge w:val="restart"/>
            <w:tcBorders>
              <w:top w:val="single" w:sz="18" w:space="0" w:color="auto"/>
            </w:tcBorders>
            <w:vAlign w:val="center"/>
          </w:tcPr>
          <w:p w14:paraId="37D45CB0" w14:textId="77777777" w:rsidR="007E0DAE" w:rsidRPr="00984651" w:rsidRDefault="007E0DAE"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b/>
                <w:bCs/>
                <w:color w:val="000000" w:themeColor="text1"/>
                <w:sz w:val="18"/>
                <w:szCs w:val="18"/>
              </w:rPr>
              <w:t>Assignments</w:t>
            </w:r>
          </w:p>
        </w:tc>
        <w:tc>
          <w:tcPr>
            <w:tcW w:w="5765" w:type="dxa"/>
            <w:gridSpan w:val="6"/>
            <w:tcBorders>
              <w:top w:val="single" w:sz="18" w:space="0" w:color="auto"/>
            </w:tcBorders>
          </w:tcPr>
          <w:p w14:paraId="68F4AEEA" w14:textId="77777777" w:rsidR="007E0DAE" w:rsidRPr="00984651" w:rsidRDefault="007E0DAE"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b/>
                <w:bCs/>
                <w:color w:val="000000" w:themeColor="text1"/>
                <w:sz w:val="18"/>
                <w:szCs w:val="18"/>
              </w:rPr>
              <w:t>Sign</w:t>
            </w:r>
          </w:p>
        </w:tc>
      </w:tr>
      <w:tr w:rsidR="007E0DAE" w:rsidRPr="00C228A4" w14:paraId="4BA659E7" w14:textId="77777777" w:rsidTr="007E0DAE">
        <w:tc>
          <w:tcPr>
            <w:tcW w:w="1074" w:type="dxa"/>
            <w:tcBorders>
              <w:bottom w:val="single" w:sz="4" w:space="0" w:color="auto"/>
            </w:tcBorders>
            <w:vAlign w:val="center"/>
          </w:tcPr>
          <w:p w14:paraId="1F9EA9C3" w14:textId="6447450C" w:rsidR="007E0DAE" w:rsidRPr="00984651" w:rsidRDefault="007E0DAE"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X-axis</w:t>
            </w:r>
          </w:p>
        </w:tc>
        <w:tc>
          <w:tcPr>
            <w:tcW w:w="1457" w:type="dxa"/>
            <w:vMerge/>
            <w:tcBorders>
              <w:bottom w:val="single" w:sz="4" w:space="0" w:color="auto"/>
            </w:tcBorders>
            <w:vAlign w:val="center"/>
          </w:tcPr>
          <w:p w14:paraId="24E35E21" w14:textId="77777777" w:rsidR="007E0DAE" w:rsidRPr="00984651" w:rsidRDefault="007E0DAE" w:rsidP="00984651">
            <w:pPr>
              <w:spacing w:line="360" w:lineRule="auto"/>
              <w:jc w:val="center"/>
              <w:rPr>
                <w:rFonts w:ascii="Times New Roman" w:eastAsia="宋体" w:hAnsi="Times New Roman" w:cs="Times New Roman"/>
                <w:b/>
                <w:bCs/>
                <w:color w:val="000000" w:themeColor="text1"/>
                <w:sz w:val="18"/>
                <w:szCs w:val="18"/>
              </w:rPr>
            </w:pPr>
          </w:p>
        </w:tc>
        <w:tc>
          <w:tcPr>
            <w:tcW w:w="5765" w:type="dxa"/>
            <w:gridSpan w:val="6"/>
            <w:tcBorders>
              <w:bottom w:val="single" w:sz="4" w:space="0" w:color="auto"/>
            </w:tcBorders>
            <w:vAlign w:val="center"/>
          </w:tcPr>
          <w:p w14:paraId="7A092391" w14:textId="6C55180C" w:rsidR="007E0DAE" w:rsidRPr="00984651" w:rsidRDefault="007E0DAE"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Y-axis</w:t>
            </w:r>
          </w:p>
        </w:tc>
      </w:tr>
      <w:tr w:rsidR="00C228A4" w:rsidRPr="00C228A4" w14:paraId="76211983" w14:textId="77777777" w:rsidTr="007E0DAE">
        <w:tc>
          <w:tcPr>
            <w:tcW w:w="1074" w:type="dxa"/>
            <w:tcBorders>
              <w:top w:val="single" w:sz="4" w:space="0" w:color="auto"/>
            </w:tcBorders>
            <w:vAlign w:val="center"/>
          </w:tcPr>
          <w:p w14:paraId="7C5617C7" w14:textId="77777777"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p>
        </w:tc>
        <w:tc>
          <w:tcPr>
            <w:tcW w:w="1457" w:type="dxa"/>
            <w:tcBorders>
              <w:top w:val="single" w:sz="4" w:space="0" w:color="auto"/>
            </w:tcBorders>
            <w:vAlign w:val="center"/>
          </w:tcPr>
          <w:p w14:paraId="0DDB293A" w14:textId="77777777"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p>
        </w:tc>
        <w:tc>
          <w:tcPr>
            <w:tcW w:w="987" w:type="dxa"/>
            <w:tcBorders>
              <w:top w:val="single" w:sz="4" w:space="0" w:color="auto"/>
            </w:tcBorders>
            <w:vAlign w:val="center"/>
          </w:tcPr>
          <w:p w14:paraId="2BC95A55" w14:textId="77777777"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b/>
                <w:bCs/>
                <w:color w:val="000000" w:themeColor="text1"/>
                <w:sz w:val="18"/>
                <w:szCs w:val="18"/>
              </w:rPr>
              <w:t>1252</w:t>
            </w:r>
          </w:p>
        </w:tc>
        <w:tc>
          <w:tcPr>
            <w:tcW w:w="987" w:type="dxa"/>
            <w:tcBorders>
              <w:top w:val="single" w:sz="4" w:space="0" w:color="auto"/>
            </w:tcBorders>
            <w:vAlign w:val="center"/>
          </w:tcPr>
          <w:p w14:paraId="669B348F" w14:textId="77777777"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b/>
                <w:bCs/>
                <w:color w:val="000000" w:themeColor="text1"/>
                <w:sz w:val="18"/>
                <w:szCs w:val="18"/>
              </w:rPr>
              <w:t>1551</w:t>
            </w:r>
          </w:p>
        </w:tc>
        <w:tc>
          <w:tcPr>
            <w:tcW w:w="987" w:type="dxa"/>
            <w:tcBorders>
              <w:top w:val="single" w:sz="4" w:space="0" w:color="auto"/>
            </w:tcBorders>
            <w:vAlign w:val="center"/>
          </w:tcPr>
          <w:p w14:paraId="6B3C4F4D" w14:textId="77777777"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b/>
                <w:bCs/>
                <w:color w:val="000000" w:themeColor="text1"/>
                <w:sz w:val="18"/>
                <w:szCs w:val="18"/>
              </w:rPr>
              <w:t>1642</w:t>
            </w:r>
          </w:p>
        </w:tc>
        <w:tc>
          <w:tcPr>
            <w:tcW w:w="987" w:type="dxa"/>
            <w:tcBorders>
              <w:top w:val="single" w:sz="4" w:space="0" w:color="auto"/>
            </w:tcBorders>
            <w:vAlign w:val="center"/>
          </w:tcPr>
          <w:p w14:paraId="03BB38C2" w14:textId="77777777"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b/>
                <w:bCs/>
                <w:color w:val="000000" w:themeColor="text1"/>
                <w:sz w:val="18"/>
                <w:szCs w:val="18"/>
              </w:rPr>
              <w:t>2865</w:t>
            </w:r>
          </w:p>
        </w:tc>
        <w:tc>
          <w:tcPr>
            <w:tcW w:w="988" w:type="dxa"/>
            <w:tcBorders>
              <w:top w:val="single" w:sz="4" w:space="0" w:color="auto"/>
            </w:tcBorders>
            <w:vAlign w:val="center"/>
          </w:tcPr>
          <w:p w14:paraId="407D20A6" w14:textId="77777777"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b/>
                <w:bCs/>
                <w:color w:val="000000" w:themeColor="text1"/>
                <w:sz w:val="18"/>
                <w:szCs w:val="18"/>
              </w:rPr>
              <w:t>2930</w:t>
            </w:r>
          </w:p>
        </w:tc>
        <w:tc>
          <w:tcPr>
            <w:tcW w:w="829" w:type="dxa"/>
            <w:tcBorders>
              <w:top w:val="single" w:sz="4" w:space="0" w:color="auto"/>
            </w:tcBorders>
            <w:vAlign w:val="center"/>
          </w:tcPr>
          <w:p w14:paraId="1B5A66A9" w14:textId="77777777"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b/>
                <w:bCs/>
                <w:color w:val="000000" w:themeColor="text1"/>
                <w:sz w:val="18"/>
                <w:szCs w:val="18"/>
              </w:rPr>
              <w:t>3423</w:t>
            </w:r>
          </w:p>
        </w:tc>
      </w:tr>
      <w:tr w:rsidR="00C228A4" w:rsidRPr="00C228A4" w14:paraId="6F62F1F2" w14:textId="77777777" w:rsidTr="008C3F93">
        <w:trPr>
          <w:trHeight w:val="1066"/>
        </w:trPr>
        <w:tc>
          <w:tcPr>
            <w:tcW w:w="1074" w:type="dxa"/>
            <w:vAlign w:val="center"/>
          </w:tcPr>
          <w:p w14:paraId="6EDCB8AA" w14:textId="77777777"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1252</w:t>
            </w:r>
          </w:p>
        </w:tc>
        <w:tc>
          <w:tcPr>
            <w:tcW w:w="1457" w:type="dxa"/>
            <w:vAlign w:val="center"/>
          </w:tcPr>
          <w:p w14:paraId="24A53830" w14:textId="77777777"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C-N</w:t>
            </w:r>
          </w:p>
        </w:tc>
        <w:tc>
          <w:tcPr>
            <w:tcW w:w="987" w:type="dxa"/>
            <w:vAlign w:val="center"/>
          </w:tcPr>
          <w:p w14:paraId="71694899" w14:textId="7E060636"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B478EE" w:rsidRPr="00984651">
              <w:rPr>
                <w:rFonts w:ascii="Times New Roman" w:eastAsia="宋体" w:hAnsi="Times New Roman" w:cs="Times New Roman" w:hint="eastAsia"/>
                <w:b/>
                <w:bCs/>
                <w:color w:val="000000" w:themeColor="text1"/>
                <w:sz w:val="18"/>
                <w:szCs w:val="18"/>
              </w:rPr>
              <w:t>++</w:t>
            </w:r>
          </w:p>
        </w:tc>
        <w:tc>
          <w:tcPr>
            <w:tcW w:w="987" w:type="dxa"/>
            <w:vAlign w:val="center"/>
          </w:tcPr>
          <w:p w14:paraId="0F2A4D8B" w14:textId="6DFE5168"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B478EE" w:rsidRPr="00984651">
              <w:rPr>
                <w:rFonts w:ascii="Times New Roman" w:eastAsia="宋体" w:hAnsi="Times New Roman" w:cs="Times New Roman" w:hint="eastAsia"/>
                <w:b/>
                <w:bCs/>
                <w:color w:val="000000" w:themeColor="text1"/>
                <w:sz w:val="18"/>
                <w:szCs w:val="18"/>
              </w:rPr>
              <w:t>+</w:t>
            </w:r>
          </w:p>
          <w:p w14:paraId="6F131A81" w14:textId="6E201C94"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B478EE" w:rsidRPr="00984651">
              <w:rPr>
                <w:rFonts w:ascii="Times New Roman" w:eastAsia="宋体" w:hAnsi="Times New Roman" w:cs="Times New Roman" w:hint="eastAsia"/>
                <w:b/>
                <w:bCs/>
                <w:color w:val="000000" w:themeColor="text1"/>
                <w:sz w:val="18"/>
                <w:szCs w:val="18"/>
              </w:rPr>
              <w:t>--</w:t>
            </w:r>
            <w:r w:rsidRPr="00984651">
              <w:rPr>
                <w:rFonts w:ascii="Times New Roman" w:eastAsia="宋体" w:hAnsi="Times New Roman" w:cs="Times New Roman" w:hint="eastAsia"/>
                <w:b/>
                <w:bCs/>
                <w:color w:val="000000" w:themeColor="text1"/>
                <w:sz w:val="18"/>
                <w:szCs w:val="18"/>
              </w:rPr>
              <w:t>)</w:t>
            </w:r>
          </w:p>
        </w:tc>
        <w:tc>
          <w:tcPr>
            <w:tcW w:w="987" w:type="dxa"/>
            <w:vAlign w:val="center"/>
          </w:tcPr>
          <w:p w14:paraId="18F21284" w14:textId="03FFB6FC"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B478EE" w:rsidRPr="00984651">
              <w:rPr>
                <w:rFonts w:ascii="Times New Roman" w:eastAsia="宋体" w:hAnsi="Times New Roman" w:cs="Times New Roman" w:hint="eastAsia"/>
                <w:b/>
                <w:bCs/>
                <w:color w:val="000000" w:themeColor="text1"/>
                <w:sz w:val="18"/>
                <w:szCs w:val="18"/>
              </w:rPr>
              <w:t>++</w:t>
            </w:r>
          </w:p>
          <w:p w14:paraId="4AECA9B2" w14:textId="609A6808"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B478EE" w:rsidRPr="00984651">
              <w:rPr>
                <w:rFonts w:ascii="Times New Roman" w:eastAsia="宋体" w:hAnsi="Times New Roman" w:cs="Times New Roman" w:hint="eastAsia"/>
                <w:b/>
                <w:bCs/>
                <w:color w:val="000000" w:themeColor="text1"/>
                <w:sz w:val="18"/>
                <w:szCs w:val="18"/>
              </w:rPr>
              <w:t>-+</w:t>
            </w:r>
            <w:r w:rsidRPr="00984651">
              <w:rPr>
                <w:rFonts w:ascii="Times New Roman" w:eastAsia="宋体" w:hAnsi="Times New Roman" w:cs="Times New Roman" w:hint="eastAsia"/>
                <w:b/>
                <w:bCs/>
                <w:color w:val="000000" w:themeColor="text1"/>
                <w:sz w:val="18"/>
                <w:szCs w:val="18"/>
              </w:rPr>
              <w:t>)</w:t>
            </w:r>
          </w:p>
        </w:tc>
        <w:tc>
          <w:tcPr>
            <w:tcW w:w="987" w:type="dxa"/>
            <w:vAlign w:val="center"/>
          </w:tcPr>
          <w:p w14:paraId="35B8D702" w14:textId="2086F82B"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B478EE" w:rsidRPr="00984651">
              <w:rPr>
                <w:rFonts w:ascii="Times New Roman" w:eastAsia="宋体" w:hAnsi="Times New Roman" w:cs="Times New Roman" w:hint="eastAsia"/>
                <w:b/>
                <w:bCs/>
                <w:color w:val="000000" w:themeColor="text1"/>
                <w:sz w:val="18"/>
                <w:szCs w:val="18"/>
              </w:rPr>
              <w:t>++</w:t>
            </w:r>
          </w:p>
          <w:p w14:paraId="7436DB9E" w14:textId="3C82AF86"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B478EE" w:rsidRPr="00984651">
              <w:rPr>
                <w:rFonts w:ascii="Times New Roman" w:eastAsia="宋体" w:hAnsi="Times New Roman" w:cs="Times New Roman" w:hint="eastAsia"/>
                <w:b/>
                <w:bCs/>
                <w:color w:val="000000" w:themeColor="text1"/>
                <w:sz w:val="18"/>
                <w:szCs w:val="18"/>
              </w:rPr>
              <w:t>++</w:t>
            </w:r>
            <w:r w:rsidRPr="00984651">
              <w:rPr>
                <w:rFonts w:ascii="Times New Roman" w:eastAsia="宋体" w:hAnsi="Times New Roman" w:cs="Times New Roman" w:hint="eastAsia"/>
                <w:b/>
                <w:bCs/>
                <w:color w:val="000000" w:themeColor="text1"/>
                <w:sz w:val="18"/>
                <w:szCs w:val="18"/>
              </w:rPr>
              <w:t>)</w:t>
            </w:r>
          </w:p>
        </w:tc>
        <w:tc>
          <w:tcPr>
            <w:tcW w:w="988" w:type="dxa"/>
            <w:vAlign w:val="center"/>
          </w:tcPr>
          <w:p w14:paraId="68B15533" w14:textId="5C4E49BA"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B478EE" w:rsidRPr="00984651">
              <w:rPr>
                <w:rFonts w:ascii="Times New Roman" w:eastAsia="宋体" w:hAnsi="Times New Roman" w:cs="Times New Roman" w:hint="eastAsia"/>
                <w:b/>
                <w:bCs/>
                <w:color w:val="000000" w:themeColor="text1"/>
                <w:sz w:val="18"/>
                <w:szCs w:val="18"/>
              </w:rPr>
              <w:t>++</w:t>
            </w:r>
          </w:p>
          <w:p w14:paraId="779420F3" w14:textId="1BC2B829"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B478EE" w:rsidRPr="00984651">
              <w:rPr>
                <w:rFonts w:ascii="Times New Roman" w:eastAsia="宋体" w:hAnsi="Times New Roman" w:cs="Times New Roman" w:hint="eastAsia"/>
                <w:b/>
                <w:bCs/>
                <w:color w:val="000000" w:themeColor="text1"/>
                <w:sz w:val="18"/>
                <w:szCs w:val="18"/>
              </w:rPr>
              <w:t>++</w:t>
            </w:r>
            <w:r w:rsidRPr="00984651">
              <w:rPr>
                <w:rFonts w:ascii="Times New Roman" w:eastAsia="宋体" w:hAnsi="Times New Roman" w:cs="Times New Roman" w:hint="eastAsia"/>
                <w:b/>
                <w:bCs/>
                <w:color w:val="000000" w:themeColor="text1"/>
                <w:sz w:val="18"/>
                <w:szCs w:val="18"/>
              </w:rPr>
              <w:t>)</w:t>
            </w:r>
          </w:p>
        </w:tc>
        <w:tc>
          <w:tcPr>
            <w:tcW w:w="829" w:type="dxa"/>
            <w:vAlign w:val="center"/>
          </w:tcPr>
          <w:p w14:paraId="65F9B6FF" w14:textId="4337E9D5"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B478EE" w:rsidRPr="00984651">
              <w:rPr>
                <w:rFonts w:ascii="Times New Roman" w:eastAsia="宋体" w:hAnsi="Times New Roman" w:cs="Times New Roman" w:hint="eastAsia"/>
                <w:b/>
                <w:bCs/>
                <w:color w:val="000000" w:themeColor="text1"/>
                <w:sz w:val="18"/>
                <w:szCs w:val="18"/>
              </w:rPr>
              <w:t>+-</w:t>
            </w:r>
          </w:p>
          <w:p w14:paraId="08C1017E" w14:textId="303B1018"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B478EE" w:rsidRPr="00984651">
              <w:rPr>
                <w:rFonts w:ascii="Times New Roman" w:eastAsia="宋体" w:hAnsi="Times New Roman" w:cs="Times New Roman" w:hint="eastAsia"/>
                <w:b/>
                <w:bCs/>
                <w:color w:val="000000" w:themeColor="text1"/>
                <w:sz w:val="18"/>
                <w:szCs w:val="18"/>
              </w:rPr>
              <w:t>++</w:t>
            </w:r>
            <w:r w:rsidRPr="00984651">
              <w:rPr>
                <w:rFonts w:ascii="Times New Roman" w:eastAsia="宋体" w:hAnsi="Times New Roman" w:cs="Times New Roman" w:hint="eastAsia"/>
                <w:b/>
                <w:bCs/>
                <w:color w:val="000000" w:themeColor="text1"/>
                <w:sz w:val="18"/>
                <w:szCs w:val="18"/>
              </w:rPr>
              <w:t>)</w:t>
            </w:r>
          </w:p>
        </w:tc>
      </w:tr>
      <w:tr w:rsidR="00C228A4" w:rsidRPr="00C228A4" w14:paraId="37587D1C" w14:textId="77777777" w:rsidTr="00C228A4">
        <w:tc>
          <w:tcPr>
            <w:tcW w:w="1074" w:type="dxa"/>
            <w:vAlign w:val="center"/>
          </w:tcPr>
          <w:p w14:paraId="41E8D370" w14:textId="77777777"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b/>
                <w:bCs/>
                <w:color w:val="000000" w:themeColor="text1"/>
                <w:sz w:val="18"/>
                <w:szCs w:val="18"/>
              </w:rPr>
              <w:t>1551</w:t>
            </w:r>
          </w:p>
        </w:tc>
        <w:tc>
          <w:tcPr>
            <w:tcW w:w="1457" w:type="dxa"/>
            <w:vAlign w:val="center"/>
          </w:tcPr>
          <w:p w14:paraId="1C0459B7" w14:textId="77777777"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-NH-CO-</w:t>
            </w:r>
          </w:p>
        </w:tc>
        <w:tc>
          <w:tcPr>
            <w:tcW w:w="987" w:type="dxa"/>
            <w:vAlign w:val="center"/>
          </w:tcPr>
          <w:p w14:paraId="6DF275C7" w14:textId="77777777"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p>
        </w:tc>
        <w:tc>
          <w:tcPr>
            <w:tcW w:w="987" w:type="dxa"/>
            <w:vAlign w:val="center"/>
          </w:tcPr>
          <w:p w14:paraId="099D4B42" w14:textId="4B94AAED"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B478EE" w:rsidRPr="00984651">
              <w:rPr>
                <w:rFonts w:ascii="Times New Roman" w:eastAsia="宋体" w:hAnsi="Times New Roman" w:cs="Times New Roman" w:hint="eastAsia"/>
                <w:b/>
                <w:bCs/>
                <w:color w:val="000000" w:themeColor="text1"/>
                <w:sz w:val="18"/>
                <w:szCs w:val="18"/>
              </w:rPr>
              <w:t>++</w:t>
            </w:r>
          </w:p>
        </w:tc>
        <w:tc>
          <w:tcPr>
            <w:tcW w:w="987" w:type="dxa"/>
            <w:vAlign w:val="center"/>
          </w:tcPr>
          <w:p w14:paraId="5CDAB81C" w14:textId="38AA1BB8"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B478EE" w:rsidRPr="00984651">
              <w:rPr>
                <w:rFonts w:ascii="Times New Roman" w:eastAsia="宋体" w:hAnsi="Times New Roman" w:cs="Times New Roman" w:hint="eastAsia"/>
                <w:b/>
                <w:bCs/>
                <w:color w:val="000000" w:themeColor="text1"/>
                <w:sz w:val="18"/>
                <w:szCs w:val="18"/>
              </w:rPr>
              <w:t>++</w:t>
            </w:r>
          </w:p>
          <w:p w14:paraId="725CCF1B" w14:textId="6E69E025"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B478EE" w:rsidRPr="00984651">
              <w:rPr>
                <w:rFonts w:ascii="Times New Roman" w:eastAsia="宋体" w:hAnsi="Times New Roman" w:cs="Times New Roman" w:hint="eastAsia"/>
                <w:b/>
                <w:bCs/>
                <w:color w:val="000000" w:themeColor="text1"/>
                <w:sz w:val="18"/>
                <w:szCs w:val="18"/>
              </w:rPr>
              <w:t>++</w:t>
            </w:r>
            <w:r w:rsidRPr="00984651">
              <w:rPr>
                <w:rFonts w:ascii="Times New Roman" w:eastAsia="宋体" w:hAnsi="Times New Roman" w:cs="Times New Roman" w:hint="eastAsia"/>
                <w:b/>
                <w:bCs/>
                <w:color w:val="000000" w:themeColor="text1"/>
                <w:sz w:val="18"/>
                <w:szCs w:val="18"/>
              </w:rPr>
              <w:t>)</w:t>
            </w:r>
          </w:p>
        </w:tc>
        <w:tc>
          <w:tcPr>
            <w:tcW w:w="987" w:type="dxa"/>
            <w:vAlign w:val="center"/>
          </w:tcPr>
          <w:p w14:paraId="3BAD1FB5" w14:textId="79DAFC28"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B478EE" w:rsidRPr="00984651">
              <w:rPr>
                <w:rFonts w:ascii="Times New Roman" w:eastAsia="宋体" w:hAnsi="Times New Roman" w:cs="Times New Roman" w:hint="eastAsia"/>
                <w:b/>
                <w:bCs/>
                <w:color w:val="000000" w:themeColor="text1"/>
                <w:sz w:val="18"/>
                <w:szCs w:val="18"/>
              </w:rPr>
              <w:t>++</w:t>
            </w:r>
          </w:p>
          <w:p w14:paraId="6D823E7C" w14:textId="729D21EE"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B478EE" w:rsidRPr="00984651">
              <w:rPr>
                <w:rFonts w:ascii="Times New Roman" w:eastAsia="宋体" w:hAnsi="Times New Roman" w:cs="Times New Roman" w:hint="eastAsia"/>
                <w:b/>
                <w:bCs/>
                <w:color w:val="000000" w:themeColor="text1"/>
                <w:sz w:val="18"/>
                <w:szCs w:val="18"/>
              </w:rPr>
              <w:t>++</w:t>
            </w:r>
            <w:r w:rsidRPr="00984651">
              <w:rPr>
                <w:rFonts w:ascii="Times New Roman" w:eastAsia="宋体" w:hAnsi="Times New Roman" w:cs="Times New Roman" w:hint="eastAsia"/>
                <w:b/>
                <w:bCs/>
                <w:color w:val="000000" w:themeColor="text1"/>
                <w:sz w:val="18"/>
                <w:szCs w:val="18"/>
              </w:rPr>
              <w:t>)</w:t>
            </w:r>
          </w:p>
        </w:tc>
        <w:tc>
          <w:tcPr>
            <w:tcW w:w="988" w:type="dxa"/>
            <w:vAlign w:val="center"/>
          </w:tcPr>
          <w:p w14:paraId="484F7486" w14:textId="3D003D6C"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B478EE" w:rsidRPr="00984651">
              <w:rPr>
                <w:rFonts w:ascii="Times New Roman" w:eastAsia="宋体" w:hAnsi="Times New Roman" w:cs="Times New Roman" w:hint="eastAsia"/>
                <w:b/>
                <w:bCs/>
                <w:color w:val="000000" w:themeColor="text1"/>
                <w:sz w:val="18"/>
                <w:szCs w:val="18"/>
              </w:rPr>
              <w:t>++</w:t>
            </w:r>
          </w:p>
          <w:p w14:paraId="38A408AB" w14:textId="19C7461C"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B478EE" w:rsidRPr="00984651">
              <w:rPr>
                <w:rFonts w:ascii="Times New Roman" w:eastAsia="宋体" w:hAnsi="Times New Roman" w:cs="Times New Roman" w:hint="eastAsia"/>
                <w:b/>
                <w:bCs/>
                <w:color w:val="000000" w:themeColor="text1"/>
                <w:sz w:val="18"/>
                <w:szCs w:val="18"/>
              </w:rPr>
              <w:t>++</w:t>
            </w:r>
            <w:r w:rsidRPr="00984651">
              <w:rPr>
                <w:rFonts w:ascii="Times New Roman" w:eastAsia="宋体" w:hAnsi="Times New Roman" w:cs="Times New Roman" w:hint="eastAsia"/>
                <w:b/>
                <w:bCs/>
                <w:color w:val="000000" w:themeColor="text1"/>
                <w:sz w:val="18"/>
                <w:szCs w:val="18"/>
              </w:rPr>
              <w:t>)</w:t>
            </w:r>
          </w:p>
        </w:tc>
        <w:tc>
          <w:tcPr>
            <w:tcW w:w="829" w:type="dxa"/>
            <w:vAlign w:val="center"/>
          </w:tcPr>
          <w:p w14:paraId="63390029" w14:textId="0FEC10B0"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B478EE" w:rsidRPr="00984651">
              <w:rPr>
                <w:rFonts w:ascii="Times New Roman" w:eastAsia="宋体" w:hAnsi="Times New Roman" w:cs="Times New Roman" w:hint="eastAsia"/>
                <w:b/>
                <w:bCs/>
                <w:color w:val="000000" w:themeColor="text1"/>
                <w:sz w:val="18"/>
                <w:szCs w:val="18"/>
              </w:rPr>
              <w:t>+-</w:t>
            </w:r>
          </w:p>
          <w:p w14:paraId="07ED5813" w14:textId="5BFD444B"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B478EE" w:rsidRPr="00984651">
              <w:rPr>
                <w:rFonts w:ascii="Times New Roman" w:eastAsia="宋体" w:hAnsi="Times New Roman" w:cs="Times New Roman" w:hint="eastAsia"/>
                <w:b/>
                <w:bCs/>
                <w:color w:val="000000" w:themeColor="text1"/>
                <w:sz w:val="18"/>
                <w:szCs w:val="18"/>
              </w:rPr>
              <w:t>++</w:t>
            </w:r>
            <w:r w:rsidRPr="00984651">
              <w:rPr>
                <w:rFonts w:ascii="Times New Roman" w:eastAsia="宋体" w:hAnsi="Times New Roman" w:cs="Times New Roman" w:hint="eastAsia"/>
                <w:b/>
                <w:bCs/>
                <w:color w:val="000000" w:themeColor="text1"/>
                <w:sz w:val="18"/>
                <w:szCs w:val="18"/>
              </w:rPr>
              <w:t>)</w:t>
            </w:r>
          </w:p>
        </w:tc>
      </w:tr>
      <w:tr w:rsidR="00C228A4" w:rsidRPr="00C228A4" w14:paraId="4BD7A488" w14:textId="77777777" w:rsidTr="00C228A4">
        <w:tc>
          <w:tcPr>
            <w:tcW w:w="1074" w:type="dxa"/>
            <w:vAlign w:val="center"/>
          </w:tcPr>
          <w:p w14:paraId="58C47B74" w14:textId="77777777"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b/>
                <w:bCs/>
                <w:color w:val="000000" w:themeColor="text1"/>
                <w:sz w:val="18"/>
                <w:szCs w:val="18"/>
              </w:rPr>
              <w:t>1642</w:t>
            </w:r>
          </w:p>
        </w:tc>
        <w:tc>
          <w:tcPr>
            <w:tcW w:w="1457" w:type="dxa"/>
            <w:vAlign w:val="center"/>
          </w:tcPr>
          <w:p w14:paraId="04C0FAA5" w14:textId="77777777"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C=O</w:t>
            </w:r>
          </w:p>
        </w:tc>
        <w:tc>
          <w:tcPr>
            <w:tcW w:w="987" w:type="dxa"/>
            <w:vAlign w:val="center"/>
          </w:tcPr>
          <w:p w14:paraId="7A5C35D3" w14:textId="77777777"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p>
        </w:tc>
        <w:tc>
          <w:tcPr>
            <w:tcW w:w="987" w:type="dxa"/>
            <w:vAlign w:val="center"/>
          </w:tcPr>
          <w:p w14:paraId="3E89CE19" w14:textId="77777777"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p>
        </w:tc>
        <w:tc>
          <w:tcPr>
            <w:tcW w:w="987" w:type="dxa"/>
            <w:vAlign w:val="center"/>
          </w:tcPr>
          <w:p w14:paraId="47B46508" w14:textId="305C8AB7"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B478EE" w:rsidRPr="00984651">
              <w:rPr>
                <w:rFonts w:ascii="Times New Roman" w:eastAsia="宋体" w:hAnsi="Times New Roman" w:cs="Times New Roman" w:hint="eastAsia"/>
                <w:b/>
                <w:bCs/>
                <w:color w:val="000000" w:themeColor="text1"/>
                <w:sz w:val="18"/>
                <w:szCs w:val="18"/>
              </w:rPr>
              <w:t>++</w:t>
            </w:r>
          </w:p>
        </w:tc>
        <w:tc>
          <w:tcPr>
            <w:tcW w:w="987" w:type="dxa"/>
            <w:vAlign w:val="center"/>
          </w:tcPr>
          <w:p w14:paraId="50EA0377" w14:textId="34D7628E"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B478EE" w:rsidRPr="00984651">
              <w:rPr>
                <w:rFonts w:ascii="Times New Roman" w:eastAsia="宋体" w:hAnsi="Times New Roman" w:cs="Times New Roman" w:hint="eastAsia"/>
                <w:b/>
                <w:bCs/>
                <w:color w:val="000000" w:themeColor="text1"/>
                <w:sz w:val="18"/>
                <w:szCs w:val="18"/>
              </w:rPr>
              <w:t>++</w:t>
            </w:r>
          </w:p>
          <w:p w14:paraId="6E94B67A" w14:textId="5F676CCB"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B478EE" w:rsidRPr="00984651">
              <w:rPr>
                <w:rFonts w:ascii="Times New Roman" w:eastAsia="宋体" w:hAnsi="Times New Roman" w:cs="Times New Roman" w:hint="eastAsia"/>
                <w:b/>
                <w:bCs/>
                <w:color w:val="000000" w:themeColor="text1"/>
                <w:sz w:val="18"/>
                <w:szCs w:val="18"/>
              </w:rPr>
              <w:t>++</w:t>
            </w:r>
            <w:r w:rsidRPr="00984651">
              <w:rPr>
                <w:rFonts w:ascii="Times New Roman" w:eastAsia="宋体" w:hAnsi="Times New Roman" w:cs="Times New Roman" w:hint="eastAsia"/>
                <w:b/>
                <w:bCs/>
                <w:color w:val="000000" w:themeColor="text1"/>
                <w:sz w:val="18"/>
                <w:szCs w:val="18"/>
              </w:rPr>
              <w:t>)</w:t>
            </w:r>
          </w:p>
        </w:tc>
        <w:tc>
          <w:tcPr>
            <w:tcW w:w="988" w:type="dxa"/>
            <w:vAlign w:val="center"/>
          </w:tcPr>
          <w:p w14:paraId="50C51D3E" w14:textId="2C6D2576"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B478EE" w:rsidRPr="00984651">
              <w:rPr>
                <w:rFonts w:ascii="Times New Roman" w:eastAsia="宋体" w:hAnsi="Times New Roman" w:cs="Times New Roman" w:hint="eastAsia"/>
                <w:b/>
                <w:bCs/>
                <w:color w:val="000000" w:themeColor="text1"/>
                <w:sz w:val="18"/>
                <w:szCs w:val="18"/>
              </w:rPr>
              <w:t>++</w:t>
            </w:r>
          </w:p>
          <w:p w14:paraId="5A29469A" w14:textId="3F2B1E07"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B478EE" w:rsidRPr="00984651">
              <w:rPr>
                <w:rFonts w:ascii="Times New Roman" w:eastAsia="宋体" w:hAnsi="Times New Roman" w:cs="Times New Roman" w:hint="eastAsia"/>
                <w:b/>
                <w:bCs/>
                <w:color w:val="000000" w:themeColor="text1"/>
                <w:sz w:val="18"/>
                <w:szCs w:val="18"/>
              </w:rPr>
              <w:t>++</w:t>
            </w:r>
            <w:r w:rsidRPr="00984651">
              <w:rPr>
                <w:rFonts w:ascii="Times New Roman" w:eastAsia="宋体" w:hAnsi="Times New Roman" w:cs="Times New Roman" w:hint="eastAsia"/>
                <w:b/>
                <w:bCs/>
                <w:color w:val="000000" w:themeColor="text1"/>
                <w:sz w:val="18"/>
                <w:szCs w:val="18"/>
              </w:rPr>
              <w:t>)</w:t>
            </w:r>
          </w:p>
        </w:tc>
        <w:tc>
          <w:tcPr>
            <w:tcW w:w="829" w:type="dxa"/>
            <w:vAlign w:val="center"/>
          </w:tcPr>
          <w:p w14:paraId="0AD8C81E" w14:textId="738ED40D"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B478EE" w:rsidRPr="00984651">
              <w:rPr>
                <w:rFonts w:ascii="Times New Roman" w:eastAsia="宋体" w:hAnsi="Times New Roman" w:cs="Times New Roman" w:hint="eastAsia"/>
                <w:b/>
                <w:bCs/>
                <w:color w:val="000000" w:themeColor="text1"/>
                <w:sz w:val="18"/>
                <w:szCs w:val="18"/>
              </w:rPr>
              <w:t>+-</w:t>
            </w:r>
          </w:p>
          <w:p w14:paraId="7C866B84" w14:textId="1275EADE"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B478EE" w:rsidRPr="00984651">
              <w:rPr>
                <w:rFonts w:ascii="Times New Roman" w:eastAsia="宋体" w:hAnsi="Times New Roman" w:cs="Times New Roman" w:hint="eastAsia"/>
                <w:b/>
                <w:bCs/>
                <w:color w:val="000000" w:themeColor="text1"/>
                <w:sz w:val="18"/>
                <w:szCs w:val="18"/>
              </w:rPr>
              <w:t>++</w:t>
            </w:r>
            <w:r w:rsidRPr="00984651">
              <w:rPr>
                <w:rFonts w:ascii="Times New Roman" w:eastAsia="宋体" w:hAnsi="Times New Roman" w:cs="Times New Roman" w:hint="eastAsia"/>
                <w:b/>
                <w:bCs/>
                <w:color w:val="000000" w:themeColor="text1"/>
                <w:sz w:val="18"/>
                <w:szCs w:val="18"/>
              </w:rPr>
              <w:t>)</w:t>
            </w:r>
          </w:p>
        </w:tc>
      </w:tr>
      <w:tr w:rsidR="00C228A4" w:rsidRPr="00C228A4" w14:paraId="4F55BE91" w14:textId="77777777" w:rsidTr="00C228A4">
        <w:tc>
          <w:tcPr>
            <w:tcW w:w="1074" w:type="dxa"/>
            <w:vAlign w:val="center"/>
          </w:tcPr>
          <w:p w14:paraId="2ACFDFBB" w14:textId="77777777"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b/>
                <w:bCs/>
                <w:color w:val="000000" w:themeColor="text1"/>
                <w:sz w:val="18"/>
                <w:szCs w:val="18"/>
              </w:rPr>
              <w:t>2865</w:t>
            </w:r>
          </w:p>
        </w:tc>
        <w:tc>
          <w:tcPr>
            <w:tcW w:w="1457" w:type="dxa"/>
            <w:vAlign w:val="center"/>
          </w:tcPr>
          <w:p w14:paraId="03C6D91C" w14:textId="77777777"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C-H</w:t>
            </w:r>
          </w:p>
        </w:tc>
        <w:tc>
          <w:tcPr>
            <w:tcW w:w="987" w:type="dxa"/>
            <w:vAlign w:val="center"/>
          </w:tcPr>
          <w:p w14:paraId="7E83C848" w14:textId="77777777"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p>
        </w:tc>
        <w:tc>
          <w:tcPr>
            <w:tcW w:w="987" w:type="dxa"/>
            <w:vAlign w:val="center"/>
          </w:tcPr>
          <w:p w14:paraId="20A76C71" w14:textId="77777777"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p>
        </w:tc>
        <w:tc>
          <w:tcPr>
            <w:tcW w:w="987" w:type="dxa"/>
            <w:vAlign w:val="center"/>
          </w:tcPr>
          <w:p w14:paraId="51F7EF4F" w14:textId="77777777"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p>
        </w:tc>
        <w:tc>
          <w:tcPr>
            <w:tcW w:w="987" w:type="dxa"/>
            <w:vAlign w:val="center"/>
          </w:tcPr>
          <w:p w14:paraId="2FA495BF" w14:textId="704B5281"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B478EE" w:rsidRPr="00984651">
              <w:rPr>
                <w:rFonts w:ascii="Times New Roman" w:eastAsia="宋体" w:hAnsi="Times New Roman" w:cs="Times New Roman" w:hint="eastAsia"/>
                <w:b/>
                <w:bCs/>
                <w:color w:val="000000" w:themeColor="text1"/>
                <w:sz w:val="18"/>
                <w:szCs w:val="18"/>
              </w:rPr>
              <w:t>++</w:t>
            </w:r>
          </w:p>
        </w:tc>
        <w:tc>
          <w:tcPr>
            <w:tcW w:w="988" w:type="dxa"/>
            <w:vAlign w:val="center"/>
          </w:tcPr>
          <w:p w14:paraId="2CBFF41F" w14:textId="45F6992A"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B478EE" w:rsidRPr="00984651">
              <w:rPr>
                <w:rFonts w:ascii="Times New Roman" w:eastAsia="宋体" w:hAnsi="Times New Roman" w:cs="Times New Roman" w:hint="eastAsia"/>
                <w:b/>
                <w:bCs/>
                <w:color w:val="000000" w:themeColor="text1"/>
                <w:sz w:val="18"/>
                <w:szCs w:val="18"/>
              </w:rPr>
              <w:t>++</w:t>
            </w:r>
          </w:p>
          <w:p w14:paraId="58119761" w14:textId="5149F80F"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B478EE" w:rsidRPr="00984651">
              <w:rPr>
                <w:rFonts w:ascii="Times New Roman" w:eastAsia="宋体" w:hAnsi="Times New Roman" w:cs="Times New Roman" w:hint="eastAsia"/>
                <w:b/>
                <w:bCs/>
                <w:color w:val="000000" w:themeColor="text1"/>
                <w:sz w:val="18"/>
                <w:szCs w:val="18"/>
              </w:rPr>
              <w:t>-</w:t>
            </w:r>
            <w:r w:rsidRPr="00984651">
              <w:rPr>
                <w:rFonts w:ascii="Times New Roman" w:eastAsia="宋体" w:hAnsi="Times New Roman" w:cs="Times New Roman" w:hint="eastAsia"/>
                <w:b/>
                <w:bCs/>
                <w:color w:val="000000" w:themeColor="text1"/>
                <w:sz w:val="18"/>
                <w:szCs w:val="18"/>
              </w:rPr>
              <w:t>)</w:t>
            </w:r>
          </w:p>
        </w:tc>
        <w:tc>
          <w:tcPr>
            <w:tcW w:w="829" w:type="dxa"/>
            <w:vAlign w:val="center"/>
          </w:tcPr>
          <w:p w14:paraId="6006B5FD" w14:textId="55D1AD9E"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B478EE" w:rsidRPr="00984651">
              <w:rPr>
                <w:rFonts w:ascii="Times New Roman" w:eastAsia="宋体" w:hAnsi="Times New Roman" w:cs="Times New Roman" w:hint="eastAsia"/>
                <w:b/>
                <w:bCs/>
                <w:color w:val="000000" w:themeColor="text1"/>
                <w:sz w:val="18"/>
                <w:szCs w:val="18"/>
              </w:rPr>
              <w:t>+-</w:t>
            </w:r>
          </w:p>
          <w:p w14:paraId="35E939A8" w14:textId="74017B8E"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B478EE" w:rsidRPr="00984651">
              <w:rPr>
                <w:rFonts w:ascii="Times New Roman" w:eastAsia="宋体" w:hAnsi="Times New Roman" w:cs="Times New Roman" w:hint="eastAsia"/>
                <w:b/>
                <w:bCs/>
                <w:color w:val="000000" w:themeColor="text1"/>
                <w:sz w:val="18"/>
                <w:szCs w:val="18"/>
              </w:rPr>
              <w:t>++</w:t>
            </w:r>
            <w:r w:rsidRPr="00984651">
              <w:rPr>
                <w:rFonts w:ascii="Times New Roman" w:eastAsia="宋体" w:hAnsi="Times New Roman" w:cs="Times New Roman" w:hint="eastAsia"/>
                <w:b/>
                <w:bCs/>
                <w:color w:val="000000" w:themeColor="text1"/>
                <w:sz w:val="18"/>
                <w:szCs w:val="18"/>
              </w:rPr>
              <w:t>)</w:t>
            </w:r>
          </w:p>
        </w:tc>
      </w:tr>
      <w:tr w:rsidR="00C228A4" w:rsidRPr="00C228A4" w14:paraId="7E4539AC" w14:textId="77777777" w:rsidTr="00B478EE">
        <w:trPr>
          <w:trHeight w:val="736"/>
        </w:trPr>
        <w:tc>
          <w:tcPr>
            <w:tcW w:w="1074" w:type="dxa"/>
            <w:vAlign w:val="center"/>
          </w:tcPr>
          <w:p w14:paraId="277CA708" w14:textId="77777777"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b/>
                <w:bCs/>
                <w:color w:val="000000" w:themeColor="text1"/>
                <w:sz w:val="18"/>
                <w:szCs w:val="18"/>
              </w:rPr>
              <w:t>2930</w:t>
            </w:r>
          </w:p>
        </w:tc>
        <w:tc>
          <w:tcPr>
            <w:tcW w:w="1457" w:type="dxa"/>
            <w:vAlign w:val="center"/>
          </w:tcPr>
          <w:p w14:paraId="74209606" w14:textId="77777777"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C-H</w:t>
            </w:r>
          </w:p>
        </w:tc>
        <w:tc>
          <w:tcPr>
            <w:tcW w:w="987" w:type="dxa"/>
            <w:vAlign w:val="center"/>
          </w:tcPr>
          <w:p w14:paraId="21286642" w14:textId="77777777"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p>
        </w:tc>
        <w:tc>
          <w:tcPr>
            <w:tcW w:w="987" w:type="dxa"/>
            <w:vAlign w:val="center"/>
          </w:tcPr>
          <w:p w14:paraId="25E7B20B" w14:textId="77777777"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p>
        </w:tc>
        <w:tc>
          <w:tcPr>
            <w:tcW w:w="987" w:type="dxa"/>
            <w:vAlign w:val="center"/>
          </w:tcPr>
          <w:p w14:paraId="44A60F16" w14:textId="77777777"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p>
        </w:tc>
        <w:tc>
          <w:tcPr>
            <w:tcW w:w="987" w:type="dxa"/>
            <w:vAlign w:val="center"/>
          </w:tcPr>
          <w:p w14:paraId="319D9696" w14:textId="77777777"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p>
        </w:tc>
        <w:tc>
          <w:tcPr>
            <w:tcW w:w="988" w:type="dxa"/>
            <w:vAlign w:val="center"/>
          </w:tcPr>
          <w:p w14:paraId="05A6B8EF" w14:textId="577790A9"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B478EE" w:rsidRPr="00984651">
              <w:rPr>
                <w:rFonts w:ascii="Times New Roman" w:eastAsia="宋体" w:hAnsi="Times New Roman" w:cs="Times New Roman" w:hint="eastAsia"/>
                <w:b/>
                <w:bCs/>
                <w:color w:val="000000" w:themeColor="text1"/>
                <w:sz w:val="18"/>
                <w:szCs w:val="18"/>
              </w:rPr>
              <w:t>++</w:t>
            </w:r>
          </w:p>
        </w:tc>
        <w:tc>
          <w:tcPr>
            <w:tcW w:w="829" w:type="dxa"/>
            <w:vAlign w:val="center"/>
          </w:tcPr>
          <w:p w14:paraId="0B8035DD" w14:textId="63419D57"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B478EE" w:rsidRPr="00984651">
              <w:rPr>
                <w:rFonts w:ascii="Times New Roman" w:eastAsia="宋体" w:hAnsi="Times New Roman" w:cs="Times New Roman" w:hint="eastAsia"/>
                <w:b/>
                <w:bCs/>
                <w:color w:val="000000" w:themeColor="text1"/>
                <w:sz w:val="18"/>
                <w:szCs w:val="18"/>
              </w:rPr>
              <w:t>+-</w:t>
            </w:r>
          </w:p>
          <w:p w14:paraId="68116464" w14:textId="0A0E4B9C"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B478EE" w:rsidRPr="00984651">
              <w:rPr>
                <w:rFonts w:ascii="Times New Roman" w:eastAsia="宋体" w:hAnsi="Times New Roman" w:cs="Times New Roman" w:hint="eastAsia"/>
                <w:b/>
                <w:bCs/>
                <w:color w:val="000000" w:themeColor="text1"/>
                <w:sz w:val="18"/>
                <w:szCs w:val="18"/>
              </w:rPr>
              <w:t>++</w:t>
            </w:r>
            <w:r w:rsidRPr="00984651">
              <w:rPr>
                <w:rFonts w:ascii="Times New Roman" w:eastAsia="宋体" w:hAnsi="Times New Roman" w:cs="Times New Roman" w:hint="eastAsia"/>
                <w:b/>
                <w:bCs/>
                <w:color w:val="000000" w:themeColor="text1"/>
                <w:sz w:val="18"/>
                <w:szCs w:val="18"/>
              </w:rPr>
              <w:t>)</w:t>
            </w:r>
          </w:p>
        </w:tc>
      </w:tr>
      <w:tr w:rsidR="00C228A4" w:rsidRPr="00C228A4" w14:paraId="26B59D29" w14:textId="77777777" w:rsidTr="00C228A4">
        <w:tc>
          <w:tcPr>
            <w:tcW w:w="1074" w:type="dxa"/>
            <w:tcBorders>
              <w:bottom w:val="single" w:sz="18" w:space="0" w:color="auto"/>
            </w:tcBorders>
            <w:vAlign w:val="center"/>
          </w:tcPr>
          <w:p w14:paraId="40C28A86" w14:textId="77777777"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b/>
                <w:bCs/>
                <w:color w:val="000000" w:themeColor="text1"/>
                <w:sz w:val="18"/>
                <w:szCs w:val="18"/>
              </w:rPr>
              <w:t>3423</w:t>
            </w:r>
          </w:p>
        </w:tc>
        <w:tc>
          <w:tcPr>
            <w:tcW w:w="1457" w:type="dxa"/>
            <w:tcBorders>
              <w:bottom w:val="single" w:sz="18" w:space="0" w:color="auto"/>
            </w:tcBorders>
            <w:vAlign w:val="center"/>
          </w:tcPr>
          <w:p w14:paraId="02490715" w14:textId="77777777"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N-H</w:t>
            </w:r>
          </w:p>
        </w:tc>
        <w:tc>
          <w:tcPr>
            <w:tcW w:w="987" w:type="dxa"/>
            <w:tcBorders>
              <w:bottom w:val="single" w:sz="18" w:space="0" w:color="auto"/>
            </w:tcBorders>
            <w:vAlign w:val="center"/>
          </w:tcPr>
          <w:p w14:paraId="46A16049" w14:textId="77777777"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p>
        </w:tc>
        <w:tc>
          <w:tcPr>
            <w:tcW w:w="987" w:type="dxa"/>
            <w:tcBorders>
              <w:bottom w:val="single" w:sz="18" w:space="0" w:color="auto"/>
            </w:tcBorders>
            <w:vAlign w:val="center"/>
          </w:tcPr>
          <w:p w14:paraId="37F79814" w14:textId="77777777"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p>
        </w:tc>
        <w:tc>
          <w:tcPr>
            <w:tcW w:w="987" w:type="dxa"/>
            <w:tcBorders>
              <w:bottom w:val="single" w:sz="18" w:space="0" w:color="auto"/>
            </w:tcBorders>
            <w:vAlign w:val="center"/>
          </w:tcPr>
          <w:p w14:paraId="309213A7" w14:textId="77777777"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p>
        </w:tc>
        <w:tc>
          <w:tcPr>
            <w:tcW w:w="987" w:type="dxa"/>
            <w:tcBorders>
              <w:bottom w:val="single" w:sz="18" w:space="0" w:color="auto"/>
            </w:tcBorders>
            <w:vAlign w:val="center"/>
          </w:tcPr>
          <w:p w14:paraId="6F08C615" w14:textId="77777777"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p>
        </w:tc>
        <w:tc>
          <w:tcPr>
            <w:tcW w:w="988" w:type="dxa"/>
            <w:tcBorders>
              <w:bottom w:val="single" w:sz="18" w:space="0" w:color="auto"/>
            </w:tcBorders>
            <w:vAlign w:val="center"/>
          </w:tcPr>
          <w:p w14:paraId="3EA3FA5B" w14:textId="77777777"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p>
        </w:tc>
        <w:tc>
          <w:tcPr>
            <w:tcW w:w="829" w:type="dxa"/>
            <w:tcBorders>
              <w:bottom w:val="single" w:sz="18" w:space="0" w:color="auto"/>
            </w:tcBorders>
            <w:vAlign w:val="center"/>
          </w:tcPr>
          <w:p w14:paraId="33C85019" w14:textId="089F334C" w:rsidR="00C228A4" w:rsidRPr="00984651" w:rsidRDefault="00C228A4"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B478EE" w:rsidRPr="00984651">
              <w:rPr>
                <w:rFonts w:ascii="Times New Roman" w:eastAsia="宋体" w:hAnsi="Times New Roman" w:cs="Times New Roman" w:hint="eastAsia"/>
                <w:b/>
                <w:bCs/>
                <w:color w:val="000000" w:themeColor="text1"/>
                <w:sz w:val="18"/>
                <w:szCs w:val="18"/>
              </w:rPr>
              <w:t>++</w:t>
            </w:r>
          </w:p>
        </w:tc>
      </w:tr>
    </w:tbl>
    <w:p w14:paraId="33034C97" w14:textId="48C8FF04" w:rsidR="00C228A4" w:rsidRDefault="006F6E14" w:rsidP="006F6E14">
      <w:pPr>
        <w:spacing w:line="480" w:lineRule="auto"/>
        <w:jc w:val="center"/>
        <w:rPr>
          <w:rFonts w:ascii="Times New Roman" w:eastAsia="宋体" w:hAnsi="Times New Roman" w:cs="Times New Roman"/>
          <w:sz w:val="24"/>
        </w:rPr>
      </w:pPr>
      <w:r w:rsidRPr="006F6E14">
        <w:rPr>
          <w:rFonts w:ascii="Times New Roman" w:eastAsia="宋体" w:hAnsi="Times New Roman" w:cs="Times New Roman" w:hint="eastAsia"/>
          <w:sz w:val="21"/>
          <w:szCs w:val="21"/>
        </w:rPr>
        <w:t>Note</w:t>
      </w:r>
      <w:r>
        <w:rPr>
          <w:rFonts w:ascii="Times New Roman" w:eastAsia="宋体" w:hAnsi="Times New Roman" w:cs="Times New Roman" w:hint="eastAsia"/>
          <w:sz w:val="21"/>
          <w:szCs w:val="21"/>
        </w:rPr>
        <w:t>:</w:t>
      </w:r>
      <w:r w:rsidRPr="006F6E14">
        <w:rPr>
          <w:rFonts w:ascii="Times New Roman" w:eastAsia="宋体" w:hAnsi="Times New Roman" w:cs="Times New Roman" w:hint="eastAsia"/>
          <w:sz w:val="21"/>
          <w:szCs w:val="21"/>
        </w:rPr>
        <w:t xml:space="preserve"> </w:t>
      </w:r>
      <w:r w:rsidRPr="008C3F93">
        <w:rPr>
          <w:rFonts w:ascii="Times New Roman" w:eastAsia="宋体" w:hAnsi="Times New Roman" w:cs="Times New Roman" w:hint="eastAsia"/>
          <w:sz w:val="21"/>
          <w:szCs w:val="21"/>
        </w:rPr>
        <w:t>The symbol in front represents synchronous (</w:t>
      </w:r>
      <w:r w:rsidRPr="008C3F93">
        <w:rPr>
          <w:rFonts w:ascii="Times New Roman" w:eastAsia="宋体" w:hAnsi="Times New Roman" w:cs="Times New Roman" w:hint="eastAsia"/>
          <w:sz w:val="21"/>
          <w:szCs w:val="21"/>
        </w:rPr>
        <w:t>Φ</w:t>
      </w:r>
      <w:r w:rsidRPr="008C3F93">
        <w:rPr>
          <w:rFonts w:ascii="Times New Roman" w:eastAsia="宋体" w:hAnsi="Times New Roman" w:cs="Times New Roman" w:hint="eastAsia"/>
          <w:sz w:val="21"/>
          <w:szCs w:val="21"/>
        </w:rPr>
        <w:t>), and the symbol behind represents asynchronous (</w:t>
      </w:r>
      <w:r w:rsidRPr="008C3F93">
        <w:rPr>
          <w:rFonts w:ascii="Times New Roman" w:eastAsia="宋体" w:hAnsi="Times New Roman" w:cs="Times New Roman" w:hint="eastAsia"/>
          <w:sz w:val="21"/>
          <w:szCs w:val="21"/>
        </w:rPr>
        <w:t>Ψ</w:t>
      </w:r>
      <w:r w:rsidRPr="008C3F93">
        <w:rPr>
          <w:rFonts w:ascii="Times New Roman" w:eastAsia="宋体" w:hAnsi="Times New Roman" w:cs="Times New Roman" w:hint="eastAsia"/>
          <w:sz w:val="21"/>
          <w:szCs w:val="21"/>
        </w:rPr>
        <w:t>, in parentheses).</w:t>
      </w:r>
    </w:p>
    <w:p w14:paraId="03EB1CA3" w14:textId="1A9BF96A" w:rsidR="0023743D" w:rsidRDefault="0023743D">
      <w:pPr>
        <w:widowControl/>
        <w:rPr>
          <w:rFonts w:ascii="Times New Roman" w:eastAsia="宋体" w:hAnsi="Times New Roman" w:cs="Times New Roman"/>
          <w:sz w:val="24"/>
        </w:rPr>
      </w:pPr>
      <w:r>
        <w:rPr>
          <w:rFonts w:ascii="Times New Roman" w:eastAsia="宋体" w:hAnsi="Times New Roman" w:cs="Times New Roman"/>
          <w:sz w:val="24"/>
        </w:rPr>
        <w:br w:type="page"/>
      </w:r>
    </w:p>
    <w:p w14:paraId="57C0F6FC" w14:textId="05C4D20B" w:rsidR="0023743D" w:rsidRPr="008C3F93" w:rsidRDefault="0023743D" w:rsidP="0023743D">
      <w:pPr>
        <w:keepNext/>
        <w:keepLines/>
        <w:spacing w:after="0" w:line="480" w:lineRule="auto"/>
        <w:jc w:val="both"/>
        <w:outlineLvl w:val="0"/>
        <w:rPr>
          <w:rFonts w:ascii="Times New Roman" w:eastAsia="宋体" w:hAnsi="Times New Roman" w:cs="Times New Roman"/>
          <w:b/>
          <w:kern w:val="44"/>
          <w:sz w:val="32"/>
          <w14:ligatures w14:val="none"/>
        </w:rPr>
      </w:pPr>
      <w:bookmarkStart w:id="40" w:name="_Toc209271009"/>
      <w:r w:rsidRPr="008C3F93">
        <w:rPr>
          <w:rFonts w:ascii="Times New Roman" w:eastAsia="宋体" w:hAnsi="Times New Roman" w:cs="Times New Roman"/>
          <w:b/>
          <w:kern w:val="44"/>
          <w:sz w:val="32"/>
          <w14:ligatures w14:val="none"/>
        </w:rPr>
        <w:lastRenderedPageBreak/>
        <w:t>Table S</w:t>
      </w:r>
      <w:r w:rsidRPr="008C3F93">
        <w:rPr>
          <w:rFonts w:ascii="Times New Roman" w:eastAsia="宋体" w:hAnsi="Times New Roman" w:cs="Times New Roman" w:hint="eastAsia"/>
          <w:b/>
          <w:kern w:val="44"/>
          <w:sz w:val="32"/>
          <w14:ligatures w14:val="none"/>
        </w:rPr>
        <w:t>4</w:t>
      </w:r>
      <w:r w:rsidRPr="008C3F93">
        <w:rPr>
          <w:rFonts w:ascii="Times New Roman" w:eastAsia="宋体" w:hAnsi="Times New Roman" w:cs="Times New Roman"/>
          <w:b/>
          <w:kern w:val="44"/>
          <w:sz w:val="32"/>
          <w14:ligatures w14:val="none"/>
        </w:rPr>
        <w:t xml:space="preserve">. </w:t>
      </w:r>
      <w:r w:rsidR="008C3F93" w:rsidRPr="008C3F93">
        <w:rPr>
          <w:rFonts w:ascii="Times New Roman" w:eastAsia="宋体" w:hAnsi="Times New Roman" w:cs="Times New Roman" w:hint="eastAsia"/>
          <w:b/>
          <w:kern w:val="44"/>
          <w:sz w:val="32"/>
          <w14:ligatures w14:val="none"/>
        </w:rPr>
        <w:t>The 2D-COS data of Cr(</w:t>
      </w:r>
      <w:r w:rsidR="008C3F93" w:rsidRPr="00342BA3">
        <w:rPr>
          <w:rFonts w:ascii="Times New Roman" w:eastAsia="宋体" w:hAnsi="Times New Roman" w:cs="Times New Roman"/>
          <w:b/>
          <w:kern w:val="44"/>
          <w:sz w:val="32"/>
          <w14:ligatures w14:val="none"/>
        </w:rPr>
        <w:t>Ⅵ</w:t>
      </w:r>
      <w:r w:rsidR="008C3F93" w:rsidRPr="008C3F93">
        <w:rPr>
          <w:rFonts w:ascii="Times New Roman" w:eastAsia="宋体" w:hAnsi="Times New Roman" w:cs="Times New Roman" w:hint="eastAsia"/>
          <w:b/>
          <w:kern w:val="44"/>
          <w:sz w:val="32"/>
          <w14:ligatures w14:val="none"/>
        </w:rPr>
        <w:t>) adsorption by Original-PA, UV-PA, UV-Sea-PA, and Cl-PA.</w:t>
      </w:r>
      <w:bookmarkEnd w:id="40"/>
      <w:r w:rsidR="008C3F93" w:rsidRPr="008C3F93">
        <w:rPr>
          <w:rFonts w:ascii="Times New Roman" w:eastAsia="宋体" w:hAnsi="Times New Roman" w:cs="Times New Roman" w:hint="eastAsia"/>
          <w:b/>
          <w:kern w:val="44"/>
          <w:sz w:val="32"/>
          <w14:ligatures w14:val="none"/>
        </w:rPr>
        <w:t xml:space="preserve"> </w:t>
      </w:r>
    </w:p>
    <w:p w14:paraId="20D01517" w14:textId="77777777" w:rsidR="0023743D" w:rsidRPr="008C3F93" w:rsidRDefault="0023743D" w:rsidP="0023743D">
      <w:pPr>
        <w:spacing w:line="360" w:lineRule="auto"/>
        <w:jc w:val="both"/>
        <w:rPr>
          <w:rFonts w:ascii="Times New Roman" w:eastAsia="宋体" w:hAnsi="Times New Roman" w:cs="Times New Roman"/>
          <w:b/>
          <w:sz w:val="21"/>
          <w:szCs w:val="21"/>
        </w:rPr>
      </w:pPr>
    </w:p>
    <w:p w14:paraId="69C5CA47" w14:textId="6913E74A" w:rsidR="0023743D" w:rsidRPr="008C3F93" w:rsidRDefault="0023743D" w:rsidP="008C3F93">
      <w:pPr>
        <w:spacing w:line="360" w:lineRule="auto"/>
        <w:jc w:val="center"/>
        <w:rPr>
          <w:rFonts w:ascii="Times New Roman" w:eastAsia="宋体" w:hAnsi="Times New Roman" w:cs="Times New Roman"/>
          <w:sz w:val="21"/>
          <w:szCs w:val="21"/>
        </w:rPr>
      </w:pPr>
      <w:r w:rsidRPr="008C3F93">
        <w:rPr>
          <w:rFonts w:ascii="Times New Roman" w:eastAsia="宋体" w:hAnsi="Times New Roman" w:cs="Times New Roman"/>
          <w:b/>
          <w:sz w:val="21"/>
          <w:szCs w:val="21"/>
        </w:rPr>
        <w:t xml:space="preserve">Table </w:t>
      </w:r>
      <w:r w:rsidRPr="008C3F93">
        <w:rPr>
          <w:rFonts w:ascii="Times New Roman" w:eastAsia="宋体" w:hAnsi="Times New Roman" w:cs="Times New Roman" w:hint="eastAsia"/>
          <w:b/>
          <w:sz w:val="21"/>
          <w:szCs w:val="21"/>
        </w:rPr>
        <w:t>S</w:t>
      </w:r>
      <w:r w:rsidR="00A4785B" w:rsidRPr="008C3F93">
        <w:rPr>
          <w:rFonts w:ascii="Times New Roman" w:eastAsia="宋体" w:hAnsi="Times New Roman" w:cs="Times New Roman" w:hint="eastAsia"/>
          <w:b/>
          <w:sz w:val="21"/>
          <w:szCs w:val="21"/>
        </w:rPr>
        <w:t>4</w:t>
      </w:r>
      <w:r w:rsidRPr="008C3F93">
        <w:rPr>
          <w:rFonts w:ascii="Times New Roman" w:eastAsia="宋体" w:hAnsi="Times New Roman" w:cs="Times New Roman"/>
          <w:b/>
          <w:sz w:val="21"/>
          <w:szCs w:val="21"/>
        </w:rPr>
        <w:t xml:space="preserve">. </w:t>
      </w:r>
      <w:r w:rsidR="008C3F93" w:rsidRPr="008C3F93">
        <w:rPr>
          <w:rFonts w:ascii="Times New Roman" w:eastAsia="宋体" w:hAnsi="Times New Roman" w:cs="Times New Roman" w:hint="eastAsia"/>
          <w:sz w:val="21"/>
          <w:szCs w:val="21"/>
        </w:rPr>
        <w:t>The 2D-COS data of Cr(</w:t>
      </w:r>
      <w:r w:rsidR="008C3F93" w:rsidRPr="008C3F93">
        <w:rPr>
          <w:rFonts w:ascii="Times New Roman" w:eastAsia="宋体" w:hAnsi="Times New Roman" w:cs="Times New Roman" w:hint="eastAsia"/>
          <w:sz w:val="21"/>
          <w:szCs w:val="21"/>
        </w:rPr>
        <w:t>Ⅵ</w:t>
      </w:r>
      <w:r w:rsidR="008C3F93" w:rsidRPr="008C3F93">
        <w:rPr>
          <w:rFonts w:ascii="Times New Roman" w:eastAsia="宋体" w:hAnsi="Times New Roman" w:cs="Times New Roman" w:hint="eastAsia"/>
          <w:sz w:val="21"/>
          <w:szCs w:val="21"/>
        </w:rPr>
        <w:t xml:space="preserve">) adsorption by Original-PA, UV-PA, UV-Sea-PA, and Cl-PA. </w:t>
      </w:r>
    </w:p>
    <w:tbl>
      <w:tblPr>
        <w:tblStyle w:val="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4"/>
        <w:gridCol w:w="1457"/>
        <w:gridCol w:w="987"/>
        <w:gridCol w:w="987"/>
        <w:gridCol w:w="987"/>
        <w:gridCol w:w="987"/>
        <w:gridCol w:w="988"/>
        <w:gridCol w:w="829"/>
      </w:tblGrid>
      <w:tr w:rsidR="007E0DAE" w:rsidRPr="00C228A4" w14:paraId="7BD20890" w14:textId="77777777" w:rsidTr="007E0DAE">
        <w:tc>
          <w:tcPr>
            <w:tcW w:w="1074" w:type="dxa"/>
            <w:tcBorders>
              <w:top w:val="single" w:sz="18" w:space="0" w:color="auto"/>
            </w:tcBorders>
          </w:tcPr>
          <w:p w14:paraId="63EDE51A" w14:textId="77777777" w:rsidR="007E0DAE" w:rsidRPr="00984651" w:rsidRDefault="007E0DAE"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b/>
                <w:bCs/>
                <w:color w:val="000000" w:themeColor="text1"/>
                <w:sz w:val="18"/>
                <w:szCs w:val="18"/>
              </w:rPr>
              <w:t>Peak(cm</w:t>
            </w:r>
            <w:r w:rsidRPr="00984651">
              <w:rPr>
                <w:rFonts w:ascii="Times New Roman" w:eastAsia="宋体" w:hAnsi="Times New Roman" w:cs="Times New Roman"/>
                <w:b/>
                <w:bCs/>
                <w:color w:val="000000" w:themeColor="text1"/>
                <w:sz w:val="18"/>
                <w:szCs w:val="18"/>
                <w:vertAlign w:val="superscript"/>
              </w:rPr>
              <w:t>-1</w:t>
            </w:r>
            <w:r w:rsidRPr="00984651">
              <w:rPr>
                <w:rFonts w:ascii="Times New Roman" w:eastAsia="宋体" w:hAnsi="Times New Roman" w:cs="Times New Roman"/>
                <w:b/>
                <w:bCs/>
                <w:color w:val="000000" w:themeColor="text1"/>
                <w:sz w:val="18"/>
                <w:szCs w:val="18"/>
              </w:rPr>
              <w:t>)</w:t>
            </w:r>
          </w:p>
        </w:tc>
        <w:tc>
          <w:tcPr>
            <w:tcW w:w="1457" w:type="dxa"/>
            <w:vMerge w:val="restart"/>
            <w:tcBorders>
              <w:top w:val="single" w:sz="18" w:space="0" w:color="auto"/>
            </w:tcBorders>
            <w:vAlign w:val="center"/>
          </w:tcPr>
          <w:p w14:paraId="387AF215" w14:textId="77777777" w:rsidR="007E0DAE" w:rsidRPr="00984651" w:rsidRDefault="007E0DAE"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b/>
                <w:bCs/>
                <w:color w:val="000000" w:themeColor="text1"/>
                <w:sz w:val="18"/>
                <w:szCs w:val="18"/>
              </w:rPr>
              <w:t>Assignments</w:t>
            </w:r>
          </w:p>
        </w:tc>
        <w:tc>
          <w:tcPr>
            <w:tcW w:w="5765" w:type="dxa"/>
            <w:gridSpan w:val="6"/>
            <w:tcBorders>
              <w:top w:val="single" w:sz="18" w:space="0" w:color="auto"/>
            </w:tcBorders>
          </w:tcPr>
          <w:p w14:paraId="5FA5EF16" w14:textId="77777777" w:rsidR="007E0DAE" w:rsidRPr="00984651" w:rsidRDefault="007E0DAE"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b/>
                <w:bCs/>
                <w:color w:val="000000" w:themeColor="text1"/>
                <w:sz w:val="18"/>
                <w:szCs w:val="18"/>
              </w:rPr>
              <w:t>Sign</w:t>
            </w:r>
          </w:p>
        </w:tc>
      </w:tr>
      <w:tr w:rsidR="007E0DAE" w:rsidRPr="00C228A4" w14:paraId="1EEED315" w14:textId="77777777" w:rsidTr="007E0DAE">
        <w:tc>
          <w:tcPr>
            <w:tcW w:w="1074" w:type="dxa"/>
            <w:tcBorders>
              <w:bottom w:val="single" w:sz="4" w:space="0" w:color="auto"/>
            </w:tcBorders>
            <w:vAlign w:val="center"/>
          </w:tcPr>
          <w:p w14:paraId="439F79E4" w14:textId="77777777" w:rsidR="007E0DAE" w:rsidRPr="00984651" w:rsidRDefault="007E0DAE"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X-axis</w:t>
            </w:r>
          </w:p>
        </w:tc>
        <w:tc>
          <w:tcPr>
            <w:tcW w:w="1457" w:type="dxa"/>
            <w:vMerge/>
            <w:tcBorders>
              <w:bottom w:val="single" w:sz="4" w:space="0" w:color="auto"/>
            </w:tcBorders>
            <w:vAlign w:val="center"/>
          </w:tcPr>
          <w:p w14:paraId="58140A26" w14:textId="77777777" w:rsidR="007E0DAE" w:rsidRPr="00984651" w:rsidRDefault="007E0DAE" w:rsidP="00984651">
            <w:pPr>
              <w:spacing w:line="360" w:lineRule="auto"/>
              <w:jc w:val="center"/>
              <w:rPr>
                <w:rFonts w:ascii="Times New Roman" w:eastAsia="宋体" w:hAnsi="Times New Roman" w:cs="Times New Roman"/>
                <w:b/>
                <w:bCs/>
                <w:color w:val="000000" w:themeColor="text1"/>
                <w:sz w:val="18"/>
                <w:szCs w:val="18"/>
              </w:rPr>
            </w:pPr>
          </w:p>
        </w:tc>
        <w:tc>
          <w:tcPr>
            <w:tcW w:w="5765" w:type="dxa"/>
            <w:gridSpan w:val="6"/>
            <w:tcBorders>
              <w:bottom w:val="single" w:sz="4" w:space="0" w:color="auto"/>
            </w:tcBorders>
            <w:vAlign w:val="center"/>
          </w:tcPr>
          <w:p w14:paraId="13D64A58" w14:textId="77777777" w:rsidR="007E0DAE" w:rsidRPr="00984651" w:rsidRDefault="007E0DAE"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Y-axis</w:t>
            </w:r>
          </w:p>
        </w:tc>
      </w:tr>
      <w:tr w:rsidR="0023743D" w:rsidRPr="00C228A4" w14:paraId="6DE035C1" w14:textId="77777777" w:rsidTr="007E0DAE">
        <w:tc>
          <w:tcPr>
            <w:tcW w:w="1074" w:type="dxa"/>
            <w:tcBorders>
              <w:top w:val="single" w:sz="4" w:space="0" w:color="auto"/>
            </w:tcBorders>
            <w:vAlign w:val="center"/>
          </w:tcPr>
          <w:p w14:paraId="4B24A08C" w14:textId="77777777"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p>
        </w:tc>
        <w:tc>
          <w:tcPr>
            <w:tcW w:w="1457" w:type="dxa"/>
            <w:tcBorders>
              <w:top w:val="single" w:sz="4" w:space="0" w:color="auto"/>
            </w:tcBorders>
            <w:vAlign w:val="center"/>
          </w:tcPr>
          <w:p w14:paraId="5730057B" w14:textId="77777777"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p>
        </w:tc>
        <w:tc>
          <w:tcPr>
            <w:tcW w:w="987" w:type="dxa"/>
            <w:tcBorders>
              <w:top w:val="single" w:sz="4" w:space="0" w:color="auto"/>
            </w:tcBorders>
            <w:vAlign w:val="center"/>
          </w:tcPr>
          <w:p w14:paraId="684F2BBA" w14:textId="77777777"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b/>
                <w:bCs/>
                <w:color w:val="000000" w:themeColor="text1"/>
                <w:sz w:val="18"/>
                <w:szCs w:val="18"/>
              </w:rPr>
              <w:t>1252</w:t>
            </w:r>
          </w:p>
        </w:tc>
        <w:tc>
          <w:tcPr>
            <w:tcW w:w="987" w:type="dxa"/>
            <w:tcBorders>
              <w:top w:val="single" w:sz="4" w:space="0" w:color="auto"/>
            </w:tcBorders>
            <w:vAlign w:val="center"/>
          </w:tcPr>
          <w:p w14:paraId="404D7BED" w14:textId="77777777"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b/>
                <w:bCs/>
                <w:color w:val="000000" w:themeColor="text1"/>
                <w:sz w:val="18"/>
                <w:szCs w:val="18"/>
              </w:rPr>
              <w:t>1551</w:t>
            </w:r>
          </w:p>
        </w:tc>
        <w:tc>
          <w:tcPr>
            <w:tcW w:w="987" w:type="dxa"/>
            <w:tcBorders>
              <w:top w:val="single" w:sz="4" w:space="0" w:color="auto"/>
            </w:tcBorders>
            <w:vAlign w:val="center"/>
          </w:tcPr>
          <w:p w14:paraId="77980883" w14:textId="77777777"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b/>
                <w:bCs/>
                <w:color w:val="000000" w:themeColor="text1"/>
                <w:sz w:val="18"/>
                <w:szCs w:val="18"/>
              </w:rPr>
              <w:t>1642</w:t>
            </w:r>
          </w:p>
        </w:tc>
        <w:tc>
          <w:tcPr>
            <w:tcW w:w="987" w:type="dxa"/>
            <w:tcBorders>
              <w:top w:val="single" w:sz="4" w:space="0" w:color="auto"/>
            </w:tcBorders>
            <w:vAlign w:val="center"/>
          </w:tcPr>
          <w:p w14:paraId="1E8B8C7E" w14:textId="77777777"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b/>
                <w:bCs/>
                <w:color w:val="000000" w:themeColor="text1"/>
                <w:sz w:val="18"/>
                <w:szCs w:val="18"/>
              </w:rPr>
              <w:t>2865</w:t>
            </w:r>
          </w:p>
        </w:tc>
        <w:tc>
          <w:tcPr>
            <w:tcW w:w="988" w:type="dxa"/>
            <w:tcBorders>
              <w:top w:val="single" w:sz="4" w:space="0" w:color="auto"/>
            </w:tcBorders>
            <w:vAlign w:val="center"/>
          </w:tcPr>
          <w:p w14:paraId="6A997DD6" w14:textId="77777777"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b/>
                <w:bCs/>
                <w:color w:val="000000" w:themeColor="text1"/>
                <w:sz w:val="18"/>
                <w:szCs w:val="18"/>
              </w:rPr>
              <w:t>2930</w:t>
            </w:r>
          </w:p>
        </w:tc>
        <w:tc>
          <w:tcPr>
            <w:tcW w:w="829" w:type="dxa"/>
            <w:tcBorders>
              <w:top w:val="single" w:sz="4" w:space="0" w:color="auto"/>
            </w:tcBorders>
            <w:vAlign w:val="center"/>
          </w:tcPr>
          <w:p w14:paraId="1D7D6033" w14:textId="77777777"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b/>
                <w:bCs/>
                <w:color w:val="000000" w:themeColor="text1"/>
                <w:sz w:val="18"/>
                <w:szCs w:val="18"/>
              </w:rPr>
              <w:t>3423</w:t>
            </w:r>
          </w:p>
        </w:tc>
      </w:tr>
      <w:tr w:rsidR="0023743D" w:rsidRPr="00C228A4" w14:paraId="11FAEBC1" w14:textId="77777777" w:rsidTr="002F774F">
        <w:tc>
          <w:tcPr>
            <w:tcW w:w="1074" w:type="dxa"/>
            <w:vAlign w:val="center"/>
          </w:tcPr>
          <w:p w14:paraId="4D7B13EA" w14:textId="77777777"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1252</w:t>
            </w:r>
          </w:p>
        </w:tc>
        <w:tc>
          <w:tcPr>
            <w:tcW w:w="1457" w:type="dxa"/>
            <w:vAlign w:val="center"/>
          </w:tcPr>
          <w:p w14:paraId="05B7D9F1" w14:textId="77777777"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C-N</w:t>
            </w:r>
          </w:p>
        </w:tc>
        <w:tc>
          <w:tcPr>
            <w:tcW w:w="987" w:type="dxa"/>
            <w:vAlign w:val="center"/>
          </w:tcPr>
          <w:p w14:paraId="7930B589" w14:textId="4AB29930" w:rsidR="0023743D" w:rsidRPr="00984651" w:rsidRDefault="00566467"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984651" w:rsidRPr="00984651">
              <w:rPr>
                <w:rFonts w:ascii="Times New Roman" w:eastAsia="宋体" w:hAnsi="Times New Roman" w:cs="Times New Roman" w:hint="eastAsia"/>
                <w:b/>
                <w:bCs/>
                <w:color w:val="000000" w:themeColor="text1"/>
                <w:sz w:val="18"/>
                <w:szCs w:val="18"/>
              </w:rPr>
              <w:t>+</w:t>
            </w:r>
          </w:p>
        </w:tc>
        <w:tc>
          <w:tcPr>
            <w:tcW w:w="987" w:type="dxa"/>
            <w:vAlign w:val="center"/>
          </w:tcPr>
          <w:p w14:paraId="5CB13171" w14:textId="72B15FAE" w:rsidR="0023743D" w:rsidRPr="00984651" w:rsidRDefault="00566467"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984651" w:rsidRPr="00984651">
              <w:rPr>
                <w:rFonts w:ascii="Times New Roman" w:eastAsia="宋体" w:hAnsi="Times New Roman" w:cs="Times New Roman" w:hint="eastAsia"/>
                <w:b/>
                <w:bCs/>
                <w:color w:val="000000" w:themeColor="text1"/>
                <w:sz w:val="18"/>
                <w:szCs w:val="18"/>
              </w:rPr>
              <w:t>+</w:t>
            </w:r>
          </w:p>
          <w:p w14:paraId="14C2B2D1" w14:textId="6C61DD7F"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566467" w:rsidRPr="00984651">
              <w:rPr>
                <w:rFonts w:ascii="Times New Roman" w:eastAsia="宋体" w:hAnsi="Times New Roman" w:cs="Times New Roman"/>
                <w:b/>
                <w:bCs/>
                <w:color w:val="000000" w:themeColor="text1"/>
                <w:sz w:val="18"/>
                <w:szCs w:val="18"/>
              </w:rPr>
              <w:t>--</w:t>
            </w:r>
            <w:r w:rsidR="00566467" w:rsidRPr="00984651">
              <w:rPr>
                <w:rFonts w:ascii="Times New Roman" w:eastAsia="宋体" w:hAnsi="Times New Roman" w:cs="Times New Roman" w:hint="eastAsia"/>
                <w:b/>
                <w:bCs/>
                <w:color w:val="000000" w:themeColor="text1"/>
                <w:sz w:val="18"/>
                <w:szCs w:val="18"/>
              </w:rPr>
              <w:t>+</w:t>
            </w:r>
            <w:r w:rsidR="00984651" w:rsidRPr="00984651">
              <w:rPr>
                <w:rFonts w:ascii="Times New Roman" w:eastAsia="宋体" w:hAnsi="Times New Roman" w:cs="Times New Roman" w:hint="eastAsia"/>
                <w:b/>
                <w:bCs/>
                <w:color w:val="000000" w:themeColor="text1"/>
                <w:sz w:val="18"/>
                <w:szCs w:val="18"/>
              </w:rPr>
              <w:t>+</w:t>
            </w:r>
            <w:r w:rsidRPr="00984651">
              <w:rPr>
                <w:rFonts w:ascii="Times New Roman" w:eastAsia="宋体" w:hAnsi="Times New Roman" w:cs="Times New Roman" w:hint="eastAsia"/>
                <w:b/>
                <w:bCs/>
                <w:color w:val="000000" w:themeColor="text1"/>
                <w:sz w:val="18"/>
                <w:szCs w:val="18"/>
              </w:rPr>
              <w:t>)</w:t>
            </w:r>
          </w:p>
        </w:tc>
        <w:tc>
          <w:tcPr>
            <w:tcW w:w="987" w:type="dxa"/>
            <w:vAlign w:val="center"/>
          </w:tcPr>
          <w:p w14:paraId="0C52AB95" w14:textId="34C10CC9" w:rsidR="0023743D" w:rsidRPr="00984651" w:rsidRDefault="00566467"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984651" w:rsidRPr="00984651">
              <w:rPr>
                <w:rFonts w:ascii="Times New Roman" w:eastAsia="宋体" w:hAnsi="Times New Roman" w:cs="Times New Roman" w:hint="eastAsia"/>
                <w:b/>
                <w:bCs/>
                <w:color w:val="000000" w:themeColor="text1"/>
                <w:sz w:val="18"/>
                <w:szCs w:val="18"/>
              </w:rPr>
              <w:t>+</w:t>
            </w:r>
          </w:p>
          <w:p w14:paraId="5A8D3AAF" w14:textId="5787A1C3"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566467" w:rsidRPr="00984651">
              <w:rPr>
                <w:rFonts w:ascii="Times New Roman" w:eastAsia="宋体" w:hAnsi="Times New Roman" w:cs="Times New Roman"/>
                <w:b/>
                <w:bCs/>
                <w:color w:val="000000" w:themeColor="text1"/>
                <w:sz w:val="18"/>
                <w:szCs w:val="18"/>
              </w:rPr>
              <w:t>-</w:t>
            </w:r>
            <w:r w:rsidR="00566467" w:rsidRPr="00984651">
              <w:rPr>
                <w:rFonts w:ascii="Times New Roman" w:eastAsia="宋体" w:hAnsi="Times New Roman" w:cs="Times New Roman" w:hint="eastAsia"/>
                <w:b/>
                <w:bCs/>
                <w:color w:val="000000" w:themeColor="text1"/>
                <w:sz w:val="18"/>
                <w:szCs w:val="18"/>
              </w:rPr>
              <w:t>++</w:t>
            </w:r>
            <w:r w:rsidR="00984651" w:rsidRPr="00984651">
              <w:rPr>
                <w:rFonts w:ascii="Times New Roman" w:eastAsia="宋体" w:hAnsi="Times New Roman" w:cs="Times New Roman" w:hint="eastAsia"/>
                <w:b/>
                <w:bCs/>
                <w:color w:val="000000" w:themeColor="text1"/>
                <w:sz w:val="18"/>
                <w:szCs w:val="18"/>
              </w:rPr>
              <w:t>+</w:t>
            </w:r>
            <w:r w:rsidRPr="00984651">
              <w:rPr>
                <w:rFonts w:ascii="Times New Roman" w:eastAsia="宋体" w:hAnsi="Times New Roman" w:cs="Times New Roman" w:hint="eastAsia"/>
                <w:b/>
                <w:bCs/>
                <w:color w:val="000000" w:themeColor="text1"/>
                <w:sz w:val="18"/>
                <w:szCs w:val="18"/>
              </w:rPr>
              <w:t>)</w:t>
            </w:r>
          </w:p>
        </w:tc>
        <w:tc>
          <w:tcPr>
            <w:tcW w:w="987" w:type="dxa"/>
            <w:vAlign w:val="center"/>
          </w:tcPr>
          <w:p w14:paraId="77113751" w14:textId="66AFC177" w:rsidR="0023743D" w:rsidRPr="00984651" w:rsidRDefault="00566467"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984651" w:rsidRPr="00984651">
              <w:rPr>
                <w:rFonts w:ascii="Times New Roman" w:eastAsia="宋体" w:hAnsi="Times New Roman" w:cs="Times New Roman" w:hint="eastAsia"/>
                <w:b/>
                <w:bCs/>
                <w:color w:val="000000" w:themeColor="text1"/>
                <w:sz w:val="18"/>
                <w:szCs w:val="18"/>
              </w:rPr>
              <w:t>+</w:t>
            </w:r>
          </w:p>
          <w:p w14:paraId="6A842645" w14:textId="4AC6D338"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566467" w:rsidRPr="00984651">
              <w:rPr>
                <w:rFonts w:ascii="Times New Roman" w:eastAsia="宋体" w:hAnsi="Times New Roman" w:cs="Times New Roman" w:hint="eastAsia"/>
                <w:b/>
                <w:bCs/>
                <w:color w:val="000000" w:themeColor="text1"/>
                <w:sz w:val="18"/>
                <w:szCs w:val="18"/>
              </w:rPr>
              <w:t>++</w:t>
            </w:r>
            <w:r w:rsidR="00984651" w:rsidRPr="00984651">
              <w:rPr>
                <w:rFonts w:ascii="Times New Roman" w:eastAsia="宋体" w:hAnsi="Times New Roman" w:cs="Times New Roman"/>
                <w:b/>
                <w:bCs/>
                <w:color w:val="000000" w:themeColor="text1"/>
                <w:sz w:val="18"/>
                <w:szCs w:val="18"/>
              </w:rPr>
              <w:t>--</w:t>
            </w:r>
            <w:r w:rsidRPr="00984651">
              <w:rPr>
                <w:rFonts w:ascii="Times New Roman" w:eastAsia="宋体" w:hAnsi="Times New Roman" w:cs="Times New Roman" w:hint="eastAsia"/>
                <w:b/>
                <w:bCs/>
                <w:color w:val="000000" w:themeColor="text1"/>
                <w:sz w:val="18"/>
                <w:szCs w:val="18"/>
              </w:rPr>
              <w:t>)</w:t>
            </w:r>
          </w:p>
        </w:tc>
        <w:tc>
          <w:tcPr>
            <w:tcW w:w="988" w:type="dxa"/>
            <w:vAlign w:val="center"/>
          </w:tcPr>
          <w:p w14:paraId="6ABD0B0B" w14:textId="1B742158" w:rsidR="0023743D" w:rsidRPr="00984651" w:rsidRDefault="00566467"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984651" w:rsidRPr="00984651">
              <w:rPr>
                <w:rFonts w:ascii="Times New Roman" w:eastAsia="宋体" w:hAnsi="Times New Roman" w:cs="Times New Roman" w:hint="eastAsia"/>
                <w:b/>
                <w:bCs/>
                <w:color w:val="000000" w:themeColor="text1"/>
                <w:sz w:val="18"/>
                <w:szCs w:val="18"/>
              </w:rPr>
              <w:t>+</w:t>
            </w:r>
          </w:p>
          <w:p w14:paraId="715D8700" w14:textId="1A461F37"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566467" w:rsidRPr="00984651">
              <w:rPr>
                <w:rFonts w:ascii="Times New Roman" w:eastAsia="宋体" w:hAnsi="Times New Roman" w:cs="Times New Roman" w:hint="eastAsia"/>
                <w:b/>
                <w:bCs/>
                <w:color w:val="000000" w:themeColor="text1"/>
                <w:sz w:val="18"/>
                <w:szCs w:val="18"/>
              </w:rPr>
              <w:t>++</w:t>
            </w:r>
            <w:r w:rsidR="00984651" w:rsidRPr="00984651">
              <w:rPr>
                <w:rFonts w:ascii="Times New Roman" w:eastAsia="宋体" w:hAnsi="Times New Roman" w:cs="Times New Roman"/>
                <w:b/>
                <w:bCs/>
                <w:color w:val="000000" w:themeColor="text1"/>
                <w:sz w:val="18"/>
                <w:szCs w:val="18"/>
              </w:rPr>
              <w:t>--</w:t>
            </w:r>
            <w:r w:rsidRPr="00984651">
              <w:rPr>
                <w:rFonts w:ascii="Times New Roman" w:eastAsia="宋体" w:hAnsi="Times New Roman" w:cs="Times New Roman" w:hint="eastAsia"/>
                <w:b/>
                <w:bCs/>
                <w:color w:val="000000" w:themeColor="text1"/>
                <w:sz w:val="18"/>
                <w:szCs w:val="18"/>
              </w:rPr>
              <w:t>)</w:t>
            </w:r>
          </w:p>
        </w:tc>
        <w:tc>
          <w:tcPr>
            <w:tcW w:w="829" w:type="dxa"/>
            <w:vAlign w:val="center"/>
          </w:tcPr>
          <w:p w14:paraId="2C10FB52" w14:textId="0058F15C" w:rsidR="0023743D" w:rsidRPr="00984651" w:rsidRDefault="00566467"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984651" w:rsidRPr="00984651">
              <w:rPr>
                <w:rFonts w:ascii="Times New Roman" w:eastAsia="宋体" w:hAnsi="Times New Roman" w:cs="Times New Roman" w:hint="eastAsia"/>
                <w:b/>
                <w:bCs/>
                <w:color w:val="000000" w:themeColor="text1"/>
                <w:sz w:val="18"/>
                <w:szCs w:val="18"/>
              </w:rPr>
              <w:t>+</w:t>
            </w:r>
          </w:p>
          <w:p w14:paraId="2286370E" w14:textId="11966E0E"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566467" w:rsidRPr="00984651">
              <w:rPr>
                <w:rFonts w:ascii="Times New Roman" w:eastAsia="宋体" w:hAnsi="Times New Roman" w:cs="Times New Roman" w:hint="eastAsia"/>
                <w:b/>
                <w:bCs/>
                <w:color w:val="000000" w:themeColor="text1"/>
                <w:sz w:val="18"/>
                <w:szCs w:val="18"/>
              </w:rPr>
              <w:t>+++</w:t>
            </w:r>
            <w:r w:rsidR="00984651" w:rsidRPr="00984651">
              <w:rPr>
                <w:rFonts w:ascii="Times New Roman" w:eastAsia="宋体" w:hAnsi="Times New Roman" w:cs="Times New Roman"/>
                <w:b/>
                <w:bCs/>
                <w:color w:val="000000" w:themeColor="text1"/>
                <w:sz w:val="18"/>
                <w:szCs w:val="18"/>
              </w:rPr>
              <w:t>-</w:t>
            </w:r>
            <w:r w:rsidRPr="00984651">
              <w:rPr>
                <w:rFonts w:ascii="Times New Roman" w:eastAsia="宋体" w:hAnsi="Times New Roman" w:cs="Times New Roman" w:hint="eastAsia"/>
                <w:b/>
                <w:bCs/>
                <w:color w:val="000000" w:themeColor="text1"/>
                <w:sz w:val="18"/>
                <w:szCs w:val="18"/>
              </w:rPr>
              <w:t>)</w:t>
            </w:r>
          </w:p>
        </w:tc>
      </w:tr>
      <w:tr w:rsidR="0023743D" w:rsidRPr="00C228A4" w14:paraId="7752AE06" w14:textId="77777777" w:rsidTr="002F774F">
        <w:tc>
          <w:tcPr>
            <w:tcW w:w="1074" w:type="dxa"/>
            <w:vAlign w:val="center"/>
          </w:tcPr>
          <w:p w14:paraId="62331285" w14:textId="77777777"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b/>
                <w:bCs/>
                <w:color w:val="000000" w:themeColor="text1"/>
                <w:sz w:val="18"/>
                <w:szCs w:val="18"/>
              </w:rPr>
              <w:t>1551</w:t>
            </w:r>
          </w:p>
        </w:tc>
        <w:tc>
          <w:tcPr>
            <w:tcW w:w="1457" w:type="dxa"/>
            <w:vAlign w:val="center"/>
          </w:tcPr>
          <w:p w14:paraId="5C5A5620" w14:textId="77777777"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-NH-CO-</w:t>
            </w:r>
          </w:p>
        </w:tc>
        <w:tc>
          <w:tcPr>
            <w:tcW w:w="987" w:type="dxa"/>
            <w:vAlign w:val="center"/>
          </w:tcPr>
          <w:p w14:paraId="10A6F35A" w14:textId="77777777"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p>
        </w:tc>
        <w:tc>
          <w:tcPr>
            <w:tcW w:w="987" w:type="dxa"/>
            <w:vAlign w:val="center"/>
          </w:tcPr>
          <w:p w14:paraId="6FD2827C" w14:textId="2F17587B" w:rsidR="0023743D" w:rsidRPr="00984651" w:rsidRDefault="00566467"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984651" w:rsidRPr="00984651">
              <w:rPr>
                <w:rFonts w:ascii="Times New Roman" w:eastAsia="宋体" w:hAnsi="Times New Roman" w:cs="Times New Roman" w:hint="eastAsia"/>
                <w:b/>
                <w:bCs/>
                <w:color w:val="000000" w:themeColor="text1"/>
                <w:sz w:val="18"/>
                <w:szCs w:val="18"/>
              </w:rPr>
              <w:t>+</w:t>
            </w:r>
          </w:p>
        </w:tc>
        <w:tc>
          <w:tcPr>
            <w:tcW w:w="987" w:type="dxa"/>
            <w:vAlign w:val="center"/>
          </w:tcPr>
          <w:p w14:paraId="79E4B120" w14:textId="603B2274" w:rsidR="0023743D" w:rsidRPr="00984651" w:rsidRDefault="00566467"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984651" w:rsidRPr="00984651">
              <w:rPr>
                <w:rFonts w:ascii="Times New Roman" w:eastAsia="宋体" w:hAnsi="Times New Roman" w:cs="Times New Roman" w:hint="eastAsia"/>
                <w:b/>
                <w:bCs/>
                <w:color w:val="000000" w:themeColor="text1"/>
                <w:sz w:val="18"/>
                <w:szCs w:val="18"/>
              </w:rPr>
              <w:t>+</w:t>
            </w:r>
          </w:p>
          <w:p w14:paraId="556C0FFC" w14:textId="0756CADF"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566467" w:rsidRPr="00984651">
              <w:rPr>
                <w:rFonts w:ascii="Times New Roman" w:eastAsia="宋体" w:hAnsi="Times New Roman" w:cs="Times New Roman" w:hint="eastAsia"/>
                <w:b/>
                <w:bCs/>
                <w:color w:val="000000" w:themeColor="text1"/>
                <w:sz w:val="18"/>
                <w:szCs w:val="18"/>
              </w:rPr>
              <w:t>+++</w:t>
            </w:r>
            <w:r w:rsidR="00984651" w:rsidRPr="00984651">
              <w:rPr>
                <w:rFonts w:ascii="Times New Roman" w:eastAsia="宋体" w:hAnsi="Times New Roman" w:cs="Times New Roman" w:hint="eastAsia"/>
                <w:b/>
                <w:bCs/>
                <w:color w:val="000000" w:themeColor="text1"/>
                <w:sz w:val="18"/>
                <w:szCs w:val="18"/>
              </w:rPr>
              <w:t>+</w:t>
            </w:r>
            <w:r w:rsidRPr="00984651">
              <w:rPr>
                <w:rFonts w:ascii="Times New Roman" w:eastAsia="宋体" w:hAnsi="Times New Roman" w:cs="Times New Roman" w:hint="eastAsia"/>
                <w:b/>
                <w:bCs/>
                <w:color w:val="000000" w:themeColor="text1"/>
                <w:sz w:val="18"/>
                <w:szCs w:val="18"/>
              </w:rPr>
              <w:t>)</w:t>
            </w:r>
          </w:p>
        </w:tc>
        <w:tc>
          <w:tcPr>
            <w:tcW w:w="987" w:type="dxa"/>
            <w:vAlign w:val="center"/>
          </w:tcPr>
          <w:p w14:paraId="2DAE1E06" w14:textId="4793FF62" w:rsidR="0023743D" w:rsidRPr="00984651" w:rsidRDefault="00566467"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984651" w:rsidRPr="00984651">
              <w:rPr>
                <w:rFonts w:ascii="Times New Roman" w:eastAsia="宋体" w:hAnsi="Times New Roman" w:cs="Times New Roman" w:hint="eastAsia"/>
                <w:b/>
                <w:bCs/>
                <w:color w:val="000000" w:themeColor="text1"/>
                <w:sz w:val="18"/>
                <w:szCs w:val="18"/>
              </w:rPr>
              <w:t>+</w:t>
            </w:r>
          </w:p>
          <w:p w14:paraId="0BC2A01A" w14:textId="23A73B27"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566467" w:rsidRPr="00984651">
              <w:rPr>
                <w:rFonts w:ascii="Times New Roman" w:eastAsia="宋体" w:hAnsi="Times New Roman" w:cs="Times New Roman" w:hint="eastAsia"/>
                <w:b/>
                <w:bCs/>
                <w:color w:val="000000" w:themeColor="text1"/>
                <w:sz w:val="18"/>
                <w:szCs w:val="18"/>
              </w:rPr>
              <w:t>++</w:t>
            </w:r>
            <w:r w:rsidR="00984651" w:rsidRPr="00984651">
              <w:rPr>
                <w:rFonts w:ascii="Times New Roman" w:eastAsia="宋体" w:hAnsi="Times New Roman" w:cs="Times New Roman"/>
                <w:b/>
                <w:bCs/>
                <w:color w:val="000000" w:themeColor="text1"/>
                <w:sz w:val="18"/>
                <w:szCs w:val="18"/>
              </w:rPr>
              <w:t>--</w:t>
            </w:r>
            <w:r w:rsidRPr="00984651">
              <w:rPr>
                <w:rFonts w:ascii="Times New Roman" w:eastAsia="宋体" w:hAnsi="Times New Roman" w:cs="Times New Roman" w:hint="eastAsia"/>
                <w:b/>
                <w:bCs/>
                <w:color w:val="000000" w:themeColor="text1"/>
                <w:sz w:val="18"/>
                <w:szCs w:val="18"/>
              </w:rPr>
              <w:t>)</w:t>
            </w:r>
          </w:p>
        </w:tc>
        <w:tc>
          <w:tcPr>
            <w:tcW w:w="988" w:type="dxa"/>
            <w:vAlign w:val="center"/>
          </w:tcPr>
          <w:p w14:paraId="4484C9B4" w14:textId="5668420E" w:rsidR="0023743D" w:rsidRPr="00984651" w:rsidRDefault="00566467"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984651" w:rsidRPr="00984651">
              <w:rPr>
                <w:rFonts w:ascii="Times New Roman" w:eastAsia="宋体" w:hAnsi="Times New Roman" w:cs="Times New Roman" w:hint="eastAsia"/>
                <w:b/>
                <w:bCs/>
                <w:color w:val="000000" w:themeColor="text1"/>
                <w:sz w:val="18"/>
                <w:szCs w:val="18"/>
              </w:rPr>
              <w:t>+</w:t>
            </w:r>
          </w:p>
          <w:p w14:paraId="353AEA70" w14:textId="1DA68780"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566467" w:rsidRPr="00984651">
              <w:rPr>
                <w:rFonts w:ascii="Times New Roman" w:eastAsia="宋体" w:hAnsi="Times New Roman" w:cs="Times New Roman" w:hint="eastAsia"/>
                <w:b/>
                <w:bCs/>
                <w:color w:val="000000" w:themeColor="text1"/>
                <w:sz w:val="18"/>
                <w:szCs w:val="18"/>
              </w:rPr>
              <w:t>++</w:t>
            </w:r>
            <w:r w:rsidR="00984651" w:rsidRPr="00984651">
              <w:rPr>
                <w:rFonts w:ascii="Times New Roman" w:eastAsia="宋体" w:hAnsi="Times New Roman" w:cs="Times New Roman"/>
                <w:b/>
                <w:bCs/>
                <w:color w:val="000000" w:themeColor="text1"/>
                <w:sz w:val="18"/>
                <w:szCs w:val="18"/>
              </w:rPr>
              <w:t>--</w:t>
            </w:r>
            <w:r w:rsidRPr="00984651">
              <w:rPr>
                <w:rFonts w:ascii="Times New Roman" w:eastAsia="宋体" w:hAnsi="Times New Roman" w:cs="Times New Roman" w:hint="eastAsia"/>
                <w:b/>
                <w:bCs/>
                <w:color w:val="000000" w:themeColor="text1"/>
                <w:sz w:val="18"/>
                <w:szCs w:val="18"/>
              </w:rPr>
              <w:t>)</w:t>
            </w:r>
          </w:p>
        </w:tc>
        <w:tc>
          <w:tcPr>
            <w:tcW w:w="829" w:type="dxa"/>
            <w:vAlign w:val="center"/>
          </w:tcPr>
          <w:p w14:paraId="3040A1AE" w14:textId="45B9D387" w:rsidR="0023743D" w:rsidRPr="00984651" w:rsidRDefault="00566467"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984651" w:rsidRPr="00984651">
              <w:rPr>
                <w:rFonts w:ascii="Times New Roman" w:eastAsia="宋体" w:hAnsi="Times New Roman" w:cs="Times New Roman" w:hint="eastAsia"/>
                <w:b/>
                <w:bCs/>
                <w:color w:val="000000" w:themeColor="text1"/>
                <w:sz w:val="18"/>
                <w:szCs w:val="18"/>
              </w:rPr>
              <w:t>+</w:t>
            </w:r>
          </w:p>
          <w:p w14:paraId="3A8765A1" w14:textId="4CE7FF92"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566467" w:rsidRPr="00984651">
              <w:rPr>
                <w:rFonts w:ascii="Times New Roman" w:eastAsia="宋体" w:hAnsi="Times New Roman" w:cs="Times New Roman" w:hint="eastAsia"/>
                <w:b/>
                <w:bCs/>
                <w:color w:val="000000" w:themeColor="text1"/>
                <w:sz w:val="18"/>
                <w:szCs w:val="18"/>
              </w:rPr>
              <w:t>++</w:t>
            </w:r>
            <w:r w:rsidR="00984651" w:rsidRPr="00984651">
              <w:rPr>
                <w:rFonts w:ascii="Times New Roman" w:eastAsia="宋体" w:hAnsi="Times New Roman" w:cs="Times New Roman"/>
                <w:b/>
                <w:bCs/>
                <w:color w:val="000000" w:themeColor="text1"/>
                <w:sz w:val="18"/>
                <w:szCs w:val="18"/>
              </w:rPr>
              <w:t>--</w:t>
            </w:r>
            <w:r w:rsidRPr="00984651">
              <w:rPr>
                <w:rFonts w:ascii="Times New Roman" w:eastAsia="宋体" w:hAnsi="Times New Roman" w:cs="Times New Roman" w:hint="eastAsia"/>
                <w:b/>
                <w:bCs/>
                <w:color w:val="000000" w:themeColor="text1"/>
                <w:sz w:val="18"/>
                <w:szCs w:val="18"/>
              </w:rPr>
              <w:t>)</w:t>
            </w:r>
          </w:p>
        </w:tc>
      </w:tr>
      <w:tr w:rsidR="0023743D" w:rsidRPr="00C228A4" w14:paraId="0FBCEF13" w14:textId="77777777" w:rsidTr="002F774F">
        <w:tc>
          <w:tcPr>
            <w:tcW w:w="1074" w:type="dxa"/>
            <w:vAlign w:val="center"/>
          </w:tcPr>
          <w:p w14:paraId="39EB0288" w14:textId="77777777"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b/>
                <w:bCs/>
                <w:color w:val="000000" w:themeColor="text1"/>
                <w:sz w:val="18"/>
                <w:szCs w:val="18"/>
              </w:rPr>
              <w:t>1642</w:t>
            </w:r>
          </w:p>
        </w:tc>
        <w:tc>
          <w:tcPr>
            <w:tcW w:w="1457" w:type="dxa"/>
            <w:vAlign w:val="center"/>
          </w:tcPr>
          <w:p w14:paraId="07CCFA0B" w14:textId="77777777"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C=O</w:t>
            </w:r>
          </w:p>
        </w:tc>
        <w:tc>
          <w:tcPr>
            <w:tcW w:w="987" w:type="dxa"/>
            <w:vAlign w:val="center"/>
          </w:tcPr>
          <w:p w14:paraId="5DA13B48" w14:textId="77777777"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p>
        </w:tc>
        <w:tc>
          <w:tcPr>
            <w:tcW w:w="987" w:type="dxa"/>
            <w:vAlign w:val="center"/>
          </w:tcPr>
          <w:p w14:paraId="0D6C1758" w14:textId="77777777"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p>
        </w:tc>
        <w:tc>
          <w:tcPr>
            <w:tcW w:w="987" w:type="dxa"/>
            <w:vAlign w:val="center"/>
          </w:tcPr>
          <w:p w14:paraId="06C84AD0" w14:textId="772EC857" w:rsidR="0023743D" w:rsidRPr="00984651" w:rsidRDefault="00566467"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984651" w:rsidRPr="00984651">
              <w:rPr>
                <w:rFonts w:ascii="Times New Roman" w:eastAsia="宋体" w:hAnsi="Times New Roman" w:cs="Times New Roman" w:hint="eastAsia"/>
                <w:b/>
                <w:bCs/>
                <w:color w:val="000000" w:themeColor="text1"/>
                <w:sz w:val="18"/>
                <w:szCs w:val="18"/>
              </w:rPr>
              <w:t>+</w:t>
            </w:r>
          </w:p>
        </w:tc>
        <w:tc>
          <w:tcPr>
            <w:tcW w:w="987" w:type="dxa"/>
            <w:vAlign w:val="center"/>
          </w:tcPr>
          <w:p w14:paraId="4CEAB7BF" w14:textId="70A421DA" w:rsidR="0023743D" w:rsidRPr="00984651" w:rsidRDefault="00566467"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984651" w:rsidRPr="00984651">
              <w:rPr>
                <w:rFonts w:ascii="Times New Roman" w:eastAsia="宋体" w:hAnsi="Times New Roman" w:cs="Times New Roman" w:hint="eastAsia"/>
                <w:b/>
                <w:bCs/>
                <w:color w:val="000000" w:themeColor="text1"/>
                <w:sz w:val="18"/>
                <w:szCs w:val="18"/>
              </w:rPr>
              <w:t>+</w:t>
            </w:r>
          </w:p>
          <w:p w14:paraId="6397FE57" w14:textId="5D349ACB"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566467" w:rsidRPr="00984651">
              <w:rPr>
                <w:rFonts w:ascii="Times New Roman" w:eastAsia="宋体" w:hAnsi="Times New Roman" w:cs="Times New Roman" w:hint="eastAsia"/>
                <w:b/>
                <w:bCs/>
                <w:color w:val="000000" w:themeColor="text1"/>
                <w:sz w:val="18"/>
                <w:szCs w:val="18"/>
              </w:rPr>
              <w:t>++</w:t>
            </w:r>
            <w:r w:rsidR="00984651" w:rsidRPr="00984651">
              <w:rPr>
                <w:rFonts w:ascii="Times New Roman" w:eastAsia="宋体" w:hAnsi="Times New Roman" w:cs="Times New Roman"/>
                <w:b/>
                <w:bCs/>
                <w:color w:val="000000" w:themeColor="text1"/>
                <w:sz w:val="18"/>
                <w:szCs w:val="18"/>
              </w:rPr>
              <w:t>--</w:t>
            </w:r>
            <w:r w:rsidRPr="00984651">
              <w:rPr>
                <w:rFonts w:ascii="Times New Roman" w:eastAsia="宋体" w:hAnsi="Times New Roman" w:cs="Times New Roman" w:hint="eastAsia"/>
                <w:b/>
                <w:bCs/>
                <w:color w:val="000000" w:themeColor="text1"/>
                <w:sz w:val="18"/>
                <w:szCs w:val="18"/>
              </w:rPr>
              <w:t>)</w:t>
            </w:r>
          </w:p>
        </w:tc>
        <w:tc>
          <w:tcPr>
            <w:tcW w:w="988" w:type="dxa"/>
            <w:vAlign w:val="center"/>
          </w:tcPr>
          <w:p w14:paraId="59053548" w14:textId="3E43505C" w:rsidR="0023743D" w:rsidRPr="00984651" w:rsidRDefault="00566467"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984651" w:rsidRPr="00984651">
              <w:rPr>
                <w:rFonts w:ascii="Times New Roman" w:eastAsia="宋体" w:hAnsi="Times New Roman" w:cs="Times New Roman" w:hint="eastAsia"/>
                <w:b/>
                <w:bCs/>
                <w:color w:val="000000" w:themeColor="text1"/>
                <w:sz w:val="18"/>
                <w:szCs w:val="18"/>
              </w:rPr>
              <w:t>+</w:t>
            </w:r>
          </w:p>
          <w:p w14:paraId="37D9F7A7" w14:textId="5C55FF2D"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566467" w:rsidRPr="00984651">
              <w:rPr>
                <w:rFonts w:ascii="Times New Roman" w:eastAsia="宋体" w:hAnsi="Times New Roman" w:cs="Times New Roman" w:hint="eastAsia"/>
                <w:b/>
                <w:bCs/>
                <w:color w:val="000000" w:themeColor="text1"/>
                <w:sz w:val="18"/>
                <w:szCs w:val="18"/>
              </w:rPr>
              <w:t>++</w:t>
            </w:r>
            <w:r w:rsidR="00984651" w:rsidRPr="00984651">
              <w:rPr>
                <w:rFonts w:ascii="Times New Roman" w:eastAsia="宋体" w:hAnsi="Times New Roman" w:cs="Times New Roman"/>
                <w:b/>
                <w:bCs/>
                <w:color w:val="000000" w:themeColor="text1"/>
                <w:sz w:val="18"/>
                <w:szCs w:val="18"/>
              </w:rPr>
              <w:t>--</w:t>
            </w:r>
            <w:r w:rsidRPr="00984651">
              <w:rPr>
                <w:rFonts w:ascii="Times New Roman" w:eastAsia="宋体" w:hAnsi="Times New Roman" w:cs="Times New Roman" w:hint="eastAsia"/>
                <w:b/>
                <w:bCs/>
                <w:color w:val="000000" w:themeColor="text1"/>
                <w:sz w:val="18"/>
                <w:szCs w:val="18"/>
              </w:rPr>
              <w:t>)</w:t>
            </w:r>
          </w:p>
        </w:tc>
        <w:tc>
          <w:tcPr>
            <w:tcW w:w="829" w:type="dxa"/>
            <w:vAlign w:val="center"/>
          </w:tcPr>
          <w:p w14:paraId="3FFE9C1B" w14:textId="014F694C" w:rsidR="0023743D" w:rsidRPr="00984651" w:rsidRDefault="00566467"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984651" w:rsidRPr="00984651">
              <w:rPr>
                <w:rFonts w:ascii="Times New Roman" w:eastAsia="宋体" w:hAnsi="Times New Roman" w:cs="Times New Roman" w:hint="eastAsia"/>
                <w:b/>
                <w:bCs/>
                <w:color w:val="000000" w:themeColor="text1"/>
                <w:sz w:val="18"/>
                <w:szCs w:val="18"/>
              </w:rPr>
              <w:t>+</w:t>
            </w:r>
          </w:p>
          <w:p w14:paraId="25B79ADE" w14:textId="189157D3"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566467" w:rsidRPr="00984651">
              <w:rPr>
                <w:rFonts w:ascii="Times New Roman" w:eastAsia="宋体" w:hAnsi="Times New Roman" w:cs="Times New Roman" w:hint="eastAsia"/>
                <w:b/>
                <w:bCs/>
                <w:color w:val="000000" w:themeColor="text1"/>
                <w:sz w:val="18"/>
                <w:szCs w:val="18"/>
              </w:rPr>
              <w:t>++</w:t>
            </w:r>
            <w:r w:rsidR="00984651" w:rsidRPr="00984651">
              <w:rPr>
                <w:rFonts w:ascii="Times New Roman" w:eastAsia="宋体" w:hAnsi="Times New Roman" w:cs="Times New Roman"/>
                <w:b/>
                <w:bCs/>
                <w:color w:val="000000" w:themeColor="text1"/>
                <w:sz w:val="18"/>
                <w:szCs w:val="18"/>
              </w:rPr>
              <w:t>--</w:t>
            </w:r>
            <w:r w:rsidRPr="00984651">
              <w:rPr>
                <w:rFonts w:ascii="Times New Roman" w:eastAsia="宋体" w:hAnsi="Times New Roman" w:cs="Times New Roman" w:hint="eastAsia"/>
                <w:b/>
                <w:bCs/>
                <w:color w:val="000000" w:themeColor="text1"/>
                <w:sz w:val="18"/>
                <w:szCs w:val="18"/>
              </w:rPr>
              <w:t>)</w:t>
            </w:r>
          </w:p>
        </w:tc>
      </w:tr>
      <w:tr w:rsidR="0023743D" w:rsidRPr="00C228A4" w14:paraId="662CEACE" w14:textId="77777777" w:rsidTr="002F774F">
        <w:tc>
          <w:tcPr>
            <w:tcW w:w="1074" w:type="dxa"/>
            <w:vAlign w:val="center"/>
          </w:tcPr>
          <w:p w14:paraId="5E2C56C3" w14:textId="77777777"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b/>
                <w:bCs/>
                <w:color w:val="000000" w:themeColor="text1"/>
                <w:sz w:val="18"/>
                <w:szCs w:val="18"/>
              </w:rPr>
              <w:t>2865</w:t>
            </w:r>
          </w:p>
        </w:tc>
        <w:tc>
          <w:tcPr>
            <w:tcW w:w="1457" w:type="dxa"/>
            <w:vAlign w:val="center"/>
          </w:tcPr>
          <w:p w14:paraId="66094CC8" w14:textId="77777777"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C-H</w:t>
            </w:r>
          </w:p>
        </w:tc>
        <w:tc>
          <w:tcPr>
            <w:tcW w:w="987" w:type="dxa"/>
            <w:vAlign w:val="center"/>
          </w:tcPr>
          <w:p w14:paraId="0DD37B9C" w14:textId="77777777"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p>
        </w:tc>
        <w:tc>
          <w:tcPr>
            <w:tcW w:w="987" w:type="dxa"/>
            <w:vAlign w:val="center"/>
          </w:tcPr>
          <w:p w14:paraId="0539D92E" w14:textId="77777777"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p>
        </w:tc>
        <w:tc>
          <w:tcPr>
            <w:tcW w:w="987" w:type="dxa"/>
            <w:vAlign w:val="center"/>
          </w:tcPr>
          <w:p w14:paraId="174D7475" w14:textId="77777777"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p>
        </w:tc>
        <w:tc>
          <w:tcPr>
            <w:tcW w:w="987" w:type="dxa"/>
            <w:vAlign w:val="center"/>
          </w:tcPr>
          <w:p w14:paraId="11796F91" w14:textId="38CCE523" w:rsidR="0023743D" w:rsidRPr="00984651" w:rsidRDefault="00566467"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984651" w:rsidRPr="00984651">
              <w:rPr>
                <w:rFonts w:ascii="Times New Roman" w:eastAsia="宋体" w:hAnsi="Times New Roman" w:cs="Times New Roman" w:hint="eastAsia"/>
                <w:b/>
                <w:bCs/>
                <w:color w:val="000000" w:themeColor="text1"/>
                <w:sz w:val="18"/>
                <w:szCs w:val="18"/>
              </w:rPr>
              <w:t>+</w:t>
            </w:r>
          </w:p>
        </w:tc>
        <w:tc>
          <w:tcPr>
            <w:tcW w:w="988" w:type="dxa"/>
            <w:vAlign w:val="center"/>
          </w:tcPr>
          <w:p w14:paraId="7AB9D6F4" w14:textId="735B9A89" w:rsidR="0023743D" w:rsidRPr="00984651" w:rsidRDefault="00566467"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984651" w:rsidRPr="00984651">
              <w:rPr>
                <w:rFonts w:ascii="Times New Roman" w:eastAsia="宋体" w:hAnsi="Times New Roman" w:cs="Times New Roman" w:hint="eastAsia"/>
                <w:b/>
                <w:bCs/>
                <w:color w:val="000000" w:themeColor="text1"/>
                <w:sz w:val="18"/>
                <w:szCs w:val="18"/>
              </w:rPr>
              <w:t>+</w:t>
            </w:r>
          </w:p>
          <w:p w14:paraId="46784135" w14:textId="10317709"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566467" w:rsidRPr="00984651">
              <w:rPr>
                <w:rFonts w:ascii="Times New Roman" w:eastAsia="宋体" w:hAnsi="Times New Roman" w:cs="Times New Roman"/>
                <w:b/>
                <w:bCs/>
                <w:color w:val="000000" w:themeColor="text1"/>
                <w:sz w:val="18"/>
                <w:szCs w:val="18"/>
              </w:rPr>
              <w:t>-</w:t>
            </w:r>
            <w:r w:rsidR="00566467" w:rsidRPr="00984651">
              <w:rPr>
                <w:rFonts w:ascii="Times New Roman" w:eastAsia="宋体" w:hAnsi="Times New Roman" w:cs="Times New Roman" w:hint="eastAsia"/>
                <w:b/>
                <w:bCs/>
                <w:color w:val="000000" w:themeColor="text1"/>
                <w:sz w:val="18"/>
                <w:szCs w:val="18"/>
              </w:rPr>
              <w:t>++</w:t>
            </w:r>
            <w:r w:rsidR="00984651" w:rsidRPr="00984651">
              <w:rPr>
                <w:rFonts w:ascii="Times New Roman" w:eastAsia="宋体" w:hAnsi="Times New Roman" w:cs="Times New Roman" w:hint="eastAsia"/>
                <w:b/>
                <w:bCs/>
                <w:color w:val="000000" w:themeColor="text1"/>
                <w:sz w:val="18"/>
                <w:szCs w:val="18"/>
              </w:rPr>
              <w:t>+</w:t>
            </w:r>
            <w:r w:rsidRPr="00984651">
              <w:rPr>
                <w:rFonts w:ascii="Times New Roman" w:eastAsia="宋体" w:hAnsi="Times New Roman" w:cs="Times New Roman" w:hint="eastAsia"/>
                <w:b/>
                <w:bCs/>
                <w:color w:val="000000" w:themeColor="text1"/>
                <w:sz w:val="18"/>
                <w:szCs w:val="18"/>
              </w:rPr>
              <w:t>)</w:t>
            </w:r>
          </w:p>
        </w:tc>
        <w:tc>
          <w:tcPr>
            <w:tcW w:w="829" w:type="dxa"/>
            <w:vAlign w:val="center"/>
          </w:tcPr>
          <w:p w14:paraId="0E6A5DC2" w14:textId="2B03EBCA" w:rsidR="0023743D" w:rsidRPr="00984651" w:rsidRDefault="00566467"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984651" w:rsidRPr="00984651">
              <w:rPr>
                <w:rFonts w:ascii="Times New Roman" w:eastAsia="宋体" w:hAnsi="Times New Roman" w:cs="Times New Roman" w:hint="eastAsia"/>
                <w:b/>
                <w:bCs/>
                <w:color w:val="000000" w:themeColor="text1"/>
                <w:sz w:val="18"/>
                <w:szCs w:val="18"/>
              </w:rPr>
              <w:t>+</w:t>
            </w:r>
          </w:p>
          <w:p w14:paraId="219B843D" w14:textId="4D97573E"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566467" w:rsidRPr="00984651">
              <w:rPr>
                <w:rFonts w:ascii="Times New Roman" w:eastAsia="宋体" w:hAnsi="Times New Roman" w:cs="Times New Roman"/>
                <w:b/>
                <w:bCs/>
                <w:color w:val="000000" w:themeColor="text1"/>
                <w:sz w:val="18"/>
                <w:szCs w:val="18"/>
              </w:rPr>
              <w:t>--</w:t>
            </w:r>
            <w:r w:rsidR="00566467" w:rsidRPr="00984651">
              <w:rPr>
                <w:rFonts w:ascii="Times New Roman" w:eastAsia="宋体" w:hAnsi="Times New Roman" w:cs="Times New Roman" w:hint="eastAsia"/>
                <w:b/>
                <w:bCs/>
                <w:color w:val="000000" w:themeColor="text1"/>
                <w:sz w:val="18"/>
                <w:szCs w:val="18"/>
              </w:rPr>
              <w:t>+</w:t>
            </w:r>
            <w:r w:rsidR="00984651" w:rsidRPr="00984651">
              <w:rPr>
                <w:rFonts w:ascii="Times New Roman" w:eastAsia="宋体" w:hAnsi="Times New Roman" w:cs="Times New Roman" w:hint="eastAsia"/>
                <w:b/>
                <w:bCs/>
                <w:color w:val="000000" w:themeColor="text1"/>
                <w:sz w:val="18"/>
                <w:szCs w:val="18"/>
              </w:rPr>
              <w:t>+</w:t>
            </w:r>
            <w:r w:rsidRPr="00984651">
              <w:rPr>
                <w:rFonts w:ascii="Times New Roman" w:eastAsia="宋体" w:hAnsi="Times New Roman" w:cs="Times New Roman" w:hint="eastAsia"/>
                <w:b/>
                <w:bCs/>
                <w:color w:val="000000" w:themeColor="text1"/>
                <w:sz w:val="18"/>
                <w:szCs w:val="18"/>
              </w:rPr>
              <w:t>)</w:t>
            </w:r>
          </w:p>
        </w:tc>
      </w:tr>
      <w:tr w:rsidR="0023743D" w:rsidRPr="00C228A4" w14:paraId="6B8A0C1E" w14:textId="77777777" w:rsidTr="002F774F">
        <w:trPr>
          <w:trHeight w:val="736"/>
        </w:trPr>
        <w:tc>
          <w:tcPr>
            <w:tcW w:w="1074" w:type="dxa"/>
            <w:vAlign w:val="center"/>
          </w:tcPr>
          <w:p w14:paraId="6438C816" w14:textId="77777777"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b/>
                <w:bCs/>
                <w:color w:val="000000" w:themeColor="text1"/>
                <w:sz w:val="18"/>
                <w:szCs w:val="18"/>
              </w:rPr>
              <w:t>2930</w:t>
            </w:r>
          </w:p>
        </w:tc>
        <w:tc>
          <w:tcPr>
            <w:tcW w:w="1457" w:type="dxa"/>
            <w:vAlign w:val="center"/>
          </w:tcPr>
          <w:p w14:paraId="7160D95E" w14:textId="77777777"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C-H</w:t>
            </w:r>
          </w:p>
        </w:tc>
        <w:tc>
          <w:tcPr>
            <w:tcW w:w="987" w:type="dxa"/>
            <w:vAlign w:val="center"/>
          </w:tcPr>
          <w:p w14:paraId="2B7FE223" w14:textId="77777777"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p>
        </w:tc>
        <w:tc>
          <w:tcPr>
            <w:tcW w:w="987" w:type="dxa"/>
            <w:vAlign w:val="center"/>
          </w:tcPr>
          <w:p w14:paraId="64131D46" w14:textId="77777777"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p>
        </w:tc>
        <w:tc>
          <w:tcPr>
            <w:tcW w:w="987" w:type="dxa"/>
            <w:vAlign w:val="center"/>
          </w:tcPr>
          <w:p w14:paraId="4C56E7FC" w14:textId="77777777"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p>
        </w:tc>
        <w:tc>
          <w:tcPr>
            <w:tcW w:w="987" w:type="dxa"/>
            <w:vAlign w:val="center"/>
          </w:tcPr>
          <w:p w14:paraId="3D0E9B6B" w14:textId="77777777"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p>
        </w:tc>
        <w:tc>
          <w:tcPr>
            <w:tcW w:w="988" w:type="dxa"/>
            <w:vAlign w:val="center"/>
          </w:tcPr>
          <w:p w14:paraId="746D2EC9" w14:textId="01DE358E" w:rsidR="0023743D" w:rsidRPr="00984651" w:rsidRDefault="00566467"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984651" w:rsidRPr="00984651">
              <w:rPr>
                <w:rFonts w:ascii="Times New Roman" w:eastAsia="宋体" w:hAnsi="Times New Roman" w:cs="Times New Roman" w:hint="eastAsia"/>
                <w:b/>
                <w:bCs/>
                <w:color w:val="000000" w:themeColor="text1"/>
                <w:sz w:val="18"/>
                <w:szCs w:val="18"/>
              </w:rPr>
              <w:t>+</w:t>
            </w:r>
          </w:p>
        </w:tc>
        <w:tc>
          <w:tcPr>
            <w:tcW w:w="829" w:type="dxa"/>
            <w:vAlign w:val="center"/>
          </w:tcPr>
          <w:p w14:paraId="1BA8C9D6" w14:textId="6B33FC88" w:rsidR="0023743D" w:rsidRPr="00984651" w:rsidRDefault="00566467"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984651" w:rsidRPr="00984651">
              <w:rPr>
                <w:rFonts w:ascii="Times New Roman" w:eastAsia="宋体" w:hAnsi="Times New Roman" w:cs="Times New Roman" w:hint="eastAsia"/>
                <w:b/>
                <w:bCs/>
                <w:color w:val="000000" w:themeColor="text1"/>
                <w:sz w:val="18"/>
                <w:szCs w:val="18"/>
              </w:rPr>
              <w:t>+</w:t>
            </w:r>
          </w:p>
          <w:p w14:paraId="3553D11D" w14:textId="52FAC743"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566467" w:rsidRPr="00984651">
              <w:rPr>
                <w:rFonts w:ascii="Times New Roman" w:eastAsia="宋体" w:hAnsi="Times New Roman" w:cs="Times New Roman"/>
                <w:b/>
                <w:bCs/>
                <w:color w:val="000000" w:themeColor="text1"/>
                <w:sz w:val="18"/>
                <w:szCs w:val="18"/>
              </w:rPr>
              <w:t>--</w:t>
            </w:r>
            <w:r w:rsidR="00566467" w:rsidRPr="00984651">
              <w:rPr>
                <w:rFonts w:ascii="Times New Roman" w:eastAsia="宋体" w:hAnsi="Times New Roman" w:cs="Times New Roman" w:hint="eastAsia"/>
                <w:b/>
                <w:bCs/>
                <w:color w:val="000000" w:themeColor="text1"/>
                <w:sz w:val="18"/>
                <w:szCs w:val="18"/>
              </w:rPr>
              <w:t>+</w:t>
            </w:r>
            <w:r w:rsidR="00984651" w:rsidRPr="00984651">
              <w:rPr>
                <w:rFonts w:ascii="Times New Roman" w:eastAsia="宋体" w:hAnsi="Times New Roman" w:cs="Times New Roman" w:hint="eastAsia"/>
                <w:b/>
                <w:bCs/>
                <w:color w:val="000000" w:themeColor="text1"/>
                <w:sz w:val="18"/>
                <w:szCs w:val="18"/>
              </w:rPr>
              <w:t>+</w:t>
            </w:r>
            <w:r w:rsidRPr="00984651">
              <w:rPr>
                <w:rFonts w:ascii="Times New Roman" w:eastAsia="宋体" w:hAnsi="Times New Roman" w:cs="Times New Roman" w:hint="eastAsia"/>
                <w:b/>
                <w:bCs/>
                <w:color w:val="000000" w:themeColor="text1"/>
                <w:sz w:val="18"/>
                <w:szCs w:val="18"/>
              </w:rPr>
              <w:t>)</w:t>
            </w:r>
          </w:p>
        </w:tc>
      </w:tr>
      <w:tr w:rsidR="0023743D" w:rsidRPr="00C228A4" w14:paraId="3FB80D4B" w14:textId="77777777" w:rsidTr="002F774F">
        <w:tc>
          <w:tcPr>
            <w:tcW w:w="1074" w:type="dxa"/>
            <w:tcBorders>
              <w:bottom w:val="single" w:sz="18" w:space="0" w:color="auto"/>
            </w:tcBorders>
            <w:vAlign w:val="center"/>
          </w:tcPr>
          <w:p w14:paraId="29FFB8C9" w14:textId="77777777"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b/>
                <w:bCs/>
                <w:color w:val="000000" w:themeColor="text1"/>
                <w:sz w:val="18"/>
                <w:szCs w:val="18"/>
              </w:rPr>
              <w:t>3423</w:t>
            </w:r>
          </w:p>
        </w:tc>
        <w:tc>
          <w:tcPr>
            <w:tcW w:w="1457" w:type="dxa"/>
            <w:tcBorders>
              <w:bottom w:val="single" w:sz="18" w:space="0" w:color="auto"/>
            </w:tcBorders>
            <w:vAlign w:val="center"/>
          </w:tcPr>
          <w:p w14:paraId="5260C16C" w14:textId="77777777"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N-H</w:t>
            </w:r>
          </w:p>
        </w:tc>
        <w:tc>
          <w:tcPr>
            <w:tcW w:w="987" w:type="dxa"/>
            <w:tcBorders>
              <w:bottom w:val="single" w:sz="18" w:space="0" w:color="auto"/>
            </w:tcBorders>
            <w:vAlign w:val="center"/>
          </w:tcPr>
          <w:p w14:paraId="64E9343C" w14:textId="77777777"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p>
        </w:tc>
        <w:tc>
          <w:tcPr>
            <w:tcW w:w="987" w:type="dxa"/>
            <w:tcBorders>
              <w:bottom w:val="single" w:sz="18" w:space="0" w:color="auto"/>
            </w:tcBorders>
            <w:vAlign w:val="center"/>
          </w:tcPr>
          <w:p w14:paraId="6185C021" w14:textId="77777777"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p>
        </w:tc>
        <w:tc>
          <w:tcPr>
            <w:tcW w:w="987" w:type="dxa"/>
            <w:tcBorders>
              <w:bottom w:val="single" w:sz="18" w:space="0" w:color="auto"/>
            </w:tcBorders>
            <w:vAlign w:val="center"/>
          </w:tcPr>
          <w:p w14:paraId="6328A620" w14:textId="77777777"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p>
        </w:tc>
        <w:tc>
          <w:tcPr>
            <w:tcW w:w="987" w:type="dxa"/>
            <w:tcBorders>
              <w:bottom w:val="single" w:sz="18" w:space="0" w:color="auto"/>
            </w:tcBorders>
            <w:vAlign w:val="center"/>
          </w:tcPr>
          <w:p w14:paraId="297A084C" w14:textId="77777777"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p>
        </w:tc>
        <w:tc>
          <w:tcPr>
            <w:tcW w:w="988" w:type="dxa"/>
            <w:tcBorders>
              <w:bottom w:val="single" w:sz="18" w:space="0" w:color="auto"/>
            </w:tcBorders>
            <w:vAlign w:val="center"/>
          </w:tcPr>
          <w:p w14:paraId="499D09F3" w14:textId="77777777" w:rsidR="0023743D" w:rsidRPr="00984651" w:rsidRDefault="0023743D" w:rsidP="00984651">
            <w:pPr>
              <w:spacing w:line="360" w:lineRule="auto"/>
              <w:jc w:val="center"/>
              <w:rPr>
                <w:rFonts w:ascii="Times New Roman" w:eastAsia="宋体" w:hAnsi="Times New Roman" w:cs="Times New Roman"/>
                <w:b/>
                <w:bCs/>
                <w:color w:val="000000" w:themeColor="text1"/>
                <w:sz w:val="18"/>
                <w:szCs w:val="18"/>
              </w:rPr>
            </w:pPr>
          </w:p>
        </w:tc>
        <w:tc>
          <w:tcPr>
            <w:tcW w:w="829" w:type="dxa"/>
            <w:tcBorders>
              <w:bottom w:val="single" w:sz="18" w:space="0" w:color="auto"/>
            </w:tcBorders>
            <w:vAlign w:val="center"/>
          </w:tcPr>
          <w:p w14:paraId="28938DEA" w14:textId="53CF0587" w:rsidR="0023743D" w:rsidRPr="00984651" w:rsidRDefault="00566467" w:rsidP="00984651">
            <w:pPr>
              <w:spacing w:line="360" w:lineRule="auto"/>
              <w:jc w:val="center"/>
              <w:rPr>
                <w:rFonts w:ascii="Times New Roman" w:eastAsia="宋体" w:hAnsi="Times New Roman" w:cs="Times New Roman"/>
                <w:b/>
                <w:bCs/>
                <w:color w:val="000000" w:themeColor="text1"/>
                <w:sz w:val="18"/>
                <w:szCs w:val="18"/>
              </w:rPr>
            </w:pPr>
            <w:r w:rsidRPr="00984651">
              <w:rPr>
                <w:rFonts w:ascii="Times New Roman" w:eastAsia="宋体" w:hAnsi="Times New Roman" w:cs="Times New Roman" w:hint="eastAsia"/>
                <w:b/>
                <w:bCs/>
                <w:color w:val="000000" w:themeColor="text1"/>
                <w:sz w:val="18"/>
                <w:szCs w:val="18"/>
              </w:rPr>
              <w:t>+++</w:t>
            </w:r>
            <w:r w:rsidR="00984651" w:rsidRPr="00984651">
              <w:rPr>
                <w:rFonts w:ascii="Times New Roman" w:eastAsia="宋体" w:hAnsi="Times New Roman" w:cs="Times New Roman" w:hint="eastAsia"/>
                <w:b/>
                <w:bCs/>
                <w:color w:val="000000" w:themeColor="text1"/>
                <w:sz w:val="18"/>
                <w:szCs w:val="18"/>
              </w:rPr>
              <w:t>+</w:t>
            </w:r>
          </w:p>
        </w:tc>
      </w:tr>
    </w:tbl>
    <w:p w14:paraId="12E2D46F" w14:textId="4191965D" w:rsidR="0023743D" w:rsidRDefault="006F6E14" w:rsidP="006F6E14">
      <w:pPr>
        <w:spacing w:line="480" w:lineRule="auto"/>
        <w:jc w:val="center"/>
        <w:rPr>
          <w:rFonts w:ascii="Times New Roman" w:eastAsia="宋体" w:hAnsi="Times New Roman" w:cs="Times New Roman"/>
          <w:sz w:val="24"/>
        </w:rPr>
      </w:pPr>
      <w:r w:rsidRPr="006F6E14">
        <w:rPr>
          <w:rFonts w:ascii="Times New Roman" w:eastAsia="宋体" w:hAnsi="Times New Roman" w:cs="Times New Roman" w:hint="eastAsia"/>
          <w:sz w:val="21"/>
          <w:szCs w:val="21"/>
        </w:rPr>
        <w:t>Note</w:t>
      </w:r>
      <w:r>
        <w:rPr>
          <w:rFonts w:ascii="Times New Roman" w:eastAsia="宋体" w:hAnsi="Times New Roman" w:cs="Times New Roman" w:hint="eastAsia"/>
          <w:sz w:val="21"/>
          <w:szCs w:val="21"/>
        </w:rPr>
        <w:t xml:space="preserve">: </w:t>
      </w:r>
      <w:r w:rsidRPr="008C3F93">
        <w:rPr>
          <w:rFonts w:ascii="Times New Roman" w:eastAsia="宋体" w:hAnsi="Times New Roman" w:cs="Times New Roman" w:hint="eastAsia"/>
          <w:sz w:val="21"/>
          <w:szCs w:val="21"/>
        </w:rPr>
        <w:t>The symbol in front represents synchronous (</w:t>
      </w:r>
      <w:r w:rsidRPr="008C3F93">
        <w:rPr>
          <w:rFonts w:ascii="Times New Roman" w:eastAsia="宋体" w:hAnsi="Times New Roman" w:cs="Times New Roman" w:hint="eastAsia"/>
          <w:sz w:val="21"/>
          <w:szCs w:val="21"/>
        </w:rPr>
        <w:t>Φ</w:t>
      </w:r>
      <w:r w:rsidRPr="008C3F93">
        <w:rPr>
          <w:rFonts w:ascii="Times New Roman" w:eastAsia="宋体" w:hAnsi="Times New Roman" w:cs="Times New Roman" w:hint="eastAsia"/>
          <w:sz w:val="21"/>
          <w:szCs w:val="21"/>
        </w:rPr>
        <w:t>), and the symbol in the back represents asynchronous (</w:t>
      </w:r>
      <w:r w:rsidRPr="008C3F93">
        <w:rPr>
          <w:rFonts w:ascii="Times New Roman" w:eastAsia="宋体" w:hAnsi="Times New Roman" w:cs="Times New Roman" w:hint="eastAsia"/>
          <w:sz w:val="21"/>
          <w:szCs w:val="21"/>
        </w:rPr>
        <w:t>Ψ</w:t>
      </w:r>
      <w:r w:rsidRPr="008C3F93">
        <w:rPr>
          <w:rFonts w:ascii="Times New Roman" w:eastAsia="宋体" w:hAnsi="Times New Roman" w:cs="Times New Roman" w:hint="eastAsia"/>
          <w:sz w:val="21"/>
          <w:szCs w:val="21"/>
        </w:rPr>
        <w:t>, in parentheses).</w:t>
      </w:r>
    </w:p>
    <w:p w14:paraId="6CBC21E9" w14:textId="360E3AFF" w:rsidR="0023743D" w:rsidRDefault="0023743D">
      <w:pPr>
        <w:widowControl/>
        <w:rPr>
          <w:rFonts w:ascii="Times New Roman" w:eastAsia="宋体" w:hAnsi="Times New Roman" w:cs="Times New Roman"/>
          <w:sz w:val="24"/>
        </w:rPr>
      </w:pPr>
      <w:r>
        <w:rPr>
          <w:rFonts w:ascii="Times New Roman" w:eastAsia="宋体" w:hAnsi="Times New Roman" w:cs="Times New Roman"/>
          <w:sz w:val="24"/>
        </w:rPr>
        <w:br w:type="page"/>
      </w:r>
    </w:p>
    <w:p w14:paraId="0E84C7B3" w14:textId="62ABBDC5" w:rsidR="0023743D" w:rsidRPr="00C31688" w:rsidRDefault="0023743D" w:rsidP="0023743D">
      <w:pPr>
        <w:keepNext/>
        <w:keepLines/>
        <w:spacing w:after="0" w:line="480" w:lineRule="auto"/>
        <w:jc w:val="both"/>
        <w:outlineLvl w:val="0"/>
        <w:rPr>
          <w:rFonts w:ascii="Times New Roman" w:eastAsia="宋体" w:hAnsi="Times New Roman" w:cs="Times New Roman"/>
          <w:b/>
          <w:kern w:val="44"/>
          <w:sz w:val="32"/>
          <w14:ligatures w14:val="none"/>
        </w:rPr>
      </w:pPr>
      <w:bookmarkStart w:id="41" w:name="_Toc209271010"/>
      <w:r w:rsidRPr="00C31688">
        <w:rPr>
          <w:rFonts w:ascii="Times New Roman" w:eastAsia="宋体" w:hAnsi="Times New Roman" w:cs="Times New Roman"/>
          <w:b/>
          <w:kern w:val="44"/>
          <w:sz w:val="32"/>
          <w14:ligatures w14:val="none"/>
        </w:rPr>
        <w:lastRenderedPageBreak/>
        <w:t>Table S</w:t>
      </w:r>
      <w:r>
        <w:rPr>
          <w:rFonts w:ascii="Times New Roman" w:eastAsia="宋体" w:hAnsi="Times New Roman" w:cs="Times New Roman" w:hint="eastAsia"/>
          <w:b/>
          <w:kern w:val="44"/>
          <w:sz w:val="32"/>
          <w14:ligatures w14:val="none"/>
        </w:rPr>
        <w:t>5</w:t>
      </w:r>
      <w:r w:rsidRPr="00C31688">
        <w:rPr>
          <w:rFonts w:ascii="Times New Roman" w:eastAsia="宋体" w:hAnsi="Times New Roman" w:cs="Times New Roman"/>
          <w:b/>
          <w:kern w:val="44"/>
          <w:sz w:val="32"/>
          <w14:ligatures w14:val="none"/>
        </w:rPr>
        <w:t xml:space="preserve">. </w:t>
      </w:r>
      <w:r w:rsidR="00155FE2" w:rsidRPr="00155FE2">
        <w:rPr>
          <w:rFonts w:ascii="Times New Roman" w:eastAsia="宋体" w:hAnsi="Times New Roman" w:cs="Times New Roman" w:hint="eastAsia"/>
          <w:b/>
          <w:kern w:val="44"/>
          <w:sz w:val="32"/>
          <w14:ligatures w14:val="none"/>
        </w:rPr>
        <w:t>The sequence of changes in functional groups of different PA MPs after adsorption of Cr(VI).</w:t>
      </w:r>
      <w:bookmarkEnd w:id="41"/>
    </w:p>
    <w:p w14:paraId="16EDCA2A" w14:textId="77777777" w:rsidR="0023743D" w:rsidRPr="008E241C" w:rsidRDefault="0023743D" w:rsidP="0023743D">
      <w:pPr>
        <w:spacing w:line="360" w:lineRule="auto"/>
        <w:jc w:val="both"/>
        <w:rPr>
          <w:rFonts w:ascii="Times New Roman" w:eastAsia="宋体" w:hAnsi="Times New Roman" w:cs="Times New Roman"/>
          <w:b/>
          <w:sz w:val="21"/>
          <w:szCs w:val="21"/>
        </w:rPr>
      </w:pPr>
    </w:p>
    <w:p w14:paraId="5AFA1895" w14:textId="6F8E8956" w:rsidR="0023743D" w:rsidRPr="008C3F93" w:rsidRDefault="0023743D" w:rsidP="008C3F93">
      <w:pPr>
        <w:spacing w:line="360" w:lineRule="auto"/>
        <w:jc w:val="center"/>
        <w:rPr>
          <w:rFonts w:ascii="Times New Roman" w:eastAsia="宋体" w:hAnsi="Times New Roman" w:cs="Times New Roman"/>
          <w:sz w:val="21"/>
          <w:szCs w:val="21"/>
        </w:rPr>
      </w:pPr>
      <w:r w:rsidRPr="008E241C">
        <w:rPr>
          <w:rFonts w:ascii="Times New Roman" w:eastAsia="宋体" w:hAnsi="Times New Roman" w:cs="Times New Roman"/>
          <w:b/>
          <w:sz w:val="21"/>
          <w:szCs w:val="21"/>
        </w:rPr>
        <w:t xml:space="preserve">Table </w:t>
      </w:r>
      <w:r w:rsidRPr="008E241C">
        <w:rPr>
          <w:rFonts w:ascii="Times New Roman" w:eastAsia="宋体" w:hAnsi="Times New Roman" w:cs="Times New Roman" w:hint="eastAsia"/>
          <w:b/>
          <w:sz w:val="21"/>
          <w:szCs w:val="21"/>
        </w:rPr>
        <w:t>S</w:t>
      </w:r>
      <w:r w:rsidR="00155FE2">
        <w:rPr>
          <w:rFonts w:ascii="Times New Roman" w:eastAsia="宋体" w:hAnsi="Times New Roman" w:cs="Times New Roman" w:hint="eastAsia"/>
          <w:b/>
          <w:sz w:val="21"/>
          <w:szCs w:val="21"/>
        </w:rPr>
        <w:t>5</w:t>
      </w:r>
      <w:r w:rsidRPr="008E241C">
        <w:rPr>
          <w:rFonts w:ascii="Times New Roman" w:eastAsia="宋体" w:hAnsi="Times New Roman" w:cs="Times New Roman"/>
          <w:b/>
          <w:sz w:val="21"/>
          <w:szCs w:val="21"/>
        </w:rPr>
        <w:t xml:space="preserve">. </w:t>
      </w:r>
      <w:r w:rsidR="00155FE2" w:rsidRPr="00155FE2">
        <w:rPr>
          <w:rFonts w:ascii="Times New Roman" w:eastAsia="宋体" w:hAnsi="Times New Roman" w:cs="Times New Roman" w:hint="eastAsia"/>
          <w:sz w:val="21"/>
          <w:szCs w:val="21"/>
        </w:rPr>
        <w:t>The sequence of changes in functional groups of different PA MPs after adsorption of Cr(VI).</w:t>
      </w:r>
    </w:p>
    <w:tbl>
      <w:tblPr>
        <w:tblStyle w:val="41"/>
        <w:tblW w:w="8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9"/>
        <w:gridCol w:w="6848"/>
      </w:tblGrid>
      <w:tr w:rsidR="00155FE2" w:rsidRPr="00155FE2" w14:paraId="3AAA6378" w14:textId="77777777" w:rsidTr="002F774F">
        <w:trPr>
          <w:trHeight w:val="677"/>
        </w:trPr>
        <w:tc>
          <w:tcPr>
            <w:tcW w:w="1949" w:type="dxa"/>
            <w:tcBorders>
              <w:top w:val="single" w:sz="18" w:space="0" w:color="auto"/>
              <w:bottom w:val="single" w:sz="4" w:space="0" w:color="auto"/>
            </w:tcBorders>
            <w:vAlign w:val="center"/>
          </w:tcPr>
          <w:p w14:paraId="3E81288B" w14:textId="77777777" w:rsidR="00155FE2" w:rsidRPr="00155FE2" w:rsidRDefault="00155FE2" w:rsidP="00155FE2">
            <w:pPr>
              <w:widowControl/>
              <w:jc w:val="center"/>
              <w:rPr>
                <w:rFonts w:ascii="Times New Roman" w:eastAsia="宋体" w:hAnsi="Times New Roman" w:cs="Times New Roman"/>
                <w:kern w:val="0"/>
                <w:sz w:val="21"/>
                <w:szCs w:val="21"/>
                <w14:ligatures w14:val="none"/>
              </w:rPr>
            </w:pPr>
            <w:r w:rsidRPr="00155FE2">
              <w:rPr>
                <w:rFonts w:ascii="Times New Roman" w:eastAsia="宋体" w:hAnsi="Times New Roman" w:cs="Times New Roman"/>
                <w:kern w:val="0"/>
                <w:sz w:val="21"/>
                <w:szCs w:val="21"/>
                <w14:ligatures w14:val="none"/>
              </w:rPr>
              <w:t>Types of PA</w:t>
            </w:r>
          </w:p>
        </w:tc>
        <w:tc>
          <w:tcPr>
            <w:tcW w:w="6848" w:type="dxa"/>
            <w:tcBorders>
              <w:top w:val="single" w:sz="18" w:space="0" w:color="auto"/>
              <w:bottom w:val="single" w:sz="4" w:space="0" w:color="auto"/>
            </w:tcBorders>
            <w:vAlign w:val="center"/>
          </w:tcPr>
          <w:p w14:paraId="7BFD2CBE" w14:textId="77777777" w:rsidR="00155FE2" w:rsidRPr="00155FE2" w:rsidRDefault="00155FE2" w:rsidP="00155FE2">
            <w:pPr>
              <w:widowControl/>
              <w:jc w:val="center"/>
              <w:rPr>
                <w:rFonts w:ascii="Times New Roman" w:eastAsia="宋体" w:hAnsi="Times New Roman" w:cs="Times New Roman"/>
                <w:kern w:val="0"/>
                <w:sz w:val="21"/>
                <w:szCs w:val="21"/>
                <w14:ligatures w14:val="none"/>
              </w:rPr>
            </w:pPr>
            <w:r w:rsidRPr="00155FE2">
              <w:rPr>
                <w:rFonts w:ascii="Times New Roman" w:eastAsia="宋体" w:hAnsi="Times New Roman" w:cs="Times New Roman"/>
                <w:kern w:val="0"/>
                <w:sz w:val="21"/>
                <w:szCs w:val="21"/>
                <w14:ligatures w14:val="none"/>
              </w:rPr>
              <w:t>Functional group reaction sequence</w:t>
            </w:r>
          </w:p>
        </w:tc>
      </w:tr>
      <w:tr w:rsidR="00155FE2" w:rsidRPr="00155FE2" w14:paraId="4CCB6975" w14:textId="77777777" w:rsidTr="002F774F">
        <w:trPr>
          <w:trHeight w:val="677"/>
        </w:trPr>
        <w:tc>
          <w:tcPr>
            <w:tcW w:w="1949" w:type="dxa"/>
            <w:tcBorders>
              <w:top w:val="single" w:sz="4" w:space="0" w:color="auto"/>
            </w:tcBorders>
            <w:vAlign w:val="center"/>
          </w:tcPr>
          <w:p w14:paraId="35B6C28B" w14:textId="77777777" w:rsidR="00155FE2" w:rsidRPr="00155FE2" w:rsidRDefault="00155FE2" w:rsidP="00155FE2">
            <w:pPr>
              <w:widowControl/>
              <w:jc w:val="center"/>
              <w:rPr>
                <w:rFonts w:ascii="Times New Roman" w:eastAsia="宋体" w:hAnsi="Times New Roman" w:cs="Times New Roman"/>
                <w:kern w:val="0"/>
                <w:sz w:val="21"/>
                <w:szCs w:val="21"/>
                <w14:ligatures w14:val="none"/>
              </w:rPr>
            </w:pPr>
            <w:r w:rsidRPr="00155FE2">
              <w:rPr>
                <w:rFonts w:ascii="Times New Roman" w:eastAsia="宋体" w:hAnsi="Times New Roman" w:cs="Times New Roman"/>
                <w:kern w:val="0"/>
                <w:sz w:val="21"/>
                <w:szCs w:val="21"/>
                <w14:ligatures w14:val="none"/>
              </w:rPr>
              <w:t>Original-PA</w:t>
            </w:r>
          </w:p>
        </w:tc>
        <w:tc>
          <w:tcPr>
            <w:tcW w:w="6848" w:type="dxa"/>
            <w:tcBorders>
              <w:top w:val="single" w:sz="4" w:space="0" w:color="auto"/>
            </w:tcBorders>
            <w:vAlign w:val="center"/>
          </w:tcPr>
          <w:p w14:paraId="3F522111" w14:textId="77777777" w:rsidR="00155FE2" w:rsidRPr="00155FE2" w:rsidRDefault="00155FE2" w:rsidP="00155FE2">
            <w:pPr>
              <w:widowControl/>
              <w:jc w:val="center"/>
              <w:rPr>
                <w:rFonts w:ascii="Times New Roman" w:eastAsia="宋体" w:hAnsi="Times New Roman" w:cs="Times New Roman"/>
                <w:kern w:val="0"/>
                <w:sz w:val="21"/>
                <w:szCs w:val="21"/>
                <w14:ligatures w14:val="none"/>
              </w:rPr>
            </w:pPr>
            <w:r w:rsidRPr="00155FE2">
              <w:rPr>
                <w:rFonts w:ascii="Times New Roman" w:eastAsia="宋体" w:hAnsi="Times New Roman" w:cs="Times New Roman"/>
                <w:kern w:val="0"/>
                <w:sz w:val="21"/>
                <w:szCs w:val="21"/>
                <w14:ligatures w14:val="none"/>
              </w:rPr>
              <w:t>-NH-CO-</w:t>
            </w:r>
            <w:r w:rsidRPr="00155FE2">
              <w:rPr>
                <w:rFonts w:ascii="Times New Roman" w:eastAsia="宋体" w:hAnsi="Times New Roman" w:cs="Times New Roman"/>
                <w:kern w:val="0"/>
                <w:sz w:val="21"/>
                <w:szCs w:val="21"/>
                <w14:ligatures w14:val="none"/>
              </w:rPr>
              <w:t>＞</w:t>
            </w:r>
            <w:r w:rsidRPr="00155FE2">
              <w:rPr>
                <w:rFonts w:ascii="Times New Roman" w:eastAsia="宋体" w:hAnsi="Times New Roman" w:cs="Times New Roman"/>
                <w:kern w:val="0"/>
                <w:sz w:val="21"/>
                <w:szCs w:val="21"/>
                <w14:ligatures w14:val="none"/>
              </w:rPr>
              <w:t>C=O</w:t>
            </w:r>
            <w:r w:rsidRPr="00155FE2">
              <w:rPr>
                <w:rFonts w:ascii="Times New Roman" w:eastAsia="宋体" w:hAnsi="Times New Roman" w:cs="Times New Roman"/>
                <w:kern w:val="0"/>
                <w:sz w:val="21"/>
                <w:szCs w:val="21"/>
                <w14:ligatures w14:val="none"/>
              </w:rPr>
              <w:t>＞</w:t>
            </w:r>
            <w:r w:rsidRPr="00155FE2">
              <w:rPr>
                <w:rFonts w:ascii="Times New Roman" w:eastAsia="宋体" w:hAnsi="Times New Roman" w:cs="Times New Roman"/>
                <w:kern w:val="0"/>
                <w:sz w:val="21"/>
                <w:szCs w:val="21"/>
                <w14:ligatures w14:val="none"/>
              </w:rPr>
              <w:t>C-N</w:t>
            </w:r>
            <w:r w:rsidRPr="00155FE2">
              <w:rPr>
                <w:rFonts w:ascii="Times New Roman" w:eastAsia="宋体" w:hAnsi="Times New Roman" w:cs="Times New Roman"/>
                <w:kern w:val="0"/>
                <w:sz w:val="21"/>
                <w:szCs w:val="21"/>
                <w14:ligatures w14:val="none"/>
              </w:rPr>
              <w:t>＞</w:t>
            </w:r>
            <w:r w:rsidRPr="00155FE2">
              <w:rPr>
                <w:rFonts w:ascii="Times New Roman" w:eastAsia="宋体" w:hAnsi="Times New Roman" w:cs="Times New Roman"/>
                <w:kern w:val="0"/>
                <w:sz w:val="21"/>
                <w:szCs w:val="21"/>
                <w14:ligatures w14:val="none"/>
              </w:rPr>
              <w:t>N-H</w:t>
            </w:r>
            <w:r w:rsidRPr="00155FE2">
              <w:rPr>
                <w:rFonts w:ascii="Times New Roman" w:eastAsia="宋体" w:hAnsi="Times New Roman" w:cs="Times New Roman"/>
                <w:kern w:val="0"/>
                <w:sz w:val="21"/>
                <w:szCs w:val="21"/>
                <w14:ligatures w14:val="none"/>
              </w:rPr>
              <w:t>＞</w:t>
            </w:r>
            <w:r w:rsidRPr="00155FE2">
              <w:rPr>
                <w:rFonts w:ascii="Times New Roman" w:eastAsia="宋体" w:hAnsi="Times New Roman" w:cs="Times New Roman"/>
                <w:kern w:val="0"/>
                <w:sz w:val="21"/>
                <w:szCs w:val="21"/>
                <w14:ligatures w14:val="none"/>
              </w:rPr>
              <w:t>C-H</w:t>
            </w:r>
            <w:r w:rsidRPr="00155FE2">
              <w:rPr>
                <w:rFonts w:ascii="Times New Roman" w:eastAsia="宋体" w:hAnsi="Times New Roman" w:cs="Times New Roman"/>
                <w:kern w:val="0"/>
                <w:sz w:val="21"/>
                <w:szCs w:val="21"/>
                <w14:ligatures w14:val="none"/>
              </w:rPr>
              <w:t>＞</w:t>
            </w:r>
            <w:r w:rsidRPr="00155FE2">
              <w:rPr>
                <w:rFonts w:ascii="Times New Roman" w:eastAsia="宋体" w:hAnsi="Times New Roman" w:cs="Times New Roman"/>
                <w:kern w:val="0"/>
                <w:sz w:val="21"/>
                <w:szCs w:val="21"/>
                <w14:ligatures w14:val="none"/>
              </w:rPr>
              <w:t>C-H</w:t>
            </w:r>
          </w:p>
        </w:tc>
      </w:tr>
      <w:tr w:rsidR="00155FE2" w:rsidRPr="00155FE2" w14:paraId="23703C1E" w14:textId="77777777" w:rsidTr="002F774F">
        <w:trPr>
          <w:trHeight w:val="715"/>
        </w:trPr>
        <w:tc>
          <w:tcPr>
            <w:tcW w:w="1949" w:type="dxa"/>
            <w:vAlign w:val="center"/>
          </w:tcPr>
          <w:p w14:paraId="32999701" w14:textId="77777777" w:rsidR="00155FE2" w:rsidRPr="00155FE2" w:rsidRDefault="00155FE2" w:rsidP="00155FE2">
            <w:pPr>
              <w:widowControl/>
              <w:jc w:val="center"/>
              <w:rPr>
                <w:rFonts w:ascii="Times New Roman" w:eastAsia="宋体" w:hAnsi="Times New Roman" w:cs="Times New Roman"/>
                <w:kern w:val="0"/>
                <w:sz w:val="21"/>
                <w:szCs w:val="21"/>
                <w14:ligatures w14:val="none"/>
              </w:rPr>
            </w:pPr>
            <w:r w:rsidRPr="00155FE2">
              <w:rPr>
                <w:rFonts w:ascii="Times New Roman" w:eastAsia="宋体" w:hAnsi="Times New Roman" w:cs="Times New Roman"/>
                <w:kern w:val="0"/>
                <w:sz w:val="21"/>
                <w:szCs w:val="21"/>
                <w14:ligatures w14:val="none"/>
              </w:rPr>
              <w:t>UV-PA</w:t>
            </w:r>
          </w:p>
        </w:tc>
        <w:tc>
          <w:tcPr>
            <w:tcW w:w="6848" w:type="dxa"/>
            <w:vAlign w:val="center"/>
          </w:tcPr>
          <w:p w14:paraId="4942D19C" w14:textId="77777777" w:rsidR="00155FE2" w:rsidRPr="00155FE2" w:rsidRDefault="00155FE2" w:rsidP="00155FE2">
            <w:pPr>
              <w:widowControl/>
              <w:jc w:val="center"/>
              <w:rPr>
                <w:rFonts w:ascii="Times New Roman" w:eastAsia="宋体" w:hAnsi="Times New Roman" w:cs="Times New Roman"/>
                <w:kern w:val="0"/>
                <w:sz w:val="21"/>
                <w:szCs w:val="21"/>
                <w14:ligatures w14:val="none"/>
              </w:rPr>
            </w:pPr>
            <w:r w:rsidRPr="00155FE2">
              <w:rPr>
                <w:rFonts w:ascii="Times New Roman" w:eastAsia="宋体" w:hAnsi="Times New Roman" w:cs="Times New Roman"/>
                <w:kern w:val="0"/>
                <w:sz w:val="21"/>
                <w:szCs w:val="21"/>
                <w14:ligatures w14:val="none"/>
              </w:rPr>
              <w:t>-NH-CO-</w:t>
            </w:r>
            <w:r w:rsidRPr="00155FE2">
              <w:rPr>
                <w:rFonts w:ascii="Times New Roman" w:eastAsia="宋体" w:hAnsi="Times New Roman" w:cs="Times New Roman"/>
                <w:kern w:val="0"/>
                <w:sz w:val="21"/>
                <w:szCs w:val="21"/>
                <w14:ligatures w14:val="none"/>
              </w:rPr>
              <w:t>＞</w:t>
            </w:r>
            <w:r w:rsidRPr="00155FE2">
              <w:rPr>
                <w:rFonts w:ascii="Times New Roman" w:eastAsia="宋体" w:hAnsi="Times New Roman" w:cs="Times New Roman"/>
                <w:kern w:val="0"/>
                <w:sz w:val="21"/>
                <w:szCs w:val="21"/>
                <w14:ligatures w14:val="none"/>
              </w:rPr>
              <w:t>C-N</w:t>
            </w:r>
            <w:r w:rsidRPr="00155FE2">
              <w:rPr>
                <w:rFonts w:ascii="Times New Roman" w:eastAsia="宋体" w:hAnsi="Times New Roman" w:cs="Times New Roman"/>
                <w:kern w:val="0"/>
                <w:sz w:val="21"/>
                <w:szCs w:val="21"/>
                <w14:ligatures w14:val="none"/>
              </w:rPr>
              <w:t>＞</w:t>
            </w:r>
            <w:r w:rsidRPr="00155FE2">
              <w:rPr>
                <w:rFonts w:ascii="Times New Roman" w:eastAsia="宋体" w:hAnsi="Times New Roman" w:cs="Times New Roman"/>
                <w:kern w:val="0"/>
                <w:sz w:val="21"/>
                <w:szCs w:val="21"/>
                <w14:ligatures w14:val="none"/>
              </w:rPr>
              <w:t>C=O</w:t>
            </w:r>
            <w:r w:rsidRPr="00155FE2">
              <w:rPr>
                <w:rFonts w:ascii="Times New Roman" w:eastAsia="宋体" w:hAnsi="Times New Roman" w:cs="Times New Roman"/>
                <w:kern w:val="0"/>
                <w:sz w:val="21"/>
                <w:szCs w:val="21"/>
                <w14:ligatures w14:val="none"/>
              </w:rPr>
              <w:t>＞</w:t>
            </w:r>
            <w:r w:rsidRPr="00155FE2">
              <w:rPr>
                <w:rFonts w:ascii="Times New Roman" w:eastAsia="宋体" w:hAnsi="Times New Roman" w:cs="Times New Roman"/>
                <w:kern w:val="0"/>
                <w:sz w:val="21"/>
                <w:szCs w:val="21"/>
                <w14:ligatures w14:val="none"/>
              </w:rPr>
              <w:t>N-H</w:t>
            </w:r>
            <w:r w:rsidRPr="00155FE2">
              <w:rPr>
                <w:rFonts w:ascii="Times New Roman" w:eastAsia="宋体" w:hAnsi="Times New Roman" w:cs="Times New Roman"/>
                <w:kern w:val="0"/>
                <w:sz w:val="21"/>
                <w:szCs w:val="21"/>
                <w14:ligatures w14:val="none"/>
              </w:rPr>
              <w:t>＞</w:t>
            </w:r>
            <w:r w:rsidRPr="00155FE2">
              <w:rPr>
                <w:rFonts w:ascii="Times New Roman" w:eastAsia="宋体" w:hAnsi="Times New Roman" w:cs="Times New Roman"/>
                <w:kern w:val="0"/>
                <w:sz w:val="21"/>
                <w:szCs w:val="21"/>
                <w14:ligatures w14:val="none"/>
              </w:rPr>
              <w:t>C-H</w:t>
            </w:r>
            <w:r w:rsidRPr="00155FE2">
              <w:rPr>
                <w:rFonts w:ascii="Times New Roman" w:eastAsia="宋体" w:hAnsi="Times New Roman" w:cs="Times New Roman"/>
                <w:kern w:val="0"/>
                <w:sz w:val="21"/>
                <w:szCs w:val="21"/>
                <w14:ligatures w14:val="none"/>
              </w:rPr>
              <w:t>＞</w:t>
            </w:r>
            <w:r w:rsidRPr="00155FE2">
              <w:rPr>
                <w:rFonts w:ascii="Times New Roman" w:eastAsia="宋体" w:hAnsi="Times New Roman" w:cs="Times New Roman"/>
                <w:kern w:val="0"/>
                <w:sz w:val="21"/>
                <w:szCs w:val="21"/>
                <w14:ligatures w14:val="none"/>
              </w:rPr>
              <w:t>C-H</w:t>
            </w:r>
          </w:p>
        </w:tc>
      </w:tr>
      <w:tr w:rsidR="00155FE2" w:rsidRPr="00155FE2" w14:paraId="662F80EB" w14:textId="77777777" w:rsidTr="002F774F">
        <w:trPr>
          <w:trHeight w:val="677"/>
        </w:trPr>
        <w:tc>
          <w:tcPr>
            <w:tcW w:w="1949" w:type="dxa"/>
            <w:vAlign w:val="center"/>
          </w:tcPr>
          <w:p w14:paraId="23BF1AB3" w14:textId="77777777" w:rsidR="00155FE2" w:rsidRPr="00155FE2" w:rsidRDefault="00155FE2" w:rsidP="00155FE2">
            <w:pPr>
              <w:widowControl/>
              <w:jc w:val="center"/>
              <w:rPr>
                <w:rFonts w:ascii="Times New Roman" w:eastAsia="宋体" w:hAnsi="Times New Roman" w:cs="Times New Roman"/>
                <w:kern w:val="0"/>
                <w:sz w:val="21"/>
                <w:szCs w:val="21"/>
                <w14:ligatures w14:val="none"/>
              </w:rPr>
            </w:pPr>
            <w:r w:rsidRPr="00155FE2">
              <w:rPr>
                <w:rFonts w:ascii="Times New Roman" w:eastAsia="宋体" w:hAnsi="Times New Roman" w:cs="Times New Roman"/>
                <w:kern w:val="0"/>
                <w:sz w:val="21"/>
                <w:szCs w:val="21"/>
                <w14:ligatures w14:val="none"/>
              </w:rPr>
              <w:t>UV-Sea-PA</w:t>
            </w:r>
          </w:p>
        </w:tc>
        <w:tc>
          <w:tcPr>
            <w:tcW w:w="6848" w:type="dxa"/>
            <w:vAlign w:val="center"/>
          </w:tcPr>
          <w:p w14:paraId="757009A9" w14:textId="77777777" w:rsidR="00155FE2" w:rsidRPr="00155FE2" w:rsidRDefault="00155FE2" w:rsidP="00155FE2">
            <w:pPr>
              <w:widowControl/>
              <w:jc w:val="center"/>
              <w:rPr>
                <w:rFonts w:ascii="Times New Roman" w:eastAsia="宋体" w:hAnsi="Times New Roman" w:cs="Times New Roman"/>
                <w:kern w:val="0"/>
                <w:sz w:val="21"/>
                <w:szCs w:val="21"/>
                <w14:ligatures w14:val="none"/>
              </w:rPr>
            </w:pPr>
            <w:r w:rsidRPr="00155FE2">
              <w:rPr>
                <w:rFonts w:ascii="Times New Roman" w:eastAsia="宋体" w:hAnsi="Times New Roman" w:cs="Times New Roman"/>
                <w:kern w:val="0"/>
                <w:sz w:val="21"/>
                <w:szCs w:val="21"/>
                <w14:ligatures w14:val="none"/>
              </w:rPr>
              <w:t>C-H</w:t>
            </w:r>
            <w:r w:rsidRPr="00155FE2">
              <w:rPr>
                <w:rFonts w:ascii="Times New Roman" w:eastAsia="宋体" w:hAnsi="Times New Roman" w:cs="Times New Roman"/>
                <w:kern w:val="0"/>
                <w:sz w:val="21"/>
                <w:szCs w:val="21"/>
                <w14:ligatures w14:val="none"/>
              </w:rPr>
              <w:t>＞</w:t>
            </w:r>
            <w:r w:rsidRPr="00155FE2">
              <w:rPr>
                <w:rFonts w:ascii="Times New Roman" w:eastAsia="宋体" w:hAnsi="Times New Roman" w:cs="Times New Roman"/>
                <w:kern w:val="0"/>
                <w:sz w:val="21"/>
                <w:szCs w:val="21"/>
                <w14:ligatures w14:val="none"/>
              </w:rPr>
              <w:t>C-H</w:t>
            </w:r>
            <w:r w:rsidRPr="00155FE2">
              <w:rPr>
                <w:rFonts w:ascii="Times New Roman" w:eastAsia="宋体" w:hAnsi="Times New Roman" w:cs="Times New Roman"/>
                <w:kern w:val="0"/>
                <w:sz w:val="21"/>
                <w:szCs w:val="21"/>
                <w14:ligatures w14:val="none"/>
              </w:rPr>
              <w:t>＞</w:t>
            </w:r>
            <w:r w:rsidRPr="00155FE2">
              <w:rPr>
                <w:rFonts w:ascii="Times New Roman" w:eastAsia="宋体" w:hAnsi="Times New Roman" w:cs="Times New Roman"/>
                <w:kern w:val="0"/>
                <w:sz w:val="21"/>
                <w:szCs w:val="21"/>
                <w14:ligatures w14:val="none"/>
              </w:rPr>
              <w:t>C-N</w:t>
            </w:r>
            <w:r w:rsidRPr="00155FE2">
              <w:rPr>
                <w:rFonts w:ascii="Times New Roman" w:eastAsia="宋体" w:hAnsi="Times New Roman" w:cs="Times New Roman"/>
                <w:kern w:val="0"/>
                <w:sz w:val="21"/>
                <w:szCs w:val="21"/>
                <w14:ligatures w14:val="none"/>
              </w:rPr>
              <w:t>＞</w:t>
            </w:r>
            <w:r w:rsidRPr="00155FE2">
              <w:rPr>
                <w:rFonts w:ascii="Times New Roman" w:eastAsia="宋体" w:hAnsi="Times New Roman" w:cs="Times New Roman"/>
                <w:kern w:val="0"/>
                <w:sz w:val="21"/>
                <w:szCs w:val="21"/>
                <w14:ligatures w14:val="none"/>
              </w:rPr>
              <w:t>N-H</w:t>
            </w:r>
            <w:r w:rsidRPr="00155FE2">
              <w:rPr>
                <w:rFonts w:ascii="Times New Roman" w:eastAsia="宋体" w:hAnsi="Times New Roman" w:cs="Times New Roman"/>
                <w:kern w:val="0"/>
                <w:sz w:val="21"/>
                <w:szCs w:val="21"/>
                <w14:ligatures w14:val="none"/>
              </w:rPr>
              <w:t>＞</w:t>
            </w:r>
            <w:r w:rsidRPr="00155FE2">
              <w:rPr>
                <w:rFonts w:ascii="Times New Roman" w:eastAsia="宋体" w:hAnsi="Times New Roman" w:cs="Times New Roman"/>
                <w:kern w:val="0"/>
                <w:sz w:val="21"/>
                <w:szCs w:val="21"/>
                <w14:ligatures w14:val="none"/>
              </w:rPr>
              <w:t>-NH-CO-</w:t>
            </w:r>
            <w:r w:rsidRPr="00155FE2">
              <w:rPr>
                <w:rFonts w:ascii="Times New Roman" w:eastAsia="宋体" w:hAnsi="Times New Roman" w:cs="Times New Roman"/>
                <w:kern w:val="0"/>
                <w:sz w:val="21"/>
                <w:szCs w:val="21"/>
                <w14:ligatures w14:val="none"/>
              </w:rPr>
              <w:t>＞</w:t>
            </w:r>
            <w:r w:rsidRPr="00155FE2">
              <w:rPr>
                <w:rFonts w:ascii="Times New Roman" w:eastAsia="宋体" w:hAnsi="Times New Roman" w:cs="Times New Roman"/>
                <w:kern w:val="0"/>
                <w:sz w:val="21"/>
                <w:szCs w:val="21"/>
                <w14:ligatures w14:val="none"/>
              </w:rPr>
              <w:t>C=O</w:t>
            </w:r>
          </w:p>
        </w:tc>
      </w:tr>
      <w:tr w:rsidR="00155FE2" w:rsidRPr="00155FE2" w14:paraId="52812867" w14:textId="77777777" w:rsidTr="002F774F">
        <w:trPr>
          <w:trHeight w:val="677"/>
        </w:trPr>
        <w:tc>
          <w:tcPr>
            <w:tcW w:w="1949" w:type="dxa"/>
            <w:tcBorders>
              <w:bottom w:val="single" w:sz="18" w:space="0" w:color="auto"/>
            </w:tcBorders>
            <w:vAlign w:val="center"/>
          </w:tcPr>
          <w:p w14:paraId="4771A032" w14:textId="77777777" w:rsidR="00155FE2" w:rsidRPr="00155FE2" w:rsidRDefault="00155FE2" w:rsidP="00155FE2">
            <w:pPr>
              <w:widowControl/>
              <w:jc w:val="center"/>
              <w:rPr>
                <w:rFonts w:ascii="Times New Roman" w:eastAsia="宋体" w:hAnsi="Times New Roman" w:cs="Times New Roman"/>
                <w:kern w:val="0"/>
                <w:sz w:val="21"/>
                <w:szCs w:val="21"/>
                <w14:ligatures w14:val="none"/>
              </w:rPr>
            </w:pPr>
            <w:r w:rsidRPr="00155FE2">
              <w:rPr>
                <w:rFonts w:ascii="Times New Roman" w:eastAsia="宋体" w:hAnsi="Times New Roman" w:cs="Times New Roman"/>
                <w:kern w:val="0"/>
                <w:sz w:val="21"/>
                <w:szCs w:val="21"/>
                <w14:ligatures w14:val="none"/>
              </w:rPr>
              <w:t>Cl-PA</w:t>
            </w:r>
          </w:p>
        </w:tc>
        <w:tc>
          <w:tcPr>
            <w:tcW w:w="6848" w:type="dxa"/>
            <w:tcBorders>
              <w:bottom w:val="single" w:sz="18" w:space="0" w:color="auto"/>
            </w:tcBorders>
            <w:vAlign w:val="center"/>
          </w:tcPr>
          <w:p w14:paraId="6D1B7C6C" w14:textId="77777777" w:rsidR="00155FE2" w:rsidRPr="00155FE2" w:rsidRDefault="00155FE2" w:rsidP="00155FE2">
            <w:pPr>
              <w:widowControl/>
              <w:jc w:val="center"/>
              <w:rPr>
                <w:rFonts w:ascii="Times New Roman" w:eastAsia="宋体" w:hAnsi="Times New Roman" w:cs="Times New Roman"/>
                <w:kern w:val="0"/>
                <w:sz w:val="21"/>
                <w:szCs w:val="21"/>
                <w14:ligatures w14:val="none"/>
              </w:rPr>
            </w:pPr>
            <w:r w:rsidRPr="00155FE2">
              <w:rPr>
                <w:rFonts w:ascii="Times New Roman" w:eastAsia="宋体" w:hAnsi="Times New Roman" w:cs="Times New Roman"/>
                <w:kern w:val="0"/>
                <w:sz w:val="21"/>
                <w:szCs w:val="21"/>
                <w14:ligatures w14:val="none"/>
              </w:rPr>
              <w:t>C-H</w:t>
            </w:r>
            <w:r w:rsidRPr="00155FE2">
              <w:rPr>
                <w:rFonts w:ascii="Times New Roman" w:eastAsia="宋体" w:hAnsi="Times New Roman" w:cs="Times New Roman"/>
                <w:kern w:val="0"/>
                <w:sz w:val="21"/>
                <w:szCs w:val="21"/>
                <w14:ligatures w14:val="none"/>
              </w:rPr>
              <w:t>＞</w:t>
            </w:r>
            <w:r w:rsidRPr="00155FE2">
              <w:rPr>
                <w:rFonts w:ascii="Times New Roman" w:eastAsia="宋体" w:hAnsi="Times New Roman" w:cs="Times New Roman"/>
                <w:kern w:val="0"/>
                <w:sz w:val="21"/>
                <w:szCs w:val="21"/>
                <w14:ligatures w14:val="none"/>
              </w:rPr>
              <w:t>C-H</w:t>
            </w:r>
            <w:r w:rsidRPr="00155FE2">
              <w:rPr>
                <w:rFonts w:ascii="Times New Roman" w:eastAsia="宋体" w:hAnsi="Times New Roman" w:cs="Times New Roman"/>
                <w:kern w:val="0"/>
                <w:sz w:val="21"/>
                <w:szCs w:val="21"/>
                <w14:ligatures w14:val="none"/>
              </w:rPr>
              <w:t>＞</w:t>
            </w:r>
            <w:r w:rsidRPr="00155FE2">
              <w:rPr>
                <w:rFonts w:ascii="Times New Roman" w:eastAsia="宋体" w:hAnsi="Times New Roman" w:cs="Times New Roman"/>
                <w:kern w:val="0"/>
                <w:sz w:val="21"/>
                <w:szCs w:val="21"/>
                <w14:ligatures w14:val="none"/>
              </w:rPr>
              <w:t>N-H</w:t>
            </w:r>
            <w:r w:rsidRPr="00155FE2">
              <w:rPr>
                <w:rFonts w:ascii="Times New Roman" w:eastAsia="宋体" w:hAnsi="Times New Roman" w:cs="Times New Roman"/>
                <w:kern w:val="0"/>
                <w:sz w:val="21"/>
                <w:szCs w:val="21"/>
                <w14:ligatures w14:val="none"/>
              </w:rPr>
              <w:t>＞</w:t>
            </w:r>
            <w:r w:rsidRPr="00155FE2">
              <w:rPr>
                <w:rFonts w:ascii="Times New Roman" w:eastAsia="宋体" w:hAnsi="Times New Roman" w:cs="Times New Roman"/>
                <w:kern w:val="0"/>
                <w:sz w:val="21"/>
                <w:szCs w:val="21"/>
                <w14:ligatures w14:val="none"/>
              </w:rPr>
              <w:t>C-N</w:t>
            </w:r>
            <w:r w:rsidRPr="00155FE2">
              <w:rPr>
                <w:rFonts w:ascii="Times New Roman" w:eastAsia="宋体" w:hAnsi="Times New Roman" w:cs="Times New Roman"/>
                <w:kern w:val="0"/>
                <w:sz w:val="21"/>
                <w:szCs w:val="21"/>
                <w14:ligatures w14:val="none"/>
              </w:rPr>
              <w:t>＞</w:t>
            </w:r>
            <w:r w:rsidRPr="00155FE2">
              <w:rPr>
                <w:rFonts w:ascii="Times New Roman" w:eastAsia="宋体" w:hAnsi="Times New Roman" w:cs="Times New Roman"/>
                <w:kern w:val="0"/>
                <w:sz w:val="21"/>
                <w:szCs w:val="21"/>
                <w14:ligatures w14:val="none"/>
              </w:rPr>
              <w:t>-NH-CO-</w:t>
            </w:r>
            <w:r w:rsidRPr="00155FE2">
              <w:rPr>
                <w:rFonts w:ascii="Times New Roman" w:eastAsia="宋体" w:hAnsi="Times New Roman" w:cs="Times New Roman"/>
                <w:kern w:val="0"/>
                <w:sz w:val="21"/>
                <w:szCs w:val="21"/>
                <w14:ligatures w14:val="none"/>
              </w:rPr>
              <w:t>＞</w:t>
            </w:r>
            <w:r w:rsidRPr="00155FE2">
              <w:rPr>
                <w:rFonts w:ascii="Times New Roman" w:eastAsia="宋体" w:hAnsi="Times New Roman" w:cs="Times New Roman"/>
                <w:kern w:val="0"/>
                <w:sz w:val="21"/>
                <w:szCs w:val="21"/>
                <w14:ligatures w14:val="none"/>
              </w:rPr>
              <w:t>C=O</w:t>
            </w:r>
          </w:p>
        </w:tc>
      </w:tr>
    </w:tbl>
    <w:p w14:paraId="3F6DE512" w14:textId="77777777" w:rsidR="00A4785B" w:rsidRPr="00A4785B" w:rsidRDefault="00A4785B" w:rsidP="0023743D">
      <w:pPr>
        <w:spacing w:line="480" w:lineRule="auto"/>
        <w:jc w:val="both"/>
        <w:rPr>
          <w:rFonts w:ascii="Times New Roman" w:eastAsia="宋体" w:hAnsi="Times New Roman" w:cs="Times New Roman"/>
          <w:sz w:val="24"/>
        </w:rPr>
      </w:pPr>
    </w:p>
    <w:p w14:paraId="0EBB5A46" w14:textId="459B6977" w:rsidR="00881935" w:rsidRDefault="00881935" w:rsidP="0023743D">
      <w:pPr>
        <w:widowControl/>
        <w:jc w:val="both"/>
        <w:rPr>
          <w:rFonts w:ascii="Times New Roman" w:eastAsia="宋体" w:hAnsi="Times New Roman" w:cs="Times New Roman"/>
          <w:sz w:val="24"/>
        </w:rPr>
      </w:pPr>
      <w:r>
        <w:rPr>
          <w:rFonts w:ascii="Times New Roman" w:eastAsia="宋体" w:hAnsi="Times New Roman" w:cs="Times New Roman"/>
          <w:sz w:val="24"/>
        </w:rPr>
        <w:br w:type="page"/>
      </w:r>
    </w:p>
    <w:p w14:paraId="63DDD147" w14:textId="2675679C" w:rsidR="00C34958" w:rsidRPr="00C34958" w:rsidRDefault="00C34958" w:rsidP="0023743D">
      <w:pPr>
        <w:keepNext/>
        <w:keepLines/>
        <w:spacing w:after="0" w:line="480" w:lineRule="auto"/>
        <w:jc w:val="both"/>
        <w:outlineLvl w:val="0"/>
        <w:rPr>
          <w:rFonts w:ascii="Times New Roman" w:eastAsia="宋体" w:hAnsi="Times New Roman" w:cs="Times New Roman"/>
          <w:b/>
          <w:kern w:val="44"/>
          <w:sz w:val="32"/>
          <w14:ligatures w14:val="none"/>
        </w:rPr>
      </w:pPr>
      <w:bookmarkStart w:id="42" w:name="_Toc209271011"/>
      <w:bookmarkEnd w:id="1"/>
      <w:r w:rsidRPr="00C34958">
        <w:rPr>
          <w:rFonts w:ascii="Times New Roman" w:eastAsia="宋体" w:hAnsi="Times New Roman" w:cs="Times New Roman" w:hint="eastAsia"/>
          <w:b/>
          <w:kern w:val="44"/>
          <w:sz w:val="32"/>
          <w14:ligatures w14:val="none"/>
        </w:rPr>
        <w:lastRenderedPageBreak/>
        <w:t>Figure</w:t>
      </w:r>
      <w:r w:rsidRPr="00C34958">
        <w:rPr>
          <w:rFonts w:ascii="Times New Roman" w:eastAsia="宋体" w:hAnsi="Times New Roman" w:cs="Times New Roman"/>
          <w:b/>
          <w:kern w:val="44"/>
          <w:sz w:val="32"/>
          <w14:ligatures w14:val="none"/>
        </w:rPr>
        <w:t xml:space="preserve"> S1. </w:t>
      </w:r>
      <w:r w:rsidR="008E241C" w:rsidRPr="008E241C">
        <w:rPr>
          <w:rFonts w:ascii="Times New Roman" w:eastAsia="宋体" w:hAnsi="Times New Roman" w:cs="Times New Roman" w:hint="eastAsia"/>
          <w:b/>
          <w:kern w:val="44"/>
          <w:sz w:val="32"/>
          <w14:ligatures w14:val="none"/>
        </w:rPr>
        <w:t>The appearance characteristics of Original and differently aged PA</w:t>
      </w:r>
      <w:r w:rsidRPr="00C34958">
        <w:rPr>
          <w:rFonts w:ascii="Times New Roman" w:eastAsia="宋体" w:hAnsi="Times New Roman" w:cs="Times New Roman"/>
          <w:b/>
          <w:kern w:val="44"/>
          <w:sz w:val="32"/>
          <w14:ligatures w14:val="none"/>
        </w:rPr>
        <w:t>.</w:t>
      </w:r>
      <w:bookmarkEnd w:id="42"/>
    </w:p>
    <w:p w14:paraId="4FB26AEE" w14:textId="77777777" w:rsidR="00C34958" w:rsidRPr="00C34958" w:rsidRDefault="00C34958" w:rsidP="0023743D">
      <w:pPr>
        <w:spacing w:line="480" w:lineRule="auto"/>
        <w:ind w:firstLineChars="200" w:firstLine="480"/>
        <w:jc w:val="both"/>
        <w:rPr>
          <w:rFonts w:ascii="Times New Roman" w:eastAsia="宋体" w:hAnsi="Times New Roman" w:cs="Times New Roman"/>
          <w:sz w:val="24"/>
        </w:rPr>
      </w:pPr>
    </w:p>
    <w:p w14:paraId="0ABD1A02" w14:textId="77777777" w:rsidR="00C34958" w:rsidRDefault="00C34958" w:rsidP="0023743D">
      <w:pPr>
        <w:spacing w:line="480" w:lineRule="auto"/>
        <w:ind w:firstLineChars="200" w:firstLine="480"/>
        <w:jc w:val="center"/>
        <w:rPr>
          <w:rFonts w:ascii="Times New Roman" w:eastAsia="宋体" w:hAnsi="Times New Roman" w:cs="Times New Roman"/>
          <w:sz w:val="24"/>
        </w:rPr>
      </w:pPr>
      <w:r>
        <w:rPr>
          <w:rFonts w:ascii="Times New Roman" w:eastAsia="宋体" w:hAnsi="Times New Roman" w:cs="Times New Roman" w:hint="eastAsia"/>
          <w:noProof/>
          <w:sz w:val="24"/>
        </w:rPr>
        <w:drawing>
          <wp:inline distT="0" distB="0" distL="0" distR="0" wp14:anchorId="50AF2193" wp14:editId="4BBD6960">
            <wp:extent cx="2828263" cy="212119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8263" cy="2121198"/>
                    </a:xfrm>
                    <a:prstGeom prst="rect">
                      <a:avLst/>
                    </a:prstGeom>
                  </pic:spPr>
                </pic:pic>
              </a:graphicData>
            </a:graphic>
          </wp:inline>
        </w:drawing>
      </w:r>
    </w:p>
    <w:p w14:paraId="4F630878" w14:textId="5FDC08DF" w:rsidR="008E241C" w:rsidRDefault="00C34958" w:rsidP="0023743D">
      <w:pPr>
        <w:jc w:val="center"/>
        <w:rPr>
          <w:rFonts w:ascii="Times New Roman" w:hAnsi="Times New Roman" w:cs="Times New Roman"/>
          <w:szCs w:val="21"/>
        </w:rPr>
      </w:pPr>
      <w:r>
        <w:rPr>
          <w:rFonts w:ascii="Times New Roman" w:hAnsi="Times New Roman" w:cs="Times New Roman" w:hint="eastAsia"/>
          <w:b/>
          <w:bCs/>
          <w:szCs w:val="21"/>
        </w:rPr>
        <w:t>Figure</w:t>
      </w:r>
      <w:r>
        <w:rPr>
          <w:rFonts w:ascii="Times New Roman" w:hAnsi="Times New Roman" w:cs="Times New Roman"/>
          <w:b/>
          <w:bCs/>
          <w:szCs w:val="21"/>
        </w:rPr>
        <w:t xml:space="preserve"> S1.</w:t>
      </w:r>
      <w:r>
        <w:rPr>
          <w:rFonts w:ascii="Times New Roman" w:hAnsi="Times New Roman" w:cs="Times New Roman"/>
        </w:rPr>
        <w:t xml:space="preserve"> </w:t>
      </w:r>
      <w:r w:rsidR="008E241C" w:rsidRPr="008E241C">
        <w:rPr>
          <w:rFonts w:ascii="Times New Roman" w:hAnsi="Times New Roman" w:cs="Times New Roman" w:hint="eastAsia"/>
          <w:szCs w:val="21"/>
        </w:rPr>
        <w:t>The appearance characteristics of Original and differently aged PA</w:t>
      </w:r>
      <w:r w:rsidR="003C65D4">
        <w:rPr>
          <w:rFonts w:ascii="Times New Roman" w:hAnsi="Times New Roman" w:cs="Times New Roman" w:hint="eastAsia"/>
          <w:szCs w:val="21"/>
        </w:rPr>
        <w:t>.</w:t>
      </w:r>
    </w:p>
    <w:p w14:paraId="7F8E9A08" w14:textId="78161BA6" w:rsidR="00C34958" w:rsidRPr="00922996" w:rsidRDefault="008E241C" w:rsidP="00922996">
      <w:pPr>
        <w:jc w:val="center"/>
        <w:rPr>
          <w:rFonts w:ascii="Times New Roman" w:hAnsi="Times New Roman" w:cs="Times New Roman"/>
        </w:rPr>
      </w:pPr>
      <w:r w:rsidRPr="008E241C">
        <w:rPr>
          <w:rFonts w:ascii="Times New Roman" w:hAnsi="Times New Roman" w:cs="Times New Roman" w:hint="eastAsia"/>
          <w:szCs w:val="21"/>
        </w:rPr>
        <w:t>(</w:t>
      </w:r>
      <w:r w:rsidRPr="00BC194A">
        <w:rPr>
          <w:rFonts w:ascii="Times New Roman" w:hAnsi="Times New Roman" w:cs="Times New Roman"/>
          <w:szCs w:val="21"/>
        </w:rPr>
        <w:t xml:space="preserve">Original-PA(a); </w:t>
      </w:r>
      <w:bookmarkStart w:id="43" w:name="_Hlk189925725"/>
      <w:r w:rsidRPr="00BC194A">
        <w:rPr>
          <w:rFonts w:ascii="Times New Roman" w:hAnsi="Times New Roman" w:cs="Times New Roman"/>
          <w:szCs w:val="21"/>
        </w:rPr>
        <w:t>UV-PA(b)</w:t>
      </w:r>
      <w:bookmarkEnd w:id="43"/>
      <w:r w:rsidRPr="00BC194A">
        <w:rPr>
          <w:rFonts w:ascii="Times New Roman" w:hAnsi="Times New Roman" w:cs="Times New Roman"/>
          <w:szCs w:val="21"/>
        </w:rPr>
        <w:t>;</w:t>
      </w:r>
      <w:bookmarkStart w:id="44" w:name="_Hlk190373880"/>
      <w:r w:rsidRPr="00BC194A">
        <w:rPr>
          <w:rFonts w:ascii="Times New Roman" w:hAnsi="Times New Roman" w:cs="Times New Roman"/>
          <w:szCs w:val="21"/>
        </w:rPr>
        <w:t xml:space="preserve"> UV-Sea-PA</w:t>
      </w:r>
      <w:bookmarkEnd w:id="44"/>
      <w:r w:rsidRPr="00BC194A">
        <w:rPr>
          <w:rFonts w:ascii="Times New Roman" w:hAnsi="Times New Roman" w:cs="Times New Roman"/>
          <w:szCs w:val="21"/>
        </w:rPr>
        <w:t>(c); Cl-PA (d)</w:t>
      </w:r>
      <w:r>
        <w:rPr>
          <w:rFonts w:ascii="Times New Roman" w:hAnsi="Times New Roman" w:cs="Times New Roman" w:hint="eastAsia"/>
          <w:szCs w:val="21"/>
        </w:rPr>
        <w:t>)</w:t>
      </w:r>
    </w:p>
    <w:p w14:paraId="407DD36B" w14:textId="43868641" w:rsidR="00C34958" w:rsidRPr="007E0DAE" w:rsidRDefault="0036158A" w:rsidP="007E0DAE">
      <w:pPr>
        <w:widowControl/>
        <w:jc w:val="both"/>
        <w:rPr>
          <w:rFonts w:ascii="Times New Roman" w:eastAsia="宋体" w:hAnsi="Times New Roman" w:cs="Times New Roman"/>
          <w:sz w:val="24"/>
        </w:rPr>
      </w:pPr>
      <w:r>
        <w:rPr>
          <w:rFonts w:ascii="Times New Roman" w:eastAsia="宋体" w:hAnsi="Times New Roman" w:cs="Times New Roman"/>
          <w:sz w:val="24"/>
        </w:rPr>
        <w:br w:type="page"/>
      </w:r>
    </w:p>
    <w:p w14:paraId="7D55FD02" w14:textId="377D5B52" w:rsidR="00C34958" w:rsidRPr="00C34958" w:rsidRDefault="00C34958" w:rsidP="0023743D">
      <w:pPr>
        <w:keepNext/>
        <w:keepLines/>
        <w:spacing w:after="0" w:line="480" w:lineRule="auto"/>
        <w:jc w:val="both"/>
        <w:outlineLvl w:val="0"/>
        <w:rPr>
          <w:rFonts w:ascii="Times New Roman" w:eastAsia="宋体" w:hAnsi="Times New Roman" w:cs="Times New Roman"/>
          <w:b/>
          <w:kern w:val="44"/>
          <w:sz w:val="32"/>
          <w14:ligatures w14:val="none"/>
        </w:rPr>
      </w:pPr>
      <w:bookmarkStart w:id="45" w:name="_Toc209271012"/>
      <w:r w:rsidRPr="00C34958">
        <w:rPr>
          <w:rFonts w:ascii="Times New Roman" w:eastAsia="宋体" w:hAnsi="Times New Roman" w:cs="Times New Roman" w:hint="eastAsia"/>
          <w:b/>
          <w:kern w:val="44"/>
          <w:sz w:val="32"/>
          <w14:ligatures w14:val="none"/>
        </w:rPr>
        <w:lastRenderedPageBreak/>
        <w:t>Figure</w:t>
      </w:r>
      <w:r w:rsidRPr="00C34958">
        <w:rPr>
          <w:rFonts w:ascii="Times New Roman" w:eastAsia="宋体" w:hAnsi="Times New Roman" w:cs="Times New Roman"/>
          <w:b/>
          <w:kern w:val="44"/>
          <w:sz w:val="32"/>
          <w14:ligatures w14:val="none"/>
        </w:rPr>
        <w:t xml:space="preserve"> S</w:t>
      </w:r>
      <w:r w:rsidR="007E0DAE">
        <w:rPr>
          <w:rFonts w:ascii="Times New Roman" w:eastAsia="宋体" w:hAnsi="Times New Roman" w:cs="Times New Roman" w:hint="eastAsia"/>
          <w:b/>
          <w:kern w:val="44"/>
          <w:sz w:val="32"/>
          <w14:ligatures w14:val="none"/>
        </w:rPr>
        <w:t>2</w:t>
      </w:r>
      <w:r w:rsidRPr="00C34958">
        <w:rPr>
          <w:rFonts w:ascii="Times New Roman" w:eastAsia="宋体" w:hAnsi="Times New Roman" w:cs="Times New Roman"/>
          <w:b/>
          <w:kern w:val="44"/>
          <w:sz w:val="32"/>
          <w14:ligatures w14:val="none"/>
        </w:rPr>
        <w:t xml:space="preserve">. </w:t>
      </w:r>
      <w:r w:rsidR="007E0DAE" w:rsidRPr="007E0DAE">
        <w:rPr>
          <w:rFonts w:ascii="Times New Roman" w:eastAsia="宋体" w:hAnsi="Times New Roman" w:cs="Times New Roman" w:hint="eastAsia"/>
          <w:b/>
          <w:kern w:val="44"/>
          <w:sz w:val="32"/>
          <w14:ligatures w14:val="none"/>
        </w:rPr>
        <w:t>Changes in pH values before and after the reactions of Original-PA, UV-PA, UV-Sea-PA, and Cl-PA under different pH conditions.</w:t>
      </w:r>
      <w:bookmarkEnd w:id="45"/>
    </w:p>
    <w:p w14:paraId="66D83F25" w14:textId="77777777" w:rsidR="00C34958" w:rsidRPr="00C34958" w:rsidRDefault="00C34958" w:rsidP="0023743D">
      <w:pPr>
        <w:spacing w:line="480" w:lineRule="auto"/>
        <w:ind w:firstLineChars="200" w:firstLine="480"/>
        <w:jc w:val="both"/>
        <w:rPr>
          <w:rFonts w:ascii="Times New Roman" w:eastAsia="宋体" w:hAnsi="Times New Roman" w:cs="Times New Roman"/>
          <w:sz w:val="24"/>
        </w:rPr>
      </w:pPr>
    </w:p>
    <w:p w14:paraId="10FB4D61" w14:textId="77777777" w:rsidR="00C34958" w:rsidRDefault="00C34958" w:rsidP="0023743D">
      <w:pPr>
        <w:spacing w:line="480" w:lineRule="auto"/>
        <w:ind w:firstLineChars="200" w:firstLine="480"/>
        <w:jc w:val="center"/>
        <w:rPr>
          <w:rFonts w:ascii="Times New Roman" w:eastAsia="宋体" w:hAnsi="Times New Roman" w:cs="Times New Roman"/>
          <w:sz w:val="24"/>
        </w:rPr>
      </w:pPr>
      <w:r>
        <w:rPr>
          <w:rFonts w:ascii="Times New Roman" w:eastAsia="宋体" w:hAnsi="Times New Roman" w:cs="Times New Roman" w:hint="eastAsia"/>
          <w:noProof/>
          <w:sz w:val="24"/>
        </w:rPr>
        <w:drawing>
          <wp:inline distT="0" distB="0" distL="0" distR="0" wp14:anchorId="4FE995F8" wp14:editId="0A8519F7">
            <wp:extent cx="3517621" cy="2880000"/>
            <wp:effectExtent l="0" t="0" r="698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17621" cy="2880000"/>
                    </a:xfrm>
                    <a:prstGeom prst="rect">
                      <a:avLst/>
                    </a:prstGeom>
                  </pic:spPr>
                </pic:pic>
              </a:graphicData>
            </a:graphic>
          </wp:inline>
        </w:drawing>
      </w:r>
    </w:p>
    <w:p w14:paraId="4E1C29A2" w14:textId="0BDCCEAA" w:rsidR="00C34958" w:rsidRPr="007E0DAE" w:rsidRDefault="00C34958" w:rsidP="007E0DAE">
      <w:pPr>
        <w:jc w:val="center"/>
        <w:rPr>
          <w:rFonts w:ascii="Times New Roman" w:hAnsi="Times New Roman" w:cs="Times New Roman"/>
          <w:szCs w:val="21"/>
        </w:rPr>
      </w:pPr>
      <w:r>
        <w:rPr>
          <w:rFonts w:ascii="Times New Roman" w:hAnsi="Times New Roman" w:cs="Times New Roman" w:hint="eastAsia"/>
          <w:b/>
          <w:bCs/>
          <w:szCs w:val="21"/>
        </w:rPr>
        <w:t>Figure</w:t>
      </w:r>
      <w:r>
        <w:rPr>
          <w:rFonts w:ascii="Times New Roman" w:hAnsi="Times New Roman" w:cs="Times New Roman"/>
          <w:b/>
          <w:bCs/>
          <w:szCs w:val="21"/>
        </w:rPr>
        <w:t xml:space="preserve"> S</w:t>
      </w:r>
      <w:r w:rsidR="007E0DAE">
        <w:rPr>
          <w:rFonts w:ascii="Times New Roman" w:hAnsi="Times New Roman" w:cs="Times New Roman" w:hint="eastAsia"/>
          <w:b/>
          <w:bCs/>
          <w:szCs w:val="21"/>
        </w:rPr>
        <w:t>2</w:t>
      </w:r>
      <w:r>
        <w:rPr>
          <w:rFonts w:ascii="Times New Roman" w:hAnsi="Times New Roman" w:cs="Times New Roman"/>
          <w:b/>
          <w:bCs/>
          <w:szCs w:val="21"/>
        </w:rPr>
        <w:t>.</w:t>
      </w:r>
      <w:r>
        <w:rPr>
          <w:rFonts w:ascii="Times New Roman" w:hAnsi="Times New Roman" w:cs="Times New Roman"/>
        </w:rPr>
        <w:t xml:space="preserve"> </w:t>
      </w:r>
      <w:r w:rsidR="007E0DAE" w:rsidRPr="007E0DAE">
        <w:rPr>
          <w:rFonts w:ascii="Times New Roman" w:hAnsi="Times New Roman" w:cs="Times New Roman" w:hint="eastAsia"/>
          <w:szCs w:val="21"/>
        </w:rPr>
        <w:t>Changes in pH values before and after the reactions of Original-PA, UV-PA, UV-Sea-PA, and Cl-PA under different pH conditions.</w:t>
      </w:r>
    </w:p>
    <w:p w14:paraId="03592330" w14:textId="54032FE3" w:rsidR="00C31688" w:rsidRDefault="00C31688" w:rsidP="0023743D">
      <w:pPr>
        <w:widowControl/>
        <w:jc w:val="both"/>
        <w:rPr>
          <w:rFonts w:ascii="Times New Roman" w:eastAsia="宋体" w:hAnsi="Times New Roman" w:cs="Times New Roman"/>
          <w:sz w:val="24"/>
        </w:rPr>
      </w:pPr>
      <w:r>
        <w:rPr>
          <w:rFonts w:ascii="Times New Roman" w:eastAsia="宋体" w:hAnsi="Times New Roman" w:cs="Times New Roman"/>
          <w:sz w:val="24"/>
        </w:rPr>
        <w:br w:type="page"/>
      </w:r>
    </w:p>
    <w:p w14:paraId="0B5C9DEA" w14:textId="6D074DAA" w:rsidR="00C31688" w:rsidRPr="00C34958" w:rsidRDefault="00C31688" w:rsidP="0023743D">
      <w:pPr>
        <w:keepNext/>
        <w:keepLines/>
        <w:spacing w:after="0" w:line="480" w:lineRule="auto"/>
        <w:jc w:val="both"/>
        <w:outlineLvl w:val="0"/>
        <w:rPr>
          <w:rFonts w:ascii="Times New Roman" w:eastAsia="宋体" w:hAnsi="Times New Roman" w:cs="Times New Roman"/>
          <w:b/>
          <w:kern w:val="44"/>
          <w:sz w:val="32"/>
          <w14:ligatures w14:val="none"/>
        </w:rPr>
      </w:pPr>
      <w:bookmarkStart w:id="46" w:name="_Toc209271013"/>
      <w:r w:rsidRPr="00C34958">
        <w:rPr>
          <w:rFonts w:ascii="Times New Roman" w:eastAsia="宋体" w:hAnsi="Times New Roman" w:cs="Times New Roman" w:hint="eastAsia"/>
          <w:b/>
          <w:kern w:val="44"/>
          <w:sz w:val="32"/>
          <w14:ligatures w14:val="none"/>
        </w:rPr>
        <w:lastRenderedPageBreak/>
        <w:t>Figure</w:t>
      </w:r>
      <w:r w:rsidRPr="00C34958">
        <w:rPr>
          <w:rFonts w:ascii="Times New Roman" w:eastAsia="宋体" w:hAnsi="Times New Roman" w:cs="Times New Roman"/>
          <w:b/>
          <w:kern w:val="44"/>
          <w:sz w:val="32"/>
          <w14:ligatures w14:val="none"/>
        </w:rPr>
        <w:t xml:space="preserve"> S</w:t>
      </w:r>
      <w:r w:rsidR="008D4E73">
        <w:rPr>
          <w:rFonts w:ascii="Times New Roman" w:eastAsia="宋体" w:hAnsi="Times New Roman" w:cs="Times New Roman" w:hint="eastAsia"/>
          <w:b/>
          <w:kern w:val="44"/>
          <w:sz w:val="32"/>
          <w14:ligatures w14:val="none"/>
        </w:rPr>
        <w:t>3</w:t>
      </w:r>
      <w:r w:rsidRPr="00C34958">
        <w:rPr>
          <w:rFonts w:ascii="Times New Roman" w:eastAsia="宋体" w:hAnsi="Times New Roman" w:cs="Times New Roman"/>
          <w:b/>
          <w:kern w:val="44"/>
          <w:sz w:val="32"/>
          <w14:ligatures w14:val="none"/>
        </w:rPr>
        <w:t xml:space="preserve">. </w:t>
      </w:r>
      <w:r w:rsidR="008D4E73" w:rsidRPr="008D4E73">
        <w:rPr>
          <w:rFonts w:ascii="Times New Roman" w:eastAsia="宋体" w:hAnsi="Times New Roman" w:cs="Times New Roman" w:hint="eastAsia"/>
          <w:b/>
          <w:kern w:val="44"/>
          <w:sz w:val="32"/>
          <w14:ligatures w14:val="none"/>
        </w:rPr>
        <w:t>The synchronous and asynchronous 2D-COS correlation maps of Cr(VI) adsorption by Original-PA (a), UV-PA (b), UV-Sea-PA (c), and Cl-PA (d).</w:t>
      </w:r>
      <w:bookmarkEnd w:id="46"/>
    </w:p>
    <w:p w14:paraId="7B22BECB" w14:textId="77777777" w:rsidR="00C31688" w:rsidRPr="00C34958" w:rsidRDefault="00C31688" w:rsidP="0023743D">
      <w:pPr>
        <w:spacing w:line="480" w:lineRule="auto"/>
        <w:ind w:firstLineChars="200" w:firstLine="480"/>
        <w:jc w:val="both"/>
        <w:rPr>
          <w:rFonts w:ascii="Times New Roman" w:eastAsia="宋体" w:hAnsi="Times New Roman" w:cs="Times New Roman"/>
          <w:sz w:val="24"/>
        </w:rPr>
      </w:pPr>
    </w:p>
    <w:p w14:paraId="7EFE7910" w14:textId="77777777" w:rsidR="00C31688" w:rsidRDefault="00C31688" w:rsidP="0023743D">
      <w:pPr>
        <w:spacing w:line="480" w:lineRule="auto"/>
        <w:ind w:firstLineChars="200" w:firstLine="480"/>
        <w:jc w:val="center"/>
        <w:rPr>
          <w:rFonts w:ascii="Times New Roman" w:eastAsia="宋体" w:hAnsi="Times New Roman" w:cs="Times New Roman"/>
          <w:sz w:val="24"/>
        </w:rPr>
      </w:pPr>
      <w:r>
        <w:rPr>
          <w:rFonts w:ascii="Times New Roman" w:eastAsia="宋体" w:hAnsi="Times New Roman" w:cs="Times New Roman" w:hint="eastAsia"/>
          <w:noProof/>
          <w:sz w:val="24"/>
        </w:rPr>
        <w:drawing>
          <wp:inline distT="0" distB="0" distL="0" distR="0" wp14:anchorId="15307719" wp14:editId="07842CB5">
            <wp:extent cx="4174435" cy="6244762"/>
            <wp:effectExtent l="0" t="0" r="0" b="3810"/>
            <wp:docPr id="1979099951" name="图片 197909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099951" name="图片 197909995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80812" cy="6254302"/>
                    </a:xfrm>
                    <a:prstGeom prst="rect">
                      <a:avLst/>
                    </a:prstGeom>
                  </pic:spPr>
                </pic:pic>
              </a:graphicData>
            </a:graphic>
          </wp:inline>
        </w:drawing>
      </w:r>
    </w:p>
    <w:p w14:paraId="1950F581" w14:textId="2DC6D589" w:rsidR="00C31688" w:rsidRDefault="00C31688" w:rsidP="0023743D">
      <w:pPr>
        <w:jc w:val="center"/>
        <w:rPr>
          <w:rFonts w:ascii="Times New Roman" w:hAnsi="Times New Roman" w:cs="Times New Roman"/>
          <w:szCs w:val="21"/>
        </w:rPr>
      </w:pPr>
      <w:r>
        <w:rPr>
          <w:rFonts w:ascii="Times New Roman" w:hAnsi="Times New Roman" w:cs="Times New Roman" w:hint="eastAsia"/>
          <w:b/>
          <w:bCs/>
          <w:szCs w:val="21"/>
        </w:rPr>
        <w:t>Figure</w:t>
      </w:r>
      <w:r>
        <w:rPr>
          <w:rFonts w:ascii="Times New Roman" w:hAnsi="Times New Roman" w:cs="Times New Roman"/>
          <w:b/>
          <w:bCs/>
          <w:szCs w:val="21"/>
        </w:rPr>
        <w:t xml:space="preserve"> S</w:t>
      </w:r>
      <w:r w:rsidR="00871FD7">
        <w:rPr>
          <w:rFonts w:ascii="Times New Roman" w:hAnsi="Times New Roman" w:cs="Times New Roman" w:hint="eastAsia"/>
          <w:b/>
          <w:bCs/>
          <w:szCs w:val="21"/>
        </w:rPr>
        <w:t>3</w:t>
      </w:r>
      <w:r>
        <w:rPr>
          <w:rFonts w:ascii="Times New Roman" w:hAnsi="Times New Roman" w:cs="Times New Roman"/>
          <w:b/>
          <w:bCs/>
          <w:szCs w:val="21"/>
        </w:rPr>
        <w:t>.</w:t>
      </w:r>
      <w:r>
        <w:rPr>
          <w:rFonts w:ascii="Times New Roman" w:hAnsi="Times New Roman" w:cs="Times New Roman"/>
        </w:rPr>
        <w:t xml:space="preserve"> </w:t>
      </w:r>
      <w:r w:rsidR="008D4E73" w:rsidRPr="008D4E73">
        <w:rPr>
          <w:rFonts w:ascii="Times New Roman" w:hAnsi="Times New Roman" w:cs="Times New Roman" w:hint="eastAsia"/>
          <w:szCs w:val="21"/>
        </w:rPr>
        <w:t>The synchronous and asynchronous 2D-COS correlation maps of Cr(VI) adsorption by Original-PA (a), UV-PA (b), UV-Sea-PA (c), and Cl-PA (d)</w:t>
      </w:r>
      <w:r>
        <w:rPr>
          <w:rFonts w:ascii="Times New Roman" w:hAnsi="Times New Roman" w:cs="Times New Roman"/>
          <w:szCs w:val="21"/>
        </w:rPr>
        <w:t>.</w:t>
      </w:r>
    </w:p>
    <w:p w14:paraId="5C915C38" w14:textId="52B57FC7" w:rsidR="004B1038" w:rsidRPr="00C34958" w:rsidRDefault="004B1038" w:rsidP="0023743D">
      <w:pPr>
        <w:keepNext/>
        <w:keepLines/>
        <w:spacing w:after="0" w:line="480" w:lineRule="auto"/>
        <w:jc w:val="both"/>
        <w:outlineLvl w:val="0"/>
        <w:rPr>
          <w:rFonts w:ascii="Times New Roman" w:eastAsia="宋体" w:hAnsi="Times New Roman" w:cs="Times New Roman"/>
          <w:b/>
          <w:kern w:val="44"/>
          <w:sz w:val="32"/>
          <w14:ligatures w14:val="none"/>
        </w:rPr>
      </w:pPr>
      <w:bookmarkStart w:id="47" w:name="_Toc209271014"/>
      <w:bookmarkStart w:id="48" w:name="_Hlk204635398"/>
      <w:r w:rsidRPr="00C34958">
        <w:rPr>
          <w:rFonts w:ascii="Times New Roman" w:eastAsia="宋体" w:hAnsi="Times New Roman" w:cs="Times New Roman" w:hint="eastAsia"/>
          <w:b/>
          <w:kern w:val="44"/>
          <w:sz w:val="32"/>
          <w14:ligatures w14:val="none"/>
        </w:rPr>
        <w:lastRenderedPageBreak/>
        <w:t>Figure</w:t>
      </w:r>
      <w:r w:rsidRPr="00C34958">
        <w:rPr>
          <w:rFonts w:ascii="Times New Roman" w:eastAsia="宋体" w:hAnsi="Times New Roman" w:cs="Times New Roman"/>
          <w:b/>
          <w:kern w:val="44"/>
          <w:sz w:val="32"/>
          <w14:ligatures w14:val="none"/>
        </w:rPr>
        <w:t xml:space="preserve"> S</w:t>
      </w:r>
      <w:r w:rsidR="008D4E73">
        <w:rPr>
          <w:rFonts w:ascii="Times New Roman" w:eastAsia="宋体" w:hAnsi="Times New Roman" w:cs="Times New Roman" w:hint="eastAsia"/>
          <w:b/>
          <w:kern w:val="44"/>
          <w:sz w:val="32"/>
          <w14:ligatures w14:val="none"/>
        </w:rPr>
        <w:t>4</w:t>
      </w:r>
      <w:r w:rsidRPr="00C34958">
        <w:rPr>
          <w:rFonts w:ascii="Times New Roman" w:eastAsia="宋体" w:hAnsi="Times New Roman" w:cs="Times New Roman"/>
          <w:b/>
          <w:kern w:val="44"/>
          <w:sz w:val="32"/>
          <w14:ligatures w14:val="none"/>
        </w:rPr>
        <w:t xml:space="preserve">. </w:t>
      </w:r>
      <w:r w:rsidR="003C65D4" w:rsidRPr="003C65D4">
        <w:rPr>
          <w:rFonts w:ascii="Times New Roman" w:eastAsia="宋体" w:hAnsi="Times New Roman" w:cs="Times New Roman" w:hint="eastAsia"/>
          <w:b/>
          <w:kern w:val="44"/>
          <w:sz w:val="32"/>
          <w14:ligatures w14:val="none"/>
        </w:rPr>
        <w:t>The High-resolution XPS spectra of Cr 2p adsorption of Cr(VI) by Original-PA, UV-PA, UV-Sea-PA and Cl-PA.</w:t>
      </w:r>
      <w:bookmarkEnd w:id="47"/>
    </w:p>
    <w:p w14:paraId="4F8BC694" w14:textId="77777777" w:rsidR="004B1038" w:rsidRPr="00C34958" w:rsidRDefault="004B1038" w:rsidP="0023743D">
      <w:pPr>
        <w:spacing w:line="480" w:lineRule="auto"/>
        <w:ind w:firstLineChars="200" w:firstLine="480"/>
        <w:jc w:val="both"/>
        <w:rPr>
          <w:rFonts w:ascii="Times New Roman" w:eastAsia="宋体" w:hAnsi="Times New Roman" w:cs="Times New Roman"/>
          <w:sz w:val="24"/>
        </w:rPr>
      </w:pPr>
    </w:p>
    <w:p w14:paraId="404E0DBB" w14:textId="77777777" w:rsidR="004B1038" w:rsidRDefault="004B1038" w:rsidP="0023743D">
      <w:pPr>
        <w:spacing w:line="480" w:lineRule="auto"/>
        <w:ind w:firstLineChars="200" w:firstLine="480"/>
        <w:jc w:val="center"/>
        <w:rPr>
          <w:rFonts w:ascii="Times New Roman" w:eastAsia="宋体" w:hAnsi="Times New Roman" w:cs="Times New Roman"/>
          <w:sz w:val="24"/>
        </w:rPr>
      </w:pPr>
      <w:r>
        <w:rPr>
          <w:rFonts w:ascii="Times New Roman" w:eastAsia="宋体" w:hAnsi="Times New Roman" w:cs="Times New Roman" w:hint="eastAsia"/>
          <w:noProof/>
          <w:sz w:val="24"/>
        </w:rPr>
        <w:drawing>
          <wp:inline distT="0" distB="0" distL="0" distR="0" wp14:anchorId="5B94035D" wp14:editId="6D2436FD">
            <wp:extent cx="4596026" cy="3670300"/>
            <wp:effectExtent l="0" t="0" r="0" b="6350"/>
            <wp:docPr id="277786541" name="图片 27778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86541" name="图片 2777865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02339" cy="3675341"/>
                    </a:xfrm>
                    <a:prstGeom prst="rect">
                      <a:avLst/>
                    </a:prstGeom>
                  </pic:spPr>
                </pic:pic>
              </a:graphicData>
            </a:graphic>
          </wp:inline>
        </w:drawing>
      </w:r>
    </w:p>
    <w:p w14:paraId="46C85718" w14:textId="768CC166" w:rsidR="00C34958" w:rsidRPr="00922996" w:rsidRDefault="004B1038" w:rsidP="00922996">
      <w:pPr>
        <w:spacing w:line="480" w:lineRule="auto"/>
        <w:jc w:val="center"/>
        <w:rPr>
          <w:rFonts w:ascii="Times New Roman" w:hAnsi="Times New Roman" w:cs="Times New Roman"/>
          <w:sz w:val="24"/>
        </w:rPr>
      </w:pPr>
      <w:r>
        <w:rPr>
          <w:rFonts w:ascii="Times New Roman" w:hAnsi="Times New Roman" w:cs="Times New Roman" w:hint="eastAsia"/>
          <w:b/>
          <w:bCs/>
          <w:szCs w:val="21"/>
        </w:rPr>
        <w:t>Figure</w:t>
      </w:r>
      <w:r>
        <w:rPr>
          <w:rFonts w:ascii="Times New Roman" w:hAnsi="Times New Roman" w:cs="Times New Roman"/>
          <w:b/>
          <w:bCs/>
          <w:szCs w:val="21"/>
        </w:rPr>
        <w:t xml:space="preserve"> S</w:t>
      </w:r>
      <w:r w:rsidR="00871FD7">
        <w:rPr>
          <w:rFonts w:ascii="Times New Roman" w:hAnsi="Times New Roman" w:cs="Times New Roman" w:hint="eastAsia"/>
          <w:b/>
          <w:bCs/>
          <w:szCs w:val="21"/>
        </w:rPr>
        <w:t>4</w:t>
      </w:r>
      <w:r>
        <w:rPr>
          <w:rFonts w:ascii="Times New Roman" w:hAnsi="Times New Roman" w:cs="Times New Roman"/>
          <w:b/>
          <w:bCs/>
          <w:szCs w:val="21"/>
        </w:rPr>
        <w:t>.</w:t>
      </w:r>
      <w:r>
        <w:rPr>
          <w:rFonts w:ascii="Times New Roman" w:hAnsi="Times New Roman" w:cs="Times New Roman"/>
        </w:rPr>
        <w:t xml:space="preserve"> </w:t>
      </w:r>
      <w:r w:rsidR="003C65D4" w:rsidRPr="00BC194A">
        <w:rPr>
          <w:rFonts w:ascii="Times New Roman" w:hAnsi="Times New Roman" w:cs="Times New Roman"/>
          <w:color w:val="1F1F1F"/>
        </w:rPr>
        <w:t>The</w:t>
      </w:r>
      <w:r w:rsidR="003C65D4" w:rsidRPr="00BC194A">
        <w:rPr>
          <w:rFonts w:ascii="Times New Roman" w:hAnsi="Times New Roman" w:cs="Times New Roman"/>
          <w:color w:val="1F1F1F"/>
          <w:szCs w:val="21"/>
        </w:rPr>
        <w:t xml:space="preserve"> </w:t>
      </w:r>
      <w:r w:rsidR="003C65D4" w:rsidRPr="00BC194A">
        <w:rPr>
          <w:rFonts w:ascii="Times New Roman" w:hAnsi="Times New Roman" w:cs="Times New Roman"/>
          <w:szCs w:val="21"/>
        </w:rPr>
        <w:t>High-resolution XPS spectra of Cr 2p adsorption of Cr(VI) by Original-PA, UV-PA, UV-Sea-PA and Cl-PA.</w:t>
      </w:r>
      <w:bookmarkEnd w:id="48"/>
    </w:p>
    <w:p w14:paraId="597229C8" w14:textId="33655F0B" w:rsidR="002546E1" w:rsidRDefault="002546E1" w:rsidP="0023743D">
      <w:pPr>
        <w:widowControl/>
        <w:jc w:val="both"/>
        <w:rPr>
          <w:rFonts w:ascii="Times New Roman" w:eastAsia="宋体" w:hAnsi="Times New Roman" w:cs="Times New Roman"/>
          <w:sz w:val="24"/>
        </w:rPr>
      </w:pPr>
      <w:r>
        <w:rPr>
          <w:rFonts w:ascii="Times New Roman" w:eastAsia="宋体" w:hAnsi="Times New Roman" w:cs="Times New Roman"/>
          <w:sz w:val="24"/>
        </w:rPr>
        <w:br w:type="page"/>
      </w:r>
    </w:p>
    <w:p w14:paraId="33CFE4A0" w14:textId="638F7D8D" w:rsidR="002546E1" w:rsidRPr="00C34958" w:rsidRDefault="002546E1" w:rsidP="0023743D">
      <w:pPr>
        <w:keepNext/>
        <w:keepLines/>
        <w:spacing w:after="0" w:line="480" w:lineRule="auto"/>
        <w:jc w:val="both"/>
        <w:outlineLvl w:val="0"/>
        <w:rPr>
          <w:rFonts w:ascii="Times New Roman" w:eastAsia="宋体" w:hAnsi="Times New Roman" w:cs="Times New Roman"/>
          <w:b/>
          <w:kern w:val="44"/>
          <w:sz w:val="32"/>
          <w14:ligatures w14:val="none"/>
        </w:rPr>
      </w:pPr>
      <w:bookmarkStart w:id="49" w:name="_Toc209271015"/>
      <w:r w:rsidRPr="00C34958">
        <w:rPr>
          <w:rFonts w:ascii="Times New Roman" w:eastAsia="宋体" w:hAnsi="Times New Roman" w:cs="Times New Roman" w:hint="eastAsia"/>
          <w:b/>
          <w:kern w:val="44"/>
          <w:sz w:val="32"/>
          <w14:ligatures w14:val="none"/>
        </w:rPr>
        <w:lastRenderedPageBreak/>
        <w:t>Figure</w:t>
      </w:r>
      <w:r w:rsidRPr="00C34958">
        <w:rPr>
          <w:rFonts w:ascii="Times New Roman" w:eastAsia="宋体" w:hAnsi="Times New Roman" w:cs="Times New Roman"/>
          <w:b/>
          <w:kern w:val="44"/>
          <w:sz w:val="32"/>
          <w14:ligatures w14:val="none"/>
        </w:rPr>
        <w:t xml:space="preserve"> S</w:t>
      </w:r>
      <w:r w:rsidR="008D4E73">
        <w:rPr>
          <w:rFonts w:ascii="Times New Roman" w:eastAsia="宋体" w:hAnsi="Times New Roman" w:cs="Times New Roman" w:hint="eastAsia"/>
          <w:b/>
          <w:kern w:val="44"/>
          <w:sz w:val="32"/>
          <w14:ligatures w14:val="none"/>
        </w:rPr>
        <w:t>5</w:t>
      </w:r>
      <w:r w:rsidRPr="00C34958">
        <w:rPr>
          <w:rFonts w:ascii="Times New Roman" w:eastAsia="宋体" w:hAnsi="Times New Roman" w:cs="Times New Roman"/>
          <w:b/>
          <w:kern w:val="44"/>
          <w:sz w:val="32"/>
          <w14:ligatures w14:val="none"/>
        </w:rPr>
        <w:t xml:space="preserve">. The </w:t>
      </w:r>
      <w:r w:rsidR="008D4E73" w:rsidRPr="008D4E73">
        <w:rPr>
          <w:rFonts w:ascii="Times New Roman" w:eastAsia="宋体" w:hAnsi="Times New Roman" w:cs="Times New Roman" w:hint="eastAsia"/>
          <w:b/>
          <w:kern w:val="44"/>
          <w:sz w:val="32"/>
          <w14:ligatures w14:val="none"/>
        </w:rPr>
        <w:t>High-resolution XPS spectra of Cr 2p for Cr(VI) adsorption by</w:t>
      </w:r>
      <w:r w:rsidR="00CF61FD" w:rsidRPr="00CF61FD">
        <w:rPr>
          <w:rFonts w:ascii="Times New Roman" w:eastAsia="宋体" w:hAnsi="Times New Roman" w:cs="Times New Roman" w:hint="eastAsia"/>
          <w:b/>
          <w:kern w:val="44"/>
          <w:sz w:val="32"/>
          <w14:ligatures w14:val="none"/>
        </w:rPr>
        <w:t xml:space="preserve"> UV-PA after secondary UV aging treatment</w:t>
      </w:r>
      <w:r w:rsidRPr="00C34958">
        <w:rPr>
          <w:rFonts w:ascii="Times New Roman" w:eastAsia="宋体" w:hAnsi="Times New Roman" w:cs="Times New Roman"/>
          <w:b/>
          <w:kern w:val="44"/>
          <w:sz w:val="32"/>
          <w14:ligatures w14:val="none"/>
        </w:rPr>
        <w:t>.</w:t>
      </w:r>
      <w:bookmarkEnd w:id="49"/>
    </w:p>
    <w:p w14:paraId="49828A38" w14:textId="42EC7B5B" w:rsidR="002546E1" w:rsidRPr="00C34958" w:rsidRDefault="002546E1" w:rsidP="0023743D">
      <w:pPr>
        <w:spacing w:line="480" w:lineRule="auto"/>
        <w:ind w:firstLineChars="200" w:firstLine="480"/>
        <w:jc w:val="both"/>
        <w:rPr>
          <w:rFonts w:ascii="Times New Roman" w:eastAsia="宋体" w:hAnsi="Times New Roman" w:cs="Times New Roman"/>
          <w:sz w:val="24"/>
        </w:rPr>
      </w:pPr>
    </w:p>
    <w:p w14:paraId="2FFD53BF" w14:textId="77777777" w:rsidR="002546E1" w:rsidRDefault="002546E1" w:rsidP="0023743D">
      <w:pPr>
        <w:spacing w:line="480" w:lineRule="auto"/>
        <w:ind w:firstLineChars="200" w:firstLine="480"/>
        <w:jc w:val="center"/>
        <w:rPr>
          <w:rFonts w:ascii="Times New Roman" w:eastAsia="宋体" w:hAnsi="Times New Roman" w:cs="Times New Roman"/>
          <w:sz w:val="24"/>
        </w:rPr>
      </w:pPr>
      <w:r>
        <w:rPr>
          <w:rFonts w:ascii="Times New Roman" w:eastAsia="宋体" w:hAnsi="Times New Roman" w:cs="Times New Roman" w:hint="eastAsia"/>
          <w:noProof/>
          <w:sz w:val="24"/>
        </w:rPr>
        <w:drawing>
          <wp:inline distT="0" distB="0" distL="0" distR="0" wp14:anchorId="40301AED" wp14:editId="70836F85">
            <wp:extent cx="3181350" cy="2786658"/>
            <wp:effectExtent l="0" t="0" r="0" b="0"/>
            <wp:docPr id="197554110" name="图片 19755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86541" name="图片 27778654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94007" cy="2797745"/>
                    </a:xfrm>
                    <a:prstGeom prst="rect">
                      <a:avLst/>
                    </a:prstGeom>
                  </pic:spPr>
                </pic:pic>
              </a:graphicData>
            </a:graphic>
          </wp:inline>
        </w:drawing>
      </w:r>
    </w:p>
    <w:p w14:paraId="4700CF2F" w14:textId="77777777" w:rsidR="00CF61FD" w:rsidRDefault="002546E1" w:rsidP="00CF61FD">
      <w:pPr>
        <w:jc w:val="center"/>
        <w:rPr>
          <w:rFonts w:ascii="Times New Roman" w:hAnsi="Times New Roman" w:cs="Times New Roman"/>
        </w:rPr>
      </w:pPr>
      <w:r>
        <w:rPr>
          <w:rFonts w:ascii="Times New Roman" w:hAnsi="Times New Roman" w:cs="Times New Roman" w:hint="eastAsia"/>
          <w:b/>
          <w:bCs/>
          <w:szCs w:val="21"/>
        </w:rPr>
        <w:t>Figure</w:t>
      </w:r>
      <w:r>
        <w:rPr>
          <w:rFonts w:ascii="Times New Roman" w:hAnsi="Times New Roman" w:cs="Times New Roman"/>
          <w:b/>
          <w:bCs/>
          <w:szCs w:val="21"/>
        </w:rPr>
        <w:t xml:space="preserve"> S</w:t>
      </w:r>
      <w:r w:rsidR="00871FD7">
        <w:rPr>
          <w:rFonts w:ascii="Times New Roman" w:hAnsi="Times New Roman" w:cs="Times New Roman" w:hint="eastAsia"/>
          <w:b/>
          <w:bCs/>
          <w:szCs w:val="21"/>
        </w:rPr>
        <w:t>5</w:t>
      </w:r>
      <w:r>
        <w:rPr>
          <w:rFonts w:ascii="Times New Roman" w:hAnsi="Times New Roman" w:cs="Times New Roman"/>
          <w:b/>
          <w:bCs/>
          <w:szCs w:val="21"/>
        </w:rPr>
        <w:t>.</w:t>
      </w:r>
      <w:r>
        <w:rPr>
          <w:rFonts w:ascii="Times New Roman" w:hAnsi="Times New Roman" w:cs="Times New Roman"/>
        </w:rPr>
        <w:t xml:space="preserve"> </w:t>
      </w:r>
      <w:r w:rsidR="00CF61FD" w:rsidRPr="00CF61FD">
        <w:rPr>
          <w:rFonts w:ascii="Times New Roman" w:hAnsi="Times New Roman" w:cs="Times New Roman" w:hint="eastAsia"/>
          <w:szCs w:val="21"/>
        </w:rPr>
        <w:t>The High-resolution XPS spectra of Cr 2p for Cr(VI) adsorption by UV-PA after secondary UV aging treatment.</w:t>
      </w:r>
    </w:p>
    <w:p w14:paraId="10A91862" w14:textId="2049B711" w:rsidR="00257522" w:rsidRPr="00CF61FD" w:rsidRDefault="00C34958" w:rsidP="00CF61FD">
      <w:pPr>
        <w:jc w:val="center"/>
        <w:rPr>
          <w:rFonts w:ascii="Times New Roman" w:hAnsi="Times New Roman" w:cs="Times New Roman"/>
        </w:rPr>
      </w:pPr>
      <w:r>
        <w:rPr>
          <w:rFonts w:ascii="Times New Roman" w:eastAsia="宋体" w:hAnsi="Times New Roman" w:cs="Times New Roman"/>
          <w:sz w:val="24"/>
        </w:rPr>
        <w:br w:type="page"/>
      </w:r>
    </w:p>
    <w:p w14:paraId="54281395" w14:textId="12B3A092" w:rsidR="00257522" w:rsidRPr="00622E34" w:rsidRDefault="00257522" w:rsidP="0023743D">
      <w:pPr>
        <w:keepNext/>
        <w:keepLines/>
        <w:spacing w:after="0" w:line="480" w:lineRule="auto"/>
        <w:jc w:val="both"/>
        <w:outlineLvl w:val="0"/>
        <w:rPr>
          <w:rFonts w:ascii="Times New Roman" w:eastAsia="宋体" w:hAnsi="Times New Roman" w:cs="Times New Roman"/>
          <w:b/>
          <w:kern w:val="44"/>
          <w:sz w:val="32"/>
          <w14:ligatures w14:val="none"/>
        </w:rPr>
      </w:pPr>
      <w:bookmarkStart w:id="50" w:name="_Toc209271016"/>
      <w:r w:rsidRPr="00257522">
        <w:rPr>
          <w:rFonts w:ascii="Times New Roman" w:eastAsia="宋体" w:hAnsi="Times New Roman" w:cs="Times New Roman"/>
          <w:b/>
          <w:kern w:val="44"/>
          <w:sz w:val="32"/>
          <w14:ligatures w14:val="none"/>
        </w:rPr>
        <w:lastRenderedPageBreak/>
        <w:t>References</w:t>
      </w:r>
      <w:bookmarkEnd w:id="50"/>
    </w:p>
    <w:p w14:paraId="70E1970F" w14:textId="77777777" w:rsidR="00F2388B" w:rsidRPr="00F2388B" w:rsidRDefault="00530DDB" w:rsidP="00F2388B">
      <w:pPr>
        <w:pStyle w:val="af5"/>
        <w:rPr>
          <w:rFonts w:ascii="Times New Roman" w:hAnsi="Times New Roman" w:cs="Times New Roman"/>
          <w:sz w:val="21"/>
        </w:rPr>
      </w:pPr>
      <w:r w:rsidRPr="00F2388B">
        <w:rPr>
          <w:rFonts w:ascii="Times New Roman" w:eastAsia="宋体" w:hAnsi="Times New Roman" w:cs="Times New Roman"/>
          <w:b/>
          <w:sz w:val="21"/>
          <w:szCs w:val="21"/>
        </w:rPr>
        <w:fldChar w:fldCharType="begin"/>
      </w:r>
      <w:r w:rsidR="00F2388B" w:rsidRPr="00F2388B">
        <w:rPr>
          <w:rFonts w:ascii="Times New Roman" w:eastAsia="宋体" w:hAnsi="Times New Roman" w:cs="Times New Roman"/>
          <w:b/>
          <w:sz w:val="21"/>
          <w:szCs w:val="21"/>
        </w:rPr>
        <w:instrText xml:space="preserve"> ADDIN ZOTERO_BIBL {"uncited":[],"omitted":[],"custom":[]} CSL_BIBLIOGRAPHY </w:instrText>
      </w:r>
      <w:r w:rsidRPr="00F2388B">
        <w:rPr>
          <w:rFonts w:ascii="Times New Roman" w:eastAsia="宋体" w:hAnsi="Times New Roman" w:cs="Times New Roman"/>
          <w:b/>
          <w:sz w:val="21"/>
          <w:szCs w:val="21"/>
        </w:rPr>
        <w:fldChar w:fldCharType="separate"/>
      </w:r>
      <w:r w:rsidR="00F2388B" w:rsidRPr="00F2388B">
        <w:rPr>
          <w:rFonts w:ascii="Times New Roman" w:hAnsi="Times New Roman" w:cs="Times New Roman"/>
          <w:sz w:val="21"/>
        </w:rPr>
        <w:t xml:space="preserve">1. </w:t>
      </w:r>
      <w:r w:rsidR="00F2388B" w:rsidRPr="00F2388B">
        <w:rPr>
          <w:rFonts w:ascii="Times New Roman" w:hAnsi="Times New Roman" w:cs="Times New Roman"/>
          <w:sz w:val="21"/>
        </w:rPr>
        <w:tab/>
        <w:t xml:space="preserve">Wang X, Zhang R, Li Z, Yan B (2022) Adsorption properties and influencing factors of </w:t>
      </w:r>
      <w:proofErr w:type="gramStart"/>
      <w:r w:rsidR="00F2388B" w:rsidRPr="00F2388B">
        <w:rPr>
          <w:rFonts w:ascii="Times New Roman" w:hAnsi="Times New Roman" w:cs="Times New Roman"/>
          <w:sz w:val="21"/>
        </w:rPr>
        <w:t>Cu(</w:t>
      </w:r>
      <w:proofErr w:type="gramEnd"/>
      <w:r w:rsidR="00F2388B" w:rsidRPr="00F2388B">
        <w:rPr>
          <w:rFonts w:ascii="Times New Roman" w:hAnsi="Times New Roman" w:cs="Times New Roman"/>
          <w:sz w:val="21"/>
        </w:rPr>
        <w:t>II) on polystyrene and polyethylene terephthalate microplastics in seawater. Sci Total Environ 812:152573–152585. https://doi.org/10.1016/j.scitotenv.2021.152573</w:t>
      </w:r>
    </w:p>
    <w:p w14:paraId="196D1808" w14:textId="77777777" w:rsidR="00F2388B" w:rsidRPr="00F2388B" w:rsidRDefault="00F2388B" w:rsidP="00F2388B">
      <w:pPr>
        <w:pStyle w:val="af5"/>
        <w:rPr>
          <w:rFonts w:ascii="Times New Roman" w:hAnsi="Times New Roman" w:cs="Times New Roman"/>
          <w:sz w:val="21"/>
        </w:rPr>
      </w:pPr>
      <w:r w:rsidRPr="00F2388B">
        <w:rPr>
          <w:rFonts w:ascii="Times New Roman" w:hAnsi="Times New Roman" w:cs="Times New Roman"/>
          <w:sz w:val="21"/>
        </w:rPr>
        <w:t xml:space="preserve">2. </w:t>
      </w:r>
      <w:r w:rsidRPr="00F2388B">
        <w:rPr>
          <w:rFonts w:ascii="Times New Roman" w:hAnsi="Times New Roman" w:cs="Times New Roman"/>
          <w:sz w:val="21"/>
        </w:rPr>
        <w:tab/>
        <w:t>Lin W-H, Kuo J, Lo S-L (2021) Effect of light irradiation on heavy metal adsorption onto microplastics. Chemosphere 285:131457. https://doi.org/10.1016/j.chemosphere.2021.131457</w:t>
      </w:r>
    </w:p>
    <w:p w14:paraId="093FAEDF" w14:textId="77777777" w:rsidR="00F2388B" w:rsidRPr="00F2388B" w:rsidRDefault="00F2388B" w:rsidP="00F2388B">
      <w:pPr>
        <w:pStyle w:val="af5"/>
        <w:rPr>
          <w:rFonts w:ascii="Times New Roman" w:hAnsi="Times New Roman" w:cs="Times New Roman"/>
          <w:sz w:val="21"/>
        </w:rPr>
      </w:pPr>
      <w:r w:rsidRPr="00F2388B">
        <w:rPr>
          <w:rFonts w:ascii="Times New Roman" w:hAnsi="Times New Roman" w:cs="Times New Roman"/>
          <w:sz w:val="21"/>
        </w:rPr>
        <w:t xml:space="preserve">3. </w:t>
      </w:r>
      <w:r w:rsidRPr="00F2388B">
        <w:rPr>
          <w:rFonts w:ascii="Times New Roman" w:hAnsi="Times New Roman" w:cs="Times New Roman"/>
          <w:sz w:val="21"/>
        </w:rPr>
        <w:tab/>
        <w:t xml:space="preserve">Li Y, Zhang Y, Su F, et al (2022) Adsorption </w:t>
      </w:r>
      <w:proofErr w:type="spellStart"/>
      <w:r w:rsidRPr="00F2388B">
        <w:rPr>
          <w:rFonts w:ascii="Times New Roman" w:hAnsi="Times New Roman" w:cs="Times New Roman"/>
          <w:sz w:val="21"/>
        </w:rPr>
        <w:t>behaviour</w:t>
      </w:r>
      <w:proofErr w:type="spellEnd"/>
      <w:r w:rsidRPr="00F2388B">
        <w:rPr>
          <w:rFonts w:ascii="Times New Roman" w:hAnsi="Times New Roman" w:cs="Times New Roman"/>
          <w:sz w:val="21"/>
        </w:rPr>
        <w:t xml:space="preserve"> of microplastics on the heavy metal </w:t>
      </w:r>
      <w:proofErr w:type="gramStart"/>
      <w:r w:rsidRPr="00F2388B">
        <w:rPr>
          <w:rFonts w:ascii="Times New Roman" w:hAnsi="Times New Roman" w:cs="Times New Roman"/>
          <w:sz w:val="21"/>
        </w:rPr>
        <w:t>Cr(</w:t>
      </w:r>
      <w:proofErr w:type="gramEnd"/>
      <w:r w:rsidRPr="00F2388B">
        <w:rPr>
          <w:rFonts w:ascii="Times New Roman" w:hAnsi="Times New Roman" w:cs="Times New Roman"/>
          <w:sz w:val="21"/>
        </w:rPr>
        <w:t>VI) before and after ageing. Chemosphere 302:134865. https://doi.org/10.1016/j.chemosphere.2022.134865</w:t>
      </w:r>
    </w:p>
    <w:p w14:paraId="6B244AD2" w14:textId="77777777" w:rsidR="00F2388B" w:rsidRPr="00F2388B" w:rsidRDefault="00F2388B" w:rsidP="00F2388B">
      <w:pPr>
        <w:pStyle w:val="af5"/>
        <w:rPr>
          <w:rFonts w:ascii="Times New Roman" w:hAnsi="Times New Roman" w:cs="Times New Roman"/>
          <w:sz w:val="21"/>
        </w:rPr>
      </w:pPr>
      <w:r w:rsidRPr="00F2388B">
        <w:rPr>
          <w:rFonts w:ascii="Times New Roman" w:hAnsi="Times New Roman" w:cs="Times New Roman"/>
          <w:sz w:val="21"/>
        </w:rPr>
        <w:t xml:space="preserve">4. </w:t>
      </w:r>
      <w:r w:rsidRPr="00F2388B">
        <w:rPr>
          <w:rFonts w:ascii="Times New Roman" w:hAnsi="Times New Roman" w:cs="Times New Roman"/>
          <w:sz w:val="21"/>
        </w:rPr>
        <w:tab/>
        <w:t>Wang Y, Wang X, Li Y, et al (2020) Biofilm alters tetracycline and copper adsorption behaviors onto polyethylene microplastics. Chem Eng J 392:123808. https://doi.org/10.1016/j.cej.2019.123808</w:t>
      </w:r>
    </w:p>
    <w:p w14:paraId="4589D1DE" w14:textId="3082D033" w:rsidR="00530DDB" w:rsidRPr="00286808" w:rsidRDefault="00530DDB" w:rsidP="0023743D">
      <w:pPr>
        <w:widowControl/>
        <w:jc w:val="both"/>
        <w:rPr>
          <w:rFonts w:ascii="Times New Roman" w:eastAsia="宋体" w:hAnsi="Times New Roman" w:cs="Times New Roman"/>
          <w:b/>
          <w:sz w:val="21"/>
          <w:szCs w:val="21"/>
        </w:rPr>
      </w:pPr>
      <w:r w:rsidRPr="00F2388B">
        <w:rPr>
          <w:rFonts w:ascii="Times New Roman" w:eastAsia="宋体" w:hAnsi="Times New Roman" w:cs="Times New Roman"/>
          <w:b/>
          <w:sz w:val="21"/>
          <w:szCs w:val="21"/>
        </w:rPr>
        <w:fldChar w:fldCharType="end"/>
      </w:r>
    </w:p>
    <w:sectPr w:rsidR="00530DDB" w:rsidRPr="00286808" w:rsidSect="00622E34">
      <w:footerReference w:type="default" r:id="rId13"/>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F4962" w14:textId="77777777" w:rsidR="00E03440" w:rsidRDefault="00E03440" w:rsidP="00A53C65">
      <w:pPr>
        <w:spacing w:after="0" w:line="240" w:lineRule="auto"/>
        <w:rPr>
          <w:rFonts w:hint="eastAsia"/>
        </w:rPr>
      </w:pPr>
      <w:r>
        <w:separator/>
      </w:r>
    </w:p>
  </w:endnote>
  <w:endnote w:type="continuationSeparator" w:id="0">
    <w:p w14:paraId="7FD515E3" w14:textId="77777777" w:rsidR="00E03440" w:rsidRDefault="00E03440" w:rsidP="00A53C65">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7919977"/>
      <w:docPartObj>
        <w:docPartGallery w:val="Page Numbers (Bottom of Page)"/>
        <w:docPartUnique/>
      </w:docPartObj>
    </w:sdtPr>
    <w:sdtContent>
      <w:p w14:paraId="5870BDA1" w14:textId="22AEEAD4" w:rsidR="00622E34" w:rsidRDefault="00622E34">
        <w:pPr>
          <w:pStyle w:val="af0"/>
          <w:jc w:val="center"/>
          <w:rPr>
            <w:rFonts w:hint="eastAsia"/>
          </w:rPr>
        </w:pPr>
        <w:r>
          <w:fldChar w:fldCharType="begin"/>
        </w:r>
        <w:r>
          <w:instrText>PAGE   \* MERGEFORMAT</w:instrText>
        </w:r>
        <w:r>
          <w:fldChar w:fldCharType="separate"/>
        </w:r>
        <w:r>
          <w:rPr>
            <w:lang w:val="zh-CN"/>
          </w:rPr>
          <w:t>2</w:t>
        </w:r>
        <w:r>
          <w:fldChar w:fldCharType="end"/>
        </w:r>
      </w:p>
    </w:sdtContent>
  </w:sdt>
  <w:p w14:paraId="703EF9DE" w14:textId="77777777" w:rsidR="00622E34" w:rsidRDefault="00622E34">
    <w:pPr>
      <w:pStyle w:val="af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FBBD9" w14:textId="77777777" w:rsidR="00E03440" w:rsidRDefault="00E03440" w:rsidP="00A53C65">
      <w:pPr>
        <w:spacing w:after="0" w:line="240" w:lineRule="auto"/>
        <w:rPr>
          <w:rFonts w:hint="eastAsia"/>
        </w:rPr>
      </w:pPr>
      <w:r>
        <w:separator/>
      </w:r>
    </w:p>
  </w:footnote>
  <w:footnote w:type="continuationSeparator" w:id="0">
    <w:p w14:paraId="7C2989DB" w14:textId="77777777" w:rsidR="00E03440" w:rsidRDefault="00E03440" w:rsidP="00A53C65">
      <w:pPr>
        <w:spacing w:after="0" w:line="240" w:lineRule="auto"/>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174"/>
    <w:rsid w:val="000015F0"/>
    <w:rsid w:val="00024C5B"/>
    <w:rsid w:val="000A1ED4"/>
    <w:rsid w:val="000C15E0"/>
    <w:rsid w:val="00116416"/>
    <w:rsid w:val="0011767C"/>
    <w:rsid w:val="00130C10"/>
    <w:rsid w:val="00146B37"/>
    <w:rsid w:val="00155FE2"/>
    <w:rsid w:val="001A7F20"/>
    <w:rsid w:val="00200605"/>
    <w:rsid w:val="00220850"/>
    <w:rsid w:val="0023743D"/>
    <w:rsid w:val="0023759B"/>
    <w:rsid w:val="002546E1"/>
    <w:rsid w:val="00257522"/>
    <w:rsid w:val="00286808"/>
    <w:rsid w:val="0031214F"/>
    <w:rsid w:val="00327135"/>
    <w:rsid w:val="00342BA3"/>
    <w:rsid w:val="00346AE7"/>
    <w:rsid w:val="0036158A"/>
    <w:rsid w:val="00395351"/>
    <w:rsid w:val="003A53C7"/>
    <w:rsid w:val="003C1F23"/>
    <w:rsid w:val="003C339E"/>
    <w:rsid w:val="003C65D4"/>
    <w:rsid w:val="00407B30"/>
    <w:rsid w:val="0042055D"/>
    <w:rsid w:val="004261FF"/>
    <w:rsid w:val="004466BD"/>
    <w:rsid w:val="0046753B"/>
    <w:rsid w:val="004B1038"/>
    <w:rsid w:val="004C58A7"/>
    <w:rsid w:val="004D34E7"/>
    <w:rsid w:val="004F6F6E"/>
    <w:rsid w:val="00507CE4"/>
    <w:rsid w:val="00530DDB"/>
    <w:rsid w:val="00553174"/>
    <w:rsid w:val="00566467"/>
    <w:rsid w:val="00571897"/>
    <w:rsid w:val="005A5A40"/>
    <w:rsid w:val="005E3B28"/>
    <w:rsid w:val="006009F9"/>
    <w:rsid w:val="00611AB0"/>
    <w:rsid w:val="006124C7"/>
    <w:rsid w:val="00622E34"/>
    <w:rsid w:val="00623934"/>
    <w:rsid w:val="00656169"/>
    <w:rsid w:val="006E6376"/>
    <w:rsid w:val="006F0513"/>
    <w:rsid w:val="006F6E14"/>
    <w:rsid w:val="00733A46"/>
    <w:rsid w:val="00767D1D"/>
    <w:rsid w:val="00794EE0"/>
    <w:rsid w:val="007B4C08"/>
    <w:rsid w:val="007E0DAE"/>
    <w:rsid w:val="0085752F"/>
    <w:rsid w:val="00871FD7"/>
    <w:rsid w:val="00881935"/>
    <w:rsid w:val="00886BC2"/>
    <w:rsid w:val="008C2A55"/>
    <w:rsid w:val="008C3F93"/>
    <w:rsid w:val="008D4E73"/>
    <w:rsid w:val="008E241C"/>
    <w:rsid w:val="00922996"/>
    <w:rsid w:val="00966ECE"/>
    <w:rsid w:val="00984651"/>
    <w:rsid w:val="00985BA0"/>
    <w:rsid w:val="0098789A"/>
    <w:rsid w:val="0099241D"/>
    <w:rsid w:val="00996A12"/>
    <w:rsid w:val="009C748D"/>
    <w:rsid w:val="009E371A"/>
    <w:rsid w:val="00A023A4"/>
    <w:rsid w:val="00A23BD7"/>
    <w:rsid w:val="00A25457"/>
    <w:rsid w:val="00A4785B"/>
    <w:rsid w:val="00A53994"/>
    <w:rsid w:val="00A53C65"/>
    <w:rsid w:val="00A56DBF"/>
    <w:rsid w:val="00AE3C54"/>
    <w:rsid w:val="00B00F21"/>
    <w:rsid w:val="00B478EE"/>
    <w:rsid w:val="00B609C2"/>
    <w:rsid w:val="00B866A3"/>
    <w:rsid w:val="00C228A4"/>
    <w:rsid w:val="00C31688"/>
    <w:rsid w:val="00C34958"/>
    <w:rsid w:val="00C82A61"/>
    <w:rsid w:val="00CF61FD"/>
    <w:rsid w:val="00E03440"/>
    <w:rsid w:val="00E44932"/>
    <w:rsid w:val="00E76BE5"/>
    <w:rsid w:val="00E774E7"/>
    <w:rsid w:val="00E83CA5"/>
    <w:rsid w:val="00ED134A"/>
    <w:rsid w:val="00ED3390"/>
    <w:rsid w:val="00EE5EBC"/>
    <w:rsid w:val="00EE76CC"/>
    <w:rsid w:val="00EF1B14"/>
    <w:rsid w:val="00F02CD6"/>
    <w:rsid w:val="00F2388B"/>
    <w:rsid w:val="00F30ABC"/>
    <w:rsid w:val="00F6797B"/>
    <w:rsid w:val="00FE752E"/>
    <w:rsid w:val="00FF43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0339A3"/>
  <w15:chartTrackingRefBased/>
  <w15:docId w15:val="{DD994571-137E-4DF4-9778-4F559442F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553174"/>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553174"/>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553174"/>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553174"/>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553174"/>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553174"/>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553174"/>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553174"/>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553174"/>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53174"/>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553174"/>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553174"/>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553174"/>
    <w:rPr>
      <w:rFonts w:cstheme="majorBidi"/>
      <w:color w:val="2F5496" w:themeColor="accent1" w:themeShade="BF"/>
      <w:sz w:val="28"/>
      <w:szCs w:val="28"/>
    </w:rPr>
  </w:style>
  <w:style w:type="character" w:customStyle="1" w:styleId="50">
    <w:name w:val="标题 5 字符"/>
    <w:basedOn w:val="a0"/>
    <w:link w:val="5"/>
    <w:uiPriority w:val="9"/>
    <w:semiHidden/>
    <w:rsid w:val="00553174"/>
    <w:rPr>
      <w:rFonts w:cstheme="majorBidi"/>
      <w:color w:val="2F5496" w:themeColor="accent1" w:themeShade="BF"/>
      <w:sz w:val="24"/>
    </w:rPr>
  </w:style>
  <w:style w:type="character" w:customStyle="1" w:styleId="60">
    <w:name w:val="标题 6 字符"/>
    <w:basedOn w:val="a0"/>
    <w:link w:val="6"/>
    <w:uiPriority w:val="9"/>
    <w:semiHidden/>
    <w:rsid w:val="00553174"/>
    <w:rPr>
      <w:rFonts w:cstheme="majorBidi"/>
      <w:b/>
      <w:bCs/>
      <w:color w:val="2F5496" w:themeColor="accent1" w:themeShade="BF"/>
    </w:rPr>
  </w:style>
  <w:style w:type="character" w:customStyle="1" w:styleId="70">
    <w:name w:val="标题 7 字符"/>
    <w:basedOn w:val="a0"/>
    <w:link w:val="7"/>
    <w:uiPriority w:val="9"/>
    <w:semiHidden/>
    <w:rsid w:val="00553174"/>
    <w:rPr>
      <w:rFonts w:cstheme="majorBidi"/>
      <w:b/>
      <w:bCs/>
      <w:color w:val="595959" w:themeColor="text1" w:themeTint="A6"/>
    </w:rPr>
  </w:style>
  <w:style w:type="character" w:customStyle="1" w:styleId="80">
    <w:name w:val="标题 8 字符"/>
    <w:basedOn w:val="a0"/>
    <w:link w:val="8"/>
    <w:uiPriority w:val="9"/>
    <w:semiHidden/>
    <w:rsid w:val="00553174"/>
    <w:rPr>
      <w:rFonts w:cstheme="majorBidi"/>
      <w:color w:val="595959" w:themeColor="text1" w:themeTint="A6"/>
    </w:rPr>
  </w:style>
  <w:style w:type="character" w:customStyle="1" w:styleId="90">
    <w:name w:val="标题 9 字符"/>
    <w:basedOn w:val="a0"/>
    <w:link w:val="9"/>
    <w:uiPriority w:val="9"/>
    <w:semiHidden/>
    <w:rsid w:val="00553174"/>
    <w:rPr>
      <w:rFonts w:eastAsiaTheme="majorEastAsia" w:cstheme="majorBidi"/>
      <w:color w:val="595959" w:themeColor="text1" w:themeTint="A6"/>
    </w:rPr>
  </w:style>
  <w:style w:type="paragraph" w:styleId="a3">
    <w:name w:val="Title"/>
    <w:basedOn w:val="a"/>
    <w:next w:val="a"/>
    <w:link w:val="a4"/>
    <w:uiPriority w:val="10"/>
    <w:qFormat/>
    <w:rsid w:val="00553174"/>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55317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53174"/>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55317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53174"/>
    <w:pPr>
      <w:spacing w:before="160"/>
      <w:jc w:val="center"/>
    </w:pPr>
    <w:rPr>
      <w:i/>
      <w:iCs/>
      <w:color w:val="404040" w:themeColor="text1" w:themeTint="BF"/>
    </w:rPr>
  </w:style>
  <w:style w:type="character" w:customStyle="1" w:styleId="a8">
    <w:name w:val="引用 字符"/>
    <w:basedOn w:val="a0"/>
    <w:link w:val="a7"/>
    <w:uiPriority w:val="29"/>
    <w:rsid w:val="00553174"/>
    <w:rPr>
      <w:i/>
      <w:iCs/>
      <w:color w:val="404040" w:themeColor="text1" w:themeTint="BF"/>
    </w:rPr>
  </w:style>
  <w:style w:type="paragraph" w:styleId="a9">
    <w:name w:val="List Paragraph"/>
    <w:basedOn w:val="a"/>
    <w:uiPriority w:val="34"/>
    <w:qFormat/>
    <w:rsid w:val="00553174"/>
    <w:pPr>
      <w:ind w:left="720"/>
      <w:contextualSpacing/>
    </w:pPr>
  </w:style>
  <w:style w:type="character" w:styleId="aa">
    <w:name w:val="Intense Emphasis"/>
    <w:basedOn w:val="a0"/>
    <w:uiPriority w:val="21"/>
    <w:qFormat/>
    <w:rsid w:val="00553174"/>
    <w:rPr>
      <w:i/>
      <w:iCs/>
      <w:color w:val="2F5496" w:themeColor="accent1" w:themeShade="BF"/>
    </w:rPr>
  </w:style>
  <w:style w:type="paragraph" w:styleId="ab">
    <w:name w:val="Intense Quote"/>
    <w:basedOn w:val="a"/>
    <w:next w:val="a"/>
    <w:link w:val="ac"/>
    <w:uiPriority w:val="30"/>
    <w:qFormat/>
    <w:rsid w:val="0055317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553174"/>
    <w:rPr>
      <w:i/>
      <w:iCs/>
      <w:color w:val="2F5496" w:themeColor="accent1" w:themeShade="BF"/>
    </w:rPr>
  </w:style>
  <w:style w:type="character" w:styleId="ad">
    <w:name w:val="Intense Reference"/>
    <w:basedOn w:val="a0"/>
    <w:uiPriority w:val="32"/>
    <w:qFormat/>
    <w:rsid w:val="00553174"/>
    <w:rPr>
      <w:b/>
      <w:bCs/>
      <w:smallCaps/>
      <w:color w:val="2F5496" w:themeColor="accent1" w:themeShade="BF"/>
      <w:spacing w:val="5"/>
    </w:rPr>
  </w:style>
  <w:style w:type="paragraph" w:styleId="ae">
    <w:name w:val="header"/>
    <w:basedOn w:val="a"/>
    <w:link w:val="af"/>
    <w:uiPriority w:val="99"/>
    <w:unhideWhenUsed/>
    <w:rsid w:val="00A53C65"/>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A53C65"/>
    <w:rPr>
      <w:sz w:val="18"/>
      <w:szCs w:val="18"/>
    </w:rPr>
  </w:style>
  <w:style w:type="paragraph" w:styleId="af0">
    <w:name w:val="footer"/>
    <w:basedOn w:val="a"/>
    <w:link w:val="af1"/>
    <w:uiPriority w:val="99"/>
    <w:unhideWhenUsed/>
    <w:rsid w:val="00A53C65"/>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A53C65"/>
    <w:rPr>
      <w:sz w:val="18"/>
      <w:szCs w:val="18"/>
    </w:rPr>
  </w:style>
  <w:style w:type="character" w:styleId="af2">
    <w:name w:val="Hyperlink"/>
    <w:basedOn w:val="a0"/>
    <w:uiPriority w:val="99"/>
    <w:unhideWhenUsed/>
    <w:rsid w:val="00767D1D"/>
    <w:rPr>
      <w:color w:val="0563C1" w:themeColor="hyperlink"/>
      <w:u w:val="single"/>
    </w:rPr>
  </w:style>
  <w:style w:type="character" w:styleId="af3">
    <w:name w:val="Unresolved Mention"/>
    <w:basedOn w:val="a0"/>
    <w:uiPriority w:val="99"/>
    <w:semiHidden/>
    <w:unhideWhenUsed/>
    <w:rsid w:val="00767D1D"/>
    <w:rPr>
      <w:color w:val="605E5C"/>
      <w:shd w:val="clear" w:color="auto" w:fill="E1DFDD"/>
    </w:rPr>
  </w:style>
  <w:style w:type="table" w:customStyle="1" w:styleId="11">
    <w:name w:val="网格型1"/>
    <w:basedOn w:val="a1"/>
    <w:uiPriority w:val="39"/>
    <w:qFormat/>
    <w:rsid w:val="00767D1D"/>
    <w:pPr>
      <w:spacing w:after="0" w:line="240" w:lineRule="auto"/>
    </w:pPr>
    <w:rPr>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1"/>
    <w:uiPriority w:val="39"/>
    <w:qFormat/>
    <w:rsid w:val="00767D1D"/>
    <w:pPr>
      <w:spacing w:after="0" w:line="240" w:lineRule="auto"/>
    </w:pPr>
    <w:rPr>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line number"/>
    <w:basedOn w:val="a0"/>
    <w:uiPriority w:val="99"/>
    <w:semiHidden/>
    <w:unhideWhenUsed/>
    <w:rsid w:val="00530DDB"/>
  </w:style>
  <w:style w:type="paragraph" w:styleId="af5">
    <w:name w:val="Bibliography"/>
    <w:basedOn w:val="a"/>
    <w:next w:val="a"/>
    <w:uiPriority w:val="37"/>
    <w:unhideWhenUsed/>
    <w:rsid w:val="00530DDB"/>
    <w:pPr>
      <w:tabs>
        <w:tab w:val="left" w:pos="384"/>
      </w:tabs>
      <w:spacing w:after="240" w:line="240" w:lineRule="auto"/>
      <w:ind w:left="384" w:hanging="384"/>
    </w:pPr>
  </w:style>
  <w:style w:type="paragraph" w:styleId="TOC">
    <w:name w:val="TOC Heading"/>
    <w:basedOn w:val="1"/>
    <w:next w:val="a"/>
    <w:uiPriority w:val="39"/>
    <w:unhideWhenUsed/>
    <w:qFormat/>
    <w:rsid w:val="00257522"/>
    <w:pPr>
      <w:widowControl/>
      <w:spacing w:before="240" w:after="0" w:line="259" w:lineRule="auto"/>
      <w:outlineLvl w:val="9"/>
    </w:pPr>
    <w:rPr>
      <w:kern w:val="0"/>
      <w:sz w:val="32"/>
      <w:szCs w:val="32"/>
      <w14:ligatures w14:val="none"/>
    </w:rPr>
  </w:style>
  <w:style w:type="paragraph" w:styleId="TOC2">
    <w:name w:val="toc 2"/>
    <w:basedOn w:val="a"/>
    <w:next w:val="a"/>
    <w:autoRedefine/>
    <w:uiPriority w:val="39"/>
    <w:unhideWhenUsed/>
    <w:rsid w:val="00257522"/>
    <w:pPr>
      <w:widowControl/>
      <w:spacing w:after="100" w:line="259" w:lineRule="auto"/>
      <w:ind w:left="220"/>
    </w:pPr>
    <w:rPr>
      <w:rFonts w:cs="Times New Roman"/>
      <w:kern w:val="0"/>
      <w:szCs w:val="22"/>
      <w14:ligatures w14:val="none"/>
    </w:rPr>
  </w:style>
  <w:style w:type="paragraph" w:styleId="TOC1">
    <w:name w:val="toc 1"/>
    <w:basedOn w:val="a"/>
    <w:next w:val="a"/>
    <w:autoRedefine/>
    <w:uiPriority w:val="39"/>
    <w:unhideWhenUsed/>
    <w:rsid w:val="00257522"/>
    <w:pPr>
      <w:widowControl/>
      <w:spacing w:after="100" w:line="259" w:lineRule="auto"/>
    </w:pPr>
    <w:rPr>
      <w:rFonts w:cs="Times New Roman"/>
      <w:kern w:val="0"/>
      <w:szCs w:val="22"/>
      <w14:ligatures w14:val="none"/>
    </w:rPr>
  </w:style>
  <w:style w:type="paragraph" w:styleId="TOC3">
    <w:name w:val="toc 3"/>
    <w:basedOn w:val="a"/>
    <w:next w:val="a"/>
    <w:autoRedefine/>
    <w:uiPriority w:val="39"/>
    <w:unhideWhenUsed/>
    <w:rsid w:val="00257522"/>
    <w:pPr>
      <w:widowControl/>
      <w:spacing w:after="100" w:line="259" w:lineRule="auto"/>
      <w:ind w:left="440"/>
    </w:pPr>
    <w:rPr>
      <w:rFonts w:cs="Times New Roman"/>
      <w:kern w:val="0"/>
      <w:szCs w:val="22"/>
      <w14:ligatures w14:val="none"/>
    </w:rPr>
  </w:style>
  <w:style w:type="table" w:styleId="af6">
    <w:name w:val="Table Grid"/>
    <w:basedOn w:val="a1"/>
    <w:autoRedefine/>
    <w:uiPriority w:val="39"/>
    <w:qFormat/>
    <w:rsid w:val="00C31688"/>
    <w:pPr>
      <w:spacing w:after="0" w:line="240" w:lineRule="auto"/>
    </w:pPr>
    <w:rPr>
      <w:rFonts w:ascii="Times New Roman" w:eastAsia="宋体"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
    <w:name w:val="label"/>
    <w:basedOn w:val="a0"/>
    <w:qFormat/>
    <w:rsid w:val="003C65D4"/>
  </w:style>
  <w:style w:type="table" w:customStyle="1" w:styleId="31">
    <w:name w:val="网格型3"/>
    <w:basedOn w:val="a1"/>
    <w:next w:val="af6"/>
    <w:uiPriority w:val="39"/>
    <w:rsid w:val="00C228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a1"/>
    <w:next w:val="af6"/>
    <w:uiPriority w:val="39"/>
    <w:rsid w:val="00155F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weicao@hqu.edu.cn" TargetMode="External"/><Relationship Id="rId12" Type="http://schemas.openxmlformats.org/officeDocument/2006/relationships/image" Target="media/image5.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0B1B56-70DF-4601-89CB-76973D206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20</Pages>
  <Words>3472</Words>
  <Characters>19793</Characters>
  <Application>Microsoft Office Word</Application>
  <DocSecurity>0</DocSecurity>
  <Lines>164</Lines>
  <Paragraphs>46</Paragraphs>
  <ScaleCrop>false</ScaleCrop>
  <Company/>
  <LinksUpToDate>false</LinksUpToDate>
  <CharactersWithSpaces>23219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思豪 陈</dc:creator>
  <cp:keywords/>
  <dc:description/>
  <cp:lastModifiedBy>思豪 陈</cp:lastModifiedBy>
  <cp:revision>36</cp:revision>
  <dcterms:created xsi:type="dcterms:W3CDTF">2025-03-30T12:07:00Z</dcterms:created>
  <dcterms:modified xsi:type="dcterms:W3CDTF">2025-11-10T15:37:00Z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zotero-version="7.0.27"&gt;&lt;session id="cYu7IkIt"/&gt;&lt;style id="http://www.zotero.org/styles/colloid-and-polymer-science" hasBibliography="1" bibliographyStyleHasBeenSet="1"/&gt;&lt;prefs&gt;&lt;pref name="fieldType" value="Field"/&gt;&lt;pref name="autom</vt:lpwstr>
  </property>
  <property fmtid="{D5CDD505-2E9C-101B-9397-08002B2CF9AE}" pid="3" name="ZOTERO_PREF_2">
    <vt:lpwstr>aticJournalAbbreviations" value="true"/&gt;&lt;/prefs&gt;&lt;/data&gt;</vt:lpwstr>
  </property>
</Properties>
</file>