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642"/>
        <w:tblW w:w="14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917"/>
        <w:gridCol w:w="817"/>
        <w:gridCol w:w="1641"/>
        <w:gridCol w:w="1656"/>
        <w:gridCol w:w="1590"/>
        <w:gridCol w:w="1364"/>
        <w:gridCol w:w="1850"/>
        <w:gridCol w:w="762"/>
        <w:gridCol w:w="938"/>
        <w:gridCol w:w="768"/>
        <w:gridCol w:w="327"/>
        <w:gridCol w:w="768"/>
        <w:gridCol w:w="324"/>
      </w:tblGrid>
      <w:tr w:rsidR="00744C2E" w:rsidRPr="0041029C" w14:paraId="33F865D8" w14:textId="77777777" w:rsidTr="008A1A72">
        <w:trPr>
          <w:trHeight w:val="382"/>
        </w:trPr>
        <w:tc>
          <w:tcPr>
            <w:tcW w:w="14865" w:type="dxa"/>
            <w:gridSpan w:val="14"/>
            <w:noWrap/>
            <w:hideMark/>
          </w:tcPr>
          <w:p w14:paraId="32E2703B" w14:textId="73BB1738" w:rsidR="00EA25C4" w:rsidRPr="002872C6" w:rsidRDefault="00EA25C4" w:rsidP="00EA25C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872C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Table 1. Details of PBMC </w:t>
            </w:r>
            <w:r w:rsidR="00DC0B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2872C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amples from </w:t>
            </w:r>
            <w:r w:rsidR="00E519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de-identified </w:t>
            </w:r>
            <w:r w:rsidRPr="002872C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PLWH with </w:t>
            </w:r>
            <w:r w:rsidR="00DC0B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002872C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ancer</w:t>
            </w:r>
          </w:p>
        </w:tc>
      </w:tr>
      <w:tr w:rsidR="008A1A72" w:rsidRPr="002872C6" w14:paraId="73AFEF8C" w14:textId="77777777" w:rsidTr="008A1A72">
        <w:trPr>
          <w:trHeight w:val="508"/>
        </w:trPr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67E436" w14:textId="77777777" w:rsidR="00EA25C4" w:rsidRPr="00526E63" w:rsidRDefault="00EA25C4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Participant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AAD62A" w14:textId="77777777" w:rsidR="00EA25C4" w:rsidRPr="00526E63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E6EE57" w14:textId="77777777" w:rsidR="00EA25C4" w:rsidRPr="002872C6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52345A" w14:textId="4C5A9D03" w:rsidR="00EA25C4" w:rsidRPr="002872C6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HIV-1 viral load (RNA</w:t>
            </w:r>
            <w:r w:rsidR="00C36662"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copies/mL)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AF5C1B" w14:textId="77777777" w:rsidR="00EA25C4" w:rsidRPr="002872C6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CD4+ T cell count/mm</w:t>
            </w: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 xml:space="preserve">3 </w:t>
            </w: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blood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6D3194" w14:textId="77777777" w:rsidR="00EA25C4" w:rsidRPr="002872C6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Cancer type </w:t>
            </w: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13D653" w14:textId="77777777" w:rsidR="00EA25C4" w:rsidRPr="00526E63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Cancer stage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122D02" w14:textId="77777777" w:rsidR="00EA25C4" w:rsidRPr="00526E63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Treatment stage and type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556D22" w14:textId="77777777" w:rsidR="00EA25C4" w:rsidRPr="00526E63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ART regimen 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488F2A" w14:textId="34652CE9" w:rsidR="00EA25C4" w:rsidRPr="00526E63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Drugs of abuse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A9019E" w14:textId="78DEE91A" w:rsidR="00EA25C4" w:rsidRPr="00526E63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Marijuana</w:t>
            </w:r>
            <w:r w:rsidR="0041029C"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use</w:t>
            </w:r>
          </w:p>
        </w:tc>
      </w:tr>
      <w:tr w:rsidR="008A1A72" w:rsidRPr="002872C6" w14:paraId="57387453" w14:textId="77777777" w:rsidTr="008A1A72">
        <w:trPr>
          <w:trHeight w:val="423"/>
        </w:trPr>
        <w:tc>
          <w:tcPr>
            <w:tcW w:w="1143" w:type="dxa"/>
            <w:tcBorders>
              <w:top w:val="single" w:sz="4" w:space="0" w:color="auto"/>
            </w:tcBorders>
            <w:hideMark/>
          </w:tcPr>
          <w:p w14:paraId="3F85D64E" w14:textId="402A4186" w:rsidR="00EA25C4" w:rsidRPr="00526E63" w:rsidRDefault="00526E63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A848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A25C4" w:rsidRPr="00526E6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17" w:type="dxa"/>
            <w:tcBorders>
              <w:top w:val="single" w:sz="4" w:space="0" w:color="auto"/>
            </w:tcBorders>
            <w:hideMark/>
          </w:tcPr>
          <w:p w14:paraId="0C7B3F56" w14:textId="77777777" w:rsidR="00EA25C4" w:rsidRPr="00526E63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hideMark/>
          </w:tcPr>
          <w:p w14:paraId="6F398747" w14:textId="77777777" w:rsidR="00EA25C4" w:rsidRPr="001A19FC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</w:t>
            </w: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hideMark/>
          </w:tcPr>
          <w:p w14:paraId="0D07A21C" w14:textId="77777777" w:rsidR="00EA25C4" w:rsidRPr="001A19FC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115,037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hideMark/>
          </w:tcPr>
          <w:p w14:paraId="78E2D4A0" w14:textId="77777777" w:rsidR="00EA25C4" w:rsidRPr="001A19FC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hideMark/>
          </w:tcPr>
          <w:p w14:paraId="3103F0C4" w14:textId="77777777" w:rsidR="00EA25C4" w:rsidRPr="001A19FC" w:rsidRDefault="00EA25C4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KS </w:t>
            </w: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noWrap/>
            <w:hideMark/>
          </w:tcPr>
          <w:p w14:paraId="6BD0EAD1" w14:textId="2C0748EB" w:rsidR="00EA25C4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High Risk</w:t>
            </w:r>
          </w:p>
          <w:p w14:paraId="7F3865BE" w14:textId="7274676C" w:rsidR="00B56EAA" w:rsidRPr="00B56EAA" w:rsidRDefault="00B56EAA" w:rsidP="00B56E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noWrap/>
            <w:hideMark/>
          </w:tcPr>
          <w:p w14:paraId="31A4225C" w14:textId="48AF4686" w:rsidR="00EA25C4" w:rsidRPr="002872C6" w:rsidRDefault="00B56EAA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noWrap/>
            <w:hideMark/>
          </w:tcPr>
          <w:p w14:paraId="00C6F27A" w14:textId="6CD3F218" w:rsidR="00EA25C4" w:rsidRPr="002872C6" w:rsidRDefault="00B56EAA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</w:tcBorders>
            <w:noWrap/>
            <w:hideMark/>
          </w:tcPr>
          <w:p w14:paraId="6B50D7A2" w14:textId="02219D1C" w:rsidR="00EA25C4" w:rsidRPr="002872C6" w:rsidRDefault="00B56EAA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</w:tcBorders>
            <w:noWrap/>
            <w:hideMark/>
          </w:tcPr>
          <w:p w14:paraId="176D4D3A" w14:textId="4A0DCCAE" w:rsidR="00EA25C4" w:rsidRPr="002872C6" w:rsidRDefault="00B56EAA" w:rsidP="00EA25C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</w:tr>
      <w:tr w:rsidR="008A1A72" w:rsidRPr="002872C6" w14:paraId="0AB1E753" w14:textId="77777777" w:rsidTr="008A1A72">
        <w:trPr>
          <w:trHeight w:val="423"/>
        </w:trPr>
        <w:tc>
          <w:tcPr>
            <w:tcW w:w="1143" w:type="dxa"/>
            <w:hideMark/>
          </w:tcPr>
          <w:p w14:paraId="2BD36E38" w14:textId="2FCA4CD8" w:rsidR="00B56EAA" w:rsidRPr="00526E63" w:rsidRDefault="00526E63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17" w:type="dxa"/>
            <w:hideMark/>
          </w:tcPr>
          <w:p w14:paraId="69381A8E" w14:textId="77777777" w:rsidR="00B56EAA" w:rsidRPr="00526E63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817" w:type="dxa"/>
            <w:hideMark/>
          </w:tcPr>
          <w:p w14:paraId="285FACFA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797BC22B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67,633</w:t>
            </w:r>
          </w:p>
        </w:tc>
        <w:tc>
          <w:tcPr>
            <w:tcW w:w="1656" w:type="dxa"/>
            <w:hideMark/>
          </w:tcPr>
          <w:p w14:paraId="1BD4D32D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236</w:t>
            </w:r>
          </w:p>
        </w:tc>
        <w:tc>
          <w:tcPr>
            <w:tcW w:w="1590" w:type="dxa"/>
            <w:hideMark/>
          </w:tcPr>
          <w:p w14:paraId="4EB61A06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1364" w:type="dxa"/>
            <w:noWrap/>
            <w:hideMark/>
          </w:tcPr>
          <w:p w14:paraId="3B112641" w14:textId="1099B65E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Low Risk</w:t>
            </w:r>
          </w:p>
        </w:tc>
        <w:tc>
          <w:tcPr>
            <w:tcW w:w="1850" w:type="dxa"/>
            <w:noWrap/>
            <w:hideMark/>
          </w:tcPr>
          <w:p w14:paraId="1BF56FCC" w14:textId="796E08E8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700" w:type="dxa"/>
            <w:gridSpan w:val="2"/>
            <w:noWrap/>
            <w:hideMark/>
          </w:tcPr>
          <w:p w14:paraId="31CE92F7" w14:textId="7B2EE552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095" w:type="dxa"/>
            <w:gridSpan w:val="2"/>
            <w:noWrap/>
            <w:hideMark/>
          </w:tcPr>
          <w:p w14:paraId="5CE8EDDD" w14:textId="0505675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  <w:tc>
          <w:tcPr>
            <w:tcW w:w="1092" w:type="dxa"/>
            <w:gridSpan w:val="2"/>
            <w:noWrap/>
            <w:hideMark/>
          </w:tcPr>
          <w:p w14:paraId="6EFA12D8" w14:textId="3B5A24B6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</w:tr>
      <w:tr w:rsidR="008A1A72" w:rsidRPr="002872C6" w14:paraId="1A67D204" w14:textId="77777777" w:rsidTr="008A1A72">
        <w:trPr>
          <w:trHeight w:val="423"/>
        </w:trPr>
        <w:tc>
          <w:tcPr>
            <w:tcW w:w="1143" w:type="dxa"/>
            <w:hideMark/>
          </w:tcPr>
          <w:p w14:paraId="6604228F" w14:textId="2CF869C0" w:rsidR="00B56EAA" w:rsidRPr="00526E63" w:rsidRDefault="00B56EAA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17" w:type="dxa"/>
            <w:hideMark/>
          </w:tcPr>
          <w:p w14:paraId="47AEA5C2" w14:textId="77777777" w:rsidR="00B56EAA" w:rsidRPr="00526E63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817" w:type="dxa"/>
            <w:hideMark/>
          </w:tcPr>
          <w:p w14:paraId="1219ED34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07ADA2AF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99,139</w:t>
            </w:r>
          </w:p>
        </w:tc>
        <w:tc>
          <w:tcPr>
            <w:tcW w:w="1656" w:type="dxa"/>
            <w:hideMark/>
          </w:tcPr>
          <w:p w14:paraId="2B46CF4B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1590" w:type="dxa"/>
            <w:hideMark/>
          </w:tcPr>
          <w:p w14:paraId="568B412B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1364" w:type="dxa"/>
            <w:noWrap/>
            <w:hideMark/>
          </w:tcPr>
          <w:p w14:paraId="10A50100" w14:textId="1112E5D8" w:rsidR="00B56EAA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Low Risk</w:t>
            </w:r>
          </w:p>
          <w:p w14:paraId="374FEF0E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noWrap/>
            <w:hideMark/>
          </w:tcPr>
          <w:p w14:paraId="1092BD29" w14:textId="012BE099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700" w:type="dxa"/>
            <w:gridSpan w:val="2"/>
            <w:noWrap/>
            <w:hideMark/>
          </w:tcPr>
          <w:p w14:paraId="686F95E6" w14:textId="27AA2BB0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095" w:type="dxa"/>
            <w:gridSpan w:val="2"/>
            <w:noWrap/>
            <w:hideMark/>
          </w:tcPr>
          <w:p w14:paraId="1BD687C0" w14:textId="43BEDCCB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  <w:tc>
          <w:tcPr>
            <w:tcW w:w="1092" w:type="dxa"/>
            <w:gridSpan w:val="2"/>
            <w:noWrap/>
            <w:hideMark/>
          </w:tcPr>
          <w:p w14:paraId="10229982" w14:textId="0C29241A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</w:tr>
      <w:tr w:rsidR="008A1A72" w:rsidRPr="002872C6" w14:paraId="75CAD776" w14:textId="77777777" w:rsidTr="008A1A72">
        <w:trPr>
          <w:trHeight w:val="423"/>
        </w:trPr>
        <w:tc>
          <w:tcPr>
            <w:tcW w:w="1143" w:type="dxa"/>
            <w:hideMark/>
          </w:tcPr>
          <w:p w14:paraId="1BF0A95D" w14:textId="1A99AA8E" w:rsidR="00B56EAA" w:rsidRPr="00526E63" w:rsidRDefault="00526E63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17" w:type="dxa"/>
            <w:hideMark/>
          </w:tcPr>
          <w:p w14:paraId="7A9E1A51" w14:textId="77777777" w:rsidR="00B56EAA" w:rsidRPr="00526E63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817" w:type="dxa"/>
            <w:hideMark/>
          </w:tcPr>
          <w:p w14:paraId="1E6484D9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11493035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54,766</w:t>
            </w:r>
          </w:p>
        </w:tc>
        <w:tc>
          <w:tcPr>
            <w:tcW w:w="1656" w:type="dxa"/>
            <w:hideMark/>
          </w:tcPr>
          <w:p w14:paraId="3FCB1DA5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90" w:type="dxa"/>
            <w:hideMark/>
          </w:tcPr>
          <w:p w14:paraId="6E3D2C37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1364" w:type="dxa"/>
            <w:noWrap/>
            <w:hideMark/>
          </w:tcPr>
          <w:p w14:paraId="25240577" w14:textId="4BAED2D1" w:rsidR="00B56EAA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High Risk</w:t>
            </w:r>
          </w:p>
          <w:p w14:paraId="3BD61BB0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noWrap/>
            <w:hideMark/>
          </w:tcPr>
          <w:p w14:paraId="1FF10362" w14:textId="0DEA516A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700" w:type="dxa"/>
            <w:gridSpan w:val="2"/>
            <w:noWrap/>
            <w:hideMark/>
          </w:tcPr>
          <w:p w14:paraId="7C1B9546" w14:textId="66500BC8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095" w:type="dxa"/>
            <w:gridSpan w:val="2"/>
            <w:noWrap/>
            <w:hideMark/>
          </w:tcPr>
          <w:p w14:paraId="493A93FE" w14:textId="1479A418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  <w:tc>
          <w:tcPr>
            <w:tcW w:w="1092" w:type="dxa"/>
            <w:gridSpan w:val="2"/>
            <w:noWrap/>
            <w:hideMark/>
          </w:tcPr>
          <w:p w14:paraId="674C50F6" w14:textId="1998F28E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</w:tr>
      <w:tr w:rsidR="008A1A72" w:rsidRPr="002872C6" w14:paraId="2EB033E4" w14:textId="77777777" w:rsidTr="008A1A72">
        <w:trPr>
          <w:trHeight w:val="423"/>
        </w:trPr>
        <w:tc>
          <w:tcPr>
            <w:tcW w:w="1143" w:type="dxa"/>
            <w:hideMark/>
          </w:tcPr>
          <w:p w14:paraId="01B8D1DE" w14:textId="0AABFCF1" w:rsidR="00B56EAA" w:rsidRPr="00526E63" w:rsidRDefault="00526E63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17" w:type="dxa"/>
            <w:hideMark/>
          </w:tcPr>
          <w:p w14:paraId="2A57D8D6" w14:textId="77777777" w:rsidR="00B56EAA" w:rsidRPr="00526E63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817" w:type="dxa"/>
            <w:hideMark/>
          </w:tcPr>
          <w:p w14:paraId="07266383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66C453EE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17,078</w:t>
            </w:r>
          </w:p>
        </w:tc>
        <w:tc>
          <w:tcPr>
            <w:tcW w:w="1656" w:type="dxa"/>
            <w:hideMark/>
          </w:tcPr>
          <w:p w14:paraId="14D4CC45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90" w:type="dxa"/>
            <w:hideMark/>
          </w:tcPr>
          <w:p w14:paraId="42AD41BE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1364" w:type="dxa"/>
            <w:noWrap/>
            <w:hideMark/>
          </w:tcPr>
          <w:p w14:paraId="0BBFE53A" w14:textId="2CB04934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High Risk</w:t>
            </w:r>
          </w:p>
        </w:tc>
        <w:tc>
          <w:tcPr>
            <w:tcW w:w="1850" w:type="dxa"/>
            <w:noWrap/>
            <w:hideMark/>
          </w:tcPr>
          <w:p w14:paraId="5BC99552" w14:textId="6EB986E3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700" w:type="dxa"/>
            <w:gridSpan w:val="2"/>
            <w:noWrap/>
            <w:hideMark/>
          </w:tcPr>
          <w:p w14:paraId="5F724DEB" w14:textId="29786F9E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095" w:type="dxa"/>
            <w:gridSpan w:val="2"/>
            <w:noWrap/>
            <w:hideMark/>
          </w:tcPr>
          <w:p w14:paraId="3F241620" w14:textId="7EBF72F8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  <w:tc>
          <w:tcPr>
            <w:tcW w:w="1092" w:type="dxa"/>
            <w:gridSpan w:val="2"/>
            <w:noWrap/>
            <w:hideMark/>
          </w:tcPr>
          <w:p w14:paraId="667196B9" w14:textId="11AA7DAC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</w:tr>
      <w:tr w:rsidR="008A1A72" w:rsidRPr="002872C6" w14:paraId="5F337420" w14:textId="77777777" w:rsidTr="008A1A72">
        <w:trPr>
          <w:trHeight w:val="423"/>
        </w:trPr>
        <w:tc>
          <w:tcPr>
            <w:tcW w:w="1143" w:type="dxa"/>
            <w:hideMark/>
          </w:tcPr>
          <w:p w14:paraId="38C36EE5" w14:textId="26255C5B" w:rsidR="00B56EAA" w:rsidRPr="00526E63" w:rsidRDefault="00526E63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17" w:type="dxa"/>
            <w:hideMark/>
          </w:tcPr>
          <w:p w14:paraId="3C822274" w14:textId="77777777" w:rsidR="00B56EAA" w:rsidRPr="00526E63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17" w:type="dxa"/>
            <w:hideMark/>
          </w:tcPr>
          <w:p w14:paraId="67709F1E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66954013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248,068</w:t>
            </w:r>
          </w:p>
        </w:tc>
        <w:tc>
          <w:tcPr>
            <w:tcW w:w="1656" w:type="dxa"/>
            <w:hideMark/>
          </w:tcPr>
          <w:p w14:paraId="06C8149D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590" w:type="dxa"/>
            <w:hideMark/>
          </w:tcPr>
          <w:p w14:paraId="44CB7A3D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1364" w:type="dxa"/>
            <w:noWrap/>
            <w:hideMark/>
          </w:tcPr>
          <w:p w14:paraId="4D1D60A2" w14:textId="546D6771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High Risk</w:t>
            </w:r>
          </w:p>
        </w:tc>
        <w:tc>
          <w:tcPr>
            <w:tcW w:w="1850" w:type="dxa"/>
            <w:noWrap/>
            <w:hideMark/>
          </w:tcPr>
          <w:p w14:paraId="7B1104F5" w14:textId="1106B11A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700" w:type="dxa"/>
            <w:gridSpan w:val="2"/>
            <w:noWrap/>
            <w:hideMark/>
          </w:tcPr>
          <w:p w14:paraId="56F8309A" w14:textId="10814181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095" w:type="dxa"/>
            <w:gridSpan w:val="2"/>
            <w:noWrap/>
            <w:hideMark/>
          </w:tcPr>
          <w:p w14:paraId="0A6D58B1" w14:textId="2F60D7EE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  <w:tc>
          <w:tcPr>
            <w:tcW w:w="1092" w:type="dxa"/>
            <w:gridSpan w:val="2"/>
            <w:noWrap/>
            <w:hideMark/>
          </w:tcPr>
          <w:p w14:paraId="1FF0427D" w14:textId="31488D05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</w:tr>
      <w:tr w:rsidR="008A1A72" w:rsidRPr="002872C6" w14:paraId="3C8AFCF2" w14:textId="77777777" w:rsidTr="008A1A72">
        <w:trPr>
          <w:trHeight w:val="423"/>
        </w:trPr>
        <w:tc>
          <w:tcPr>
            <w:tcW w:w="1143" w:type="dxa"/>
            <w:hideMark/>
          </w:tcPr>
          <w:p w14:paraId="53FACABD" w14:textId="35CB559E" w:rsidR="00B56EAA" w:rsidRPr="00526E63" w:rsidRDefault="00526E63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17" w:type="dxa"/>
            <w:hideMark/>
          </w:tcPr>
          <w:p w14:paraId="574089B4" w14:textId="77777777" w:rsidR="00B56EAA" w:rsidRPr="00526E63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6E63">
              <w:rPr>
                <w:rFonts w:ascii="Arial" w:hAnsi="Arial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17" w:type="dxa"/>
            <w:hideMark/>
          </w:tcPr>
          <w:p w14:paraId="61EF9E72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409E765F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656" w:type="dxa"/>
            <w:hideMark/>
          </w:tcPr>
          <w:p w14:paraId="1A2FF720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223</w:t>
            </w:r>
          </w:p>
        </w:tc>
        <w:tc>
          <w:tcPr>
            <w:tcW w:w="1590" w:type="dxa"/>
            <w:hideMark/>
          </w:tcPr>
          <w:p w14:paraId="3D284D95" w14:textId="77777777" w:rsidR="00B56EAA" w:rsidRPr="001A19FC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9FC">
              <w:rPr>
                <w:rFonts w:ascii="Arial" w:hAnsi="Arial" w:cs="Arial"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1364" w:type="dxa"/>
            <w:noWrap/>
            <w:hideMark/>
          </w:tcPr>
          <w:p w14:paraId="4E35277E" w14:textId="7F4721CC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Low Risk</w:t>
            </w:r>
          </w:p>
        </w:tc>
        <w:tc>
          <w:tcPr>
            <w:tcW w:w="1850" w:type="dxa"/>
            <w:noWrap/>
            <w:hideMark/>
          </w:tcPr>
          <w:p w14:paraId="6838E8DC" w14:textId="186679D3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ART</w:t>
            </w:r>
            <w:r w:rsidR="00CA0F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~2.5 </w:t>
            </w:r>
            <w:proofErr w:type="spellStart"/>
            <w:r w:rsidR="00CA0FE3">
              <w:rPr>
                <w:rFonts w:ascii="Arial" w:hAnsi="Arial" w:cs="Arial"/>
                <w:color w:val="000000" w:themeColor="text1"/>
                <w:sz w:val="18"/>
                <w:szCs w:val="18"/>
              </w:rPr>
              <w:t>mos</w:t>
            </w:r>
            <w:proofErr w:type="spellEnd"/>
            <w:r w:rsidR="00CA0F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prior to sample collection</w:t>
            </w:r>
          </w:p>
        </w:tc>
        <w:tc>
          <w:tcPr>
            <w:tcW w:w="1700" w:type="dxa"/>
            <w:gridSpan w:val="2"/>
            <w:noWrap/>
            <w:hideMark/>
          </w:tcPr>
          <w:p w14:paraId="0EEA8626" w14:textId="1975D093" w:rsidR="00526E63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EA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lopinavir/ritonavir </w:t>
            </w:r>
            <w:r w:rsidR="00EC2B1A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Pr="00B56EA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emtricitabine/</w:t>
            </w:r>
          </w:p>
          <w:p w14:paraId="6A4A22D3" w14:textId="0C14A42A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EAA">
              <w:rPr>
                <w:rFonts w:ascii="Arial" w:hAnsi="Arial" w:cs="Arial"/>
                <w:color w:val="000000" w:themeColor="text1"/>
                <w:sz w:val="18"/>
                <w:szCs w:val="18"/>
              </w:rPr>
              <w:t>tenofovir</w:t>
            </w:r>
          </w:p>
        </w:tc>
        <w:tc>
          <w:tcPr>
            <w:tcW w:w="1095" w:type="dxa"/>
            <w:gridSpan w:val="2"/>
            <w:noWrap/>
            <w:hideMark/>
          </w:tcPr>
          <w:p w14:paraId="3926EFDD" w14:textId="4C930114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  <w:tc>
          <w:tcPr>
            <w:tcW w:w="1092" w:type="dxa"/>
            <w:gridSpan w:val="2"/>
            <w:noWrap/>
            <w:hideMark/>
          </w:tcPr>
          <w:p w14:paraId="25CCCAC0" w14:textId="3E9D307C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</w:tr>
      <w:tr w:rsidR="008A1A72" w:rsidRPr="002872C6" w14:paraId="46597ABF" w14:textId="77777777" w:rsidTr="008A1A72">
        <w:trPr>
          <w:trHeight w:val="472"/>
        </w:trPr>
        <w:tc>
          <w:tcPr>
            <w:tcW w:w="1143" w:type="dxa"/>
            <w:hideMark/>
          </w:tcPr>
          <w:p w14:paraId="3B16978C" w14:textId="5EBECFF8" w:rsidR="00B56EAA" w:rsidRPr="002872C6" w:rsidRDefault="00B56EAA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984E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84E90" w:rsidRPr="002872C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917" w:type="dxa"/>
            <w:hideMark/>
          </w:tcPr>
          <w:p w14:paraId="6CC0A235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817" w:type="dxa"/>
            <w:hideMark/>
          </w:tcPr>
          <w:p w14:paraId="351BCEFB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06E03340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148</w:t>
            </w:r>
          </w:p>
        </w:tc>
        <w:tc>
          <w:tcPr>
            <w:tcW w:w="1656" w:type="dxa"/>
            <w:hideMark/>
          </w:tcPr>
          <w:p w14:paraId="621ADD56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590" w:type="dxa"/>
            <w:hideMark/>
          </w:tcPr>
          <w:p w14:paraId="3BAA2A32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Prostate cancer</w:t>
            </w:r>
          </w:p>
        </w:tc>
        <w:tc>
          <w:tcPr>
            <w:tcW w:w="1364" w:type="dxa"/>
            <w:noWrap/>
            <w:hideMark/>
          </w:tcPr>
          <w:p w14:paraId="0A21A6F8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Remission</w:t>
            </w:r>
          </w:p>
        </w:tc>
        <w:tc>
          <w:tcPr>
            <w:tcW w:w="1850" w:type="dxa"/>
            <w:noWrap/>
            <w:hideMark/>
          </w:tcPr>
          <w:p w14:paraId="480F33A9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Prostatectomy 2006</w:t>
            </w:r>
          </w:p>
        </w:tc>
        <w:tc>
          <w:tcPr>
            <w:tcW w:w="1700" w:type="dxa"/>
            <w:gridSpan w:val="2"/>
            <w:noWrap/>
            <w:hideMark/>
          </w:tcPr>
          <w:p w14:paraId="0A3DC3BF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095" w:type="dxa"/>
            <w:gridSpan w:val="2"/>
            <w:noWrap/>
            <w:hideMark/>
          </w:tcPr>
          <w:p w14:paraId="7E8B38B2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092" w:type="dxa"/>
            <w:gridSpan w:val="2"/>
            <w:noWrap/>
            <w:hideMark/>
          </w:tcPr>
          <w:p w14:paraId="3E0AFB5A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</w:tr>
      <w:tr w:rsidR="008A1A72" w:rsidRPr="002872C6" w14:paraId="24F68CF4" w14:textId="77777777" w:rsidTr="008A1A72">
        <w:trPr>
          <w:trHeight w:val="423"/>
        </w:trPr>
        <w:tc>
          <w:tcPr>
            <w:tcW w:w="1143" w:type="dxa"/>
            <w:hideMark/>
          </w:tcPr>
          <w:p w14:paraId="71C6BD10" w14:textId="6C6435AD" w:rsidR="00B56EAA" w:rsidRPr="002872C6" w:rsidRDefault="00B56EAA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17" w:type="dxa"/>
            <w:hideMark/>
          </w:tcPr>
          <w:p w14:paraId="704FFA2F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17" w:type="dxa"/>
            <w:hideMark/>
          </w:tcPr>
          <w:p w14:paraId="473DC227" w14:textId="3631F45F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proofErr w:type="spellStart"/>
            <w:r w:rsidR="00D12C9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f</w:t>
            </w:r>
            <w:proofErr w:type="spellEnd"/>
          </w:p>
        </w:tc>
        <w:tc>
          <w:tcPr>
            <w:tcW w:w="1641" w:type="dxa"/>
            <w:hideMark/>
          </w:tcPr>
          <w:p w14:paraId="274E2D5C" w14:textId="7216716F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7F571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="00D12C9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656" w:type="dxa"/>
            <w:hideMark/>
          </w:tcPr>
          <w:p w14:paraId="7D2ED811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1,497</w:t>
            </w:r>
          </w:p>
        </w:tc>
        <w:tc>
          <w:tcPr>
            <w:tcW w:w="1590" w:type="dxa"/>
            <w:hideMark/>
          </w:tcPr>
          <w:p w14:paraId="0924067B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Hodgkin’s disease</w:t>
            </w:r>
          </w:p>
        </w:tc>
        <w:tc>
          <w:tcPr>
            <w:tcW w:w="1364" w:type="dxa"/>
            <w:noWrap/>
            <w:hideMark/>
          </w:tcPr>
          <w:p w14:paraId="46194B5D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Remission</w:t>
            </w:r>
          </w:p>
        </w:tc>
        <w:tc>
          <w:tcPr>
            <w:tcW w:w="1850" w:type="dxa"/>
            <w:noWrap/>
            <w:hideMark/>
          </w:tcPr>
          <w:p w14:paraId="536D0ED8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Splenectomy, 1980s</w:t>
            </w:r>
          </w:p>
        </w:tc>
        <w:tc>
          <w:tcPr>
            <w:tcW w:w="1700" w:type="dxa"/>
            <w:gridSpan w:val="2"/>
            <w:noWrap/>
            <w:hideMark/>
          </w:tcPr>
          <w:p w14:paraId="19DF4911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095" w:type="dxa"/>
            <w:gridSpan w:val="2"/>
            <w:noWrap/>
            <w:hideMark/>
          </w:tcPr>
          <w:p w14:paraId="2602C76D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Yes, many</w:t>
            </w:r>
          </w:p>
        </w:tc>
        <w:tc>
          <w:tcPr>
            <w:tcW w:w="1092" w:type="dxa"/>
            <w:gridSpan w:val="2"/>
            <w:noWrap/>
            <w:hideMark/>
          </w:tcPr>
          <w:p w14:paraId="53A9678E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A1A72" w:rsidRPr="002872C6" w14:paraId="21A4D948" w14:textId="77777777" w:rsidTr="008A1A72">
        <w:trPr>
          <w:trHeight w:val="742"/>
        </w:trPr>
        <w:tc>
          <w:tcPr>
            <w:tcW w:w="1143" w:type="dxa"/>
            <w:hideMark/>
          </w:tcPr>
          <w:p w14:paraId="218A225E" w14:textId="5BE56BDF" w:rsidR="00B56EAA" w:rsidRPr="002872C6" w:rsidRDefault="00B56EAA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17" w:type="dxa"/>
            <w:hideMark/>
          </w:tcPr>
          <w:p w14:paraId="4B552CB1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817" w:type="dxa"/>
            <w:hideMark/>
          </w:tcPr>
          <w:p w14:paraId="1DA05327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2AA2B245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656" w:type="dxa"/>
            <w:hideMark/>
          </w:tcPr>
          <w:p w14:paraId="3E9DD643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885</w:t>
            </w:r>
          </w:p>
        </w:tc>
        <w:tc>
          <w:tcPr>
            <w:tcW w:w="1590" w:type="dxa"/>
            <w:hideMark/>
          </w:tcPr>
          <w:p w14:paraId="48318FF9" w14:textId="5276AE4A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Non-melanocytic skin cancer</w:t>
            </w:r>
          </w:p>
        </w:tc>
        <w:tc>
          <w:tcPr>
            <w:tcW w:w="1364" w:type="dxa"/>
            <w:noWrap/>
            <w:hideMark/>
          </w:tcPr>
          <w:p w14:paraId="306D0FCF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Cured</w:t>
            </w:r>
          </w:p>
        </w:tc>
        <w:tc>
          <w:tcPr>
            <w:tcW w:w="1850" w:type="dxa"/>
            <w:noWrap/>
            <w:hideMark/>
          </w:tcPr>
          <w:p w14:paraId="6304558F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Surgical removal</w:t>
            </w:r>
          </w:p>
        </w:tc>
        <w:tc>
          <w:tcPr>
            <w:tcW w:w="1700" w:type="dxa"/>
            <w:gridSpan w:val="2"/>
            <w:noWrap/>
            <w:hideMark/>
          </w:tcPr>
          <w:p w14:paraId="3853353A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095" w:type="dxa"/>
            <w:gridSpan w:val="2"/>
            <w:noWrap/>
            <w:hideMark/>
          </w:tcPr>
          <w:p w14:paraId="6B2DC996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092" w:type="dxa"/>
            <w:gridSpan w:val="2"/>
            <w:noWrap/>
            <w:hideMark/>
          </w:tcPr>
          <w:p w14:paraId="569B5F53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A1A72" w:rsidRPr="002872C6" w14:paraId="1D70E1B1" w14:textId="77777777" w:rsidTr="008A1A72">
        <w:trPr>
          <w:trHeight w:val="382"/>
        </w:trPr>
        <w:tc>
          <w:tcPr>
            <w:tcW w:w="1143" w:type="dxa"/>
            <w:hideMark/>
          </w:tcPr>
          <w:p w14:paraId="4C3068BC" w14:textId="3662064A" w:rsidR="00B56EAA" w:rsidRPr="002872C6" w:rsidRDefault="00B56EAA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17" w:type="dxa"/>
            <w:hideMark/>
          </w:tcPr>
          <w:p w14:paraId="782EDC5F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817" w:type="dxa"/>
            <w:hideMark/>
          </w:tcPr>
          <w:p w14:paraId="38C90DD1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1423D495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656" w:type="dxa"/>
            <w:hideMark/>
          </w:tcPr>
          <w:p w14:paraId="3D9F20CF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262</w:t>
            </w:r>
          </w:p>
        </w:tc>
        <w:tc>
          <w:tcPr>
            <w:tcW w:w="1590" w:type="dxa"/>
            <w:hideMark/>
          </w:tcPr>
          <w:p w14:paraId="1CBA8662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1364" w:type="dxa"/>
            <w:noWrap/>
            <w:hideMark/>
          </w:tcPr>
          <w:p w14:paraId="3AC227A2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Remission</w:t>
            </w:r>
          </w:p>
        </w:tc>
        <w:tc>
          <w:tcPr>
            <w:tcW w:w="1850" w:type="dxa"/>
            <w:noWrap/>
            <w:hideMark/>
          </w:tcPr>
          <w:p w14:paraId="45773703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Diagnosed 2012-</w:t>
            </w:r>
          </w:p>
          <w:p w14:paraId="09863AAC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responded to ART</w:t>
            </w:r>
          </w:p>
        </w:tc>
        <w:tc>
          <w:tcPr>
            <w:tcW w:w="1700" w:type="dxa"/>
            <w:gridSpan w:val="2"/>
            <w:noWrap/>
            <w:hideMark/>
          </w:tcPr>
          <w:p w14:paraId="7D857E05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095" w:type="dxa"/>
            <w:gridSpan w:val="2"/>
            <w:noWrap/>
            <w:hideMark/>
          </w:tcPr>
          <w:p w14:paraId="05408619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092" w:type="dxa"/>
            <w:gridSpan w:val="2"/>
            <w:noWrap/>
            <w:hideMark/>
          </w:tcPr>
          <w:p w14:paraId="17651F5D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</w:tr>
      <w:tr w:rsidR="008A1A72" w:rsidRPr="002872C6" w14:paraId="7F572754" w14:textId="77777777" w:rsidTr="008A1A72">
        <w:trPr>
          <w:trHeight w:val="382"/>
        </w:trPr>
        <w:tc>
          <w:tcPr>
            <w:tcW w:w="1143" w:type="dxa"/>
            <w:hideMark/>
          </w:tcPr>
          <w:p w14:paraId="0E8F11E7" w14:textId="0A332427" w:rsidR="00B56EAA" w:rsidRPr="002872C6" w:rsidRDefault="00B56EAA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17" w:type="dxa"/>
            <w:hideMark/>
          </w:tcPr>
          <w:p w14:paraId="21AE9327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817" w:type="dxa"/>
            <w:hideMark/>
          </w:tcPr>
          <w:p w14:paraId="414FF68A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33B1EEE4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1656" w:type="dxa"/>
            <w:hideMark/>
          </w:tcPr>
          <w:p w14:paraId="4C2663BD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506</w:t>
            </w:r>
          </w:p>
        </w:tc>
        <w:tc>
          <w:tcPr>
            <w:tcW w:w="1590" w:type="dxa"/>
            <w:hideMark/>
          </w:tcPr>
          <w:p w14:paraId="77CD2B5D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Large B cell lymphoma</w:t>
            </w:r>
          </w:p>
        </w:tc>
        <w:tc>
          <w:tcPr>
            <w:tcW w:w="1364" w:type="dxa"/>
            <w:noWrap/>
            <w:hideMark/>
          </w:tcPr>
          <w:p w14:paraId="15058998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Remission</w:t>
            </w:r>
          </w:p>
        </w:tc>
        <w:tc>
          <w:tcPr>
            <w:tcW w:w="1850" w:type="dxa"/>
            <w:noWrap/>
            <w:hideMark/>
          </w:tcPr>
          <w:p w14:paraId="107C5AF9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Treated with RCHOP 2023</w:t>
            </w:r>
          </w:p>
        </w:tc>
        <w:tc>
          <w:tcPr>
            <w:tcW w:w="1700" w:type="dxa"/>
            <w:gridSpan w:val="2"/>
            <w:noWrap/>
            <w:hideMark/>
          </w:tcPr>
          <w:p w14:paraId="0DBAB244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095" w:type="dxa"/>
            <w:gridSpan w:val="2"/>
            <w:noWrap/>
            <w:hideMark/>
          </w:tcPr>
          <w:p w14:paraId="4E5589D5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092" w:type="dxa"/>
            <w:gridSpan w:val="2"/>
            <w:noWrap/>
            <w:hideMark/>
          </w:tcPr>
          <w:p w14:paraId="429593E2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A1A72" w:rsidRPr="002872C6" w14:paraId="796BB536" w14:textId="77777777" w:rsidTr="008A1A72">
        <w:trPr>
          <w:trHeight w:val="742"/>
        </w:trPr>
        <w:tc>
          <w:tcPr>
            <w:tcW w:w="1143" w:type="dxa"/>
            <w:hideMark/>
          </w:tcPr>
          <w:p w14:paraId="4D8CC6BD" w14:textId="5136AF00" w:rsidR="00B56EAA" w:rsidRPr="002872C6" w:rsidRDefault="00B56EAA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17" w:type="dxa"/>
            <w:hideMark/>
          </w:tcPr>
          <w:p w14:paraId="2CB11901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17" w:type="dxa"/>
            <w:hideMark/>
          </w:tcPr>
          <w:p w14:paraId="2118F4C3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41" w:type="dxa"/>
            <w:hideMark/>
          </w:tcPr>
          <w:p w14:paraId="5572958F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656" w:type="dxa"/>
            <w:hideMark/>
          </w:tcPr>
          <w:p w14:paraId="27E07C0C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941</w:t>
            </w:r>
          </w:p>
        </w:tc>
        <w:tc>
          <w:tcPr>
            <w:tcW w:w="1590" w:type="dxa"/>
            <w:hideMark/>
          </w:tcPr>
          <w:p w14:paraId="6A039DD1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Vulvar cancer, Anal squamous cell x 3</w:t>
            </w:r>
          </w:p>
        </w:tc>
        <w:tc>
          <w:tcPr>
            <w:tcW w:w="1364" w:type="dxa"/>
            <w:noWrap/>
            <w:hideMark/>
          </w:tcPr>
          <w:p w14:paraId="27CA4361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remission, active</w:t>
            </w:r>
          </w:p>
        </w:tc>
        <w:tc>
          <w:tcPr>
            <w:tcW w:w="1850" w:type="dxa"/>
            <w:noWrap/>
            <w:hideMark/>
          </w:tcPr>
          <w:p w14:paraId="15879BA9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Resected 2022, lymph node resection, XRT, Resected 2024-2025</w:t>
            </w:r>
          </w:p>
        </w:tc>
        <w:tc>
          <w:tcPr>
            <w:tcW w:w="1700" w:type="dxa"/>
            <w:gridSpan w:val="2"/>
            <w:noWrap/>
            <w:hideMark/>
          </w:tcPr>
          <w:p w14:paraId="0E6B5772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Juluca</w:t>
            </w:r>
          </w:p>
        </w:tc>
        <w:tc>
          <w:tcPr>
            <w:tcW w:w="1095" w:type="dxa"/>
            <w:gridSpan w:val="2"/>
            <w:noWrap/>
            <w:hideMark/>
          </w:tcPr>
          <w:p w14:paraId="47067AF8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092" w:type="dxa"/>
            <w:gridSpan w:val="2"/>
            <w:noWrap/>
            <w:hideMark/>
          </w:tcPr>
          <w:p w14:paraId="5EA84BAB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</w:tr>
      <w:tr w:rsidR="008A1A72" w:rsidRPr="002872C6" w14:paraId="3BAE22C2" w14:textId="77777777" w:rsidTr="008A1A72">
        <w:trPr>
          <w:trHeight w:val="382"/>
        </w:trPr>
        <w:tc>
          <w:tcPr>
            <w:tcW w:w="1143" w:type="dxa"/>
            <w:hideMark/>
          </w:tcPr>
          <w:p w14:paraId="3413CD82" w14:textId="0CF95138" w:rsidR="00B56EAA" w:rsidRPr="002872C6" w:rsidRDefault="00B56EAA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17" w:type="dxa"/>
            <w:hideMark/>
          </w:tcPr>
          <w:p w14:paraId="76BFB57C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817" w:type="dxa"/>
            <w:hideMark/>
          </w:tcPr>
          <w:p w14:paraId="33A25E45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41" w:type="dxa"/>
            <w:hideMark/>
          </w:tcPr>
          <w:p w14:paraId="7707393B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656" w:type="dxa"/>
            <w:hideMark/>
          </w:tcPr>
          <w:p w14:paraId="6B2B872A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703</w:t>
            </w:r>
          </w:p>
        </w:tc>
        <w:tc>
          <w:tcPr>
            <w:tcW w:w="1590" w:type="dxa"/>
            <w:hideMark/>
          </w:tcPr>
          <w:p w14:paraId="7FED4479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Anal dysplasia</w:t>
            </w:r>
          </w:p>
        </w:tc>
        <w:tc>
          <w:tcPr>
            <w:tcW w:w="1364" w:type="dxa"/>
            <w:noWrap/>
            <w:hideMark/>
          </w:tcPr>
          <w:p w14:paraId="4C68DDA7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Removed</w:t>
            </w:r>
          </w:p>
        </w:tc>
        <w:tc>
          <w:tcPr>
            <w:tcW w:w="1850" w:type="dxa"/>
            <w:noWrap/>
            <w:hideMark/>
          </w:tcPr>
          <w:p w14:paraId="6E0C27B5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Resected 2016</w:t>
            </w:r>
          </w:p>
        </w:tc>
        <w:tc>
          <w:tcPr>
            <w:tcW w:w="1700" w:type="dxa"/>
            <w:gridSpan w:val="2"/>
            <w:noWrap/>
            <w:hideMark/>
          </w:tcPr>
          <w:p w14:paraId="635C3500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095" w:type="dxa"/>
            <w:gridSpan w:val="2"/>
            <w:noWrap/>
            <w:hideMark/>
          </w:tcPr>
          <w:p w14:paraId="636A30B7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092" w:type="dxa"/>
            <w:gridSpan w:val="2"/>
            <w:noWrap/>
            <w:hideMark/>
          </w:tcPr>
          <w:p w14:paraId="7BDBD603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</w:tr>
      <w:tr w:rsidR="008A1A72" w:rsidRPr="002872C6" w14:paraId="374E46E2" w14:textId="77777777" w:rsidTr="008A1A72">
        <w:trPr>
          <w:trHeight w:val="328"/>
        </w:trPr>
        <w:tc>
          <w:tcPr>
            <w:tcW w:w="1143" w:type="dxa"/>
            <w:hideMark/>
          </w:tcPr>
          <w:p w14:paraId="22783516" w14:textId="4246240A" w:rsidR="00B56EAA" w:rsidRPr="002872C6" w:rsidRDefault="00B56EAA" w:rsidP="00E921E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17" w:type="dxa"/>
            <w:hideMark/>
          </w:tcPr>
          <w:p w14:paraId="789940D7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817" w:type="dxa"/>
            <w:hideMark/>
          </w:tcPr>
          <w:p w14:paraId="2A596C9F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41" w:type="dxa"/>
            <w:hideMark/>
          </w:tcPr>
          <w:p w14:paraId="43A8D49F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11,500</w:t>
            </w:r>
          </w:p>
        </w:tc>
        <w:tc>
          <w:tcPr>
            <w:tcW w:w="1656" w:type="dxa"/>
            <w:hideMark/>
          </w:tcPr>
          <w:p w14:paraId="3EF1AED4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718</w:t>
            </w:r>
          </w:p>
        </w:tc>
        <w:tc>
          <w:tcPr>
            <w:tcW w:w="1590" w:type="dxa"/>
            <w:hideMark/>
          </w:tcPr>
          <w:p w14:paraId="58CCD767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Lung cancer</w:t>
            </w:r>
          </w:p>
        </w:tc>
        <w:tc>
          <w:tcPr>
            <w:tcW w:w="1364" w:type="dxa"/>
            <w:noWrap/>
            <w:hideMark/>
          </w:tcPr>
          <w:p w14:paraId="457062D5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Resected</w:t>
            </w:r>
          </w:p>
        </w:tc>
        <w:tc>
          <w:tcPr>
            <w:tcW w:w="1850" w:type="dxa"/>
            <w:noWrap/>
            <w:hideMark/>
          </w:tcPr>
          <w:p w14:paraId="038C6C1C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Adenocarcinoma, resected and XRT 2022-2023</w:t>
            </w:r>
          </w:p>
        </w:tc>
        <w:tc>
          <w:tcPr>
            <w:tcW w:w="1700" w:type="dxa"/>
            <w:gridSpan w:val="2"/>
            <w:noWrap/>
            <w:hideMark/>
          </w:tcPr>
          <w:p w14:paraId="3D1C22C6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095" w:type="dxa"/>
            <w:gridSpan w:val="2"/>
            <w:noWrap/>
            <w:hideMark/>
          </w:tcPr>
          <w:p w14:paraId="7B6ECD09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Yes, remote</w:t>
            </w:r>
          </w:p>
        </w:tc>
        <w:tc>
          <w:tcPr>
            <w:tcW w:w="1092" w:type="dxa"/>
            <w:gridSpan w:val="2"/>
            <w:noWrap/>
            <w:hideMark/>
          </w:tcPr>
          <w:p w14:paraId="64BCBA91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</w:tr>
      <w:tr w:rsidR="00744C2E" w:rsidRPr="002872C6" w14:paraId="7D2C533D" w14:textId="77777777" w:rsidTr="008A1A72">
        <w:trPr>
          <w:trHeight w:val="293"/>
        </w:trPr>
        <w:tc>
          <w:tcPr>
            <w:tcW w:w="1143" w:type="dxa"/>
            <w:tcBorders>
              <w:bottom w:val="single" w:sz="4" w:space="0" w:color="auto"/>
            </w:tcBorders>
            <w:hideMark/>
          </w:tcPr>
          <w:p w14:paraId="51022FC1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Mean ± SD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hideMark/>
          </w:tcPr>
          <w:p w14:paraId="5BEEEF48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56 ± 12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hideMark/>
          </w:tcPr>
          <w:p w14:paraId="785E73C5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hideMark/>
          </w:tcPr>
          <w:p w14:paraId="5A8C4BDE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55,813 ± 72,821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hideMark/>
          </w:tcPr>
          <w:p w14:paraId="534774DD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2C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460 ± 414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hideMark/>
          </w:tcPr>
          <w:p w14:paraId="775B2DBB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noWrap/>
            <w:hideMark/>
          </w:tcPr>
          <w:p w14:paraId="7FF64AE7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6A47662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E5E47D3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1F6224C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noWrap/>
            <w:hideMark/>
          </w:tcPr>
          <w:p w14:paraId="6A8EA3BC" w14:textId="77777777" w:rsidR="00B56EAA" w:rsidRPr="002872C6" w:rsidRDefault="00B56EAA" w:rsidP="00B56EAA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A8FA2C5" w14:textId="77777777" w:rsidR="00516364" w:rsidRPr="00516364" w:rsidRDefault="00516364" w:rsidP="00744C2E">
      <w:pPr>
        <w:spacing w:line="240" w:lineRule="auto"/>
        <w:contextualSpacing/>
        <w:rPr>
          <w:rFonts w:ascii="Arial" w:hAnsi="Arial" w:cs="Arial"/>
          <w:color w:val="000000" w:themeColor="text1"/>
          <w:sz w:val="10"/>
          <w:szCs w:val="10"/>
          <w:vertAlign w:val="superscript"/>
        </w:rPr>
      </w:pPr>
    </w:p>
    <w:p w14:paraId="52A88B29" w14:textId="2B490AEA" w:rsidR="00E519F0" w:rsidRPr="00A02CA6" w:rsidRDefault="00E519F0" w:rsidP="00744C2E">
      <w:pPr>
        <w:spacing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02CA6">
        <w:rPr>
          <w:rFonts w:ascii="Arial" w:hAnsi="Arial" w:cs="Arial"/>
          <w:color w:val="000000" w:themeColor="text1"/>
          <w:sz w:val="20"/>
          <w:szCs w:val="20"/>
        </w:rPr>
        <w:t>Only de-identified information is shown in the table.</w:t>
      </w:r>
      <w:r w:rsidR="007905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05D6" w:rsidRPr="007905D6">
        <w:rPr>
          <w:rFonts w:ascii="Arial" w:hAnsi="Arial" w:cs="Arial"/>
          <w:color w:val="000000" w:themeColor="text1"/>
          <w:sz w:val="20"/>
          <w:szCs w:val="20"/>
        </w:rPr>
        <w:t xml:space="preserve">The informed consent to participate was obtained from </w:t>
      </w:r>
      <w:proofErr w:type="gramStart"/>
      <w:r w:rsidR="007905D6" w:rsidRPr="007905D6">
        <w:rPr>
          <w:rFonts w:ascii="Arial" w:hAnsi="Arial" w:cs="Arial"/>
          <w:color w:val="000000" w:themeColor="text1"/>
          <w:sz w:val="20"/>
          <w:szCs w:val="20"/>
        </w:rPr>
        <w:t>all of</w:t>
      </w:r>
      <w:proofErr w:type="gramEnd"/>
      <w:r w:rsidR="007905D6" w:rsidRPr="007905D6">
        <w:rPr>
          <w:rFonts w:ascii="Arial" w:hAnsi="Arial" w:cs="Arial"/>
          <w:color w:val="000000" w:themeColor="text1"/>
          <w:sz w:val="20"/>
          <w:szCs w:val="20"/>
        </w:rPr>
        <w:t xml:space="preserve"> the participants.</w:t>
      </w:r>
    </w:p>
    <w:p w14:paraId="246E2C3E" w14:textId="77777777" w:rsidR="00A02CA6" w:rsidRDefault="00A02CA6" w:rsidP="00744C2E">
      <w:pPr>
        <w:spacing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48448461" w14:textId="69D495DE" w:rsidR="005977C7" w:rsidRPr="00D12C95" w:rsidRDefault="00A037D3" w:rsidP="00744C2E">
      <w:pPr>
        <w:spacing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8E1120">
        <w:rPr>
          <w:rFonts w:ascii="Arial" w:hAnsi="Arial" w:cs="Arial"/>
          <w:color w:val="000000" w:themeColor="text1"/>
          <w:sz w:val="20"/>
          <w:szCs w:val="20"/>
          <w:vertAlign w:val="superscript"/>
        </w:rPr>
        <w:t>a</w:t>
      </w:r>
      <w:r w:rsidRPr="008E1120">
        <w:rPr>
          <w:rFonts w:ascii="Arial" w:hAnsi="Arial" w:cs="Arial"/>
          <w:color w:val="000000" w:themeColor="text1"/>
          <w:sz w:val="20"/>
          <w:szCs w:val="20"/>
        </w:rPr>
        <w:t xml:space="preserve"> Cancer present or being treated at time of blood acquisition</w:t>
      </w:r>
      <w:r w:rsidR="00E519F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84E90">
        <w:rPr>
          <w:rFonts w:ascii="Arial" w:hAnsi="Arial" w:cs="Arial"/>
          <w:color w:val="000000" w:themeColor="text1"/>
          <w:sz w:val="18"/>
          <w:szCs w:val="18"/>
          <w:vertAlign w:val="superscript"/>
        </w:rPr>
        <w:t>b</w:t>
      </w:r>
      <w:r w:rsidR="00984E90" w:rsidRPr="008E11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1120">
        <w:rPr>
          <w:rFonts w:ascii="Arial" w:hAnsi="Arial" w:cs="Arial"/>
          <w:color w:val="000000" w:themeColor="text1"/>
          <w:sz w:val="20"/>
          <w:szCs w:val="20"/>
        </w:rPr>
        <w:t xml:space="preserve">Samples </w:t>
      </w:r>
      <w:r w:rsidR="00407AC0">
        <w:rPr>
          <w:rFonts w:ascii="Arial" w:hAnsi="Arial" w:cs="Arial"/>
          <w:color w:val="000000" w:themeColor="text1"/>
          <w:sz w:val="20"/>
          <w:szCs w:val="20"/>
        </w:rPr>
        <w:t xml:space="preserve">from participants </w:t>
      </w:r>
      <w:r w:rsidR="00984E90">
        <w:rPr>
          <w:rFonts w:ascii="Arial" w:hAnsi="Arial" w:cs="Arial"/>
          <w:color w:val="000000" w:themeColor="text1"/>
          <w:sz w:val="20"/>
          <w:szCs w:val="20"/>
        </w:rPr>
        <w:t xml:space="preserve">1-7 </w:t>
      </w:r>
      <w:r w:rsidRPr="008E1120">
        <w:rPr>
          <w:rFonts w:ascii="Arial" w:hAnsi="Arial" w:cs="Arial"/>
          <w:color w:val="000000" w:themeColor="text1"/>
          <w:sz w:val="20"/>
          <w:szCs w:val="20"/>
        </w:rPr>
        <w:t>were provided by the AIDS and Cancer Specimen Resource funded by the National Cancer Institute, NIH</w:t>
      </w:r>
      <w:r w:rsidR="00B56EAA" w:rsidRPr="008E1120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942324">
        <w:rPr>
          <w:rFonts w:ascii="Arial" w:hAnsi="Arial" w:cs="Arial"/>
          <w:color w:val="000000" w:themeColor="text1"/>
          <w:sz w:val="20"/>
          <w:szCs w:val="20"/>
        </w:rPr>
        <w:t>Cancer s</w:t>
      </w:r>
      <w:r w:rsidR="00CA0FE3" w:rsidRPr="008E1120">
        <w:rPr>
          <w:rFonts w:ascii="Arial" w:hAnsi="Arial" w:cs="Arial"/>
          <w:color w:val="000000" w:themeColor="text1"/>
          <w:sz w:val="20"/>
          <w:szCs w:val="20"/>
        </w:rPr>
        <w:t>tage</w:t>
      </w:r>
      <w:r w:rsidR="00984E90">
        <w:rPr>
          <w:rFonts w:ascii="Arial" w:hAnsi="Arial" w:cs="Arial"/>
          <w:color w:val="000000" w:themeColor="text1"/>
          <w:sz w:val="20"/>
          <w:szCs w:val="20"/>
        </w:rPr>
        <w:t xml:space="preserve"> is</w:t>
      </w:r>
      <w:r w:rsidR="00CA0FE3" w:rsidRPr="008E1120">
        <w:rPr>
          <w:rFonts w:ascii="Arial" w:hAnsi="Arial" w:cs="Arial"/>
          <w:color w:val="000000" w:themeColor="text1"/>
          <w:sz w:val="20"/>
          <w:szCs w:val="20"/>
        </w:rPr>
        <w:t xml:space="preserve"> based on ACTG Staging for KS using </w:t>
      </w:r>
      <w:r w:rsidR="00A848DF">
        <w:rPr>
          <w:rFonts w:ascii="Arial" w:hAnsi="Arial" w:cs="Arial"/>
          <w:color w:val="000000" w:themeColor="text1"/>
          <w:sz w:val="20"/>
          <w:szCs w:val="20"/>
        </w:rPr>
        <w:t>t</w:t>
      </w:r>
      <w:r w:rsidR="00CA0FE3" w:rsidRPr="008E1120">
        <w:rPr>
          <w:rFonts w:ascii="Arial" w:hAnsi="Arial" w:cs="Arial"/>
          <w:color w:val="000000" w:themeColor="text1"/>
          <w:sz w:val="20"/>
          <w:szCs w:val="20"/>
        </w:rPr>
        <w:t xml:space="preserve">umor </w:t>
      </w:r>
      <w:r w:rsidR="00A848DF">
        <w:rPr>
          <w:rFonts w:ascii="Arial" w:hAnsi="Arial" w:cs="Arial"/>
          <w:color w:val="000000" w:themeColor="text1"/>
          <w:sz w:val="20"/>
          <w:szCs w:val="20"/>
        </w:rPr>
        <w:t>e</w:t>
      </w:r>
      <w:r w:rsidR="00CA0FE3" w:rsidRPr="008E1120">
        <w:rPr>
          <w:rFonts w:ascii="Arial" w:hAnsi="Arial" w:cs="Arial"/>
          <w:color w:val="000000" w:themeColor="text1"/>
          <w:sz w:val="20"/>
          <w:szCs w:val="20"/>
        </w:rPr>
        <w:t xml:space="preserve">xtent, </w:t>
      </w:r>
      <w:r w:rsidR="00A848DF">
        <w:rPr>
          <w:rFonts w:ascii="Arial" w:hAnsi="Arial" w:cs="Arial"/>
          <w:color w:val="000000" w:themeColor="text1"/>
          <w:sz w:val="20"/>
          <w:szCs w:val="20"/>
        </w:rPr>
        <w:t>i</w:t>
      </w:r>
      <w:r w:rsidR="00CA0FE3" w:rsidRPr="008E1120">
        <w:rPr>
          <w:rFonts w:ascii="Arial" w:hAnsi="Arial" w:cs="Arial"/>
          <w:color w:val="000000" w:themeColor="text1"/>
          <w:sz w:val="20"/>
          <w:szCs w:val="20"/>
        </w:rPr>
        <w:t xml:space="preserve">mmune </w:t>
      </w:r>
      <w:r w:rsidR="00A848DF">
        <w:rPr>
          <w:rFonts w:ascii="Arial" w:hAnsi="Arial" w:cs="Arial"/>
          <w:color w:val="000000" w:themeColor="text1"/>
          <w:sz w:val="20"/>
          <w:szCs w:val="20"/>
        </w:rPr>
        <w:t>s</w:t>
      </w:r>
      <w:r w:rsidR="00CA0FE3" w:rsidRPr="008E1120">
        <w:rPr>
          <w:rFonts w:ascii="Arial" w:hAnsi="Arial" w:cs="Arial"/>
          <w:color w:val="000000" w:themeColor="text1"/>
          <w:sz w:val="20"/>
          <w:szCs w:val="20"/>
        </w:rPr>
        <w:t>tatus</w:t>
      </w:r>
      <w:r w:rsidR="00A848D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A0FE3" w:rsidRPr="008E1120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A848DF">
        <w:rPr>
          <w:rFonts w:ascii="Arial" w:hAnsi="Arial" w:cs="Arial"/>
          <w:color w:val="000000" w:themeColor="text1"/>
          <w:sz w:val="20"/>
          <w:szCs w:val="20"/>
        </w:rPr>
        <w:t>s</w:t>
      </w:r>
      <w:r w:rsidR="00CA0FE3" w:rsidRPr="008E1120">
        <w:rPr>
          <w:rFonts w:ascii="Arial" w:hAnsi="Arial" w:cs="Arial"/>
          <w:color w:val="000000" w:themeColor="text1"/>
          <w:sz w:val="20"/>
          <w:szCs w:val="20"/>
        </w:rPr>
        <w:t xml:space="preserve">ystemic </w:t>
      </w:r>
      <w:r w:rsidR="00A848DF">
        <w:rPr>
          <w:rFonts w:ascii="Arial" w:hAnsi="Arial" w:cs="Arial"/>
          <w:color w:val="000000" w:themeColor="text1"/>
          <w:sz w:val="20"/>
          <w:szCs w:val="20"/>
        </w:rPr>
        <w:t>i</w:t>
      </w:r>
      <w:r w:rsidR="00CA0FE3" w:rsidRPr="008E1120">
        <w:rPr>
          <w:rFonts w:ascii="Arial" w:hAnsi="Arial" w:cs="Arial"/>
          <w:color w:val="000000" w:themeColor="text1"/>
          <w:sz w:val="20"/>
          <w:szCs w:val="20"/>
        </w:rPr>
        <w:t>l</w:t>
      </w:r>
      <w:r w:rsidR="00526E63" w:rsidRPr="008E1120">
        <w:rPr>
          <w:rFonts w:ascii="Arial" w:hAnsi="Arial" w:cs="Arial"/>
          <w:color w:val="000000" w:themeColor="text1"/>
          <w:sz w:val="20"/>
          <w:szCs w:val="20"/>
        </w:rPr>
        <w:t>l</w:t>
      </w:r>
      <w:r w:rsidR="00CA0FE3" w:rsidRPr="008E1120">
        <w:rPr>
          <w:rFonts w:ascii="Arial" w:hAnsi="Arial" w:cs="Arial"/>
          <w:color w:val="000000" w:themeColor="text1"/>
          <w:sz w:val="20"/>
          <w:szCs w:val="20"/>
        </w:rPr>
        <w:t>ness factors</w:t>
      </w:r>
      <w:r w:rsidR="009A18C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12C95">
        <w:rPr>
          <w:rFonts w:ascii="Arial" w:hAnsi="Arial" w:cs="Arial"/>
          <w:color w:val="000000" w:themeColor="text1"/>
          <w:sz w:val="20"/>
          <w:szCs w:val="20"/>
          <w:vertAlign w:val="superscript"/>
        </w:rPr>
        <w:t>c</w:t>
      </w:r>
      <w:r w:rsidR="00984E90" w:rsidRPr="008E11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1120">
        <w:rPr>
          <w:rFonts w:ascii="Arial" w:hAnsi="Arial" w:cs="Arial"/>
          <w:color w:val="000000" w:themeColor="text1"/>
          <w:sz w:val="20"/>
          <w:szCs w:val="20"/>
        </w:rPr>
        <w:t>M: male</w:t>
      </w:r>
      <w:r w:rsidR="00E519F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12C95">
        <w:rPr>
          <w:rFonts w:ascii="Arial" w:hAnsi="Arial" w:cs="Arial"/>
          <w:color w:val="000000" w:themeColor="text1"/>
          <w:sz w:val="20"/>
          <w:szCs w:val="20"/>
          <w:vertAlign w:val="superscript"/>
        </w:rPr>
        <w:t>d</w:t>
      </w:r>
      <w:r w:rsidR="00A848DF" w:rsidRPr="008E11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1120">
        <w:rPr>
          <w:rFonts w:ascii="Arial" w:hAnsi="Arial" w:cs="Arial"/>
          <w:color w:val="000000" w:themeColor="text1"/>
          <w:sz w:val="20"/>
          <w:szCs w:val="20"/>
        </w:rPr>
        <w:t>KS: Kaposi sarcoma</w:t>
      </w:r>
      <w:r w:rsidR="00A02C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12C95">
        <w:rPr>
          <w:rFonts w:ascii="Arial" w:hAnsi="Arial" w:cs="Arial"/>
          <w:color w:val="000000" w:themeColor="text1"/>
          <w:sz w:val="20"/>
          <w:szCs w:val="20"/>
          <w:vertAlign w:val="superscript"/>
        </w:rPr>
        <w:t>e</w:t>
      </w:r>
      <w:r w:rsidR="00A848DF" w:rsidRPr="008E11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2C95">
        <w:rPr>
          <w:rFonts w:ascii="Arial" w:hAnsi="Arial" w:cs="Arial"/>
          <w:color w:val="000000" w:themeColor="text1"/>
          <w:sz w:val="20"/>
          <w:szCs w:val="20"/>
        </w:rPr>
        <w:t xml:space="preserve">Samples </w:t>
      </w:r>
      <w:r w:rsidR="00407AC0">
        <w:rPr>
          <w:rFonts w:ascii="Arial" w:hAnsi="Arial" w:cs="Arial"/>
          <w:color w:val="000000" w:themeColor="text1"/>
          <w:sz w:val="20"/>
          <w:szCs w:val="20"/>
        </w:rPr>
        <w:t xml:space="preserve">from participants </w:t>
      </w:r>
      <w:r w:rsidR="00D12C95">
        <w:rPr>
          <w:rFonts w:ascii="Arial" w:hAnsi="Arial" w:cs="Arial"/>
          <w:color w:val="000000" w:themeColor="text1"/>
          <w:sz w:val="20"/>
          <w:szCs w:val="20"/>
        </w:rPr>
        <w:t xml:space="preserve">8-15 were </w:t>
      </w:r>
      <w:r w:rsidR="00783BFA" w:rsidRPr="008E1120">
        <w:rPr>
          <w:rFonts w:ascii="Arial" w:hAnsi="Arial" w:cs="Arial"/>
          <w:color w:val="000000" w:themeColor="text1"/>
          <w:sz w:val="20"/>
          <w:szCs w:val="20"/>
        </w:rPr>
        <w:t xml:space="preserve">provided by </w:t>
      </w:r>
      <w:r w:rsidR="00D12C95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D12C95" w:rsidRPr="00984E90">
        <w:rPr>
          <w:rFonts w:ascii="Arial" w:hAnsi="Arial" w:cs="Arial"/>
          <w:color w:val="000000" w:themeColor="text1"/>
          <w:sz w:val="20"/>
          <w:szCs w:val="20"/>
        </w:rPr>
        <w:t>University of Iowa HIV Clinic</w:t>
      </w:r>
      <w:r w:rsidR="009A18C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84E90">
        <w:rPr>
          <w:rFonts w:ascii="Arial" w:hAnsi="Arial" w:cs="Arial"/>
          <w:color w:val="000000" w:themeColor="text1"/>
          <w:sz w:val="20"/>
          <w:szCs w:val="20"/>
          <w:vertAlign w:val="superscript"/>
        </w:rPr>
        <w:t>f</w:t>
      </w:r>
      <w:r w:rsidR="00A848DF" w:rsidRPr="008E11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E1120">
        <w:rPr>
          <w:rFonts w:ascii="Arial" w:hAnsi="Arial" w:cs="Arial"/>
          <w:color w:val="000000" w:themeColor="text1"/>
          <w:sz w:val="20"/>
          <w:szCs w:val="20"/>
        </w:rPr>
        <w:t>F</w:t>
      </w:r>
      <w:proofErr w:type="spellEnd"/>
      <w:r w:rsidRPr="008E1120">
        <w:rPr>
          <w:rFonts w:ascii="Arial" w:hAnsi="Arial" w:cs="Arial"/>
          <w:color w:val="000000" w:themeColor="text1"/>
          <w:sz w:val="20"/>
          <w:szCs w:val="20"/>
        </w:rPr>
        <w:t>: female</w:t>
      </w:r>
      <w:r w:rsidR="00A02C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84E90">
        <w:rPr>
          <w:rFonts w:ascii="Arial" w:hAnsi="Arial" w:cs="Arial"/>
          <w:color w:val="000000" w:themeColor="text1"/>
          <w:sz w:val="20"/>
          <w:szCs w:val="20"/>
          <w:vertAlign w:val="superscript"/>
        </w:rPr>
        <w:t>g</w:t>
      </w:r>
      <w:r w:rsidR="00A848DF" w:rsidRPr="008E11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1120">
        <w:rPr>
          <w:rFonts w:ascii="Arial" w:hAnsi="Arial" w:cs="Arial"/>
          <w:color w:val="000000" w:themeColor="text1"/>
          <w:sz w:val="20"/>
          <w:szCs w:val="20"/>
        </w:rPr>
        <w:t>S: HIV-1 RNA suppressed (viral load ≤ 20 copies/mL)</w:t>
      </w:r>
      <w:r w:rsidR="00E519F0">
        <w:rPr>
          <w:rFonts w:ascii="Arial" w:hAnsi="Arial" w:cs="Arial"/>
          <w:color w:val="000000" w:themeColor="text1"/>
          <w:sz w:val="20"/>
          <w:szCs w:val="20"/>
        </w:rPr>
        <w:t>.</w:t>
      </w:r>
      <w:r w:rsidR="005977C7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23E26FE7" w14:textId="5244BFB6" w:rsidR="001B6274" w:rsidRPr="008C3537" w:rsidRDefault="008C3537" w:rsidP="000841C7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8C3537">
        <w:rPr>
          <w:rFonts w:ascii="Arial" w:hAnsi="Arial" w:cs="Arial"/>
          <w:b/>
          <w:bCs/>
          <w:sz w:val="22"/>
          <w:szCs w:val="22"/>
        </w:rPr>
        <w:lastRenderedPageBreak/>
        <w:t xml:space="preserve">Table 2. </w:t>
      </w:r>
      <w:r w:rsidRPr="008C35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Details of PBMC </w:t>
      </w:r>
      <w:r w:rsidR="00DC0BE8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008C35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amples from </w:t>
      </w:r>
      <w:r w:rsidR="00E519F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de-identified </w:t>
      </w:r>
      <w:r w:rsidRPr="008C35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PLWH without </w:t>
      </w:r>
      <w:r w:rsidR="00DC0BE8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Pr="008C3537">
        <w:rPr>
          <w:rFonts w:ascii="Arial" w:hAnsi="Arial" w:cs="Arial"/>
          <w:b/>
          <w:bCs/>
          <w:color w:val="000000" w:themeColor="text1"/>
          <w:sz w:val="22"/>
          <w:szCs w:val="22"/>
        </w:rPr>
        <w:t>ancer</w:t>
      </w:r>
    </w:p>
    <w:tbl>
      <w:tblPr>
        <w:tblStyle w:val="TableGrid"/>
        <w:tblpPr w:leftFromText="180" w:rightFromText="180" w:vertAnchor="text" w:horzAnchor="page" w:tblpX="786" w:tblpY="119"/>
        <w:tblW w:w="13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757"/>
        <w:gridCol w:w="860"/>
        <w:gridCol w:w="2114"/>
        <w:gridCol w:w="2455"/>
        <w:gridCol w:w="2978"/>
        <w:gridCol w:w="1735"/>
        <w:gridCol w:w="1578"/>
      </w:tblGrid>
      <w:tr w:rsidR="00744C2E" w:rsidRPr="00003D0F" w14:paraId="36A2650A" w14:textId="77777777" w:rsidTr="00357D0A">
        <w:trPr>
          <w:trHeight w:val="441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5F52FA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Participant ID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FF2A9F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12DB85" w14:textId="77777777" w:rsidR="00003D0F" w:rsidRPr="00E921E3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7C5B47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HIV-1 viral load (RNA copies/mL)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C68416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CD4+ T cell count/mm</w:t>
            </w:r>
            <w:r w:rsidRPr="00E921E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E921E3">
              <w:rPr>
                <w:rFonts w:ascii="Arial" w:hAnsi="Arial" w:cs="Arial"/>
                <w:sz w:val="18"/>
                <w:szCs w:val="18"/>
              </w:rPr>
              <w:t xml:space="preserve"> blood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C64345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 xml:space="preserve">ART regimen 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0F6A88" w14:textId="0DE19452" w:rsidR="00003D0F" w:rsidRPr="00E921E3" w:rsidRDefault="008C3537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D</w:t>
            </w:r>
            <w:r w:rsidR="00003D0F" w:rsidRPr="00E921E3">
              <w:rPr>
                <w:rFonts w:ascii="Arial" w:hAnsi="Arial" w:cs="Arial"/>
                <w:sz w:val="18"/>
                <w:szCs w:val="18"/>
              </w:rPr>
              <w:t>rugs of abuse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76D3A6" w14:textId="0A0BCA44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Marijuana</w:t>
            </w:r>
            <w:r w:rsidR="007132D6" w:rsidRPr="00E921E3">
              <w:rPr>
                <w:rFonts w:ascii="Arial" w:hAnsi="Arial" w:cs="Arial"/>
                <w:sz w:val="18"/>
                <w:szCs w:val="18"/>
              </w:rPr>
              <w:t xml:space="preserve"> use</w:t>
            </w:r>
          </w:p>
        </w:tc>
      </w:tr>
      <w:tr w:rsidR="00744C2E" w:rsidRPr="00003D0F" w14:paraId="53124476" w14:textId="77777777" w:rsidTr="008E1120">
        <w:trPr>
          <w:trHeight w:val="339"/>
        </w:trPr>
        <w:tc>
          <w:tcPr>
            <w:tcW w:w="1336" w:type="dxa"/>
            <w:tcBorders>
              <w:top w:val="single" w:sz="4" w:space="0" w:color="auto"/>
            </w:tcBorders>
            <w:noWrap/>
            <w:hideMark/>
          </w:tcPr>
          <w:p w14:paraId="0F0B1364" w14:textId="7696B773" w:rsidR="00003D0F" w:rsidRPr="00E921E3" w:rsidRDefault="00E921E3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1</w:t>
            </w:r>
            <w:r w:rsidR="008C3537" w:rsidRPr="00E921E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757" w:type="dxa"/>
            <w:tcBorders>
              <w:top w:val="single" w:sz="4" w:space="0" w:color="auto"/>
            </w:tcBorders>
            <w:hideMark/>
          </w:tcPr>
          <w:p w14:paraId="36F3A63D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60" w:type="dxa"/>
            <w:tcBorders>
              <w:top w:val="single" w:sz="4" w:space="0" w:color="auto"/>
            </w:tcBorders>
            <w:hideMark/>
          </w:tcPr>
          <w:p w14:paraId="3C3D53DE" w14:textId="3A71701A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8A40F6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hideMark/>
          </w:tcPr>
          <w:p w14:paraId="17C74018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hideMark/>
          </w:tcPr>
          <w:p w14:paraId="51F2A765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noWrap/>
            <w:hideMark/>
          </w:tcPr>
          <w:p w14:paraId="650C9CE4" w14:textId="4D4C18D1" w:rsidR="00003D0F" w:rsidRPr="00E921E3" w:rsidRDefault="00B56EAA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Lamivudine/Zidovudine/Nevirapine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noWrap/>
            <w:hideMark/>
          </w:tcPr>
          <w:p w14:paraId="2FEBB072" w14:textId="2432D5E6" w:rsidR="00003D0F" w:rsidRPr="00E921E3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noWrap/>
            <w:hideMark/>
          </w:tcPr>
          <w:p w14:paraId="7FDCC22D" w14:textId="5AD973C6" w:rsidR="00003D0F" w:rsidRPr="00E921E3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07CCD856" w14:textId="77777777" w:rsidTr="008E1120">
        <w:trPr>
          <w:trHeight w:val="307"/>
        </w:trPr>
        <w:tc>
          <w:tcPr>
            <w:tcW w:w="1336" w:type="dxa"/>
            <w:noWrap/>
            <w:hideMark/>
          </w:tcPr>
          <w:p w14:paraId="7ED9567A" w14:textId="40BE3568" w:rsidR="00003D0F" w:rsidRPr="00E921E3" w:rsidRDefault="00E921E3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7" w:type="dxa"/>
            <w:hideMark/>
          </w:tcPr>
          <w:p w14:paraId="72D790EF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60" w:type="dxa"/>
            <w:hideMark/>
          </w:tcPr>
          <w:p w14:paraId="52E02286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7B9958B3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60,785</w:t>
            </w:r>
          </w:p>
        </w:tc>
        <w:tc>
          <w:tcPr>
            <w:tcW w:w="2455" w:type="dxa"/>
            <w:hideMark/>
          </w:tcPr>
          <w:p w14:paraId="44ECCC0E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978" w:type="dxa"/>
            <w:noWrap/>
            <w:hideMark/>
          </w:tcPr>
          <w:p w14:paraId="4B5D06D5" w14:textId="0714D8B8" w:rsidR="00003D0F" w:rsidRPr="00E921E3" w:rsidRDefault="00B56EAA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735" w:type="dxa"/>
            <w:noWrap/>
            <w:hideMark/>
          </w:tcPr>
          <w:p w14:paraId="4ADBF9BD" w14:textId="71A3584C" w:rsidR="00003D0F" w:rsidRPr="00E921E3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740891C3" w14:textId="42FBEEED" w:rsidR="00003D0F" w:rsidRPr="00E921E3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37B6B836" w14:textId="77777777" w:rsidTr="008E1120">
        <w:trPr>
          <w:trHeight w:val="339"/>
        </w:trPr>
        <w:tc>
          <w:tcPr>
            <w:tcW w:w="1336" w:type="dxa"/>
            <w:noWrap/>
            <w:hideMark/>
          </w:tcPr>
          <w:p w14:paraId="5893FD55" w14:textId="7B688A0D" w:rsidR="00003D0F" w:rsidRPr="00E921E3" w:rsidRDefault="008C3537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7" w:type="dxa"/>
            <w:hideMark/>
          </w:tcPr>
          <w:p w14:paraId="406A9885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60" w:type="dxa"/>
            <w:hideMark/>
          </w:tcPr>
          <w:p w14:paraId="5469FCB5" w14:textId="1D4B4C16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 xml:space="preserve">F </w:t>
            </w:r>
            <w:r w:rsidR="008A40F6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114" w:type="dxa"/>
            <w:hideMark/>
          </w:tcPr>
          <w:p w14:paraId="01109628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455" w:type="dxa"/>
            <w:hideMark/>
          </w:tcPr>
          <w:p w14:paraId="745D2D4F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2978" w:type="dxa"/>
            <w:noWrap/>
            <w:hideMark/>
          </w:tcPr>
          <w:p w14:paraId="35A0130E" w14:textId="03A53D29" w:rsidR="00003D0F" w:rsidRPr="00E921E3" w:rsidRDefault="00B56EAA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Lamivudine/Zidovudine/Nevirapine</w:t>
            </w:r>
          </w:p>
        </w:tc>
        <w:tc>
          <w:tcPr>
            <w:tcW w:w="1735" w:type="dxa"/>
            <w:noWrap/>
            <w:hideMark/>
          </w:tcPr>
          <w:p w14:paraId="5907DFEB" w14:textId="0762D562" w:rsidR="00003D0F" w:rsidRPr="00E921E3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1E26206D" w14:textId="5250CD25" w:rsidR="00003D0F" w:rsidRPr="00E921E3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394E5D6B" w14:textId="77777777" w:rsidTr="008E1120">
        <w:trPr>
          <w:trHeight w:val="307"/>
        </w:trPr>
        <w:tc>
          <w:tcPr>
            <w:tcW w:w="1336" w:type="dxa"/>
            <w:noWrap/>
            <w:hideMark/>
          </w:tcPr>
          <w:p w14:paraId="77C5B573" w14:textId="2DD478A0" w:rsidR="00003D0F" w:rsidRPr="00E921E3" w:rsidRDefault="00E921E3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7" w:type="dxa"/>
            <w:hideMark/>
          </w:tcPr>
          <w:p w14:paraId="76CEE1B4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60" w:type="dxa"/>
            <w:hideMark/>
          </w:tcPr>
          <w:p w14:paraId="79B5AA00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4947CCB1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455" w:type="dxa"/>
            <w:hideMark/>
          </w:tcPr>
          <w:p w14:paraId="62848488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2978" w:type="dxa"/>
            <w:noWrap/>
            <w:hideMark/>
          </w:tcPr>
          <w:p w14:paraId="10DD3445" w14:textId="12DACE06" w:rsidR="00003D0F" w:rsidRPr="00E921E3" w:rsidRDefault="00B56EAA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Lamivudine/Zidovudine/Efavirenz</w:t>
            </w:r>
          </w:p>
        </w:tc>
        <w:tc>
          <w:tcPr>
            <w:tcW w:w="1735" w:type="dxa"/>
            <w:noWrap/>
            <w:hideMark/>
          </w:tcPr>
          <w:p w14:paraId="112AECE6" w14:textId="35E20A2B" w:rsidR="00003D0F" w:rsidRPr="00E921E3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36CEDF04" w14:textId="6604738B" w:rsidR="00003D0F" w:rsidRPr="00E921E3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45B748D5" w14:textId="77777777" w:rsidTr="008E1120">
        <w:trPr>
          <w:trHeight w:val="307"/>
        </w:trPr>
        <w:tc>
          <w:tcPr>
            <w:tcW w:w="1336" w:type="dxa"/>
            <w:noWrap/>
            <w:hideMark/>
          </w:tcPr>
          <w:p w14:paraId="0E6297DC" w14:textId="4DCD85BB" w:rsidR="00003D0F" w:rsidRPr="00E921E3" w:rsidRDefault="00E921E3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7" w:type="dxa"/>
            <w:hideMark/>
          </w:tcPr>
          <w:p w14:paraId="7768790F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60" w:type="dxa"/>
            <w:hideMark/>
          </w:tcPr>
          <w:p w14:paraId="7DF91FBE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114" w:type="dxa"/>
            <w:hideMark/>
          </w:tcPr>
          <w:p w14:paraId="5943C06C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66,714</w:t>
            </w:r>
          </w:p>
        </w:tc>
        <w:tc>
          <w:tcPr>
            <w:tcW w:w="2455" w:type="dxa"/>
            <w:hideMark/>
          </w:tcPr>
          <w:p w14:paraId="1739C794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2978" w:type="dxa"/>
            <w:noWrap/>
            <w:hideMark/>
          </w:tcPr>
          <w:p w14:paraId="1EAA322A" w14:textId="58844B6E" w:rsidR="00003D0F" w:rsidRPr="00E921E3" w:rsidRDefault="00B56EAA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735" w:type="dxa"/>
            <w:noWrap/>
            <w:hideMark/>
          </w:tcPr>
          <w:p w14:paraId="02532DFC" w14:textId="72B469D5" w:rsidR="00003D0F" w:rsidRPr="00E921E3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4C17BCEA" w14:textId="299CF2B1" w:rsidR="00003D0F" w:rsidRPr="00E921E3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25B21A8A" w14:textId="77777777" w:rsidTr="008E1120">
        <w:trPr>
          <w:trHeight w:val="307"/>
        </w:trPr>
        <w:tc>
          <w:tcPr>
            <w:tcW w:w="1336" w:type="dxa"/>
            <w:noWrap/>
            <w:hideMark/>
          </w:tcPr>
          <w:p w14:paraId="2371EC79" w14:textId="18DF5442" w:rsidR="00003D0F" w:rsidRPr="00E921E3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7" w:type="dxa"/>
            <w:hideMark/>
          </w:tcPr>
          <w:p w14:paraId="6489904F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60" w:type="dxa"/>
            <w:hideMark/>
          </w:tcPr>
          <w:p w14:paraId="0C7202F0" w14:textId="77777777" w:rsidR="00003D0F" w:rsidRPr="00E921E3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921E3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0CE77BAB" w14:textId="77777777" w:rsidR="00003D0F" w:rsidRPr="0032540E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540E">
              <w:rPr>
                <w:rFonts w:ascii="Arial" w:hAnsi="Arial" w:cs="Arial"/>
                <w:sz w:val="18"/>
                <w:szCs w:val="18"/>
              </w:rPr>
              <w:t>112,030</w:t>
            </w:r>
          </w:p>
        </w:tc>
        <w:tc>
          <w:tcPr>
            <w:tcW w:w="2455" w:type="dxa"/>
            <w:hideMark/>
          </w:tcPr>
          <w:p w14:paraId="278017BA" w14:textId="77777777" w:rsidR="00003D0F" w:rsidRPr="0032540E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540E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2978" w:type="dxa"/>
            <w:noWrap/>
            <w:hideMark/>
          </w:tcPr>
          <w:p w14:paraId="781B14C8" w14:textId="27B03B67" w:rsidR="00003D0F" w:rsidRPr="00003D0F" w:rsidRDefault="00B56EAA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735" w:type="dxa"/>
            <w:noWrap/>
            <w:hideMark/>
          </w:tcPr>
          <w:p w14:paraId="41F9312C" w14:textId="3AC4956F" w:rsidR="00003D0F" w:rsidRPr="00003D0F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0FE029D9" w14:textId="698418BF" w:rsidR="00003D0F" w:rsidRPr="00003D0F" w:rsidRDefault="00D3549D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7D60DE87" w14:textId="77777777" w:rsidTr="008E1120">
        <w:trPr>
          <w:trHeight w:val="339"/>
        </w:trPr>
        <w:tc>
          <w:tcPr>
            <w:tcW w:w="1336" w:type="dxa"/>
            <w:hideMark/>
          </w:tcPr>
          <w:p w14:paraId="3CB0D628" w14:textId="67D67CD2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7</w:t>
            </w:r>
            <w:r w:rsidR="0094232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d</w:t>
            </w:r>
          </w:p>
        </w:tc>
        <w:tc>
          <w:tcPr>
            <w:tcW w:w="757" w:type="dxa"/>
            <w:hideMark/>
          </w:tcPr>
          <w:p w14:paraId="671494F2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60" w:type="dxa"/>
            <w:hideMark/>
          </w:tcPr>
          <w:p w14:paraId="1BA2EEA5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54A9E48A" w14:textId="782D5166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942324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2455" w:type="dxa"/>
            <w:hideMark/>
          </w:tcPr>
          <w:p w14:paraId="14B16F9B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2978" w:type="dxa"/>
            <w:noWrap/>
            <w:hideMark/>
          </w:tcPr>
          <w:p w14:paraId="76134F3E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5DD3F7BB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 - many</w:t>
            </w:r>
          </w:p>
        </w:tc>
        <w:tc>
          <w:tcPr>
            <w:tcW w:w="1578" w:type="dxa"/>
            <w:noWrap/>
            <w:hideMark/>
          </w:tcPr>
          <w:p w14:paraId="27D3A4AA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06122127" w14:textId="77777777" w:rsidTr="008E1120">
        <w:trPr>
          <w:trHeight w:val="307"/>
        </w:trPr>
        <w:tc>
          <w:tcPr>
            <w:tcW w:w="1336" w:type="dxa"/>
            <w:hideMark/>
          </w:tcPr>
          <w:p w14:paraId="0845D9E8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57" w:type="dxa"/>
            <w:hideMark/>
          </w:tcPr>
          <w:p w14:paraId="7AC54C4E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60" w:type="dxa"/>
            <w:hideMark/>
          </w:tcPr>
          <w:p w14:paraId="7E0D40EC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 xml:space="preserve">M </w:t>
            </w:r>
          </w:p>
        </w:tc>
        <w:tc>
          <w:tcPr>
            <w:tcW w:w="2114" w:type="dxa"/>
            <w:hideMark/>
          </w:tcPr>
          <w:p w14:paraId="5D808FD9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455" w:type="dxa"/>
            <w:hideMark/>
          </w:tcPr>
          <w:p w14:paraId="281B6A40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2978" w:type="dxa"/>
            <w:noWrap/>
            <w:hideMark/>
          </w:tcPr>
          <w:p w14:paraId="3EC7DABD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Genvoya</w:t>
            </w:r>
            <w:proofErr w:type="spellEnd"/>
          </w:p>
        </w:tc>
        <w:tc>
          <w:tcPr>
            <w:tcW w:w="1735" w:type="dxa"/>
            <w:noWrap/>
            <w:hideMark/>
          </w:tcPr>
          <w:p w14:paraId="141F5510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110EF678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41DC1F5C" w14:textId="77777777" w:rsidTr="008E1120">
        <w:trPr>
          <w:trHeight w:val="307"/>
        </w:trPr>
        <w:tc>
          <w:tcPr>
            <w:tcW w:w="1336" w:type="dxa"/>
            <w:hideMark/>
          </w:tcPr>
          <w:p w14:paraId="008E9A8E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57" w:type="dxa"/>
            <w:hideMark/>
          </w:tcPr>
          <w:p w14:paraId="79CBF4B3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60" w:type="dxa"/>
            <w:hideMark/>
          </w:tcPr>
          <w:p w14:paraId="2077834C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23F4BAD3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7EAFFDAD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1,400</w:t>
            </w:r>
          </w:p>
        </w:tc>
        <w:tc>
          <w:tcPr>
            <w:tcW w:w="2978" w:type="dxa"/>
            <w:noWrap/>
            <w:hideMark/>
          </w:tcPr>
          <w:p w14:paraId="40A3CB8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Dovato</w:t>
            </w:r>
            <w:proofErr w:type="spellEnd"/>
          </w:p>
        </w:tc>
        <w:tc>
          <w:tcPr>
            <w:tcW w:w="1735" w:type="dxa"/>
            <w:noWrap/>
            <w:hideMark/>
          </w:tcPr>
          <w:p w14:paraId="66C51493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31B32D43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1CBD9F00" w14:textId="77777777" w:rsidTr="008E1120">
        <w:trPr>
          <w:trHeight w:val="307"/>
        </w:trPr>
        <w:tc>
          <w:tcPr>
            <w:tcW w:w="1336" w:type="dxa"/>
            <w:hideMark/>
          </w:tcPr>
          <w:p w14:paraId="34ABD2DB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57" w:type="dxa"/>
            <w:hideMark/>
          </w:tcPr>
          <w:p w14:paraId="3EC4EB82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60" w:type="dxa"/>
            <w:hideMark/>
          </w:tcPr>
          <w:p w14:paraId="238BACCD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4070EE6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47765BD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2978" w:type="dxa"/>
            <w:noWrap/>
            <w:hideMark/>
          </w:tcPr>
          <w:p w14:paraId="22ADA44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Juluca</w:t>
            </w:r>
          </w:p>
        </w:tc>
        <w:tc>
          <w:tcPr>
            <w:tcW w:w="1735" w:type="dxa"/>
            <w:noWrap/>
            <w:hideMark/>
          </w:tcPr>
          <w:p w14:paraId="7A838CC8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23BCCAD2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0F5F7A18" w14:textId="77777777" w:rsidTr="008E1120">
        <w:trPr>
          <w:trHeight w:val="307"/>
        </w:trPr>
        <w:tc>
          <w:tcPr>
            <w:tcW w:w="1336" w:type="dxa"/>
            <w:hideMark/>
          </w:tcPr>
          <w:p w14:paraId="31898C22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57" w:type="dxa"/>
            <w:hideMark/>
          </w:tcPr>
          <w:p w14:paraId="04D1B29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60" w:type="dxa"/>
            <w:hideMark/>
          </w:tcPr>
          <w:p w14:paraId="7BBE2F10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4A206695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580C4003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749</w:t>
            </w:r>
          </w:p>
        </w:tc>
        <w:tc>
          <w:tcPr>
            <w:tcW w:w="2978" w:type="dxa"/>
            <w:noWrap/>
            <w:hideMark/>
          </w:tcPr>
          <w:p w14:paraId="6900A3C8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Triumeq</w:t>
            </w:r>
            <w:proofErr w:type="spellEnd"/>
          </w:p>
        </w:tc>
        <w:tc>
          <w:tcPr>
            <w:tcW w:w="1735" w:type="dxa"/>
            <w:noWrap/>
            <w:hideMark/>
          </w:tcPr>
          <w:p w14:paraId="589810B0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5CC51264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2DC1B40E" w14:textId="77777777" w:rsidTr="008E1120">
        <w:trPr>
          <w:trHeight w:val="307"/>
        </w:trPr>
        <w:tc>
          <w:tcPr>
            <w:tcW w:w="1336" w:type="dxa"/>
            <w:hideMark/>
          </w:tcPr>
          <w:p w14:paraId="5CDBB68B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57" w:type="dxa"/>
            <w:hideMark/>
          </w:tcPr>
          <w:p w14:paraId="73F6EBCD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60" w:type="dxa"/>
            <w:hideMark/>
          </w:tcPr>
          <w:p w14:paraId="62C11A98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252634A1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45BDBE2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2978" w:type="dxa"/>
            <w:noWrap/>
            <w:hideMark/>
          </w:tcPr>
          <w:p w14:paraId="1B35E5AC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Descovy+Tivicay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7DB8ADBB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30EDCC41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37B32686" w14:textId="77777777" w:rsidTr="008E1120">
        <w:trPr>
          <w:trHeight w:val="307"/>
        </w:trPr>
        <w:tc>
          <w:tcPr>
            <w:tcW w:w="1336" w:type="dxa"/>
            <w:hideMark/>
          </w:tcPr>
          <w:p w14:paraId="7B2539C6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57" w:type="dxa"/>
            <w:hideMark/>
          </w:tcPr>
          <w:p w14:paraId="5E266613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60" w:type="dxa"/>
            <w:hideMark/>
          </w:tcPr>
          <w:p w14:paraId="0226DE91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2835173A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455" w:type="dxa"/>
            <w:hideMark/>
          </w:tcPr>
          <w:p w14:paraId="17C8C88B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978" w:type="dxa"/>
            <w:noWrap/>
            <w:hideMark/>
          </w:tcPr>
          <w:p w14:paraId="0CC23705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11C568FA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578" w:type="dxa"/>
            <w:noWrap/>
            <w:hideMark/>
          </w:tcPr>
          <w:p w14:paraId="5D58EE19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320157AA" w14:textId="77777777" w:rsidTr="008E1120">
        <w:trPr>
          <w:trHeight w:val="307"/>
        </w:trPr>
        <w:tc>
          <w:tcPr>
            <w:tcW w:w="1336" w:type="dxa"/>
            <w:hideMark/>
          </w:tcPr>
          <w:p w14:paraId="6ED9BCAB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57" w:type="dxa"/>
            <w:hideMark/>
          </w:tcPr>
          <w:p w14:paraId="3227CBBB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60" w:type="dxa"/>
            <w:hideMark/>
          </w:tcPr>
          <w:p w14:paraId="3BBF9615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114" w:type="dxa"/>
            <w:hideMark/>
          </w:tcPr>
          <w:p w14:paraId="3FED729B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13526905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1,667</w:t>
            </w:r>
          </w:p>
        </w:tc>
        <w:tc>
          <w:tcPr>
            <w:tcW w:w="2978" w:type="dxa"/>
            <w:noWrap/>
            <w:hideMark/>
          </w:tcPr>
          <w:p w14:paraId="5B93ADF2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Cabenuva</w:t>
            </w:r>
            <w:proofErr w:type="spellEnd"/>
          </w:p>
        </w:tc>
        <w:tc>
          <w:tcPr>
            <w:tcW w:w="1735" w:type="dxa"/>
            <w:noWrap/>
            <w:hideMark/>
          </w:tcPr>
          <w:p w14:paraId="4B85018B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48990929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28821DF5" w14:textId="77777777" w:rsidTr="008E1120">
        <w:trPr>
          <w:trHeight w:val="307"/>
        </w:trPr>
        <w:tc>
          <w:tcPr>
            <w:tcW w:w="1336" w:type="dxa"/>
            <w:hideMark/>
          </w:tcPr>
          <w:p w14:paraId="788CF291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57" w:type="dxa"/>
            <w:hideMark/>
          </w:tcPr>
          <w:p w14:paraId="52428E66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60" w:type="dxa"/>
            <w:hideMark/>
          </w:tcPr>
          <w:p w14:paraId="5E5DC448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4E3FE735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0495A90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835</w:t>
            </w:r>
          </w:p>
        </w:tc>
        <w:tc>
          <w:tcPr>
            <w:tcW w:w="2978" w:type="dxa"/>
            <w:noWrap/>
            <w:hideMark/>
          </w:tcPr>
          <w:p w14:paraId="7C835EE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Dovato</w:t>
            </w:r>
            <w:proofErr w:type="spellEnd"/>
          </w:p>
        </w:tc>
        <w:tc>
          <w:tcPr>
            <w:tcW w:w="1735" w:type="dxa"/>
            <w:noWrap/>
            <w:hideMark/>
          </w:tcPr>
          <w:p w14:paraId="56DC44BE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5B4606DC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5317E27B" w14:textId="77777777" w:rsidTr="008E1120">
        <w:trPr>
          <w:trHeight w:val="307"/>
        </w:trPr>
        <w:tc>
          <w:tcPr>
            <w:tcW w:w="1336" w:type="dxa"/>
            <w:hideMark/>
          </w:tcPr>
          <w:p w14:paraId="22C41965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57" w:type="dxa"/>
            <w:hideMark/>
          </w:tcPr>
          <w:p w14:paraId="580F05EA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60" w:type="dxa"/>
            <w:hideMark/>
          </w:tcPr>
          <w:p w14:paraId="5362D41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11709B9B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455" w:type="dxa"/>
            <w:hideMark/>
          </w:tcPr>
          <w:p w14:paraId="280E43D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1,059</w:t>
            </w:r>
          </w:p>
        </w:tc>
        <w:tc>
          <w:tcPr>
            <w:tcW w:w="2978" w:type="dxa"/>
            <w:noWrap/>
            <w:hideMark/>
          </w:tcPr>
          <w:p w14:paraId="464CF089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Dovato</w:t>
            </w:r>
            <w:proofErr w:type="spellEnd"/>
          </w:p>
        </w:tc>
        <w:tc>
          <w:tcPr>
            <w:tcW w:w="1735" w:type="dxa"/>
            <w:noWrap/>
            <w:hideMark/>
          </w:tcPr>
          <w:p w14:paraId="10B48D6A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578" w:type="dxa"/>
            <w:noWrap/>
            <w:hideMark/>
          </w:tcPr>
          <w:p w14:paraId="79A1E695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35A5CEEE" w14:textId="77777777" w:rsidTr="008E1120">
        <w:trPr>
          <w:trHeight w:val="307"/>
        </w:trPr>
        <w:tc>
          <w:tcPr>
            <w:tcW w:w="1336" w:type="dxa"/>
            <w:hideMark/>
          </w:tcPr>
          <w:p w14:paraId="5658685E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57" w:type="dxa"/>
            <w:hideMark/>
          </w:tcPr>
          <w:p w14:paraId="18A8B64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60" w:type="dxa"/>
            <w:hideMark/>
          </w:tcPr>
          <w:p w14:paraId="1B65198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114" w:type="dxa"/>
            <w:hideMark/>
          </w:tcPr>
          <w:p w14:paraId="10924809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56E246E0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1,078</w:t>
            </w:r>
          </w:p>
        </w:tc>
        <w:tc>
          <w:tcPr>
            <w:tcW w:w="2978" w:type="dxa"/>
            <w:noWrap/>
            <w:hideMark/>
          </w:tcPr>
          <w:p w14:paraId="41C5F5C3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62721361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578" w:type="dxa"/>
            <w:noWrap/>
            <w:hideMark/>
          </w:tcPr>
          <w:p w14:paraId="4D5E4C66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1FB8703B" w14:textId="77777777" w:rsidTr="008E1120">
        <w:trPr>
          <w:trHeight w:val="307"/>
        </w:trPr>
        <w:tc>
          <w:tcPr>
            <w:tcW w:w="1336" w:type="dxa"/>
            <w:hideMark/>
          </w:tcPr>
          <w:p w14:paraId="35004D30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57" w:type="dxa"/>
            <w:hideMark/>
          </w:tcPr>
          <w:p w14:paraId="679E0446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60" w:type="dxa"/>
            <w:hideMark/>
          </w:tcPr>
          <w:p w14:paraId="3416E977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6E07539E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2A1FC8FD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2978" w:type="dxa"/>
            <w:noWrap/>
            <w:hideMark/>
          </w:tcPr>
          <w:p w14:paraId="206E5DAA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Genvoya</w:t>
            </w:r>
            <w:proofErr w:type="spellEnd"/>
          </w:p>
        </w:tc>
        <w:tc>
          <w:tcPr>
            <w:tcW w:w="1735" w:type="dxa"/>
            <w:noWrap/>
            <w:hideMark/>
          </w:tcPr>
          <w:p w14:paraId="450C0EBC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7A9E232D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2D76F90C" w14:textId="77777777" w:rsidTr="008E1120">
        <w:trPr>
          <w:trHeight w:val="307"/>
        </w:trPr>
        <w:tc>
          <w:tcPr>
            <w:tcW w:w="1336" w:type="dxa"/>
            <w:hideMark/>
          </w:tcPr>
          <w:p w14:paraId="01B65D15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57" w:type="dxa"/>
            <w:hideMark/>
          </w:tcPr>
          <w:p w14:paraId="4C1D9358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60" w:type="dxa"/>
            <w:hideMark/>
          </w:tcPr>
          <w:p w14:paraId="25AA70F6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 xml:space="preserve">M </w:t>
            </w:r>
          </w:p>
        </w:tc>
        <w:tc>
          <w:tcPr>
            <w:tcW w:w="2114" w:type="dxa"/>
            <w:hideMark/>
          </w:tcPr>
          <w:p w14:paraId="16BC5D9E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455" w:type="dxa"/>
            <w:hideMark/>
          </w:tcPr>
          <w:p w14:paraId="53603E7B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2978" w:type="dxa"/>
            <w:noWrap/>
            <w:hideMark/>
          </w:tcPr>
          <w:p w14:paraId="2E49C47C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5F038DAE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265F34BD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1936A548" w14:textId="77777777" w:rsidTr="008E1120">
        <w:trPr>
          <w:trHeight w:val="307"/>
        </w:trPr>
        <w:tc>
          <w:tcPr>
            <w:tcW w:w="1336" w:type="dxa"/>
            <w:hideMark/>
          </w:tcPr>
          <w:p w14:paraId="483D18A7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57" w:type="dxa"/>
            <w:hideMark/>
          </w:tcPr>
          <w:p w14:paraId="6AE78998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60" w:type="dxa"/>
            <w:hideMark/>
          </w:tcPr>
          <w:p w14:paraId="4F967EA2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5B84F4C7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455" w:type="dxa"/>
            <w:hideMark/>
          </w:tcPr>
          <w:p w14:paraId="16AF4DAA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2978" w:type="dxa"/>
            <w:noWrap/>
            <w:hideMark/>
          </w:tcPr>
          <w:p w14:paraId="5E431E4A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4FEDEB2D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75640592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0686F88D" w14:textId="77777777" w:rsidTr="008E1120">
        <w:trPr>
          <w:trHeight w:val="307"/>
        </w:trPr>
        <w:tc>
          <w:tcPr>
            <w:tcW w:w="1336" w:type="dxa"/>
            <w:hideMark/>
          </w:tcPr>
          <w:p w14:paraId="606F7CB8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57" w:type="dxa"/>
            <w:hideMark/>
          </w:tcPr>
          <w:p w14:paraId="30107636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60" w:type="dxa"/>
            <w:hideMark/>
          </w:tcPr>
          <w:p w14:paraId="0293C785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7A59DAE2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31,500</w:t>
            </w:r>
          </w:p>
        </w:tc>
        <w:tc>
          <w:tcPr>
            <w:tcW w:w="2455" w:type="dxa"/>
            <w:hideMark/>
          </w:tcPr>
          <w:p w14:paraId="642EF85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978" w:type="dxa"/>
            <w:noWrap/>
            <w:hideMark/>
          </w:tcPr>
          <w:p w14:paraId="78F9926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19720B67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578" w:type="dxa"/>
            <w:noWrap/>
            <w:hideMark/>
          </w:tcPr>
          <w:p w14:paraId="472C38AC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1901AD29" w14:textId="77777777" w:rsidTr="008E1120">
        <w:trPr>
          <w:trHeight w:val="307"/>
        </w:trPr>
        <w:tc>
          <w:tcPr>
            <w:tcW w:w="1336" w:type="dxa"/>
            <w:hideMark/>
          </w:tcPr>
          <w:p w14:paraId="02F9F971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57" w:type="dxa"/>
            <w:hideMark/>
          </w:tcPr>
          <w:p w14:paraId="4AE30AB7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60" w:type="dxa"/>
            <w:hideMark/>
          </w:tcPr>
          <w:p w14:paraId="031EDDD6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52310C92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455" w:type="dxa"/>
            <w:hideMark/>
          </w:tcPr>
          <w:p w14:paraId="3EBC0EDD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2978" w:type="dxa"/>
            <w:noWrap/>
            <w:hideMark/>
          </w:tcPr>
          <w:p w14:paraId="4F930C40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5749D687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46B7ECBB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6EAD02CD" w14:textId="77777777" w:rsidTr="008E1120">
        <w:trPr>
          <w:trHeight w:val="307"/>
        </w:trPr>
        <w:tc>
          <w:tcPr>
            <w:tcW w:w="1336" w:type="dxa"/>
            <w:hideMark/>
          </w:tcPr>
          <w:p w14:paraId="705CAE98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57" w:type="dxa"/>
            <w:hideMark/>
          </w:tcPr>
          <w:p w14:paraId="2EA2FFF8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60" w:type="dxa"/>
            <w:hideMark/>
          </w:tcPr>
          <w:p w14:paraId="3E42A596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114" w:type="dxa"/>
            <w:hideMark/>
          </w:tcPr>
          <w:p w14:paraId="1DD732D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455" w:type="dxa"/>
            <w:hideMark/>
          </w:tcPr>
          <w:p w14:paraId="63C59F7E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2978" w:type="dxa"/>
            <w:noWrap/>
            <w:hideMark/>
          </w:tcPr>
          <w:p w14:paraId="2F84929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Descovy+Tivicay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0BF99C2E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01E94FF4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0E8508BE" w14:textId="77777777" w:rsidTr="008E1120">
        <w:trPr>
          <w:trHeight w:val="307"/>
        </w:trPr>
        <w:tc>
          <w:tcPr>
            <w:tcW w:w="1336" w:type="dxa"/>
            <w:hideMark/>
          </w:tcPr>
          <w:p w14:paraId="7E517765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57" w:type="dxa"/>
            <w:hideMark/>
          </w:tcPr>
          <w:p w14:paraId="165E577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60" w:type="dxa"/>
            <w:hideMark/>
          </w:tcPr>
          <w:p w14:paraId="3C4DB710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0C74A3F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71C27186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832</w:t>
            </w:r>
          </w:p>
        </w:tc>
        <w:tc>
          <w:tcPr>
            <w:tcW w:w="2978" w:type="dxa"/>
            <w:noWrap/>
            <w:hideMark/>
          </w:tcPr>
          <w:p w14:paraId="4B8A1020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0A996B94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3AC0B8F9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088844AD" w14:textId="77777777" w:rsidTr="008E1120">
        <w:trPr>
          <w:trHeight w:val="307"/>
        </w:trPr>
        <w:tc>
          <w:tcPr>
            <w:tcW w:w="1336" w:type="dxa"/>
            <w:hideMark/>
          </w:tcPr>
          <w:p w14:paraId="20AD2429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57" w:type="dxa"/>
            <w:hideMark/>
          </w:tcPr>
          <w:p w14:paraId="2D510925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60" w:type="dxa"/>
            <w:hideMark/>
          </w:tcPr>
          <w:p w14:paraId="18D89886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48601C7A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2A315F52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2978" w:type="dxa"/>
            <w:noWrap/>
            <w:hideMark/>
          </w:tcPr>
          <w:p w14:paraId="43228EF3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1FD2E908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794288D5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58107A69" w14:textId="77777777" w:rsidTr="008E1120">
        <w:trPr>
          <w:trHeight w:val="307"/>
        </w:trPr>
        <w:tc>
          <w:tcPr>
            <w:tcW w:w="1336" w:type="dxa"/>
            <w:hideMark/>
          </w:tcPr>
          <w:p w14:paraId="6EBF4689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57" w:type="dxa"/>
            <w:hideMark/>
          </w:tcPr>
          <w:p w14:paraId="3B01DD9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60" w:type="dxa"/>
            <w:hideMark/>
          </w:tcPr>
          <w:p w14:paraId="519FED4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7F5FD3A6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455" w:type="dxa"/>
            <w:hideMark/>
          </w:tcPr>
          <w:p w14:paraId="1A479359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2978" w:type="dxa"/>
            <w:noWrap/>
            <w:hideMark/>
          </w:tcPr>
          <w:p w14:paraId="46EC838A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Odefsey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7A7F2689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7AF65B10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4FFC3FA8" w14:textId="77777777" w:rsidTr="008E1120">
        <w:trPr>
          <w:trHeight w:val="307"/>
        </w:trPr>
        <w:tc>
          <w:tcPr>
            <w:tcW w:w="1336" w:type="dxa"/>
            <w:hideMark/>
          </w:tcPr>
          <w:p w14:paraId="0B34E2E4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57" w:type="dxa"/>
            <w:hideMark/>
          </w:tcPr>
          <w:p w14:paraId="06F10904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60" w:type="dxa"/>
            <w:hideMark/>
          </w:tcPr>
          <w:p w14:paraId="67F39D2A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07E155BD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55" w:type="dxa"/>
            <w:hideMark/>
          </w:tcPr>
          <w:p w14:paraId="6AA2E257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1,343</w:t>
            </w:r>
          </w:p>
        </w:tc>
        <w:tc>
          <w:tcPr>
            <w:tcW w:w="2978" w:type="dxa"/>
            <w:noWrap/>
            <w:hideMark/>
          </w:tcPr>
          <w:p w14:paraId="05D203AB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64E3655A" w14:textId="50B5D09D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</w:t>
            </w:r>
            <w:r w:rsidR="007E362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578" w:type="dxa"/>
            <w:noWrap/>
            <w:hideMark/>
          </w:tcPr>
          <w:p w14:paraId="02B40A50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44C2E" w:rsidRPr="00003D0F" w14:paraId="7231A9A5" w14:textId="77777777" w:rsidTr="008E1120">
        <w:trPr>
          <w:trHeight w:val="322"/>
        </w:trPr>
        <w:tc>
          <w:tcPr>
            <w:tcW w:w="1336" w:type="dxa"/>
            <w:hideMark/>
          </w:tcPr>
          <w:p w14:paraId="1B22EA66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57" w:type="dxa"/>
            <w:hideMark/>
          </w:tcPr>
          <w:p w14:paraId="258717C8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60" w:type="dxa"/>
            <w:hideMark/>
          </w:tcPr>
          <w:p w14:paraId="4AA82D7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114" w:type="dxa"/>
            <w:hideMark/>
          </w:tcPr>
          <w:p w14:paraId="30E632C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2455" w:type="dxa"/>
            <w:hideMark/>
          </w:tcPr>
          <w:p w14:paraId="0A380898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978" w:type="dxa"/>
            <w:noWrap/>
            <w:hideMark/>
          </w:tcPr>
          <w:p w14:paraId="22AE5715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3D0F">
              <w:rPr>
                <w:rFonts w:ascii="Arial" w:hAnsi="Arial" w:cs="Arial"/>
                <w:sz w:val="18"/>
                <w:szCs w:val="18"/>
              </w:rPr>
              <w:t>Biktarvy</w:t>
            </w:r>
            <w:proofErr w:type="spellEnd"/>
          </w:p>
        </w:tc>
        <w:tc>
          <w:tcPr>
            <w:tcW w:w="1735" w:type="dxa"/>
            <w:noWrap/>
            <w:hideMark/>
          </w:tcPr>
          <w:p w14:paraId="154F8C62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78" w:type="dxa"/>
            <w:noWrap/>
            <w:hideMark/>
          </w:tcPr>
          <w:p w14:paraId="27C95795" w14:textId="77777777" w:rsidR="00003D0F" w:rsidRPr="00003D0F" w:rsidRDefault="00003D0F" w:rsidP="000831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03D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44C2E" w:rsidRPr="00003D0F" w14:paraId="3FDEE468" w14:textId="77777777" w:rsidTr="008E1120">
        <w:trPr>
          <w:trHeight w:val="260"/>
        </w:trPr>
        <w:tc>
          <w:tcPr>
            <w:tcW w:w="1336" w:type="dxa"/>
            <w:tcBorders>
              <w:bottom w:val="single" w:sz="4" w:space="0" w:color="auto"/>
            </w:tcBorders>
            <w:hideMark/>
          </w:tcPr>
          <w:p w14:paraId="764619D2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3D0F">
              <w:rPr>
                <w:rFonts w:ascii="Arial" w:hAnsi="Arial" w:cs="Arial"/>
                <w:b/>
                <w:bCs/>
                <w:sz w:val="18"/>
                <w:szCs w:val="18"/>
              </w:rPr>
              <w:t>Mean ± SD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hideMark/>
          </w:tcPr>
          <w:p w14:paraId="7A59894B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3D0F">
              <w:rPr>
                <w:rFonts w:ascii="Arial" w:hAnsi="Arial" w:cs="Arial"/>
                <w:b/>
                <w:bCs/>
                <w:sz w:val="18"/>
                <w:szCs w:val="18"/>
              </w:rPr>
              <w:t>60 ± 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hideMark/>
          </w:tcPr>
          <w:p w14:paraId="57F4F3C3" w14:textId="3AB546C0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hideMark/>
          </w:tcPr>
          <w:p w14:paraId="6B3860DF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3D0F">
              <w:rPr>
                <w:rFonts w:ascii="Arial" w:hAnsi="Arial" w:cs="Arial"/>
                <w:b/>
                <w:bCs/>
                <w:sz w:val="18"/>
                <w:szCs w:val="18"/>
              </w:rPr>
              <w:t>17,004 ± 32,656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hideMark/>
          </w:tcPr>
          <w:p w14:paraId="6CE92D77" w14:textId="77777777" w:rsidR="00003D0F" w:rsidRPr="00003D0F" w:rsidRDefault="00003D0F" w:rsidP="008E1120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3D0F">
              <w:rPr>
                <w:rFonts w:ascii="Arial" w:hAnsi="Arial" w:cs="Arial"/>
                <w:b/>
                <w:bCs/>
                <w:sz w:val="18"/>
                <w:szCs w:val="18"/>
              </w:rPr>
              <w:t>619 ± 399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noWrap/>
            <w:hideMark/>
          </w:tcPr>
          <w:p w14:paraId="48822225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noWrap/>
            <w:hideMark/>
          </w:tcPr>
          <w:p w14:paraId="4364BF48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noWrap/>
            <w:hideMark/>
          </w:tcPr>
          <w:p w14:paraId="0B0AFED5" w14:textId="77777777" w:rsidR="00003D0F" w:rsidRPr="00003D0F" w:rsidRDefault="00003D0F" w:rsidP="008E112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E6516" w14:textId="77777777" w:rsidR="00E921E3" w:rsidRPr="00942324" w:rsidRDefault="00E921E3" w:rsidP="008A40F6">
      <w:pPr>
        <w:spacing w:line="240" w:lineRule="auto"/>
        <w:contextualSpacing/>
        <w:rPr>
          <w:rFonts w:ascii="Arial" w:hAnsi="Arial" w:cs="Arial"/>
          <w:color w:val="000000" w:themeColor="text1"/>
          <w:sz w:val="10"/>
          <w:szCs w:val="10"/>
          <w:vertAlign w:val="superscript"/>
        </w:rPr>
      </w:pPr>
    </w:p>
    <w:p w14:paraId="52173717" w14:textId="77777777" w:rsidR="000D4FB8" w:rsidRPr="000D4FB8" w:rsidRDefault="000D4FB8" w:rsidP="000D4FB8">
      <w:pPr>
        <w:spacing w:line="240" w:lineRule="auto"/>
        <w:ind w:left="187"/>
        <w:contextualSpacing/>
        <w:rPr>
          <w:rFonts w:ascii="Arial" w:hAnsi="Arial" w:cs="Arial"/>
          <w:color w:val="000000" w:themeColor="text1"/>
          <w:sz w:val="10"/>
          <w:szCs w:val="10"/>
          <w:vertAlign w:val="superscript"/>
        </w:rPr>
      </w:pPr>
    </w:p>
    <w:p w14:paraId="0D38C943" w14:textId="73F3C61B" w:rsidR="002D13B6" w:rsidRDefault="00E519F0" w:rsidP="00E519F0">
      <w:pPr>
        <w:spacing w:line="240" w:lineRule="auto"/>
        <w:ind w:left="187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02CA6">
        <w:rPr>
          <w:rFonts w:ascii="Arial" w:hAnsi="Arial" w:cs="Arial"/>
          <w:color w:val="000000" w:themeColor="text1"/>
          <w:sz w:val="20"/>
          <w:szCs w:val="20"/>
        </w:rPr>
        <w:t xml:space="preserve">Only de-identified information is shown in the table. </w:t>
      </w:r>
      <w:r w:rsidR="00044FD1" w:rsidRPr="00044FD1">
        <w:rPr>
          <w:rFonts w:ascii="Arial" w:hAnsi="Arial" w:cs="Arial"/>
          <w:color w:val="000000" w:themeColor="text1"/>
          <w:sz w:val="20"/>
          <w:szCs w:val="20"/>
        </w:rPr>
        <w:t>The informed consent to participate was obtained from all of the participants</w:t>
      </w:r>
      <w:r w:rsidR="007905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782F6E" w14:textId="60508CDC" w:rsidR="00E921E3" w:rsidRPr="00A02CA6" w:rsidRDefault="008C3537" w:rsidP="00E519F0">
      <w:pPr>
        <w:spacing w:line="240" w:lineRule="auto"/>
        <w:ind w:left="187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02CA6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a </w:t>
      </w:r>
      <w:r w:rsidRPr="00A02CA6">
        <w:rPr>
          <w:rFonts w:ascii="Arial" w:hAnsi="Arial" w:cs="Arial"/>
          <w:color w:val="000000" w:themeColor="text1"/>
          <w:sz w:val="20"/>
          <w:szCs w:val="20"/>
        </w:rPr>
        <w:t xml:space="preserve">Samples </w:t>
      </w:r>
      <w:r w:rsidR="002E08EE" w:rsidRPr="00A02CA6">
        <w:rPr>
          <w:rFonts w:ascii="Arial" w:hAnsi="Arial" w:cs="Arial"/>
          <w:color w:val="000000" w:themeColor="text1"/>
          <w:sz w:val="20"/>
          <w:szCs w:val="20"/>
        </w:rPr>
        <w:t xml:space="preserve">from participants </w:t>
      </w:r>
      <w:r w:rsidR="00942324" w:rsidRPr="00A02CA6">
        <w:rPr>
          <w:rFonts w:ascii="Arial" w:hAnsi="Arial" w:cs="Arial"/>
          <w:color w:val="000000" w:themeColor="text1"/>
          <w:sz w:val="20"/>
          <w:szCs w:val="20"/>
        </w:rPr>
        <w:t xml:space="preserve">1-6 </w:t>
      </w:r>
      <w:r w:rsidRPr="00A02CA6">
        <w:rPr>
          <w:rFonts w:ascii="Arial" w:hAnsi="Arial" w:cs="Arial"/>
          <w:color w:val="000000" w:themeColor="text1"/>
          <w:sz w:val="20"/>
          <w:szCs w:val="20"/>
        </w:rPr>
        <w:t>were provided by the AIDS and Cancer Specimen Resource funded by the National Cancer Institute, NIH</w:t>
      </w:r>
      <w:r w:rsidR="00823F27" w:rsidRPr="00A02C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A02CA6">
        <w:rPr>
          <w:rFonts w:ascii="Arial" w:hAnsi="Arial" w:cs="Arial"/>
          <w:color w:val="000000" w:themeColor="text1"/>
          <w:sz w:val="20"/>
          <w:szCs w:val="20"/>
          <w:vertAlign w:val="superscript"/>
        </w:rPr>
        <w:t>b</w:t>
      </w:r>
      <w:r w:rsidR="00A037D3" w:rsidRPr="00A02CA6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="00A037D3" w:rsidRPr="00A02CA6">
        <w:rPr>
          <w:rFonts w:ascii="Arial" w:hAnsi="Arial" w:cs="Arial"/>
          <w:color w:val="000000" w:themeColor="text1"/>
          <w:sz w:val="20"/>
          <w:szCs w:val="20"/>
        </w:rPr>
        <w:t>M: male</w:t>
      </w:r>
      <w:r w:rsidR="00823F27" w:rsidRPr="00A02CA6">
        <w:rPr>
          <w:rFonts w:ascii="Arial" w:hAnsi="Arial" w:cs="Arial"/>
          <w:color w:val="000000" w:themeColor="text1"/>
          <w:sz w:val="20"/>
          <w:szCs w:val="20"/>
        </w:rPr>
        <w:t>.</w:t>
      </w:r>
      <w:r w:rsidR="000D4FB8" w:rsidRPr="00A02C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02CA6">
        <w:rPr>
          <w:rFonts w:ascii="Arial" w:hAnsi="Arial" w:cs="Arial"/>
          <w:color w:val="000000" w:themeColor="text1"/>
          <w:sz w:val="20"/>
          <w:szCs w:val="20"/>
          <w:vertAlign w:val="superscript"/>
        </w:rPr>
        <w:t>c</w:t>
      </w:r>
      <w:r w:rsidR="00A037D3" w:rsidRPr="00A02CA6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="00A037D3" w:rsidRPr="00A02CA6">
        <w:rPr>
          <w:rFonts w:ascii="Arial" w:hAnsi="Arial" w:cs="Arial"/>
          <w:color w:val="000000" w:themeColor="text1"/>
          <w:sz w:val="20"/>
          <w:szCs w:val="20"/>
        </w:rPr>
        <w:t>F: female</w:t>
      </w:r>
      <w:r w:rsidR="00823F27" w:rsidRPr="00A02C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A02CA6">
        <w:rPr>
          <w:rFonts w:ascii="Arial" w:hAnsi="Arial" w:cs="Arial"/>
          <w:color w:val="000000" w:themeColor="text1"/>
          <w:sz w:val="20"/>
          <w:szCs w:val="20"/>
          <w:vertAlign w:val="superscript"/>
        </w:rPr>
        <w:t>d</w:t>
      </w:r>
      <w:r w:rsidR="00A037D3" w:rsidRPr="00A02CA6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="00942324" w:rsidRPr="00A02CA6">
        <w:rPr>
          <w:rFonts w:ascii="Arial" w:hAnsi="Arial" w:cs="Arial"/>
          <w:color w:val="000000" w:themeColor="text1"/>
          <w:sz w:val="20"/>
          <w:szCs w:val="20"/>
        </w:rPr>
        <w:t xml:space="preserve">Samples </w:t>
      </w:r>
      <w:r w:rsidR="002E08EE" w:rsidRPr="00A02CA6">
        <w:rPr>
          <w:rFonts w:ascii="Arial" w:hAnsi="Arial" w:cs="Arial"/>
          <w:color w:val="000000" w:themeColor="text1"/>
          <w:sz w:val="20"/>
          <w:szCs w:val="20"/>
        </w:rPr>
        <w:t xml:space="preserve">from participants </w:t>
      </w:r>
      <w:r w:rsidR="00DB5E45" w:rsidRPr="00A02CA6">
        <w:rPr>
          <w:rFonts w:ascii="Arial" w:hAnsi="Arial" w:cs="Arial"/>
          <w:color w:val="000000" w:themeColor="text1"/>
          <w:sz w:val="20"/>
          <w:szCs w:val="20"/>
        </w:rPr>
        <w:t>7</w:t>
      </w:r>
      <w:r w:rsidR="00942324" w:rsidRPr="00A02CA6">
        <w:rPr>
          <w:rFonts w:ascii="Arial" w:hAnsi="Arial" w:cs="Arial"/>
          <w:color w:val="000000" w:themeColor="text1"/>
          <w:sz w:val="20"/>
          <w:szCs w:val="20"/>
        </w:rPr>
        <w:t>-</w:t>
      </w:r>
      <w:r w:rsidR="00DB5E45" w:rsidRPr="00A02CA6">
        <w:rPr>
          <w:rFonts w:ascii="Arial" w:hAnsi="Arial" w:cs="Arial"/>
          <w:color w:val="000000" w:themeColor="text1"/>
          <w:sz w:val="20"/>
          <w:szCs w:val="20"/>
        </w:rPr>
        <w:t>28</w:t>
      </w:r>
      <w:r w:rsidR="00942324" w:rsidRPr="00A02CA6">
        <w:rPr>
          <w:rFonts w:ascii="Arial" w:hAnsi="Arial" w:cs="Arial"/>
          <w:color w:val="000000" w:themeColor="text1"/>
          <w:sz w:val="20"/>
          <w:szCs w:val="20"/>
        </w:rPr>
        <w:t xml:space="preserve"> were </w:t>
      </w:r>
      <w:r w:rsidR="002E08EE" w:rsidRPr="00A02CA6">
        <w:rPr>
          <w:rFonts w:ascii="Arial" w:hAnsi="Arial" w:cs="Arial"/>
          <w:color w:val="000000" w:themeColor="text1"/>
          <w:sz w:val="20"/>
          <w:szCs w:val="20"/>
        </w:rPr>
        <w:t xml:space="preserve">provided by </w:t>
      </w:r>
      <w:r w:rsidR="00942324" w:rsidRPr="00A02CA6">
        <w:rPr>
          <w:rFonts w:ascii="Arial" w:hAnsi="Arial" w:cs="Arial"/>
          <w:color w:val="000000" w:themeColor="text1"/>
          <w:sz w:val="20"/>
          <w:szCs w:val="20"/>
        </w:rPr>
        <w:t>the University of Iowa HIV Clinic</w:t>
      </w:r>
      <w:r w:rsidR="00823F27" w:rsidRPr="00A02C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42324" w:rsidRPr="00A02CA6">
        <w:rPr>
          <w:rFonts w:ascii="Arial" w:hAnsi="Arial" w:cs="Arial"/>
          <w:sz w:val="20"/>
          <w:szCs w:val="20"/>
          <w:vertAlign w:val="superscript"/>
        </w:rPr>
        <w:t>e</w:t>
      </w:r>
      <w:r w:rsidR="00942324" w:rsidRPr="00A02C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37D3" w:rsidRPr="00A02CA6">
        <w:rPr>
          <w:rFonts w:ascii="Arial" w:hAnsi="Arial" w:cs="Arial"/>
          <w:color w:val="000000" w:themeColor="text1"/>
          <w:sz w:val="20"/>
          <w:szCs w:val="20"/>
        </w:rPr>
        <w:t>S: HIV-1 RNA suppressed (viral load ≤ 20 copies/mL)</w:t>
      </w:r>
      <w:r w:rsidR="00E519F0" w:rsidRPr="00A02CA6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E921E3" w:rsidRPr="00A02CA6" w:rsidSect="008A7D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8C6C" w14:textId="77777777" w:rsidR="006C35BD" w:rsidRDefault="006C35BD" w:rsidP="004D136E">
      <w:pPr>
        <w:spacing w:after="0" w:line="240" w:lineRule="auto"/>
      </w:pPr>
      <w:r>
        <w:separator/>
      </w:r>
    </w:p>
  </w:endnote>
  <w:endnote w:type="continuationSeparator" w:id="0">
    <w:p w14:paraId="76D4E5F9" w14:textId="77777777" w:rsidR="006C35BD" w:rsidRDefault="006C35BD" w:rsidP="004D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A13A" w14:textId="77777777" w:rsidR="006C35BD" w:rsidRDefault="006C35BD" w:rsidP="004D136E">
      <w:pPr>
        <w:spacing w:after="0" w:line="240" w:lineRule="auto"/>
      </w:pPr>
      <w:r>
        <w:separator/>
      </w:r>
    </w:p>
  </w:footnote>
  <w:footnote w:type="continuationSeparator" w:id="0">
    <w:p w14:paraId="4CB9C7E4" w14:textId="77777777" w:rsidR="006C35BD" w:rsidRDefault="006C35BD" w:rsidP="004D1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47"/>
    <w:rsid w:val="00003D0F"/>
    <w:rsid w:val="00007E7C"/>
    <w:rsid w:val="00044FD1"/>
    <w:rsid w:val="00083162"/>
    <w:rsid w:val="000841C7"/>
    <w:rsid w:val="00094E40"/>
    <w:rsid w:val="000B415F"/>
    <w:rsid w:val="000D4FB8"/>
    <w:rsid w:val="00105FDE"/>
    <w:rsid w:val="0015667B"/>
    <w:rsid w:val="001968FA"/>
    <w:rsid w:val="001A19FC"/>
    <w:rsid w:val="001B6274"/>
    <w:rsid w:val="001E04FD"/>
    <w:rsid w:val="00272259"/>
    <w:rsid w:val="00284EBE"/>
    <w:rsid w:val="002872C6"/>
    <w:rsid w:val="002D13B6"/>
    <w:rsid w:val="002E08EE"/>
    <w:rsid w:val="002E3977"/>
    <w:rsid w:val="002F56D5"/>
    <w:rsid w:val="0032540E"/>
    <w:rsid w:val="00341CAD"/>
    <w:rsid w:val="003467CA"/>
    <w:rsid w:val="00357D0A"/>
    <w:rsid w:val="003867E8"/>
    <w:rsid w:val="003C082A"/>
    <w:rsid w:val="00407AC0"/>
    <w:rsid w:val="0041029C"/>
    <w:rsid w:val="0042029F"/>
    <w:rsid w:val="0043052F"/>
    <w:rsid w:val="00492668"/>
    <w:rsid w:val="00496D9E"/>
    <w:rsid w:val="004D136E"/>
    <w:rsid w:val="005053E8"/>
    <w:rsid w:val="00511C10"/>
    <w:rsid w:val="00516364"/>
    <w:rsid w:val="00526E63"/>
    <w:rsid w:val="00556D61"/>
    <w:rsid w:val="00560E6B"/>
    <w:rsid w:val="005977C7"/>
    <w:rsid w:val="00597947"/>
    <w:rsid w:val="005B7958"/>
    <w:rsid w:val="006215FC"/>
    <w:rsid w:val="00642B6F"/>
    <w:rsid w:val="006B6016"/>
    <w:rsid w:val="006C35BD"/>
    <w:rsid w:val="006E597F"/>
    <w:rsid w:val="00701334"/>
    <w:rsid w:val="007132D6"/>
    <w:rsid w:val="00744C2E"/>
    <w:rsid w:val="007602B9"/>
    <w:rsid w:val="00783BFA"/>
    <w:rsid w:val="007905D6"/>
    <w:rsid w:val="007974C4"/>
    <w:rsid w:val="007E362A"/>
    <w:rsid w:val="007F5712"/>
    <w:rsid w:val="00823F27"/>
    <w:rsid w:val="00825997"/>
    <w:rsid w:val="008A1A72"/>
    <w:rsid w:val="008A40F6"/>
    <w:rsid w:val="008A7D48"/>
    <w:rsid w:val="008C3537"/>
    <w:rsid w:val="008E1120"/>
    <w:rsid w:val="0091721E"/>
    <w:rsid w:val="00942324"/>
    <w:rsid w:val="009510C7"/>
    <w:rsid w:val="00984E90"/>
    <w:rsid w:val="009A18CD"/>
    <w:rsid w:val="009C4A4F"/>
    <w:rsid w:val="009C577D"/>
    <w:rsid w:val="009D1F93"/>
    <w:rsid w:val="009F6626"/>
    <w:rsid w:val="00A02CA6"/>
    <w:rsid w:val="00A037D3"/>
    <w:rsid w:val="00A1732F"/>
    <w:rsid w:val="00A30605"/>
    <w:rsid w:val="00A848DF"/>
    <w:rsid w:val="00A936DD"/>
    <w:rsid w:val="00AB2E52"/>
    <w:rsid w:val="00B56EAA"/>
    <w:rsid w:val="00B64450"/>
    <w:rsid w:val="00B74647"/>
    <w:rsid w:val="00BC37EA"/>
    <w:rsid w:val="00BC4FEA"/>
    <w:rsid w:val="00BF2864"/>
    <w:rsid w:val="00C36662"/>
    <w:rsid w:val="00C56BFC"/>
    <w:rsid w:val="00C70C43"/>
    <w:rsid w:val="00C95747"/>
    <w:rsid w:val="00CA0FE3"/>
    <w:rsid w:val="00CA30A8"/>
    <w:rsid w:val="00CA6D9D"/>
    <w:rsid w:val="00D12C95"/>
    <w:rsid w:val="00D3549D"/>
    <w:rsid w:val="00D565FE"/>
    <w:rsid w:val="00D60713"/>
    <w:rsid w:val="00D6777B"/>
    <w:rsid w:val="00DB5E45"/>
    <w:rsid w:val="00DC0BE8"/>
    <w:rsid w:val="00DE5036"/>
    <w:rsid w:val="00DF4D8D"/>
    <w:rsid w:val="00E430E0"/>
    <w:rsid w:val="00E519F0"/>
    <w:rsid w:val="00E83F45"/>
    <w:rsid w:val="00E921E3"/>
    <w:rsid w:val="00E93502"/>
    <w:rsid w:val="00EA25C4"/>
    <w:rsid w:val="00EC2B1A"/>
    <w:rsid w:val="00F02312"/>
    <w:rsid w:val="00F0773D"/>
    <w:rsid w:val="00F10F36"/>
    <w:rsid w:val="00F655BA"/>
    <w:rsid w:val="00FD0B8B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17EA"/>
  <w15:chartTrackingRefBased/>
  <w15:docId w15:val="{19DAFC3C-0A0F-42BF-A443-230FA4C7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7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57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1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36E"/>
  </w:style>
  <w:style w:type="paragraph" w:styleId="Footer">
    <w:name w:val="footer"/>
    <w:basedOn w:val="Normal"/>
    <w:link w:val="FooterChar"/>
    <w:uiPriority w:val="99"/>
    <w:unhideWhenUsed/>
    <w:rsid w:val="004D1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36E"/>
  </w:style>
  <w:style w:type="table" w:styleId="TableGrid">
    <w:name w:val="Table Grid"/>
    <w:basedOn w:val="TableNormal"/>
    <w:uiPriority w:val="39"/>
    <w:rsid w:val="001B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Tripathi, Shraddha</dc:creator>
  <cp:keywords/>
  <dc:description/>
  <cp:lastModifiedBy>Wu, Li</cp:lastModifiedBy>
  <cp:revision>42</cp:revision>
  <dcterms:created xsi:type="dcterms:W3CDTF">2025-07-24T00:46:00Z</dcterms:created>
  <dcterms:modified xsi:type="dcterms:W3CDTF">2025-11-12T22:18:00Z</dcterms:modified>
</cp:coreProperties>
</file>