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085AF" w14:textId="77777777" w:rsidR="001447E4" w:rsidRDefault="001447E4" w:rsidP="001447E4">
      <w:pPr>
        <w:pStyle w:val="Heading2"/>
        <w:wordWrap w:val="0"/>
        <w:spacing w:before="0" w:afterLines="30" w:after="72" w:line="360" w:lineRule="auto"/>
        <w:jc w:val="both"/>
        <w:rPr>
          <w:rFonts w:ascii="Times New Roman" w:eastAsia="SimSun" w:hAnsi="Times New Roman"/>
          <w:bCs/>
          <w:sz w:val="28"/>
          <w:szCs w:val="28"/>
        </w:rPr>
      </w:pPr>
      <w:r>
        <w:rPr>
          <w:rFonts w:ascii="Times New Roman" w:eastAsia="SimSun" w:hAnsi="Times New Roman"/>
          <w:b/>
          <w:sz w:val="28"/>
          <w:szCs w:val="28"/>
        </w:rPr>
        <w:t>Supplementary Materials</w:t>
      </w:r>
    </w:p>
    <w:p w14:paraId="3A7571E7" w14:textId="77777777" w:rsidR="001447E4" w:rsidRDefault="001447E4" w:rsidP="001447E4">
      <w:pPr>
        <w:jc w:val="center"/>
        <w:rPr>
          <w:rFonts w:eastAsia="SimSun"/>
          <w:lang w:eastAsia="zh-CN"/>
        </w:rPr>
      </w:pPr>
      <w:r>
        <w:rPr>
          <w:rFonts w:eastAsia="SimSun" w:hint="eastAsia"/>
          <w:noProof/>
          <w:lang w:eastAsia="zh-CN"/>
        </w:rPr>
        <w:drawing>
          <wp:inline distT="0" distB="0" distL="114300" distR="114300" wp14:anchorId="55997600" wp14:editId="7B50C2A0">
            <wp:extent cx="5039995" cy="2520315"/>
            <wp:effectExtent l="0" t="0" r="1905" b="6985"/>
            <wp:docPr id="11" name="图片 11" descr="Figure_S1_SHAP_Dependence_SpO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_S1_SHAP_Dependence_SpO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F70E7" w14:textId="77777777" w:rsidR="001447E4" w:rsidRDefault="001447E4" w:rsidP="001447E4">
      <w:pPr>
        <w:pStyle w:val="Style13"/>
        <w:wordWrap w:val="0"/>
        <w:spacing w:before="0" w:after="0" w:line="240" w:lineRule="auto"/>
        <w:jc w:val="center"/>
        <w:rPr>
          <w:rFonts w:ascii="Times New Roman" w:eastAsia="SimSun" w:hAnsi="Times New Roman"/>
          <w:b/>
          <w:sz w:val="20"/>
          <w:szCs w:val="20"/>
        </w:rPr>
      </w:pPr>
      <w:r>
        <w:rPr>
          <w:rFonts w:ascii="Times New Roman" w:eastAsia="SimSun" w:hAnsi="Times New Roman"/>
          <w:b/>
          <w:sz w:val="20"/>
          <w:szCs w:val="20"/>
        </w:rPr>
        <w:t>Figure S1: SHAP Dependence Plot of Initial Blood Oxygen (SpO₂)</w:t>
      </w:r>
    </w:p>
    <w:p w14:paraId="6DBB1A6B" w14:textId="77777777" w:rsidR="001447E4" w:rsidRDefault="001447E4" w:rsidP="001447E4">
      <w:pPr>
        <w:pStyle w:val="Style13"/>
        <w:wordWrap w:val="0"/>
        <w:spacing w:before="0" w:after="0" w:line="240" w:lineRule="auto"/>
        <w:ind w:left="260" w:hangingChars="200" w:hanging="260"/>
        <w:jc w:val="both"/>
        <w:rPr>
          <w:rFonts w:ascii="Times New Roman" w:eastAsia="SimSun" w:hAnsi="Times New Roman"/>
          <w:iCs/>
          <w:sz w:val="13"/>
          <w:szCs w:val="13"/>
        </w:rPr>
      </w:pPr>
      <w:r>
        <w:rPr>
          <w:rFonts w:ascii="Times New Roman" w:eastAsia="SimSun" w:hAnsi="Times New Roman" w:hint="eastAsia"/>
          <w:iCs/>
          <w:sz w:val="13"/>
          <w:szCs w:val="13"/>
          <w:lang w:val="en-US" w:eastAsia="zh-CN"/>
        </w:rPr>
        <w:t>Note</w:t>
      </w:r>
      <w:r>
        <w:rPr>
          <w:rFonts w:ascii="Times New Roman" w:eastAsia="SimSun" w:hAnsi="Times New Roman" w:hint="eastAsia"/>
          <w:iCs/>
          <w:sz w:val="13"/>
          <w:szCs w:val="13"/>
          <w:lang w:val="en-US" w:eastAsia="zh-CN"/>
        </w:rPr>
        <w:t>：</w:t>
      </w:r>
      <w:r>
        <w:rPr>
          <w:rFonts w:ascii="Times New Roman" w:eastAsia="SimSun" w:hAnsi="Times New Roman"/>
          <w:iCs/>
          <w:sz w:val="13"/>
          <w:szCs w:val="13"/>
        </w:rPr>
        <w:t>SHAP dependence plot of initial blood oxygen (SpO₂). As SpO₂ decreases, SHAP values increase linearly, indicating a steady rise in mortality risk. The red line is the partial dependence line; dots are colored by initial RR (low = blue, high = red).</w:t>
      </w:r>
    </w:p>
    <w:p w14:paraId="3DF1662B" w14:textId="77777777" w:rsidR="001447E4" w:rsidRDefault="001447E4" w:rsidP="001447E4">
      <w:pPr>
        <w:pStyle w:val="Style13"/>
        <w:wordWrap w:val="0"/>
        <w:spacing w:before="0" w:after="0" w:line="240" w:lineRule="auto"/>
        <w:ind w:left="260" w:hangingChars="200" w:hanging="260"/>
        <w:jc w:val="both"/>
        <w:rPr>
          <w:rFonts w:ascii="Times New Roman" w:eastAsia="SimSun" w:hAnsi="Times New Roman"/>
          <w:iCs/>
          <w:sz w:val="13"/>
          <w:szCs w:val="13"/>
        </w:rPr>
      </w:pPr>
    </w:p>
    <w:p w14:paraId="70E95DA7" w14:textId="77777777" w:rsidR="001447E4" w:rsidRDefault="001447E4" w:rsidP="001447E4">
      <w:pPr>
        <w:pStyle w:val="Style13"/>
        <w:wordWrap w:val="0"/>
        <w:spacing w:before="0" w:after="0" w:line="240" w:lineRule="auto"/>
        <w:ind w:left="260" w:hangingChars="200" w:hanging="260"/>
        <w:jc w:val="center"/>
        <w:rPr>
          <w:rFonts w:ascii="Times New Roman" w:eastAsia="SimSun" w:hAnsi="Times New Roman"/>
          <w:iCs/>
          <w:sz w:val="13"/>
          <w:szCs w:val="13"/>
          <w:lang w:eastAsia="zh-CN"/>
        </w:rPr>
      </w:pPr>
      <w:r>
        <w:rPr>
          <w:rFonts w:ascii="Times New Roman" w:eastAsia="SimSun" w:hAnsi="Times New Roman" w:hint="eastAsia"/>
          <w:iCs/>
          <w:noProof/>
          <w:sz w:val="13"/>
          <w:szCs w:val="13"/>
          <w:lang w:eastAsia="zh-CN"/>
        </w:rPr>
        <w:drawing>
          <wp:inline distT="0" distB="0" distL="114300" distR="114300" wp14:anchorId="64477227" wp14:editId="23F33017">
            <wp:extent cx="5039995" cy="2520315"/>
            <wp:effectExtent l="0" t="0" r="1905" b="6985"/>
            <wp:docPr id="12" name="图片 12" descr="Figure_S2_SHAP_Dependence_R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ure_S2_SHAP_Dependence_RR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ACE4C" w14:textId="77777777" w:rsidR="001447E4" w:rsidRDefault="001447E4" w:rsidP="001447E4">
      <w:pPr>
        <w:pStyle w:val="Style13"/>
        <w:wordWrap w:val="0"/>
        <w:spacing w:before="0" w:after="0" w:line="240" w:lineRule="auto"/>
        <w:jc w:val="center"/>
        <w:rPr>
          <w:rFonts w:ascii="Times New Roman" w:eastAsia="SimSun" w:hAnsi="Times New Roman"/>
          <w:b/>
          <w:sz w:val="20"/>
          <w:szCs w:val="20"/>
        </w:rPr>
      </w:pPr>
      <w:r>
        <w:rPr>
          <w:rFonts w:ascii="Times New Roman" w:eastAsia="SimSun" w:hAnsi="Times New Roman"/>
          <w:b/>
          <w:sz w:val="20"/>
          <w:szCs w:val="20"/>
        </w:rPr>
        <w:t>Figure S2: SHAP Dependence Plot of Initial Respiratory Rate (RR)</w:t>
      </w:r>
    </w:p>
    <w:p w14:paraId="7089128C" w14:textId="77777777" w:rsidR="001447E4" w:rsidRDefault="001447E4" w:rsidP="001447E4">
      <w:pPr>
        <w:pStyle w:val="Style13"/>
        <w:wordWrap w:val="0"/>
        <w:spacing w:before="0" w:afterLines="30" w:after="72" w:line="240" w:lineRule="auto"/>
        <w:ind w:left="260" w:hangingChars="200" w:hanging="260"/>
        <w:jc w:val="both"/>
        <w:rPr>
          <w:rFonts w:ascii="Times New Roman" w:eastAsia="SimSun" w:hAnsi="Times New Roman"/>
          <w:iCs/>
          <w:sz w:val="13"/>
          <w:szCs w:val="13"/>
        </w:rPr>
      </w:pPr>
      <w:r>
        <w:rPr>
          <w:rFonts w:ascii="Times New Roman" w:eastAsia="SimSun" w:hAnsi="Times New Roman" w:hint="eastAsia"/>
          <w:iCs/>
          <w:sz w:val="13"/>
          <w:szCs w:val="13"/>
          <w:lang w:val="en-US" w:eastAsia="zh-CN"/>
        </w:rPr>
        <w:t>Note</w:t>
      </w:r>
      <w:r>
        <w:rPr>
          <w:rFonts w:ascii="Times New Roman" w:eastAsia="SimSun" w:hAnsi="Times New Roman" w:hint="eastAsia"/>
          <w:iCs/>
          <w:sz w:val="13"/>
          <w:szCs w:val="13"/>
          <w:lang w:val="en-US" w:eastAsia="zh-CN"/>
        </w:rPr>
        <w:t>：</w:t>
      </w:r>
      <w:r>
        <w:rPr>
          <w:rFonts w:ascii="Times New Roman" w:eastAsia="SimSun" w:hAnsi="Times New Roman"/>
          <w:iCs/>
          <w:sz w:val="13"/>
          <w:szCs w:val="13"/>
        </w:rPr>
        <w:t>SHAP dependence plot of initial respiratory rate (RR). As RR increases, SHAP values increase linearly, reflecting elevated mortality risk. The red line is the partial dependence line; dots are colored by initial SpO₂ (low = red, high = blue).</w:t>
      </w:r>
    </w:p>
    <w:p w14:paraId="2DA7C46E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7E4"/>
    <w:rsid w:val="001447E4"/>
    <w:rsid w:val="00552BB1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5EDAC"/>
  <w15:chartTrackingRefBased/>
  <w15:docId w15:val="{8244C6CF-1BFB-429B-9D47-39004FF38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7E4"/>
    <w:pPr>
      <w:widowControl w:val="0"/>
      <w:spacing w:after="0" w:line="240" w:lineRule="auto"/>
      <w:jc w:val="both"/>
    </w:pPr>
    <w:rPr>
      <w:rFonts w:eastAsiaTheme="minorEastAsia"/>
      <w:kern w:val="0"/>
      <w:sz w:val="21"/>
      <w:szCs w:val="22"/>
      <w:lang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47E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1447E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47E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47E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47E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47E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47E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47E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47E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7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1447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47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47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47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47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47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47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47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47E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447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47E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447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47E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447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47E4"/>
    <w:pPr>
      <w:widowControl/>
      <w:spacing w:after="160" w:line="278" w:lineRule="auto"/>
      <w:ind w:left="720"/>
      <w:contextualSpacing/>
      <w:jc w:val="left"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447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47E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47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47E4"/>
    <w:rPr>
      <w:b/>
      <w:bCs/>
      <w:smallCaps/>
      <w:color w:val="0F4761" w:themeColor="accent1" w:themeShade="BF"/>
      <w:spacing w:val="5"/>
    </w:rPr>
  </w:style>
  <w:style w:type="paragraph" w:customStyle="1" w:styleId="Style13">
    <w:name w:val="_Style 13"/>
    <w:qFormat/>
    <w:rsid w:val="001447E4"/>
    <w:pPr>
      <w:spacing w:before="120" w:after="120" w:line="288" w:lineRule="auto"/>
    </w:pPr>
    <w:rPr>
      <w:rFonts w:ascii="Arial" w:eastAsia="DengXian" w:hAnsi="Arial" w:cs="Arial"/>
      <w:kern w:val="0"/>
      <w:sz w:val="22"/>
      <w:szCs w:val="22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566</Characters>
  <Application>Microsoft Office Word</Application>
  <DocSecurity>0</DocSecurity>
  <Lines>11</Lines>
  <Paragraphs>5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2025-11-17T08:14:00Z</dcterms:created>
  <dcterms:modified xsi:type="dcterms:W3CDTF">2025-11-17T08:14:00Z</dcterms:modified>
</cp:coreProperties>
</file>