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685"/>
      </w:tblGrid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2001B5">
              <w:t>Variables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2001B5">
              <w:rPr>
                <w:color w:val="000000" w:themeColor="text1"/>
              </w:rPr>
              <w:t>V</w:t>
            </w:r>
            <w:proofErr w:type="spellStart"/>
            <w:r w:rsidRPr="002001B5">
              <w:rPr>
                <w:color w:val="000000" w:themeColor="text1"/>
                <w:lang w:val="ru-RU"/>
              </w:rPr>
              <w:t>alue</w:t>
            </w:r>
            <w:proofErr w:type="spellEnd"/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  <w:lang w:eastAsia="ru-RU"/>
              </w:rPr>
              <w:t>Age, years, median (IQR)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</w:rPr>
              <w:t>32 (25.5 – 43.0</w:t>
            </w:r>
            <w:r w:rsidRPr="002001B5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rPr>
                <w:rFonts w:ascii="Times New Roman" w:hAnsi="Times New Roman" w:cs="Times New Roman"/>
                <w:color w:val="211E1E"/>
              </w:rPr>
            </w:pPr>
            <w:r w:rsidRPr="002001B5">
              <w:rPr>
                <w:rFonts w:ascii="Times New Roman" w:hAnsi="Times New Roman" w:cs="Times New Roman"/>
                <w:lang w:eastAsia="ru-RU"/>
              </w:rPr>
              <w:t>Operated eye</w:t>
            </w:r>
            <w:r w:rsidRPr="002001B5">
              <w:rPr>
                <w:rFonts w:ascii="Times New Roman" w:hAnsi="Times New Roman" w:cs="Times New Roman"/>
                <w:lang w:val="uk-UA" w:eastAsia="ru-RU"/>
              </w:rPr>
              <w:t>,</w:t>
            </w:r>
            <w:r w:rsidRPr="002001B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211E1E"/>
              </w:rPr>
              <w:t>n</w:t>
            </w:r>
            <w:r w:rsidRPr="002001B5">
              <w:rPr>
                <w:rFonts w:ascii="Times New Roman" w:hAnsi="Times New Roman" w:cs="Times New Roman"/>
                <w:color w:val="211E1E"/>
                <w:lang w:val="uk-UA"/>
              </w:rPr>
              <w:t>/</w:t>
            </w:r>
            <w:r w:rsidRPr="002001B5">
              <w:rPr>
                <w:rFonts w:ascii="Times New Roman" w:hAnsi="Times New Roman" w:cs="Times New Roman"/>
                <w:color w:val="211E1E"/>
              </w:rPr>
              <w:t>N (P</w:t>
            </w:r>
            <w:r w:rsidRPr="002001B5">
              <w:rPr>
                <w:rFonts w:ascii="Times New Roman" w:hAnsi="Times New Roman" w:cs="Times New Roman"/>
              </w:rPr>
              <w:t xml:space="preserve"> </w:t>
            </w:r>
            <w:r w:rsidRPr="002001B5">
              <w:rPr>
                <w:rFonts w:ascii="Times New Roman" w:hAnsi="Times New Roman" w:cs="Times New Roman"/>
                <w:lang w:val="uk-UA"/>
              </w:rPr>
              <w:t>±</w:t>
            </w:r>
            <w:r w:rsidRPr="002001B5">
              <w:rPr>
                <w:rFonts w:ascii="Times New Roman" w:hAnsi="Times New Roman" w:cs="Times New Roman"/>
              </w:rPr>
              <w:t xml:space="preserve"> 95CI</w:t>
            </w:r>
            <w:r w:rsidRPr="002001B5">
              <w:rPr>
                <w:rFonts w:ascii="Times New Roman" w:hAnsi="Times New Roman" w:cs="Times New Roman"/>
                <w:color w:val="211E1E"/>
              </w:rPr>
              <w:t>%)</w:t>
            </w:r>
            <w:r w:rsidRPr="002001B5">
              <w:rPr>
                <w:rFonts w:ascii="Times New Roman" w:hAnsi="Times New Roman" w:cs="Times New Roman"/>
              </w:rPr>
              <w:t>:</w:t>
            </w:r>
          </w:p>
          <w:p w:rsidR="00631968" w:rsidRPr="002001B5" w:rsidRDefault="00631968" w:rsidP="002E74D1">
            <w:pPr>
              <w:spacing w:line="276" w:lineRule="auto"/>
              <w:ind w:firstLine="624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  <w:lang w:eastAsia="ru-RU"/>
              </w:rPr>
              <w:t>Right</w:t>
            </w:r>
          </w:p>
          <w:p w:rsidR="00631968" w:rsidRPr="002001B5" w:rsidRDefault="00631968" w:rsidP="002E74D1">
            <w:pPr>
              <w:pStyle w:val="StandardWeb"/>
              <w:spacing w:before="0" w:beforeAutospacing="0" w:after="0" w:afterAutospacing="0" w:line="276" w:lineRule="auto"/>
              <w:ind w:firstLine="624"/>
              <w:rPr>
                <w:lang w:val="en-GB"/>
              </w:rPr>
            </w:pPr>
            <w:r w:rsidRPr="002001B5">
              <w:t>Left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001B5">
              <w:rPr>
                <w:rFonts w:ascii="Times New Roman" w:hAnsi="Times New Roman" w:cs="Times New Roman"/>
                <w:lang w:val="en-GB"/>
              </w:rPr>
              <w:t>7/14 (50</w:t>
            </w:r>
            <w:r w:rsidRPr="002001B5">
              <w:rPr>
                <w:rFonts w:ascii="Times New Roman" w:hAnsi="Times New Roman" w:cs="Times New Roman"/>
              </w:rPr>
              <w:t xml:space="preserve"> </w:t>
            </w:r>
            <w:r w:rsidRPr="002001B5">
              <w:rPr>
                <w:rFonts w:ascii="Times New Roman" w:hAnsi="Times New Roman" w:cs="Times New Roman"/>
                <w:lang w:val="uk-UA"/>
              </w:rPr>
              <w:t>± 27.2</w:t>
            </w:r>
            <w:r w:rsidRPr="002001B5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631968" w:rsidRPr="002001B5" w:rsidRDefault="00631968" w:rsidP="002E74D1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2001B5">
              <w:rPr>
                <w:lang w:val="en-GB"/>
              </w:rPr>
              <w:t>7/14 (50</w:t>
            </w:r>
            <w:r w:rsidRPr="002001B5">
              <w:t xml:space="preserve"> </w:t>
            </w:r>
            <w:r w:rsidRPr="002001B5">
              <w:rPr>
                <w:lang w:val="uk-UA"/>
              </w:rPr>
              <w:t>± 27.2</w:t>
            </w:r>
            <w:r w:rsidRPr="002001B5">
              <w:rPr>
                <w:lang w:val="en-GB"/>
              </w:rPr>
              <w:t>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before="0" w:beforeAutospacing="0" w:after="0" w:afterAutospacing="0" w:line="276" w:lineRule="auto"/>
              <w:rPr>
                <w:lang w:val="en-GB"/>
              </w:rPr>
            </w:pPr>
            <w:r w:rsidRPr="002001B5">
              <w:rPr>
                <w:lang w:val="en-GB"/>
              </w:rPr>
              <w:t xml:space="preserve">Type of </w:t>
            </w:r>
            <w:r w:rsidRPr="002001B5">
              <w:t>Globe injury</w:t>
            </w:r>
            <w:r w:rsidRPr="002001B5">
              <w:rPr>
                <w:lang w:val="uk-UA"/>
              </w:rPr>
              <w:t>,</w:t>
            </w:r>
            <w:r w:rsidRPr="002001B5">
              <w:t xml:space="preserve"> </w:t>
            </w:r>
            <w:r w:rsidRPr="002001B5">
              <w:rPr>
                <w:color w:val="211E1E"/>
              </w:rPr>
              <w:t>n</w:t>
            </w:r>
            <w:r w:rsidRPr="002001B5">
              <w:rPr>
                <w:color w:val="211E1E"/>
                <w:lang w:val="uk-UA"/>
              </w:rPr>
              <w:t>/</w:t>
            </w:r>
            <w:r w:rsidRPr="002001B5">
              <w:rPr>
                <w:color w:val="211E1E"/>
              </w:rPr>
              <w:t>N (P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95CI</w:t>
            </w:r>
            <w:r w:rsidRPr="002001B5">
              <w:rPr>
                <w:color w:val="211E1E"/>
              </w:rPr>
              <w:t>%)</w:t>
            </w:r>
            <w:r w:rsidRPr="002001B5">
              <w:t>:</w:t>
            </w:r>
          </w:p>
          <w:p w:rsidR="00631968" w:rsidRPr="002001B5" w:rsidRDefault="00631968" w:rsidP="002E74D1">
            <w:pPr>
              <w:pStyle w:val="StandardWeb"/>
              <w:spacing w:before="0" w:beforeAutospacing="0" w:after="0" w:afterAutospacing="0" w:line="276" w:lineRule="auto"/>
              <w:ind w:firstLine="567"/>
            </w:pPr>
            <w:r w:rsidRPr="002001B5">
              <w:t>Open-globe</w:t>
            </w:r>
          </w:p>
          <w:p w:rsidR="00631968" w:rsidRPr="002001B5" w:rsidRDefault="00631968" w:rsidP="002E74D1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</w:rPr>
              <w:t>Closed-globe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</w:p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4/14 (28.</w:t>
            </w:r>
            <w:r w:rsidRPr="002001B5">
              <w:rPr>
                <w:rFonts w:ascii="Times New Roman" w:hAnsi="Times New Roman" w:cs="Times New Roman"/>
                <w:lang w:val="uk-UA"/>
              </w:rPr>
              <w:t>6</w:t>
            </w:r>
            <w:r w:rsidRPr="002001B5">
              <w:rPr>
                <w:rFonts w:ascii="Times New Roman" w:hAnsi="Times New Roman" w:cs="Times New Roman"/>
              </w:rPr>
              <w:t xml:space="preserve"> </w:t>
            </w:r>
            <w:r w:rsidRPr="002001B5">
              <w:rPr>
                <w:rFonts w:ascii="Times New Roman" w:hAnsi="Times New Roman" w:cs="Times New Roman"/>
                <w:lang w:val="uk-UA"/>
              </w:rPr>
              <w:t>±</w:t>
            </w:r>
            <w:r w:rsidRPr="002001B5">
              <w:rPr>
                <w:rFonts w:ascii="Times New Roman" w:hAnsi="Times New Roman" w:cs="Times New Roman"/>
              </w:rPr>
              <w:t xml:space="preserve"> 24.6)</w:t>
            </w:r>
          </w:p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</w:rPr>
              <w:t xml:space="preserve">10/14 (71.4 </w:t>
            </w:r>
            <w:r w:rsidRPr="002001B5">
              <w:rPr>
                <w:rFonts w:ascii="Times New Roman" w:hAnsi="Times New Roman" w:cs="Times New Roman"/>
                <w:lang w:val="uk-UA"/>
              </w:rPr>
              <w:t>±</w:t>
            </w:r>
            <w:r w:rsidRPr="002001B5">
              <w:rPr>
                <w:rFonts w:ascii="Times New Roman" w:hAnsi="Times New Roman" w:cs="Times New Roman"/>
              </w:rPr>
              <w:t xml:space="preserve"> 24.6)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rPr>
                <w:lang w:val="en-GB"/>
              </w:rPr>
            </w:pPr>
            <w:r w:rsidRPr="002001B5">
              <w:t xml:space="preserve">Association of ocular </w:t>
            </w:r>
            <w:r w:rsidRPr="002001B5">
              <w:rPr>
                <w:lang w:val="en-GB"/>
              </w:rPr>
              <w:t xml:space="preserve">trauma </w:t>
            </w:r>
            <w:r w:rsidRPr="002001B5">
              <w:t>with ocular adnexal and orbital injurie</w:t>
            </w:r>
            <w:r w:rsidRPr="002001B5">
              <w:rPr>
                <w:lang w:val="en-GB"/>
              </w:rPr>
              <w:t>s</w:t>
            </w:r>
            <w:r w:rsidRPr="002001B5">
              <w:rPr>
                <w:lang w:val="uk-UA"/>
              </w:rPr>
              <w:t>,</w:t>
            </w:r>
            <w:r w:rsidRPr="002001B5">
              <w:t xml:space="preserve"> </w:t>
            </w:r>
            <w:r w:rsidRPr="002001B5">
              <w:rPr>
                <w:color w:val="211E1E"/>
              </w:rPr>
              <w:t>n</w:t>
            </w:r>
            <w:r w:rsidRPr="002001B5">
              <w:rPr>
                <w:color w:val="211E1E"/>
                <w:lang w:val="uk-UA"/>
              </w:rPr>
              <w:t>/</w:t>
            </w:r>
            <w:r w:rsidRPr="002001B5">
              <w:rPr>
                <w:color w:val="211E1E"/>
              </w:rPr>
              <w:t>N (P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95</w:t>
            </w:r>
            <w:r>
              <w:t xml:space="preserve">% </w:t>
            </w:r>
            <w:r w:rsidRPr="002001B5">
              <w:t>CI</w:t>
            </w:r>
            <w:r w:rsidRPr="002001B5">
              <w:rPr>
                <w:color w:val="211E1E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jc w:val="center"/>
              <w:rPr>
                <w:lang w:val="en-GB"/>
              </w:rPr>
            </w:pPr>
            <w:r w:rsidRPr="002001B5">
              <w:rPr>
                <w:lang w:val="en-GB"/>
              </w:rPr>
              <w:t>9/14 (64.</w:t>
            </w:r>
            <w:r w:rsidRPr="002001B5">
              <w:rPr>
                <w:lang w:val="uk-UA"/>
              </w:rPr>
              <w:t>3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26.0</w:t>
            </w:r>
            <w:r w:rsidRPr="002001B5">
              <w:rPr>
                <w:lang w:val="en-GB"/>
              </w:rPr>
              <w:t>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</w:pPr>
            <w:r w:rsidRPr="002001B5">
              <w:t xml:space="preserve">Association of ocular </w:t>
            </w:r>
            <w:r w:rsidRPr="002001B5">
              <w:rPr>
                <w:lang w:val="en-GB"/>
              </w:rPr>
              <w:t xml:space="preserve">trauma </w:t>
            </w:r>
            <w:r w:rsidRPr="002001B5">
              <w:t>with other head, neck, face or systemic injuries</w:t>
            </w:r>
            <w:r w:rsidRPr="002001B5">
              <w:rPr>
                <w:lang w:val="uk-UA"/>
              </w:rPr>
              <w:t>,</w:t>
            </w:r>
            <w:r w:rsidRPr="002001B5">
              <w:t xml:space="preserve"> </w:t>
            </w:r>
            <w:r w:rsidRPr="002001B5">
              <w:rPr>
                <w:color w:val="211E1E"/>
              </w:rPr>
              <w:t>n</w:t>
            </w:r>
            <w:r w:rsidRPr="002001B5">
              <w:rPr>
                <w:color w:val="211E1E"/>
                <w:lang w:val="uk-UA"/>
              </w:rPr>
              <w:t>/</w:t>
            </w:r>
            <w:r w:rsidRPr="002001B5">
              <w:rPr>
                <w:color w:val="211E1E"/>
              </w:rPr>
              <w:t>N (P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95</w:t>
            </w:r>
            <w:r>
              <w:t xml:space="preserve">% </w:t>
            </w:r>
            <w:r w:rsidRPr="002001B5">
              <w:t>CI</w:t>
            </w:r>
            <w:r w:rsidRPr="002001B5">
              <w:rPr>
                <w:color w:val="211E1E"/>
              </w:rPr>
              <w:t>)</w:t>
            </w:r>
            <w:r w:rsidRPr="002001B5"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jc w:val="center"/>
              <w:rPr>
                <w:lang w:val="en-GB"/>
              </w:rPr>
            </w:pPr>
            <w:r w:rsidRPr="002001B5">
              <w:rPr>
                <w:lang w:val="en-GB"/>
              </w:rPr>
              <w:t>11/14 (78.</w:t>
            </w:r>
            <w:r w:rsidRPr="002001B5">
              <w:rPr>
                <w:lang w:val="uk-UA"/>
              </w:rPr>
              <w:t>6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22.3</w:t>
            </w:r>
            <w:r w:rsidRPr="002001B5">
              <w:rPr>
                <w:lang w:val="en-GB"/>
              </w:rPr>
              <w:t>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rPr>
                <w:lang w:val="en-GB"/>
              </w:rPr>
            </w:pPr>
            <w:r w:rsidRPr="002001B5">
              <w:rPr>
                <w:lang w:val="en-GB"/>
              </w:rPr>
              <w:t>Retinal Detachment</w:t>
            </w:r>
            <w:r w:rsidRPr="002001B5">
              <w:rPr>
                <w:lang w:val="uk-UA"/>
              </w:rPr>
              <w:t>,</w:t>
            </w:r>
            <w:r w:rsidRPr="002001B5">
              <w:t xml:space="preserve"> </w:t>
            </w:r>
            <w:r w:rsidRPr="002001B5">
              <w:rPr>
                <w:color w:val="211E1E"/>
              </w:rPr>
              <w:t>n</w:t>
            </w:r>
            <w:r w:rsidRPr="002001B5">
              <w:rPr>
                <w:color w:val="211E1E"/>
                <w:lang w:val="uk-UA"/>
              </w:rPr>
              <w:t>/</w:t>
            </w:r>
            <w:r w:rsidRPr="002001B5">
              <w:rPr>
                <w:color w:val="211E1E"/>
              </w:rPr>
              <w:t>N (P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95</w:t>
            </w:r>
            <w:r>
              <w:t xml:space="preserve">% </w:t>
            </w:r>
            <w:r w:rsidRPr="002001B5">
              <w:t>CI</w:t>
            </w:r>
            <w:r w:rsidRPr="002001B5">
              <w:rPr>
                <w:color w:val="211E1E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jc w:val="center"/>
              <w:rPr>
                <w:lang w:val="uk-UA"/>
              </w:rPr>
            </w:pPr>
            <w:r w:rsidRPr="002001B5">
              <w:rPr>
                <w:lang w:val="en-GB"/>
              </w:rPr>
              <w:t>3/14</w:t>
            </w:r>
            <w:r w:rsidRPr="002001B5">
              <w:rPr>
                <w:lang w:val="uk-UA"/>
              </w:rPr>
              <w:t xml:space="preserve"> (21.4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22.3</w:t>
            </w:r>
            <w:r w:rsidRPr="002001B5">
              <w:rPr>
                <w:lang w:val="uk-UA"/>
              </w:rPr>
              <w:t>)</w:t>
            </w:r>
          </w:p>
        </w:tc>
      </w:tr>
      <w:tr w:rsidR="00631968" w:rsidRPr="002001B5" w:rsidTr="002E74D1">
        <w:trPr>
          <w:trHeight w:val="58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1968" w:rsidRPr="002001B5" w:rsidRDefault="00631968" w:rsidP="002E74D1">
            <w:pPr>
              <w:pStyle w:val="StandardWeb"/>
              <w:spacing w:line="276" w:lineRule="auto"/>
            </w:pPr>
            <w:r w:rsidRPr="002001B5">
              <w:t xml:space="preserve">The median time from </w:t>
            </w:r>
            <w:r w:rsidRPr="002001B5">
              <w:rPr>
                <w:lang w:val="en-GB"/>
              </w:rPr>
              <w:t>t</w:t>
            </w:r>
            <w:r w:rsidRPr="002001B5">
              <w:t xml:space="preserve">he moment of injury, </w:t>
            </w:r>
            <w:r w:rsidRPr="002001B5">
              <w:rPr>
                <w:lang w:val="en-GB"/>
              </w:rPr>
              <w:t>days</w:t>
            </w:r>
            <w:r w:rsidRPr="002001B5">
              <w:rPr>
                <w:lang w:val="uk-UA"/>
              </w:rPr>
              <w:t xml:space="preserve">, </w:t>
            </w:r>
            <w:r w:rsidRPr="002001B5">
              <w:t>median (IQR)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001B5">
              <w:rPr>
                <w:rFonts w:ascii="Times New Roman" w:hAnsi="Times New Roman" w:cs="Times New Roman"/>
                <w:lang w:val="uk-UA"/>
              </w:rPr>
              <w:t>41 (19 – 71)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rPr>
                <w:lang w:val="en-GB"/>
              </w:rPr>
            </w:pPr>
            <w:r w:rsidRPr="002001B5">
              <w:rPr>
                <w:lang w:val="en-GB"/>
              </w:rPr>
              <w:t>Binocular Macular Hole</w:t>
            </w:r>
            <w:r w:rsidRPr="002001B5">
              <w:rPr>
                <w:lang w:val="uk-UA"/>
              </w:rPr>
              <w:t>,</w:t>
            </w:r>
            <w:r w:rsidRPr="002001B5">
              <w:t xml:space="preserve"> </w:t>
            </w:r>
            <w:r w:rsidRPr="002001B5">
              <w:rPr>
                <w:color w:val="211E1E"/>
              </w:rPr>
              <w:t>n</w:t>
            </w:r>
            <w:r w:rsidRPr="002001B5">
              <w:rPr>
                <w:color w:val="211E1E"/>
                <w:lang w:val="uk-UA"/>
              </w:rPr>
              <w:t>/</w:t>
            </w:r>
            <w:r w:rsidRPr="002001B5">
              <w:rPr>
                <w:color w:val="211E1E"/>
              </w:rPr>
              <w:t>N (P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95</w:t>
            </w:r>
            <w:r>
              <w:t xml:space="preserve">% </w:t>
            </w:r>
            <w:r w:rsidRPr="002001B5">
              <w:t>CI</w:t>
            </w:r>
            <w:r w:rsidRPr="002001B5">
              <w:rPr>
                <w:color w:val="211E1E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jc w:val="center"/>
              <w:rPr>
                <w:lang w:val="en-GB"/>
              </w:rPr>
            </w:pPr>
            <w:r w:rsidRPr="002001B5">
              <w:rPr>
                <w:lang w:val="en-GB"/>
              </w:rPr>
              <w:t>1/13 (7.6</w:t>
            </w:r>
            <w:r w:rsidRPr="002001B5">
              <w:t xml:space="preserve"> </w:t>
            </w:r>
            <w:r w:rsidRPr="002001B5">
              <w:rPr>
                <w:lang w:val="uk-UA"/>
              </w:rPr>
              <w:t>±</w:t>
            </w:r>
            <w:r w:rsidRPr="002001B5">
              <w:t xml:space="preserve"> 14.0</w:t>
            </w:r>
            <w:r w:rsidRPr="002001B5">
              <w:rPr>
                <w:lang w:val="en-GB"/>
              </w:rPr>
              <w:t>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1968" w:rsidRPr="002001B5" w:rsidRDefault="00631968" w:rsidP="002E74D1">
            <w:pPr>
              <w:pStyle w:val="StandardWeb"/>
              <w:spacing w:line="276" w:lineRule="auto"/>
            </w:pPr>
            <w:r w:rsidRPr="002001B5">
              <w:t>Ocular Trauma Score</w:t>
            </w:r>
            <w:r w:rsidRPr="002001B5">
              <w:rPr>
                <w:lang w:val="uk-UA"/>
              </w:rPr>
              <w:t xml:space="preserve">, </w:t>
            </w:r>
            <w:r w:rsidRPr="002001B5">
              <w:t xml:space="preserve">median (IQR)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pStyle w:val="StandardWeb"/>
              <w:spacing w:line="276" w:lineRule="auto"/>
              <w:jc w:val="center"/>
              <w:rPr>
                <w:lang w:val="uk-UA"/>
              </w:rPr>
            </w:pPr>
            <w:r w:rsidRPr="002001B5">
              <w:rPr>
                <w:lang w:val="uk-UA"/>
              </w:rPr>
              <w:t>68 (56 – 75)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1968" w:rsidRPr="002001B5" w:rsidRDefault="00631968" w:rsidP="002E74D1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  <w:lang w:val="en-GB" w:eastAsia="ru-RU"/>
              </w:rPr>
              <w:t xml:space="preserve">Preoperative </w:t>
            </w:r>
            <w:r w:rsidRPr="002001B5">
              <w:rPr>
                <w:rFonts w:ascii="Times New Roman" w:hAnsi="Times New Roman" w:cs="Times New Roman"/>
                <w:lang w:eastAsia="ru-RU"/>
              </w:rPr>
              <w:t xml:space="preserve">BCVA decimal, median (IQR)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001B5">
              <w:rPr>
                <w:rFonts w:ascii="Times New Roman" w:hAnsi="Times New Roman" w:cs="Times New Roman"/>
                <w:lang w:val="uk-UA"/>
              </w:rPr>
              <w:t>0</w:t>
            </w:r>
            <w:r w:rsidRPr="002001B5">
              <w:rPr>
                <w:rFonts w:ascii="Times New Roman" w:hAnsi="Times New Roman" w:cs="Times New Roman"/>
              </w:rPr>
              <w:t>.</w:t>
            </w:r>
            <w:r w:rsidRPr="002001B5">
              <w:rPr>
                <w:rFonts w:ascii="Times New Roman" w:hAnsi="Times New Roman" w:cs="Times New Roman"/>
                <w:lang w:val="uk-UA"/>
              </w:rPr>
              <w:t>07 (0</w:t>
            </w:r>
            <w:r w:rsidRPr="002001B5">
              <w:rPr>
                <w:rFonts w:ascii="Times New Roman" w:hAnsi="Times New Roman" w:cs="Times New Roman"/>
              </w:rPr>
              <w:t>.</w:t>
            </w:r>
            <w:r w:rsidRPr="002001B5">
              <w:rPr>
                <w:rFonts w:ascii="Times New Roman" w:hAnsi="Times New Roman" w:cs="Times New Roman"/>
                <w:lang w:val="uk-UA"/>
              </w:rPr>
              <w:t>02 – 0</w:t>
            </w:r>
            <w:r w:rsidRPr="002001B5">
              <w:rPr>
                <w:rFonts w:ascii="Times New Roman" w:hAnsi="Times New Roman" w:cs="Times New Roman"/>
              </w:rPr>
              <w:t>.</w:t>
            </w:r>
            <w:r w:rsidRPr="002001B5">
              <w:rPr>
                <w:rFonts w:ascii="Times New Roman" w:hAnsi="Times New Roman" w:cs="Times New Roman"/>
                <w:lang w:val="uk-UA"/>
              </w:rPr>
              <w:t>10)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1968" w:rsidRPr="002001B5" w:rsidRDefault="00631968" w:rsidP="002E74D1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  <w:lang w:val="en-GB" w:eastAsia="ru-RU"/>
              </w:rPr>
              <w:t xml:space="preserve">Preoperative </w:t>
            </w:r>
            <w:r w:rsidRPr="002001B5">
              <w:rPr>
                <w:rFonts w:ascii="Times New Roman" w:hAnsi="Times New Roman" w:cs="Times New Roman"/>
                <w:lang w:eastAsia="ru-RU"/>
              </w:rPr>
              <w:t xml:space="preserve">BCVA </w:t>
            </w:r>
            <w:proofErr w:type="spellStart"/>
            <w:r w:rsidRPr="002001B5">
              <w:rPr>
                <w:rFonts w:ascii="Times New Roman" w:hAnsi="Times New Roman" w:cs="Times New Roman"/>
                <w:lang w:eastAsia="ru-RU"/>
              </w:rPr>
              <w:t>logMAR</w:t>
            </w:r>
            <w:proofErr w:type="spellEnd"/>
            <w:r w:rsidRPr="002001B5">
              <w:rPr>
                <w:rFonts w:ascii="Times New Roman" w:hAnsi="Times New Roman" w:cs="Times New Roman"/>
                <w:lang w:eastAsia="ru-RU"/>
              </w:rPr>
              <w:t xml:space="preserve">, median (IQR)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001B5">
              <w:rPr>
                <w:rFonts w:ascii="Times New Roman" w:hAnsi="Times New Roman" w:cs="Times New Roman"/>
                <w:lang w:val="uk-UA"/>
              </w:rPr>
              <w:t>1</w:t>
            </w:r>
            <w:r w:rsidRPr="002001B5">
              <w:rPr>
                <w:rFonts w:ascii="Times New Roman" w:hAnsi="Times New Roman" w:cs="Times New Roman"/>
              </w:rPr>
              <w:t>.2 (1.0 – 1.8)</w:t>
            </w:r>
          </w:p>
        </w:tc>
      </w:tr>
      <w:tr w:rsidR="00631968" w:rsidRPr="002001B5" w:rsidTr="002E74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68" w:rsidRPr="002001B5" w:rsidRDefault="00631968" w:rsidP="002E74D1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  <w:lang w:eastAsia="ru-RU"/>
              </w:rPr>
              <w:t>Minimum Linear Diameter (</w:t>
            </w:r>
            <w:proofErr w:type="spellStart"/>
            <w:r w:rsidRPr="002001B5">
              <w:rPr>
                <w:rFonts w:ascii="Times New Roman" w:hAnsi="Times New Roman" w:cs="Times New Roman"/>
                <w:lang w:eastAsia="ru-RU"/>
              </w:rPr>
              <w:t>μm</w:t>
            </w:r>
            <w:proofErr w:type="spellEnd"/>
            <w:r w:rsidRPr="002001B5">
              <w:rPr>
                <w:rFonts w:ascii="Times New Roman" w:hAnsi="Times New Roman" w:cs="Times New Roman"/>
                <w:lang w:eastAsia="ru-RU"/>
              </w:rPr>
              <w:t>), median (IQR)</w:t>
            </w:r>
            <w:r w:rsidRPr="002001B5">
              <w:rPr>
                <w:rFonts w:ascii="Times New Roman" w:hAnsi="Times New Roman" w:cs="Times New Roman"/>
              </w:rPr>
              <w:t>:</w:t>
            </w:r>
            <w:r w:rsidRPr="002001B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31968" w:rsidRPr="002001B5" w:rsidRDefault="00631968" w:rsidP="002E74D1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  <w:lang w:eastAsia="ru-RU"/>
              </w:rPr>
              <w:t xml:space="preserve">&lt;400 </w:t>
            </w:r>
            <w:proofErr w:type="spellStart"/>
            <w:r w:rsidRPr="002001B5">
              <w:rPr>
                <w:rFonts w:ascii="Times New Roman" w:hAnsi="Times New Roman" w:cs="Times New Roman"/>
                <w:lang w:eastAsia="ru-RU"/>
              </w:rPr>
              <w:t>μm</w:t>
            </w:r>
            <w:proofErr w:type="spellEnd"/>
            <w:r w:rsidRPr="002001B5">
              <w:rPr>
                <w:rFonts w:ascii="Times New Roman" w:hAnsi="Times New Roman" w:cs="Times New Roman"/>
                <w:lang w:val="uk-UA" w:eastAsia="ru-RU"/>
              </w:rPr>
              <w:t>,</w:t>
            </w:r>
            <w:r w:rsidRPr="002001B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001B5">
              <w:rPr>
                <w:rFonts w:ascii="Times New Roman" w:hAnsi="Times New Roman" w:cs="Times New Roman"/>
              </w:rPr>
              <w:t>n</w:t>
            </w:r>
            <w:r w:rsidRPr="002001B5">
              <w:rPr>
                <w:rFonts w:ascii="Times New Roman" w:hAnsi="Times New Roman" w:cs="Times New Roman"/>
                <w:lang w:val="uk-UA"/>
              </w:rPr>
              <w:t>/</w:t>
            </w:r>
            <w:r w:rsidRPr="002001B5">
              <w:rPr>
                <w:rFonts w:ascii="Times New Roman" w:hAnsi="Times New Roman" w:cs="Times New Roman"/>
              </w:rPr>
              <w:t xml:space="preserve">N (P </w:t>
            </w:r>
            <w:r w:rsidRPr="002001B5">
              <w:rPr>
                <w:rFonts w:ascii="Times New Roman" w:hAnsi="Times New Roman" w:cs="Times New Roman"/>
                <w:lang w:val="uk-UA"/>
              </w:rPr>
              <w:t>±</w:t>
            </w:r>
            <w:r w:rsidRPr="002001B5">
              <w:rPr>
                <w:rFonts w:ascii="Times New Roman" w:hAnsi="Times New Roman" w:cs="Times New Roman"/>
              </w:rPr>
              <w:t xml:space="preserve"> 95CI%)</w:t>
            </w:r>
          </w:p>
          <w:p w:rsidR="00631968" w:rsidRPr="002001B5" w:rsidRDefault="00631968" w:rsidP="002E74D1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ru-RU"/>
              </w:rPr>
            </w:pPr>
            <w:r w:rsidRPr="002001B5">
              <w:rPr>
                <w:rFonts w:ascii="Times New Roman" w:hAnsi="Times New Roman" w:cs="Times New Roman"/>
                <w:lang w:eastAsia="ru-RU"/>
              </w:rPr>
              <w:t xml:space="preserve">400 – 600 </w:t>
            </w:r>
            <w:proofErr w:type="spellStart"/>
            <w:r w:rsidRPr="002001B5">
              <w:rPr>
                <w:rFonts w:ascii="Times New Roman" w:hAnsi="Times New Roman" w:cs="Times New Roman"/>
                <w:lang w:eastAsia="ru-RU"/>
              </w:rPr>
              <w:t>μm</w:t>
            </w:r>
            <w:proofErr w:type="spellEnd"/>
            <w:r w:rsidRPr="002001B5">
              <w:rPr>
                <w:rFonts w:ascii="Times New Roman" w:hAnsi="Times New Roman" w:cs="Times New Roman"/>
                <w:lang w:val="uk-UA" w:eastAsia="ru-RU"/>
              </w:rPr>
              <w:t>,</w:t>
            </w:r>
            <w:r w:rsidRPr="002001B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001B5">
              <w:rPr>
                <w:rFonts w:ascii="Times New Roman" w:hAnsi="Times New Roman" w:cs="Times New Roman"/>
              </w:rPr>
              <w:t>n</w:t>
            </w:r>
            <w:r w:rsidRPr="002001B5">
              <w:rPr>
                <w:rFonts w:ascii="Times New Roman" w:hAnsi="Times New Roman" w:cs="Times New Roman"/>
                <w:lang w:val="uk-UA"/>
              </w:rPr>
              <w:t>/</w:t>
            </w:r>
            <w:r w:rsidRPr="002001B5">
              <w:rPr>
                <w:rFonts w:ascii="Times New Roman" w:hAnsi="Times New Roman" w:cs="Times New Roman"/>
              </w:rPr>
              <w:t xml:space="preserve">N (P </w:t>
            </w:r>
            <w:r w:rsidRPr="002001B5">
              <w:rPr>
                <w:rFonts w:ascii="Times New Roman" w:hAnsi="Times New Roman" w:cs="Times New Roman"/>
                <w:lang w:val="uk-UA"/>
              </w:rPr>
              <w:t>±</w:t>
            </w:r>
            <w:r w:rsidRPr="002001B5">
              <w:rPr>
                <w:rFonts w:ascii="Times New Roman" w:hAnsi="Times New Roman" w:cs="Times New Roman"/>
              </w:rPr>
              <w:t xml:space="preserve"> 95CI%)</w:t>
            </w:r>
          </w:p>
          <w:p w:rsidR="00631968" w:rsidRPr="002001B5" w:rsidRDefault="00631968" w:rsidP="002E74D1">
            <w:pPr>
              <w:spacing w:line="276" w:lineRule="auto"/>
              <w:ind w:firstLine="567"/>
              <w:rPr>
                <w:rFonts w:ascii="Times New Roman" w:hAnsi="Times New Roman" w:cs="Times New Roman"/>
                <w:lang w:val="uk-UA" w:eastAsia="ru-RU"/>
              </w:rPr>
            </w:pPr>
            <w:r w:rsidRPr="002001B5">
              <w:rPr>
                <w:rFonts w:ascii="Times New Roman" w:hAnsi="Times New Roman" w:cs="Times New Roman"/>
                <w:lang w:eastAsia="ru-RU"/>
              </w:rPr>
              <w:t xml:space="preserve">&gt;600 </w:t>
            </w:r>
            <w:proofErr w:type="spellStart"/>
            <w:r w:rsidRPr="002001B5">
              <w:rPr>
                <w:rFonts w:ascii="Times New Roman" w:hAnsi="Times New Roman" w:cs="Times New Roman"/>
                <w:lang w:eastAsia="ru-RU"/>
              </w:rPr>
              <w:t>μm</w:t>
            </w:r>
            <w:proofErr w:type="spellEnd"/>
            <w:r w:rsidRPr="002001B5">
              <w:rPr>
                <w:rFonts w:ascii="Times New Roman" w:hAnsi="Times New Roman" w:cs="Times New Roman"/>
                <w:lang w:val="uk-UA" w:eastAsia="ru-RU"/>
              </w:rPr>
              <w:t>,</w:t>
            </w:r>
            <w:r w:rsidRPr="002001B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211E1E"/>
              </w:rPr>
              <w:t>n</w:t>
            </w:r>
            <w:r w:rsidRPr="002001B5">
              <w:rPr>
                <w:rFonts w:ascii="Times New Roman" w:hAnsi="Times New Roman" w:cs="Times New Roman"/>
                <w:color w:val="211E1E"/>
                <w:lang w:val="uk-UA"/>
              </w:rPr>
              <w:t>/</w:t>
            </w:r>
            <w:r w:rsidRPr="002001B5">
              <w:rPr>
                <w:rFonts w:ascii="Times New Roman" w:hAnsi="Times New Roman" w:cs="Times New Roman"/>
                <w:color w:val="211E1E"/>
              </w:rPr>
              <w:t>N (P</w:t>
            </w:r>
            <w:r w:rsidRPr="002001B5">
              <w:rPr>
                <w:rFonts w:ascii="Times New Roman" w:hAnsi="Times New Roman" w:cs="Times New Roman"/>
              </w:rPr>
              <w:t xml:space="preserve"> </w:t>
            </w:r>
            <w:r w:rsidRPr="002001B5">
              <w:rPr>
                <w:rFonts w:ascii="Times New Roman" w:hAnsi="Times New Roman" w:cs="Times New Roman"/>
                <w:lang w:val="uk-UA"/>
              </w:rPr>
              <w:t>±</w:t>
            </w:r>
            <w:r w:rsidRPr="002001B5">
              <w:rPr>
                <w:rFonts w:ascii="Times New Roman" w:hAnsi="Times New Roman" w:cs="Times New Roman"/>
              </w:rPr>
              <w:t xml:space="preserve"> 95CI</w:t>
            </w:r>
            <w:r w:rsidRPr="002001B5">
              <w:rPr>
                <w:rFonts w:ascii="Times New Roman" w:hAnsi="Times New Roman" w:cs="Times New Roman"/>
                <w:color w:val="211E1E"/>
              </w:rPr>
              <w:t>%)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1968" w:rsidRPr="002001B5" w:rsidRDefault="00631968" w:rsidP="002E74D1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2001B5">
              <w:rPr>
                <w:rFonts w:ascii="Times New Roman" w:hAnsi="Times New Roman" w:cs="Times New Roman"/>
              </w:rPr>
              <w:t xml:space="preserve">                </w:t>
            </w:r>
            <w:r w:rsidRPr="002001B5">
              <w:rPr>
                <w:rFonts w:ascii="Times New Roman" w:hAnsi="Times New Roman" w:cs="Times New Roman"/>
                <w:lang w:val="uk-UA"/>
              </w:rPr>
              <w:t>682 (532 – 889)</w:t>
            </w:r>
          </w:p>
          <w:p w:rsidR="00631968" w:rsidRPr="002001B5" w:rsidRDefault="00631968" w:rsidP="002E74D1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2001B5">
              <w:rPr>
                <w:rFonts w:ascii="Times New Roman" w:hAnsi="Times New Roman" w:cs="Times New Roman"/>
                <w:lang w:val="en-GB"/>
              </w:rPr>
              <w:t xml:space="preserve">                </w:t>
            </w:r>
            <w:r w:rsidRPr="002001B5">
              <w:rPr>
                <w:rFonts w:ascii="Times New Roman" w:hAnsi="Times New Roman" w:cs="Times New Roman"/>
                <w:lang w:val="uk-UA"/>
              </w:rPr>
              <w:t>2/14 (14.3</w:t>
            </w:r>
            <w:r w:rsidRPr="002001B5">
              <w:rPr>
                <w:rFonts w:ascii="Times New Roman" w:hAnsi="Times New Roman" w:cs="Times New Roman"/>
              </w:rPr>
              <w:t xml:space="preserve"> </w:t>
            </w:r>
            <w:r w:rsidRPr="002001B5">
              <w:rPr>
                <w:rFonts w:ascii="Times New Roman" w:hAnsi="Times New Roman" w:cs="Times New Roman"/>
                <w:lang w:val="uk-UA"/>
              </w:rPr>
              <w:t>± 19.0)</w:t>
            </w:r>
          </w:p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001B5">
              <w:rPr>
                <w:rFonts w:ascii="Times New Roman" w:hAnsi="Times New Roman" w:cs="Times New Roman"/>
                <w:lang w:val="uk-UA"/>
              </w:rPr>
              <w:t>3/14 (21.4</w:t>
            </w:r>
            <w:r w:rsidRPr="002001B5">
              <w:rPr>
                <w:rFonts w:ascii="Times New Roman" w:hAnsi="Times New Roman" w:cs="Times New Roman"/>
              </w:rPr>
              <w:t xml:space="preserve"> </w:t>
            </w:r>
            <w:r w:rsidRPr="002001B5">
              <w:rPr>
                <w:rFonts w:ascii="Times New Roman" w:hAnsi="Times New Roman" w:cs="Times New Roman"/>
                <w:lang w:val="uk-UA"/>
              </w:rPr>
              <w:t>± 22.3)</w:t>
            </w:r>
          </w:p>
          <w:p w:rsidR="00631968" w:rsidRPr="002001B5" w:rsidRDefault="00631968" w:rsidP="002E74D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001B5">
              <w:rPr>
                <w:rFonts w:ascii="Times New Roman" w:hAnsi="Times New Roman" w:cs="Times New Roman"/>
                <w:lang w:val="uk-UA"/>
              </w:rPr>
              <w:t>9/14 (64.3</w:t>
            </w:r>
            <w:r w:rsidRPr="002001B5">
              <w:rPr>
                <w:rFonts w:ascii="Times New Roman" w:hAnsi="Times New Roman" w:cs="Times New Roman"/>
              </w:rPr>
              <w:t xml:space="preserve"> </w:t>
            </w:r>
            <w:r w:rsidRPr="002001B5">
              <w:rPr>
                <w:rFonts w:ascii="Times New Roman" w:hAnsi="Times New Roman" w:cs="Times New Roman"/>
                <w:lang w:val="uk-UA"/>
              </w:rPr>
              <w:t>± 26.0)</w:t>
            </w:r>
          </w:p>
        </w:tc>
      </w:tr>
    </w:tbl>
    <w:p w:rsidR="002D0208" w:rsidRDefault="002D0208" w:rsidP="002D0208">
      <w:pPr>
        <w:spacing w:line="276" w:lineRule="auto"/>
        <w:rPr>
          <w:rFonts w:ascii="Times New Roman" w:hAnsi="Times New Roman" w:cs="Times New Roman"/>
          <w:lang w:eastAsia="ru-RU"/>
        </w:rPr>
      </w:pPr>
    </w:p>
    <w:p w:rsidR="002D0208" w:rsidRPr="002001B5" w:rsidRDefault="002D0208" w:rsidP="002D0208">
      <w:pPr>
        <w:spacing w:line="276" w:lineRule="auto"/>
        <w:rPr>
          <w:rFonts w:ascii="Times New Roman" w:hAnsi="Times New Roman" w:cs="Times New Roman"/>
          <w:lang w:eastAsia="ru-RU"/>
        </w:rPr>
      </w:pPr>
      <w:r w:rsidRPr="002001B5">
        <w:rPr>
          <w:rFonts w:ascii="Times New Roman" w:hAnsi="Times New Roman" w:cs="Times New Roman"/>
          <w:lang w:eastAsia="ru-RU"/>
        </w:rPr>
        <w:t xml:space="preserve">Abbreviation: N - sample size; n - </w:t>
      </w:r>
      <w:r>
        <w:rPr>
          <w:rFonts w:ascii="Times New Roman" w:hAnsi="Times New Roman" w:cs="Times New Roman"/>
          <w:lang w:eastAsia="ru-RU"/>
        </w:rPr>
        <w:t>number</w:t>
      </w:r>
      <w:r w:rsidRPr="002001B5">
        <w:rPr>
          <w:rFonts w:ascii="Times New Roman" w:hAnsi="Times New Roman" w:cs="Times New Roman"/>
          <w:lang w:eastAsia="ru-RU"/>
        </w:rPr>
        <w:t xml:space="preserve"> of patients; (</w:t>
      </w:r>
      <w:r w:rsidRPr="002001B5">
        <w:rPr>
          <w:rFonts w:ascii="Times New Roman" w:hAnsi="Times New Roman" w:cs="Times New Roman"/>
        </w:rPr>
        <w:t>P</w:t>
      </w:r>
      <w:r w:rsidRPr="002001B5">
        <w:rPr>
          <w:rFonts w:ascii="Times New Roman" w:hAnsi="Times New Roman" w:cs="Times New Roman"/>
          <w:lang w:eastAsia="ru-RU"/>
        </w:rPr>
        <w:t xml:space="preserve"> </w:t>
      </w:r>
      <w:r w:rsidRPr="002001B5">
        <w:rPr>
          <w:rFonts w:ascii="Times New Roman" w:hAnsi="Times New Roman" w:cs="Times New Roman"/>
          <w:lang w:val="uk-UA"/>
        </w:rPr>
        <w:t>±</w:t>
      </w:r>
      <w:r w:rsidRPr="002001B5">
        <w:rPr>
          <w:rFonts w:ascii="Times New Roman" w:hAnsi="Times New Roman" w:cs="Times New Roman"/>
        </w:rPr>
        <w:t xml:space="preserve"> 95CI%) </w:t>
      </w:r>
      <w:r w:rsidRPr="002001B5">
        <w:rPr>
          <w:rFonts w:ascii="Times New Roman" w:hAnsi="Times New Roman" w:cs="Times New Roman"/>
          <w:lang w:eastAsia="ru-RU"/>
        </w:rPr>
        <w:t>- frequency and 95 percent confidence interval; IQR - interquartile range (25–75%).</w:t>
      </w:r>
    </w:p>
    <w:p w:rsidR="00C71A9F" w:rsidRDefault="00C71A9F"/>
    <w:sectPr w:rsidR="00C71A9F" w:rsidSect="004726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68"/>
    <w:rsid w:val="002D0208"/>
    <w:rsid w:val="004726C8"/>
    <w:rsid w:val="00631968"/>
    <w:rsid w:val="00C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D6F5F"/>
  <w15:chartTrackingRefBased/>
  <w15:docId w15:val="{0C26A69F-DC30-1742-9CD4-7CBC41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96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319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Lybomyr Lytvynchuk</dc:creator>
  <cp:keywords/>
  <dc:description/>
  <cp:lastModifiedBy>Lybomyr Lytvynchuk</cp:lastModifiedBy>
  <cp:revision>2</cp:revision>
  <dcterms:created xsi:type="dcterms:W3CDTF">2025-06-08T08:54:00Z</dcterms:created>
  <dcterms:modified xsi:type="dcterms:W3CDTF">2025-06-08T08:57:00Z</dcterms:modified>
</cp:coreProperties>
</file>