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7BDB2">
      <w:pPr>
        <w:rPr>
          <w:rFonts w:hint="default" w:ascii="Times New Roman Regular" w:hAnsi="Times New Roman Regular" w:cs="Times New Roman Regular"/>
          <w:b/>
          <w:bCs/>
          <w:sz w:val="21"/>
          <w:szCs w:val="21"/>
        </w:rPr>
      </w:pPr>
    </w:p>
    <w:p w14:paraId="745EB149">
      <w:pPr>
        <w:rPr>
          <w:rFonts w:hint="default" w:ascii="Times New Roman Bold" w:hAnsi="Times New Roman Bold" w:cs="Times New Roman Bold"/>
          <w:b/>
          <w:bCs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>Table S</w:t>
      </w:r>
      <w:r>
        <w:rPr>
          <w:rFonts w:hint="eastAsia" w:ascii="Times New Roman Bold" w:hAnsi="Times New Roman Bold" w:cs="Times New Roman Bold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 xml:space="preserve"> The ingredients and nutrient composition of the basal diet.</w:t>
      </w:r>
    </w:p>
    <w:tbl>
      <w:tblPr>
        <w:tblStyle w:val="4"/>
        <w:tblW w:w="89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3"/>
        <w:gridCol w:w="1040"/>
        <w:gridCol w:w="3480"/>
        <w:gridCol w:w="1140"/>
      </w:tblGrid>
      <w:tr w14:paraId="06655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7B10C42">
            <w:pPr>
              <w:widowControl/>
              <w:spacing w:after="124" w:afterLines="40" w:line="312" w:lineRule="auto"/>
              <w:jc w:val="left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Ingredient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009186C">
            <w:pPr>
              <w:widowControl/>
              <w:spacing w:after="163" w:line="312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(%)</w:t>
            </w:r>
          </w:p>
        </w:tc>
        <w:tc>
          <w:tcPr>
            <w:tcW w:w="348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4DD68FD5">
            <w:pPr>
              <w:widowControl/>
              <w:spacing w:after="124" w:afterLines="40" w:line="312" w:lineRule="auto"/>
              <w:jc w:val="left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Nutrient composition</w:t>
            </w: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896CBA6">
            <w:pPr>
              <w:widowControl/>
              <w:spacing w:after="124" w:afterLines="40" w:line="312" w:lineRule="auto"/>
              <w:jc w:val="left"/>
              <w:rPr>
                <w:rFonts w:hint="default" w:ascii="Times New Roman Regular" w:hAnsi="Times New Roman Regular" w:eastAsia="等线" w:cs="Times New Roman Regular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246CA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7D114">
            <w:pPr>
              <w:widowControl/>
              <w:spacing w:after="31" w:afterLines="10" w:line="312" w:lineRule="auto"/>
              <w:jc w:val="left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Alfafa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632F9">
            <w:pPr>
              <w:widowControl/>
              <w:spacing w:after="31" w:afterLines="10" w:line="312" w:lineRule="auto"/>
              <w:jc w:val="center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25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E3581">
            <w:pPr>
              <w:widowControl/>
              <w:spacing w:after="31" w:afterLines="10" w:line="312" w:lineRule="auto"/>
              <w:jc w:val="left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ME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MJ/Kg)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9466C">
            <w:pPr>
              <w:widowControl/>
              <w:spacing w:after="31" w:afterLines="10" w:line="312" w:lineRule="auto"/>
              <w:jc w:val="center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8.67</w:t>
            </w:r>
          </w:p>
        </w:tc>
      </w:tr>
      <w:tr w14:paraId="699B3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09D6C">
            <w:pPr>
              <w:widowControl/>
              <w:spacing w:after="31" w:afterLines="10" w:line="312" w:lineRule="auto"/>
              <w:jc w:val="left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Peanut 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A2231">
            <w:pPr>
              <w:widowControl/>
              <w:spacing w:after="31" w:afterLines="10" w:line="312" w:lineRule="auto"/>
              <w:jc w:val="center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45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D963E">
            <w:pPr>
              <w:widowControl/>
              <w:spacing w:after="31" w:afterLines="10" w:line="312" w:lineRule="auto"/>
              <w:jc w:val="left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CP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%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</w:rPr>
              <w:t>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1A7D0">
            <w:pPr>
              <w:widowControl/>
              <w:spacing w:after="31" w:afterLines="10" w:line="312" w:lineRule="auto"/>
              <w:jc w:val="center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11.89</w:t>
            </w:r>
          </w:p>
        </w:tc>
      </w:tr>
      <w:tr w14:paraId="1F8D6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72B7F">
            <w:pPr>
              <w:widowControl/>
              <w:spacing w:after="31" w:afterLines="10" w:line="312" w:lineRule="auto"/>
              <w:jc w:val="left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Corn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BB729">
            <w:pPr>
              <w:widowControl/>
              <w:spacing w:after="31" w:afterLines="10" w:line="312" w:lineRule="auto"/>
              <w:jc w:val="center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18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EF705">
            <w:pPr>
              <w:widowControl/>
              <w:spacing w:after="31" w:afterLines="10" w:line="312" w:lineRule="auto"/>
              <w:jc w:val="left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Ca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%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</w:rPr>
              <w:t>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AED48">
            <w:pPr>
              <w:widowControl/>
              <w:spacing w:after="31" w:afterLines="10" w:line="312" w:lineRule="auto"/>
              <w:jc w:val="center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0.88</w:t>
            </w:r>
          </w:p>
        </w:tc>
      </w:tr>
      <w:tr w14:paraId="32C09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0BB1E">
            <w:pPr>
              <w:widowControl/>
              <w:spacing w:after="31" w:afterLines="10" w:line="312" w:lineRule="auto"/>
              <w:jc w:val="left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Soybean meal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DFF60">
            <w:pPr>
              <w:widowControl/>
              <w:spacing w:after="31" w:afterLines="10" w:line="312" w:lineRule="auto"/>
              <w:jc w:val="center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DB52E">
            <w:pPr>
              <w:widowControl/>
              <w:spacing w:after="31" w:afterLines="10" w:line="312" w:lineRule="auto"/>
              <w:jc w:val="left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P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%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</w:rPr>
              <w:t>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12907">
            <w:pPr>
              <w:widowControl/>
              <w:spacing w:after="31" w:afterLines="10" w:line="312" w:lineRule="auto"/>
              <w:jc w:val="center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0.34</w:t>
            </w:r>
          </w:p>
        </w:tc>
      </w:tr>
      <w:tr w14:paraId="23FBF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C3B44">
            <w:pPr>
              <w:widowControl/>
              <w:spacing w:after="31" w:afterLines="10" w:line="312" w:lineRule="auto"/>
              <w:jc w:val="left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Wheat bran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44761">
            <w:pPr>
              <w:widowControl/>
              <w:spacing w:after="31" w:afterLines="10" w:line="312" w:lineRule="auto"/>
              <w:jc w:val="center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4.5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4642C">
            <w:pPr>
              <w:widowControl/>
              <w:spacing w:after="31" w:afterLines="10" w:line="312" w:lineRule="auto"/>
              <w:jc w:val="left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NDF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%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</w:rPr>
              <w:t>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1F2B8">
            <w:pPr>
              <w:widowControl/>
              <w:spacing w:after="31" w:afterLines="10" w:line="312" w:lineRule="auto"/>
              <w:jc w:val="center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43.95</w:t>
            </w:r>
          </w:p>
        </w:tc>
      </w:tr>
      <w:tr w14:paraId="0BAA0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51AC2">
            <w:pPr>
              <w:widowControl/>
              <w:spacing w:after="31" w:afterLines="10" w:line="312" w:lineRule="auto"/>
              <w:jc w:val="left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Salt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3C57E">
            <w:pPr>
              <w:widowControl/>
              <w:spacing w:after="31" w:afterLines="10" w:line="312" w:lineRule="auto"/>
              <w:jc w:val="center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0.5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26058">
            <w:pPr>
              <w:widowControl/>
              <w:spacing w:after="31" w:afterLines="10" w:line="312" w:lineRule="auto"/>
              <w:jc w:val="left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ADF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%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</w:rPr>
              <w:t>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4E05C">
            <w:pPr>
              <w:widowControl/>
              <w:spacing w:after="31" w:afterLines="10" w:line="312" w:lineRule="auto"/>
              <w:jc w:val="center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28.37</w:t>
            </w:r>
          </w:p>
        </w:tc>
      </w:tr>
      <w:tr w14:paraId="4275A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CE8CB">
            <w:pPr>
              <w:widowControl/>
              <w:spacing w:after="31" w:afterLines="10" w:line="312" w:lineRule="auto"/>
              <w:jc w:val="left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Dicalcium phosphate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CECA5">
            <w:pPr>
              <w:widowControl/>
              <w:spacing w:after="31" w:afterLines="10" w:line="312" w:lineRule="auto"/>
              <w:jc w:val="center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0.5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EAE6E">
            <w:pPr>
              <w:widowControl/>
              <w:spacing w:after="31" w:afterLines="10" w:line="312" w:lineRule="auto"/>
              <w:jc w:val="center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0B0BE">
            <w:pPr>
              <w:widowControl/>
              <w:spacing w:after="31" w:afterLines="10" w:line="312" w:lineRule="auto"/>
              <w:jc w:val="left"/>
              <w:rPr>
                <w:rFonts w:hint="default" w:ascii="Times New Roman Regular" w:hAnsi="Times New Roman Regular" w:eastAsia="Times New Roman" w:cs="Times New Roman Regular"/>
                <w:kern w:val="0"/>
                <w:sz w:val="21"/>
                <w:szCs w:val="21"/>
              </w:rPr>
            </w:pPr>
          </w:p>
        </w:tc>
      </w:tr>
      <w:tr w14:paraId="2FBD0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DBD64">
            <w:pPr>
              <w:widowControl/>
              <w:spacing w:after="31" w:afterLines="10" w:line="312" w:lineRule="auto"/>
              <w:jc w:val="left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Premix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EE7D8">
            <w:pPr>
              <w:widowControl/>
              <w:spacing w:after="31" w:afterLines="10" w:line="312" w:lineRule="auto"/>
              <w:jc w:val="center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  <w:t>0.5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D795F">
            <w:pPr>
              <w:widowControl/>
              <w:spacing w:after="31" w:afterLines="10" w:line="312" w:lineRule="auto"/>
              <w:jc w:val="center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C1739">
            <w:pPr>
              <w:widowControl/>
              <w:spacing w:after="31" w:afterLines="10" w:line="312" w:lineRule="auto"/>
              <w:jc w:val="left"/>
              <w:rPr>
                <w:rFonts w:hint="default" w:ascii="Times New Roman Regular" w:hAnsi="Times New Roman Regular" w:eastAsia="Times New Roman" w:cs="Times New Roman Regular"/>
                <w:kern w:val="0"/>
                <w:sz w:val="21"/>
                <w:szCs w:val="21"/>
              </w:rPr>
            </w:pPr>
          </w:p>
        </w:tc>
      </w:tr>
      <w:tr w14:paraId="76E64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2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4595150F">
            <w:pPr>
              <w:widowControl/>
              <w:spacing w:after="31" w:afterLines="10" w:line="312" w:lineRule="auto"/>
              <w:jc w:val="left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Total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E91A4EF">
            <w:pPr>
              <w:widowControl/>
              <w:spacing w:after="31" w:afterLines="10" w:line="312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4D0AAF78">
            <w:pPr>
              <w:widowControl/>
              <w:spacing w:after="31" w:afterLines="10" w:line="312" w:lineRule="auto"/>
              <w:jc w:val="left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B3904C6">
            <w:pPr>
              <w:widowControl/>
              <w:spacing w:after="31" w:afterLines="10" w:line="312" w:lineRule="auto"/>
              <w:jc w:val="left"/>
              <w:rPr>
                <w:rFonts w:hint="default" w:ascii="Times New Roman Regular" w:hAnsi="Times New Roman Regular" w:eastAsia="等线" w:cs="Times New Roman Regular"/>
                <w:kern w:val="0"/>
                <w:sz w:val="21"/>
                <w:szCs w:val="21"/>
              </w:rPr>
            </w:pPr>
          </w:p>
        </w:tc>
      </w:tr>
    </w:tbl>
    <w:p w14:paraId="345CFC7A">
      <w:pPr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1 The calculated value of metabolizable energy and the measured value of other nutrients.</w:t>
      </w:r>
    </w:p>
    <w:p w14:paraId="6BD0F236">
      <w:pPr>
        <w:spacing w:line="240" w:lineRule="auto"/>
        <w:rPr>
          <w:rFonts w:hint="default" w:ascii="Times New Roman Bold" w:hAnsi="Times New Roman Bold" w:cs="Times New Roman Bold"/>
          <w:b/>
          <w:bCs/>
          <w:sz w:val="24"/>
          <w:szCs w:val="24"/>
        </w:rPr>
      </w:pPr>
    </w:p>
    <w:p w14:paraId="712DCFAC">
      <w:pPr>
        <w:spacing w:line="240" w:lineRule="auto"/>
        <w:rPr>
          <w:rFonts w:hint="default" w:ascii="Times New Roman Bold" w:hAnsi="Times New Roman Bold" w:cs="Times New Roman Bold"/>
          <w:b/>
          <w:bCs/>
          <w:sz w:val="24"/>
          <w:szCs w:val="24"/>
        </w:rPr>
        <w:sectPr>
          <w:pgSz w:w="14516" w:h="20560"/>
          <w:pgMar w:top="851" w:right="1378" w:bottom="4956" w:left="1378" w:header="0" w:footer="567" w:gutter="0"/>
          <w:cols w:space="425" w:num="1"/>
          <w:docGrid w:type="lines" w:linePitch="312" w:charSpace="0"/>
        </w:sectPr>
      </w:pPr>
    </w:p>
    <w:p w14:paraId="009FB912">
      <w:pPr>
        <w:spacing w:line="240" w:lineRule="auto"/>
        <w:rPr>
          <w:rFonts w:hint="default" w:ascii="Times New Roman Bold" w:hAnsi="Times New Roman Bold" w:cs="Times New Roman Bold"/>
          <w:b/>
          <w:bCs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 xml:space="preserve">Table 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/>
        </w:rPr>
        <w:t>S</w:t>
      </w:r>
      <w:r>
        <w:rPr>
          <w:rFonts w:hint="eastAsia" w:ascii="Times New Roman Bold" w:hAnsi="Times New Roman Bold" w:cs="Times New Roman Bold"/>
          <w:b/>
          <w:bCs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 xml:space="preserve"> Effects of 2-Hydroxy-4-(methylthio)butanoic acid isopropyl ester (HMBi) supplementation on growth performance of Cashmere goats (n=7). </w:t>
      </w:r>
    </w:p>
    <w:tbl>
      <w:tblPr>
        <w:tblStyle w:val="4"/>
        <w:tblpPr w:leftFromText="180" w:rightFromText="180" w:vertAnchor="text" w:horzAnchor="page" w:tblpX="4101" w:tblpY="433"/>
        <w:tblOverlap w:val="never"/>
        <w:tblW w:w="66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160"/>
        <w:gridCol w:w="951"/>
        <w:gridCol w:w="1080"/>
        <w:gridCol w:w="1080"/>
      </w:tblGrid>
      <w:tr w14:paraId="67EA96B1">
        <w:trPr>
          <w:trHeight w:val="315" w:hRule="atLeast"/>
        </w:trPr>
        <w:tc>
          <w:tcPr>
            <w:tcW w:w="1364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339C974">
            <w:pPr>
              <w:widowControl/>
              <w:jc w:val="left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Items</w:t>
            </w:r>
          </w:p>
        </w:tc>
        <w:tc>
          <w:tcPr>
            <w:tcW w:w="311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22593E5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Group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4A68F65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SEM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BDF987B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</w:rPr>
              <w:t xml:space="preserve">P </w:t>
            </w: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value</w:t>
            </w:r>
          </w:p>
        </w:tc>
      </w:tr>
      <w:tr w14:paraId="0964D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4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B5767CE">
            <w:pPr>
              <w:widowControl/>
              <w:jc w:val="left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926A7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CON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0826C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HMBi</w:t>
            </w: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5EA1D3D">
            <w:pPr>
              <w:widowControl/>
              <w:jc w:val="left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8EC994C">
            <w:pPr>
              <w:widowControl/>
              <w:jc w:val="left"/>
              <w:rPr>
                <w:rFonts w:hint="default"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</w:rPr>
            </w:pPr>
          </w:p>
        </w:tc>
      </w:tr>
      <w:tr w14:paraId="6AC7E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35738">
            <w:pPr>
              <w:widowControl/>
              <w:jc w:val="left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FBW (kg)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82C0C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30.59</w:t>
            </w:r>
          </w:p>
        </w:tc>
        <w:tc>
          <w:tcPr>
            <w:tcW w:w="95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5A5F2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32.62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658F2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1.943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BC798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0.620</w:t>
            </w:r>
          </w:p>
        </w:tc>
      </w:tr>
      <w:tr w14:paraId="3295C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10869">
            <w:pPr>
              <w:widowControl/>
              <w:jc w:val="left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ADG (g)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53A02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87.87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30A32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119.07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84198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6.34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2BAC9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0.106</w:t>
            </w:r>
          </w:p>
        </w:tc>
      </w:tr>
      <w:tr w14:paraId="32AAD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4244474">
            <w:pPr>
              <w:widowControl/>
              <w:jc w:val="left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F/G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200C92C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12.01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5DA6F80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8.99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3F08FB2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1.017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A711017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0.151</w:t>
            </w:r>
          </w:p>
        </w:tc>
      </w:tr>
    </w:tbl>
    <w:p w14:paraId="5C7CBBB0">
      <w:pPr>
        <w:spacing w:line="360" w:lineRule="auto"/>
        <w:rPr>
          <w:rFonts w:hint="default" w:ascii="Times New Roman Regular" w:hAnsi="Times New Roman Regular" w:cs="Times New Roman Regular"/>
          <w:b/>
          <w:bCs/>
          <w:sz w:val="21"/>
          <w:szCs w:val="21"/>
        </w:rPr>
      </w:pPr>
    </w:p>
    <w:p w14:paraId="6F761D2D">
      <w:pPr>
        <w:widowControl/>
        <w:jc w:val="center"/>
        <w:rPr>
          <w:rFonts w:hint="default" w:ascii="Times New Roman Regular" w:hAnsi="Times New Roman Regular" w:cs="Times New Roman Regular"/>
          <w:b/>
          <w:bCs/>
          <w:sz w:val="21"/>
          <w:szCs w:val="21"/>
        </w:rPr>
      </w:pPr>
    </w:p>
    <w:p w14:paraId="0355F95D">
      <w:pPr>
        <w:widowControl/>
        <w:jc w:val="left"/>
        <w:rPr>
          <w:rFonts w:hint="default" w:ascii="Times New Roman Regular" w:hAnsi="Times New Roman Regular" w:cs="Times New Roman Regular"/>
          <w:sz w:val="21"/>
          <w:szCs w:val="21"/>
        </w:rPr>
      </w:pPr>
    </w:p>
    <w:sectPr>
      <w:pgSz w:w="14516" w:h="20560"/>
      <w:pgMar w:top="851" w:right="1378" w:bottom="4956" w:left="1378" w:header="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3MDI3M2E5OTM2NDFiMWRlZmVmZWVhYjc4ZDI3NzMifQ=="/>
  </w:docVars>
  <w:rsids>
    <w:rsidRoot w:val="009202A2"/>
    <w:rsid w:val="003478E6"/>
    <w:rsid w:val="00392692"/>
    <w:rsid w:val="004E2F0D"/>
    <w:rsid w:val="00550E15"/>
    <w:rsid w:val="005718E5"/>
    <w:rsid w:val="00577695"/>
    <w:rsid w:val="00787AAC"/>
    <w:rsid w:val="00875A33"/>
    <w:rsid w:val="008E42A4"/>
    <w:rsid w:val="009202A2"/>
    <w:rsid w:val="00922CA0"/>
    <w:rsid w:val="009835AA"/>
    <w:rsid w:val="009D58AD"/>
    <w:rsid w:val="00A917A6"/>
    <w:rsid w:val="00AB3BFA"/>
    <w:rsid w:val="00AC0168"/>
    <w:rsid w:val="00C12F96"/>
    <w:rsid w:val="00C77269"/>
    <w:rsid w:val="00D57080"/>
    <w:rsid w:val="08FC454D"/>
    <w:rsid w:val="42D733B3"/>
    <w:rsid w:val="4A5F2CCA"/>
    <w:rsid w:val="55860B2A"/>
    <w:rsid w:val="963F673C"/>
    <w:rsid w:val="FFBEBF22"/>
    <w:rsid w:val="FFF0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552</Characters>
  <Lines>2</Lines>
  <Paragraphs>1</Paragraphs>
  <TotalTime>1</TotalTime>
  <ScaleCrop>false</ScaleCrop>
  <LinksUpToDate>false</LinksUpToDate>
  <CharactersWithSpaces>600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2024-05-18T22:25:00Z</dcterms:created>
  <dc:creator>Zhang Ruiyang</dc:creator>
  <cp:lastModifiedBy>Minjie Xi</cp:lastModifiedBy>
  <dcterms:modified xsi:type="dcterms:W3CDTF">2025-05-21T06:16:30Z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75807290CA0D4C82ADF0B8D842665645_13</vt:lpwstr>
  </property>
  <property fmtid="{D5CDD505-2E9C-101B-9397-08002B2CF9AE}" pid="4" name="KSOTemplateDocerSaveRecord">
    <vt:lpwstr>eyJoZGlkIjoiMjY3MDI3M2E5OTM2NDFiMWRlZmVmZWVhYjc4ZDI3NzMiLCJ1c2VySWQiOiI0MDUzMjYwNTAifQ==</vt:lpwstr>
  </property>
</Properties>
</file>