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FA66C" w14:textId="77777777" w:rsidR="00EF3424" w:rsidRDefault="008800D1">
      <w:pPr>
        <w:spacing w:before="88"/>
        <w:ind w:left="2470" w:right="2629"/>
        <w:jc w:val="center"/>
        <w:rPr>
          <w:b/>
          <w:sz w:val="30"/>
        </w:rPr>
      </w:pPr>
      <w:r>
        <w:rPr>
          <w:b/>
          <w:sz w:val="30"/>
        </w:rPr>
        <w:t>the follow-up forms of PICU</w:t>
      </w:r>
    </w:p>
    <w:p w14:paraId="737FA66D" w14:textId="51BE724A" w:rsidR="00EF3424" w:rsidRDefault="008800D1">
      <w:pPr>
        <w:pStyle w:val="1"/>
        <w:numPr>
          <w:ilvl w:val="0"/>
          <w:numId w:val="2"/>
        </w:numPr>
        <w:tabs>
          <w:tab w:val="left" w:pos="402"/>
        </w:tabs>
        <w:spacing w:before="136"/>
        <w:ind w:hanging="161"/>
        <w:rPr>
          <w:rFonts w:ascii="Calibri" w:eastAsia="Calibri"/>
          <w:sz w:val="19"/>
        </w:rPr>
      </w:pPr>
      <w:r>
        <w:t>The</w:t>
      </w:r>
      <w:r>
        <w:rPr>
          <w:spacing w:val="-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children</w:t>
      </w:r>
      <w:r>
        <w:rPr>
          <w:spacing w:val="-1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 discharge</w:t>
      </w:r>
      <w:r w:rsidR="001E11B4">
        <w:t>d (</w:t>
      </w:r>
      <w:r w:rsidRPr="001E11B4">
        <w:rPr>
          <w:szCs w:val="22"/>
        </w:rPr>
        <w:t>comment</w:t>
      </w:r>
      <w:r w:rsidR="001E11B4">
        <w:rPr>
          <w:szCs w:val="22"/>
        </w:rPr>
        <w:t>)</w:t>
      </w:r>
    </w:p>
    <w:p w14:paraId="737FA66E" w14:textId="29E5C01D" w:rsidR="00EF3424" w:rsidRPr="003B081F" w:rsidRDefault="008800D1" w:rsidP="003B081F">
      <w:pPr>
        <w:spacing w:before="28"/>
        <w:rPr>
          <w:rFonts w:ascii="宋体" w:eastAsiaTheme="minorEastAsia" w:hAnsi="宋体" w:hint="eastAsia"/>
          <w:sz w:val="21"/>
          <w:lang w:eastAsia="zh-CN"/>
        </w:rPr>
      </w:pPr>
      <w:r>
        <w:pict w14:anchorId="737FA6BF">
          <v:rect id="_x0000_s1028" style="position:absolute;margin-left:111.75pt;margin-top:1.85pt;width:156.1pt;height:10.1pt;z-index:251662336;mso-position-horizontal-relative:page" filled="f" strokeweight=".72pt">
            <w10:wrap anchorx="page"/>
          </v:rect>
        </w:pict>
      </w:r>
      <w:r w:rsidR="003B081F">
        <w:rPr>
          <w:rFonts w:ascii="宋体" w:eastAsiaTheme="minorEastAsia" w:hAnsi="宋体" w:hint="eastAsia"/>
          <w:sz w:val="21"/>
          <w:lang w:eastAsia="zh-CN"/>
        </w:rPr>
        <w:t xml:space="preserve"> </w:t>
      </w:r>
      <w:r w:rsidR="003B081F">
        <w:rPr>
          <w:rFonts w:ascii="宋体" w:eastAsiaTheme="minorEastAsia" w:hAnsi="宋体"/>
          <w:sz w:val="21"/>
          <w:lang w:eastAsia="zh-CN"/>
        </w:rPr>
        <w:t xml:space="preserve"> </w:t>
      </w:r>
      <w:r w:rsidR="003B081F">
        <w:rPr>
          <w:rFonts w:ascii="宋体" w:hAnsi="宋体"/>
          <w:shd w:val="clear" w:color="auto" w:fill="F7F8FA"/>
        </w:rPr>
        <w:t>○</w:t>
      </w:r>
    </w:p>
    <w:p w14:paraId="737FA66F" w14:textId="78C3A1CD" w:rsidR="00EF3424" w:rsidRDefault="008800D1" w:rsidP="003B081F">
      <w:pPr>
        <w:pStyle w:val="1"/>
        <w:tabs>
          <w:tab w:val="left" w:pos="8575"/>
        </w:tabs>
        <w:spacing w:before="20"/>
      </w:pPr>
      <w:r>
        <w:rPr>
          <w:rFonts w:ascii="宋体" w:hAnsi="宋体"/>
          <w:shd w:val="clear" w:color="auto" w:fill="F7F8FA"/>
        </w:rPr>
        <w:t xml:space="preserve">○ </w:t>
      </w:r>
      <w:r>
        <w:rPr>
          <w:shd w:val="clear" w:color="auto" w:fill="F7F8FA"/>
        </w:rPr>
        <w:t>Dead children, not</w:t>
      </w:r>
      <w:r>
        <w:rPr>
          <w:spacing w:val="-3"/>
          <w:shd w:val="clear" w:color="auto" w:fill="F7F8FA"/>
        </w:rPr>
        <w:t xml:space="preserve"> </w:t>
      </w:r>
      <w:r>
        <w:rPr>
          <w:shd w:val="clear" w:color="auto" w:fill="F7F8FA"/>
        </w:rPr>
        <w:t>involved</w:t>
      </w:r>
      <w:r>
        <w:rPr>
          <w:shd w:val="clear" w:color="auto" w:fill="F7F8FA"/>
        </w:rPr>
        <w:tab/>
      </w:r>
    </w:p>
    <w:p w14:paraId="737FA670" w14:textId="345AE4C7" w:rsidR="00EF3424" w:rsidRDefault="008800D1">
      <w:pPr>
        <w:pStyle w:val="a4"/>
        <w:numPr>
          <w:ilvl w:val="0"/>
          <w:numId w:val="2"/>
        </w:numPr>
        <w:tabs>
          <w:tab w:val="left" w:pos="447"/>
        </w:tabs>
        <w:ind w:left="446" w:hanging="206"/>
        <w:rPr>
          <w:rFonts w:ascii="Calibri" w:eastAsia="Calibri"/>
          <w:sz w:val="21"/>
        </w:rPr>
      </w:pPr>
      <w:r>
        <w:rPr>
          <w:sz w:val="24"/>
        </w:rPr>
        <w:t>t</w:t>
      </w:r>
      <w:r>
        <w:rPr>
          <w:sz w:val="24"/>
        </w:rPr>
        <w:t>he</w:t>
      </w:r>
      <w:r>
        <w:rPr>
          <w:spacing w:val="-2"/>
          <w:sz w:val="24"/>
        </w:rPr>
        <w:t xml:space="preserve"> </w:t>
      </w:r>
      <w:r>
        <w:rPr>
          <w:sz w:val="24"/>
        </w:rPr>
        <w:t>condition after discharged</w:t>
      </w:r>
      <w:r w:rsidR="001E11B4">
        <w:rPr>
          <w:sz w:val="24"/>
        </w:rPr>
        <w:t xml:space="preserve"> </w:t>
      </w:r>
      <w:r w:rsidR="001E11B4">
        <w:rPr>
          <w:rFonts w:ascii="宋体" w:eastAsia="宋体" w:hint="eastAsia"/>
          <w:sz w:val="24"/>
          <w:lang w:eastAsia="zh-CN"/>
        </w:rPr>
        <w:t>(</w:t>
      </w:r>
      <w:r>
        <w:rPr>
          <w:sz w:val="24"/>
        </w:rPr>
        <w:t>comment</w:t>
      </w:r>
      <w:r w:rsidR="001E11B4">
        <w:rPr>
          <w:rFonts w:ascii="宋体" w:eastAsia="宋体" w:hint="eastAsia"/>
          <w:sz w:val="24"/>
          <w:lang w:eastAsia="zh-CN"/>
        </w:rPr>
        <w:t>)</w:t>
      </w:r>
    </w:p>
    <w:p w14:paraId="737FA671" w14:textId="77777777" w:rsidR="00EF3424" w:rsidRDefault="008800D1" w:rsidP="003B081F">
      <w:pPr>
        <w:pStyle w:val="a4"/>
        <w:numPr>
          <w:ilvl w:val="0"/>
          <w:numId w:val="1"/>
        </w:numPr>
        <w:tabs>
          <w:tab w:val="left" w:pos="557"/>
        </w:tabs>
        <w:spacing w:before="19"/>
        <w:ind w:hanging="316"/>
        <w:rPr>
          <w:rFonts w:ascii="宋体" w:hAnsi="宋体"/>
          <w:sz w:val="21"/>
        </w:rPr>
      </w:pP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treatment</w:t>
      </w:r>
    </w:p>
    <w:p w14:paraId="737FA672" w14:textId="6E07E87B" w:rsidR="00EF3424" w:rsidRDefault="008800D1" w:rsidP="003B081F">
      <w:pPr>
        <w:pStyle w:val="a4"/>
        <w:numPr>
          <w:ilvl w:val="0"/>
          <w:numId w:val="1"/>
        </w:numPr>
        <w:tabs>
          <w:tab w:val="left" w:pos="600"/>
          <w:tab w:val="left" w:pos="8575"/>
        </w:tabs>
        <w:spacing w:before="15"/>
        <w:ind w:left="600" w:hanging="360"/>
        <w:rPr>
          <w:rFonts w:ascii="宋体" w:hAnsi="宋体"/>
          <w:sz w:val="24"/>
        </w:rPr>
      </w:pPr>
      <w:r>
        <w:rPr>
          <w:sz w:val="24"/>
          <w:shd w:val="clear" w:color="auto" w:fill="F7F8FA"/>
        </w:rPr>
        <w:t>Rehabilitation in our</w:t>
      </w:r>
      <w:r>
        <w:rPr>
          <w:spacing w:val="1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hospital</w:t>
      </w:r>
      <w:r>
        <w:rPr>
          <w:sz w:val="24"/>
          <w:shd w:val="clear" w:color="auto" w:fill="F7F8FA"/>
        </w:rPr>
        <w:tab/>
      </w:r>
    </w:p>
    <w:p w14:paraId="737FA673" w14:textId="77777777" w:rsidR="00EF3424" w:rsidRDefault="008800D1" w:rsidP="003B081F">
      <w:pPr>
        <w:pStyle w:val="a4"/>
        <w:numPr>
          <w:ilvl w:val="0"/>
          <w:numId w:val="1"/>
        </w:numPr>
        <w:tabs>
          <w:tab w:val="left" w:pos="600"/>
        </w:tabs>
        <w:ind w:left="600" w:hanging="360"/>
        <w:rPr>
          <w:rFonts w:ascii="宋体" w:hAnsi="宋体"/>
          <w:sz w:val="24"/>
        </w:rPr>
      </w:pPr>
      <w:r>
        <w:rPr>
          <w:sz w:val="24"/>
        </w:rPr>
        <w:t>Continue treatment at the local</w:t>
      </w:r>
      <w:r>
        <w:rPr>
          <w:spacing w:val="-6"/>
          <w:sz w:val="24"/>
        </w:rPr>
        <w:t xml:space="preserve"> </w:t>
      </w:r>
      <w:r>
        <w:rPr>
          <w:sz w:val="24"/>
        </w:rPr>
        <w:t>hospital</w:t>
      </w:r>
    </w:p>
    <w:p w14:paraId="737FA674" w14:textId="406EAF9E" w:rsidR="00EF3424" w:rsidRDefault="008800D1" w:rsidP="003B081F">
      <w:pPr>
        <w:pStyle w:val="a4"/>
        <w:numPr>
          <w:ilvl w:val="0"/>
          <w:numId w:val="1"/>
        </w:numPr>
        <w:tabs>
          <w:tab w:val="left" w:pos="600"/>
          <w:tab w:val="left" w:pos="8575"/>
        </w:tabs>
        <w:spacing w:before="5"/>
        <w:ind w:left="600" w:hanging="360"/>
        <w:rPr>
          <w:rFonts w:ascii="宋体" w:hAnsi="宋体"/>
          <w:sz w:val="24"/>
        </w:rPr>
      </w:pPr>
      <w:r>
        <w:rPr>
          <w:sz w:val="24"/>
          <w:shd w:val="clear" w:color="auto" w:fill="F7F8FA"/>
        </w:rPr>
        <w:t>Continue treatment in a better</w:t>
      </w:r>
      <w:r>
        <w:rPr>
          <w:spacing w:val="-3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hospital</w:t>
      </w:r>
      <w:r>
        <w:rPr>
          <w:sz w:val="24"/>
          <w:shd w:val="clear" w:color="auto" w:fill="F7F8FA"/>
        </w:rPr>
        <w:tab/>
      </w:r>
    </w:p>
    <w:p w14:paraId="737FA675" w14:textId="77777777" w:rsidR="00EF3424" w:rsidRDefault="008800D1" w:rsidP="003B081F">
      <w:pPr>
        <w:pStyle w:val="a4"/>
        <w:numPr>
          <w:ilvl w:val="0"/>
          <w:numId w:val="1"/>
        </w:numPr>
        <w:tabs>
          <w:tab w:val="left" w:pos="600"/>
        </w:tabs>
        <w:ind w:left="600" w:hanging="360"/>
        <w:rPr>
          <w:rFonts w:ascii="宋体" w:hAnsi="宋体"/>
          <w:sz w:val="24"/>
        </w:rPr>
      </w:pPr>
      <w:r>
        <w:rPr>
          <w:sz w:val="24"/>
        </w:rPr>
        <w:t>Dead children, not</w:t>
      </w:r>
      <w:r>
        <w:rPr>
          <w:spacing w:val="-1"/>
          <w:sz w:val="24"/>
        </w:rPr>
        <w:t xml:space="preserve"> </w:t>
      </w:r>
      <w:r>
        <w:rPr>
          <w:sz w:val="24"/>
        </w:rPr>
        <w:t>involved</w:t>
      </w:r>
    </w:p>
    <w:p w14:paraId="737FA676" w14:textId="2BC009BE" w:rsidR="00EF3424" w:rsidRDefault="008800D1">
      <w:pPr>
        <w:pStyle w:val="a4"/>
        <w:numPr>
          <w:ilvl w:val="0"/>
          <w:numId w:val="2"/>
        </w:numPr>
        <w:tabs>
          <w:tab w:val="left" w:pos="476"/>
          <w:tab w:val="left" w:pos="8575"/>
        </w:tabs>
        <w:spacing w:before="5"/>
        <w:ind w:left="475" w:hanging="235"/>
        <w:rPr>
          <w:sz w:val="24"/>
        </w:rPr>
      </w:pPr>
      <w:r>
        <w:rPr>
          <w:sz w:val="24"/>
          <w:shd w:val="clear" w:color="auto" w:fill="F7F8FA"/>
        </w:rPr>
        <w:t>What</w:t>
      </w:r>
      <w:r>
        <w:rPr>
          <w:spacing w:val="-1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else</w:t>
      </w:r>
      <w:r>
        <w:rPr>
          <w:spacing w:val="-2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help</w:t>
      </w:r>
      <w:r>
        <w:rPr>
          <w:spacing w:val="-1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is</w:t>
      </w:r>
      <w:r>
        <w:rPr>
          <w:spacing w:val="-1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needed now</w:t>
      </w:r>
      <w:r w:rsidR="001E11B4">
        <w:rPr>
          <w:sz w:val="24"/>
          <w:shd w:val="clear" w:color="auto" w:fill="F7F8FA"/>
        </w:rPr>
        <w:t xml:space="preserve"> </w:t>
      </w:r>
      <w:r w:rsidR="001E11B4">
        <w:rPr>
          <w:rFonts w:ascii="宋体" w:eastAsia="宋体"/>
          <w:sz w:val="24"/>
          <w:shd w:val="clear" w:color="auto" w:fill="F7F8FA"/>
          <w:lang w:eastAsia="zh-CN"/>
        </w:rPr>
        <w:t>(</w:t>
      </w:r>
      <w:r>
        <w:rPr>
          <w:sz w:val="24"/>
          <w:shd w:val="clear" w:color="auto" w:fill="F7F8FA"/>
        </w:rPr>
        <w:t>comment</w:t>
      </w:r>
      <w:r w:rsidR="001E11B4">
        <w:rPr>
          <w:sz w:val="24"/>
          <w:shd w:val="clear" w:color="auto" w:fill="F7F8FA"/>
        </w:rPr>
        <w:t>)</w:t>
      </w:r>
      <w:r>
        <w:rPr>
          <w:rFonts w:ascii="宋体" w:eastAsia="宋体" w:hint="eastAsia"/>
          <w:sz w:val="24"/>
          <w:shd w:val="clear" w:color="auto" w:fill="F7F8FA"/>
        </w:rPr>
        <w:tab/>
      </w:r>
    </w:p>
    <w:p w14:paraId="737FA677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ind w:left="481" w:hanging="241"/>
        <w:rPr>
          <w:rFonts w:ascii="宋体" w:hAnsi="宋体"/>
        </w:rPr>
      </w:pPr>
      <w:r>
        <w:rPr>
          <w:sz w:val="24"/>
        </w:rPr>
        <w:t>Basic nursing</w:t>
      </w:r>
    </w:p>
    <w:p w14:paraId="737FA678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Medication</w:t>
      </w:r>
      <w:r>
        <w:rPr>
          <w:spacing w:val="-2"/>
          <w:sz w:val="24"/>
        </w:rPr>
        <w:t xml:space="preserve"> </w:t>
      </w:r>
      <w:r>
        <w:rPr>
          <w:sz w:val="24"/>
        </w:rPr>
        <w:t>guidance</w:t>
      </w:r>
    </w:p>
    <w:p w14:paraId="737FA679" w14:textId="77777777" w:rsidR="00EF3424" w:rsidRPr="003B081F" w:rsidRDefault="008800D1" w:rsidP="003B081F">
      <w:pPr>
        <w:tabs>
          <w:tab w:val="left" w:pos="540"/>
        </w:tabs>
        <w:rPr>
          <w:rFonts w:ascii="宋体" w:hAnsi="宋体"/>
          <w:sz w:val="24"/>
        </w:rPr>
      </w:pPr>
      <w:r w:rsidRPr="003B081F">
        <w:rPr>
          <w:sz w:val="24"/>
        </w:rPr>
        <w:t>Rehabilitation at</w:t>
      </w:r>
      <w:r w:rsidRPr="003B081F">
        <w:rPr>
          <w:spacing w:val="-1"/>
          <w:sz w:val="24"/>
        </w:rPr>
        <w:t xml:space="preserve"> </w:t>
      </w:r>
      <w:r w:rsidRPr="003B081F">
        <w:rPr>
          <w:sz w:val="24"/>
        </w:rPr>
        <w:t>home</w:t>
      </w:r>
    </w:p>
    <w:p w14:paraId="737FA67A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P</w:t>
      </w:r>
      <w:r>
        <w:rPr>
          <w:sz w:val="24"/>
        </w:rPr>
        <w:t>sychological</w:t>
      </w:r>
      <w:r>
        <w:rPr>
          <w:spacing w:val="-1"/>
          <w:sz w:val="24"/>
        </w:rPr>
        <w:t xml:space="preserve"> </w:t>
      </w:r>
      <w:r>
        <w:rPr>
          <w:sz w:val="24"/>
        </w:rPr>
        <w:t>help</w:t>
      </w:r>
    </w:p>
    <w:p w14:paraId="737FA67B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ind w:left="481" w:hanging="241"/>
        <w:rPr>
          <w:rFonts w:ascii="宋体" w:hAnsi="宋体"/>
        </w:rPr>
      </w:pPr>
      <w:r>
        <w:rPr>
          <w:sz w:val="24"/>
        </w:rPr>
        <w:t>Fertility</w:t>
      </w:r>
      <w:r>
        <w:rPr>
          <w:spacing w:val="-4"/>
          <w:sz w:val="24"/>
        </w:rPr>
        <w:t xml:space="preserve"> </w:t>
      </w:r>
      <w:r>
        <w:rPr>
          <w:sz w:val="24"/>
        </w:rPr>
        <w:t>guidance</w:t>
      </w:r>
    </w:p>
    <w:p w14:paraId="737FA67C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Medical insurance</w:t>
      </w:r>
      <w:r>
        <w:rPr>
          <w:spacing w:val="-1"/>
          <w:sz w:val="24"/>
        </w:rPr>
        <w:t xml:space="preserve"> </w:t>
      </w:r>
      <w:r>
        <w:rPr>
          <w:sz w:val="24"/>
        </w:rPr>
        <w:t>reimbursement</w:t>
      </w:r>
    </w:p>
    <w:p w14:paraId="737FA67D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ind w:left="481" w:hanging="241"/>
        <w:rPr>
          <w:rFonts w:ascii="宋体" w:hAnsi="宋体"/>
        </w:rPr>
      </w:pPr>
      <w:r>
        <w:rPr>
          <w:sz w:val="24"/>
        </w:rPr>
        <w:t>The inspection</w:t>
      </w:r>
      <w:r>
        <w:rPr>
          <w:spacing w:val="-4"/>
          <w:sz w:val="24"/>
        </w:rPr>
        <w:t xml:space="preserve"> </w:t>
      </w:r>
      <w:r>
        <w:rPr>
          <w:sz w:val="24"/>
        </w:rPr>
        <w:t>results</w:t>
      </w:r>
    </w:p>
    <w:p w14:paraId="737FA67E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Needn't any</w:t>
      </w:r>
      <w:r>
        <w:rPr>
          <w:spacing w:val="-5"/>
          <w:sz w:val="24"/>
        </w:rPr>
        <w:t xml:space="preserve"> </w:t>
      </w:r>
      <w:r>
        <w:rPr>
          <w:sz w:val="24"/>
        </w:rPr>
        <w:t>help</w:t>
      </w:r>
    </w:p>
    <w:p w14:paraId="737FA67F" w14:textId="135CC33F" w:rsidR="00EF3424" w:rsidRDefault="008800D1">
      <w:pPr>
        <w:pStyle w:val="a4"/>
        <w:numPr>
          <w:ilvl w:val="0"/>
          <w:numId w:val="2"/>
        </w:numPr>
        <w:tabs>
          <w:tab w:val="left" w:pos="480"/>
          <w:tab w:val="left" w:pos="8575"/>
        </w:tabs>
        <w:ind w:left="480" w:hanging="240"/>
        <w:rPr>
          <w:sz w:val="24"/>
        </w:rPr>
      </w:pPr>
      <w:r>
        <w:rPr>
          <w:sz w:val="24"/>
          <w:shd w:val="clear" w:color="auto" w:fill="F7F8FA"/>
        </w:rPr>
        <w:t>Satisfaction</w:t>
      </w:r>
      <w:r>
        <w:rPr>
          <w:spacing w:val="-3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with</w:t>
      </w:r>
      <w:r>
        <w:rPr>
          <w:spacing w:val="-3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our</w:t>
      </w:r>
      <w:r>
        <w:rPr>
          <w:spacing w:val="-3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work,</w:t>
      </w:r>
      <w:r>
        <w:rPr>
          <w:spacing w:val="-2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comments</w:t>
      </w:r>
      <w:r>
        <w:rPr>
          <w:spacing w:val="-3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and</w:t>
      </w:r>
      <w:r>
        <w:rPr>
          <w:spacing w:val="-2"/>
          <w:sz w:val="24"/>
          <w:shd w:val="clear" w:color="auto" w:fill="F7F8FA"/>
        </w:rPr>
        <w:t xml:space="preserve"> </w:t>
      </w:r>
      <w:r>
        <w:rPr>
          <w:sz w:val="24"/>
          <w:shd w:val="clear" w:color="auto" w:fill="F7F8FA"/>
        </w:rPr>
        <w:t>Suggestions</w:t>
      </w:r>
      <w:r w:rsidR="001E11B4">
        <w:rPr>
          <w:sz w:val="24"/>
          <w:shd w:val="clear" w:color="auto" w:fill="F7F8FA"/>
        </w:rPr>
        <w:t xml:space="preserve"> </w:t>
      </w:r>
      <w:r w:rsidR="001E11B4">
        <w:rPr>
          <w:rFonts w:ascii="宋体" w:eastAsia="宋体" w:hint="eastAsia"/>
          <w:sz w:val="24"/>
          <w:shd w:val="clear" w:color="auto" w:fill="F7F8FA"/>
          <w:lang w:eastAsia="zh-CN"/>
        </w:rPr>
        <w:t>(</w:t>
      </w:r>
      <w:r>
        <w:rPr>
          <w:sz w:val="24"/>
          <w:shd w:val="clear" w:color="auto" w:fill="F7F8FA"/>
        </w:rPr>
        <w:t>comment</w:t>
      </w:r>
      <w:r w:rsidR="001E11B4">
        <w:rPr>
          <w:rFonts w:ascii="宋体" w:eastAsia="宋体" w:hint="eastAsia"/>
          <w:sz w:val="24"/>
          <w:shd w:val="clear" w:color="auto" w:fill="F7F8FA"/>
          <w:lang w:eastAsia="zh-CN"/>
        </w:rPr>
        <w:t>)</w:t>
      </w:r>
      <w:r>
        <w:rPr>
          <w:rFonts w:ascii="宋体" w:eastAsia="宋体" w:hint="eastAsia"/>
          <w:sz w:val="24"/>
          <w:shd w:val="clear" w:color="auto" w:fill="F7F8FA"/>
        </w:rPr>
        <w:tab/>
      </w:r>
    </w:p>
    <w:p w14:paraId="737FA680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Great</w:t>
      </w:r>
      <w:r>
        <w:rPr>
          <w:spacing w:val="-2"/>
          <w:sz w:val="24"/>
        </w:rPr>
        <w:t xml:space="preserve"> </w:t>
      </w:r>
      <w:r>
        <w:rPr>
          <w:sz w:val="24"/>
        </w:rPr>
        <w:t>satisfaction</w:t>
      </w:r>
    </w:p>
    <w:p w14:paraId="737FA681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ind w:left="481" w:hanging="241"/>
        <w:rPr>
          <w:rFonts w:ascii="宋体" w:hAnsi="宋体"/>
        </w:rPr>
      </w:pPr>
      <w:r>
        <w:rPr>
          <w:sz w:val="24"/>
        </w:rPr>
        <w:t>Satisfaction</w:t>
      </w:r>
    </w:p>
    <w:p w14:paraId="737FA682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spacing w:before="5"/>
        <w:ind w:left="481" w:hanging="241"/>
        <w:rPr>
          <w:rFonts w:ascii="宋体" w:hAnsi="宋体"/>
        </w:rPr>
      </w:pPr>
      <w:r>
        <w:rPr>
          <w:sz w:val="24"/>
        </w:rPr>
        <w:t>General</w:t>
      </w:r>
      <w:r>
        <w:rPr>
          <w:spacing w:val="-1"/>
          <w:sz w:val="24"/>
        </w:rPr>
        <w:t xml:space="preserve"> </w:t>
      </w:r>
      <w:r>
        <w:rPr>
          <w:sz w:val="24"/>
        </w:rPr>
        <w:t>satisfaction</w:t>
      </w:r>
    </w:p>
    <w:p w14:paraId="737FA683" w14:textId="77777777" w:rsidR="00EF3424" w:rsidRDefault="008800D1">
      <w:pPr>
        <w:pStyle w:val="a4"/>
        <w:numPr>
          <w:ilvl w:val="0"/>
          <w:numId w:val="1"/>
        </w:numPr>
        <w:tabs>
          <w:tab w:val="left" w:pos="481"/>
        </w:tabs>
        <w:ind w:left="481" w:hanging="241"/>
        <w:rPr>
          <w:rFonts w:ascii="宋体" w:hAnsi="宋体"/>
        </w:rPr>
      </w:pPr>
      <w:r>
        <w:rPr>
          <w:sz w:val="24"/>
        </w:rPr>
        <w:t>Dissatisfaction</w:t>
      </w:r>
    </w:p>
    <w:p w14:paraId="737FA685" w14:textId="77777777" w:rsidR="00EF3424" w:rsidRDefault="008800D1">
      <w:pPr>
        <w:pStyle w:val="2"/>
        <w:tabs>
          <w:tab w:val="left" w:pos="5011"/>
        </w:tabs>
        <w:ind w:left="2819"/>
      </w:pPr>
      <w:r>
        <w:pict w14:anchorId="737FA6C1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48.85pt;height:16.1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737FA721" w14:textId="77777777" w:rsidR="00EF3424" w:rsidRDefault="008800D1">
                  <w:pPr>
                    <w:spacing w:before="16"/>
                    <w:ind w:left="103"/>
                    <w:rPr>
                      <w:sz w:val="24"/>
                    </w:rPr>
                  </w:pPr>
                  <w:r>
                    <w:rPr>
                      <w:sz w:val="24"/>
                    </w:rPr>
                    <w:t>confirm</w:t>
                  </w:r>
                </w:p>
              </w:txbxContent>
            </v:textbox>
            <w10:anchorlock/>
          </v:shape>
        </w:pict>
      </w:r>
      <w:r>
        <w:tab/>
      </w:r>
      <w:r>
        <w:rPr>
          <w:position w:val="5"/>
        </w:rPr>
      </w:r>
      <w:r>
        <w:rPr>
          <w:position w:val="5"/>
        </w:rPr>
        <w:pict w14:anchorId="737FA6C3">
          <v:shape id="_x0000_s1026" type="#_x0000_t202" style="width:55.45pt;height:16.1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737FA722" w14:textId="77777777" w:rsidR="00EF3424" w:rsidRDefault="008800D1">
                  <w:pPr>
                    <w:spacing w:before="16"/>
                    <w:ind w:left="103"/>
                    <w:rPr>
                      <w:sz w:val="24"/>
                    </w:rPr>
                  </w:pPr>
                  <w:r>
                    <w:rPr>
                      <w:sz w:val="24"/>
                    </w:rPr>
                    <w:t>eliminate</w:t>
                  </w:r>
                </w:p>
              </w:txbxContent>
            </v:textbox>
            <w10:anchorlock/>
          </v:shape>
        </w:pict>
      </w:r>
    </w:p>
    <w:p w14:paraId="737FA686" w14:textId="77777777" w:rsidR="00EF3424" w:rsidRDefault="00EF3424">
      <w:pPr>
        <w:pStyle w:val="a3"/>
        <w:rPr>
          <w:sz w:val="20"/>
        </w:rPr>
      </w:pPr>
    </w:p>
    <w:p w14:paraId="737FA687" w14:textId="77777777" w:rsidR="00EF3424" w:rsidRDefault="00EF3424">
      <w:pPr>
        <w:pStyle w:val="a3"/>
        <w:rPr>
          <w:sz w:val="20"/>
        </w:rPr>
      </w:pPr>
    </w:p>
    <w:p w14:paraId="737FA688" w14:textId="77777777" w:rsidR="00EF3424" w:rsidRDefault="008800D1">
      <w:pPr>
        <w:pStyle w:val="a3"/>
        <w:spacing w:before="10"/>
        <w:rPr>
          <w:sz w:val="16"/>
        </w:rPr>
      </w:pPr>
      <w:r>
        <w:rPr>
          <w:noProof/>
        </w:rPr>
        <w:drawing>
          <wp:anchor distT="0" distB="0" distL="0" distR="0" simplePos="0" relativeHeight="251649024" behindDoc="0" locked="0" layoutInCell="1" allowOverlap="1" wp14:anchorId="737FA6C4" wp14:editId="737FA6C5">
            <wp:simplePos x="0" y="0"/>
            <wp:positionH relativeFrom="page">
              <wp:posOffset>1162811</wp:posOffset>
            </wp:positionH>
            <wp:positionV relativeFrom="paragraph">
              <wp:posOffset>148106</wp:posOffset>
            </wp:positionV>
            <wp:extent cx="4554569" cy="3204400"/>
            <wp:effectExtent l="0" t="0" r="0" b="0"/>
            <wp:wrapTopAndBottom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4569" cy="320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F3424">
      <w:pgSz w:w="11910" w:h="16840"/>
      <w:pgMar w:top="1360" w:right="1560" w:bottom="280" w:left="15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1DAEF" w14:textId="77777777" w:rsidR="001E11B4" w:rsidRDefault="001E11B4" w:rsidP="001E11B4">
      <w:r>
        <w:separator/>
      </w:r>
    </w:p>
  </w:endnote>
  <w:endnote w:type="continuationSeparator" w:id="0">
    <w:p w14:paraId="46F10DC2" w14:textId="77777777" w:rsidR="001E11B4" w:rsidRDefault="001E11B4" w:rsidP="001E11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B0DFD" w14:textId="77777777" w:rsidR="001E11B4" w:rsidRDefault="001E11B4" w:rsidP="001E11B4">
      <w:r>
        <w:separator/>
      </w:r>
    </w:p>
  </w:footnote>
  <w:footnote w:type="continuationSeparator" w:id="0">
    <w:p w14:paraId="09E00A0B" w14:textId="77777777" w:rsidR="001E11B4" w:rsidRDefault="001E11B4" w:rsidP="001E11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A1686"/>
    <w:multiLevelType w:val="hybridMultilevel"/>
    <w:tmpl w:val="68FE57CC"/>
    <w:lvl w:ilvl="0" w:tplc="C344849C">
      <w:numFmt w:val="bullet"/>
      <w:lvlText w:val="○"/>
      <w:lvlJc w:val="left"/>
      <w:pPr>
        <w:ind w:left="556" w:hanging="317"/>
      </w:pPr>
      <w:rPr>
        <w:rFonts w:hint="default"/>
        <w:w w:val="100"/>
      </w:rPr>
    </w:lvl>
    <w:lvl w:ilvl="1" w:tplc="F6C0D59C">
      <w:numFmt w:val="bullet"/>
      <w:lvlText w:val="•"/>
      <w:lvlJc w:val="left"/>
      <w:pPr>
        <w:ind w:left="1382" w:hanging="317"/>
      </w:pPr>
      <w:rPr>
        <w:rFonts w:hint="default"/>
      </w:rPr>
    </w:lvl>
    <w:lvl w:ilvl="2" w:tplc="4BF8F3BA">
      <w:numFmt w:val="bullet"/>
      <w:lvlText w:val="•"/>
      <w:lvlJc w:val="left"/>
      <w:pPr>
        <w:ind w:left="2205" w:hanging="317"/>
      </w:pPr>
      <w:rPr>
        <w:rFonts w:hint="default"/>
      </w:rPr>
    </w:lvl>
    <w:lvl w:ilvl="3" w:tplc="DC0406A6">
      <w:numFmt w:val="bullet"/>
      <w:lvlText w:val="•"/>
      <w:lvlJc w:val="left"/>
      <w:pPr>
        <w:ind w:left="3027" w:hanging="317"/>
      </w:pPr>
      <w:rPr>
        <w:rFonts w:hint="default"/>
      </w:rPr>
    </w:lvl>
    <w:lvl w:ilvl="4" w:tplc="5D609E26">
      <w:numFmt w:val="bullet"/>
      <w:lvlText w:val="•"/>
      <w:lvlJc w:val="left"/>
      <w:pPr>
        <w:ind w:left="3850" w:hanging="317"/>
      </w:pPr>
      <w:rPr>
        <w:rFonts w:hint="default"/>
      </w:rPr>
    </w:lvl>
    <w:lvl w:ilvl="5" w:tplc="BF4C7C22">
      <w:numFmt w:val="bullet"/>
      <w:lvlText w:val="•"/>
      <w:lvlJc w:val="left"/>
      <w:pPr>
        <w:ind w:left="4672" w:hanging="317"/>
      </w:pPr>
      <w:rPr>
        <w:rFonts w:hint="default"/>
      </w:rPr>
    </w:lvl>
    <w:lvl w:ilvl="6" w:tplc="82C2BA00">
      <w:numFmt w:val="bullet"/>
      <w:lvlText w:val="•"/>
      <w:lvlJc w:val="left"/>
      <w:pPr>
        <w:ind w:left="5495" w:hanging="317"/>
      </w:pPr>
      <w:rPr>
        <w:rFonts w:hint="default"/>
      </w:rPr>
    </w:lvl>
    <w:lvl w:ilvl="7" w:tplc="4168895A">
      <w:numFmt w:val="bullet"/>
      <w:lvlText w:val="•"/>
      <w:lvlJc w:val="left"/>
      <w:pPr>
        <w:ind w:left="6317" w:hanging="317"/>
      </w:pPr>
      <w:rPr>
        <w:rFonts w:hint="default"/>
      </w:rPr>
    </w:lvl>
    <w:lvl w:ilvl="8" w:tplc="AFA625AC">
      <w:numFmt w:val="bullet"/>
      <w:lvlText w:val="•"/>
      <w:lvlJc w:val="left"/>
      <w:pPr>
        <w:ind w:left="7140" w:hanging="317"/>
      </w:pPr>
      <w:rPr>
        <w:rFonts w:hint="default"/>
      </w:rPr>
    </w:lvl>
  </w:abstractNum>
  <w:abstractNum w:abstractNumId="1" w15:restartNumberingAfterBreak="0">
    <w:nsid w:val="26821465"/>
    <w:multiLevelType w:val="hybridMultilevel"/>
    <w:tmpl w:val="5628A7C6"/>
    <w:lvl w:ilvl="0" w:tplc="C344849C">
      <w:numFmt w:val="bullet"/>
      <w:lvlText w:val="○"/>
      <w:lvlJc w:val="left"/>
      <w:pPr>
        <w:ind w:left="420" w:hanging="420"/>
      </w:pPr>
      <w:rPr>
        <w:rFonts w:hint="default"/>
        <w:w w:val="100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58D3BDD"/>
    <w:multiLevelType w:val="hybridMultilevel"/>
    <w:tmpl w:val="8092F842"/>
    <w:lvl w:ilvl="0" w:tplc="7CF0790A">
      <w:start w:val="1"/>
      <w:numFmt w:val="decimal"/>
      <w:lvlText w:val="%1."/>
      <w:lvlJc w:val="left"/>
      <w:pPr>
        <w:ind w:left="401" w:hanging="162"/>
      </w:pPr>
      <w:rPr>
        <w:rFonts w:hint="default"/>
        <w:w w:val="100"/>
      </w:rPr>
    </w:lvl>
    <w:lvl w:ilvl="1" w:tplc="FC8E61F2">
      <w:numFmt w:val="bullet"/>
      <w:lvlText w:val="•"/>
      <w:lvlJc w:val="left"/>
      <w:pPr>
        <w:ind w:left="1238" w:hanging="162"/>
      </w:pPr>
      <w:rPr>
        <w:rFonts w:hint="default"/>
      </w:rPr>
    </w:lvl>
    <w:lvl w:ilvl="2" w:tplc="D5F6EF0C">
      <w:numFmt w:val="bullet"/>
      <w:lvlText w:val="•"/>
      <w:lvlJc w:val="left"/>
      <w:pPr>
        <w:ind w:left="2077" w:hanging="162"/>
      </w:pPr>
      <w:rPr>
        <w:rFonts w:hint="default"/>
      </w:rPr>
    </w:lvl>
    <w:lvl w:ilvl="3" w:tplc="1D6AC82C">
      <w:numFmt w:val="bullet"/>
      <w:lvlText w:val="•"/>
      <w:lvlJc w:val="left"/>
      <w:pPr>
        <w:ind w:left="2915" w:hanging="162"/>
      </w:pPr>
      <w:rPr>
        <w:rFonts w:hint="default"/>
      </w:rPr>
    </w:lvl>
    <w:lvl w:ilvl="4" w:tplc="B5A8A43C">
      <w:numFmt w:val="bullet"/>
      <w:lvlText w:val="•"/>
      <w:lvlJc w:val="left"/>
      <w:pPr>
        <w:ind w:left="3754" w:hanging="162"/>
      </w:pPr>
      <w:rPr>
        <w:rFonts w:hint="default"/>
      </w:rPr>
    </w:lvl>
    <w:lvl w:ilvl="5" w:tplc="0F6ABA50">
      <w:numFmt w:val="bullet"/>
      <w:lvlText w:val="•"/>
      <w:lvlJc w:val="left"/>
      <w:pPr>
        <w:ind w:left="4592" w:hanging="162"/>
      </w:pPr>
      <w:rPr>
        <w:rFonts w:hint="default"/>
      </w:rPr>
    </w:lvl>
    <w:lvl w:ilvl="6" w:tplc="1F627BCE">
      <w:numFmt w:val="bullet"/>
      <w:lvlText w:val="•"/>
      <w:lvlJc w:val="left"/>
      <w:pPr>
        <w:ind w:left="5431" w:hanging="162"/>
      </w:pPr>
      <w:rPr>
        <w:rFonts w:hint="default"/>
      </w:rPr>
    </w:lvl>
    <w:lvl w:ilvl="7" w:tplc="165E7800">
      <w:numFmt w:val="bullet"/>
      <w:lvlText w:val="•"/>
      <w:lvlJc w:val="left"/>
      <w:pPr>
        <w:ind w:left="6269" w:hanging="162"/>
      </w:pPr>
      <w:rPr>
        <w:rFonts w:hint="default"/>
      </w:rPr>
    </w:lvl>
    <w:lvl w:ilvl="8" w:tplc="F314E41C">
      <w:numFmt w:val="bullet"/>
      <w:lvlText w:val="•"/>
      <w:lvlJc w:val="left"/>
      <w:pPr>
        <w:ind w:left="7108" w:hanging="162"/>
      </w:pPr>
      <w:rPr>
        <w:rFonts w:hint="default"/>
      </w:rPr>
    </w:lvl>
  </w:abstractNum>
  <w:abstractNum w:abstractNumId="3" w15:restartNumberingAfterBreak="0">
    <w:nsid w:val="61F654DD"/>
    <w:multiLevelType w:val="hybridMultilevel"/>
    <w:tmpl w:val="C6BE07B4"/>
    <w:lvl w:ilvl="0" w:tplc="E684E000">
      <w:start w:val="1"/>
      <w:numFmt w:val="decimal"/>
      <w:lvlText w:val="%1."/>
      <w:lvlJc w:val="left"/>
      <w:pPr>
        <w:ind w:left="452" w:hanging="213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6"/>
        <w:szCs w:val="26"/>
      </w:rPr>
    </w:lvl>
    <w:lvl w:ilvl="1" w:tplc="253CE414">
      <w:numFmt w:val="bullet"/>
      <w:lvlText w:val="•"/>
      <w:lvlJc w:val="left"/>
      <w:pPr>
        <w:ind w:left="1292" w:hanging="213"/>
      </w:pPr>
      <w:rPr>
        <w:rFonts w:hint="default"/>
      </w:rPr>
    </w:lvl>
    <w:lvl w:ilvl="2" w:tplc="54ACD0BA">
      <w:numFmt w:val="bullet"/>
      <w:lvlText w:val="•"/>
      <w:lvlJc w:val="left"/>
      <w:pPr>
        <w:ind w:left="2125" w:hanging="213"/>
      </w:pPr>
      <w:rPr>
        <w:rFonts w:hint="default"/>
      </w:rPr>
    </w:lvl>
    <w:lvl w:ilvl="3" w:tplc="E4481CB6">
      <w:numFmt w:val="bullet"/>
      <w:lvlText w:val="•"/>
      <w:lvlJc w:val="left"/>
      <w:pPr>
        <w:ind w:left="2957" w:hanging="213"/>
      </w:pPr>
      <w:rPr>
        <w:rFonts w:hint="default"/>
      </w:rPr>
    </w:lvl>
    <w:lvl w:ilvl="4" w:tplc="CD26DF9E">
      <w:numFmt w:val="bullet"/>
      <w:lvlText w:val="•"/>
      <w:lvlJc w:val="left"/>
      <w:pPr>
        <w:ind w:left="3790" w:hanging="213"/>
      </w:pPr>
      <w:rPr>
        <w:rFonts w:hint="default"/>
      </w:rPr>
    </w:lvl>
    <w:lvl w:ilvl="5" w:tplc="450E8226">
      <w:numFmt w:val="bullet"/>
      <w:lvlText w:val="•"/>
      <w:lvlJc w:val="left"/>
      <w:pPr>
        <w:ind w:left="4622" w:hanging="213"/>
      </w:pPr>
      <w:rPr>
        <w:rFonts w:hint="default"/>
      </w:rPr>
    </w:lvl>
    <w:lvl w:ilvl="6" w:tplc="786C5E60">
      <w:numFmt w:val="bullet"/>
      <w:lvlText w:val="•"/>
      <w:lvlJc w:val="left"/>
      <w:pPr>
        <w:ind w:left="5455" w:hanging="213"/>
      </w:pPr>
      <w:rPr>
        <w:rFonts w:hint="default"/>
      </w:rPr>
    </w:lvl>
    <w:lvl w:ilvl="7" w:tplc="02B2D66C">
      <w:numFmt w:val="bullet"/>
      <w:lvlText w:val="•"/>
      <w:lvlJc w:val="left"/>
      <w:pPr>
        <w:ind w:left="6287" w:hanging="213"/>
      </w:pPr>
      <w:rPr>
        <w:rFonts w:hint="default"/>
      </w:rPr>
    </w:lvl>
    <w:lvl w:ilvl="8" w:tplc="84423B1E">
      <w:numFmt w:val="bullet"/>
      <w:lvlText w:val="•"/>
      <w:lvlJc w:val="left"/>
      <w:pPr>
        <w:ind w:left="7120" w:hanging="213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I2MDA0MjExNTU0NDJW0lEKTi0uzszPAykwrAUAz0p9AiwAAAA="/>
    <w:docVar w:name="KY_MEDREF_DOCUID" w:val="{466C5512-E392-425C-BE1F-49147F08F42F}"/>
    <w:docVar w:name="KY_MEDREF_VERSION" w:val="3"/>
  </w:docVars>
  <w:rsids>
    <w:rsidRoot w:val="00EF3424"/>
    <w:rsid w:val="001E11B4"/>
    <w:rsid w:val="003B081F"/>
    <w:rsid w:val="008800D1"/>
    <w:rsid w:val="00EF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7FA49A"/>
  <w15:docId w15:val="{23891752-5223-4A5D-A881-5D4411D91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9"/>
    <w:qFormat/>
    <w:pPr>
      <w:spacing w:before="4"/>
      <w:ind w:left="481" w:hanging="241"/>
      <w:outlineLvl w:val="0"/>
    </w:pPr>
    <w:rPr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326"/>
      <w:outlineLvl w:val="1"/>
    </w:pPr>
    <w:rPr>
      <w:sz w:val="20"/>
      <w:szCs w:val="20"/>
    </w:rPr>
  </w:style>
  <w:style w:type="paragraph" w:styleId="3">
    <w:name w:val="heading 3"/>
    <w:basedOn w:val="a"/>
    <w:uiPriority w:val="9"/>
    <w:unhideWhenUsed/>
    <w:qFormat/>
    <w:pPr>
      <w:ind w:left="240"/>
      <w:outlineLvl w:val="2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8"/>
      <w:szCs w:val="18"/>
    </w:rPr>
  </w:style>
  <w:style w:type="paragraph" w:styleId="a4">
    <w:name w:val="List Paragraph"/>
    <w:basedOn w:val="a"/>
    <w:uiPriority w:val="1"/>
    <w:qFormat/>
    <w:pPr>
      <w:spacing w:before="4"/>
      <w:ind w:left="481" w:hanging="241"/>
    </w:pPr>
  </w:style>
  <w:style w:type="paragraph" w:customStyle="1" w:styleId="TableParagraph">
    <w:name w:val="Table Paragraph"/>
    <w:basedOn w:val="a"/>
    <w:uiPriority w:val="1"/>
    <w:qFormat/>
    <w:pPr>
      <w:spacing w:before="80"/>
    </w:pPr>
  </w:style>
  <w:style w:type="paragraph" w:styleId="a5">
    <w:name w:val="header"/>
    <w:basedOn w:val="a"/>
    <w:link w:val="a6"/>
    <w:uiPriority w:val="99"/>
    <w:unhideWhenUsed/>
    <w:rsid w:val="001E11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E11B4"/>
    <w:rPr>
      <w:rFonts w:ascii="Times New Roman" w:eastAsia="Times New Roman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E11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E11B4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董 蜜兰</cp:lastModifiedBy>
  <cp:revision>4</cp:revision>
  <dcterms:created xsi:type="dcterms:W3CDTF">2021-08-01T14:01:00Z</dcterms:created>
  <dcterms:modified xsi:type="dcterms:W3CDTF">2021-08-01T14:06:00Z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2020-05-12T00:00:00Z</vt:filetime>
  </property>
  <property fmtid="{D5CDD505-2E9C-101B-9397-08002B2CF9AE}" pid="3" name="Creator">
    <vt:lpwstr>福昕软件开发股份有限公司</vt:lpwstr>
  </property>
  <property fmtid="{D5CDD505-2E9C-101B-9397-08002B2CF9AE}" pid="4" name="LastSaved">
    <vt:filetime>2021-08-01T00:00:00Z</vt:filetime>
  </property>
</Properties>
</file>