
<file path=[Content_Types].xml><?xml version="1.0" encoding="utf-8"?>
<Types xmlns="http://schemas.openxmlformats.org/package/2006/content-types">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99B74C5" w14:textId="2850048A" w:rsidR="001D6DE6" w:rsidRPr="001D6DE6" w:rsidRDefault="001D6DE6" w:rsidP="001D6DE6">
      <w:pPr>
        <w:jc w:val="left"/>
        <w:rPr>
          <w:rFonts w:ascii="Times New Roman" w:hAnsi="Times New Roman" w:cs="Times New Roman"/>
          <w:b/>
          <w:sz w:val="24"/>
          <w:szCs w:val="24"/>
        </w:rPr>
      </w:pPr>
      <w:bookmarkStart w:id="0" w:name="_Hlk65678987"/>
      <w:r w:rsidRPr="001D6DE6">
        <w:rPr>
          <w:rFonts w:ascii="Times New Roman" w:hAnsi="Times New Roman" w:cs="Times New Roman"/>
          <w:b/>
          <w:kern w:val="0"/>
          <w:sz w:val="24"/>
          <w:szCs w:val="24"/>
          <w:lang w:val="zh-CN"/>
        </w:rPr>
        <w:t>Supplemental Material</w:t>
      </w:r>
      <w:r>
        <w:rPr>
          <w:rFonts w:ascii="Times New Roman" w:hAnsi="Times New Roman" w:cs="Times New Roman"/>
          <w:b/>
          <w:kern w:val="0"/>
          <w:sz w:val="24"/>
          <w:szCs w:val="24"/>
          <w:lang w:val="zh-CN"/>
        </w:rPr>
        <w:t>:</w:t>
      </w:r>
    </w:p>
    <w:p w14:paraId="1313B12F" w14:textId="1BE19EF2" w:rsidR="001D6DE6" w:rsidRPr="004C1E20" w:rsidRDefault="001D6DE6" w:rsidP="001D6DE6">
      <w:pPr>
        <w:jc w:val="center"/>
        <w:rPr>
          <w:rFonts w:ascii="Times New Roman" w:hAnsi="Times New Roman" w:cs="Times New Roman"/>
          <w:sz w:val="24"/>
          <w:szCs w:val="24"/>
        </w:rPr>
      </w:pPr>
      <w:r>
        <w:rPr>
          <w:rFonts w:ascii="Times New Roman" w:hAnsi="Times New Roman" w:cs="Times New Roman"/>
          <w:sz w:val="24"/>
          <w:szCs w:val="24"/>
        </w:rPr>
        <w:t>Supplemental Table S</w:t>
      </w:r>
      <w:r w:rsidRPr="004C1E20">
        <w:rPr>
          <w:rFonts w:ascii="Times New Roman" w:hAnsi="Times New Roman" w:cs="Times New Roman"/>
          <w:sz w:val="24"/>
          <w:szCs w:val="24"/>
        </w:rPr>
        <w:t>1</w:t>
      </w:r>
      <w:r>
        <w:rPr>
          <w:rFonts w:ascii="Times New Roman" w:hAnsi="Times New Roman" w:cs="Times New Roman"/>
          <w:sz w:val="24"/>
          <w:szCs w:val="24"/>
        </w:rPr>
        <w:t>.</w:t>
      </w:r>
      <w:r w:rsidRPr="004C1E20">
        <w:rPr>
          <w:rFonts w:ascii="Times New Roman" w:hAnsi="Times New Roman" w:cs="Times New Roman"/>
          <w:sz w:val="24"/>
          <w:szCs w:val="24"/>
        </w:rPr>
        <w:t xml:space="preserve"> </w:t>
      </w:r>
      <w:r>
        <w:rPr>
          <w:rFonts w:ascii="Times New Roman" w:hAnsi="Times New Roman" w:cs="Times New Roman"/>
          <w:sz w:val="24"/>
          <w:szCs w:val="24"/>
        </w:rPr>
        <w:t>Odds ratio</w:t>
      </w:r>
      <w:r w:rsidRPr="004C1E20">
        <w:rPr>
          <w:rFonts w:ascii="Times New Roman" w:hAnsi="Times New Roman" w:cs="Times New Roman"/>
          <w:sz w:val="24"/>
          <w:szCs w:val="24"/>
        </w:rPr>
        <w:t xml:space="preserve"> (95% confidence interval [CI]) of incident GDM, by age at menarche(years)</w:t>
      </w:r>
    </w:p>
    <w:tbl>
      <w:tblPr>
        <w:tblW w:w="11530" w:type="dxa"/>
        <w:jc w:val="center"/>
        <w:tblBorders>
          <w:top w:val="single" w:sz="4" w:space="0" w:color="auto"/>
          <w:bottom w:val="single" w:sz="4" w:space="0" w:color="auto"/>
        </w:tblBorders>
        <w:tblLook w:val="04A0" w:firstRow="1" w:lastRow="0" w:firstColumn="1" w:lastColumn="0" w:noHBand="0" w:noVBand="1"/>
      </w:tblPr>
      <w:tblGrid>
        <w:gridCol w:w="3832"/>
        <w:gridCol w:w="1525"/>
        <w:gridCol w:w="2057"/>
        <w:gridCol w:w="2057"/>
        <w:gridCol w:w="2059"/>
      </w:tblGrid>
      <w:tr w:rsidR="001D6DE6" w:rsidRPr="004C1E20" w14:paraId="7BAF0B7B" w14:textId="77777777" w:rsidTr="00007946">
        <w:trPr>
          <w:trHeight w:val="261"/>
          <w:jc w:val="center"/>
        </w:trPr>
        <w:tc>
          <w:tcPr>
            <w:tcW w:w="3832" w:type="dxa"/>
            <w:shd w:val="clear" w:color="auto" w:fill="auto"/>
            <w:noWrap/>
            <w:vAlign w:val="bottom"/>
          </w:tcPr>
          <w:p w14:paraId="758113F0" w14:textId="77777777" w:rsidR="001D6DE6" w:rsidRPr="004C1E20" w:rsidRDefault="001D6DE6" w:rsidP="00007946">
            <w:pPr>
              <w:widowControl/>
              <w:jc w:val="left"/>
              <w:rPr>
                <w:rFonts w:ascii="Times New Roman" w:eastAsia="宋体" w:hAnsi="Times New Roman" w:cs="Times New Roman"/>
                <w:kern w:val="0"/>
                <w:sz w:val="24"/>
                <w:szCs w:val="24"/>
              </w:rPr>
            </w:pPr>
          </w:p>
        </w:tc>
        <w:tc>
          <w:tcPr>
            <w:tcW w:w="7698" w:type="dxa"/>
            <w:gridSpan w:val="4"/>
            <w:tcBorders>
              <w:top w:val="single" w:sz="4" w:space="0" w:color="auto"/>
              <w:bottom w:val="single" w:sz="4" w:space="0" w:color="auto"/>
            </w:tcBorders>
            <w:shd w:val="clear" w:color="auto" w:fill="auto"/>
            <w:noWrap/>
            <w:vAlign w:val="center"/>
          </w:tcPr>
          <w:p w14:paraId="73E6E368" w14:textId="77777777" w:rsidR="001D6DE6" w:rsidRPr="004C1E20" w:rsidRDefault="001D6DE6" w:rsidP="00007946">
            <w:pPr>
              <w:widowControl/>
              <w:jc w:val="center"/>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Age at menarche (years)</w:t>
            </w:r>
          </w:p>
        </w:tc>
      </w:tr>
      <w:tr w:rsidR="001D6DE6" w:rsidRPr="004C1E20" w14:paraId="3ACC240B" w14:textId="77777777" w:rsidTr="00007946">
        <w:trPr>
          <w:trHeight w:val="261"/>
          <w:jc w:val="center"/>
        </w:trPr>
        <w:tc>
          <w:tcPr>
            <w:tcW w:w="3832" w:type="dxa"/>
            <w:shd w:val="clear" w:color="auto" w:fill="auto"/>
            <w:noWrap/>
            <w:vAlign w:val="bottom"/>
            <w:hideMark/>
          </w:tcPr>
          <w:p w14:paraId="055873E2" w14:textId="77777777" w:rsidR="001D6DE6" w:rsidRPr="004C1E20" w:rsidRDefault="001D6DE6" w:rsidP="00007946">
            <w:pPr>
              <w:widowControl/>
              <w:jc w:val="left"/>
              <w:rPr>
                <w:rFonts w:ascii="Times New Roman" w:eastAsia="宋体" w:hAnsi="Times New Roman" w:cs="Times New Roman"/>
                <w:kern w:val="0"/>
                <w:sz w:val="24"/>
                <w:szCs w:val="24"/>
              </w:rPr>
            </w:pPr>
          </w:p>
        </w:tc>
        <w:tc>
          <w:tcPr>
            <w:tcW w:w="1525" w:type="dxa"/>
            <w:tcBorders>
              <w:top w:val="single" w:sz="4" w:space="0" w:color="auto"/>
              <w:bottom w:val="single" w:sz="4" w:space="0" w:color="auto"/>
            </w:tcBorders>
            <w:shd w:val="clear" w:color="auto" w:fill="auto"/>
            <w:noWrap/>
            <w:vAlign w:val="center"/>
            <w:hideMark/>
          </w:tcPr>
          <w:p w14:paraId="2D6264DE"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≤12</w:t>
            </w:r>
          </w:p>
        </w:tc>
        <w:tc>
          <w:tcPr>
            <w:tcW w:w="2057" w:type="dxa"/>
            <w:tcBorders>
              <w:top w:val="single" w:sz="4" w:space="0" w:color="auto"/>
              <w:bottom w:val="single" w:sz="4" w:space="0" w:color="auto"/>
            </w:tcBorders>
            <w:shd w:val="clear" w:color="auto" w:fill="auto"/>
            <w:noWrap/>
            <w:vAlign w:val="center"/>
            <w:hideMark/>
          </w:tcPr>
          <w:p w14:paraId="32C4623B"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13</w:t>
            </w:r>
          </w:p>
        </w:tc>
        <w:tc>
          <w:tcPr>
            <w:tcW w:w="2057" w:type="dxa"/>
            <w:tcBorders>
              <w:top w:val="single" w:sz="4" w:space="0" w:color="auto"/>
              <w:bottom w:val="single" w:sz="4" w:space="0" w:color="auto"/>
            </w:tcBorders>
            <w:shd w:val="clear" w:color="auto" w:fill="auto"/>
            <w:noWrap/>
            <w:vAlign w:val="center"/>
            <w:hideMark/>
          </w:tcPr>
          <w:p w14:paraId="32F93326"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14</w:t>
            </w:r>
          </w:p>
        </w:tc>
        <w:tc>
          <w:tcPr>
            <w:tcW w:w="2059" w:type="dxa"/>
            <w:tcBorders>
              <w:top w:val="single" w:sz="4" w:space="0" w:color="auto"/>
              <w:bottom w:val="single" w:sz="4" w:space="0" w:color="auto"/>
            </w:tcBorders>
            <w:shd w:val="clear" w:color="auto" w:fill="auto"/>
            <w:noWrap/>
            <w:vAlign w:val="center"/>
            <w:hideMark/>
          </w:tcPr>
          <w:p w14:paraId="1D2BF7BF"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≥15</w:t>
            </w:r>
          </w:p>
        </w:tc>
      </w:tr>
      <w:tr w:rsidR="001D6DE6" w:rsidRPr="004C1E20" w14:paraId="54D32EEF" w14:textId="77777777" w:rsidTr="00007946">
        <w:trPr>
          <w:trHeight w:val="261"/>
          <w:jc w:val="center"/>
        </w:trPr>
        <w:tc>
          <w:tcPr>
            <w:tcW w:w="3832" w:type="dxa"/>
            <w:tcBorders>
              <w:bottom w:val="nil"/>
            </w:tcBorders>
            <w:shd w:val="clear" w:color="auto" w:fill="auto"/>
            <w:noWrap/>
            <w:vAlign w:val="bottom"/>
            <w:hideMark/>
          </w:tcPr>
          <w:p w14:paraId="448F82AD"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No. of women</w:t>
            </w:r>
          </w:p>
        </w:tc>
        <w:tc>
          <w:tcPr>
            <w:tcW w:w="1525" w:type="dxa"/>
            <w:tcBorders>
              <w:top w:val="single" w:sz="4" w:space="0" w:color="auto"/>
              <w:bottom w:val="nil"/>
            </w:tcBorders>
            <w:shd w:val="clear" w:color="auto" w:fill="auto"/>
            <w:noWrap/>
            <w:vAlign w:val="bottom"/>
            <w:hideMark/>
          </w:tcPr>
          <w:p w14:paraId="50950807"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9580</w:t>
            </w:r>
          </w:p>
        </w:tc>
        <w:tc>
          <w:tcPr>
            <w:tcW w:w="2057" w:type="dxa"/>
            <w:tcBorders>
              <w:top w:val="single" w:sz="4" w:space="0" w:color="auto"/>
              <w:bottom w:val="nil"/>
            </w:tcBorders>
            <w:shd w:val="clear" w:color="auto" w:fill="auto"/>
            <w:noWrap/>
            <w:vAlign w:val="bottom"/>
            <w:hideMark/>
          </w:tcPr>
          <w:p w14:paraId="0061E4F1"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13575</w:t>
            </w:r>
          </w:p>
        </w:tc>
        <w:tc>
          <w:tcPr>
            <w:tcW w:w="2057" w:type="dxa"/>
            <w:tcBorders>
              <w:top w:val="single" w:sz="4" w:space="0" w:color="auto"/>
              <w:bottom w:val="nil"/>
            </w:tcBorders>
            <w:shd w:val="clear" w:color="auto" w:fill="auto"/>
            <w:noWrap/>
            <w:vAlign w:val="bottom"/>
            <w:hideMark/>
          </w:tcPr>
          <w:p w14:paraId="46989059"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16087</w:t>
            </w:r>
          </w:p>
        </w:tc>
        <w:tc>
          <w:tcPr>
            <w:tcW w:w="2059" w:type="dxa"/>
            <w:tcBorders>
              <w:top w:val="single" w:sz="4" w:space="0" w:color="auto"/>
              <w:bottom w:val="nil"/>
            </w:tcBorders>
            <w:shd w:val="clear" w:color="auto" w:fill="auto"/>
            <w:noWrap/>
            <w:vAlign w:val="bottom"/>
            <w:hideMark/>
          </w:tcPr>
          <w:p w14:paraId="65E672E9"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12481</w:t>
            </w:r>
          </w:p>
        </w:tc>
      </w:tr>
      <w:tr w:rsidR="001D6DE6" w:rsidRPr="004C1E20" w14:paraId="631FD348" w14:textId="77777777" w:rsidTr="00007946">
        <w:trPr>
          <w:trHeight w:val="261"/>
          <w:jc w:val="center"/>
        </w:trPr>
        <w:tc>
          <w:tcPr>
            <w:tcW w:w="3832" w:type="dxa"/>
            <w:tcBorders>
              <w:top w:val="nil"/>
              <w:bottom w:val="single" w:sz="4" w:space="0" w:color="auto"/>
            </w:tcBorders>
            <w:shd w:val="clear" w:color="auto" w:fill="auto"/>
            <w:noWrap/>
            <w:vAlign w:val="bottom"/>
            <w:hideMark/>
          </w:tcPr>
          <w:p w14:paraId="44BC5BF1"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No. of GDM (%)</w:t>
            </w:r>
          </w:p>
        </w:tc>
        <w:tc>
          <w:tcPr>
            <w:tcW w:w="1525" w:type="dxa"/>
            <w:tcBorders>
              <w:top w:val="nil"/>
              <w:bottom w:val="single" w:sz="4" w:space="0" w:color="auto"/>
            </w:tcBorders>
            <w:shd w:val="clear" w:color="auto" w:fill="auto"/>
            <w:noWrap/>
            <w:vAlign w:val="bottom"/>
            <w:hideMark/>
          </w:tcPr>
          <w:p w14:paraId="09201395"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1714(17.89)</w:t>
            </w:r>
          </w:p>
        </w:tc>
        <w:tc>
          <w:tcPr>
            <w:tcW w:w="2057" w:type="dxa"/>
            <w:tcBorders>
              <w:top w:val="nil"/>
              <w:bottom w:val="single" w:sz="4" w:space="0" w:color="auto"/>
            </w:tcBorders>
            <w:shd w:val="clear" w:color="auto" w:fill="auto"/>
            <w:noWrap/>
            <w:vAlign w:val="bottom"/>
            <w:hideMark/>
          </w:tcPr>
          <w:p w14:paraId="2E9BE53D"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2206(16.25)</w:t>
            </w:r>
          </w:p>
        </w:tc>
        <w:tc>
          <w:tcPr>
            <w:tcW w:w="2057" w:type="dxa"/>
            <w:tcBorders>
              <w:top w:val="nil"/>
              <w:bottom w:val="single" w:sz="4" w:space="0" w:color="auto"/>
            </w:tcBorders>
            <w:shd w:val="clear" w:color="auto" w:fill="auto"/>
            <w:noWrap/>
            <w:vAlign w:val="bottom"/>
            <w:hideMark/>
          </w:tcPr>
          <w:p w14:paraId="2DB63226"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2540(15.60)</w:t>
            </w:r>
          </w:p>
        </w:tc>
        <w:tc>
          <w:tcPr>
            <w:tcW w:w="2059" w:type="dxa"/>
            <w:tcBorders>
              <w:top w:val="nil"/>
              <w:bottom w:val="single" w:sz="4" w:space="0" w:color="auto"/>
            </w:tcBorders>
            <w:shd w:val="clear" w:color="auto" w:fill="auto"/>
            <w:noWrap/>
            <w:vAlign w:val="bottom"/>
            <w:hideMark/>
          </w:tcPr>
          <w:p w14:paraId="41AE9F3E"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2006(16.07)</w:t>
            </w:r>
          </w:p>
        </w:tc>
      </w:tr>
      <w:tr w:rsidR="001D6DE6" w:rsidRPr="004C1E20" w14:paraId="3B8406EF" w14:textId="77777777" w:rsidTr="00007946">
        <w:trPr>
          <w:trHeight w:val="261"/>
          <w:jc w:val="center"/>
        </w:trPr>
        <w:tc>
          <w:tcPr>
            <w:tcW w:w="3832" w:type="dxa"/>
            <w:tcBorders>
              <w:top w:val="single" w:sz="4" w:space="0" w:color="auto"/>
              <w:bottom w:val="nil"/>
            </w:tcBorders>
            <w:shd w:val="clear" w:color="auto" w:fill="auto"/>
            <w:noWrap/>
            <w:vAlign w:val="bottom"/>
            <w:hideMark/>
          </w:tcPr>
          <w:p w14:paraId="56F94F1E" w14:textId="77777777" w:rsidR="001D6DE6" w:rsidRPr="004C1E20" w:rsidRDefault="001D6DE6" w:rsidP="00007946">
            <w:pPr>
              <w:widowControl/>
              <w:jc w:val="left"/>
              <w:rPr>
                <w:rFonts w:ascii="Times New Roman" w:eastAsia="等线" w:hAnsi="Times New Roman" w:cs="Times New Roman"/>
                <w:b/>
                <w:color w:val="000000"/>
                <w:kern w:val="0"/>
                <w:sz w:val="24"/>
                <w:szCs w:val="24"/>
              </w:rPr>
            </w:pPr>
            <w:r w:rsidRPr="004C1E20">
              <w:rPr>
                <w:rFonts w:ascii="Times New Roman" w:eastAsia="等线" w:hAnsi="Times New Roman" w:cs="Times New Roman"/>
                <w:b/>
                <w:color w:val="000000"/>
                <w:kern w:val="0"/>
                <w:sz w:val="24"/>
                <w:szCs w:val="24"/>
              </w:rPr>
              <w:t>Unadjusted model:</w:t>
            </w:r>
          </w:p>
        </w:tc>
        <w:tc>
          <w:tcPr>
            <w:tcW w:w="1525" w:type="dxa"/>
            <w:tcBorders>
              <w:top w:val="single" w:sz="4" w:space="0" w:color="auto"/>
              <w:bottom w:val="nil"/>
            </w:tcBorders>
            <w:shd w:val="clear" w:color="auto" w:fill="auto"/>
            <w:noWrap/>
            <w:vAlign w:val="center"/>
          </w:tcPr>
          <w:p w14:paraId="355D0332" w14:textId="77777777" w:rsidR="001D6DE6" w:rsidRPr="004C1E20" w:rsidRDefault="001D6DE6" w:rsidP="00007946">
            <w:pPr>
              <w:widowControl/>
              <w:jc w:val="left"/>
              <w:rPr>
                <w:rFonts w:ascii="Times New Roman" w:eastAsia="等线" w:hAnsi="Times New Roman" w:cs="Times New Roman"/>
                <w:color w:val="000000"/>
                <w:kern w:val="0"/>
                <w:sz w:val="24"/>
                <w:szCs w:val="24"/>
              </w:rPr>
            </w:pPr>
          </w:p>
        </w:tc>
        <w:tc>
          <w:tcPr>
            <w:tcW w:w="2057" w:type="dxa"/>
            <w:tcBorders>
              <w:top w:val="single" w:sz="4" w:space="0" w:color="auto"/>
              <w:bottom w:val="nil"/>
            </w:tcBorders>
            <w:shd w:val="clear" w:color="auto" w:fill="auto"/>
            <w:noWrap/>
            <w:vAlign w:val="center"/>
          </w:tcPr>
          <w:p w14:paraId="4C507213" w14:textId="77777777" w:rsidR="001D6DE6" w:rsidRPr="004C1E20" w:rsidRDefault="001D6DE6" w:rsidP="00007946">
            <w:pPr>
              <w:widowControl/>
              <w:jc w:val="left"/>
              <w:rPr>
                <w:rFonts w:ascii="Times New Roman" w:eastAsia="等线" w:hAnsi="Times New Roman" w:cs="Times New Roman"/>
                <w:color w:val="000000"/>
                <w:kern w:val="0"/>
                <w:sz w:val="24"/>
                <w:szCs w:val="24"/>
              </w:rPr>
            </w:pPr>
          </w:p>
        </w:tc>
        <w:tc>
          <w:tcPr>
            <w:tcW w:w="2057" w:type="dxa"/>
            <w:tcBorders>
              <w:top w:val="single" w:sz="4" w:space="0" w:color="auto"/>
              <w:bottom w:val="nil"/>
            </w:tcBorders>
            <w:shd w:val="clear" w:color="auto" w:fill="auto"/>
            <w:noWrap/>
            <w:vAlign w:val="center"/>
          </w:tcPr>
          <w:p w14:paraId="453525BC" w14:textId="77777777" w:rsidR="001D6DE6" w:rsidRPr="004C1E20" w:rsidRDefault="001D6DE6" w:rsidP="00007946">
            <w:pPr>
              <w:widowControl/>
              <w:jc w:val="left"/>
              <w:rPr>
                <w:rFonts w:ascii="Times New Roman" w:eastAsia="等线" w:hAnsi="Times New Roman" w:cs="Times New Roman"/>
                <w:color w:val="000000"/>
                <w:kern w:val="0"/>
                <w:sz w:val="24"/>
                <w:szCs w:val="24"/>
              </w:rPr>
            </w:pPr>
          </w:p>
        </w:tc>
        <w:tc>
          <w:tcPr>
            <w:tcW w:w="2059" w:type="dxa"/>
            <w:tcBorders>
              <w:top w:val="single" w:sz="4" w:space="0" w:color="auto"/>
              <w:bottom w:val="nil"/>
            </w:tcBorders>
            <w:shd w:val="clear" w:color="auto" w:fill="auto"/>
            <w:noWrap/>
            <w:vAlign w:val="center"/>
          </w:tcPr>
          <w:p w14:paraId="22F5672E" w14:textId="77777777" w:rsidR="001D6DE6" w:rsidRPr="004C1E20" w:rsidRDefault="001D6DE6" w:rsidP="00007946">
            <w:pPr>
              <w:widowControl/>
              <w:jc w:val="left"/>
              <w:rPr>
                <w:rFonts w:ascii="Times New Roman" w:eastAsia="等线" w:hAnsi="Times New Roman" w:cs="Times New Roman"/>
                <w:color w:val="000000"/>
                <w:kern w:val="0"/>
                <w:sz w:val="24"/>
                <w:szCs w:val="24"/>
              </w:rPr>
            </w:pPr>
          </w:p>
        </w:tc>
      </w:tr>
      <w:tr w:rsidR="001D6DE6" w:rsidRPr="004C1E20" w14:paraId="304BDFA8" w14:textId="77777777" w:rsidTr="00007946">
        <w:trPr>
          <w:trHeight w:val="261"/>
          <w:jc w:val="center"/>
        </w:trPr>
        <w:tc>
          <w:tcPr>
            <w:tcW w:w="3832" w:type="dxa"/>
            <w:tcBorders>
              <w:top w:val="nil"/>
              <w:bottom w:val="nil"/>
            </w:tcBorders>
            <w:shd w:val="clear" w:color="auto" w:fill="auto"/>
            <w:noWrap/>
            <w:vAlign w:val="bottom"/>
          </w:tcPr>
          <w:p w14:paraId="530AD3A4" w14:textId="77777777" w:rsidR="001D6DE6" w:rsidRPr="004C1E20" w:rsidRDefault="001D6DE6" w:rsidP="00007946">
            <w:pPr>
              <w:widowControl/>
              <w:ind w:firstLineChars="100" w:firstLine="240"/>
              <w:jc w:val="left"/>
              <w:rPr>
                <w:rFonts w:ascii="Times New Roman" w:eastAsia="等线" w:hAnsi="Times New Roman" w:cs="Times New Roman"/>
                <w:b/>
                <w:color w:val="000000"/>
                <w:kern w:val="0"/>
                <w:sz w:val="24"/>
                <w:szCs w:val="24"/>
              </w:rPr>
            </w:pPr>
            <w:r>
              <w:rPr>
                <w:rFonts w:ascii="Times New Roman" w:eastAsia="等线" w:hAnsi="Times New Roman" w:cs="Times New Roman"/>
                <w:color w:val="000000"/>
                <w:kern w:val="0"/>
                <w:sz w:val="24"/>
                <w:szCs w:val="24"/>
              </w:rPr>
              <w:t xml:space="preserve">OR </w:t>
            </w:r>
            <w:r w:rsidRPr="004C1E20">
              <w:rPr>
                <w:rFonts w:ascii="Times New Roman" w:eastAsia="等线" w:hAnsi="Times New Roman" w:cs="Times New Roman"/>
                <w:color w:val="000000"/>
                <w:kern w:val="0"/>
                <w:sz w:val="24"/>
                <w:szCs w:val="24"/>
              </w:rPr>
              <w:t>(95%CI)</w:t>
            </w:r>
          </w:p>
        </w:tc>
        <w:tc>
          <w:tcPr>
            <w:tcW w:w="1525" w:type="dxa"/>
            <w:tcBorders>
              <w:top w:val="nil"/>
              <w:bottom w:val="nil"/>
            </w:tcBorders>
            <w:shd w:val="clear" w:color="auto" w:fill="auto"/>
            <w:noWrap/>
            <w:vAlign w:val="center"/>
          </w:tcPr>
          <w:p w14:paraId="61662C18"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Ref.</w:t>
            </w:r>
          </w:p>
        </w:tc>
        <w:tc>
          <w:tcPr>
            <w:tcW w:w="2057" w:type="dxa"/>
            <w:tcBorders>
              <w:top w:val="nil"/>
              <w:bottom w:val="nil"/>
            </w:tcBorders>
            <w:shd w:val="clear" w:color="auto" w:fill="auto"/>
            <w:noWrap/>
            <w:vAlign w:val="center"/>
          </w:tcPr>
          <w:p w14:paraId="27B675AE"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0.91(0.85 to 0.97)</w:t>
            </w:r>
          </w:p>
        </w:tc>
        <w:tc>
          <w:tcPr>
            <w:tcW w:w="2057" w:type="dxa"/>
            <w:tcBorders>
              <w:top w:val="nil"/>
              <w:bottom w:val="nil"/>
            </w:tcBorders>
            <w:shd w:val="clear" w:color="auto" w:fill="auto"/>
            <w:noWrap/>
            <w:vAlign w:val="center"/>
          </w:tcPr>
          <w:p w14:paraId="1DCD4956"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0.88(0.83 to 0.94)</w:t>
            </w:r>
          </w:p>
        </w:tc>
        <w:tc>
          <w:tcPr>
            <w:tcW w:w="2059" w:type="dxa"/>
            <w:tcBorders>
              <w:top w:val="nil"/>
              <w:bottom w:val="nil"/>
            </w:tcBorders>
            <w:shd w:val="clear" w:color="auto" w:fill="auto"/>
            <w:noWrap/>
            <w:vAlign w:val="center"/>
          </w:tcPr>
          <w:p w14:paraId="678339C3"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0.9</w:t>
            </w:r>
            <w:r>
              <w:rPr>
                <w:rFonts w:ascii="Times New Roman" w:eastAsia="等线" w:hAnsi="Times New Roman" w:cs="Times New Roman"/>
                <w:color w:val="000000"/>
                <w:kern w:val="0"/>
                <w:sz w:val="24"/>
                <w:szCs w:val="24"/>
              </w:rPr>
              <w:t>0</w:t>
            </w:r>
            <w:r w:rsidRPr="004C1E20">
              <w:rPr>
                <w:rFonts w:ascii="Times New Roman" w:eastAsia="等线" w:hAnsi="Times New Roman" w:cs="Times New Roman"/>
                <w:color w:val="000000"/>
                <w:kern w:val="0"/>
                <w:sz w:val="24"/>
                <w:szCs w:val="24"/>
              </w:rPr>
              <w:t>(0.84 to 0.96)</w:t>
            </w:r>
          </w:p>
        </w:tc>
      </w:tr>
      <w:tr w:rsidR="001D6DE6" w:rsidRPr="004C1E20" w14:paraId="6C962780" w14:textId="77777777" w:rsidTr="00007946">
        <w:trPr>
          <w:trHeight w:val="261"/>
          <w:jc w:val="center"/>
        </w:trPr>
        <w:tc>
          <w:tcPr>
            <w:tcW w:w="11530" w:type="dxa"/>
            <w:gridSpan w:val="5"/>
            <w:tcBorders>
              <w:top w:val="nil"/>
              <w:bottom w:val="nil"/>
            </w:tcBorders>
            <w:shd w:val="clear" w:color="auto" w:fill="auto"/>
            <w:noWrap/>
            <w:vAlign w:val="bottom"/>
            <w:hideMark/>
          </w:tcPr>
          <w:p w14:paraId="69D0067F"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Adjusted model 1:</w:t>
            </w:r>
          </w:p>
        </w:tc>
      </w:tr>
      <w:tr w:rsidR="001D6DE6" w:rsidRPr="004C1E20" w14:paraId="0C583BF2" w14:textId="77777777" w:rsidTr="00007946">
        <w:trPr>
          <w:trHeight w:val="261"/>
          <w:jc w:val="center"/>
        </w:trPr>
        <w:tc>
          <w:tcPr>
            <w:tcW w:w="3832" w:type="dxa"/>
            <w:tcBorders>
              <w:top w:val="nil"/>
            </w:tcBorders>
            <w:shd w:val="clear" w:color="auto" w:fill="auto"/>
            <w:noWrap/>
            <w:vAlign w:val="bottom"/>
            <w:hideMark/>
          </w:tcPr>
          <w:p w14:paraId="577652E2" w14:textId="77777777" w:rsidR="001D6DE6" w:rsidRPr="004C1E20" w:rsidRDefault="001D6DE6" w:rsidP="00007946">
            <w:pPr>
              <w:widowControl/>
              <w:ind w:firstLineChars="100" w:firstLine="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OR </w:t>
            </w:r>
            <w:r w:rsidRPr="004C1E20">
              <w:rPr>
                <w:rFonts w:ascii="Times New Roman" w:eastAsia="等线" w:hAnsi="Times New Roman" w:cs="Times New Roman"/>
                <w:color w:val="000000"/>
                <w:kern w:val="0"/>
                <w:sz w:val="24"/>
                <w:szCs w:val="24"/>
              </w:rPr>
              <w:t>(95%CI)</w:t>
            </w:r>
          </w:p>
        </w:tc>
        <w:tc>
          <w:tcPr>
            <w:tcW w:w="1525" w:type="dxa"/>
            <w:tcBorders>
              <w:top w:val="nil"/>
            </w:tcBorders>
            <w:shd w:val="clear" w:color="auto" w:fill="auto"/>
            <w:noWrap/>
            <w:vAlign w:val="center"/>
            <w:hideMark/>
          </w:tcPr>
          <w:p w14:paraId="71568BD4"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Ref.</w:t>
            </w:r>
          </w:p>
        </w:tc>
        <w:tc>
          <w:tcPr>
            <w:tcW w:w="2057" w:type="dxa"/>
            <w:tcBorders>
              <w:top w:val="nil"/>
            </w:tcBorders>
            <w:shd w:val="clear" w:color="auto" w:fill="auto"/>
            <w:noWrap/>
            <w:vAlign w:val="center"/>
            <w:hideMark/>
          </w:tcPr>
          <w:p w14:paraId="203F3B27"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0.91(0.85 to 0.97)</w:t>
            </w:r>
          </w:p>
        </w:tc>
        <w:tc>
          <w:tcPr>
            <w:tcW w:w="2057" w:type="dxa"/>
            <w:tcBorders>
              <w:top w:val="nil"/>
            </w:tcBorders>
            <w:shd w:val="clear" w:color="auto" w:fill="auto"/>
            <w:noWrap/>
            <w:vAlign w:val="center"/>
            <w:hideMark/>
          </w:tcPr>
          <w:p w14:paraId="34CD19D1"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0.88(0.82 to 0.94)</w:t>
            </w:r>
          </w:p>
        </w:tc>
        <w:tc>
          <w:tcPr>
            <w:tcW w:w="2059" w:type="dxa"/>
            <w:tcBorders>
              <w:top w:val="nil"/>
            </w:tcBorders>
            <w:shd w:val="clear" w:color="auto" w:fill="auto"/>
            <w:noWrap/>
            <w:vAlign w:val="center"/>
            <w:hideMark/>
          </w:tcPr>
          <w:p w14:paraId="3B6427D0"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0.89(0.83 to 0.95)</w:t>
            </w:r>
          </w:p>
        </w:tc>
      </w:tr>
      <w:tr w:rsidR="001D6DE6" w:rsidRPr="004C1E20" w14:paraId="4BC20A17" w14:textId="77777777" w:rsidTr="00007946">
        <w:trPr>
          <w:trHeight w:val="261"/>
          <w:jc w:val="center"/>
        </w:trPr>
        <w:tc>
          <w:tcPr>
            <w:tcW w:w="3832" w:type="dxa"/>
            <w:shd w:val="clear" w:color="auto" w:fill="auto"/>
            <w:noWrap/>
            <w:vAlign w:val="bottom"/>
            <w:hideMark/>
          </w:tcPr>
          <w:p w14:paraId="30005D2D"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Adjusted model 2:</w:t>
            </w:r>
          </w:p>
        </w:tc>
        <w:tc>
          <w:tcPr>
            <w:tcW w:w="1525" w:type="dxa"/>
            <w:shd w:val="clear" w:color="auto" w:fill="auto"/>
            <w:noWrap/>
            <w:vAlign w:val="bottom"/>
            <w:hideMark/>
          </w:tcPr>
          <w:p w14:paraId="19034BE9" w14:textId="77777777" w:rsidR="001D6DE6" w:rsidRPr="004C1E20" w:rsidRDefault="001D6DE6" w:rsidP="00007946">
            <w:pPr>
              <w:widowControl/>
              <w:jc w:val="left"/>
              <w:rPr>
                <w:rFonts w:ascii="Times New Roman" w:eastAsia="等线" w:hAnsi="Times New Roman" w:cs="Times New Roman"/>
                <w:color w:val="000000"/>
                <w:kern w:val="0"/>
                <w:sz w:val="24"/>
                <w:szCs w:val="24"/>
              </w:rPr>
            </w:pPr>
          </w:p>
        </w:tc>
        <w:tc>
          <w:tcPr>
            <w:tcW w:w="2057" w:type="dxa"/>
            <w:shd w:val="clear" w:color="auto" w:fill="auto"/>
            <w:noWrap/>
            <w:vAlign w:val="bottom"/>
            <w:hideMark/>
          </w:tcPr>
          <w:p w14:paraId="2E83E4D7" w14:textId="77777777" w:rsidR="001D6DE6" w:rsidRPr="004C1E20" w:rsidRDefault="001D6DE6" w:rsidP="00007946">
            <w:pPr>
              <w:widowControl/>
              <w:jc w:val="left"/>
              <w:rPr>
                <w:rFonts w:ascii="Times New Roman" w:eastAsia="Times New Roman" w:hAnsi="Times New Roman" w:cs="Times New Roman"/>
                <w:kern w:val="0"/>
                <w:sz w:val="24"/>
                <w:szCs w:val="24"/>
              </w:rPr>
            </w:pPr>
          </w:p>
        </w:tc>
        <w:tc>
          <w:tcPr>
            <w:tcW w:w="2057" w:type="dxa"/>
            <w:shd w:val="clear" w:color="auto" w:fill="auto"/>
            <w:noWrap/>
            <w:vAlign w:val="bottom"/>
            <w:hideMark/>
          </w:tcPr>
          <w:p w14:paraId="14EED29E" w14:textId="77777777" w:rsidR="001D6DE6" w:rsidRPr="004C1E20" w:rsidRDefault="001D6DE6" w:rsidP="00007946">
            <w:pPr>
              <w:widowControl/>
              <w:jc w:val="left"/>
              <w:rPr>
                <w:rFonts w:ascii="Times New Roman" w:eastAsia="Times New Roman" w:hAnsi="Times New Roman" w:cs="Times New Roman"/>
                <w:kern w:val="0"/>
                <w:sz w:val="24"/>
                <w:szCs w:val="24"/>
              </w:rPr>
            </w:pPr>
          </w:p>
        </w:tc>
        <w:tc>
          <w:tcPr>
            <w:tcW w:w="2059" w:type="dxa"/>
            <w:shd w:val="clear" w:color="auto" w:fill="auto"/>
            <w:noWrap/>
            <w:vAlign w:val="bottom"/>
            <w:hideMark/>
          </w:tcPr>
          <w:p w14:paraId="2912A7F4" w14:textId="77777777" w:rsidR="001D6DE6" w:rsidRPr="004C1E20" w:rsidRDefault="001D6DE6" w:rsidP="00007946">
            <w:pPr>
              <w:widowControl/>
              <w:jc w:val="left"/>
              <w:rPr>
                <w:rFonts w:ascii="Times New Roman" w:eastAsia="Times New Roman" w:hAnsi="Times New Roman" w:cs="Times New Roman"/>
                <w:kern w:val="0"/>
                <w:sz w:val="24"/>
                <w:szCs w:val="24"/>
              </w:rPr>
            </w:pPr>
          </w:p>
        </w:tc>
      </w:tr>
      <w:tr w:rsidR="001D6DE6" w:rsidRPr="004C1E20" w14:paraId="5F1C49FB" w14:textId="77777777" w:rsidTr="00007946">
        <w:trPr>
          <w:trHeight w:val="261"/>
          <w:jc w:val="center"/>
        </w:trPr>
        <w:tc>
          <w:tcPr>
            <w:tcW w:w="3832" w:type="dxa"/>
            <w:shd w:val="clear" w:color="auto" w:fill="auto"/>
            <w:noWrap/>
            <w:vAlign w:val="bottom"/>
            <w:hideMark/>
          </w:tcPr>
          <w:p w14:paraId="6E09F503" w14:textId="77777777" w:rsidR="001D6DE6" w:rsidRPr="004C1E20" w:rsidRDefault="001D6DE6" w:rsidP="00007946">
            <w:pPr>
              <w:widowControl/>
              <w:ind w:firstLineChars="100" w:firstLine="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OR </w:t>
            </w:r>
            <w:r w:rsidRPr="004C1E20">
              <w:rPr>
                <w:rFonts w:ascii="Times New Roman" w:eastAsia="等线" w:hAnsi="Times New Roman" w:cs="Times New Roman"/>
                <w:color w:val="000000"/>
                <w:kern w:val="0"/>
                <w:sz w:val="24"/>
                <w:szCs w:val="24"/>
              </w:rPr>
              <w:t>(95%CI)</w:t>
            </w:r>
          </w:p>
        </w:tc>
        <w:tc>
          <w:tcPr>
            <w:tcW w:w="1525" w:type="dxa"/>
            <w:shd w:val="clear" w:color="auto" w:fill="auto"/>
            <w:noWrap/>
            <w:vAlign w:val="center"/>
            <w:hideMark/>
          </w:tcPr>
          <w:p w14:paraId="0F095A12"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Ref.</w:t>
            </w:r>
          </w:p>
        </w:tc>
        <w:tc>
          <w:tcPr>
            <w:tcW w:w="2057" w:type="dxa"/>
            <w:shd w:val="clear" w:color="auto" w:fill="auto"/>
            <w:noWrap/>
            <w:vAlign w:val="center"/>
            <w:hideMark/>
          </w:tcPr>
          <w:p w14:paraId="74D12041"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0.91(0.85 to 0.97)</w:t>
            </w:r>
          </w:p>
        </w:tc>
        <w:tc>
          <w:tcPr>
            <w:tcW w:w="2057" w:type="dxa"/>
            <w:shd w:val="clear" w:color="auto" w:fill="auto"/>
            <w:noWrap/>
            <w:vAlign w:val="center"/>
            <w:hideMark/>
          </w:tcPr>
          <w:p w14:paraId="15CF54E7"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0.87(0.81 to 0.93)</w:t>
            </w:r>
          </w:p>
        </w:tc>
        <w:tc>
          <w:tcPr>
            <w:tcW w:w="2059" w:type="dxa"/>
            <w:shd w:val="clear" w:color="auto" w:fill="auto"/>
            <w:noWrap/>
            <w:vAlign w:val="center"/>
            <w:hideMark/>
          </w:tcPr>
          <w:p w14:paraId="4DF8DBFD"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0.84(0.78 to 0.9</w:t>
            </w:r>
            <w:r>
              <w:rPr>
                <w:rFonts w:ascii="Times New Roman" w:eastAsia="等线" w:hAnsi="Times New Roman" w:cs="Times New Roman"/>
                <w:color w:val="000000"/>
                <w:kern w:val="0"/>
                <w:sz w:val="24"/>
                <w:szCs w:val="24"/>
              </w:rPr>
              <w:t>0</w:t>
            </w:r>
            <w:r w:rsidRPr="004C1E20">
              <w:rPr>
                <w:rFonts w:ascii="Times New Roman" w:eastAsia="等线" w:hAnsi="Times New Roman" w:cs="Times New Roman"/>
                <w:color w:val="000000"/>
                <w:kern w:val="0"/>
                <w:sz w:val="24"/>
                <w:szCs w:val="24"/>
              </w:rPr>
              <w:t>)</w:t>
            </w:r>
          </w:p>
        </w:tc>
      </w:tr>
      <w:tr w:rsidR="001D6DE6" w:rsidRPr="004C1E20" w14:paraId="1F1D13B2" w14:textId="77777777" w:rsidTr="00007946">
        <w:trPr>
          <w:trHeight w:val="261"/>
          <w:jc w:val="center"/>
        </w:trPr>
        <w:tc>
          <w:tcPr>
            <w:tcW w:w="5357" w:type="dxa"/>
            <w:gridSpan w:val="2"/>
            <w:shd w:val="clear" w:color="auto" w:fill="auto"/>
            <w:noWrap/>
            <w:vAlign w:val="bottom"/>
            <w:hideMark/>
          </w:tcPr>
          <w:p w14:paraId="5B4F108D"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Adjusted model 3:</w:t>
            </w:r>
          </w:p>
        </w:tc>
        <w:tc>
          <w:tcPr>
            <w:tcW w:w="2057" w:type="dxa"/>
            <w:shd w:val="clear" w:color="auto" w:fill="auto"/>
            <w:noWrap/>
            <w:vAlign w:val="center"/>
            <w:hideMark/>
          </w:tcPr>
          <w:p w14:paraId="033AE06C" w14:textId="77777777" w:rsidR="001D6DE6" w:rsidRPr="004C1E20" w:rsidRDefault="001D6DE6" w:rsidP="00007946">
            <w:pPr>
              <w:widowControl/>
              <w:jc w:val="left"/>
              <w:rPr>
                <w:rFonts w:ascii="Times New Roman" w:eastAsia="等线" w:hAnsi="Times New Roman" w:cs="Times New Roman"/>
                <w:color w:val="000000"/>
                <w:kern w:val="0"/>
                <w:sz w:val="24"/>
                <w:szCs w:val="24"/>
              </w:rPr>
            </w:pPr>
          </w:p>
        </w:tc>
        <w:tc>
          <w:tcPr>
            <w:tcW w:w="2057" w:type="dxa"/>
            <w:shd w:val="clear" w:color="auto" w:fill="auto"/>
            <w:noWrap/>
            <w:vAlign w:val="center"/>
            <w:hideMark/>
          </w:tcPr>
          <w:p w14:paraId="04C031A1" w14:textId="77777777" w:rsidR="001D6DE6" w:rsidRPr="004C1E20" w:rsidRDefault="001D6DE6" w:rsidP="00007946">
            <w:pPr>
              <w:widowControl/>
              <w:jc w:val="left"/>
              <w:rPr>
                <w:rFonts w:ascii="Times New Roman" w:eastAsia="Times New Roman" w:hAnsi="Times New Roman" w:cs="Times New Roman"/>
                <w:kern w:val="0"/>
                <w:sz w:val="24"/>
                <w:szCs w:val="24"/>
              </w:rPr>
            </w:pPr>
          </w:p>
        </w:tc>
        <w:tc>
          <w:tcPr>
            <w:tcW w:w="2059" w:type="dxa"/>
            <w:shd w:val="clear" w:color="auto" w:fill="auto"/>
            <w:noWrap/>
            <w:vAlign w:val="center"/>
            <w:hideMark/>
          </w:tcPr>
          <w:p w14:paraId="5C3CAF47" w14:textId="77777777" w:rsidR="001D6DE6" w:rsidRPr="004C1E20" w:rsidRDefault="001D6DE6" w:rsidP="00007946">
            <w:pPr>
              <w:widowControl/>
              <w:jc w:val="left"/>
              <w:rPr>
                <w:rFonts w:ascii="Times New Roman" w:eastAsia="Times New Roman" w:hAnsi="Times New Roman" w:cs="Times New Roman"/>
                <w:kern w:val="0"/>
                <w:sz w:val="24"/>
                <w:szCs w:val="24"/>
              </w:rPr>
            </w:pPr>
          </w:p>
        </w:tc>
      </w:tr>
      <w:tr w:rsidR="001D6DE6" w:rsidRPr="004C1E20" w14:paraId="7B213448" w14:textId="77777777" w:rsidTr="00007946">
        <w:trPr>
          <w:trHeight w:val="261"/>
          <w:jc w:val="center"/>
        </w:trPr>
        <w:tc>
          <w:tcPr>
            <w:tcW w:w="3832" w:type="dxa"/>
            <w:shd w:val="clear" w:color="auto" w:fill="auto"/>
            <w:noWrap/>
            <w:vAlign w:val="bottom"/>
            <w:hideMark/>
          </w:tcPr>
          <w:p w14:paraId="39896736" w14:textId="77777777" w:rsidR="001D6DE6" w:rsidRPr="004C1E20" w:rsidRDefault="001D6DE6" w:rsidP="00007946">
            <w:pPr>
              <w:widowControl/>
              <w:ind w:firstLineChars="100" w:firstLine="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OR </w:t>
            </w:r>
            <w:r w:rsidRPr="004C1E20">
              <w:rPr>
                <w:rFonts w:ascii="Times New Roman" w:eastAsia="等线" w:hAnsi="Times New Roman" w:cs="Times New Roman"/>
                <w:color w:val="000000"/>
                <w:kern w:val="0"/>
                <w:sz w:val="24"/>
                <w:szCs w:val="24"/>
              </w:rPr>
              <w:t>(95%CI)</w:t>
            </w:r>
          </w:p>
        </w:tc>
        <w:tc>
          <w:tcPr>
            <w:tcW w:w="1525" w:type="dxa"/>
            <w:shd w:val="clear" w:color="auto" w:fill="auto"/>
            <w:noWrap/>
            <w:vAlign w:val="center"/>
            <w:hideMark/>
          </w:tcPr>
          <w:p w14:paraId="67494A65"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Ref.</w:t>
            </w:r>
          </w:p>
        </w:tc>
        <w:tc>
          <w:tcPr>
            <w:tcW w:w="2057" w:type="dxa"/>
            <w:shd w:val="clear" w:color="auto" w:fill="auto"/>
            <w:noWrap/>
            <w:vAlign w:val="center"/>
            <w:hideMark/>
          </w:tcPr>
          <w:p w14:paraId="01B80559"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0.91(0.85 to 0.97)</w:t>
            </w:r>
          </w:p>
        </w:tc>
        <w:tc>
          <w:tcPr>
            <w:tcW w:w="2057" w:type="dxa"/>
            <w:shd w:val="clear" w:color="auto" w:fill="auto"/>
            <w:noWrap/>
            <w:vAlign w:val="center"/>
            <w:hideMark/>
          </w:tcPr>
          <w:p w14:paraId="0BB1D617"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0.87(0.81 to 0.93)</w:t>
            </w:r>
          </w:p>
        </w:tc>
        <w:tc>
          <w:tcPr>
            <w:tcW w:w="2059" w:type="dxa"/>
            <w:shd w:val="clear" w:color="auto" w:fill="auto"/>
            <w:noWrap/>
            <w:vAlign w:val="center"/>
            <w:hideMark/>
          </w:tcPr>
          <w:p w14:paraId="406EF105"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0.85(0.79 to 0.91)</w:t>
            </w:r>
          </w:p>
        </w:tc>
      </w:tr>
      <w:tr w:rsidR="001D6DE6" w:rsidRPr="004C1E20" w14:paraId="740355B1" w14:textId="77777777" w:rsidTr="00007946">
        <w:trPr>
          <w:trHeight w:val="261"/>
          <w:jc w:val="center"/>
        </w:trPr>
        <w:tc>
          <w:tcPr>
            <w:tcW w:w="11530" w:type="dxa"/>
            <w:gridSpan w:val="5"/>
            <w:shd w:val="clear" w:color="auto" w:fill="auto"/>
            <w:noWrap/>
            <w:vAlign w:val="bottom"/>
            <w:hideMark/>
          </w:tcPr>
          <w:p w14:paraId="43DF9927"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Adjusted model 4:</w:t>
            </w:r>
          </w:p>
        </w:tc>
      </w:tr>
      <w:tr w:rsidR="001D6DE6" w:rsidRPr="004C1E20" w14:paraId="6F056473" w14:textId="77777777" w:rsidTr="00007946">
        <w:trPr>
          <w:trHeight w:val="261"/>
          <w:jc w:val="center"/>
        </w:trPr>
        <w:tc>
          <w:tcPr>
            <w:tcW w:w="3832" w:type="dxa"/>
            <w:shd w:val="clear" w:color="auto" w:fill="auto"/>
            <w:noWrap/>
            <w:vAlign w:val="bottom"/>
            <w:hideMark/>
          </w:tcPr>
          <w:p w14:paraId="3EFB500D" w14:textId="77777777" w:rsidR="001D6DE6" w:rsidRPr="004C1E20" w:rsidRDefault="001D6DE6" w:rsidP="00007946">
            <w:pPr>
              <w:widowControl/>
              <w:ind w:firstLineChars="100" w:firstLine="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OR </w:t>
            </w:r>
            <w:r w:rsidRPr="004C1E20">
              <w:rPr>
                <w:rFonts w:ascii="Times New Roman" w:eastAsia="等线" w:hAnsi="Times New Roman" w:cs="Times New Roman"/>
                <w:color w:val="000000"/>
                <w:kern w:val="0"/>
                <w:sz w:val="24"/>
                <w:szCs w:val="24"/>
              </w:rPr>
              <w:t>(95%CI)</w:t>
            </w:r>
          </w:p>
        </w:tc>
        <w:tc>
          <w:tcPr>
            <w:tcW w:w="1525" w:type="dxa"/>
            <w:shd w:val="clear" w:color="auto" w:fill="auto"/>
            <w:noWrap/>
            <w:vAlign w:val="center"/>
            <w:hideMark/>
          </w:tcPr>
          <w:p w14:paraId="4A3ADA2A"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Ref.</w:t>
            </w:r>
          </w:p>
        </w:tc>
        <w:tc>
          <w:tcPr>
            <w:tcW w:w="2057" w:type="dxa"/>
            <w:shd w:val="clear" w:color="auto" w:fill="auto"/>
            <w:noWrap/>
            <w:vAlign w:val="center"/>
            <w:hideMark/>
          </w:tcPr>
          <w:p w14:paraId="4ED0561F"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0.96(0.9</w:t>
            </w:r>
            <w:r>
              <w:rPr>
                <w:rFonts w:ascii="Times New Roman" w:eastAsia="等线" w:hAnsi="Times New Roman" w:cs="Times New Roman"/>
                <w:color w:val="000000"/>
                <w:kern w:val="0"/>
                <w:sz w:val="24"/>
                <w:szCs w:val="24"/>
              </w:rPr>
              <w:t>0</w:t>
            </w:r>
            <w:r w:rsidRPr="004C1E20">
              <w:rPr>
                <w:rFonts w:ascii="Times New Roman" w:eastAsia="等线" w:hAnsi="Times New Roman" w:cs="Times New Roman"/>
                <w:color w:val="000000"/>
                <w:kern w:val="0"/>
                <w:sz w:val="24"/>
                <w:szCs w:val="24"/>
              </w:rPr>
              <w:t xml:space="preserve"> to 1.03)</w:t>
            </w:r>
          </w:p>
        </w:tc>
        <w:tc>
          <w:tcPr>
            <w:tcW w:w="2057" w:type="dxa"/>
            <w:shd w:val="clear" w:color="auto" w:fill="auto"/>
            <w:noWrap/>
            <w:vAlign w:val="center"/>
            <w:hideMark/>
          </w:tcPr>
          <w:p w14:paraId="2984CD70"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0.97(0.9</w:t>
            </w:r>
            <w:r>
              <w:rPr>
                <w:rFonts w:ascii="Times New Roman" w:eastAsia="等线" w:hAnsi="Times New Roman" w:cs="Times New Roman"/>
                <w:color w:val="000000"/>
                <w:kern w:val="0"/>
                <w:sz w:val="24"/>
                <w:szCs w:val="24"/>
              </w:rPr>
              <w:t>0</w:t>
            </w:r>
            <w:r w:rsidRPr="004C1E20">
              <w:rPr>
                <w:rFonts w:ascii="Times New Roman" w:eastAsia="等线" w:hAnsi="Times New Roman" w:cs="Times New Roman"/>
                <w:color w:val="000000"/>
                <w:kern w:val="0"/>
                <w:sz w:val="24"/>
                <w:szCs w:val="24"/>
              </w:rPr>
              <w:t xml:space="preserve"> to 1.03)</w:t>
            </w:r>
          </w:p>
        </w:tc>
        <w:tc>
          <w:tcPr>
            <w:tcW w:w="2059" w:type="dxa"/>
            <w:shd w:val="clear" w:color="auto" w:fill="auto"/>
            <w:noWrap/>
            <w:vAlign w:val="center"/>
            <w:hideMark/>
          </w:tcPr>
          <w:p w14:paraId="66CA03EC"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0.97(0.91 to 1.05)</w:t>
            </w:r>
          </w:p>
        </w:tc>
      </w:tr>
      <w:tr w:rsidR="001D6DE6" w:rsidRPr="004C1E20" w14:paraId="32FF8D84" w14:textId="77777777" w:rsidTr="00007946">
        <w:trPr>
          <w:trHeight w:val="261"/>
          <w:jc w:val="center"/>
        </w:trPr>
        <w:tc>
          <w:tcPr>
            <w:tcW w:w="11530" w:type="dxa"/>
            <w:gridSpan w:val="5"/>
            <w:shd w:val="clear" w:color="auto" w:fill="auto"/>
            <w:noWrap/>
            <w:vAlign w:val="bottom"/>
            <w:hideMark/>
          </w:tcPr>
          <w:p w14:paraId="3CEB8950"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Adjusted model 5:</w:t>
            </w:r>
          </w:p>
        </w:tc>
      </w:tr>
      <w:tr w:rsidR="001D6DE6" w:rsidRPr="004C1E20" w14:paraId="18E7D427" w14:textId="77777777" w:rsidTr="00007946">
        <w:trPr>
          <w:trHeight w:val="261"/>
          <w:jc w:val="center"/>
        </w:trPr>
        <w:tc>
          <w:tcPr>
            <w:tcW w:w="3832" w:type="dxa"/>
            <w:shd w:val="clear" w:color="auto" w:fill="auto"/>
            <w:noWrap/>
            <w:vAlign w:val="bottom"/>
            <w:hideMark/>
          </w:tcPr>
          <w:p w14:paraId="10E4D76C" w14:textId="77777777" w:rsidR="001D6DE6" w:rsidRPr="004C1E20" w:rsidRDefault="001D6DE6" w:rsidP="00007946">
            <w:pPr>
              <w:widowControl/>
              <w:ind w:firstLineChars="100" w:firstLine="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OR </w:t>
            </w:r>
            <w:r w:rsidRPr="004C1E20">
              <w:rPr>
                <w:rFonts w:ascii="Times New Roman" w:eastAsia="等线" w:hAnsi="Times New Roman" w:cs="Times New Roman"/>
                <w:color w:val="000000"/>
                <w:kern w:val="0"/>
                <w:sz w:val="24"/>
                <w:szCs w:val="24"/>
              </w:rPr>
              <w:t>(95%CI)</w:t>
            </w:r>
          </w:p>
        </w:tc>
        <w:tc>
          <w:tcPr>
            <w:tcW w:w="1525" w:type="dxa"/>
            <w:shd w:val="clear" w:color="auto" w:fill="auto"/>
            <w:noWrap/>
            <w:vAlign w:val="center"/>
            <w:hideMark/>
          </w:tcPr>
          <w:p w14:paraId="3629153D"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Ref.</w:t>
            </w:r>
          </w:p>
        </w:tc>
        <w:tc>
          <w:tcPr>
            <w:tcW w:w="2057" w:type="dxa"/>
            <w:shd w:val="clear" w:color="auto" w:fill="auto"/>
            <w:noWrap/>
            <w:vAlign w:val="center"/>
            <w:hideMark/>
          </w:tcPr>
          <w:p w14:paraId="6120982E"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0143AD">
              <w:rPr>
                <w:rFonts w:ascii="Times New Roman" w:eastAsia="等线" w:hAnsi="Times New Roman" w:cs="Times New Roman"/>
                <w:color w:val="000000"/>
                <w:kern w:val="0"/>
                <w:sz w:val="24"/>
                <w:szCs w:val="24"/>
              </w:rPr>
              <w:t>0.9</w:t>
            </w:r>
            <w:r>
              <w:rPr>
                <w:rFonts w:ascii="Times New Roman" w:eastAsia="等线" w:hAnsi="Times New Roman" w:cs="Times New Roman"/>
                <w:color w:val="000000"/>
                <w:kern w:val="0"/>
                <w:sz w:val="24"/>
                <w:szCs w:val="24"/>
              </w:rPr>
              <w:t>1</w:t>
            </w:r>
            <w:r w:rsidRPr="000143AD">
              <w:rPr>
                <w:rFonts w:ascii="Times New Roman" w:eastAsia="等线" w:hAnsi="Times New Roman" w:cs="Times New Roman"/>
                <w:color w:val="000000"/>
                <w:kern w:val="0"/>
                <w:sz w:val="24"/>
                <w:szCs w:val="24"/>
              </w:rPr>
              <w:t>(0.8</w:t>
            </w:r>
            <w:r>
              <w:rPr>
                <w:rFonts w:ascii="Times New Roman" w:eastAsia="等线" w:hAnsi="Times New Roman" w:cs="Times New Roman"/>
                <w:color w:val="000000"/>
                <w:kern w:val="0"/>
                <w:sz w:val="24"/>
                <w:szCs w:val="24"/>
              </w:rPr>
              <w:t xml:space="preserve">5 to </w:t>
            </w:r>
            <w:r w:rsidRPr="000143AD">
              <w:rPr>
                <w:rFonts w:ascii="Times New Roman" w:eastAsia="等线" w:hAnsi="Times New Roman" w:cs="Times New Roman"/>
                <w:color w:val="000000"/>
                <w:kern w:val="0"/>
                <w:sz w:val="24"/>
                <w:szCs w:val="24"/>
              </w:rPr>
              <w:t>0.97)</w:t>
            </w:r>
          </w:p>
        </w:tc>
        <w:tc>
          <w:tcPr>
            <w:tcW w:w="2057" w:type="dxa"/>
            <w:shd w:val="clear" w:color="auto" w:fill="auto"/>
            <w:noWrap/>
            <w:vAlign w:val="center"/>
            <w:hideMark/>
          </w:tcPr>
          <w:p w14:paraId="3A7B0071"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0.87(0.82 to 0.9</w:t>
            </w:r>
            <w:r>
              <w:rPr>
                <w:rFonts w:ascii="Times New Roman" w:eastAsia="等线" w:hAnsi="Times New Roman" w:cs="Times New Roman"/>
                <w:color w:val="000000"/>
                <w:kern w:val="0"/>
                <w:sz w:val="24"/>
                <w:szCs w:val="24"/>
              </w:rPr>
              <w:t>4</w:t>
            </w:r>
            <w:r w:rsidRPr="004C1E20">
              <w:rPr>
                <w:rFonts w:ascii="Times New Roman" w:eastAsia="等线" w:hAnsi="Times New Roman" w:cs="Times New Roman"/>
                <w:color w:val="000000"/>
                <w:kern w:val="0"/>
                <w:sz w:val="24"/>
                <w:szCs w:val="24"/>
              </w:rPr>
              <w:t>)</w:t>
            </w:r>
          </w:p>
        </w:tc>
        <w:tc>
          <w:tcPr>
            <w:tcW w:w="2059" w:type="dxa"/>
            <w:shd w:val="clear" w:color="auto" w:fill="auto"/>
            <w:noWrap/>
            <w:vAlign w:val="center"/>
            <w:hideMark/>
          </w:tcPr>
          <w:p w14:paraId="1BCCBFD3"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0.85(0.79 to 0.91)</w:t>
            </w:r>
          </w:p>
        </w:tc>
      </w:tr>
      <w:tr w:rsidR="001D6DE6" w:rsidRPr="004C1E20" w14:paraId="12F95F86" w14:textId="77777777" w:rsidTr="00007946">
        <w:trPr>
          <w:trHeight w:val="261"/>
          <w:jc w:val="center"/>
        </w:trPr>
        <w:tc>
          <w:tcPr>
            <w:tcW w:w="11530" w:type="dxa"/>
            <w:gridSpan w:val="5"/>
            <w:shd w:val="clear" w:color="auto" w:fill="auto"/>
            <w:noWrap/>
            <w:vAlign w:val="bottom"/>
            <w:hideMark/>
          </w:tcPr>
          <w:p w14:paraId="10C28F1F"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Adjusted model 6:</w:t>
            </w:r>
          </w:p>
        </w:tc>
      </w:tr>
      <w:tr w:rsidR="001D6DE6" w:rsidRPr="004C1E20" w14:paraId="764C267A" w14:textId="77777777" w:rsidTr="00007946">
        <w:trPr>
          <w:trHeight w:val="261"/>
          <w:jc w:val="center"/>
        </w:trPr>
        <w:tc>
          <w:tcPr>
            <w:tcW w:w="3832" w:type="dxa"/>
            <w:shd w:val="clear" w:color="auto" w:fill="auto"/>
            <w:noWrap/>
            <w:vAlign w:val="bottom"/>
            <w:hideMark/>
          </w:tcPr>
          <w:p w14:paraId="03D24132" w14:textId="77777777" w:rsidR="001D6DE6" w:rsidRPr="004C1E20" w:rsidRDefault="001D6DE6" w:rsidP="00007946">
            <w:pPr>
              <w:widowControl/>
              <w:ind w:firstLineChars="100" w:firstLine="240"/>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 xml:space="preserve">OR </w:t>
            </w:r>
            <w:r w:rsidRPr="004C1E20">
              <w:rPr>
                <w:rFonts w:ascii="Times New Roman" w:eastAsia="等线" w:hAnsi="Times New Roman" w:cs="Times New Roman"/>
                <w:color w:val="000000"/>
                <w:kern w:val="0"/>
                <w:sz w:val="24"/>
                <w:szCs w:val="24"/>
              </w:rPr>
              <w:t>(95%CI)</w:t>
            </w:r>
          </w:p>
        </w:tc>
        <w:tc>
          <w:tcPr>
            <w:tcW w:w="1525" w:type="dxa"/>
            <w:shd w:val="clear" w:color="auto" w:fill="auto"/>
            <w:noWrap/>
            <w:vAlign w:val="center"/>
            <w:hideMark/>
          </w:tcPr>
          <w:p w14:paraId="341BC068"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Ref.</w:t>
            </w:r>
          </w:p>
        </w:tc>
        <w:tc>
          <w:tcPr>
            <w:tcW w:w="2057" w:type="dxa"/>
            <w:shd w:val="clear" w:color="auto" w:fill="auto"/>
            <w:noWrap/>
            <w:vAlign w:val="center"/>
            <w:hideMark/>
          </w:tcPr>
          <w:p w14:paraId="27B113D3"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0.95(0.88 to 1.02)</w:t>
            </w:r>
          </w:p>
        </w:tc>
        <w:tc>
          <w:tcPr>
            <w:tcW w:w="2057" w:type="dxa"/>
            <w:shd w:val="clear" w:color="auto" w:fill="auto"/>
            <w:noWrap/>
            <w:vAlign w:val="center"/>
            <w:hideMark/>
          </w:tcPr>
          <w:p w14:paraId="4F52486A"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0.89(0.83 to 0.96)</w:t>
            </w:r>
          </w:p>
        </w:tc>
        <w:tc>
          <w:tcPr>
            <w:tcW w:w="2059" w:type="dxa"/>
            <w:shd w:val="clear" w:color="auto" w:fill="auto"/>
            <w:noWrap/>
            <w:vAlign w:val="center"/>
            <w:hideMark/>
          </w:tcPr>
          <w:p w14:paraId="22B0DE48" w14:textId="77777777" w:rsidR="001D6DE6" w:rsidRPr="004C1E20" w:rsidRDefault="001D6DE6" w:rsidP="00007946">
            <w:pPr>
              <w:widowControl/>
              <w:jc w:val="left"/>
              <w:rPr>
                <w:rFonts w:ascii="Times New Roman" w:eastAsia="等线" w:hAnsi="Times New Roman" w:cs="Times New Roman"/>
                <w:color w:val="000000"/>
                <w:kern w:val="0"/>
                <w:sz w:val="24"/>
                <w:szCs w:val="24"/>
              </w:rPr>
            </w:pPr>
            <w:r w:rsidRPr="004C1E20">
              <w:rPr>
                <w:rFonts w:ascii="Times New Roman" w:eastAsia="等线" w:hAnsi="Times New Roman" w:cs="Times New Roman"/>
                <w:color w:val="000000"/>
                <w:kern w:val="0"/>
                <w:sz w:val="24"/>
                <w:szCs w:val="24"/>
              </w:rPr>
              <w:t>0.9</w:t>
            </w:r>
            <w:r>
              <w:rPr>
                <w:rFonts w:ascii="Times New Roman" w:eastAsia="等线" w:hAnsi="Times New Roman" w:cs="Times New Roman"/>
                <w:color w:val="000000"/>
                <w:kern w:val="0"/>
                <w:sz w:val="24"/>
                <w:szCs w:val="24"/>
              </w:rPr>
              <w:t>0</w:t>
            </w:r>
            <w:r w:rsidRPr="004C1E20">
              <w:rPr>
                <w:rFonts w:ascii="Times New Roman" w:eastAsia="等线" w:hAnsi="Times New Roman" w:cs="Times New Roman"/>
                <w:color w:val="000000"/>
                <w:kern w:val="0"/>
                <w:sz w:val="24"/>
                <w:szCs w:val="24"/>
              </w:rPr>
              <w:t>(0.84 to 0.98)</w:t>
            </w:r>
          </w:p>
        </w:tc>
      </w:tr>
    </w:tbl>
    <w:p w14:paraId="626D0A9B" w14:textId="77777777" w:rsidR="001D6DE6" w:rsidRPr="004C1E20" w:rsidRDefault="001D6DE6" w:rsidP="001D6DE6">
      <w:pPr>
        <w:widowControl/>
        <w:jc w:val="left"/>
        <w:rPr>
          <w:rFonts w:ascii="Times New Roman" w:eastAsia="等线" w:hAnsi="Times New Roman" w:cs="Times New Roman"/>
          <w:color w:val="000000"/>
          <w:kern w:val="0"/>
          <w:sz w:val="24"/>
          <w:szCs w:val="24"/>
        </w:rPr>
      </w:pPr>
      <w:r>
        <w:rPr>
          <w:rFonts w:ascii="Times New Roman" w:eastAsia="等线" w:hAnsi="Times New Roman" w:cs="Times New Roman"/>
          <w:color w:val="000000"/>
          <w:kern w:val="0"/>
          <w:sz w:val="24"/>
          <w:szCs w:val="24"/>
        </w:rPr>
        <w:t>OR</w:t>
      </w:r>
      <w:r w:rsidRPr="004C1E20">
        <w:rPr>
          <w:rFonts w:ascii="Times New Roman" w:eastAsia="等线" w:hAnsi="Times New Roman" w:cs="Times New Roman"/>
          <w:color w:val="000000"/>
          <w:kern w:val="0"/>
          <w:sz w:val="24"/>
          <w:szCs w:val="24"/>
        </w:rPr>
        <w:t xml:space="preserve">: </w:t>
      </w:r>
      <w:r>
        <w:rPr>
          <w:rFonts w:ascii="Times New Roman" w:eastAsia="等线" w:hAnsi="Times New Roman" w:cs="Times New Roman"/>
          <w:color w:val="000000"/>
          <w:kern w:val="0"/>
          <w:sz w:val="24"/>
          <w:szCs w:val="24"/>
        </w:rPr>
        <w:t>odds ratio</w:t>
      </w:r>
      <w:r w:rsidRPr="004C1E20">
        <w:rPr>
          <w:rFonts w:ascii="Times New Roman" w:eastAsia="等线" w:hAnsi="Times New Roman" w:cs="Times New Roman"/>
          <w:color w:val="000000"/>
          <w:kern w:val="0"/>
          <w:sz w:val="24"/>
          <w:szCs w:val="24"/>
        </w:rPr>
        <w:t>; Reference category: menarche at age ≤12 years; Blood lipids: HDL (high density lipoprotein), LDL (low density lipoprotein), TC (total cholesterol), TG (triglycerides) in the first trimester</w:t>
      </w:r>
      <w:r>
        <w:rPr>
          <w:rFonts w:ascii="Times New Roman" w:eastAsia="等线" w:hAnsi="Times New Roman" w:cs="Times New Roman"/>
          <w:color w:val="000000"/>
          <w:kern w:val="0"/>
          <w:sz w:val="24"/>
          <w:szCs w:val="24"/>
        </w:rPr>
        <w:t>;</w:t>
      </w:r>
      <w:r w:rsidRPr="004C1E20">
        <w:rPr>
          <w:rFonts w:ascii="Times New Roman" w:hAnsi="Times New Roman" w:cs="Times New Roman"/>
          <w:sz w:val="24"/>
          <w:szCs w:val="24"/>
        </w:rPr>
        <w:t xml:space="preserve"> Reference category is menarche at </w:t>
      </w:r>
      <w:r w:rsidRPr="004C1E20">
        <w:rPr>
          <w:rFonts w:ascii="Times New Roman" w:hAnsi="Times New Roman" w:cs="Times New Roman"/>
          <w:kern w:val="0"/>
          <w:sz w:val="24"/>
          <w:szCs w:val="24"/>
        </w:rPr>
        <w:t>≤12 years of age.</w:t>
      </w:r>
      <w:r>
        <w:rPr>
          <w:rFonts w:ascii="Times New Roman" w:hAnsi="Times New Roman" w:cs="Times New Roman"/>
          <w:kern w:val="0"/>
          <w:sz w:val="24"/>
          <w:szCs w:val="24"/>
        </w:rPr>
        <w:t xml:space="preserve"> Adjusted model 1:</w:t>
      </w:r>
      <w:r w:rsidRPr="00FC19B8">
        <w:t xml:space="preserve"> </w:t>
      </w:r>
      <w:r w:rsidRPr="00FC19B8">
        <w:rPr>
          <w:rFonts w:ascii="Times New Roman" w:hAnsi="Times New Roman" w:cs="Times New Roman"/>
          <w:kern w:val="0"/>
          <w:sz w:val="24"/>
          <w:szCs w:val="24"/>
        </w:rPr>
        <w:t xml:space="preserve">Adjusting for: </w:t>
      </w:r>
      <w:r>
        <w:rPr>
          <w:rFonts w:ascii="Times New Roman" w:eastAsia="等线" w:hAnsi="Times New Roman" w:cs="Times New Roman" w:hint="eastAsia"/>
          <w:color w:val="000000"/>
          <w:kern w:val="0"/>
          <w:sz w:val="24"/>
          <w:szCs w:val="24"/>
        </w:rPr>
        <w:t>Ethnicity</w:t>
      </w:r>
      <w:r w:rsidRPr="00FC19B8">
        <w:rPr>
          <w:rFonts w:ascii="Times New Roman" w:hAnsi="Times New Roman" w:cs="Times New Roman"/>
          <w:kern w:val="0"/>
          <w:sz w:val="24"/>
          <w:szCs w:val="24"/>
        </w:rPr>
        <w:t>, fetal gender, education level, ward type, mode of conception, insurance type, drinking, smoking, family history of hypertension and family history of diabetes</w:t>
      </w:r>
      <w:r>
        <w:rPr>
          <w:rFonts w:ascii="Times New Roman" w:hAnsi="Times New Roman" w:cs="Times New Roman"/>
          <w:kern w:val="0"/>
          <w:sz w:val="24"/>
          <w:szCs w:val="24"/>
        </w:rPr>
        <w:t>; Adjusted model 2:</w:t>
      </w:r>
      <w:r w:rsidRPr="003B10C0">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adjusted model 1 + maternal age; Adjusted model 3: adjusted model 2 + parity and gravidity. Adjusted model 4: adjusted model 3 + </w:t>
      </w:r>
      <w:r w:rsidRPr="004C1E20">
        <w:rPr>
          <w:rFonts w:ascii="Times New Roman" w:eastAsia="等线" w:hAnsi="Times New Roman" w:cs="Times New Roman"/>
          <w:color w:val="000000"/>
          <w:kern w:val="0"/>
          <w:sz w:val="24"/>
          <w:szCs w:val="24"/>
        </w:rPr>
        <w:t>BMI before pregnancy</w:t>
      </w:r>
      <w:r>
        <w:rPr>
          <w:rFonts w:ascii="Times New Roman" w:eastAsia="等线" w:hAnsi="Times New Roman" w:cs="Times New Roman"/>
          <w:color w:val="000000"/>
          <w:kern w:val="0"/>
          <w:sz w:val="24"/>
          <w:szCs w:val="24"/>
        </w:rPr>
        <w:t xml:space="preserve"> </w:t>
      </w:r>
      <w:r w:rsidRPr="004C1E20">
        <w:rPr>
          <w:rFonts w:ascii="Times New Roman" w:eastAsia="等线" w:hAnsi="Times New Roman" w:cs="Times New Roman"/>
          <w:color w:val="000000"/>
          <w:kern w:val="0"/>
          <w:sz w:val="24"/>
          <w:szCs w:val="24"/>
        </w:rPr>
        <w:t>(</w:t>
      </w:r>
      <w:r w:rsidRPr="004C1E20">
        <w:rPr>
          <w:rFonts w:ascii="Times New Roman" w:hAnsi="Times New Roman" w:cs="Times New Roman"/>
          <w:kern w:val="0"/>
          <w:sz w:val="24"/>
          <w:szCs w:val="24"/>
        </w:rPr>
        <w:t>Restricted cubic spline</w:t>
      </w:r>
      <w:r w:rsidRPr="004C1E20">
        <w:rPr>
          <w:rFonts w:ascii="Times New Roman" w:eastAsia="等线" w:hAnsi="Times New Roman" w:cs="Times New Roman"/>
          <w:color w:val="000000"/>
          <w:kern w:val="0"/>
          <w:sz w:val="24"/>
          <w:szCs w:val="24"/>
        </w:rPr>
        <w:t xml:space="preserve"> with 3 degrees)</w:t>
      </w:r>
      <w:r>
        <w:rPr>
          <w:rFonts w:ascii="Times New Roman" w:eastAsia="等线" w:hAnsi="Times New Roman" w:cs="Times New Roman"/>
          <w:color w:val="000000"/>
          <w:kern w:val="0"/>
          <w:sz w:val="24"/>
          <w:szCs w:val="24"/>
        </w:rPr>
        <w:t>; Adjusted model 5:</w:t>
      </w:r>
      <w:r w:rsidRPr="003B10C0">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adjusted model 3 + </w:t>
      </w:r>
      <w:r>
        <w:rPr>
          <w:rFonts w:ascii="Times New Roman" w:eastAsia="等线" w:hAnsi="Times New Roman" w:cs="Times New Roman"/>
          <w:color w:val="000000"/>
          <w:kern w:val="0"/>
          <w:sz w:val="24"/>
          <w:szCs w:val="24"/>
        </w:rPr>
        <w:t>BMI gains</w:t>
      </w:r>
      <w:r w:rsidRPr="004C1E20">
        <w:rPr>
          <w:rFonts w:ascii="Times New Roman" w:eastAsia="等线" w:hAnsi="Times New Roman" w:cs="Times New Roman"/>
          <w:color w:val="000000"/>
          <w:kern w:val="0"/>
          <w:sz w:val="24"/>
          <w:szCs w:val="24"/>
        </w:rPr>
        <w:t xml:space="preserve"> (</w:t>
      </w:r>
      <w:r w:rsidRPr="004C1E20">
        <w:rPr>
          <w:rFonts w:ascii="Times New Roman" w:hAnsi="Times New Roman" w:cs="Times New Roman"/>
          <w:kern w:val="0"/>
          <w:sz w:val="24"/>
          <w:szCs w:val="24"/>
        </w:rPr>
        <w:t>Restricted</w:t>
      </w:r>
      <w:r w:rsidRPr="004C1E20">
        <w:rPr>
          <w:rFonts w:ascii="Times New Roman" w:eastAsia="等线" w:hAnsi="Times New Roman" w:cs="Times New Roman"/>
          <w:color w:val="000000"/>
          <w:kern w:val="0"/>
          <w:sz w:val="24"/>
          <w:szCs w:val="24"/>
        </w:rPr>
        <w:t xml:space="preserve"> cubic spline with 3 degrees)</w:t>
      </w:r>
      <w:r>
        <w:rPr>
          <w:rFonts w:ascii="Times New Roman" w:eastAsia="等线" w:hAnsi="Times New Roman" w:cs="Times New Roman"/>
          <w:color w:val="000000"/>
          <w:kern w:val="0"/>
          <w:sz w:val="24"/>
          <w:szCs w:val="24"/>
        </w:rPr>
        <w:t>; Adjusted model 6:</w:t>
      </w:r>
      <w:r w:rsidRPr="003B10C0">
        <w:rPr>
          <w:rFonts w:ascii="Times New Roman" w:hAnsi="Times New Roman" w:cs="Times New Roman"/>
          <w:kern w:val="0"/>
          <w:sz w:val="24"/>
          <w:szCs w:val="24"/>
        </w:rPr>
        <w:t xml:space="preserve"> </w:t>
      </w:r>
      <w:r>
        <w:rPr>
          <w:rFonts w:ascii="Times New Roman" w:hAnsi="Times New Roman" w:cs="Times New Roman"/>
          <w:kern w:val="0"/>
          <w:sz w:val="24"/>
          <w:szCs w:val="24"/>
        </w:rPr>
        <w:t>adjusted model 3 +</w:t>
      </w:r>
      <w:r w:rsidRPr="003B10C0">
        <w:rPr>
          <w:rFonts w:ascii="Times New Roman" w:eastAsia="等线" w:hAnsi="Times New Roman" w:cs="Times New Roman"/>
          <w:color w:val="000000"/>
          <w:kern w:val="0"/>
          <w:sz w:val="24"/>
          <w:szCs w:val="24"/>
        </w:rPr>
        <w:t xml:space="preserve"> </w:t>
      </w:r>
      <w:r w:rsidRPr="004C1E20">
        <w:rPr>
          <w:rFonts w:ascii="Times New Roman" w:eastAsia="等线" w:hAnsi="Times New Roman" w:cs="Times New Roman"/>
          <w:color w:val="000000"/>
          <w:kern w:val="0"/>
          <w:sz w:val="24"/>
          <w:szCs w:val="24"/>
        </w:rPr>
        <w:t>Blood lipids (</w:t>
      </w:r>
      <w:r w:rsidRPr="004C1E20">
        <w:rPr>
          <w:rFonts w:ascii="Times New Roman" w:hAnsi="Times New Roman" w:cs="Times New Roman"/>
          <w:kern w:val="0"/>
          <w:sz w:val="24"/>
          <w:szCs w:val="24"/>
        </w:rPr>
        <w:t>Restricted cubic spline</w:t>
      </w:r>
      <w:r w:rsidRPr="004C1E20">
        <w:rPr>
          <w:rFonts w:ascii="Times New Roman" w:eastAsia="等线" w:hAnsi="Times New Roman" w:cs="Times New Roman"/>
          <w:color w:val="000000"/>
          <w:kern w:val="0"/>
          <w:sz w:val="24"/>
          <w:szCs w:val="24"/>
        </w:rPr>
        <w:t xml:space="preserve"> with 3 degrees)</w:t>
      </w:r>
    </w:p>
    <w:p w14:paraId="0C3CD8EB" w14:textId="77777777" w:rsidR="001D6DE6" w:rsidRPr="004C1E20" w:rsidRDefault="001D6DE6" w:rsidP="001D6DE6">
      <w:pPr>
        <w:widowControl/>
        <w:jc w:val="left"/>
        <w:rPr>
          <w:rFonts w:ascii="Times New Roman" w:eastAsia="等线" w:hAnsi="Times New Roman" w:cs="Times New Roman"/>
          <w:color w:val="000000"/>
          <w:kern w:val="0"/>
          <w:sz w:val="24"/>
          <w:szCs w:val="24"/>
        </w:rPr>
      </w:pPr>
    </w:p>
    <w:p w14:paraId="155A6579" w14:textId="77777777" w:rsidR="001D6DE6" w:rsidRPr="004C1E20" w:rsidRDefault="001D6DE6" w:rsidP="001D6DE6">
      <w:pPr>
        <w:widowControl/>
        <w:jc w:val="left"/>
        <w:rPr>
          <w:rFonts w:ascii="Times New Roman" w:hAnsi="Times New Roman" w:cs="Times New Roman"/>
          <w:sz w:val="24"/>
          <w:szCs w:val="24"/>
        </w:rPr>
      </w:pPr>
      <w:r w:rsidRPr="004C1E20">
        <w:rPr>
          <w:rFonts w:ascii="Times New Roman" w:hAnsi="Times New Roman" w:cs="Times New Roman"/>
          <w:sz w:val="24"/>
          <w:szCs w:val="24"/>
        </w:rPr>
        <w:br w:type="page"/>
      </w:r>
    </w:p>
    <w:p w14:paraId="47F38BFA" w14:textId="77777777" w:rsidR="001D6DE6" w:rsidRPr="004C1E20" w:rsidRDefault="001D6DE6" w:rsidP="001D6DE6">
      <w:pPr>
        <w:jc w:val="left"/>
        <w:rPr>
          <w:rFonts w:ascii="Times New Roman" w:hAnsi="Times New Roman" w:cs="Times New Roman"/>
          <w:sz w:val="24"/>
          <w:szCs w:val="24"/>
        </w:rPr>
      </w:pPr>
      <w:r>
        <w:rPr>
          <w:rFonts w:ascii="Times New Roman" w:hAnsi="Times New Roman" w:cs="Times New Roman"/>
          <w:sz w:val="24"/>
          <w:szCs w:val="24"/>
        </w:rPr>
        <w:lastRenderedPageBreak/>
        <w:t>Supplemental Table S</w:t>
      </w:r>
      <w:r w:rsidRPr="004C1E20">
        <w:rPr>
          <w:rFonts w:ascii="Times New Roman" w:hAnsi="Times New Roman" w:cs="Times New Roman"/>
          <w:sz w:val="24"/>
          <w:szCs w:val="24"/>
        </w:rPr>
        <w:t>2</w:t>
      </w:r>
      <w:r>
        <w:rPr>
          <w:rFonts w:ascii="Times New Roman" w:hAnsi="Times New Roman" w:cs="Times New Roman"/>
          <w:sz w:val="24"/>
          <w:szCs w:val="24"/>
        </w:rPr>
        <w:t>.</w:t>
      </w:r>
      <w:r w:rsidRPr="004C1E20">
        <w:rPr>
          <w:rFonts w:ascii="Times New Roman" w:hAnsi="Times New Roman" w:cs="Times New Roman"/>
          <w:sz w:val="24"/>
          <w:szCs w:val="24"/>
        </w:rPr>
        <w:t xml:space="preserve"> </w:t>
      </w:r>
      <w:r>
        <w:rPr>
          <w:rFonts w:ascii="Times New Roman" w:hAnsi="Times New Roman" w:cs="Times New Roman"/>
          <w:sz w:val="24"/>
          <w:szCs w:val="24"/>
        </w:rPr>
        <w:t>Odds ratio</w:t>
      </w:r>
      <w:r w:rsidRPr="004C1E20">
        <w:rPr>
          <w:rFonts w:ascii="Times New Roman" w:hAnsi="Times New Roman" w:cs="Times New Roman"/>
          <w:sz w:val="24"/>
          <w:szCs w:val="24"/>
        </w:rPr>
        <w:t xml:space="preserve"> (95%CI) of incident GDM, by age at menarche (years), stratify by </w:t>
      </w:r>
      <w:r w:rsidRPr="004C1E20">
        <w:rPr>
          <w:rFonts w:ascii="Times New Roman" w:hAnsi="Times New Roman" w:cs="Times New Roman"/>
          <w:kern w:val="0"/>
          <w:sz w:val="24"/>
          <w:szCs w:val="24"/>
        </w:rPr>
        <w:t>pregnancy age, fetal gender and parity</w:t>
      </w:r>
      <w:r w:rsidRPr="004C1E20">
        <w:rPr>
          <w:rFonts w:ascii="Times New Roman" w:hAnsi="Times New Roman" w:cs="Times New Roman"/>
          <w:sz w:val="24"/>
          <w:szCs w:val="24"/>
        </w:rPr>
        <w:t xml:space="preserve"> </w:t>
      </w:r>
    </w:p>
    <w:tbl>
      <w:tblPr>
        <w:tblW w:w="13960" w:type="dxa"/>
        <w:tblLook w:val="04A0" w:firstRow="1" w:lastRow="0" w:firstColumn="1" w:lastColumn="0" w:noHBand="0" w:noVBand="1"/>
      </w:tblPr>
      <w:tblGrid>
        <w:gridCol w:w="2241"/>
        <w:gridCol w:w="2477"/>
        <w:gridCol w:w="2987"/>
        <w:gridCol w:w="2987"/>
        <w:gridCol w:w="3268"/>
      </w:tblGrid>
      <w:tr w:rsidR="001D6DE6" w:rsidRPr="00E27AA4" w14:paraId="7481C2C5" w14:textId="77777777" w:rsidTr="00007946">
        <w:trPr>
          <w:trHeight w:val="321"/>
        </w:trPr>
        <w:tc>
          <w:tcPr>
            <w:tcW w:w="2241" w:type="dxa"/>
            <w:tcBorders>
              <w:top w:val="single" w:sz="8" w:space="0" w:color="auto"/>
              <w:left w:val="nil"/>
              <w:bottom w:val="nil"/>
              <w:right w:val="nil"/>
            </w:tcBorders>
            <w:shd w:val="clear" w:color="auto" w:fill="auto"/>
            <w:noWrap/>
            <w:vAlign w:val="center"/>
            <w:hideMark/>
          </w:tcPr>
          <w:p w14:paraId="654DD86D" w14:textId="77777777" w:rsidR="001D6DE6" w:rsidRPr="00E27AA4" w:rsidRDefault="001D6DE6" w:rsidP="00007946">
            <w:pPr>
              <w:widowControl/>
              <w:jc w:val="left"/>
              <w:rPr>
                <w:rFonts w:ascii="Times New Roman" w:eastAsia="等线" w:hAnsi="Times New Roman" w:cs="Times New Roman"/>
                <w:color w:val="000000"/>
                <w:kern w:val="0"/>
                <w:sz w:val="24"/>
                <w:szCs w:val="24"/>
              </w:rPr>
            </w:pPr>
          </w:p>
        </w:tc>
        <w:tc>
          <w:tcPr>
            <w:tcW w:w="11719" w:type="dxa"/>
            <w:gridSpan w:val="4"/>
            <w:tcBorders>
              <w:top w:val="single" w:sz="8" w:space="0" w:color="auto"/>
              <w:left w:val="nil"/>
              <w:bottom w:val="single" w:sz="8" w:space="0" w:color="auto"/>
              <w:right w:val="nil"/>
            </w:tcBorders>
            <w:shd w:val="clear" w:color="auto" w:fill="auto"/>
            <w:noWrap/>
            <w:vAlign w:val="center"/>
            <w:hideMark/>
          </w:tcPr>
          <w:p w14:paraId="7674A8EF" w14:textId="77777777" w:rsidR="001D6DE6" w:rsidRPr="00E27AA4" w:rsidRDefault="001D6DE6" w:rsidP="00007946">
            <w:pPr>
              <w:widowControl/>
              <w:jc w:val="center"/>
              <w:rPr>
                <w:rFonts w:ascii="Times New Roman" w:eastAsia="等线" w:hAnsi="Times New Roman" w:cs="Times New Roman"/>
                <w:color w:val="000000"/>
                <w:kern w:val="0"/>
                <w:sz w:val="24"/>
                <w:szCs w:val="24"/>
              </w:rPr>
            </w:pPr>
            <w:r w:rsidRPr="00E27AA4">
              <w:rPr>
                <w:rFonts w:ascii="Times New Roman" w:eastAsia="等线" w:hAnsi="Times New Roman" w:cs="Times New Roman"/>
                <w:color w:val="000000"/>
                <w:kern w:val="0"/>
                <w:sz w:val="24"/>
                <w:szCs w:val="24"/>
              </w:rPr>
              <w:t>Age at menarche (years)</w:t>
            </w:r>
          </w:p>
        </w:tc>
      </w:tr>
      <w:tr w:rsidR="001D6DE6" w:rsidRPr="00E27AA4" w14:paraId="2DD4593D" w14:textId="77777777" w:rsidTr="00007946">
        <w:trPr>
          <w:trHeight w:val="321"/>
        </w:trPr>
        <w:tc>
          <w:tcPr>
            <w:tcW w:w="2241" w:type="dxa"/>
            <w:tcBorders>
              <w:top w:val="nil"/>
              <w:left w:val="nil"/>
              <w:bottom w:val="single" w:sz="8" w:space="0" w:color="auto"/>
              <w:right w:val="nil"/>
            </w:tcBorders>
            <w:shd w:val="clear" w:color="auto" w:fill="auto"/>
            <w:noWrap/>
            <w:vAlign w:val="bottom"/>
            <w:hideMark/>
          </w:tcPr>
          <w:p w14:paraId="3119F9C7" w14:textId="77777777" w:rsidR="001D6DE6" w:rsidRPr="00E27AA4" w:rsidRDefault="001D6DE6" w:rsidP="00007946">
            <w:pPr>
              <w:widowControl/>
              <w:jc w:val="left"/>
              <w:rPr>
                <w:rFonts w:ascii="Times New Roman" w:eastAsia="等线" w:hAnsi="Times New Roman" w:cs="Times New Roman"/>
                <w:color w:val="000000"/>
                <w:kern w:val="0"/>
                <w:szCs w:val="21"/>
              </w:rPr>
            </w:pPr>
          </w:p>
        </w:tc>
        <w:tc>
          <w:tcPr>
            <w:tcW w:w="2477" w:type="dxa"/>
            <w:tcBorders>
              <w:top w:val="nil"/>
              <w:left w:val="nil"/>
              <w:bottom w:val="single" w:sz="8" w:space="0" w:color="auto"/>
              <w:right w:val="nil"/>
            </w:tcBorders>
            <w:shd w:val="clear" w:color="auto" w:fill="auto"/>
            <w:noWrap/>
            <w:vAlign w:val="center"/>
            <w:hideMark/>
          </w:tcPr>
          <w:p w14:paraId="4C9004A9" w14:textId="77777777" w:rsidR="001D6DE6" w:rsidRPr="00E27AA4" w:rsidRDefault="001D6DE6" w:rsidP="00007946">
            <w:pPr>
              <w:widowControl/>
              <w:jc w:val="left"/>
              <w:rPr>
                <w:rFonts w:ascii="Times New Roman" w:eastAsia="等线" w:hAnsi="Times New Roman" w:cs="Times New Roman"/>
                <w:color w:val="000000"/>
                <w:kern w:val="0"/>
                <w:sz w:val="24"/>
                <w:szCs w:val="24"/>
              </w:rPr>
            </w:pPr>
            <w:r w:rsidRPr="00E27AA4">
              <w:rPr>
                <w:rFonts w:ascii="Times New Roman" w:eastAsia="等线" w:hAnsi="Times New Roman" w:cs="Times New Roman"/>
                <w:color w:val="000000"/>
                <w:kern w:val="0"/>
                <w:sz w:val="24"/>
                <w:szCs w:val="24"/>
              </w:rPr>
              <w:t>≤12</w:t>
            </w:r>
          </w:p>
        </w:tc>
        <w:tc>
          <w:tcPr>
            <w:tcW w:w="2987" w:type="dxa"/>
            <w:tcBorders>
              <w:top w:val="nil"/>
              <w:left w:val="nil"/>
              <w:bottom w:val="single" w:sz="8" w:space="0" w:color="auto"/>
              <w:right w:val="nil"/>
            </w:tcBorders>
            <w:shd w:val="clear" w:color="auto" w:fill="auto"/>
            <w:noWrap/>
            <w:vAlign w:val="center"/>
            <w:hideMark/>
          </w:tcPr>
          <w:p w14:paraId="4C0F982B" w14:textId="77777777" w:rsidR="001D6DE6" w:rsidRPr="00E27AA4" w:rsidRDefault="001D6DE6" w:rsidP="00007946">
            <w:pPr>
              <w:widowControl/>
              <w:jc w:val="left"/>
              <w:rPr>
                <w:rFonts w:ascii="Times New Roman" w:eastAsia="等线" w:hAnsi="Times New Roman" w:cs="Times New Roman"/>
                <w:color w:val="000000"/>
                <w:kern w:val="0"/>
                <w:sz w:val="24"/>
                <w:szCs w:val="24"/>
              </w:rPr>
            </w:pPr>
            <w:r w:rsidRPr="00E27AA4">
              <w:rPr>
                <w:rFonts w:ascii="Times New Roman" w:eastAsia="等线" w:hAnsi="Times New Roman" w:cs="Times New Roman"/>
                <w:color w:val="000000"/>
                <w:kern w:val="0"/>
                <w:sz w:val="24"/>
                <w:szCs w:val="24"/>
              </w:rPr>
              <w:t>13</w:t>
            </w:r>
          </w:p>
        </w:tc>
        <w:tc>
          <w:tcPr>
            <w:tcW w:w="2987" w:type="dxa"/>
            <w:tcBorders>
              <w:top w:val="nil"/>
              <w:left w:val="nil"/>
              <w:bottom w:val="single" w:sz="8" w:space="0" w:color="auto"/>
              <w:right w:val="nil"/>
            </w:tcBorders>
            <w:shd w:val="clear" w:color="auto" w:fill="auto"/>
            <w:noWrap/>
            <w:vAlign w:val="center"/>
            <w:hideMark/>
          </w:tcPr>
          <w:p w14:paraId="0D4D7C1F" w14:textId="77777777" w:rsidR="001D6DE6" w:rsidRPr="00E27AA4" w:rsidRDefault="001D6DE6" w:rsidP="00007946">
            <w:pPr>
              <w:widowControl/>
              <w:jc w:val="left"/>
              <w:rPr>
                <w:rFonts w:ascii="Times New Roman" w:eastAsia="等线" w:hAnsi="Times New Roman" w:cs="Times New Roman"/>
                <w:color w:val="000000"/>
                <w:kern w:val="0"/>
                <w:sz w:val="24"/>
                <w:szCs w:val="24"/>
              </w:rPr>
            </w:pPr>
            <w:r w:rsidRPr="00E27AA4">
              <w:rPr>
                <w:rFonts w:ascii="Times New Roman" w:eastAsia="等线" w:hAnsi="Times New Roman" w:cs="Times New Roman"/>
                <w:color w:val="000000"/>
                <w:kern w:val="0"/>
                <w:sz w:val="24"/>
                <w:szCs w:val="24"/>
              </w:rPr>
              <w:t>14</w:t>
            </w:r>
          </w:p>
        </w:tc>
        <w:tc>
          <w:tcPr>
            <w:tcW w:w="3266" w:type="dxa"/>
            <w:tcBorders>
              <w:top w:val="nil"/>
              <w:left w:val="nil"/>
              <w:bottom w:val="single" w:sz="8" w:space="0" w:color="auto"/>
              <w:right w:val="nil"/>
            </w:tcBorders>
            <w:shd w:val="clear" w:color="auto" w:fill="auto"/>
            <w:noWrap/>
            <w:vAlign w:val="center"/>
            <w:hideMark/>
          </w:tcPr>
          <w:p w14:paraId="709F6436" w14:textId="77777777" w:rsidR="001D6DE6" w:rsidRPr="00E27AA4" w:rsidRDefault="001D6DE6" w:rsidP="00007946">
            <w:pPr>
              <w:widowControl/>
              <w:jc w:val="left"/>
              <w:rPr>
                <w:rFonts w:ascii="Times New Roman" w:eastAsia="等线" w:hAnsi="Times New Roman" w:cs="Times New Roman"/>
                <w:color w:val="000000"/>
                <w:kern w:val="0"/>
                <w:sz w:val="24"/>
                <w:szCs w:val="24"/>
              </w:rPr>
            </w:pPr>
            <w:r w:rsidRPr="00E27AA4">
              <w:rPr>
                <w:rFonts w:ascii="Times New Roman" w:eastAsia="等线" w:hAnsi="Times New Roman" w:cs="Times New Roman"/>
                <w:color w:val="000000"/>
                <w:kern w:val="0"/>
                <w:sz w:val="24"/>
                <w:szCs w:val="24"/>
              </w:rPr>
              <w:t>≥15</w:t>
            </w:r>
          </w:p>
        </w:tc>
      </w:tr>
      <w:tr w:rsidR="001D6DE6" w:rsidRPr="00E27AA4" w14:paraId="25924C5B" w14:textId="77777777" w:rsidTr="00007946">
        <w:trPr>
          <w:trHeight w:val="307"/>
        </w:trPr>
        <w:tc>
          <w:tcPr>
            <w:tcW w:w="2241" w:type="dxa"/>
            <w:tcBorders>
              <w:top w:val="nil"/>
              <w:left w:val="nil"/>
              <w:bottom w:val="nil"/>
              <w:right w:val="nil"/>
            </w:tcBorders>
            <w:shd w:val="clear" w:color="auto" w:fill="auto"/>
            <w:noWrap/>
            <w:vAlign w:val="center"/>
            <w:hideMark/>
          </w:tcPr>
          <w:p w14:paraId="4670491C" w14:textId="77777777" w:rsidR="001D6DE6" w:rsidRPr="00E27AA4" w:rsidRDefault="001D6DE6" w:rsidP="00007946">
            <w:pPr>
              <w:widowControl/>
              <w:jc w:val="left"/>
              <w:rPr>
                <w:rFonts w:ascii="Times New Roman" w:eastAsia="等线" w:hAnsi="Times New Roman" w:cs="Times New Roman"/>
                <w:color w:val="000000"/>
                <w:kern w:val="0"/>
                <w:sz w:val="24"/>
                <w:szCs w:val="24"/>
              </w:rPr>
            </w:pPr>
            <w:r w:rsidRPr="00E27AA4">
              <w:rPr>
                <w:rFonts w:ascii="Times New Roman" w:eastAsia="等线" w:hAnsi="Times New Roman" w:cs="Times New Roman"/>
                <w:color w:val="000000"/>
                <w:kern w:val="0"/>
                <w:sz w:val="24"/>
                <w:szCs w:val="24"/>
              </w:rPr>
              <w:t>No. of women</w:t>
            </w:r>
          </w:p>
        </w:tc>
        <w:tc>
          <w:tcPr>
            <w:tcW w:w="2477" w:type="dxa"/>
            <w:tcBorders>
              <w:top w:val="nil"/>
              <w:left w:val="nil"/>
              <w:bottom w:val="nil"/>
              <w:right w:val="nil"/>
            </w:tcBorders>
            <w:shd w:val="clear" w:color="auto" w:fill="auto"/>
            <w:noWrap/>
            <w:vAlign w:val="center"/>
            <w:hideMark/>
          </w:tcPr>
          <w:p w14:paraId="5CB189BE" w14:textId="77777777" w:rsidR="001D6DE6" w:rsidRPr="00E27AA4" w:rsidRDefault="001D6DE6" w:rsidP="00007946">
            <w:pPr>
              <w:widowControl/>
              <w:jc w:val="left"/>
              <w:rPr>
                <w:rFonts w:ascii="Times New Roman" w:eastAsia="等线" w:hAnsi="Times New Roman" w:cs="Times New Roman"/>
                <w:color w:val="000000"/>
                <w:kern w:val="0"/>
                <w:sz w:val="24"/>
                <w:szCs w:val="24"/>
              </w:rPr>
            </w:pPr>
            <w:r w:rsidRPr="00E27AA4">
              <w:rPr>
                <w:rFonts w:ascii="Times New Roman" w:eastAsia="等线" w:hAnsi="Times New Roman" w:cs="Times New Roman"/>
                <w:color w:val="000000"/>
                <w:kern w:val="0"/>
                <w:sz w:val="24"/>
                <w:szCs w:val="24"/>
              </w:rPr>
              <w:t>9580</w:t>
            </w:r>
          </w:p>
        </w:tc>
        <w:tc>
          <w:tcPr>
            <w:tcW w:w="2987" w:type="dxa"/>
            <w:tcBorders>
              <w:top w:val="nil"/>
              <w:left w:val="nil"/>
              <w:bottom w:val="nil"/>
              <w:right w:val="nil"/>
            </w:tcBorders>
            <w:shd w:val="clear" w:color="auto" w:fill="auto"/>
            <w:noWrap/>
            <w:vAlign w:val="center"/>
            <w:hideMark/>
          </w:tcPr>
          <w:p w14:paraId="21FE1E4F" w14:textId="77777777" w:rsidR="001D6DE6" w:rsidRPr="00E27AA4" w:rsidRDefault="001D6DE6" w:rsidP="00007946">
            <w:pPr>
              <w:widowControl/>
              <w:jc w:val="left"/>
              <w:rPr>
                <w:rFonts w:ascii="Times New Roman" w:eastAsia="等线" w:hAnsi="Times New Roman" w:cs="Times New Roman"/>
                <w:color w:val="000000"/>
                <w:kern w:val="0"/>
                <w:sz w:val="24"/>
                <w:szCs w:val="24"/>
              </w:rPr>
            </w:pPr>
            <w:r w:rsidRPr="00E27AA4">
              <w:rPr>
                <w:rFonts w:ascii="Times New Roman" w:eastAsia="等线" w:hAnsi="Times New Roman" w:cs="Times New Roman"/>
                <w:color w:val="000000"/>
                <w:kern w:val="0"/>
                <w:sz w:val="24"/>
                <w:szCs w:val="24"/>
              </w:rPr>
              <w:t>13575</w:t>
            </w:r>
          </w:p>
        </w:tc>
        <w:tc>
          <w:tcPr>
            <w:tcW w:w="2987" w:type="dxa"/>
            <w:tcBorders>
              <w:top w:val="nil"/>
              <w:left w:val="nil"/>
              <w:bottom w:val="nil"/>
              <w:right w:val="nil"/>
            </w:tcBorders>
            <w:shd w:val="clear" w:color="auto" w:fill="auto"/>
            <w:noWrap/>
            <w:vAlign w:val="center"/>
            <w:hideMark/>
          </w:tcPr>
          <w:p w14:paraId="2CDD7FD6" w14:textId="77777777" w:rsidR="001D6DE6" w:rsidRPr="00E27AA4" w:rsidRDefault="001D6DE6" w:rsidP="00007946">
            <w:pPr>
              <w:widowControl/>
              <w:jc w:val="left"/>
              <w:rPr>
                <w:rFonts w:ascii="Times New Roman" w:eastAsia="等线" w:hAnsi="Times New Roman" w:cs="Times New Roman"/>
                <w:color w:val="000000"/>
                <w:kern w:val="0"/>
                <w:sz w:val="24"/>
                <w:szCs w:val="24"/>
              </w:rPr>
            </w:pPr>
            <w:r w:rsidRPr="00E27AA4">
              <w:rPr>
                <w:rFonts w:ascii="Times New Roman" w:eastAsia="等线" w:hAnsi="Times New Roman" w:cs="Times New Roman"/>
                <w:color w:val="000000"/>
                <w:kern w:val="0"/>
                <w:sz w:val="24"/>
                <w:szCs w:val="24"/>
              </w:rPr>
              <w:t>16087</w:t>
            </w:r>
          </w:p>
        </w:tc>
        <w:tc>
          <w:tcPr>
            <w:tcW w:w="3266" w:type="dxa"/>
            <w:tcBorders>
              <w:top w:val="nil"/>
              <w:left w:val="nil"/>
              <w:bottom w:val="nil"/>
              <w:right w:val="nil"/>
            </w:tcBorders>
            <w:shd w:val="clear" w:color="auto" w:fill="auto"/>
            <w:noWrap/>
            <w:vAlign w:val="center"/>
            <w:hideMark/>
          </w:tcPr>
          <w:p w14:paraId="487E04FD" w14:textId="77777777" w:rsidR="001D6DE6" w:rsidRPr="00E27AA4" w:rsidRDefault="001D6DE6" w:rsidP="00007946">
            <w:pPr>
              <w:widowControl/>
              <w:jc w:val="left"/>
              <w:rPr>
                <w:rFonts w:ascii="Times New Roman" w:eastAsia="等线" w:hAnsi="Times New Roman" w:cs="Times New Roman"/>
                <w:color w:val="000000"/>
                <w:kern w:val="0"/>
                <w:sz w:val="24"/>
                <w:szCs w:val="24"/>
              </w:rPr>
            </w:pPr>
            <w:r w:rsidRPr="00E27AA4">
              <w:rPr>
                <w:rFonts w:ascii="Times New Roman" w:eastAsia="等线" w:hAnsi="Times New Roman" w:cs="Times New Roman"/>
                <w:color w:val="000000"/>
                <w:kern w:val="0"/>
                <w:sz w:val="24"/>
                <w:szCs w:val="24"/>
              </w:rPr>
              <w:t>12481</w:t>
            </w:r>
          </w:p>
        </w:tc>
      </w:tr>
      <w:tr w:rsidR="001D6DE6" w:rsidRPr="00E27AA4" w14:paraId="5270E478" w14:textId="77777777" w:rsidTr="00007946">
        <w:trPr>
          <w:trHeight w:val="278"/>
        </w:trPr>
        <w:tc>
          <w:tcPr>
            <w:tcW w:w="2241" w:type="dxa"/>
            <w:tcBorders>
              <w:top w:val="nil"/>
              <w:left w:val="nil"/>
              <w:bottom w:val="nil"/>
              <w:right w:val="nil"/>
            </w:tcBorders>
            <w:shd w:val="clear" w:color="auto" w:fill="auto"/>
            <w:noWrap/>
            <w:vAlign w:val="bottom"/>
            <w:hideMark/>
          </w:tcPr>
          <w:p w14:paraId="78880EDB"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 xml:space="preserve">All, </w:t>
            </w:r>
            <w:r>
              <w:rPr>
                <w:rFonts w:ascii="Times New Roman" w:eastAsia="等线" w:hAnsi="Times New Roman" w:cs="Times New Roman"/>
                <w:color w:val="000000"/>
                <w:kern w:val="0"/>
                <w:sz w:val="22"/>
              </w:rPr>
              <w:t xml:space="preserve">OR </w:t>
            </w:r>
            <w:r w:rsidRPr="00E27AA4">
              <w:rPr>
                <w:rFonts w:ascii="Times New Roman" w:eastAsia="等线" w:hAnsi="Times New Roman" w:cs="Times New Roman"/>
                <w:color w:val="000000"/>
                <w:kern w:val="0"/>
                <w:sz w:val="22"/>
              </w:rPr>
              <w:t>(95%CI)</w:t>
            </w:r>
            <w:r w:rsidRPr="004C1E20">
              <w:rPr>
                <w:rFonts w:ascii="Times New Roman" w:eastAsia="等线" w:hAnsi="Times New Roman" w:cs="Times New Roman"/>
                <w:color w:val="000000"/>
                <w:kern w:val="0"/>
                <w:sz w:val="22"/>
              </w:rPr>
              <w:t xml:space="preserve"> </w:t>
            </w:r>
            <w:r>
              <w:rPr>
                <w:rFonts w:ascii="Times New Roman" w:eastAsia="等线" w:hAnsi="Times New Roman" w:cs="Times New Roman"/>
                <w:color w:val="000000"/>
                <w:kern w:val="0"/>
                <w:sz w:val="22"/>
                <w:vertAlign w:val="superscript"/>
              </w:rPr>
              <w:t>*</w:t>
            </w:r>
          </w:p>
        </w:tc>
        <w:tc>
          <w:tcPr>
            <w:tcW w:w="2477" w:type="dxa"/>
            <w:tcBorders>
              <w:top w:val="nil"/>
              <w:left w:val="nil"/>
              <w:bottom w:val="nil"/>
              <w:right w:val="nil"/>
            </w:tcBorders>
            <w:shd w:val="clear" w:color="auto" w:fill="auto"/>
            <w:noWrap/>
            <w:vAlign w:val="bottom"/>
            <w:hideMark/>
          </w:tcPr>
          <w:p w14:paraId="16AED28F"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Ref.</w:t>
            </w:r>
          </w:p>
        </w:tc>
        <w:tc>
          <w:tcPr>
            <w:tcW w:w="2987" w:type="dxa"/>
            <w:tcBorders>
              <w:top w:val="nil"/>
              <w:left w:val="nil"/>
              <w:bottom w:val="nil"/>
              <w:right w:val="nil"/>
            </w:tcBorders>
            <w:shd w:val="clear" w:color="auto" w:fill="auto"/>
            <w:noWrap/>
            <w:vAlign w:val="center"/>
            <w:hideMark/>
          </w:tcPr>
          <w:p w14:paraId="4BD07A1C"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0.91(0.85</w:t>
            </w:r>
            <w:r>
              <w:rPr>
                <w:rFonts w:ascii="Times New Roman" w:eastAsia="等线" w:hAnsi="Times New Roman" w:cs="Times New Roman"/>
                <w:color w:val="000000"/>
                <w:kern w:val="0"/>
                <w:sz w:val="22"/>
              </w:rPr>
              <w:t xml:space="preserve"> to </w:t>
            </w:r>
            <w:r w:rsidRPr="00E27AA4">
              <w:rPr>
                <w:rFonts w:ascii="Times New Roman" w:eastAsia="等线" w:hAnsi="Times New Roman" w:cs="Times New Roman"/>
                <w:color w:val="000000"/>
                <w:kern w:val="0"/>
                <w:sz w:val="22"/>
              </w:rPr>
              <w:t>0.97)</w:t>
            </w:r>
          </w:p>
        </w:tc>
        <w:tc>
          <w:tcPr>
            <w:tcW w:w="2987" w:type="dxa"/>
            <w:tcBorders>
              <w:top w:val="nil"/>
              <w:left w:val="nil"/>
              <w:bottom w:val="nil"/>
              <w:right w:val="nil"/>
            </w:tcBorders>
            <w:shd w:val="clear" w:color="auto" w:fill="auto"/>
            <w:noWrap/>
            <w:vAlign w:val="center"/>
            <w:hideMark/>
          </w:tcPr>
          <w:p w14:paraId="17E96CED"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0.87(0.81</w:t>
            </w:r>
            <w:r>
              <w:rPr>
                <w:rFonts w:ascii="Times New Roman" w:eastAsia="等线" w:hAnsi="Times New Roman" w:cs="Times New Roman"/>
                <w:color w:val="000000"/>
                <w:kern w:val="0"/>
                <w:sz w:val="22"/>
              </w:rPr>
              <w:t xml:space="preserve"> to </w:t>
            </w:r>
            <w:r w:rsidRPr="00E27AA4">
              <w:rPr>
                <w:rFonts w:ascii="Times New Roman" w:eastAsia="等线" w:hAnsi="Times New Roman" w:cs="Times New Roman"/>
                <w:color w:val="000000"/>
                <w:kern w:val="0"/>
                <w:sz w:val="22"/>
              </w:rPr>
              <w:t>0.93)</w:t>
            </w:r>
          </w:p>
        </w:tc>
        <w:tc>
          <w:tcPr>
            <w:tcW w:w="3266" w:type="dxa"/>
            <w:tcBorders>
              <w:top w:val="nil"/>
              <w:left w:val="nil"/>
              <w:bottom w:val="nil"/>
              <w:right w:val="nil"/>
            </w:tcBorders>
            <w:shd w:val="clear" w:color="auto" w:fill="auto"/>
            <w:noWrap/>
            <w:vAlign w:val="center"/>
            <w:hideMark/>
          </w:tcPr>
          <w:p w14:paraId="71047106"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0.85(0.79</w:t>
            </w:r>
            <w:r>
              <w:rPr>
                <w:rFonts w:ascii="Times New Roman" w:eastAsia="等线" w:hAnsi="Times New Roman" w:cs="Times New Roman"/>
                <w:color w:val="000000"/>
                <w:kern w:val="0"/>
                <w:sz w:val="22"/>
              </w:rPr>
              <w:t xml:space="preserve"> to </w:t>
            </w:r>
            <w:r w:rsidRPr="00E27AA4">
              <w:rPr>
                <w:rFonts w:ascii="Times New Roman" w:eastAsia="等线" w:hAnsi="Times New Roman" w:cs="Times New Roman"/>
                <w:color w:val="000000"/>
                <w:kern w:val="0"/>
                <w:sz w:val="22"/>
              </w:rPr>
              <w:t>0.91)</w:t>
            </w:r>
          </w:p>
        </w:tc>
      </w:tr>
      <w:tr w:rsidR="001D6DE6" w:rsidRPr="00E27AA4" w14:paraId="5B630E14" w14:textId="77777777" w:rsidTr="00007946">
        <w:trPr>
          <w:trHeight w:val="278"/>
        </w:trPr>
        <w:tc>
          <w:tcPr>
            <w:tcW w:w="2241" w:type="dxa"/>
            <w:tcBorders>
              <w:top w:val="nil"/>
              <w:left w:val="nil"/>
              <w:bottom w:val="nil"/>
              <w:right w:val="nil"/>
            </w:tcBorders>
            <w:shd w:val="clear" w:color="auto" w:fill="auto"/>
            <w:noWrap/>
            <w:vAlign w:val="bottom"/>
            <w:hideMark/>
          </w:tcPr>
          <w:p w14:paraId="4FF9C202" w14:textId="77777777" w:rsidR="001D6DE6" w:rsidRPr="00E27AA4" w:rsidRDefault="001D6DE6" w:rsidP="00007946">
            <w:pPr>
              <w:widowControl/>
              <w:jc w:val="left"/>
              <w:rPr>
                <w:rFonts w:ascii="Times New Roman" w:eastAsia="等线" w:hAnsi="Times New Roman" w:cs="Times New Roman"/>
                <w:b/>
                <w:bCs/>
                <w:color w:val="000000"/>
                <w:kern w:val="0"/>
                <w:sz w:val="22"/>
              </w:rPr>
            </w:pPr>
            <w:r w:rsidRPr="00E27AA4">
              <w:rPr>
                <w:rFonts w:ascii="Times New Roman" w:eastAsia="等线" w:hAnsi="Times New Roman" w:cs="Times New Roman"/>
                <w:b/>
                <w:bCs/>
                <w:color w:val="000000"/>
                <w:kern w:val="0"/>
                <w:sz w:val="22"/>
              </w:rPr>
              <w:t>1.Pregnancy age</w:t>
            </w:r>
            <w:r w:rsidRPr="004C1E20">
              <w:rPr>
                <w:rFonts w:ascii="Times New Roman" w:eastAsia="等线" w:hAnsi="Times New Roman" w:cs="Times New Roman"/>
                <w:b/>
                <w:bCs/>
                <w:color w:val="000000"/>
                <w:kern w:val="0"/>
                <w:sz w:val="22"/>
              </w:rPr>
              <w:t xml:space="preserve"> </w:t>
            </w:r>
            <w:r>
              <w:rPr>
                <w:rFonts w:ascii="Times New Roman" w:eastAsia="等线" w:hAnsi="Times New Roman" w:cs="Times New Roman"/>
                <w:b/>
                <w:bCs/>
                <w:color w:val="000000"/>
                <w:kern w:val="0"/>
                <w:sz w:val="22"/>
                <w:vertAlign w:val="superscript"/>
              </w:rPr>
              <w:t>*</w:t>
            </w:r>
          </w:p>
        </w:tc>
        <w:tc>
          <w:tcPr>
            <w:tcW w:w="2477" w:type="dxa"/>
            <w:tcBorders>
              <w:top w:val="nil"/>
              <w:left w:val="nil"/>
              <w:bottom w:val="nil"/>
              <w:right w:val="nil"/>
            </w:tcBorders>
            <w:shd w:val="clear" w:color="auto" w:fill="auto"/>
            <w:noWrap/>
            <w:vAlign w:val="bottom"/>
            <w:hideMark/>
          </w:tcPr>
          <w:p w14:paraId="3B94AE94" w14:textId="77777777" w:rsidR="001D6DE6" w:rsidRPr="00E27AA4" w:rsidRDefault="001D6DE6" w:rsidP="00007946">
            <w:pPr>
              <w:widowControl/>
              <w:jc w:val="left"/>
              <w:rPr>
                <w:rFonts w:ascii="Times New Roman" w:eastAsia="等线" w:hAnsi="Times New Roman" w:cs="Times New Roman"/>
                <w:b/>
                <w:bCs/>
                <w:color w:val="000000"/>
                <w:kern w:val="0"/>
                <w:sz w:val="22"/>
              </w:rPr>
            </w:pPr>
          </w:p>
        </w:tc>
        <w:tc>
          <w:tcPr>
            <w:tcW w:w="2987" w:type="dxa"/>
            <w:tcBorders>
              <w:top w:val="nil"/>
              <w:left w:val="nil"/>
              <w:bottom w:val="nil"/>
              <w:right w:val="nil"/>
            </w:tcBorders>
            <w:shd w:val="clear" w:color="auto" w:fill="auto"/>
            <w:noWrap/>
            <w:vAlign w:val="bottom"/>
            <w:hideMark/>
          </w:tcPr>
          <w:p w14:paraId="51FA342A"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2987" w:type="dxa"/>
            <w:tcBorders>
              <w:top w:val="nil"/>
              <w:left w:val="nil"/>
              <w:bottom w:val="nil"/>
              <w:right w:val="nil"/>
            </w:tcBorders>
            <w:shd w:val="clear" w:color="auto" w:fill="auto"/>
            <w:noWrap/>
            <w:vAlign w:val="bottom"/>
            <w:hideMark/>
          </w:tcPr>
          <w:p w14:paraId="06B00548"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3266" w:type="dxa"/>
            <w:tcBorders>
              <w:top w:val="nil"/>
              <w:left w:val="nil"/>
              <w:bottom w:val="nil"/>
              <w:right w:val="nil"/>
            </w:tcBorders>
            <w:shd w:val="clear" w:color="auto" w:fill="auto"/>
            <w:noWrap/>
            <w:vAlign w:val="bottom"/>
            <w:hideMark/>
          </w:tcPr>
          <w:p w14:paraId="29C73C5A" w14:textId="77777777" w:rsidR="001D6DE6" w:rsidRPr="00E27AA4" w:rsidRDefault="001D6DE6" w:rsidP="00007946">
            <w:pPr>
              <w:widowControl/>
              <w:jc w:val="left"/>
              <w:rPr>
                <w:rFonts w:ascii="Times New Roman" w:eastAsia="Times New Roman" w:hAnsi="Times New Roman" w:cs="Times New Roman"/>
                <w:kern w:val="0"/>
                <w:sz w:val="20"/>
                <w:szCs w:val="20"/>
              </w:rPr>
            </w:pPr>
          </w:p>
        </w:tc>
      </w:tr>
      <w:tr w:rsidR="001D6DE6" w:rsidRPr="00E27AA4" w14:paraId="3F10A9D6" w14:textId="77777777" w:rsidTr="00007946">
        <w:trPr>
          <w:trHeight w:val="278"/>
        </w:trPr>
        <w:tc>
          <w:tcPr>
            <w:tcW w:w="2241" w:type="dxa"/>
            <w:tcBorders>
              <w:top w:val="nil"/>
              <w:left w:val="nil"/>
              <w:bottom w:val="nil"/>
              <w:right w:val="nil"/>
            </w:tcBorders>
            <w:shd w:val="clear" w:color="auto" w:fill="auto"/>
            <w:noWrap/>
            <w:vAlign w:val="bottom"/>
            <w:hideMark/>
          </w:tcPr>
          <w:p w14:paraId="021FF6C0"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&lt;30</w:t>
            </w:r>
          </w:p>
        </w:tc>
        <w:tc>
          <w:tcPr>
            <w:tcW w:w="2477" w:type="dxa"/>
            <w:tcBorders>
              <w:top w:val="nil"/>
              <w:left w:val="nil"/>
              <w:bottom w:val="nil"/>
              <w:right w:val="nil"/>
            </w:tcBorders>
            <w:shd w:val="clear" w:color="auto" w:fill="auto"/>
            <w:noWrap/>
            <w:vAlign w:val="bottom"/>
            <w:hideMark/>
          </w:tcPr>
          <w:p w14:paraId="1F49E34B" w14:textId="77777777" w:rsidR="001D6DE6" w:rsidRPr="00E27AA4" w:rsidRDefault="001D6DE6" w:rsidP="00007946">
            <w:pPr>
              <w:widowControl/>
              <w:jc w:val="left"/>
              <w:rPr>
                <w:rFonts w:ascii="Times New Roman" w:eastAsia="等线" w:hAnsi="Times New Roman" w:cs="Times New Roman"/>
                <w:color w:val="000000"/>
                <w:kern w:val="0"/>
                <w:sz w:val="22"/>
              </w:rPr>
            </w:pPr>
          </w:p>
        </w:tc>
        <w:tc>
          <w:tcPr>
            <w:tcW w:w="2987" w:type="dxa"/>
            <w:tcBorders>
              <w:top w:val="nil"/>
              <w:left w:val="nil"/>
              <w:bottom w:val="nil"/>
              <w:right w:val="nil"/>
            </w:tcBorders>
            <w:shd w:val="clear" w:color="auto" w:fill="auto"/>
            <w:noWrap/>
            <w:vAlign w:val="bottom"/>
            <w:hideMark/>
          </w:tcPr>
          <w:p w14:paraId="70A168EC"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2987" w:type="dxa"/>
            <w:tcBorders>
              <w:top w:val="nil"/>
              <w:left w:val="nil"/>
              <w:bottom w:val="nil"/>
              <w:right w:val="nil"/>
            </w:tcBorders>
            <w:shd w:val="clear" w:color="auto" w:fill="auto"/>
            <w:noWrap/>
            <w:vAlign w:val="bottom"/>
            <w:hideMark/>
          </w:tcPr>
          <w:p w14:paraId="7B430ACF"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3266" w:type="dxa"/>
            <w:tcBorders>
              <w:top w:val="nil"/>
              <w:left w:val="nil"/>
              <w:bottom w:val="nil"/>
              <w:right w:val="nil"/>
            </w:tcBorders>
            <w:shd w:val="clear" w:color="auto" w:fill="auto"/>
            <w:noWrap/>
            <w:vAlign w:val="bottom"/>
            <w:hideMark/>
          </w:tcPr>
          <w:p w14:paraId="5602A8C0" w14:textId="77777777" w:rsidR="001D6DE6" w:rsidRPr="00E27AA4" w:rsidRDefault="001D6DE6" w:rsidP="00007946">
            <w:pPr>
              <w:widowControl/>
              <w:jc w:val="left"/>
              <w:rPr>
                <w:rFonts w:ascii="Times New Roman" w:eastAsia="Times New Roman" w:hAnsi="Times New Roman" w:cs="Times New Roman"/>
                <w:kern w:val="0"/>
                <w:sz w:val="20"/>
                <w:szCs w:val="20"/>
              </w:rPr>
            </w:pPr>
          </w:p>
        </w:tc>
      </w:tr>
      <w:tr w:rsidR="001D6DE6" w:rsidRPr="00E27AA4" w14:paraId="31CBEAE7" w14:textId="77777777" w:rsidTr="00007946">
        <w:trPr>
          <w:trHeight w:val="278"/>
        </w:trPr>
        <w:tc>
          <w:tcPr>
            <w:tcW w:w="2241" w:type="dxa"/>
            <w:tcBorders>
              <w:top w:val="nil"/>
              <w:left w:val="nil"/>
              <w:bottom w:val="nil"/>
              <w:right w:val="nil"/>
            </w:tcBorders>
            <w:shd w:val="clear" w:color="auto" w:fill="auto"/>
            <w:noWrap/>
            <w:vAlign w:val="bottom"/>
            <w:hideMark/>
          </w:tcPr>
          <w:p w14:paraId="7D5059A5"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OR </w:t>
            </w:r>
            <w:r w:rsidRPr="00E27AA4">
              <w:rPr>
                <w:rFonts w:ascii="Times New Roman" w:eastAsia="等线" w:hAnsi="Times New Roman" w:cs="Times New Roman"/>
                <w:color w:val="000000"/>
                <w:kern w:val="0"/>
                <w:sz w:val="22"/>
              </w:rPr>
              <w:t>(95%CI)</w:t>
            </w:r>
          </w:p>
        </w:tc>
        <w:tc>
          <w:tcPr>
            <w:tcW w:w="2477" w:type="dxa"/>
            <w:tcBorders>
              <w:top w:val="nil"/>
              <w:left w:val="nil"/>
              <w:bottom w:val="nil"/>
              <w:right w:val="nil"/>
            </w:tcBorders>
            <w:shd w:val="clear" w:color="auto" w:fill="auto"/>
            <w:noWrap/>
            <w:vAlign w:val="bottom"/>
            <w:hideMark/>
          </w:tcPr>
          <w:p w14:paraId="0E8C0628"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Ref.</w:t>
            </w:r>
          </w:p>
        </w:tc>
        <w:tc>
          <w:tcPr>
            <w:tcW w:w="2987" w:type="dxa"/>
            <w:tcBorders>
              <w:top w:val="nil"/>
              <w:left w:val="nil"/>
              <w:bottom w:val="nil"/>
              <w:right w:val="nil"/>
            </w:tcBorders>
            <w:shd w:val="clear" w:color="auto" w:fill="auto"/>
            <w:noWrap/>
            <w:vAlign w:val="center"/>
            <w:hideMark/>
          </w:tcPr>
          <w:p w14:paraId="2CD4DFB5"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0.97(0.8</w:t>
            </w:r>
            <w:r>
              <w:rPr>
                <w:rFonts w:ascii="Times New Roman" w:eastAsia="等线" w:hAnsi="Times New Roman" w:cs="Times New Roman"/>
                <w:color w:val="000000"/>
                <w:kern w:val="0"/>
                <w:sz w:val="22"/>
              </w:rPr>
              <w:t>7</w:t>
            </w:r>
            <w:r w:rsidRPr="00E27AA4">
              <w:rPr>
                <w:rFonts w:ascii="Times New Roman" w:eastAsia="等线" w:hAnsi="Times New Roman" w:cs="Times New Roman"/>
                <w:color w:val="000000"/>
                <w:kern w:val="0"/>
                <w:sz w:val="22"/>
              </w:rPr>
              <w:t xml:space="preserve"> to 1.0</w:t>
            </w:r>
            <w:r>
              <w:rPr>
                <w:rFonts w:ascii="Times New Roman" w:eastAsia="等线" w:hAnsi="Times New Roman" w:cs="Times New Roman"/>
                <w:color w:val="000000"/>
                <w:kern w:val="0"/>
                <w:sz w:val="22"/>
              </w:rPr>
              <w:t>9</w:t>
            </w:r>
            <w:r w:rsidRPr="00E27AA4">
              <w:rPr>
                <w:rFonts w:ascii="Times New Roman" w:eastAsia="等线" w:hAnsi="Times New Roman" w:cs="Times New Roman"/>
                <w:color w:val="000000"/>
                <w:kern w:val="0"/>
                <w:sz w:val="22"/>
              </w:rPr>
              <w:t>)</w:t>
            </w:r>
          </w:p>
        </w:tc>
        <w:tc>
          <w:tcPr>
            <w:tcW w:w="2987" w:type="dxa"/>
            <w:tcBorders>
              <w:top w:val="nil"/>
              <w:left w:val="nil"/>
              <w:bottom w:val="nil"/>
              <w:right w:val="nil"/>
            </w:tcBorders>
            <w:shd w:val="clear" w:color="auto" w:fill="auto"/>
            <w:noWrap/>
            <w:vAlign w:val="center"/>
            <w:hideMark/>
          </w:tcPr>
          <w:p w14:paraId="7D96FEEA"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8</w:t>
            </w:r>
            <w:r w:rsidRPr="00E27AA4">
              <w:rPr>
                <w:rFonts w:ascii="Times New Roman" w:eastAsia="等线" w:hAnsi="Times New Roman" w:cs="Times New Roman"/>
                <w:color w:val="000000"/>
                <w:kern w:val="0"/>
                <w:sz w:val="22"/>
              </w:rPr>
              <w:t>(0.7</w:t>
            </w:r>
            <w:r>
              <w:rPr>
                <w:rFonts w:ascii="Times New Roman" w:eastAsia="等线" w:hAnsi="Times New Roman" w:cs="Times New Roman"/>
                <w:color w:val="000000"/>
                <w:kern w:val="0"/>
                <w:sz w:val="22"/>
              </w:rPr>
              <w:t>9</w:t>
            </w:r>
            <w:r w:rsidRPr="00E27AA4">
              <w:rPr>
                <w:rFonts w:ascii="Times New Roman" w:eastAsia="等线" w:hAnsi="Times New Roman" w:cs="Times New Roman"/>
                <w:color w:val="000000"/>
                <w:kern w:val="0"/>
                <w:sz w:val="22"/>
              </w:rPr>
              <w:t xml:space="preserve"> to 0.98)</w:t>
            </w:r>
          </w:p>
        </w:tc>
        <w:tc>
          <w:tcPr>
            <w:tcW w:w="3266" w:type="dxa"/>
            <w:tcBorders>
              <w:top w:val="nil"/>
              <w:left w:val="nil"/>
              <w:bottom w:val="nil"/>
              <w:right w:val="nil"/>
            </w:tcBorders>
            <w:shd w:val="clear" w:color="auto" w:fill="auto"/>
            <w:noWrap/>
            <w:vAlign w:val="center"/>
            <w:hideMark/>
          </w:tcPr>
          <w:p w14:paraId="24BE40E2"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0.893(0.79 to 1.0</w:t>
            </w:r>
            <w:r>
              <w:rPr>
                <w:rFonts w:ascii="Times New Roman" w:eastAsia="等线" w:hAnsi="Times New Roman" w:cs="Times New Roman"/>
                <w:color w:val="000000"/>
                <w:kern w:val="0"/>
                <w:sz w:val="22"/>
              </w:rPr>
              <w:t>1</w:t>
            </w:r>
            <w:r w:rsidRPr="00E27AA4">
              <w:rPr>
                <w:rFonts w:ascii="Times New Roman" w:eastAsia="等线" w:hAnsi="Times New Roman" w:cs="Times New Roman"/>
                <w:color w:val="000000"/>
                <w:kern w:val="0"/>
                <w:sz w:val="22"/>
              </w:rPr>
              <w:t>)</w:t>
            </w:r>
          </w:p>
        </w:tc>
      </w:tr>
      <w:tr w:rsidR="001D6DE6" w:rsidRPr="00E27AA4" w14:paraId="7998C41B" w14:textId="77777777" w:rsidTr="00007946">
        <w:trPr>
          <w:trHeight w:val="278"/>
        </w:trPr>
        <w:tc>
          <w:tcPr>
            <w:tcW w:w="2241" w:type="dxa"/>
            <w:tcBorders>
              <w:top w:val="nil"/>
              <w:left w:val="nil"/>
              <w:bottom w:val="nil"/>
              <w:right w:val="nil"/>
            </w:tcBorders>
            <w:shd w:val="clear" w:color="auto" w:fill="auto"/>
            <w:noWrap/>
            <w:vAlign w:val="bottom"/>
            <w:hideMark/>
          </w:tcPr>
          <w:p w14:paraId="76FF80B9"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No. with GDM</w:t>
            </w:r>
            <w:r w:rsidRPr="004C1E20">
              <w:rPr>
                <w:rFonts w:ascii="Times New Roman" w:eastAsia="等线" w:hAnsi="Times New Roman" w:cs="Times New Roman"/>
                <w:color w:val="000000"/>
                <w:kern w:val="0"/>
                <w:sz w:val="22"/>
              </w:rPr>
              <w:t xml:space="preserve"> </w:t>
            </w:r>
            <w:r w:rsidRPr="00E27AA4">
              <w:rPr>
                <w:rFonts w:ascii="Times New Roman" w:eastAsia="等线" w:hAnsi="Times New Roman" w:cs="Times New Roman"/>
                <w:color w:val="000000"/>
                <w:kern w:val="0"/>
                <w:sz w:val="22"/>
              </w:rPr>
              <w:t>(%)</w:t>
            </w:r>
          </w:p>
        </w:tc>
        <w:tc>
          <w:tcPr>
            <w:tcW w:w="2477" w:type="dxa"/>
            <w:tcBorders>
              <w:top w:val="nil"/>
              <w:left w:val="nil"/>
              <w:bottom w:val="nil"/>
              <w:right w:val="nil"/>
            </w:tcBorders>
            <w:shd w:val="clear" w:color="auto" w:fill="auto"/>
            <w:noWrap/>
            <w:vAlign w:val="bottom"/>
            <w:hideMark/>
          </w:tcPr>
          <w:p w14:paraId="42FA2D1F"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600(10.94)</w:t>
            </w:r>
          </w:p>
        </w:tc>
        <w:tc>
          <w:tcPr>
            <w:tcW w:w="2987" w:type="dxa"/>
            <w:tcBorders>
              <w:top w:val="nil"/>
              <w:left w:val="nil"/>
              <w:bottom w:val="nil"/>
              <w:right w:val="nil"/>
            </w:tcBorders>
            <w:shd w:val="clear" w:color="auto" w:fill="auto"/>
            <w:noWrap/>
            <w:vAlign w:val="bottom"/>
            <w:hideMark/>
          </w:tcPr>
          <w:p w14:paraId="12A1D81B"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837(10.60)</w:t>
            </w:r>
          </w:p>
        </w:tc>
        <w:tc>
          <w:tcPr>
            <w:tcW w:w="2987" w:type="dxa"/>
            <w:tcBorders>
              <w:top w:val="nil"/>
              <w:left w:val="nil"/>
              <w:bottom w:val="nil"/>
              <w:right w:val="nil"/>
            </w:tcBorders>
            <w:shd w:val="clear" w:color="auto" w:fill="auto"/>
            <w:noWrap/>
            <w:vAlign w:val="bottom"/>
            <w:hideMark/>
          </w:tcPr>
          <w:p w14:paraId="65EC2F1D"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971(9.71)</w:t>
            </w:r>
          </w:p>
        </w:tc>
        <w:tc>
          <w:tcPr>
            <w:tcW w:w="3266" w:type="dxa"/>
            <w:tcBorders>
              <w:top w:val="nil"/>
              <w:left w:val="nil"/>
              <w:bottom w:val="nil"/>
              <w:right w:val="nil"/>
            </w:tcBorders>
            <w:shd w:val="clear" w:color="auto" w:fill="auto"/>
            <w:noWrap/>
            <w:vAlign w:val="bottom"/>
            <w:hideMark/>
          </w:tcPr>
          <w:p w14:paraId="30D86B4A"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643(9.84)</w:t>
            </w:r>
          </w:p>
        </w:tc>
      </w:tr>
      <w:tr w:rsidR="001D6DE6" w:rsidRPr="00E27AA4" w14:paraId="7E48BAC7" w14:textId="77777777" w:rsidTr="00007946">
        <w:trPr>
          <w:trHeight w:val="278"/>
        </w:trPr>
        <w:tc>
          <w:tcPr>
            <w:tcW w:w="2241" w:type="dxa"/>
            <w:tcBorders>
              <w:top w:val="nil"/>
              <w:left w:val="nil"/>
              <w:bottom w:val="nil"/>
              <w:right w:val="nil"/>
            </w:tcBorders>
            <w:shd w:val="clear" w:color="auto" w:fill="auto"/>
            <w:noWrap/>
            <w:vAlign w:val="bottom"/>
            <w:hideMark/>
          </w:tcPr>
          <w:p w14:paraId="74A831EC"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≥30</w:t>
            </w:r>
          </w:p>
        </w:tc>
        <w:tc>
          <w:tcPr>
            <w:tcW w:w="2477" w:type="dxa"/>
            <w:tcBorders>
              <w:top w:val="nil"/>
              <w:left w:val="nil"/>
              <w:bottom w:val="nil"/>
              <w:right w:val="nil"/>
            </w:tcBorders>
            <w:shd w:val="clear" w:color="auto" w:fill="auto"/>
            <w:noWrap/>
            <w:vAlign w:val="bottom"/>
            <w:hideMark/>
          </w:tcPr>
          <w:p w14:paraId="73901D26" w14:textId="77777777" w:rsidR="001D6DE6" w:rsidRPr="00E27AA4" w:rsidRDefault="001D6DE6" w:rsidP="00007946">
            <w:pPr>
              <w:widowControl/>
              <w:jc w:val="left"/>
              <w:rPr>
                <w:rFonts w:ascii="Times New Roman" w:eastAsia="等线" w:hAnsi="Times New Roman" w:cs="Times New Roman"/>
                <w:color w:val="000000"/>
                <w:kern w:val="0"/>
                <w:sz w:val="22"/>
              </w:rPr>
            </w:pPr>
          </w:p>
        </w:tc>
        <w:tc>
          <w:tcPr>
            <w:tcW w:w="2987" w:type="dxa"/>
            <w:tcBorders>
              <w:top w:val="nil"/>
              <w:left w:val="nil"/>
              <w:bottom w:val="nil"/>
              <w:right w:val="nil"/>
            </w:tcBorders>
            <w:shd w:val="clear" w:color="auto" w:fill="auto"/>
            <w:noWrap/>
            <w:vAlign w:val="bottom"/>
            <w:hideMark/>
          </w:tcPr>
          <w:p w14:paraId="7ABB22BA"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2987" w:type="dxa"/>
            <w:tcBorders>
              <w:top w:val="nil"/>
              <w:left w:val="nil"/>
              <w:bottom w:val="nil"/>
              <w:right w:val="nil"/>
            </w:tcBorders>
            <w:shd w:val="clear" w:color="auto" w:fill="auto"/>
            <w:noWrap/>
            <w:vAlign w:val="bottom"/>
            <w:hideMark/>
          </w:tcPr>
          <w:p w14:paraId="7830375F"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3266" w:type="dxa"/>
            <w:tcBorders>
              <w:top w:val="nil"/>
              <w:left w:val="nil"/>
              <w:bottom w:val="nil"/>
              <w:right w:val="nil"/>
            </w:tcBorders>
            <w:shd w:val="clear" w:color="auto" w:fill="auto"/>
            <w:noWrap/>
            <w:vAlign w:val="bottom"/>
            <w:hideMark/>
          </w:tcPr>
          <w:p w14:paraId="6CC936D0" w14:textId="77777777" w:rsidR="001D6DE6" w:rsidRPr="00E27AA4" w:rsidRDefault="001D6DE6" w:rsidP="00007946">
            <w:pPr>
              <w:widowControl/>
              <w:jc w:val="left"/>
              <w:rPr>
                <w:rFonts w:ascii="Times New Roman" w:eastAsia="Times New Roman" w:hAnsi="Times New Roman" w:cs="Times New Roman"/>
                <w:kern w:val="0"/>
                <w:sz w:val="20"/>
                <w:szCs w:val="20"/>
              </w:rPr>
            </w:pPr>
          </w:p>
        </w:tc>
      </w:tr>
      <w:tr w:rsidR="001D6DE6" w:rsidRPr="00E27AA4" w14:paraId="2B0FE28E" w14:textId="77777777" w:rsidTr="00007946">
        <w:trPr>
          <w:trHeight w:val="278"/>
        </w:trPr>
        <w:tc>
          <w:tcPr>
            <w:tcW w:w="2241" w:type="dxa"/>
            <w:tcBorders>
              <w:top w:val="nil"/>
              <w:left w:val="nil"/>
              <w:bottom w:val="nil"/>
              <w:right w:val="nil"/>
            </w:tcBorders>
            <w:shd w:val="clear" w:color="auto" w:fill="auto"/>
            <w:noWrap/>
            <w:vAlign w:val="bottom"/>
            <w:hideMark/>
          </w:tcPr>
          <w:p w14:paraId="47324FD1"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OR </w:t>
            </w:r>
            <w:r w:rsidRPr="00E27AA4">
              <w:rPr>
                <w:rFonts w:ascii="Times New Roman" w:eastAsia="等线" w:hAnsi="Times New Roman" w:cs="Times New Roman"/>
                <w:color w:val="000000"/>
                <w:kern w:val="0"/>
                <w:sz w:val="22"/>
              </w:rPr>
              <w:t>(95%CI)</w:t>
            </w:r>
          </w:p>
        </w:tc>
        <w:tc>
          <w:tcPr>
            <w:tcW w:w="2477" w:type="dxa"/>
            <w:tcBorders>
              <w:top w:val="nil"/>
              <w:left w:val="nil"/>
              <w:bottom w:val="nil"/>
              <w:right w:val="nil"/>
            </w:tcBorders>
            <w:shd w:val="clear" w:color="auto" w:fill="auto"/>
            <w:noWrap/>
            <w:vAlign w:val="bottom"/>
            <w:hideMark/>
          </w:tcPr>
          <w:p w14:paraId="702CD193"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Ref.</w:t>
            </w:r>
          </w:p>
        </w:tc>
        <w:tc>
          <w:tcPr>
            <w:tcW w:w="2987" w:type="dxa"/>
            <w:tcBorders>
              <w:top w:val="nil"/>
              <w:left w:val="nil"/>
              <w:bottom w:val="nil"/>
              <w:right w:val="nil"/>
            </w:tcBorders>
            <w:shd w:val="clear" w:color="auto" w:fill="auto"/>
            <w:noWrap/>
            <w:vAlign w:val="center"/>
            <w:hideMark/>
          </w:tcPr>
          <w:p w14:paraId="0270EDA4"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0.86</w:t>
            </w:r>
            <w:bookmarkStart w:id="1" w:name="_Hlk62627722"/>
            <w:r w:rsidRPr="00E27AA4">
              <w:rPr>
                <w:rFonts w:ascii="Times New Roman" w:eastAsia="等线" w:hAnsi="Times New Roman" w:cs="Times New Roman"/>
                <w:color w:val="000000"/>
                <w:kern w:val="0"/>
                <w:sz w:val="22"/>
              </w:rPr>
              <w:t>(0.79 to 0.94)</w:t>
            </w:r>
            <w:bookmarkEnd w:id="1"/>
          </w:p>
        </w:tc>
        <w:tc>
          <w:tcPr>
            <w:tcW w:w="2987" w:type="dxa"/>
            <w:tcBorders>
              <w:top w:val="nil"/>
              <w:left w:val="nil"/>
              <w:bottom w:val="nil"/>
              <w:right w:val="nil"/>
            </w:tcBorders>
            <w:shd w:val="clear" w:color="auto" w:fill="auto"/>
            <w:noWrap/>
            <w:vAlign w:val="center"/>
            <w:hideMark/>
          </w:tcPr>
          <w:p w14:paraId="41595C28"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0.861</w:t>
            </w:r>
            <w:bookmarkStart w:id="2" w:name="_Hlk62627729"/>
            <w:r w:rsidRPr="00E27AA4">
              <w:rPr>
                <w:rFonts w:ascii="Times New Roman" w:eastAsia="等线" w:hAnsi="Times New Roman" w:cs="Times New Roman"/>
                <w:color w:val="000000"/>
                <w:kern w:val="0"/>
                <w:sz w:val="22"/>
              </w:rPr>
              <w:t>(0.791 to 0.937)</w:t>
            </w:r>
            <w:bookmarkEnd w:id="2"/>
          </w:p>
        </w:tc>
        <w:tc>
          <w:tcPr>
            <w:tcW w:w="3266" w:type="dxa"/>
            <w:tcBorders>
              <w:top w:val="nil"/>
              <w:left w:val="nil"/>
              <w:bottom w:val="nil"/>
              <w:right w:val="nil"/>
            </w:tcBorders>
            <w:shd w:val="clear" w:color="auto" w:fill="auto"/>
            <w:noWrap/>
            <w:vAlign w:val="center"/>
            <w:hideMark/>
          </w:tcPr>
          <w:p w14:paraId="1C31517D"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0.829</w:t>
            </w:r>
            <w:bookmarkStart w:id="3" w:name="_Hlk62627737"/>
            <w:r w:rsidRPr="00E27AA4">
              <w:rPr>
                <w:rFonts w:ascii="Times New Roman" w:eastAsia="等线" w:hAnsi="Times New Roman" w:cs="Times New Roman"/>
                <w:color w:val="000000"/>
                <w:kern w:val="0"/>
                <w:sz w:val="22"/>
              </w:rPr>
              <w:t>(0.7</w:t>
            </w:r>
            <w:r>
              <w:rPr>
                <w:rFonts w:ascii="Times New Roman" w:eastAsia="等线" w:hAnsi="Times New Roman" w:cs="Times New Roman"/>
                <w:color w:val="000000"/>
                <w:kern w:val="0"/>
                <w:sz w:val="22"/>
              </w:rPr>
              <w:t>6</w:t>
            </w:r>
            <w:r w:rsidRPr="00E27AA4">
              <w:rPr>
                <w:rFonts w:ascii="Times New Roman" w:eastAsia="等线" w:hAnsi="Times New Roman" w:cs="Times New Roman"/>
                <w:color w:val="000000"/>
                <w:kern w:val="0"/>
                <w:sz w:val="22"/>
              </w:rPr>
              <w:t xml:space="preserve"> to 0.9</w:t>
            </w:r>
            <w:r>
              <w:rPr>
                <w:rFonts w:ascii="Times New Roman" w:eastAsia="等线" w:hAnsi="Times New Roman" w:cs="Times New Roman"/>
                <w:color w:val="000000"/>
                <w:kern w:val="0"/>
                <w:sz w:val="22"/>
              </w:rPr>
              <w:t>1</w:t>
            </w:r>
            <w:r w:rsidRPr="00E27AA4">
              <w:rPr>
                <w:rFonts w:ascii="Times New Roman" w:eastAsia="等线" w:hAnsi="Times New Roman" w:cs="Times New Roman"/>
                <w:color w:val="000000"/>
                <w:kern w:val="0"/>
                <w:sz w:val="22"/>
              </w:rPr>
              <w:t>)</w:t>
            </w:r>
            <w:bookmarkEnd w:id="3"/>
          </w:p>
        </w:tc>
      </w:tr>
      <w:tr w:rsidR="001D6DE6" w:rsidRPr="00E27AA4" w14:paraId="2E2DBF29" w14:textId="77777777" w:rsidTr="00007946">
        <w:trPr>
          <w:trHeight w:val="278"/>
        </w:trPr>
        <w:tc>
          <w:tcPr>
            <w:tcW w:w="2241" w:type="dxa"/>
            <w:tcBorders>
              <w:top w:val="nil"/>
              <w:left w:val="nil"/>
              <w:bottom w:val="nil"/>
              <w:right w:val="nil"/>
            </w:tcBorders>
            <w:shd w:val="clear" w:color="auto" w:fill="auto"/>
            <w:noWrap/>
            <w:vAlign w:val="bottom"/>
            <w:hideMark/>
          </w:tcPr>
          <w:p w14:paraId="1B7339A1"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No. with GDM</w:t>
            </w:r>
            <w:r w:rsidRPr="004C1E20">
              <w:rPr>
                <w:rFonts w:ascii="Times New Roman" w:eastAsia="等线" w:hAnsi="Times New Roman" w:cs="Times New Roman"/>
                <w:color w:val="000000"/>
                <w:kern w:val="0"/>
                <w:sz w:val="22"/>
              </w:rPr>
              <w:t xml:space="preserve"> </w:t>
            </w:r>
            <w:r w:rsidRPr="00E27AA4">
              <w:rPr>
                <w:rFonts w:ascii="Times New Roman" w:eastAsia="等线" w:hAnsi="Times New Roman" w:cs="Times New Roman"/>
                <w:color w:val="000000"/>
                <w:kern w:val="0"/>
                <w:sz w:val="22"/>
              </w:rPr>
              <w:t>(%)</w:t>
            </w:r>
          </w:p>
        </w:tc>
        <w:tc>
          <w:tcPr>
            <w:tcW w:w="2477" w:type="dxa"/>
            <w:tcBorders>
              <w:top w:val="nil"/>
              <w:left w:val="nil"/>
              <w:bottom w:val="nil"/>
              <w:right w:val="nil"/>
            </w:tcBorders>
            <w:shd w:val="clear" w:color="auto" w:fill="auto"/>
            <w:noWrap/>
            <w:vAlign w:val="bottom"/>
            <w:hideMark/>
          </w:tcPr>
          <w:p w14:paraId="2E769960"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1114(19.17)</w:t>
            </w:r>
          </w:p>
        </w:tc>
        <w:tc>
          <w:tcPr>
            <w:tcW w:w="2987" w:type="dxa"/>
            <w:tcBorders>
              <w:top w:val="nil"/>
              <w:left w:val="nil"/>
              <w:bottom w:val="nil"/>
              <w:right w:val="nil"/>
            </w:tcBorders>
            <w:shd w:val="clear" w:color="auto" w:fill="auto"/>
            <w:noWrap/>
            <w:vAlign w:val="bottom"/>
            <w:hideMark/>
          </w:tcPr>
          <w:p w14:paraId="16E6C115"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1369(17.16)</w:t>
            </w:r>
          </w:p>
        </w:tc>
        <w:tc>
          <w:tcPr>
            <w:tcW w:w="2987" w:type="dxa"/>
            <w:tcBorders>
              <w:top w:val="nil"/>
              <w:left w:val="nil"/>
              <w:bottom w:val="nil"/>
              <w:right w:val="nil"/>
            </w:tcBorders>
            <w:shd w:val="clear" w:color="auto" w:fill="auto"/>
            <w:noWrap/>
            <w:vAlign w:val="bottom"/>
            <w:hideMark/>
          </w:tcPr>
          <w:p w14:paraId="2D8A07DD"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1669(17.28)</w:t>
            </w:r>
          </w:p>
        </w:tc>
        <w:tc>
          <w:tcPr>
            <w:tcW w:w="3266" w:type="dxa"/>
            <w:tcBorders>
              <w:top w:val="nil"/>
              <w:left w:val="nil"/>
              <w:bottom w:val="nil"/>
              <w:right w:val="nil"/>
            </w:tcBorders>
            <w:shd w:val="clear" w:color="auto" w:fill="auto"/>
            <w:noWrap/>
            <w:vAlign w:val="bottom"/>
            <w:hideMark/>
          </w:tcPr>
          <w:p w14:paraId="235C7CD5"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1363(17.14)</w:t>
            </w:r>
          </w:p>
        </w:tc>
      </w:tr>
      <w:tr w:rsidR="001D6DE6" w:rsidRPr="00E27AA4" w14:paraId="5BDED13B" w14:textId="77777777" w:rsidTr="00007946">
        <w:trPr>
          <w:trHeight w:val="278"/>
        </w:trPr>
        <w:tc>
          <w:tcPr>
            <w:tcW w:w="2241" w:type="dxa"/>
            <w:tcBorders>
              <w:top w:val="nil"/>
              <w:left w:val="nil"/>
              <w:bottom w:val="nil"/>
              <w:right w:val="nil"/>
            </w:tcBorders>
            <w:shd w:val="clear" w:color="auto" w:fill="auto"/>
            <w:noWrap/>
            <w:vAlign w:val="bottom"/>
            <w:hideMark/>
          </w:tcPr>
          <w:p w14:paraId="2C0B622F" w14:textId="77777777" w:rsidR="001D6DE6" w:rsidRPr="00E27AA4" w:rsidRDefault="001D6DE6" w:rsidP="00007946">
            <w:pPr>
              <w:widowControl/>
              <w:jc w:val="left"/>
              <w:rPr>
                <w:rFonts w:ascii="Times New Roman" w:eastAsia="等线" w:hAnsi="Times New Roman" w:cs="Times New Roman"/>
                <w:b/>
                <w:bCs/>
                <w:color w:val="000000"/>
                <w:kern w:val="0"/>
                <w:sz w:val="22"/>
              </w:rPr>
            </w:pPr>
            <w:r w:rsidRPr="00E27AA4">
              <w:rPr>
                <w:rFonts w:ascii="Times New Roman" w:eastAsia="等线" w:hAnsi="Times New Roman" w:cs="Times New Roman"/>
                <w:b/>
                <w:bCs/>
                <w:color w:val="000000"/>
                <w:kern w:val="0"/>
                <w:sz w:val="22"/>
              </w:rPr>
              <w:t>2.Fetal gender</w:t>
            </w:r>
            <w:r w:rsidRPr="004C1E20">
              <w:rPr>
                <w:rFonts w:ascii="Times New Roman" w:eastAsia="等线" w:hAnsi="Times New Roman" w:cs="Times New Roman"/>
                <w:b/>
                <w:bCs/>
                <w:color w:val="000000"/>
                <w:kern w:val="0"/>
                <w:sz w:val="22"/>
              </w:rPr>
              <w:t xml:space="preserve"> </w:t>
            </w:r>
            <w:r>
              <w:rPr>
                <w:rFonts w:ascii="Times New Roman" w:eastAsia="等线" w:hAnsi="Times New Roman" w:cs="Times New Roman"/>
                <w:b/>
                <w:bCs/>
                <w:color w:val="000000"/>
                <w:kern w:val="0"/>
                <w:sz w:val="22"/>
                <w:vertAlign w:val="superscript"/>
              </w:rPr>
              <w:t>*</w:t>
            </w:r>
          </w:p>
        </w:tc>
        <w:tc>
          <w:tcPr>
            <w:tcW w:w="2477" w:type="dxa"/>
            <w:tcBorders>
              <w:top w:val="nil"/>
              <w:left w:val="nil"/>
              <w:bottom w:val="nil"/>
              <w:right w:val="nil"/>
            </w:tcBorders>
            <w:shd w:val="clear" w:color="auto" w:fill="auto"/>
            <w:noWrap/>
            <w:vAlign w:val="bottom"/>
            <w:hideMark/>
          </w:tcPr>
          <w:p w14:paraId="4BC27A31" w14:textId="77777777" w:rsidR="001D6DE6" w:rsidRPr="00E27AA4" w:rsidRDefault="001D6DE6" w:rsidP="00007946">
            <w:pPr>
              <w:widowControl/>
              <w:jc w:val="left"/>
              <w:rPr>
                <w:rFonts w:ascii="Times New Roman" w:eastAsia="等线" w:hAnsi="Times New Roman" w:cs="Times New Roman"/>
                <w:b/>
                <w:bCs/>
                <w:color w:val="000000"/>
                <w:kern w:val="0"/>
                <w:sz w:val="22"/>
              </w:rPr>
            </w:pPr>
          </w:p>
        </w:tc>
        <w:tc>
          <w:tcPr>
            <w:tcW w:w="2987" w:type="dxa"/>
            <w:tcBorders>
              <w:top w:val="nil"/>
              <w:left w:val="nil"/>
              <w:bottom w:val="nil"/>
              <w:right w:val="nil"/>
            </w:tcBorders>
            <w:shd w:val="clear" w:color="auto" w:fill="auto"/>
            <w:noWrap/>
            <w:vAlign w:val="bottom"/>
            <w:hideMark/>
          </w:tcPr>
          <w:p w14:paraId="7ED690D3"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2987" w:type="dxa"/>
            <w:tcBorders>
              <w:top w:val="nil"/>
              <w:left w:val="nil"/>
              <w:bottom w:val="nil"/>
              <w:right w:val="nil"/>
            </w:tcBorders>
            <w:shd w:val="clear" w:color="auto" w:fill="auto"/>
            <w:noWrap/>
            <w:vAlign w:val="bottom"/>
            <w:hideMark/>
          </w:tcPr>
          <w:p w14:paraId="087EE57E"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3266" w:type="dxa"/>
            <w:tcBorders>
              <w:top w:val="nil"/>
              <w:left w:val="nil"/>
              <w:bottom w:val="nil"/>
              <w:right w:val="nil"/>
            </w:tcBorders>
            <w:shd w:val="clear" w:color="auto" w:fill="auto"/>
            <w:noWrap/>
            <w:vAlign w:val="bottom"/>
            <w:hideMark/>
          </w:tcPr>
          <w:p w14:paraId="0736C98D" w14:textId="77777777" w:rsidR="001D6DE6" w:rsidRPr="00E27AA4" w:rsidRDefault="001D6DE6" w:rsidP="00007946">
            <w:pPr>
              <w:widowControl/>
              <w:jc w:val="left"/>
              <w:rPr>
                <w:rFonts w:ascii="Times New Roman" w:eastAsia="Times New Roman" w:hAnsi="Times New Roman" w:cs="Times New Roman"/>
                <w:kern w:val="0"/>
                <w:sz w:val="20"/>
                <w:szCs w:val="20"/>
              </w:rPr>
            </w:pPr>
          </w:p>
        </w:tc>
      </w:tr>
      <w:tr w:rsidR="001D6DE6" w:rsidRPr="00E27AA4" w14:paraId="1F4DE946" w14:textId="77777777" w:rsidTr="00007946">
        <w:trPr>
          <w:trHeight w:val="278"/>
        </w:trPr>
        <w:tc>
          <w:tcPr>
            <w:tcW w:w="2241" w:type="dxa"/>
            <w:tcBorders>
              <w:top w:val="nil"/>
              <w:left w:val="nil"/>
              <w:bottom w:val="nil"/>
              <w:right w:val="nil"/>
            </w:tcBorders>
            <w:shd w:val="clear" w:color="auto" w:fill="auto"/>
            <w:noWrap/>
            <w:vAlign w:val="bottom"/>
            <w:hideMark/>
          </w:tcPr>
          <w:p w14:paraId="0E0DA851"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Female</w:t>
            </w:r>
          </w:p>
        </w:tc>
        <w:tc>
          <w:tcPr>
            <w:tcW w:w="2477" w:type="dxa"/>
            <w:tcBorders>
              <w:top w:val="nil"/>
              <w:left w:val="nil"/>
              <w:bottom w:val="nil"/>
              <w:right w:val="nil"/>
            </w:tcBorders>
            <w:shd w:val="clear" w:color="auto" w:fill="auto"/>
            <w:noWrap/>
            <w:vAlign w:val="bottom"/>
            <w:hideMark/>
          </w:tcPr>
          <w:p w14:paraId="3CFEE3C6" w14:textId="77777777" w:rsidR="001D6DE6" w:rsidRPr="00E27AA4" w:rsidRDefault="001D6DE6" w:rsidP="00007946">
            <w:pPr>
              <w:widowControl/>
              <w:jc w:val="left"/>
              <w:rPr>
                <w:rFonts w:ascii="Times New Roman" w:eastAsia="等线" w:hAnsi="Times New Roman" w:cs="Times New Roman"/>
                <w:color w:val="000000"/>
                <w:kern w:val="0"/>
                <w:sz w:val="22"/>
              </w:rPr>
            </w:pPr>
          </w:p>
        </w:tc>
        <w:tc>
          <w:tcPr>
            <w:tcW w:w="2987" w:type="dxa"/>
            <w:tcBorders>
              <w:top w:val="nil"/>
              <w:left w:val="nil"/>
              <w:bottom w:val="nil"/>
              <w:right w:val="nil"/>
            </w:tcBorders>
            <w:shd w:val="clear" w:color="auto" w:fill="auto"/>
            <w:noWrap/>
            <w:vAlign w:val="bottom"/>
            <w:hideMark/>
          </w:tcPr>
          <w:p w14:paraId="1974ED30"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2987" w:type="dxa"/>
            <w:tcBorders>
              <w:top w:val="nil"/>
              <w:left w:val="nil"/>
              <w:bottom w:val="nil"/>
              <w:right w:val="nil"/>
            </w:tcBorders>
            <w:shd w:val="clear" w:color="auto" w:fill="auto"/>
            <w:noWrap/>
            <w:vAlign w:val="bottom"/>
            <w:hideMark/>
          </w:tcPr>
          <w:p w14:paraId="35BBFE24"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3266" w:type="dxa"/>
            <w:tcBorders>
              <w:top w:val="nil"/>
              <w:left w:val="nil"/>
              <w:bottom w:val="nil"/>
              <w:right w:val="nil"/>
            </w:tcBorders>
            <w:shd w:val="clear" w:color="auto" w:fill="auto"/>
            <w:noWrap/>
            <w:vAlign w:val="bottom"/>
            <w:hideMark/>
          </w:tcPr>
          <w:p w14:paraId="08116B4C" w14:textId="77777777" w:rsidR="001D6DE6" w:rsidRPr="00E27AA4" w:rsidRDefault="001D6DE6" w:rsidP="00007946">
            <w:pPr>
              <w:widowControl/>
              <w:jc w:val="left"/>
              <w:rPr>
                <w:rFonts w:ascii="Times New Roman" w:eastAsia="Times New Roman" w:hAnsi="Times New Roman" w:cs="Times New Roman"/>
                <w:kern w:val="0"/>
                <w:sz w:val="20"/>
                <w:szCs w:val="20"/>
              </w:rPr>
            </w:pPr>
          </w:p>
        </w:tc>
      </w:tr>
      <w:tr w:rsidR="001D6DE6" w:rsidRPr="00E27AA4" w14:paraId="3CF3ACFC" w14:textId="77777777" w:rsidTr="00007946">
        <w:trPr>
          <w:trHeight w:val="278"/>
        </w:trPr>
        <w:tc>
          <w:tcPr>
            <w:tcW w:w="2241" w:type="dxa"/>
            <w:tcBorders>
              <w:top w:val="nil"/>
              <w:left w:val="nil"/>
              <w:bottom w:val="nil"/>
              <w:right w:val="nil"/>
            </w:tcBorders>
            <w:shd w:val="clear" w:color="auto" w:fill="auto"/>
            <w:noWrap/>
            <w:vAlign w:val="bottom"/>
            <w:hideMark/>
          </w:tcPr>
          <w:p w14:paraId="0AFAF1C8"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OR </w:t>
            </w:r>
            <w:r w:rsidRPr="00E27AA4">
              <w:rPr>
                <w:rFonts w:ascii="Times New Roman" w:eastAsia="等线" w:hAnsi="Times New Roman" w:cs="Times New Roman"/>
                <w:color w:val="000000"/>
                <w:kern w:val="0"/>
                <w:sz w:val="22"/>
              </w:rPr>
              <w:t>(95%CI)</w:t>
            </w:r>
          </w:p>
        </w:tc>
        <w:tc>
          <w:tcPr>
            <w:tcW w:w="2477" w:type="dxa"/>
            <w:tcBorders>
              <w:top w:val="nil"/>
              <w:left w:val="nil"/>
              <w:bottom w:val="nil"/>
              <w:right w:val="nil"/>
            </w:tcBorders>
            <w:shd w:val="clear" w:color="auto" w:fill="auto"/>
            <w:noWrap/>
            <w:vAlign w:val="bottom"/>
            <w:hideMark/>
          </w:tcPr>
          <w:p w14:paraId="581A46D8"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Ref.</w:t>
            </w:r>
          </w:p>
        </w:tc>
        <w:tc>
          <w:tcPr>
            <w:tcW w:w="2987" w:type="dxa"/>
            <w:tcBorders>
              <w:top w:val="nil"/>
              <w:left w:val="nil"/>
              <w:bottom w:val="nil"/>
              <w:right w:val="nil"/>
            </w:tcBorders>
            <w:shd w:val="clear" w:color="auto" w:fill="auto"/>
            <w:noWrap/>
            <w:vAlign w:val="center"/>
            <w:hideMark/>
          </w:tcPr>
          <w:p w14:paraId="031CA75C"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0.9</w:t>
            </w:r>
            <w:r>
              <w:rPr>
                <w:rFonts w:ascii="Times New Roman" w:eastAsia="等线" w:hAnsi="Times New Roman" w:cs="Times New Roman"/>
                <w:color w:val="000000"/>
                <w:kern w:val="0"/>
                <w:sz w:val="22"/>
              </w:rPr>
              <w:t>3</w:t>
            </w:r>
            <w:r w:rsidRPr="00E27AA4">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4</w:t>
            </w:r>
            <w:r w:rsidRPr="00E27AA4">
              <w:rPr>
                <w:rFonts w:ascii="Times New Roman" w:eastAsia="等线" w:hAnsi="Times New Roman" w:cs="Times New Roman"/>
                <w:color w:val="000000"/>
                <w:kern w:val="0"/>
                <w:sz w:val="22"/>
              </w:rPr>
              <w:t xml:space="preserve"> to 1.02)</w:t>
            </w:r>
          </w:p>
        </w:tc>
        <w:tc>
          <w:tcPr>
            <w:tcW w:w="2987" w:type="dxa"/>
            <w:tcBorders>
              <w:top w:val="nil"/>
              <w:left w:val="nil"/>
              <w:bottom w:val="nil"/>
              <w:right w:val="nil"/>
            </w:tcBorders>
            <w:shd w:val="clear" w:color="auto" w:fill="auto"/>
            <w:noWrap/>
            <w:vAlign w:val="center"/>
            <w:hideMark/>
          </w:tcPr>
          <w:p w14:paraId="7D4D348F"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0.89(0.8</w:t>
            </w:r>
            <w:r>
              <w:rPr>
                <w:rFonts w:ascii="Times New Roman" w:eastAsia="等线" w:hAnsi="Times New Roman" w:cs="Times New Roman"/>
                <w:color w:val="000000"/>
                <w:kern w:val="0"/>
                <w:sz w:val="22"/>
              </w:rPr>
              <w:t>1</w:t>
            </w:r>
            <w:r w:rsidRPr="00E27AA4">
              <w:rPr>
                <w:rFonts w:ascii="Times New Roman" w:eastAsia="等线" w:hAnsi="Times New Roman" w:cs="Times New Roman"/>
                <w:color w:val="000000"/>
                <w:kern w:val="0"/>
                <w:sz w:val="22"/>
              </w:rPr>
              <w:t xml:space="preserve"> to 0.98)</w:t>
            </w:r>
          </w:p>
        </w:tc>
        <w:tc>
          <w:tcPr>
            <w:tcW w:w="3266" w:type="dxa"/>
            <w:tcBorders>
              <w:top w:val="nil"/>
              <w:left w:val="nil"/>
              <w:bottom w:val="nil"/>
              <w:right w:val="nil"/>
            </w:tcBorders>
            <w:shd w:val="clear" w:color="auto" w:fill="auto"/>
            <w:noWrap/>
            <w:vAlign w:val="center"/>
            <w:hideMark/>
          </w:tcPr>
          <w:p w14:paraId="15E63E60"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w:t>
            </w:r>
            <w:r>
              <w:rPr>
                <w:rFonts w:ascii="Times New Roman" w:eastAsia="等线" w:hAnsi="Times New Roman" w:cs="Times New Roman"/>
                <w:color w:val="000000"/>
                <w:kern w:val="0"/>
                <w:sz w:val="22"/>
              </w:rPr>
              <w:t>90</w:t>
            </w:r>
            <w:r w:rsidRPr="00E27AA4">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1</w:t>
            </w:r>
            <w:r w:rsidRPr="00E27AA4">
              <w:rPr>
                <w:rFonts w:ascii="Times New Roman" w:eastAsia="等线" w:hAnsi="Times New Roman" w:cs="Times New Roman"/>
                <w:color w:val="000000"/>
                <w:kern w:val="0"/>
                <w:sz w:val="22"/>
              </w:rPr>
              <w:t xml:space="preserve"> to 0.99)</w:t>
            </w:r>
          </w:p>
        </w:tc>
      </w:tr>
      <w:tr w:rsidR="001D6DE6" w:rsidRPr="00E27AA4" w14:paraId="40B35F87" w14:textId="77777777" w:rsidTr="00007946">
        <w:trPr>
          <w:trHeight w:val="278"/>
        </w:trPr>
        <w:tc>
          <w:tcPr>
            <w:tcW w:w="2241" w:type="dxa"/>
            <w:tcBorders>
              <w:top w:val="nil"/>
              <w:left w:val="nil"/>
              <w:bottom w:val="nil"/>
              <w:right w:val="nil"/>
            </w:tcBorders>
            <w:shd w:val="clear" w:color="auto" w:fill="auto"/>
            <w:noWrap/>
            <w:vAlign w:val="bottom"/>
            <w:hideMark/>
          </w:tcPr>
          <w:p w14:paraId="6B401DA8"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No. with GDM</w:t>
            </w:r>
            <w:r w:rsidRPr="004C1E20">
              <w:rPr>
                <w:rFonts w:ascii="Times New Roman" w:eastAsia="等线" w:hAnsi="Times New Roman" w:cs="Times New Roman"/>
                <w:color w:val="000000"/>
                <w:kern w:val="0"/>
                <w:sz w:val="22"/>
              </w:rPr>
              <w:t xml:space="preserve"> </w:t>
            </w:r>
            <w:r w:rsidRPr="00E27AA4">
              <w:rPr>
                <w:rFonts w:ascii="Times New Roman" w:eastAsia="等线" w:hAnsi="Times New Roman" w:cs="Times New Roman"/>
                <w:color w:val="000000"/>
                <w:kern w:val="0"/>
                <w:sz w:val="22"/>
              </w:rPr>
              <w:t>(%)</w:t>
            </w:r>
          </w:p>
        </w:tc>
        <w:tc>
          <w:tcPr>
            <w:tcW w:w="2477" w:type="dxa"/>
            <w:tcBorders>
              <w:top w:val="nil"/>
              <w:left w:val="nil"/>
              <w:bottom w:val="nil"/>
              <w:right w:val="nil"/>
            </w:tcBorders>
            <w:shd w:val="clear" w:color="auto" w:fill="auto"/>
            <w:noWrap/>
            <w:vAlign w:val="bottom"/>
            <w:hideMark/>
          </w:tcPr>
          <w:p w14:paraId="15BE9545"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797(14.61)</w:t>
            </w:r>
          </w:p>
        </w:tc>
        <w:tc>
          <w:tcPr>
            <w:tcW w:w="2987" w:type="dxa"/>
            <w:tcBorders>
              <w:top w:val="nil"/>
              <w:left w:val="nil"/>
              <w:bottom w:val="nil"/>
              <w:right w:val="nil"/>
            </w:tcBorders>
            <w:shd w:val="clear" w:color="auto" w:fill="auto"/>
            <w:noWrap/>
            <w:vAlign w:val="bottom"/>
            <w:hideMark/>
          </w:tcPr>
          <w:p w14:paraId="4B712672"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1041(13.75)</w:t>
            </w:r>
          </w:p>
        </w:tc>
        <w:tc>
          <w:tcPr>
            <w:tcW w:w="2987" w:type="dxa"/>
            <w:tcBorders>
              <w:top w:val="nil"/>
              <w:left w:val="nil"/>
              <w:bottom w:val="nil"/>
              <w:right w:val="nil"/>
            </w:tcBorders>
            <w:shd w:val="clear" w:color="auto" w:fill="auto"/>
            <w:noWrap/>
            <w:vAlign w:val="bottom"/>
            <w:hideMark/>
          </w:tcPr>
          <w:p w14:paraId="4EDCCDF6"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1209(13.41)</w:t>
            </w:r>
          </w:p>
        </w:tc>
        <w:tc>
          <w:tcPr>
            <w:tcW w:w="3266" w:type="dxa"/>
            <w:tcBorders>
              <w:top w:val="nil"/>
              <w:left w:val="nil"/>
              <w:bottom w:val="nil"/>
              <w:right w:val="nil"/>
            </w:tcBorders>
            <w:shd w:val="clear" w:color="auto" w:fill="auto"/>
            <w:noWrap/>
            <w:vAlign w:val="bottom"/>
            <w:hideMark/>
          </w:tcPr>
          <w:p w14:paraId="07D63B73"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995(14.02)</w:t>
            </w:r>
          </w:p>
        </w:tc>
      </w:tr>
      <w:tr w:rsidR="001D6DE6" w:rsidRPr="00E27AA4" w14:paraId="1858391D" w14:textId="77777777" w:rsidTr="00007946">
        <w:trPr>
          <w:trHeight w:val="278"/>
        </w:trPr>
        <w:tc>
          <w:tcPr>
            <w:tcW w:w="2241" w:type="dxa"/>
            <w:tcBorders>
              <w:top w:val="nil"/>
              <w:left w:val="nil"/>
              <w:bottom w:val="nil"/>
              <w:right w:val="nil"/>
            </w:tcBorders>
            <w:shd w:val="clear" w:color="auto" w:fill="auto"/>
            <w:noWrap/>
            <w:vAlign w:val="bottom"/>
            <w:hideMark/>
          </w:tcPr>
          <w:p w14:paraId="3C649316"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Male</w:t>
            </w:r>
          </w:p>
        </w:tc>
        <w:tc>
          <w:tcPr>
            <w:tcW w:w="2477" w:type="dxa"/>
            <w:tcBorders>
              <w:top w:val="nil"/>
              <w:left w:val="nil"/>
              <w:bottom w:val="nil"/>
              <w:right w:val="nil"/>
            </w:tcBorders>
            <w:shd w:val="clear" w:color="auto" w:fill="auto"/>
            <w:noWrap/>
            <w:vAlign w:val="bottom"/>
            <w:hideMark/>
          </w:tcPr>
          <w:p w14:paraId="796B930C" w14:textId="77777777" w:rsidR="001D6DE6" w:rsidRPr="00E27AA4" w:rsidRDefault="001D6DE6" w:rsidP="00007946">
            <w:pPr>
              <w:widowControl/>
              <w:jc w:val="left"/>
              <w:rPr>
                <w:rFonts w:ascii="Times New Roman" w:eastAsia="等线" w:hAnsi="Times New Roman" w:cs="Times New Roman"/>
                <w:color w:val="000000"/>
                <w:kern w:val="0"/>
                <w:sz w:val="22"/>
              </w:rPr>
            </w:pPr>
          </w:p>
        </w:tc>
        <w:tc>
          <w:tcPr>
            <w:tcW w:w="2987" w:type="dxa"/>
            <w:tcBorders>
              <w:top w:val="nil"/>
              <w:left w:val="nil"/>
              <w:bottom w:val="nil"/>
              <w:right w:val="nil"/>
            </w:tcBorders>
            <w:shd w:val="clear" w:color="auto" w:fill="auto"/>
            <w:noWrap/>
            <w:vAlign w:val="bottom"/>
            <w:hideMark/>
          </w:tcPr>
          <w:p w14:paraId="2EF52E51"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2987" w:type="dxa"/>
            <w:tcBorders>
              <w:top w:val="nil"/>
              <w:left w:val="nil"/>
              <w:bottom w:val="nil"/>
              <w:right w:val="nil"/>
            </w:tcBorders>
            <w:shd w:val="clear" w:color="auto" w:fill="auto"/>
            <w:noWrap/>
            <w:vAlign w:val="bottom"/>
            <w:hideMark/>
          </w:tcPr>
          <w:p w14:paraId="0EFEB61E"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3266" w:type="dxa"/>
            <w:tcBorders>
              <w:top w:val="nil"/>
              <w:left w:val="nil"/>
              <w:bottom w:val="nil"/>
              <w:right w:val="nil"/>
            </w:tcBorders>
            <w:shd w:val="clear" w:color="auto" w:fill="auto"/>
            <w:noWrap/>
            <w:vAlign w:val="bottom"/>
            <w:hideMark/>
          </w:tcPr>
          <w:p w14:paraId="5C9D4476" w14:textId="77777777" w:rsidR="001D6DE6" w:rsidRPr="00E27AA4" w:rsidRDefault="001D6DE6" w:rsidP="00007946">
            <w:pPr>
              <w:widowControl/>
              <w:jc w:val="left"/>
              <w:rPr>
                <w:rFonts w:ascii="Times New Roman" w:eastAsia="Times New Roman" w:hAnsi="Times New Roman" w:cs="Times New Roman"/>
                <w:kern w:val="0"/>
                <w:sz w:val="20"/>
                <w:szCs w:val="20"/>
              </w:rPr>
            </w:pPr>
          </w:p>
        </w:tc>
      </w:tr>
      <w:tr w:rsidR="001D6DE6" w:rsidRPr="00E27AA4" w14:paraId="6FE8FE81" w14:textId="77777777" w:rsidTr="00007946">
        <w:trPr>
          <w:trHeight w:val="278"/>
        </w:trPr>
        <w:tc>
          <w:tcPr>
            <w:tcW w:w="2241" w:type="dxa"/>
            <w:tcBorders>
              <w:top w:val="nil"/>
              <w:left w:val="nil"/>
              <w:bottom w:val="nil"/>
              <w:right w:val="nil"/>
            </w:tcBorders>
            <w:shd w:val="clear" w:color="auto" w:fill="auto"/>
            <w:noWrap/>
            <w:vAlign w:val="bottom"/>
            <w:hideMark/>
          </w:tcPr>
          <w:p w14:paraId="0B93C3A3"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OR </w:t>
            </w:r>
            <w:r w:rsidRPr="00E27AA4">
              <w:rPr>
                <w:rFonts w:ascii="Times New Roman" w:eastAsia="等线" w:hAnsi="Times New Roman" w:cs="Times New Roman"/>
                <w:color w:val="000000"/>
                <w:kern w:val="0"/>
                <w:sz w:val="22"/>
              </w:rPr>
              <w:t>(95%CI)</w:t>
            </w:r>
          </w:p>
        </w:tc>
        <w:tc>
          <w:tcPr>
            <w:tcW w:w="2477" w:type="dxa"/>
            <w:tcBorders>
              <w:top w:val="nil"/>
              <w:left w:val="nil"/>
              <w:bottom w:val="nil"/>
              <w:right w:val="nil"/>
            </w:tcBorders>
            <w:shd w:val="clear" w:color="auto" w:fill="auto"/>
            <w:noWrap/>
            <w:vAlign w:val="bottom"/>
            <w:hideMark/>
          </w:tcPr>
          <w:p w14:paraId="3EC4FD3C"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Ref.</w:t>
            </w:r>
          </w:p>
        </w:tc>
        <w:tc>
          <w:tcPr>
            <w:tcW w:w="2987" w:type="dxa"/>
            <w:tcBorders>
              <w:top w:val="nil"/>
              <w:left w:val="nil"/>
              <w:bottom w:val="nil"/>
              <w:right w:val="nil"/>
            </w:tcBorders>
            <w:shd w:val="clear" w:color="auto" w:fill="auto"/>
            <w:noWrap/>
            <w:vAlign w:val="center"/>
            <w:hideMark/>
          </w:tcPr>
          <w:p w14:paraId="2633C968"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7</w:t>
            </w:r>
            <w:r w:rsidRPr="00E27AA4">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1</w:t>
            </w:r>
            <w:r w:rsidRPr="00E27AA4">
              <w:rPr>
                <w:rFonts w:ascii="Times New Roman" w:eastAsia="等线" w:hAnsi="Times New Roman" w:cs="Times New Roman"/>
                <w:color w:val="000000"/>
                <w:kern w:val="0"/>
                <w:sz w:val="22"/>
              </w:rPr>
              <w:t xml:space="preserve"> to 0.9</w:t>
            </w:r>
            <w:r>
              <w:rPr>
                <w:rFonts w:ascii="Times New Roman" w:eastAsia="等线" w:hAnsi="Times New Roman" w:cs="Times New Roman"/>
                <w:color w:val="000000"/>
                <w:kern w:val="0"/>
                <w:sz w:val="22"/>
              </w:rPr>
              <w:t>8</w:t>
            </w:r>
            <w:r w:rsidRPr="00E27AA4">
              <w:rPr>
                <w:rFonts w:ascii="Times New Roman" w:eastAsia="等线" w:hAnsi="Times New Roman" w:cs="Times New Roman"/>
                <w:color w:val="000000"/>
                <w:kern w:val="0"/>
                <w:sz w:val="22"/>
              </w:rPr>
              <w:t>)</w:t>
            </w:r>
          </w:p>
        </w:tc>
        <w:tc>
          <w:tcPr>
            <w:tcW w:w="2987" w:type="dxa"/>
            <w:tcBorders>
              <w:top w:val="nil"/>
              <w:left w:val="nil"/>
              <w:bottom w:val="nil"/>
              <w:right w:val="nil"/>
            </w:tcBorders>
            <w:shd w:val="clear" w:color="auto" w:fill="auto"/>
            <w:noWrap/>
            <w:vAlign w:val="center"/>
            <w:hideMark/>
          </w:tcPr>
          <w:p w14:paraId="2BC24FC2"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5</w:t>
            </w:r>
            <w:r w:rsidRPr="00E27AA4">
              <w:rPr>
                <w:rFonts w:ascii="Times New Roman" w:eastAsia="等线" w:hAnsi="Times New Roman" w:cs="Times New Roman"/>
                <w:color w:val="000000"/>
                <w:kern w:val="0"/>
                <w:sz w:val="22"/>
              </w:rPr>
              <w:t xml:space="preserve"> (0.77 to 0.93)</w:t>
            </w:r>
          </w:p>
        </w:tc>
        <w:tc>
          <w:tcPr>
            <w:tcW w:w="3266" w:type="dxa"/>
            <w:tcBorders>
              <w:top w:val="nil"/>
              <w:left w:val="nil"/>
              <w:bottom w:val="nil"/>
              <w:right w:val="nil"/>
            </w:tcBorders>
            <w:shd w:val="clear" w:color="auto" w:fill="auto"/>
            <w:noWrap/>
            <w:vAlign w:val="center"/>
            <w:hideMark/>
          </w:tcPr>
          <w:p w14:paraId="587A8910"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1</w:t>
            </w:r>
            <w:r w:rsidRPr="00E27AA4">
              <w:rPr>
                <w:rFonts w:ascii="Times New Roman" w:eastAsia="等线" w:hAnsi="Times New Roman" w:cs="Times New Roman"/>
                <w:color w:val="000000"/>
                <w:kern w:val="0"/>
                <w:sz w:val="22"/>
              </w:rPr>
              <w:t>(0.73 to 0.89)</w:t>
            </w:r>
          </w:p>
        </w:tc>
      </w:tr>
      <w:tr w:rsidR="001D6DE6" w:rsidRPr="00E27AA4" w14:paraId="7F799FE3" w14:textId="77777777" w:rsidTr="00007946">
        <w:trPr>
          <w:trHeight w:val="278"/>
        </w:trPr>
        <w:tc>
          <w:tcPr>
            <w:tcW w:w="2241" w:type="dxa"/>
            <w:tcBorders>
              <w:top w:val="nil"/>
              <w:left w:val="nil"/>
              <w:bottom w:val="nil"/>
              <w:right w:val="nil"/>
            </w:tcBorders>
            <w:shd w:val="clear" w:color="auto" w:fill="auto"/>
            <w:noWrap/>
            <w:vAlign w:val="bottom"/>
            <w:hideMark/>
          </w:tcPr>
          <w:p w14:paraId="587896F2"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No. with GDM</w:t>
            </w:r>
            <w:r w:rsidRPr="004C1E20">
              <w:rPr>
                <w:rFonts w:ascii="Times New Roman" w:eastAsia="等线" w:hAnsi="Times New Roman" w:cs="Times New Roman"/>
                <w:color w:val="000000"/>
                <w:kern w:val="0"/>
                <w:sz w:val="22"/>
              </w:rPr>
              <w:t xml:space="preserve"> </w:t>
            </w:r>
            <w:r w:rsidRPr="00E27AA4">
              <w:rPr>
                <w:rFonts w:ascii="Times New Roman" w:eastAsia="等线" w:hAnsi="Times New Roman" w:cs="Times New Roman"/>
                <w:color w:val="000000"/>
                <w:kern w:val="0"/>
                <w:sz w:val="22"/>
              </w:rPr>
              <w:t>(%)</w:t>
            </w:r>
          </w:p>
        </w:tc>
        <w:tc>
          <w:tcPr>
            <w:tcW w:w="2477" w:type="dxa"/>
            <w:tcBorders>
              <w:top w:val="nil"/>
              <w:left w:val="nil"/>
              <w:bottom w:val="nil"/>
              <w:right w:val="nil"/>
            </w:tcBorders>
            <w:shd w:val="clear" w:color="auto" w:fill="auto"/>
            <w:noWrap/>
            <w:vAlign w:val="bottom"/>
            <w:hideMark/>
          </w:tcPr>
          <w:p w14:paraId="254393F6"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917(15.71)</w:t>
            </w:r>
          </w:p>
        </w:tc>
        <w:tc>
          <w:tcPr>
            <w:tcW w:w="2987" w:type="dxa"/>
            <w:tcBorders>
              <w:top w:val="nil"/>
              <w:left w:val="nil"/>
              <w:bottom w:val="nil"/>
              <w:right w:val="nil"/>
            </w:tcBorders>
            <w:shd w:val="clear" w:color="auto" w:fill="auto"/>
            <w:noWrap/>
            <w:vAlign w:val="bottom"/>
            <w:hideMark/>
          </w:tcPr>
          <w:p w14:paraId="2C901A3D"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1165(14.19)</w:t>
            </w:r>
          </w:p>
        </w:tc>
        <w:tc>
          <w:tcPr>
            <w:tcW w:w="2987" w:type="dxa"/>
            <w:tcBorders>
              <w:top w:val="nil"/>
              <w:left w:val="nil"/>
              <w:bottom w:val="nil"/>
              <w:right w:val="nil"/>
            </w:tcBorders>
            <w:shd w:val="clear" w:color="auto" w:fill="auto"/>
            <w:noWrap/>
            <w:vAlign w:val="bottom"/>
            <w:hideMark/>
          </w:tcPr>
          <w:p w14:paraId="2F4B4FC8"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1331(13.84)</w:t>
            </w:r>
          </w:p>
        </w:tc>
        <w:tc>
          <w:tcPr>
            <w:tcW w:w="3266" w:type="dxa"/>
            <w:tcBorders>
              <w:top w:val="nil"/>
              <w:left w:val="nil"/>
              <w:bottom w:val="nil"/>
              <w:right w:val="nil"/>
            </w:tcBorders>
            <w:shd w:val="clear" w:color="auto" w:fill="auto"/>
            <w:noWrap/>
            <w:vAlign w:val="bottom"/>
            <w:hideMark/>
          </w:tcPr>
          <w:p w14:paraId="77407947"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1011(13.68)</w:t>
            </w:r>
          </w:p>
        </w:tc>
      </w:tr>
      <w:tr w:rsidR="001D6DE6" w:rsidRPr="00E27AA4" w14:paraId="178EEBAD" w14:textId="77777777" w:rsidTr="00007946">
        <w:trPr>
          <w:trHeight w:val="278"/>
        </w:trPr>
        <w:tc>
          <w:tcPr>
            <w:tcW w:w="2241" w:type="dxa"/>
            <w:tcBorders>
              <w:top w:val="nil"/>
              <w:left w:val="nil"/>
              <w:bottom w:val="nil"/>
              <w:right w:val="nil"/>
            </w:tcBorders>
            <w:shd w:val="clear" w:color="auto" w:fill="auto"/>
            <w:noWrap/>
            <w:vAlign w:val="bottom"/>
            <w:hideMark/>
          </w:tcPr>
          <w:p w14:paraId="77F7B47C" w14:textId="77777777" w:rsidR="001D6DE6" w:rsidRPr="00E27AA4" w:rsidRDefault="001D6DE6" w:rsidP="00007946">
            <w:pPr>
              <w:widowControl/>
              <w:jc w:val="left"/>
              <w:rPr>
                <w:rFonts w:ascii="Times New Roman" w:eastAsia="等线" w:hAnsi="Times New Roman" w:cs="Times New Roman"/>
                <w:b/>
                <w:bCs/>
                <w:color w:val="000000"/>
                <w:kern w:val="0"/>
                <w:sz w:val="22"/>
              </w:rPr>
            </w:pPr>
            <w:r w:rsidRPr="00E27AA4">
              <w:rPr>
                <w:rFonts w:ascii="Times New Roman" w:eastAsia="等线" w:hAnsi="Times New Roman" w:cs="Times New Roman"/>
                <w:b/>
                <w:bCs/>
                <w:color w:val="000000"/>
                <w:kern w:val="0"/>
                <w:sz w:val="22"/>
              </w:rPr>
              <w:t>3.Parity</w:t>
            </w:r>
            <w:r w:rsidRPr="004C1E20">
              <w:rPr>
                <w:rFonts w:ascii="Times New Roman" w:eastAsia="等线" w:hAnsi="Times New Roman" w:cs="Times New Roman"/>
                <w:b/>
                <w:bCs/>
                <w:color w:val="000000"/>
                <w:kern w:val="0"/>
                <w:sz w:val="22"/>
              </w:rPr>
              <w:t xml:space="preserve"> </w:t>
            </w:r>
            <w:r>
              <w:rPr>
                <w:rFonts w:ascii="Times New Roman" w:eastAsia="等线" w:hAnsi="Times New Roman" w:cs="Times New Roman"/>
                <w:b/>
                <w:bCs/>
                <w:color w:val="000000"/>
                <w:kern w:val="0"/>
                <w:sz w:val="22"/>
                <w:vertAlign w:val="superscript"/>
              </w:rPr>
              <w:t>*</w:t>
            </w:r>
          </w:p>
        </w:tc>
        <w:tc>
          <w:tcPr>
            <w:tcW w:w="2477" w:type="dxa"/>
            <w:tcBorders>
              <w:top w:val="nil"/>
              <w:left w:val="nil"/>
              <w:bottom w:val="nil"/>
              <w:right w:val="nil"/>
            </w:tcBorders>
            <w:shd w:val="clear" w:color="auto" w:fill="auto"/>
            <w:noWrap/>
            <w:vAlign w:val="bottom"/>
            <w:hideMark/>
          </w:tcPr>
          <w:p w14:paraId="74D3DDF9" w14:textId="77777777" w:rsidR="001D6DE6" w:rsidRPr="00E27AA4" w:rsidRDefault="001D6DE6" w:rsidP="00007946">
            <w:pPr>
              <w:widowControl/>
              <w:jc w:val="left"/>
              <w:rPr>
                <w:rFonts w:ascii="Times New Roman" w:eastAsia="等线" w:hAnsi="Times New Roman" w:cs="Times New Roman"/>
                <w:b/>
                <w:bCs/>
                <w:color w:val="000000"/>
                <w:kern w:val="0"/>
                <w:sz w:val="22"/>
              </w:rPr>
            </w:pPr>
          </w:p>
        </w:tc>
        <w:tc>
          <w:tcPr>
            <w:tcW w:w="2987" w:type="dxa"/>
            <w:tcBorders>
              <w:top w:val="nil"/>
              <w:left w:val="nil"/>
              <w:bottom w:val="nil"/>
              <w:right w:val="nil"/>
            </w:tcBorders>
            <w:shd w:val="clear" w:color="auto" w:fill="auto"/>
            <w:noWrap/>
            <w:vAlign w:val="bottom"/>
            <w:hideMark/>
          </w:tcPr>
          <w:p w14:paraId="7EF78D11"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2987" w:type="dxa"/>
            <w:tcBorders>
              <w:top w:val="nil"/>
              <w:left w:val="nil"/>
              <w:bottom w:val="nil"/>
              <w:right w:val="nil"/>
            </w:tcBorders>
            <w:shd w:val="clear" w:color="auto" w:fill="auto"/>
            <w:noWrap/>
            <w:vAlign w:val="bottom"/>
            <w:hideMark/>
          </w:tcPr>
          <w:p w14:paraId="79EBCFDD"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3266" w:type="dxa"/>
            <w:tcBorders>
              <w:top w:val="nil"/>
              <w:left w:val="nil"/>
              <w:bottom w:val="nil"/>
              <w:right w:val="nil"/>
            </w:tcBorders>
            <w:shd w:val="clear" w:color="auto" w:fill="auto"/>
            <w:noWrap/>
            <w:vAlign w:val="bottom"/>
            <w:hideMark/>
          </w:tcPr>
          <w:p w14:paraId="669259E1" w14:textId="77777777" w:rsidR="001D6DE6" w:rsidRPr="00E27AA4" w:rsidRDefault="001D6DE6" w:rsidP="00007946">
            <w:pPr>
              <w:widowControl/>
              <w:jc w:val="left"/>
              <w:rPr>
                <w:rFonts w:ascii="Times New Roman" w:eastAsia="Times New Roman" w:hAnsi="Times New Roman" w:cs="Times New Roman"/>
                <w:kern w:val="0"/>
                <w:sz w:val="20"/>
                <w:szCs w:val="20"/>
              </w:rPr>
            </w:pPr>
          </w:p>
        </w:tc>
      </w:tr>
      <w:tr w:rsidR="001D6DE6" w:rsidRPr="00E27AA4" w14:paraId="0086D735" w14:textId="77777777" w:rsidTr="00007946">
        <w:trPr>
          <w:trHeight w:val="278"/>
        </w:trPr>
        <w:tc>
          <w:tcPr>
            <w:tcW w:w="2241" w:type="dxa"/>
            <w:tcBorders>
              <w:top w:val="nil"/>
              <w:left w:val="nil"/>
              <w:bottom w:val="nil"/>
              <w:right w:val="nil"/>
            </w:tcBorders>
            <w:shd w:val="clear" w:color="auto" w:fill="auto"/>
            <w:noWrap/>
            <w:vAlign w:val="bottom"/>
            <w:hideMark/>
          </w:tcPr>
          <w:p w14:paraId="60F404A4"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Primipara (parity=1)</w:t>
            </w:r>
          </w:p>
        </w:tc>
        <w:tc>
          <w:tcPr>
            <w:tcW w:w="2477" w:type="dxa"/>
            <w:tcBorders>
              <w:top w:val="nil"/>
              <w:left w:val="nil"/>
              <w:bottom w:val="nil"/>
              <w:right w:val="nil"/>
            </w:tcBorders>
            <w:shd w:val="clear" w:color="auto" w:fill="auto"/>
            <w:noWrap/>
            <w:vAlign w:val="bottom"/>
            <w:hideMark/>
          </w:tcPr>
          <w:p w14:paraId="0C62FBA5" w14:textId="77777777" w:rsidR="001D6DE6" w:rsidRPr="00E27AA4" w:rsidRDefault="001D6DE6" w:rsidP="00007946">
            <w:pPr>
              <w:widowControl/>
              <w:jc w:val="left"/>
              <w:rPr>
                <w:rFonts w:ascii="Times New Roman" w:eastAsia="等线" w:hAnsi="Times New Roman" w:cs="Times New Roman"/>
                <w:color w:val="000000"/>
                <w:kern w:val="0"/>
                <w:sz w:val="22"/>
              </w:rPr>
            </w:pPr>
          </w:p>
        </w:tc>
        <w:tc>
          <w:tcPr>
            <w:tcW w:w="2987" w:type="dxa"/>
            <w:tcBorders>
              <w:top w:val="nil"/>
              <w:left w:val="nil"/>
              <w:bottom w:val="nil"/>
              <w:right w:val="nil"/>
            </w:tcBorders>
            <w:shd w:val="clear" w:color="auto" w:fill="auto"/>
            <w:noWrap/>
            <w:vAlign w:val="bottom"/>
            <w:hideMark/>
          </w:tcPr>
          <w:p w14:paraId="4C5CAA47"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2987" w:type="dxa"/>
            <w:tcBorders>
              <w:top w:val="nil"/>
              <w:left w:val="nil"/>
              <w:bottom w:val="nil"/>
              <w:right w:val="nil"/>
            </w:tcBorders>
            <w:shd w:val="clear" w:color="auto" w:fill="auto"/>
            <w:noWrap/>
            <w:vAlign w:val="bottom"/>
            <w:hideMark/>
          </w:tcPr>
          <w:p w14:paraId="19FD4E9F"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3266" w:type="dxa"/>
            <w:tcBorders>
              <w:top w:val="nil"/>
              <w:left w:val="nil"/>
              <w:bottom w:val="nil"/>
              <w:right w:val="nil"/>
            </w:tcBorders>
            <w:shd w:val="clear" w:color="auto" w:fill="auto"/>
            <w:noWrap/>
            <w:vAlign w:val="bottom"/>
            <w:hideMark/>
          </w:tcPr>
          <w:p w14:paraId="25BDE1A9" w14:textId="77777777" w:rsidR="001D6DE6" w:rsidRPr="00E27AA4" w:rsidRDefault="001D6DE6" w:rsidP="00007946">
            <w:pPr>
              <w:widowControl/>
              <w:jc w:val="left"/>
              <w:rPr>
                <w:rFonts w:ascii="Times New Roman" w:eastAsia="Times New Roman" w:hAnsi="Times New Roman" w:cs="Times New Roman"/>
                <w:kern w:val="0"/>
                <w:sz w:val="20"/>
                <w:szCs w:val="20"/>
              </w:rPr>
            </w:pPr>
          </w:p>
        </w:tc>
      </w:tr>
      <w:tr w:rsidR="001D6DE6" w:rsidRPr="00E27AA4" w14:paraId="3281EFE6" w14:textId="77777777" w:rsidTr="00007946">
        <w:trPr>
          <w:trHeight w:val="278"/>
        </w:trPr>
        <w:tc>
          <w:tcPr>
            <w:tcW w:w="2241" w:type="dxa"/>
            <w:tcBorders>
              <w:top w:val="nil"/>
              <w:left w:val="nil"/>
              <w:bottom w:val="nil"/>
              <w:right w:val="nil"/>
            </w:tcBorders>
            <w:shd w:val="clear" w:color="auto" w:fill="auto"/>
            <w:noWrap/>
            <w:vAlign w:val="bottom"/>
            <w:hideMark/>
          </w:tcPr>
          <w:p w14:paraId="4FFAB251"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OR </w:t>
            </w:r>
            <w:r w:rsidRPr="00E27AA4">
              <w:rPr>
                <w:rFonts w:ascii="Times New Roman" w:eastAsia="等线" w:hAnsi="Times New Roman" w:cs="Times New Roman"/>
                <w:color w:val="000000"/>
                <w:kern w:val="0"/>
                <w:sz w:val="22"/>
              </w:rPr>
              <w:t>(95%CI)</w:t>
            </w:r>
          </w:p>
        </w:tc>
        <w:tc>
          <w:tcPr>
            <w:tcW w:w="2477" w:type="dxa"/>
            <w:tcBorders>
              <w:top w:val="nil"/>
              <w:left w:val="nil"/>
              <w:bottom w:val="nil"/>
              <w:right w:val="nil"/>
            </w:tcBorders>
            <w:shd w:val="clear" w:color="auto" w:fill="auto"/>
            <w:noWrap/>
            <w:vAlign w:val="bottom"/>
            <w:hideMark/>
          </w:tcPr>
          <w:p w14:paraId="5F97B1C1"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Ref.</w:t>
            </w:r>
          </w:p>
        </w:tc>
        <w:tc>
          <w:tcPr>
            <w:tcW w:w="2987" w:type="dxa"/>
            <w:tcBorders>
              <w:top w:val="nil"/>
              <w:left w:val="nil"/>
              <w:bottom w:val="nil"/>
              <w:right w:val="nil"/>
            </w:tcBorders>
            <w:shd w:val="clear" w:color="auto" w:fill="auto"/>
            <w:noWrap/>
            <w:vAlign w:val="center"/>
            <w:hideMark/>
          </w:tcPr>
          <w:p w14:paraId="598B26BB"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0.9</w:t>
            </w:r>
            <w:r>
              <w:rPr>
                <w:rFonts w:ascii="Times New Roman" w:eastAsia="等线" w:hAnsi="Times New Roman" w:cs="Times New Roman"/>
                <w:color w:val="000000"/>
                <w:kern w:val="0"/>
                <w:sz w:val="22"/>
              </w:rPr>
              <w:t>1</w:t>
            </w:r>
            <w:r w:rsidRPr="00E27AA4">
              <w:rPr>
                <w:rFonts w:ascii="Times New Roman" w:eastAsia="等线" w:hAnsi="Times New Roman" w:cs="Times New Roman"/>
                <w:color w:val="000000"/>
                <w:kern w:val="0"/>
                <w:sz w:val="22"/>
              </w:rPr>
              <w:t>(</w:t>
            </w:r>
            <w:bookmarkStart w:id="4" w:name="_Hlk62629528"/>
            <w:r w:rsidRPr="00E27AA4">
              <w:rPr>
                <w:rFonts w:ascii="Times New Roman" w:eastAsia="等线" w:hAnsi="Times New Roman" w:cs="Times New Roman"/>
                <w:color w:val="000000"/>
                <w:kern w:val="0"/>
                <w:sz w:val="22"/>
              </w:rPr>
              <w:t>0.83 to 0.98</w:t>
            </w:r>
            <w:bookmarkEnd w:id="4"/>
            <w:r w:rsidRPr="00E27AA4">
              <w:rPr>
                <w:rFonts w:ascii="Times New Roman" w:eastAsia="等线" w:hAnsi="Times New Roman" w:cs="Times New Roman"/>
                <w:color w:val="000000"/>
                <w:kern w:val="0"/>
                <w:sz w:val="22"/>
              </w:rPr>
              <w:t>)</w:t>
            </w:r>
          </w:p>
        </w:tc>
        <w:tc>
          <w:tcPr>
            <w:tcW w:w="2987" w:type="dxa"/>
            <w:tcBorders>
              <w:top w:val="nil"/>
              <w:left w:val="nil"/>
              <w:bottom w:val="nil"/>
              <w:right w:val="nil"/>
            </w:tcBorders>
            <w:shd w:val="clear" w:color="auto" w:fill="auto"/>
            <w:noWrap/>
            <w:vAlign w:val="center"/>
            <w:hideMark/>
          </w:tcPr>
          <w:p w14:paraId="4A59CA2C"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0.86</w:t>
            </w:r>
            <w:bookmarkStart w:id="5" w:name="_Hlk62629542"/>
            <w:r w:rsidRPr="00E27AA4">
              <w:rPr>
                <w:rFonts w:ascii="Times New Roman" w:eastAsia="等线" w:hAnsi="Times New Roman" w:cs="Times New Roman"/>
                <w:color w:val="000000"/>
                <w:kern w:val="0"/>
                <w:sz w:val="22"/>
              </w:rPr>
              <w:t>(0.</w:t>
            </w:r>
            <w:r>
              <w:rPr>
                <w:rFonts w:ascii="Times New Roman" w:eastAsia="等线" w:hAnsi="Times New Roman" w:cs="Times New Roman"/>
                <w:color w:val="000000"/>
                <w:kern w:val="0"/>
                <w:sz w:val="22"/>
              </w:rPr>
              <w:t>80</w:t>
            </w:r>
            <w:r w:rsidRPr="00E27AA4">
              <w:rPr>
                <w:rFonts w:ascii="Times New Roman" w:eastAsia="等线" w:hAnsi="Times New Roman" w:cs="Times New Roman"/>
                <w:color w:val="000000"/>
                <w:kern w:val="0"/>
                <w:sz w:val="22"/>
              </w:rPr>
              <w:t xml:space="preserve"> to 0.93)</w:t>
            </w:r>
            <w:bookmarkEnd w:id="5"/>
          </w:p>
        </w:tc>
        <w:tc>
          <w:tcPr>
            <w:tcW w:w="3266" w:type="dxa"/>
            <w:tcBorders>
              <w:top w:val="nil"/>
              <w:left w:val="nil"/>
              <w:bottom w:val="nil"/>
              <w:right w:val="nil"/>
            </w:tcBorders>
            <w:shd w:val="clear" w:color="auto" w:fill="auto"/>
            <w:noWrap/>
            <w:vAlign w:val="center"/>
            <w:hideMark/>
          </w:tcPr>
          <w:p w14:paraId="71ADC596"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0.83</w:t>
            </w:r>
            <w:bookmarkStart w:id="6" w:name="_Hlk62629550"/>
            <w:r w:rsidRPr="00E27AA4">
              <w:rPr>
                <w:rFonts w:ascii="Times New Roman" w:eastAsia="等线" w:hAnsi="Times New Roman" w:cs="Times New Roman"/>
                <w:color w:val="000000"/>
                <w:kern w:val="0"/>
                <w:sz w:val="22"/>
              </w:rPr>
              <w:t>(0.763 to 0.9</w:t>
            </w:r>
            <w:r>
              <w:rPr>
                <w:rFonts w:ascii="Times New Roman" w:eastAsia="等线" w:hAnsi="Times New Roman" w:cs="Times New Roman"/>
                <w:color w:val="000000"/>
                <w:kern w:val="0"/>
                <w:sz w:val="22"/>
              </w:rPr>
              <w:t>1</w:t>
            </w:r>
            <w:r w:rsidRPr="00E27AA4">
              <w:rPr>
                <w:rFonts w:ascii="Times New Roman" w:eastAsia="等线" w:hAnsi="Times New Roman" w:cs="Times New Roman"/>
                <w:color w:val="000000"/>
                <w:kern w:val="0"/>
                <w:sz w:val="22"/>
              </w:rPr>
              <w:t>)</w:t>
            </w:r>
            <w:bookmarkEnd w:id="6"/>
          </w:p>
        </w:tc>
      </w:tr>
      <w:tr w:rsidR="001D6DE6" w:rsidRPr="00E27AA4" w14:paraId="506E5353" w14:textId="77777777" w:rsidTr="00007946">
        <w:trPr>
          <w:trHeight w:val="278"/>
        </w:trPr>
        <w:tc>
          <w:tcPr>
            <w:tcW w:w="2241" w:type="dxa"/>
            <w:tcBorders>
              <w:top w:val="nil"/>
              <w:left w:val="nil"/>
              <w:bottom w:val="nil"/>
              <w:right w:val="nil"/>
            </w:tcBorders>
            <w:shd w:val="clear" w:color="auto" w:fill="auto"/>
            <w:noWrap/>
            <w:vAlign w:val="bottom"/>
            <w:hideMark/>
          </w:tcPr>
          <w:p w14:paraId="3DDD0D51"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No. with GDM</w:t>
            </w:r>
            <w:r w:rsidRPr="004C1E20">
              <w:rPr>
                <w:rFonts w:ascii="Times New Roman" w:eastAsia="等线" w:hAnsi="Times New Roman" w:cs="Times New Roman"/>
                <w:color w:val="000000"/>
                <w:kern w:val="0"/>
                <w:sz w:val="22"/>
              </w:rPr>
              <w:t xml:space="preserve"> </w:t>
            </w:r>
            <w:r w:rsidRPr="00E27AA4">
              <w:rPr>
                <w:rFonts w:ascii="Times New Roman" w:eastAsia="等线" w:hAnsi="Times New Roman" w:cs="Times New Roman"/>
                <w:color w:val="000000"/>
                <w:kern w:val="0"/>
                <w:sz w:val="22"/>
              </w:rPr>
              <w:t>(%)</w:t>
            </w:r>
          </w:p>
        </w:tc>
        <w:tc>
          <w:tcPr>
            <w:tcW w:w="2477" w:type="dxa"/>
            <w:tcBorders>
              <w:top w:val="nil"/>
              <w:left w:val="nil"/>
              <w:bottom w:val="nil"/>
              <w:right w:val="nil"/>
            </w:tcBorders>
            <w:shd w:val="clear" w:color="auto" w:fill="auto"/>
            <w:noWrap/>
            <w:vAlign w:val="bottom"/>
            <w:hideMark/>
          </w:tcPr>
          <w:p w14:paraId="6454B032"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1229(14.55)</w:t>
            </w:r>
          </w:p>
        </w:tc>
        <w:tc>
          <w:tcPr>
            <w:tcW w:w="2987" w:type="dxa"/>
            <w:tcBorders>
              <w:top w:val="nil"/>
              <w:left w:val="nil"/>
              <w:bottom w:val="nil"/>
              <w:right w:val="nil"/>
            </w:tcBorders>
            <w:shd w:val="clear" w:color="auto" w:fill="auto"/>
            <w:noWrap/>
            <w:vAlign w:val="bottom"/>
            <w:hideMark/>
          </w:tcPr>
          <w:p w14:paraId="1FF84ADA"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1533(13.28)</w:t>
            </w:r>
          </w:p>
        </w:tc>
        <w:tc>
          <w:tcPr>
            <w:tcW w:w="2987" w:type="dxa"/>
            <w:tcBorders>
              <w:top w:val="nil"/>
              <w:left w:val="nil"/>
              <w:bottom w:val="nil"/>
              <w:right w:val="nil"/>
            </w:tcBorders>
            <w:shd w:val="clear" w:color="auto" w:fill="auto"/>
            <w:noWrap/>
            <w:vAlign w:val="bottom"/>
            <w:hideMark/>
          </w:tcPr>
          <w:p w14:paraId="135C5B20"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1704(12.82)</w:t>
            </w:r>
          </w:p>
        </w:tc>
        <w:tc>
          <w:tcPr>
            <w:tcW w:w="3266" w:type="dxa"/>
            <w:tcBorders>
              <w:top w:val="nil"/>
              <w:left w:val="nil"/>
              <w:bottom w:val="nil"/>
              <w:right w:val="nil"/>
            </w:tcBorders>
            <w:shd w:val="clear" w:color="auto" w:fill="auto"/>
            <w:noWrap/>
            <w:vAlign w:val="bottom"/>
            <w:hideMark/>
          </w:tcPr>
          <w:p w14:paraId="59208A81"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1225(12.78)</w:t>
            </w:r>
          </w:p>
        </w:tc>
      </w:tr>
      <w:tr w:rsidR="001D6DE6" w:rsidRPr="00E27AA4" w14:paraId="598B2EF8" w14:textId="77777777" w:rsidTr="00007946">
        <w:trPr>
          <w:trHeight w:val="278"/>
        </w:trPr>
        <w:tc>
          <w:tcPr>
            <w:tcW w:w="2241" w:type="dxa"/>
            <w:tcBorders>
              <w:top w:val="nil"/>
              <w:left w:val="nil"/>
              <w:bottom w:val="nil"/>
              <w:right w:val="nil"/>
            </w:tcBorders>
            <w:shd w:val="clear" w:color="auto" w:fill="auto"/>
            <w:noWrap/>
            <w:vAlign w:val="bottom"/>
            <w:hideMark/>
          </w:tcPr>
          <w:p w14:paraId="337F768A"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Maternal (parity≥2)</w:t>
            </w:r>
          </w:p>
        </w:tc>
        <w:tc>
          <w:tcPr>
            <w:tcW w:w="2477" w:type="dxa"/>
            <w:tcBorders>
              <w:top w:val="nil"/>
              <w:left w:val="nil"/>
              <w:bottom w:val="nil"/>
              <w:right w:val="nil"/>
            </w:tcBorders>
            <w:shd w:val="clear" w:color="auto" w:fill="auto"/>
            <w:noWrap/>
            <w:vAlign w:val="bottom"/>
            <w:hideMark/>
          </w:tcPr>
          <w:p w14:paraId="3BF34860" w14:textId="77777777" w:rsidR="001D6DE6" w:rsidRPr="00E27AA4" w:rsidRDefault="001D6DE6" w:rsidP="00007946">
            <w:pPr>
              <w:widowControl/>
              <w:jc w:val="left"/>
              <w:rPr>
                <w:rFonts w:ascii="Times New Roman" w:eastAsia="等线" w:hAnsi="Times New Roman" w:cs="Times New Roman"/>
                <w:color w:val="000000"/>
                <w:kern w:val="0"/>
                <w:sz w:val="22"/>
              </w:rPr>
            </w:pPr>
          </w:p>
        </w:tc>
        <w:tc>
          <w:tcPr>
            <w:tcW w:w="2987" w:type="dxa"/>
            <w:tcBorders>
              <w:top w:val="nil"/>
              <w:left w:val="nil"/>
              <w:bottom w:val="nil"/>
              <w:right w:val="nil"/>
            </w:tcBorders>
            <w:shd w:val="clear" w:color="auto" w:fill="auto"/>
            <w:noWrap/>
            <w:vAlign w:val="bottom"/>
            <w:hideMark/>
          </w:tcPr>
          <w:p w14:paraId="7F2C6636"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2987" w:type="dxa"/>
            <w:tcBorders>
              <w:top w:val="nil"/>
              <w:left w:val="nil"/>
              <w:bottom w:val="nil"/>
              <w:right w:val="nil"/>
            </w:tcBorders>
            <w:shd w:val="clear" w:color="auto" w:fill="auto"/>
            <w:noWrap/>
            <w:vAlign w:val="bottom"/>
            <w:hideMark/>
          </w:tcPr>
          <w:p w14:paraId="655A0F90" w14:textId="77777777" w:rsidR="001D6DE6" w:rsidRPr="00E27AA4" w:rsidRDefault="001D6DE6" w:rsidP="00007946">
            <w:pPr>
              <w:widowControl/>
              <w:jc w:val="left"/>
              <w:rPr>
                <w:rFonts w:ascii="Times New Roman" w:eastAsia="Times New Roman" w:hAnsi="Times New Roman" w:cs="Times New Roman"/>
                <w:kern w:val="0"/>
                <w:sz w:val="20"/>
                <w:szCs w:val="20"/>
              </w:rPr>
            </w:pPr>
          </w:p>
        </w:tc>
        <w:tc>
          <w:tcPr>
            <w:tcW w:w="3266" w:type="dxa"/>
            <w:tcBorders>
              <w:top w:val="nil"/>
              <w:left w:val="nil"/>
              <w:bottom w:val="nil"/>
              <w:right w:val="nil"/>
            </w:tcBorders>
            <w:shd w:val="clear" w:color="auto" w:fill="auto"/>
            <w:noWrap/>
            <w:vAlign w:val="bottom"/>
            <w:hideMark/>
          </w:tcPr>
          <w:p w14:paraId="4B140185" w14:textId="77777777" w:rsidR="001D6DE6" w:rsidRPr="00E27AA4" w:rsidRDefault="001D6DE6" w:rsidP="00007946">
            <w:pPr>
              <w:widowControl/>
              <w:jc w:val="left"/>
              <w:rPr>
                <w:rFonts w:ascii="Times New Roman" w:eastAsia="Times New Roman" w:hAnsi="Times New Roman" w:cs="Times New Roman"/>
                <w:kern w:val="0"/>
                <w:sz w:val="20"/>
                <w:szCs w:val="20"/>
              </w:rPr>
            </w:pPr>
          </w:p>
        </w:tc>
      </w:tr>
      <w:tr w:rsidR="001D6DE6" w:rsidRPr="00E27AA4" w14:paraId="22063D21" w14:textId="77777777" w:rsidTr="00007946">
        <w:trPr>
          <w:trHeight w:val="278"/>
        </w:trPr>
        <w:tc>
          <w:tcPr>
            <w:tcW w:w="2241" w:type="dxa"/>
            <w:tcBorders>
              <w:top w:val="nil"/>
              <w:left w:val="nil"/>
              <w:bottom w:val="nil"/>
              <w:right w:val="nil"/>
            </w:tcBorders>
            <w:shd w:val="clear" w:color="auto" w:fill="auto"/>
            <w:noWrap/>
            <w:vAlign w:val="bottom"/>
            <w:hideMark/>
          </w:tcPr>
          <w:p w14:paraId="4B95D043"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OR </w:t>
            </w:r>
            <w:r w:rsidRPr="00E27AA4">
              <w:rPr>
                <w:rFonts w:ascii="Times New Roman" w:eastAsia="等线" w:hAnsi="Times New Roman" w:cs="Times New Roman"/>
                <w:color w:val="000000"/>
                <w:kern w:val="0"/>
                <w:sz w:val="22"/>
              </w:rPr>
              <w:t>(95%CI)</w:t>
            </w:r>
          </w:p>
        </w:tc>
        <w:tc>
          <w:tcPr>
            <w:tcW w:w="2477" w:type="dxa"/>
            <w:tcBorders>
              <w:top w:val="nil"/>
              <w:left w:val="nil"/>
              <w:bottom w:val="nil"/>
              <w:right w:val="nil"/>
            </w:tcBorders>
            <w:shd w:val="clear" w:color="auto" w:fill="auto"/>
            <w:noWrap/>
            <w:vAlign w:val="bottom"/>
            <w:hideMark/>
          </w:tcPr>
          <w:p w14:paraId="4D6370F5"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Ref.</w:t>
            </w:r>
          </w:p>
        </w:tc>
        <w:tc>
          <w:tcPr>
            <w:tcW w:w="2987" w:type="dxa"/>
            <w:tcBorders>
              <w:top w:val="nil"/>
              <w:left w:val="nil"/>
              <w:bottom w:val="nil"/>
              <w:right w:val="nil"/>
            </w:tcBorders>
            <w:shd w:val="clear" w:color="auto" w:fill="auto"/>
            <w:noWrap/>
            <w:vAlign w:val="center"/>
            <w:hideMark/>
          </w:tcPr>
          <w:p w14:paraId="7AF13FF1"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0.899(0.7</w:t>
            </w:r>
            <w:r>
              <w:rPr>
                <w:rFonts w:ascii="Times New Roman" w:eastAsia="等线" w:hAnsi="Times New Roman" w:cs="Times New Roman"/>
                <w:color w:val="000000"/>
                <w:kern w:val="0"/>
                <w:sz w:val="22"/>
              </w:rPr>
              <w:t>9</w:t>
            </w:r>
            <w:r w:rsidRPr="00E27AA4">
              <w:rPr>
                <w:rFonts w:ascii="Times New Roman" w:eastAsia="等线" w:hAnsi="Times New Roman" w:cs="Times New Roman"/>
                <w:color w:val="000000"/>
                <w:kern w:val="0"/>
                <w:sz w:val="22"/>
              </w:rPr>
              <w:t xml:space="preserve"> to 1.02)</w:t>
            </w:r>
          </w:p>
        </w:tc>
        <w:tc>
          <w:tcPr>
            <w:tcW w:w="2987" w:type="dxa"/>
            <w:tcBorders>
              <w:top w:val="nil"/>
              <w:left w:val="nil"/>
              <w:bottom w:val="nil"/>
              <w:right w:val="nil"/>
            </w:tcBorders>
            <w:shd w:val="clear" w:color="auto" w:fill="auto"/>
            <w:noWrap/>
            <w:vAlign w:val="center"/>
            <w:hideMark/>
          </w:tcPr>
          <w:p w14:paraId="142EF1B2"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0.887(0.78 to 1.0</w:t>
            </w:r>
            <w:r>
              <w:rPr>
                <w:rFonts w:ascii="Times New Roman" w:eastAsia="等线" w:hAnsi="Times New Roman" w:cs="Times New Roman"/>
                <w:color w:val="000000"/>
                <w:kern w:val="0"/>
                <w:sz w:val="22"/>
              </w:rPr>
              <w:t>1</w:t>
            </w:r>
            <w:r w:rsidRPr="00E27AA4">
              <w:rPr>
                <w:rFonts w:ascii="Times New Roman" w:eastAsia="等线" w:hAnsi="Times New Roman" w:cs="Times New Roman"/>
                <w:color w:val="000000"/>
                <w:kern w:val="0"/>
                <w:sz w:val="22"/>
              </w:rPr>
              <w:t>)</w:t>
            </w:r>
          </w:p>
        </w:tc>
        <w:tc>
          <w:tcPr>
            <w:tcW w:w="3266" w:type="dxa"/>
            <w:tcBorders>
              <w:top w:val="nil"/>
              <w:left w:val="nil"/>
              <w:bottom w:val="nil"/>
              <w:right w:val="nil"/>
            </w:tcBorders>
            <w:shd w:val="clear" w:color="auto" w:fill="auto"/>
            <w:noWrap/>
            <w:vAlign w:val="center"/>
            <w:hideMark/>
          </w:tcPr>
          <w:p w14:paraId="67FAF7ED"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 xml:space="preserve">0.879(0.77 to </w:t>
            </w:r>
            <w:r>
              <w:rPr>
                <w:rFonts w:ascii="Times New Roman" w:eastAsia="等线" w:hAnsi="Times New Roman" w:cs="Times New Roman"/>
                <w:color w:val="000000"/>
                <w:kern w:val="0"/>
                <w:sz w:val="22"/>
              </w:rPr>
              <w:t>1.00</w:t>
            </w:r>
            <w:r w:rsidRPr="00E27AA4">
              <w:rPr>
                <w:rFonts w:ascii="Times New Roman" w:eastAsia="等线" w:hAnsi="Times New Roman" w:cs="Times New Roman"/>
                <w:color w:val="000000"/>
                <w:kern w:val="0"/>
                <w:sz w:val="22"/>
              </w:rPr>
              <w:t>)</w:t>
            </w:r>
          </w:p>
        </w:tc>
      </w:tr>
      <w:tr w:rsidR="001D6DE6" w:rsidRPr="00E27AA4" w14:paraId="5F85025C" w14:textId="77777777" w:rsidTr="00007946">
        <w:trPr>
          <w:trHeight w:val="278"/>
        </w:trPr>
        <w:tc>
          <w:tcPr>
            <w:tcW w:w="2241" w:type="dxa"/>
            <w:tcBorders>
              <w:top w:val="nil"/>
              <w:left w:val="nil"/>
              <w:bottom w:val="single" w:sz="4" w:space="0" w:color="auto"/>
              <w:right w:val="nil"/>
            </w:tcBorders>
            <w:shd w:val="clear" w:color="auto" w:fill="auto"/>
            <w:noWrap/>
            <w:vAlign w:val="bottom"/>
            <w:hideMark/>
          </w:tcPr>
          <w:p w14:paraId="6463E265" w14:textId="77777777" w:rsidR="001D6DE6" w:rsidRPr="00E27AA4" w:rsidRDefault="001D6DE6" w:rsidP="00007946">
            <w:pPr>
              <w:widowControl/>
              <w:ind w:firstLineChars="100" w:firstLine="220"/>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No. with GDM</w:t>
            </w:r>
            <w:r w:rsidRPr="004C1E20">
              <w:rPr>
                <w:rFonts w:ascii="Times New Roman" w:eastAsia="等线" w:hAnsi="Times New Roman" w:cs="Times New Roman"/>
                <w:color w:val="000000"/>
                <w:kern w:val="0"/>
                <w:sz w:val="22"/>
              </w:rPr>
              <w:t xml:space="preserve"> </w:t>
            </w:r>
            <w:r w:rsidRPr="00E27AA4">
              <w:rPr>
                <w:rFonts w:ascii="Times New Roman" w:eastAsia="等线" w:hAnsi="Times New Roman" w:cs="Times New Roman"/>
                <w:color w:val="000000"/>
                <w:kern w:val="0"/>
                <w:sz w:val="22"/>
              </w:rPr>
              <w:t>(%)</w:t>
            </w:r>
          </w:p>
        </w:tc>
        <w:tc>
          <w:tcPr>
            <w:tcW w:w="2477" w:type="dxa"/>
            <w:tcBorders>
              <w:top w:val="nil"/>
              <w:left w:val="nil"/>
              <w:bottom w:val="single" w:sz="4" w:space="0" w:color="auto"/>
              <w:right w:val="nil"/>
            </w:tcBorders>
            <w:shd w:val="clear" w:color="auto" w:fill="auto"/>
            <w:noWrap/>
            <w:vAlign w:val="bottom"/>
            <w:hideMark/>
          </w:tcPr>
          <w:p w14:paraId="66F11A80"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485(17.04)</w:t>
            </w:r>
          </w:p>
        </w:tc>
        <w:tc>
          <w:tcPr>
            <w:tcW w:w="2987" w:type="dxa"/>
            <w:tcBorders>
              <w:top w:val="nil"/>
              <w:left w:val="nil"/>
              <w:bottom w:val="single" w:sz="4" w:space="0" w:color="auto"/>
              <w:right w:val="nil"/>
            </w:tcBorders>
            <w:shd w:val="clear" w:color="auto" w:fill="auto"/>
            <w:noWrap/>
            <w:vAlign w:val="bottom"/>
            <w:hideMark/>
          </w:tcPr>
          <w:p w14:paraId="4A928A39"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673(15.86)</w:t>
            </w:r>
          </w:p>
        </w:tc>
        <w:tc>
          <w:tcPr>
            <w:tcW w:w="2987" w:type="dxa"/>
            <w:tcBorders>
              <w:top w:val="nil"/>
              <w:left w:val="nil"/>
              <w:bottom w:val="single" w:sz="4" w:space="0" w:color="auto"/>
              <w:right w:val="nil"/>
            </w:tcBorders>
            <w:shd w:val="clear" w:color="auto" w:fill="auto"/>
            <w:noWrap/>
            <w:vAlign w:val="bottom"/>
            <w:hideMark/>
          </w:tcPr>
          <w:p w14:paraId="72CD91DC"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836(15.66)</w:t>
            </w:r>
          </w:p>
        </w:tc>
        <w:tc>
          <w:tcPr>
            <w:tcW w:w="3266" w:type="dxa"/>
            <w:tcBorders>
              <w:top w:val="nil"/>
              <w:left w:val="nil"/>
              <w:bottom w:val="single" w:sz="4" w:space="0" w:color="auto"/>
              <w:right w:val="nil"/>
            </w:tcBorders>
            <w:shd w:val="clear" w:color="auto" w:fill="auto"/>
            <w:noWrap/>
            <w:vAlign w:val="bottom"/>
            <w:hideMark/>
          </w:tcPr>
          <w:p w14:paraId="53618701" w14:textId="77777777" w:rsidR="001D6DE6" w:rsidRPr="00E27AA4" w:rsidRDefault="001D6DE6" w:rsidP="00007946">
            <w:pPr>
              <w:widowControl/>
              <w:jc w:val="left"/>
              <w:rPr>
                <w:rFonts w:ascii="Times New Roman" w:eastAsia="等线" w:hAnsi="Times New Roman" w:cs="Times New Roman"/>
                <w:color w:val="000000"/>
                <w:kern w:val="0"/>
                <w:sz w:val="22"/>
              </w:rPr>
            </w:pPr>
            <w:r w:rsidRPr="00E27AA4">
              <w:rPr>
                <w:rFonts w:ascii="Times New Roman" w:eastAsia="等线" w:hAnsi="Times New Roman" w:cs="Times New Roman"/>
                <w:color w:val="000000"/>
                <w:kern w:val="0"/>
                <w:sz w:val="22"/>
              </w:rPr>
              <w:t>781(15.94)</w:t>
            </w:r>
          </w:p>
        </w:tc>
      </w:tr>
    </w:tbl>
    <w:p w14:paraId="0EDFC322" w14:textId="77777777" w:rsidR="001D6DE6" w:rsidRDefault="001D6DE6" w:rsidP="001D6DE6">
      <w:pPr>
        <w:widowControl/>
        <w:jc w:val="left"/>
        <w:rPr>
          <w:rFonts w:ascii="Times New Roman" w:hAnsi="Times New Roman" w:cs="Times New Roman"/>
          <w:kern w:val="0"/>
          <w:sz w:val="24"/>
          <w:szCs w:val="24"/>
        </w:rPr>
      </w:pPr>
      <w:r>
        <w:rPr>
          <w:rFonts w:ascii="Times New Roman" w:hAnsi="Times New Roman" w:cs="Times New Roman"/>
          <w:sz w:val="24"/>
          <w:szCs w:val="24"/>
          <w:vertAlign w:val="superscript"/>
        </w:rPr>
        <w:t>*</w:t>
      </w:r>
      <w:r w:rsidRPr="004C1E20">
        <w:rPr>
          <w:rFonts w:ascii="Times New Roman" w:hAnsi="Times New Roman" w:cs="Times New Roman"/>
          <w:sz w:val="24"/>
          <w:szCs w:val="24"/>
        </w:rPr>
        <w:t xml:space="preserve">: adjusted for </w:t>
      </w:r>
      <w:r>
        <w:rPr>
          <w:rFonts w:ascii="Times New Roman" w:hAnsi="Times New Roman" w:cs="Times New Roman"/>
          <w:sz w:val="24"/>
          <w:szCs w:val="24"/>
        </w:rPr>
        <w:t>ethnicity</w:t>
      </w:r>
      <w:r w:rsidRPr="004C1E20">
        <w:rPr>
          <w:rFonts w:ascii="Times New Roman" w:hAnsi="Times New Roman" w:cs="Times New Roman"/>
          <w:sz w:val="24"/>
          <w:szCs w:val="24"/>
        </w:rPr>
        <w:t xml:space="preserve">, fetal gender, education level, ward type, conception method, insurance type, drinking, smoking, family history of hypertension, family history of diabetes, age at pregnancy, gravidity and parity; </w:t>
      </w:r>
      <w:r w:rsidRPr="004C1E20">
        <w:rPr>
          <w:rFonts w:ascii="Times New Roman" w:hAnsi="Times New Roman" w:cs="Times New Roman"/>
          <w:kern w:val="0"/>
          <w:sz w:val="24"/>
          <w:szCs w:val="24"/>
        </w:rPr>
        <w:t>The stratification factor of each model was not included in the model.</w:t>
      </w:r>
      <w:r w:rsidRPr="004C1E20">
        <w:rPr>
          <w:rFonts w:ascii="Times New Roman" w:hAnsi="Times New Roman" w:cs="Times New Roman"/>
          <w:sz w:val="24"/>
          <w:szCs w:val="24"/>
        </w:rPr>
        <w:t xml:space="preserve"> Reference category is menarche at </w:t>
      </w:r>
      <w:r w:rsidRPr="004C1E20">
        <w:rPr>
          <w:rFonts w:ascii="Times New Roman" w:hAnsi="Times New Roman" w:cs="Times New Roman"/>
          <w:kern w:val="0"/>
          <w:sz w:val="24"/>
          <w:szCs w:val="24"/>
        </w:rPr>
        <w:t>≤12 years of age.</w:t>
      </w:r>
    </w:p>
    <w:p w14:paraId="22073B04" w14:textId="77777777" w:rsidR="001D6DE6" w:rsidRPr="004C1E20" w:rsidRDefault="001D6DE6" w:rsidP="001D6DE6">
      <w:pPr>
        <w:jc w:val="center"/>
        <w:rPr>
          <w:rFonts w:ascii="Times New Roman" w:hAnsi="Times New Roman" w:cs="Times New Roman"/>
          <w:kern w:val="0"/>
          <w:sz w:val="24"/>
          <w:szCs w:val="24"/>
        </w:rPr>
      </w:pPr>
      <w:r>
        <w:rPr>
          <w:rFonts w:ascii="Times New Roman" w:hAnsi="Times New Roman" w:cs="Times New Roman"/>
          <w:sz w:val="24"/>
          <w:szCs w:val="24"/>
        </w:rPr>
        <w:lastRenderedPageBreak/>
        <w:t>Supplemental Table S3.</w:t>
      </w:r>
      <w:r w:rsidRPr="004C1E20">
        <w:rPr>
          <w:rFonts w:ascii="Times New Roman" w:hAnsi="Times New Roman" w:cs="Times New Roman"/>
          <w:sz w:val="24"/>
          <w:szCs w:val="24"/>
        </w:rPr>
        <w:t xml:space="preserve"> </w:t>
      </w:r>
      <w:r>
        <w:rPr>
          <w:rFonts w:ascii="Times New Roman" w:hAnsi="Times New Roman" w:cs="Times New Roman"/>
          <w:sz w:val="24"/>
          <w:szCs w:val="24"/>
        </w:rPr>
        <w:t>Odds ratio</w:t>
      </w:r>
      <w:r w:rsidRPr="004C1E20">
        <w:rPr>
          <w:rFonts w:ascii="Times New Roman" w:hAnsi="Times New Roman" w:cs="Times New Roman"/>
          <w:sz w:val="24"/>
          <w:szCs w:val="24"/>
        </w:rPr>
        <w:t xml:space="preserve"> (95%CI) </w:t>
      </w:r>
      <w:r w:rsidRPr="004C1E20">
        <w:rPr>
          <w:rFonts w:ascii="Times New Roman" w:hAnsi="Times New Roman" w:cs="Times New Roman"/>
          <w:kern w:val="0"/>
          <w:sz w:val="24"/>
          <w:szCs w:val="24"/>
        </w:rPr>
        <w:t xml:space="preserve">of incident GDM mediated by </w:t>
      </w:r>
      <w:r>
        <w:rPr>
          <w:rFonts w:ascii="Times New Roman" w:hAnsi="Times New Roman" w:cs="Times New Roman"/>
          <w:kern w:val="0"/>
          <w:sz w:val="24"/>
          <w:szCs w:val="24"/>
        </w:rPr>
        <w:t>l</w:t>
      </w:r>
      <w:r w:rsidRPr="00EE7F9C">
        <w:rPr>
          <w:rFonts w:ascii="Times New Roman" w:hAnsi="Times New Roman" w:cs="Times New Roman"/>
          <w:kern w:val="0"/>
          <w:sz w:val="24"/>
          <w:szCs w:val="24"/>
        </w:rPr>
        <w:t>ipids in early pregnancy</w:t>
      </w:r>
      <w:r w:rsidRPr="004C1E20">
        <w:rPr>
          <w:rFonts w:ascii="Times New Roman" w:hAnsi="Times New Roman" w:cs="Times New Roman"/>
          <w:kern w:val="0"/>
          <w:sz w:val="24"/>
          <w:szCs w:val="24"/>
        </w:rPr>
        <w:t>, by age at menarche(years)</w:t>
      </w:r>
      <w:r>
        <w:rPr>
          <w:rFonts w:ascii="Times New Roman" w:hAnsi="Times New Roman" w:cs="Times New Roman"/>
          <w:kern w:val="0"/>
          <w:sz w:val="24"/>
          <w:szCs w:val="24"/>
        </w:rPr>
        <w:t xml:space="preserve"> </w:t>
      </w:r>
      <w:r>
        <w:rPr>
          <w:rFonts w:ascii="Times New Roman" w:hAnsi="Times New Roman" w:cs="Times New Roman"/>
          <w:kern w:val="0"/>
          <w:sz w:val="24"/>
          <w:szCs w:val="24"/>
          <w:vertAlign w:val="superscript"/>
        </w:rPr>
        <w:t>*</w:t>
      </w:r>
    </w:p>
    <w:tbl>
      <w:tblPr>
        <w:tblW w:w="14892" w:type="dxa"/>
        <w:tblInd w:w="-426" w:type="dxa"/>
        <w:tblBorders>
          <w:top w:val="single" w:sz="4" w:space="0" w:color="auto"/>
          <w:bottom w:val="single" w:sz="4" w:space="0" w:color="auto"/>
        </w:tblBorders>
        <w:tblLook w:val="04A0" w:firstRow="1" w:lastRow="0" w:firstColumn="1" w:lastColumn="0" w:noHBand="0" w:noVBand="1"/>
      </w:tblPr>
      <w:tblGrid>
        <w:gridCol w:w="1844"/>
        <w:gridCol w:w="2268"/>
        <w:gridCol w:w="992"/>
        <w:gridCol w:w="2268"/>
        <w:gridCol w:w="991"/>
        <w:gridCol w:w="2269"/>
        <w:gridCol w:w="991"/>
        <w:gridCol w:w="2323"/>
        <w:gridCol w:w="946"/>
      </w:tblGrid>
      <w:tr w:rsidR="001D6DE6" w:rsidRPr="004C1E20" w14:paraId="557D8F80" w14:textId="77777777" w:rsidTr="00007946">
        <w:trPr>
          <w:trHeight w:val="274"/>
        </w:trPr>
        <w:tc>
          <w:tcPr>
            <w:tcW w:w="1844" w:type="dxa"/>
            <w:vMerge w:val="restart"/>
            <w:tcBorders>
              <w:top w:val="single" w:sz="4" w:space="0" w:color="auto"/>
            </w:tcBorders>
            <w:shd w:val="clear" w:color="auto" w:fill="auto"/>
            <w:noWrap/>
            <w:vAlign w:val="center"/>
            <w:hideMark/>
          </w:tcPr>
          <w:p w14:paraId="0A6FD2B6" w14:textId="77777777" w:rsidR="001D6DE6" w:rsidRPr="004C1E20" w:rsidRDefault="001D6DE6" w:rsidP="00007946">
            <w:pPr>
              <w:jc w:val="left"/>
              <w:rPr>
                <w:rFonts w:ascii="Times New Roman" w:eastAsia="宋体" w:hAnsi="Times New Roman" w:cs="Times New Roman"/>
                <w:kern w:val="0"/>
                <w:sz w:val="24"/>
                <w:szCs w:val="24"/>
              </w:rPr>
            </w:pPr>
            <w:r w:rsidRPr="004C1E20">
              <w:rPr>
                <w:rFonts w:ascii="Times New Roman" w:eastAsia="等线" w:hAnsi="Times New Roman" w:cs="Times New Roman"/>
                <w:color w:val="000000"/>
                <w:kern w:val="0"/>
                <w:sz w:val="22"/>
              </w:rPr>
              <w:t>Age at menarche</w:t>
            </w:r>
          </w:p>
        </w:tc>
        <w:tc>
          <w:tcPr>
            <w:tcW w:w="13048" w:type="dxa"/>
            <w:gridSpan w:val="8"/>
            <w:tcBorders>
              <w:top w:val="single" w:sz="4" w:space="0" w:color="auto"/>
              <w:bottom w:val="single" w:sz="4" w:space="0" w:color="auto"/>
            </w:tcBorders>
            <w:shd w:val="clear" w:color="auto" w:fill="auto"/>
            <w:noWrap/>
            <w:vAlign w:val="bottom"/>
            <w:hideMark/>
          </w:tcPr>
          <w:p w14:paraId="7EF343D0" w14:textId="77777777" w:rsidR="001D6DE6" w:rsidRPr="004C1E20" w:rsidRDefault="001D6DE6" w:rsidP="00007946">
            <w:pPr>
              <w:widowControl/>
              <w:jc w:val="center"/>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Lipids in early pregnancy</w:t>
            </w:r>
          </w:p>
        </w:tc>
      </w:tr>
      <w:tr w:rsidR="001D6DE6" w:rsidRPr="004C1E20" w14:paraId="2355EAA1" w14:textId="77777777" w:rsidTr="00007946">
        <w:trPr>
          <w:trHeight w:val="274"/>
        </w:trPr>
        <w:tc>
          <w:tcPr>
            <w:tcW w:w="1844" w:type="dxa"/>
            <w:vMerge/>
            <w:shd w:val="clear" w:color="auto" w:fill="auto"/>
            <w:noWrap/>
            <w:vAlign w:val="bottom"/>
            <w:hideMark/>
          </w:tcPr>
          <w:p w14:paraId="4CF714F7" w14:textId="77777777" w:rsidR="001D6DE6" w:rsidRPr="004C1E20" w:rsidRDefault="001D6DE6" w:rsidP="00007946">
            <w:pPr>
              <w:jc w:val="left"/>
              <w:rPr>
                <w:rFonts w:ascii="Times New Roman" w:eastAsia="等线" w:hAnsi="Times New Roman" w:cs="Times New Roman"/>
                <w:color w:val="000000"/>
                <w:kern w:val="0"/>
                <w:sz w:val="22"/>
              </w:rPr>
            </w:pPr>
          </w:p>
        </w:tc>
        <w:tc>
          <w:tcPr>
            <w:tcW w:w="3260" w:type="dxa"/>
            <w:gridSpan w:val="2"/>
            <w:tcBorders>
              <w:top w:val="single" w:sz="4" w:space="0" w:color="auto"/>
              <w:bottom w:val="single" w:sz="4" w:space="0" w:color="auto"/>
            </w:tcBorders>
            <w:shd w:val="clear" w:color="auto" w:fill="auto"/>
            <w:noWrap/>
            <w:vAlign w:val="bottom"/>
            <w:hideMark/>
          </w:tcPr>
          <w:p w14:paraId="3DEC1E0C" w14:textId="77777777" w:rsidR="001D6DE6" w:rsidRPr="004C1E20" w:rsidRDefault="001D6DE6" w:rsidP="00007946">
            <w:pPr>
              <w:widowControl/>
              <w:jc w:val="center"/>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HDL</w:t>
            </w:r>
          </w:p>
        </w:tc>
        <w:tc>
          <w:tcPr>
            <w:tcW w:w="3259" w:type="dxa"/>
            <w:gridSpan w:val="2"/>
            <w:tcBorders>
              <w:top w:val="single" w:sz="4" w:space="0" w:color="auto"/>
              <w:bottom w:val="single" w:sz="4" w:space="0" w:color="auto"/>
            </w:tcBorders>
            <w:shd w:val="clear" w:color="auto" w:fill="auto"/>
            <w:noWrap/>
            <w:vAlign w:val="bottom"/>
            <w:hideMark/>
          </w:tcPr>
          <w:p w14:paraId="264995CB" w14:textId="77777777" w:rsidR="001D6DE6" w:rsidRPr="004C1E20" w:rsidRDefault="001D6DE6" w:rsidP="00007946">
            <w:pPr>
              <w:widowControl/>
              <w:jc w:val="center"/>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LDL</w:t>
            </w:r>
          </w:p>
        </w:tc>
        <w:tc>
          <w:tcPr>
            <w:tcW w:w="3260" w:type="dxa"/>
            <w:gridSpan w:val="2"/>
            <w:tcBorders>
              <w:top w:val="single" w:sz="4" w:space="0" w:color="auto"/>
              <w:bottom w:val="single" w:sz="4" w:space="0" w:color="auto"/>
            </w:tcBorders>
            <w:shd w:val="clear" w:color="auto" w:fill="auto"/>
            <w:noWrap/>
            <w:vAlign w:val="bottom"/>
            <w:hideMark/>
          </w:tcPr>
          <w:p w14:paraId="700441A5" w14:textId="77777777" w:rsidR="001D6DE6" w:rsidRPr="004C1E20" w:rsidRDefault="001D6DE6" w:rsidP="00007946">
            <w:pPr>
              <w:widowControl/>
              <w:jc w:val="center"/>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 xml:space="preserve">TC </w:t>
            </w:r>
          </w:p>
        </w:tc>
        <w:tc>
          <w:tcPr>
            <w:tcW w:w="3269" w:type="dxa"/>
            <w:gridSpan w:val="2"/>
            <w:tcBorders>
              <w:top w:val="single" w:sz="4" w:space="0" w:color="auto"/>
              <w:bottom w:val="single" w:sz="4" w:space="0" w:color="auto"/>
            </w:tcBorders>
            <w:shd w:val="clear" w:color="auto" w:fill="auto"/>
            <w:noWrap/>
            <w:vAlign w:val="bottom"/>
            <w:hideMark/>
          </w:tcPr>
          <w:p w14:paraId="6E5739EB" w14:textId="77777777" w:rsidR="001D6DE6" w:rsidRPr="004C1E20" w:rsidRDefault="001D6DE6" w:rsidP="00007946">
            <w:pPr>
              <w:widowControl/>
              <w:jc w:val="center"/>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 xml:space="preserve">TG </w:t>
            </w:r>
          </w:p>
        </w:tc>
      </w:tr>
      <w:tr w:rsidR="001D6DE6" w:rsidRPr="004C1E20" w14:paraId="1F635E30" w14:textId="77777777" w:rsidTr="00007946">
        <w:trPr>
          <w:trHeight w:val="274"/>
        </w:trPr>
        <w:tc>
          <w:tcPr>
            <w:tcW w:w="1844" w:type="dxa"/>
            <w:vMerge/>
            <w:tcBorders>
              <w:bottom w:val="single" w:sz="4" w:space="0" w:color="auto"/>
            </w:tcBorders>
            <w:shd w:val="clear" w:color="auto" w:fill="auto"/>
            <w:noWrap/>
            <w:vAlign w:val="bottom"/>
            <w:hideMark/>
          </w:tcPr>
          <w:p w14:paraId="3216D883" w14:textId="77777777" w:rsidR="001D6DE6" w:rsidRPr="004C1E20" w:rsidRDefault="001D6DE6" w:rsidP="00007946">
            <w:pPr>
              <w:widowControl/>
              <w:jc w:val="left"/>
              <w:rPr>
                <w:rFonts w:ascii="Times New Roman" w:eastAsia="等线" w:hAnsi="Times New Roman" w:cs="Times New Roman"/>
                <w:color w:val="000000"/>
                <w:kern w:val="0"/>
                <w:sz w:val="22"/>
              </w:rPr>
            </w:pPr>
          </w:p>
        </w:tc>
        <w:tc>
          <w:tcPr>
            <w:tcW w:w="2268" w:type="dxa"/>
            <w:tcBorders>
              <w:top w:val="single" w:sz="4" w:space="0" w:color="auto"/>
              <w:bottom w:val="single" w:sz="4" w:space="0" w:color="auto"/>
            </w:tcBorders>
            <w:shd w:val="clear" w:color="auto" w:fill="auto"/>
            <w:noWrap/>
            <w:vAlign w:val="bottom"/>
            <w:hideMark/>
          </w:tcPr>
          <w:p w14:paraId="317CF202" w14:textId="77777777" w:rsidR="001D6DE6" w:rsidRPr="004C1E20" w:rsidRDefault="001D6DE6" w:rsidP="00007946">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OR </w:t>
            </w:r>
            <w:r w:rsidRPr="004C1E20">
              <w:rPr>
                <w:rFonts w:ascii="Times New Roman" w:eastAsia="等线" w:hAnsi="Times New Roman" w:cs="Times New Roman"/>
                <w:color w:val="000000"/>
                <w:kern w:val="0"/>
                <w:sz w:val="22"/>
              </w:rPr>
              <w:t>(95%CI)</w:t>
            </w:r>
          </w:p>
        </w:tc>
        <w:tc>
          <w:tcPr>
            <w:tcW w:w="992" w:type="dxa"/>
            <w:tcBorders>
              <w:top w:val="single" w:sz="4" w:space="0" w:color="auto"/>
              <w:bottom w:val="single" w:sz="4" w:space="0" w:color="auto"/>
            </w:tcBorders>
            <w:shd w:val="clear" w:color="auto" w:fill="auto"/>
            <w:noWrap/>
            <w:vAlign w:val="bottom"/>
            <w:hideMark/>
          </w:tcPr>
          <w:p w14:paraId="215CF718" w14:textId="77777777" w:rsidR="001D6DE6" w:rsidRPr="004C1E20" w:rsidRDefault="001D6DE6" w:rsidP="00007946">
            <w:pPr>
              <w:widowControl/>
              <w:jc w:val="left"/>
              <w:rPr>
                <w:rFonts w:ascii="Times New Roman" w:eastAsia="等线" w:hAnsi="Times New Roman" w:cs="Times New Roman"/>
                <w:i/>
                <w:color w:val="000000"/>
                <w:kern w:val="0"/>
                <w:sz w:val="22"/>
              </w:rPr>
            </w:pPr>
            <w:r w:rsidRPr="004C1E20">
              <w:rPr>
                <w:rFonts w:ascii="Times New Roman" w:eastAsia="等线" w:hAnsi="Times New Roman" w:cs="Times New Roman"/>
                <w:i/>
                <w:color w:val="000000"/>
                <w:kern w:val="0"/>
                <w:sz w:val="22"/>
              </w:rPr>
              <w:t>p</w:t>
            </w:r>
          </w:p>
        </w:tc>
        <w:tc>
          <w:tcPr>
            <w:tcW w:w="2268" w:type="dxa"/>
            <w:tcBorders>
              <w:top w:val="single" w:sz="4" w:space="0" w:color="auto"/>
              <w:bottom w:val="single" w:sz="4" w:space="0" w:color="auto"/>
            </w:tcBorders>
            <w:shd w:val="clear" w:color="auto" w:fill="auto"/>
            <w:noWrap/>
            <w:vAlign w:val="bottom"/>
            <w:hideMark/>
          </w:tcPr>
          <w:p w14:paraId="06800852" w14:textId="77777777" w:rsidR="001D6DE6" w:rsidRPr="004C1E20" w:rsidRDefault="001D6DE6" w:rsidP="00007946">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OR </w:t>
            </w:r>
            <w:r w:rsidRPr="004C1E20">
              <w:rPr>
                <w:rFonts w:ascii="Times New Roman" w:eastAsia="等线" w:hAnsi="Times New Roman" w:cs="Times New Roman"/>
                <w:color w:val="000000"/>
                <w:kern w:val="0"/>
                <w:sz w:val="22"/>
              </w:rPr>
              <w:t>(95%CI)</w:t>
            </w:r>
          </w:p>
        </w:tc>
        <w:tc>
          <w:tcPr>
            <w:tcW w:w="991" w:type="dxa"/>
            <w:tcBorders>
              <w:top w:val="single" w:sz="4" w:space="0" w:color="auto"/>
              <w:bottom w:val="single" w:sz="4" w:space="0" w:color="auto"/>
            </w:tcBorders>
            <w:shd w:val="clear" w:color="auto" w:fill="auto"/>
            <w:noWrap/>
            <w:vAlign w:val="bottom"/>
            <w:hideMark/>
          </w:tcPr>
          <w:p w14:paraId="78CBF8E5" w14:textId="77777777" w:rsidR="001D6DE6" w:rsidRPr="004C1E20" w:rsidRDefault="001D6DE6" w:rsidP="00007946">
            <w:pPr>
              <w:widowControl/>
              <w:jc w:val="left"/>
              <w:rPr>
                <w:rFonts w:ascii="Times New Roman" w:eastAsia="等线" w:hAnsi="Times New Roman" w:cs="Times New Roman"/>
                <w:i/>
                <w:color w:val="000000"/>
                <w:kern w:val="0"/>
                <w:sz w:val="22"/>
              </w:rPr>
            </w:pPr>
            <w:r w:rsidRPr="004C1E20">
              <w:rPr>
                <w:rFonts w:ascii="Times New Roman" w:eastAsia="等线" w:hAnsi="Times New Roman" w:cs="Times New Roman"/>
                <w:i/>
                <w:color w:val="000000"/>
                <w:kern w:val="0"/>
                <w:sz w:val="22"/>
              </w:rPr>
              <w:t>p</w:t>
            </w:r>
          </w:p>
        </w:tc>
        <w:tc>
          <w:tcPr>
            <w:tcW w:w="2269" w:type="dxa"/>
            <w:tcBorders>
              <w:top w:val="single" w:sz="4" w:space="0" w:color="auto"/>
              <w:bottom w:val="single" w:sz="4" w:space="0" w:color="auto"/>
            </w:tcBorders>
            <w:shd w:val="clear" w:color="auto" w:fill="auto"/>
            <w:noWrap/>
            <w:vAlign w:val="bottom"/>
            <w:hideMark/>
          </w:tcPr>
          <w:p w14:paraId="4418517E" w14:textId="77777777" w:rsidR="001D6DE6" w:rsidRPr="004C1E20" w:rsidRDefault="001D6DE6" w:rsidP="00007946">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OR </w:t>
            </w:r>
            <w:r w:rsidRPr="004C1E20">
              <w:rPr>
                <w:rFonts w:ascii="Times New Roman" w:eastAsia="等线" w:hAnsi="Times New Roman" w:cs="Times New Roman"/>
                <w:color w:val="000000"/>
                <w:kern w:val="0"/>
                <w:sz w:val="22"/>
              </w:rPr>
              <w:t>(95%CI)</w:t>
            </w:r>
          </w:p>
        </w:tc>
        <w:tc>
          <w:tcPr>
            <w:tcW w:w="991" w:type="dxa"/>
            <w:tcBorders>
              <w:top w:val="single" w:sz="4" w:space="0" w:color="auto"/>
              <w:bottom w:val="single" w:sz="4" w:space="0" w:color="auto"/>
            </w:tcBorders>
            <w:shd w:val="clear" w:color="auto" w:fill="auto"/>
            <w:noWrap/>
            <w:vAlign w:val="bottom"/>
            <w:hideMark/>
          </w:tcPr>
          <w:p w14:paraId="73FB229E" w14:textId="77777777" w:rsidR="001D6DE6" w:rsidRPr="004C1E20" w:rsidRDefault="001D6DE6" w:rsidP="00007946">
            <w:pPr>
              <w:widowControl/>
              <w:jc w:val="left"/>
              <w:rPr>
                <w:rFonts w:ascii="Times New Roman" w:eastAsia="等线" w:hAnsi="Times New Roman" w:cs="Times New Roman"/>
                <w:i/>
                <w:color w:val="000000"/>
                <w:kern w:val="0"/>
                <w:sz w:val="22"/>
              </w:rPr>
            </w:pPr>
            <w:r w:rsidRPr="004C1E20">
              <w:rPr>
                <w:rFonts w:ascii="Times New Roman" w:eastAsia="等线" w:hAnsi="Times New Roman" w:cs="Times New Roman"/>
                <w:i/>
                <w:color w:val="000000"/>
                <w:kern w:val="0"/>
                <w:sz w:val="22"/>
              </w:rPr>
              <w:t>p</w:t>
            </w:r>
          </w:p>
        </w:tc>
        <w:tc>
          <w:tcPr>
            <w:tcW w:w="2323" w:type="dxa"/>
            <w:tcBorders>
              <w:top w:val="single" w:sz="4" w:space="0" w:color="auto"/>
              <w:bottom w:val="single" w:sz="4" w:space="0" w:color="auto"/>
            </w:tcBorders>
            <w:shd w:val="clear" w:color="auto" w:fill="auto"/>
            <w:noWrap/>
            <w:vAlign w:val="bottom"/>
            <w:hideMark/>
          </w:tcPr>
          <w:p w14:paraId="046BEB0F" w14:textId="77777777" w:rsidR="001D6DE6" w:rsidRPr="004C1E20" w:rsidRDefault="001D6DE6" w:rsidP="00007946">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 xml:space="preserve">OR </w:t>
            </w:r>
            <w:r w:rsidRPr="004C1E20">
              <w:rPr>
                <w:rFonts w:ascii="Times New Roman" w:eastAsia="等线" w:hAnsi="Times New Roman" w:cs="Times New Roman"/>
                <w:color w:val="000000"/>
                <w:kern w:val="0"/>
                <w:sz w:val="22"/>
              </w:rPr>
              <w:t>(95%CI)</w:t>
            </w:r>
          </w:p>
        </w:tc>
        <w:tc>
          <w:tcPr>
            <w:tcW w:w="946" w:type="dxa"/>
            <w:tcBorders>
              <w:top w:val="single" w:sz="4" w:space="0" w:color="auto"/>
              <w:bottom w:val="single" w:sz="4" w:space="0" w:color="auto"/>
            </w:tcBorders>
            <w:shd w:val="clear" w:color="auto" w:fill="auto"/>
            <w:noWrap/>
            <w:vAlign w:val="bottom"/>
            <w:hideMark/>
          </w:tcPr>
          <w:p w14:paraId="3B25420A" w14:textId="77777777" w:rsidR="001D6DE6" w:rsidRPr="004C1E20" w:rsidRDefault="001D6DE6" w:rsidP="00007946">
            <w:pPr>
              <w:widowControl/>
              <w:jc w:val="left"/>
              <w:rPr>
                <w:rFonts w:ascii="Times New Roman" w:eastAsia="等线" w:hAnsi="Times New Roman" w:cs="Times New Roman"/>
                <w:i/>
                <w:color w:val="000000"/>
                <w:kern w:val="0"/>
                <w:sz w:val="22"/>
              </w:rPr>
            </w:pPr>
            <w:r w:rsidRPr="004C1E20">
              <w:rPr>
                <w:rFonts w:ascii="Times New Roman" w:eastAsia="等线" w:hAnsi="Times New Roman" w:cs="Times New Roman"/>
                <w:i/>
                <w:color w:val="000000"/>
                <w:kern w:val="0"/>
                <w:sz w:val="22"/>
              </w:rPr>
              <w:t>p</w:t>
            </w:r>
          </w:p>
        </w:tc>
      </w:tr>
      <w:tr w:rsidR="001D6DE6" w:rsidRPr="004C1E20" w14:paraId="283476F2" w14:textId="77777777" w:rsidTr="00007946">
        <w:trPr>
          <w:trHeight w:val="274"/>
        </w:trPr>
        <w:tc>
          <w:tcPr>
            <w:tcW w:w="4112" w:type="dxa"/>
            <w:gridSpan w:val="2"/>
            <w:tcBorders>
              <w:top w:val="single" w:sz="4" w:space="0" w:color="auto"/>
            </w:tcBorders>
            <w:shd w:val="clear" w:color="auto" w:fill="auto"/>
            <w:noWrap/>
            <w:vAlign w:val="bottom"/>
            <w:hideMark/>
          </w:tcPr>
          <w:p w14:paraId="42212823" w14:textId="77777777" w:rsidR="001D6DE6" w:rsidRPr="004C1E20" w:rsidRDefault="001D6DE6" w:rsidP="00007946">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D</w:t>
            </w:r>
            <w:r w:rsidRPr="004C1E20">
              <w:rPr>
                <w:rFonts w:ascii="Times New Roman" w:eastAsia="等线" w:hAnsi="Times New Roman" w:cs="Times New Roman"/>
                <w:color w:val="000000"/>
                <w:kern w:val="0"/>
                <w:sz w:val="22"/>
              </w:rPr>
              <w:t>irect effect</w:t>
            </w:r>
          </w:p>
        </w:tc>
        <w:tc>
          <w:tcPr>
            <w:tcW w:w="992" w:type="dxa"/>
            <w:tcBorders>
              <w:top w:val="single" w:sz="4" w:space="0" w:color="auto"/>
            </w:tcBorders>
            <w:shd w:val="clear" w:color="auto" w:fill="auto"/>
            <w:noWrap/>
            <w:vAlign w:val="bottom"/>
            <w:hideMark/>
          </w:tcPr>
          <w:p w14:paraId="0D0D923F" w14:textId="77777777" w:rsidR="001D6DE6" w:rsidRPr="004C1E20" w:rsidRDefault="001D6DE6" w:rsidP="00007946">
            <w:pPr>
              <w:widowControl/>
              <w:jc w:val="left"/>
              <w:rPr>
                <w:rFonts w:ascii="Times New Roman" w:eastAsia="等线" w:hAnsi="Times New Roman" w:cs="Times New Roman"/>
                <w:color w:val="000000"/>
                <w:kern w:val="0"/>
                <w:sz w:val="22"/>
              </w:rPr>
            </w:pPr>
          </w:p>
        </w:tc>
        <w:tc>
          <w:tcPr>
            <w:tcW w:w="2268" w:type="dxa"/>
            <w:tcBorders>
              <w:top w:val="single" w:sz="4" w:space="0" w:color="auto"/>
            </w:tcBorders>
            <w:shd w:val="clear" w:color="auto" w:fill="auto"/>
            <w:noWrap/>
            <w:vAlign w:val="bottom"/>
            <w:hideMark/>
          </w:tcPr>
          <w:p w14:paraId="5CB031F5" w14:textId="77777777" w:rsidR="001D6DE6" w:rsidRPr="004C1E20" w:rsidRDefault="001D6DE6" w:rsidP="00007946">
            <w:pPr>
              <w:widowControl/>
              <w:jc w:val="left"/>
              <w:rPr>
                <w:rFonts w:ascii="Times New Roman" w:eastAsia="Times New Roman" w:hAnsi="Times New Roman" w:cs="Times New Roman"/>
                <w:kern w:val="0"/>
                <w:sz w:val="20"/>
                <w:szCs w:val="20"/>
              </w:rPr>
            </w:pPr>
          </w:p>
        </w:tc>
        <w:tc>
          <w:tcPr>
            <w:tcW w:w="991" w:type="dxa"/>
            <w:tcBorders>
              <w:top w:val="single" w:sz="4" w:space="0" w:color="auto"/>
            </w:tcBorders>
            <w:shd w:val="clear" w:color="auto" w:fill="auto"/>
            <w:noWrap/>
            <w:vAlign w:val="bottom"/>
            <w:hideMark/>
          </w:tcPr>
          <w:p w14:paraId="6E79713F" w14:textId="77777777" w:rsidR="001D6DE6" w:rsidRPr="004C1E20" w:rsidRDefault="001D6DE6" w:rsidP="00007946">
            <w:pPr>
              <w:widowControl/>
              <w:jc w:val="left"/>
              <w:rPr>
                <w:rFonts w:ascii="Times New Roman" w:eastAsia="Times New Roman" w:hAnsi="Times New Roman" w:cs="Times New Roman"/>
                <w:kern w:val="0"/>
                <w:sz w:val="20"/>
                <w:szCs w:val="20"/>
              </w:rPr>
            </w:pPr>
          </w:p>
        </w:tc>
        <w:tc>
          <w:tcPr>
            <w:tcW w:w="2269" w:type="dxa"/>
            <w:tcBorders>
              <w:top w:val="single" w:sz="4" w:space="0" w:color="auto"/>
            </w:tcBorders>
            <w:shd w:val="clear" w:color="auto" w:fill="auto"/>
            <w:noWrap/>
            <w:vAlign w:val="bottom"/>
            <w:hideMark/>
          </w:tcPr>
          <w:p w14:paraId="43FA77A5" w14:textId="77777777" w:rsidR="001D6DE6" w:rsidRPr="004C1E20" w:rsidRDefault="001D6DE6" w:rsidP="00007946">
            <w:pPr>
              <w:widowControl/>
              <w:jc w:val="left"/>
              <w:rPr>
                <w:rFonts w:ascii="Times New Roman" w:eastAsia="Times New Roman" w:hAnsi="Times New Roman" w:cs="Times New Roman"/>
                <w:kern w:val="0"/>
                <w:sz w:val="20"/>
                <w:szCs w:val="20"/>
              </w:rPr>
            </w:pPr>
          </w:p>
        </w:tc>
        <w:tc>
          <w:tcPr>
            <w:tcW w:w="991" w:type="dxa"/>
            <w:tcBorders>
              <w:top w:val="single" w:sz="4" w:space="0" w:color="auto"/>
            </w:tcBorders>
            <w:shd w:val="clear" w:color="auto" w:fill="auto"/>
            <w:noWrap/>
            <w:vAlign w:val="bottom"/>
            <w:hideMark/>
          </w:tcPr>
          <w:p w14:paraId="7ACCD539" w14:textId="77777777" w:rsidR="001D6DE6" w:rsidRPr="004C1E20" w:rsidRDefault="001D6DE6" w:rsidP="00007946">
            <w:pPr>
              <w:widowControl/>
              <w:jc w:val="left"/>
              <w:rPr>
                <w:rFonts w:ascii="Times New Roman" w:eastAsia="Times New Roman" w:hAnsi="Times New Roman" w:cs="Times New Roman"/>
                <w:kern w:val="0"/>
                <w:sz w:val="20"/>
                <w:szCs w:val="20"/>
              </w:rPr>
            </w:pPr>
          </w:p>
        </w:tc>
        <w:tc>
          <w:tcPr>
            <w:tcW w:w="2323" w:type="dxa"/>
            <w:tcBorders>
              <w:top w:val="single" w:sz="4" w:space="0" w:color="auto"/>
            </w:tcBorders>
            <w:shd w:val="clear" w:color="auto" w:fill="auto"/>
            <w:noWrap/>
            <w:vAlign w:val="bottom"/>
            <w:hideMark/>
          </w:tcPr>
          <w:p w14:paraId="1F1CD535" w14:textId="77777777" w:rsidR="001D6DE6" w:rsidRPr="004C1E20" w:rsidRDefault="001D6DE6" w:rsidP="00007946">
            <w:pPr>
              <w:widowControl/>
              <w:jc w:val="left"/>
              <w:rPr>
                <w:rFonts w:ascii="Times New Roman" w:eastAsia="Times New Roman" w:hAnsi="Times New Roman" w:cs="Times New Roman"/>
                <w:kern w:val="0"/>
                <w:sz w:val="20"/>
                <w:szCs w:val="20"/>
              </w:rPr>
            </w:pPr>
          </w:p>
        </w:tc>
        <w:tc>
          <w:tcPr>
            <w:tcW w:w="946" w:type="dxa"/>
            <w:tcBorders>
              <w:top w:val="single" w:sz="4" w:space="0" w:color="auto"/>
            </w:tcBorders>
            <w:shd w:val="clear" w:color="auto" w:fill="auto"/>
            <w:noWrap/>
            <w:vAlign w:val="bottom"/>
            <w:hideMark/>
          </w:tcPr>
          <w:p w14:paraId="302C2281" w14:textId="77777777" w:rsidR="001D6DE6" w:rsidRPr="004C1E20" w:rsidRDefault="001D6DE6" w:rsidP="00007946">
            <w:pPr>
              <w:widowControl/>
              <w:jc w:val="left"/>
              <w:rPr>
                <w:rFonts w:ascii="Times New Roman" w:eastAsia="Times New Roman" w:hAnsi="Times New Roman" w:cs="Times New Roman"/>
                <w:kern w:val="0"/>
                <w:sz w:val="20"/>
                <w:szCs w:val="20"/>
              </w:rPr>
            </w:pPr>
          </w:p>
        </w:tc>
      </w:tr>
      <w:tr w:rsidR="001D6DE6" w:rsidRPr="004C1E20" w14:paraId="4448D236" w14:textId="77777777" w:rsidTr="00007946">
        <w:trPr>
          <w:trHeight w:val="274"/>
        </w:trPr>
        <w:tc>
          <w:tcPr>
            <w:tcW w:w="1844" w:type="dxa"/>
            <w:shd w:val="clear" w:color="auto" w:fill="auto"/>
            <w:noWrap/>
            <w:vAlign w:val="bottom"/>
            <w:hideMark/>
          </w:tcPr>
          <w:p w14:paraId="7FC3F1B6" w14:textId="77777777" w:rsidR="001D6DE6" w:rsidRPr="004C1E20" w:rsidRDefault="001D6DE6" w:rsidP="00007946">
            <w:pPr>
              <w:widowControl/>
              <w:ind w:firstLineChars="100" w:firstLine="220"/>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≤12 years</w:t>
            </w:r>
          </w:p>
        </w:tc>
        <w:tc>
          <w:tcPr>
            <w:tcW w:w="2268" w:type="dxa"/>
            <w:shd w:val="clear" w:color="auto" w:fill="auto"/>
            <w:noWrap/>
            <w:vAlign w:val="bottom"/>
            <w:hideMark/>
          </w:tcPr>
          <w:p w14:paraId="1B1CBE1E"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Ref.</w:t>
            </w:r>
          </w:p>
        </w:tc>
        <w:tc>
          <w:tcPr>
            <w:tcW w:w="992" w:type="dxa"/>
            <w:shd w:val="clear" w:color="auto" w:fill="auto"/>
            <w:noWrap/>
            <w:vAlign w:val="bottom"/>
            <w:hideMark/>
          </w:tcPr>
          <w:p w14:paraId="38B64710" w14:textId="77777777" w:rsidR="001D6DE6" w:rsidRPr="004C1E20" w:rsidRDefault="001D6DE6" w:rsidP="00007946">
            <w:pPr>
              <w:widowControl/>
              <w:jc w:val="left"/>
              <w:rPr>
                <w:rFonts w:ascii="Times New Roman" w:eastAsia="等线" w:hAnsi="Times New Roman" w:cs="Times New Roman"/>
                <w:color w:val="000000"/>
                <w:kern w:val="0"/>
                <w:sz w:val="22"/>
              </w:rPr>
            </w:pPr>
          </w:p>
        </w:tc>
        <w:tc>
          <w:tcPr>
            <w:tcW w:w="2268" w:type="dxa"/>
            <w:shd w:val="clear" w:color="auto" w:fill="auto"/>
            <w:noWrap/>
            <w:vAlign w:val="bottom"/>
            <w:hideMark/>
          </w:tcPr>
          <w:p w14:paraId="43D0F333"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Ref.</w:t>
            </w:r>
          </w:p>
        </w:tc>
        <w:tc>
          <w:tcPr>
            <w:tcW w:w="991" w:type="dxa"/>
            <w:shd w:val="clear" w:color="auto" w:fill="auto"/>
            <w:noWrap/>
            <w:vAlign w:val="bottom"/>
            <w:hideMark/>
          </w:tcPr>
          <w:p w14:paraId="420EC2D2" w14:textId="77777777" w:rsidR="001D6DE6" w:rsidRPr="004C1E20" w:rsidRDefault="001D6DE6" w:rsidP="00007946">
            <w:pPr>
              <w:widowControl/>
              <w:jc w:val="left"/>
              <w:rPr>
                <w:rFonts w:ascii="Times New Roman" w:eastAsia="等线" w:hAnsi="Times New Roman" w:cs="Times New Roman"/>
                <w:color w:val="000000"/>
                <w:kern w:val="0"/>
                <w:sz w:val="22"/>
              </w:rPr>
            </w:pPr>
          </w:p>
        </w:tc>
        <w:tc>
          <w:tcPr>
            <w:tcW w:w="2269" w:type="dxa"/>
            <w:shd w:val="clear" w:color="auto" w:fill="auto"/>
            <w:noWrap/>
            <w:vAlign w:val="bottom"/>
            <w:hideMark/>
          </w:tcPr>
          <w:p w14:paraId="4B54BD38"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Ref.</w:t>
            </w:r>
          </w:p>
        </w:tc>
        <w:tc>
          <w:tcPr>
            <w:tcW w:w="991" w:type="dxa"/>
            <w:shd w:val="clear" w:color="auto" w:fill="auto"/>
            <w:noWrap/>
            <w:vAlign w:val="bottom"/>
            <w:hideMark/>
          </w:tcPr>
          <w:p w14:paraId="0CEBD966" w14:textId="77777777" w:rsidR="001D6DE6" w:rsidRPr="004C1E20" w:rsidRDefault="001D6DE6" w:rsidP="00007946">
            <w:pPr>
              <w:widowControl/>
              <w:jc w:val="left"/>
              <w:rPr>
                <w:rFonts w:ascii="Times New Roman" w:eastAsia="等线" w:hAnsi="Times New Roman" w:cs="Times New Roman"/>
                <w:color w:val="000000"/>
                <w:kern w:val="0"/>
                <w:sz w:val="22"/>
              </w:rPr>
            </w:pPr>
          </w:p>
        </w:tc>
        <w:tc>
          <w:tcPr>
            <w:tcW w:w="2323" w:type="dxa"/>
            <w:shd w:val="clear" w:color="auto" w:fill="auto"/>
            <w:noWrap/>
            <w:vAlign w:val="bottom"/>
            <w:hideMark/>
          </w:tcPr>
          <w:p w14:paraId="4EFFDF8B"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Ref.</w:t>
            </w:r>
          </w:p>
        </w:tc>
        <w:tc>
          <w:tcPr>
            <w:tcW w:w="946" w:type="dxa"/>
            <w:shd w:val="clear" w:color="auto" w:fill="auto"/>
            <w:noWrap/>
            <w:vAlign w:val="bottom"/>
            <w:hideMark/>
          </w:tcPr>
          <w:p w14:paraId="492FA7E5" w14:textId="77777777" w:rsidR="001D6DE6" w:rsidRPr="004C1E20" w:rsidRDefault="001D6DE6" w:rsidP="00007946">
            <w:pPr>
              <w:widowControl/>
              <w:jc w:val="left"/>
              <w:rPr>
                <w:rFonts w:ascii="Times New Roman" w:eastAsia="等线" w:hAnsi="Times New Roman" w:cs="Times New Roman"/>
                <w:color w:val="000000"/>
                <w:kern w:val="0"/>
                <w:sz w:val="22"/>
              </w:rPr>
            </w:pPr>
          </w:p>
        </w:tc>
      </w:tr>
      <w:tr w:rsidR="001D6DE6" w:rsidRPr="004C1E20" w14:paraId="7F31F0CD" w14:textId="77777777" w:rsidTr="00007946">
        <w:trPr>
          <w:trHeight w:val="274"/>
        </w:trPr>
        <w:tc>
          <w:tcPr>
            <w:tcW w:w="1844" w:type="dxa"/>
            <w:shd w:val="clear" w:color="auto" w:fill="auto"/>
            <w:noWrap/>
            <w:vAlign w:val="bottom"/>
            <w:hideMark/>
          </w:tcPr>
          <w:p w14:paraId="38B5292D" w14:textId="77777777" w:rsidR="001D6DE6" w:rsidRPr="004C1E20" w:rsidRDefault="001D6DE6" w:rsidP="00007946">
            <w:pPr>
              <w:widowControl/>
              <w:ind w:firstLineChars="100" w:firstLine="220"/>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13 years</w:t>
            </w:r>
          </w:p>
        </w:tc>
        <w:tc>
          <w:tcPr>
            <w:tcW w:w="2268" w:type="dxa"/>
            <w:shd w:val="clear" w:color="auto" w:fill="auto"/>
            <w:noWrap/>
            <w:vAlign w:val="center"/>
            <w:hideMark/>
          </w:tcPr>
          <w:p w14:paraId="18F968BC"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0.9</w:t>
            </w:r>
            <w:r>
              <w:rPr>
                <w:rFonts w:ascii="Times New Roman" w:eastAsia="等线" w:hAnsi="Times New Roman" w:cs="Times New Roman"/>
                <w:color w:val="000000"/>
                <w:kern w:val="0"/>
                <w:sz w:val="22"/>
              </w:rPr>
              <w:t>1</w:t>
            </w:r>
            <w:r w:rsidRPr="004C1E20">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5</w:t>
            </w:r>
            <w:r w:rsidRPr="004C1E20">
              <w:rPr>
                <w:rFonts w:ascii="Times New Roman" w:eastAsia="等线" w:hAnsi="Times New Roman" w:cs="Times New Roman"/>
                <w:color w:val="000000"/>
                <w:kern w:val="0"/>
                <w:sz w:val="22"/>
              </w:rPr>
              <w:t xml:space="preserve"> to 0.97)</w:t>
            </w:r>
          </w:p>
        </w:tc>
        <w:tc>
          <w:tcPr>
            <w:tcW w:w="992" w:type="dxa"/>
            <w:shd w:val="clear" w:color="auto" w:fill="auto"/>
            <w:noWrap/>
            <w:vAlign w:val="center"/>
            <w:hideMark/>
          </w:tcPr>
          <w:p w14:paraId="3333AF6B"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0.006</w:t>
            </w:r>
          </w:p>
        </w:tc>
        <w:tc>
          <w:tcPr>
            <w:tcW w:w="2268" w:type="dxa"/>
            <w:shd w:val="clear" w:color="auto" w:fill="auto"/>
            <w:noWrap/>
            <w:vAlign w:val="center"/>
            <w:hideMark/>
          </w:tcPr>
          <w:p w14:paraId="60DD5B69"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0.91(0.85 to 0.9</w:t>
            </w:r>
            <w:r>
              <w:rPr>
                <w:rFonts w:ascii="Times New Roman" w:eastAsia="等线" w:hAnsi="Times New Roman" w:cs="Times New Roman"/>
                <w:color w:val="000000"/>
                <w:kern w:val="0"/>
                <w:sz w:val="22"/>
              </w:rPr>
              <w:t>8</w:t>
            </w:r>
            <w:r w:rsidRPr="004C1E20">
              <w:rPr>
                <w:rFonts w:ascii="Times New Roman" w:eastAsia="等线" w:hAnsi="Times New Roman" w:cs="Times New Roman"/>
                <w:color w:val="000000"/>
                <w:kern w:val="0"/>
                <w:sz w:val="22"/>
              </w:rPr>
              <w:t>)</w:t>
            </w:r>
          </w:p>
        </w:tc>
        <w:tc>
          <w:tcPr>
            <w:tcW w:w="991" w:type="dxa"/>
            <w:shd w:val="clear" w:color="auto" w:fill="auto"/>
            <w:noWrap/>
            <w:vAlign w:val="center"/>
            <w:hideMark/>
          </w:tcPr>
          <w:p w14:paraId="2708A62F"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0.008</w:t>
            </w:r>
          </w:p>
        </w:tc>
        <w:tc>
          <w:tcPr>
            <w:tcW w:w="2269" w:type="dxa"/>
            <w:shd w:val="clear" w:color="auto" w:fill="auto"/>
            <w:noWrap/>
            <w:vAlign w:val="center"/>
            <w:hideMark/>
          </w:tcPr>
          <w:p w14:paraId="11DC2727"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0.91(0.85 to 0.9</w:t>
            </w:r>
            <w:r>
              <w:rPr>
                <w:rFonts w:ascii="Times New Roman" w:eastAsia="等线" w:hAnsi="Times New Roman" w:cs="Times New Roman"/>
                <w:color w:val="000000"/>
                <w:kern w:val="0"/>
                <w:sz w:val="22"/>
              </w:rPr>
              <w:t>8</w:t>
            </w:r>
            <w:r w:rsidRPr="004C1E20">
              <w:rPr>
                <w:rFonts w:ascii="Times New Roman" w:eastAsia="等线" w:hAnsi="Times New Roman" w:cs="Times New Roman"/>
                <w:color w:val="000000"/>
                <w:kern w:val="0"/>
                <w:sz w:val="22"/>
              </w:rPr>
              <w:t>)</w:t>
            </w:r>
          </w:p>
        </w:tc>
        <w:tc>
          <w:tcPr>
            <w:tcW w:w="991" w:type="dxa"/>
            <w:shd w:val="clear" w:color="auto" w:fill="auto"/>
            <w:noWrap/>
            <w:vAlign w:val="center"/>
            <w:hideMark/>
          </w:tcPr>
          <w:p w14:paraId="45D6C0FC"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0.008</w:t>
            </w:r>
          </w:p>
        </w:tc>
        <w:tc>
          <w:tcPr>
            <w:tcW w:w="2323" w:type="dxa"/>
            <w:shd w:val="clear" w:color="auto" w:fill="auto"/>
            <w:noWrap/>
            <w:vAlign w:val="center"/>
            <w:hideMark/>
          </w:tcPr>
          <w:p w14:paraId="5AB657C4"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0.92(0.86 to 0.9</w:t>
            </w:r>
            <w:r>
              <w:rPr>
                <w:rFonts w:ascii="Times New Roman" w:eastAsia="等线" w:hAnsi="Times New Roman" w:cs="Times New Roman"/>
                <w:color w:val="000000"/>
                <w:kern w:val="0"/>
                <w:sz w:val="22"/>
              </w:rPr>
              <w:t>9</w:t>
            </w:r>
            <w:r w:rsidRPr="004C1E20">
              <w:rPr>
                <w:rFonts w:ascii="Times New Roman" w:eastAsia="等线" w:hAnsi="Times New Roman" w:cs="Times New Roman"/>
                <w:color w:val="000000"/>
                <w:kern w:val="0"/>
                <w:sz w:val="22"/>
              </w:rPr>
              <w:t>)</w:t>
            </w:r>
          </w:p>
        </w:tc>
        <w:tc>
          <w:tcPr>
            <w:tcW w:w="946" w:type="dxa"/>
            <w:shd w:val="clear" w:color="auto" w:fill="auto"/>
            <w:noWrap/>
            <w:vAlign w:val="center"/>
            <w:hideMark/>
          </w:tcPr>
          <w:p w14:paraId="2051DA57"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0.022</w:t>
            </w:r>
          </w:p>
        </w:tc>
      </w:tr>
      <w:tr w:rsidR="001D6DE6" w:rsidRPr="004C1E20" w14:paraId="10C2DD21" w14:textId="77777777" w:rsidTr="00007946">
        <w:trPr>
          <w:trHeight w:val="274"/>
        </w:trPr>
        <w:tc>
          <w:tcPr>
            <w:tcW w:w="1844" w:type="dxa"/>
            <w:shd w:val="clear" w:color="auto" w:fill="auto"/>
            <w:noWrap/>
            <w:vAlign w:val="bottom"/>
            <w:hideMark/>
          </w:tcPr>
          <w:p w14:paraId="39EFE754" w14:textId="77777777" w:rsidR="001D6DE6" w:rsidRPr="004C1E20" w:rsidRDefault="001D6DE6" w:rsidP="00007946">
            <w:pPr>
              <w:widowControl/>
              <w:ind w:firstLineChars="100" w:firstLine="220"/>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14 years</w:t>
            </w:r>
          </w:p>
        </w:tc>
        <w:tc>
          <w:tcPr>
            <w:tcW w:w="2268" w:type="dxa"/>
            <w:shd w:val="clear" w:color="auto" w:fill="auto"/>
            <w:noWrap/>
            <w:vAlign w:val="center"/>
            <w:hideMark/>
          </w:tcPr>
          <w:p w14:paraId="438A48EC"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0.87(0.81 to 0.93)</w:t>
            </w:r>
          </w:p>
        </w:tc>
        <w:tc>
          <w:tcPr>
            <w:tcW w:w="992" w:type="dxa"/>
            <w:shd w:val="clear" w:color="auto" w:fill="auto"/>
            <w:noWrap/>
            <w:vAlign w:val="center"/>
            <w:hideMark/>
          </w:tcPr>
          <w:p w14:paraId="2B1C638C"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&lt;0.0001</w:t>
            </w:r>
          </w:p>
        </w:tc>
        <w:tc>
          <w:tcPr>
            <w:tcW w:w="2268" w:type="dxa"/>
            <w:shd w:val="clear" w:color="auto" w:fill="auto"/>
            <w:noWrap/>
            <w:vAlign w:val="center"/>
            <w:hideMark/>
          </w:tcPr>
          <w:p w14:paraId="7B23B537"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0.87(0.8</w:t>
            </w:r>
            <w:r>
              <w:rPr>
                <w:rFonts w:ascii="Times New Roman" w:eastAsia="等线" w:hAnsi="Times New Roman" w:cs="Times New Roman"/>
                <w:color w:val="000000"/>
                <w:kern w:val="0"/>
                <w:sz w:val="22"/>
              </w:rPr>
              <w:t>2</w:t>
            </w:r>
            <w:r w:rsidRPr="004C1E20">
              <w:rPr>
                <w:rFonts w:ascii="Times New Roman" w:eastAsia="等线" w:hAnsi="Times New Roman" w:cs="Times New Roman"/>
                <w:color w:val="000000"/>
                <w:kern w:val="0"/>
                <w:sz w:val="22"/>
              </w:rPr>
              <w:t xml:space="preserve"> to 0.9</w:t>
            </w:r>
            <w:r>
              <w:rPr>
                <w:rFonts w:ascii="Times New Roman" w:eastAsia="等线" w:hAnsi="Times New Roman" w:cs="Times New Roman"/>
                <w:color w:val="000000"/>
                <w:kern w:val="0"/>
                <w:sz w:val="22"/>
              </w:rPr>
              <w:t>4</w:t>
            </w:r>
            <w:r w:rsidRPr="004C1E20">
              <w:rPr>
                <w:rFonts w:ascii="Times New Roman" w:eastAsia="等线" w:hAnsi="Times New Roman" w:cs="Times New Roman"/>
                <w:color w:val="000000"/>
                <w:kern w:val="0"/>
                <w:sz w:val="22"/>
              </w:rPr>
              <w:t>)</w:t>
            </w:r>
          </w:p>
        </w:tc>
        <w:tc>
          <w:tcPr>
            <w:tcW w:w="991" w:type="dxa"/>
            <w:shd w:val="clear" w:color="auto" w:fill="auto"/>
            <w:noWrap/>
            <w:vAlign w:val="center"/>
            <w:hideMark/>
          </w:tcPr>
          <w:p w14:paraId="23EC0A80"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&lt;0.0001</w:t>
            </w:r>
          </w:p>
        </w:tc>
        <w:tc>
          <w:tcPr>
            <w:tcW w:w="2269" w:type="dxa"/>
            <w:shd w:val="clear" w:color="auto" w:fill="auto"/>
            <w:noWrap/>
            <w:vAlign w:val="center"/>
            <w:hideMark/>
          </w:tcPr>
          <w:p w14:paraId="315B8C5E"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8</w:t>
            </w:r>
            <w:r w:rsidRPr="004C1E20">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2</w:t>
            </w:r>
            <w:r w:rsidRPr="004C1E20">
              <w:rPr>
                <w:rFonts w:ascii="Times New Roman" w:eastAsia="等线" w:hAnsi="Times New Roman" w:cs="Times New Roman"/>
                <w:color w:val="000000"/>
                <w:kern w:val="0"/>
                <w:sz w:val="22"/>
              </w:rPr>
              <w:t xml:space="preserve"> to 0.9</w:t>
            </w:r>
            <w:r>
              <w:rPr>
                <w:rFonts w:ascii="Times New Roman" w:eastAsia="等线" w:hAnsi="Times New Roman" w:cs="Times New Roman"/>
                <w:color w:val="000000"/>
                <w:kern w:val="0"/>
                <w:sz w:val="22"/>
              </w:rPr>
              <w:t>4</w:t>
            </w:r>
            <w:r w:rsidRPr="004C1E20">
              <w:rPr>
                <w:rFonts w:ascii="Times New Roman" w:eastAsia="等线" w:hAnsi="Times New Roman" w:cs="Times New Roman"/>
                <w:color w:val="000000"/>
                <w:kern w:val="0"/>
                <w:sz w:val="22"/>
              </w:rPr>
              <w:t>)</w:t>
            </w:r>
          </w:p>
        </w:tc>
        <w:tc>
          <w:tcPr>
            <w:tcW w:w="991" w:type="dxa"/>
            <w:shd w:val="clear" w:color="auto" w:fill="auto"/>
            <w:noWrap/>
            <w:vAlign w:val="center"/>
            <w:hideMark/>
          </w:tcPr>
          <w:p w14:paraId="2024D103"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&lt;0.0001</w:t>
            </w:r>
          </w:p>
        </w:tc>
        <w:tc>
          <w:tcPr>
            <w:tcW w:w="2323" w:type="dxa"/>
            <w:shd w:val="clear" w:color="auto" w:fill="auto"/>
            <w:noWrap/>
            <w:vAlign w:val="center"/>
            <w:hideMark/>
          </w:tcPr>
          <w:p w14:paraId="3F7311EB"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0.89(0.8</w:t>
            </w:r>
            <w:r>
              <w:rPr>
                <w:rFonts w:ascii="Times New Roman" w:eastAsia="等线" w:hAnsi="Times New Roman" w:cs="Times New Roman"/>
                <w:color w:val="000000"/>
                <w:kern w:val="0"/>
                <w:sz w:val="22"/>
              </w:rPr>
              <w:t>4</w:t>
            </w:r>
            <w:r w:rsidRPr="004C1E20">
              <w:rPr>
                <w:rFonts w:ascii="Times New Roman" w:eastAsia="等线" w:hAnsi="Times New Roman" w:cs="Times New Roman"/>
                <w:color w:val="000000"/>
                <w:kern w:val="0"/>
                <w:sz w:val="22"/>
              </w:rPr>
              <w:t xml:space="preserve"> to 0.9</w:t>
            </w:r>
            <w:r>
              <w:rPr>
                <w:rFonts w:ascii="Times New Roman" w:eastAsia="等线" w:hAnsi="Times New Roman" w:cs="Times New Roman"/>
                <w:color w:val="000000"/>
                <w:kern w:val="0"/>
                <w:sz w:val="22"/>
              </w:rPr>
              <w:t>6</w:t>
            </w:r>
            <w:r w:rsidRPr="004C1E20">
              <w:rPr>
                <w:rFonts w:ascii="Times New Roman" w:eastAsia="等线" w:hAnsi="Times New Roman" w:cs="Times New Roman"/>
                <w:color w:val="000000"/>
                <w:kern w:val="0"/>
                <w:sz w:val="22"/>
              </w:rPr>
              <w:t>)</w:t>
            </w:r>
          </w:p>
        </w:tc>
        <w:tc>
          <w:tcPr>
            <w:tcW w:w="946" w:type="dxa"/>
            <w:shd w:val="clear" w:color="auto" w:fill="auto"/>
            <w:noWrap/>
            <w:vAlign w:val="center"/>
            <w:hideMark/>
          </w:tcPr>
          <w:p w14:paraId="3C833631"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0.001</w:t>
            </w:r>
          </w:p>
        </w:tc>
      </w:tr>
      <w:tr w:rsidR="001D6DE6" w:rsidRPr="004C1E20" w14:paraId="0CB6F8CE" w14:textId="77777777" w:rsidTr="00007946">
        <w:trPr>
          <w:trHeight w:val="274"/>
        </w:trPr>
        <w:tc>
          <w:tcPr>
            <w:tcW w:w="1844" w:type="dxa"/>
            <w:shd w:val="clear" w:color="auto" w:fill="auto"/>
            <w:noWrap/>
            <w:vAlign w:val="bottom"/>
            <w:hideMark/>
          </w:tcPr>
          <w:p w14:paraId="1EAA00F9" w14:textId="77777777" w:rsidR="001D6DE6" w:rsidRPr="004C1E20" w:rsidRDefault="001D6DE6" w:rsidP="00007946">
            <w:pPr>
              <w:widowControl/>
              <w:ind w:firstLineChars="100" w:firstLine="220"/>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≥15</w:t>
            </w:r>
          </w:p>
        </w:tc>
        <w:tc>
          <w:tcPr>
            <w:tcW w:w="2268" w:type="dxa"/>
            <w:shd w:val="clear" w:color="auto" w:fill="auto"/>
            <w:noWrap/>
            <w:vAlign w:val="center"/>
            <w:hideMark/>
          </w:tcPr>
          <w:p w14:paraId="7AF41CF5"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0.85(0.79 to 0.91)</w:t>
            </w:r>
          </w:p>
        </w:tc>
        <w:tc>
          <w:tcPr>
            <w:tcW w:w="992" w:type="dxa"/>
            <w:shd w:val="clear" w:color="auto" w:fill="auto"/>
            <w:noWrap/>
            <w:vAlign w:val="center"/>
            <w:hideMark/>
          </w:tcPr>
          <w:p w14:paraId="0207CE4E"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&lt;0.0001</w:t>
            </w:r>
          </w:p>
        </w:tc>
        <w:tc>
          <w:tcPr>
            <w:tcW w:w="2268" w:type="dxa"/>
            <w:shd w:val="clear" w:color="auto" w:fill="auto"/>
            <w:noWrap/>
            <w:vAlign w:val="center"/>
            <w:hideMark/>
          </w:tcPr>
          <w:p w14:paraId="00823E03"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6</w:t>
            </w:r>
            <w:r w:rsidRPr="004C1E20">
              <w:rPr>
                <w:rFonts w:ascii="Times New Roman" w:eastAsia="等线" w:hAnsi="Times New Roman" w:cs="Times New Roman"/>
                <w:color w:val="000000"/>
                <w:kern w:val="0"/>
                <w:sz w:val="22"/>
              </w:rPr>
              <w:t>(0.</w:t>
            </w:r>
            <w:r>
              <w:rPr>
                <w:rFonts w:ascii="Times New Roman" w:eastAsia="等线" w:hAnsi="Times New Roman" w:cs="Times New Roman"/>
                <w:color w:val="000000"/>
                <w:kern w:val="0"/>
                <w:sz w:val="22"/>
              </w:rPr>
              <w:t>80</w:t>
            </w:r>
            <w:r w:rsidRPr="004C1E20">
              <w:rPr>
                <w:rFonts w:ascii="Times New Roman" w:eastAsia="等线" w:hAnsi="Times New Roman" w:cs="Times New Roman"/>
                <w:color w:val="000000"/>
                <w:kern w:val="0"/>
                <w:sz w:val="22"/>
              </w:rPr>
              <w:t xml:space="preserve"> to 0.9</w:t>
            </w:r>
            <w:r>
              <w:rPr>
                <w:rFonts w:ascii="Times New Roman" w:eastAsia="等线" w:hAnsi="Times New Roman" w:cs="Times New Roman"/>
                <w:color w:val="000000"/>
                <w:kern w:val="0"/>
                <w:sz w:val="22"/>
              </w:rPr>
              <w:t>2</w:t>
            </w:r>
            <w:r w:rsidRPr="004C1E20">
              <w:rPr>
                <w:rFonts w:ascii="Times New Roman" w:eastAsia="等线" w:hAnsi="Times New Roman" w:cs="Times New Roman"/>
                <w:color w:val="000000"/>
                <w:kern w:val="0"/>
                <w:sz w:val="22"/>
              </w:rPr>
              <w:t>)</w:t>
            </w:r>
          </w:p>
        </w:tc>
        <w:tc>
          <w:tcPr>
            <w:tcW w:w="991" w:type="dxa"/>
            <w:shd w:val="clear" w:color="auto" w:fill="auto"/>
            <w:noWrap/>
            <w:vAlign w:val="center"/>
            <w:hideMark/>
          </w:tcPr>
          <w:p w14:paraId="1F91AAFF"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&lt;0.0001</w:t>
            </w:r>
          </w:p>
        </w:tc>
        <w:tc>
          <w:tcPr>
            <w:tcW w:w="2269" w:type="dxa"/>
            <w:shd w:val="clear" w:color="auto" w:fill="auto"/>
            <w:noWrap/>
            <w:vAlign w:val="center"/>
            <w:hideMark/>
          </w:tcPr>
          <w:p w14:paraId="3259C210"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6</w:t>
            </w:r>
            <w:r w:rsidRPr="004C1E20">
              <w:rPr>
                <w:rFonts w:ascii="Times New Roman" w:eastAsia="等线" w:hAnsi="Times New Roman" w:cs="Times New Roman"/>
                <w:color w:val="000000"/>
                <w:kern w:val="0"/>
                <w:sz w:val="22"/>
              </w:rPr>
              <w:t>(0.</w:t>
            </w:r>
            <w:r>
              <w:rPr>
                <w:rFonts w:ascii="Times New Roman" w:eastAsia="等线" w:hAnsi="Times New Roman" w:cs="Times New Roman"/>
                <w:color w:val="000000"/>
                <w:kern w:val="0"/>
                <w:sz w:val="22"/>
              </w:rPr>
              <w:t>80</w:t>
            </w:r>
            <w:r w:rsidRPr="004C1E20">
              <w:rPr>
                <w:rFonts w:ascii="Times New Roman" w:eastAsia="等线" w:hAnsi="Times New Roman" w:cs="Times New Roman"/>
                <w:color w:val="000000"/>
                <w:kern w:val="0"/>
                <w:sz w:val="22"/>
              </w:rPr>
              <w:t xml:space="preserve"> to 0.92)</w:t>
            </w:r>
          </w:p>
        </w:tc>
        <w:tc>
          <w:tcPr>
            <w:tcW w:w="991" w:type="dxa"/>
            <w:shd w:val="clear" w:color="auto" w:fill="auto"/>
            <w:noWrap/>
            <w:vAlign w:val="center"/>
            <w:hideMark/>
          </w:tcPr>
          <w:p w14:paraId="3876A6CF"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&lt;0.0001</w:t>
            </w:r>
          </w:p>
        </w:tc>
        <w:tc>
          <w:tcPr>
            <w:tcW w:w="2323" w:type="dxa"/>
            <w:shd w:val="clear" w:color="auto" w:fill="auto"/>
            <w:noWrap/>
            <w:vAlign w:val="center"/>
            <w:hideMark/>
          </w:tcPr>
          <w:p w14:paraId="3AEA1DDE"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9</w:t>
            </w:r>
            <w:r w:rsidRPr="004C1E20">
              <w:rPr>
                <w:rFonts w:ascii="Times New Roman" w:eastAsia="等线" w:hAnsi="Times New Roman" w:cs="Times New Roman"/>
                <w:color w:val="000000"/>
                <w:kern w:val="0"/>
                <w:sz w:val="22"/>
              </w:rPr>
              <w:t>(0.8</w:t>
            </w:r>
            <w:r>
              <w:rPr>
                <w:rFonts w:ascii="Times New Roman" w:eastAsia="等线" w:hAnsi="Times New Roman" w:cs="Times New Roman"/>
                <w:color w:val="000000"/>
                <w:kern w:val="0"/>
                <w:sz w:val="22"/>
              </w:rPr>
              <w:t>3</w:t>
            </w:r>
            <w:r w:rsidRPr="004C1E20">
              <w:rPr>
                <w:rFonts w:ascii="Times New Roman" w:eastAsia="等线" w:hAnsi="Times New Roman" w:cs="Times New Roman"/>
                <w:color w:val="000000"/>
                <w:kern w:val="0"/>
                <w:sz w:val="22"/>
              </w:rPr>
              <w:t xml:space="preserve"> to 0.95)</w:t>
            </w:r>
          </w:p>
        </w:tc>
        <w:tc>
          <w:tcPr>
            <w:tcW w:w="946" w:type="dxa"/>
            <w:shd w:val="clear" w:color="auto" w:fill="auto"/>
            <w:noWrap/>
            <w:vAlign w:val="center"/>
            <w:hideMark/>
          </w:tcPr>
          <w:p w14:paraId="42889488"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0.001</w:t>
            </w:r>
          </w:p>
        </w:tc>
      </w:tr>
      <w:tr w:rsidR="001D6DE6" w:rsidRPr="004C1E20" w14:paraId="6D24AD8D" w14:textId="77777777" w:rsidTr="00007946">
        <w:trPr>
          <w:trHeight w:val="274"/>
        </w:trPr>
        <w:tc>
          <w:tcPr>
            <w:tcW w:w="4112" w:type="dxa"/>
            <w:gridSpan w:val="2"/>
            <w:shd w:val="clear" w:color="auto" w:fill="auto"/>
            <w:noWrap/>
            <w:vAlign w:val="bottom"/>
            <w:hideMark/>
          </w:tcPr>
          <w:p w14:paraId="6273B0AE" w14:textId="77777777" w:rsidR="001D6DE6" w:rsidRPr="004C1E20" w:rsidRDefault="001D6DE6" w:rsidP="00007946">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Ind</w:t>
            </w:r>
            <w:r w:rsidRPr="004C1E20">
              <w:rPr>
                <w:rFonts w:ascii="Times New Roman" w:eastAsia="等线" w:hAnsi="Times New Roman" w:cs="Times New Roman"/>
                <w:color w:val="000000"/>
                <w:kern w:val="0"/>
                <w:sz w:val="22"/>
              </w:rPr>
              <w:t>irect effect</w:t>
            </w:r>
          </w:p>
        </w:tc>
        <w:tc>
          <w:tcPr>
            <w:tcW w:w="992" w:type="dxa"/>
            <w:shd w:val="clear" w:color="auto" w:fill="auto"/>
            <w:noWrap/>
            <w:vAlign w:val="bottom"/>
            <w:hideMark/>
          </w:tcPr>
          <w:p w14:paraId="0B4DE5BF" w14:textId="77777777" w:rsidR="001D6DE6" w:rsidRPr="004C1E20" w:rsidRDefault="001D6DE6" w:rsidP="00007946">
            <w:pPr>
              <w:widowControl/>
              <w:jc w:val="left"/>
              <w:rPr>
                <w:rFonts w:ascii="Times New Roman" w:eastAsia="等线" w:hAnsi="Times New Roman" w:cs="Times New Roman"/>
                <w:color w:val="000000"/>
                <w:kern w:val="0"/>
                <w:sz w:val="22"/>
              </w:rPr>
            </w:pPr>
          </w:p>
        </w:tc>
        <w:tc>
          <w:tcPr>
            <w:tcW w:w="2268" w:type="dxa"/>
            <w:shd w:val="clear" w:color="auto" w:fill="auto"/>
            <w:noWrap/>
            <w:vAlign w:val="bottom"/>
            <w:hideMark/>
          </w:tcPr>
          <w:p w14:paraId="46737E65" w14:textId="77777777" w:rsidR="001D6DE6" w:rsidRPr="004C1E20" w:rsidRDefault="001D6DE6" w:rsidP="00007946">
            <w:pPr>
              <w:widowControl/>
              <w:jc w:val="left"/>
              <w:rPr>
                <w:rFonts w:ascii="Times New Roman" w:eastAsia="Times New Roman" w:hAnsi="Times New Roman" w:cs="Times New Roman"/>
                <w:kern w:val="0"/>
                <w:sz w:val="20"/>
                <w:szCs w:val="20"/>
              </w:rPr>
            </w:pPr>
          </w:p>
        </w:tc>
        <w:tc>
          <w:tcPr>
            <w:tcW w:w="991" w:type="dxa"/>
            <w:shd w:val="clear" w:color="auto" w:fill="auto"/>
            <w:noWrap/>
            <w:vAlign w:val="bottom"/>
            <w:hideMark/>
          </w:tcPr>
          <w:p w14:paraId="57C4B066" w14:textId="77777777" w:rsidR="001D6DE6" w:rsidRPr="004C1E20" w:rsidRDefault="001D6DE6" w:rsidP="00007946">
            <w:pPr>
              <w:widowControl/>
              <w:jc w:val="left"/>
              <w:rPr>
                <w:rFonts w:ascii="Times New Roman" w:eastAsia="Times New Roman" w:hAnsi="Times New Roman" w:cs="Times New Roman"/>
                <w:kern w:val="0"/>
                <w:sz w:val="20"/>
                <w:szCs w:val="20"/>
              </w:rPr>
            </w:pPr>
          </w:p>
        </w:tc>
        <w:tc>
          <w:tcPr>
            <w:tcW w:w="2269" w:type="dxa"/>
            <w:shd w:val="clear" w:color="auto" w:fill="auto"/>
            <w:noWrap/>
            <w:vAlign w:val="bottom"/>
            <w:hideMark/>
          </w:tcPr>
          <w:p w14:paraId="2FB00C60" w14:textId="77777777" w:rsidR="001D6DE6" w:rsidRPr="004C1E20" w:rsidRDefault="001D6DE6" w:rsidP="00007946">
            <w:pPr>
              <w:widowControl/>
              <w:jc w:val="left"/>
              <w:rPr>
                <w:rFonts w:ascii="Times New Roman" w:eastAsia="Times New Roman" w:hAnsi="Times New Roman" w:cs="Times New Roman"/>
                <w:kern w:val="0"/>
                <w:sz w:val="20"/>
                <w:szCs w:val="20"/>
              </w:rPr>
            </w:pPr>
          </w:p>
        </w:tc>
        <w:tc>
          <w:tcPr>
            <w:tcW w:w="991" w:type="dxa"/>
            <w:shd w:val="clear" w:color="auto" w:fill="auto"/>
            <w:noWrap/>
            <w:vAlign w:val="bottom"/>
            <w:hideMark/>
          </w:tcPr>
          <w:p w14:paraId="0FD7981E" w14:textId="77777777" w:rsidR="001D6DE6" w:rsidRPr="004C1E20" w:rsidRDefault="001D6DE6" w:rsidP="00007946">
            <w:pPr>
              <w:widowControl/>
              <w:jc w:val="left"/>
              <w:rPr>
                <w:rFonts w:ascii="Times New Roman" w:eastAsia="Times New Roman" w:hAnsi="Times New Roman" w:cs="Times New Roman"/>
                <w:kern w:val="0"/>
                <w:sz w:val="20"/>
                <w:szCs w:val="20"/>
              </w:rPr>
            </w:pPr>
          </w:p>
        </w:tc>
        <w:tc>
          <w:tcPr>
            <w:tcW w:w="2323" w:type="dxa"/>
            <w:shd w:val="clear" w:color="auto" w:fill="auto"/>
            <w:noWrap/>
            <w:vAlign w:val="bottom"/>
            <w:hideMark/>
          </w:tcPr>
          <w:p w14:paraId="5CF3772F" w14:textId="77777777" w:rsidR="001D6DE6" w:rsidRPr="004C1E20" w:rsidRDefault="001D6DE6" w:rsidP="00007946">
            <w:pPr>
              <w:widowControl/>
              <w:jc w:val="left"/>
              <w:rPr>
                <w:rFonts w:ascii="Times New Roman" w:eastAsia="Times New Roman" w:hAnsi="Times New Roman" w:cs="Times New Roman"/>
                <w:kern w:val="0"/>
                <w:sz w:val="20"/>
                <w:szCs w:val="20"/>
              </w:rPr>
            </w:pPr>
          </w:p>
        </w:tc>
        <w:tc>
          <w:tcPr>
            <w:tcW w:w="946" w:type="dxa"/>
            <w:shd w:val="clear" w:color="auto" w:fill="auto"/>
            <w:noWrap/>
            <w:vAlign w:val="bottom"/>
            <w:hideMark/>
          </w:tcPr>
          <w:p w14:paraId="03304070" w14:textId="77777777" w:rsidR="001D6DE6" w:rsidRPr="004C1E20" w:rsidRDefault="001D6DE6" w:rsidP="00007946">
            <w:pPr>
              <w:widowControl/>
              <w:jc w:val="left"/>
              <w:rPr>
                <w:rFonts w:ascii="Times New Roman" w:eastAsia="Times New Roman" w:hAnsi="Times New Roman" w:cs="Times New Roman"/>
                <w:kern w:val="0"/>
                <w:sz w:val="20"/>
                <w:szCs w:val="20"/>
              </w:rPr>
            </w:pPr>
          </w:p>
        </w:tc>
      </w:tr>
      <w:tr w:rsidR="001D6DE6" w:rsidRPr="004C1E20" w14:paraId="198B1DCD" w14:textId="77777777" w:rsidTr="00007946">
        <w:trPr>
          <w:trHeight w:val="274"/>
        </w:trPr>
        <w:tc>
          <w:tcPr>
            <w:tcW w:w="1844" w:type="dxa"/>
            <w:shd w:val="clear" w:color="auto" w:fill="auto"/>
            <w:noWrap/>
            <w:vAlign w:val="bottom"/>
            <w:hideMark/>
          </w:tcPr>
          <w:p w14:paraId="3322E227" w14:textId="77777777" w:rsidR="001D6DE6" w:rsidRPr="004C1E20" w:rsidRDefault="001D6DE6" w:rsidP="00007946">
            <w:pPr>
              <w:widowControl/>
              <w:ind w:firstLineChars="100" w:firstLine="220"/>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≤12 years</w:t>
            </w:r>
          </w:p>
        </w:tc>
        <w:tc>
          <w:tcPr>
            <w:tcW w:w="2268" w:type="dxa"/>
            <w:shd w:val="clear" w:color="auto" w:fill="auto"/>
            <w:noWrap/>
            <w:vAlign w:val="bottom"/>
            <w:hideMark/>
          </w:tcPr>
          <w:p w14:paraId="5C4ABA2C"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Ref.</w:t>
            </w:r>
          </w:p>
        </w:tc>
        <w:tc>
          <w:tcPr>
            <w:tcW w:w="992" w:type="dxa"/>
            <w:shd w:val="clear" w:color="auto" w:fill="auto"/>
            <w:noWrap/>
            <w:vAlign w:val="bottom"/>
            <w:hideMark/>
          </w:tcPr>
          <w:p w14:paraId="39D5192E" w14:textId="77777777" w:rsidR="001D6DE6" w:rsidRPr="004C1E20" w:rsidRDefault="001D6DE6" w:rsidP="00007946">
            <w:pPr>
              <w:widowControl/>
              <w:jc w:val="left"/>
              <w:rPr>
                <w:rFonts w:ascii="Times New Roman" w:eastAsia="等线" w:hAnsi="Times New Roman" w:cs="Times New Roman"/>
                <w:color w:val="000000"/>
                <w:kern w:val="0"/>
                <w:sz w:val="22"/>
              </w:rPr>
            </w:pPr>
          </w:p>
        </w:tc>
        <w:tc>
          <w:tcPr>
            <w:tcW w:w="2268" w:type="dxa"/>
            <w:shd w:val="clear" w:color="auto" w:fill="auto"/>
            <w:noWrap/>
            <w:vAlign w:val="bottom"/>
            <w:hideMark/>
          </w:tcPr>
          <w:p w14:paraId="3F33C277"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Ref.</w:t>
            </w:r>
          </w:p>
        </w:tc>
        <w:tc>
          <w:tcPr>
            <w:tcW w:w="991" w:type="dxa"/>
            <w:shd w:val="clear" w:color="auto" w:fill="auto"/>
            <w:noWrap/>
            <w:vAlign w:val="bottom"/>
            <w:hideMark/>
          </w:tcPr>
          <w:p w14:paraId="3FB83762" w14:textId="77777777" w:rsidR="001D6DE6" w:rsidRPr="004C1E20" w:rsidRDefault="001D6DE6" w:rsidP="00007946">
            <w:pPr>
              <w:widowControl/>
              <w:jc w:val="left"/>
              <w:rPr>
                <w:rFonts w:ascii="Times New Roman" w:eastAsia="等线" w:hAnsi="Times New Roman" w:cs="Times New Roman"/>
                <w:color w:val="000000"/>
                <w:kern w:val="0"/>
                <w:sz w:val="22"/>
              </w:rPr>
            </w:pPr>
          </w:p>
        </w:tc>
        <w:tc>
          <w:tcPr>
            <w:tcW w:w="2269" w:type="dxa"/>
            <w:shd w:val="clear" w:color="auto" w:fill="auto"/>
            <w:noWrap/>
            <w:vAlign w:val="bottom"/>
            <w:hideMark/>
          </w:tcPr>
          <w:p w14:paraId="19317083"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Ref.</w:t>
            </w:r>
          </w:p>
        </w:tc>
        <w:tc>
          <w:tcPr>
            <w:tcW w:w="991" w:type="dxa"/>
            <w:shd w:val="clear" w:color="auto" w:fill="auto"/>
            <w:noWrap/>
            <w:vAlign w:val="bottom"/>
            <w:hideMark/>
          </w:tcPr>
          <w:p w14:paraId="18B61720" w14:textId="77777777" w:rsidR="001D6DE6" w:rsidRPr="004C1E20" w:rsidRDefault="001D6DE6" w:rsidP="00007946">
            <w:pPr>
              <w:widowControl/>
              <w:jc w:val="left"/>
              <w:rPr>
                <w:rFonts w:ascii="Times New Roman" w:eastAsia="等线" w:hAnsi="Times New Roman" w:cs="Times New Roman"/>
                <w:color w:val="000000"/>
                <w:kern w:val="0"/>
                <w:sz w:val="22"/>
              </w:rPr>
            </w:pPr>
          </w:p>
        </w:tc>
        <w:tc>
          <w:tcPr>
            <w:tcW w:w="2323" w:type="dxa"/>
            <w:shd w:val="clear" w:color="auto" w:fill="auto"/>
            <w:noWrap/>
            <w:vAlign w:val="bottom"/>
            <w:hideMark/>
          </w:tcPr>
          <w:p w14:paraId="1CA1EFAF"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Ref.</w:t>
            </w:r>
          </w:p>
        </w:tc>
        <w:tc>
          <w:tcPr>
            <w:tcW w:w="946" w:type="dxa"/>
            <w:shd w:val="clear" w:color="auto" w:fill="auto"/>
            <w:noWrap/>
            <w:vAlign w:val="bottom"/>
            <w:hideMark/>
          </w:tcPr>
          <w:p w14:paraId="0B74C3E0" w14:textId="77777777" w:rsidR="001D6DE6" w:rsidRPr="004C1E20" w:rsidRDefault="001D6DE6" w:rsidP="00007946">
            <w:pPr>
              <w:widowControl/>
              <w:jc w:val="left"/>
              <w:rPr>
                <w:rFonts w:ascii="Times New Roman" w:eastAsia="等线" w:hAnsi="Times New Roman" w:cs="Times New Roman"/>
                <w:color w:val="000000"/>
                <w:kern w:val="0"/>
                <w:sz w:val="22"/>
              </w:rPr>
            </w:pPr>
          </w:p>
        </w:tc>
      </w:tr>
      <w:tr w:rsidR="001D6DE6" w:rsidRPr="004C1E20" w14:paraId="3CC8AF69" w14:textId="77777777" w:rsidTr="00007946">
        <w:trPr>
          <w:trHeight w:val="274"/>
        </w:trPr>
        <w:tc>
          <w:tcPr>
            <w:tcW w:w="1844" w:type="dxa"/>
            <w:shd w:val="clear" w:color="auto" w:fill="auto"/>
            <w:noWrap/>
            <w:vAlign w:val="bottom"/>
            <w:hideMark/>
          </w:tcPr>
          <w:p w14:paraId="09030882" w14:textId="77777777" w:rsidR="001D6DE6" w:rsidRPr="004C1E20" w:rsidRDefault="001D6DE6" w:rsidP="00007946">
            <w:pPr>
              <w:widowControl/>
              <w:ind w:firstLineChars="100" w:firstLine="220"/>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13 years</w:t>
            </w:r>
          </w:p>
        </w:tc>
        <w:tc>
          <w:tcPr>
            <w:tcW w:w="2268" w:type="dxa"/>
            <w:shd w:val="clear" w:color="auto" w:fill="auto"/>
            <w:noWrap/>
            <w:vAlign w:val="center"/>
            <w:hideMark/>
          </w:tcPr>
          <w:p w14:paraId="546A1E32"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1.00(</w:t>
            </w:r>
            <w:r>
              <w:rPr>
                <w:rFonts w:ascii="Times New Roman" w:eastAsia="等线" w:hAnsi="Times New Roman" w:cs="Times New Roman"/>
                <w:color w:val="000000"/>
                <w:kern w:val="0"/>
                <w:sz w:val="22"/>
              </w:rPr>
              <w:t>1.00</w:t>
            </w:r>
            <w:r w:rsidRPr="004C1E20">
              <w:rPr>
                <w:rFonts w:ascii="Times New Roman" w:eastAsia="等线" w:hAnsi="Times New Roman" w:cs="Times New Roman"/>
                <w:color w:val="000000"/>
                <w:kern w:val="0"/>
                <w:sz w:val="22"/>
              </w:rPr>
              <w:t xml:space="preserve"> to 1.00)</w:t>
            </w:r>
          </w:p>
        </w:tc>
        <w:tc>
          <w:tcPr>
            <w:tcW w:w="992" w:type="dxa"/>
            <w:shd w:val="clear" w:color="auto" w:fill="auto"/>
            <w:noWrap/>
            <w:vAlign w:val="center"/>
            <w:hideMark/>
          </w:tcPr>
          <w:p w14:paraId="06153C22"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0.792</w:t>
            </w:r>
          </w:p>
        </w:tc>
        <w:tc>
          <w:tcPr>
            <w:tcW w:w="2268" w:type="dxa"/>
            <w:shd w:val="clear" w:color="auto" w:fill="auto"/>
            <w:noWrap/>
            <w:vAlign w:val="center"/>
            <w:hideMark/>
          </w:tcPr>
          <w:p w14:paraId="77B0A144" w14:textId="77777777" w:rsidR="001D6DE6" w:rsidRPr="004C1E20" w:rsidRDefault="001D6DE6" w:rsidP="00007946">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1.00</w:t>
            </w:r>
            <w:r w:rsidRPr="004C1E20">
              <w:rPr>
                <w:rFonts w:ascii="Times New Roman" w:eastAsia="等线" w:hAnsi="Times New Roman" w:cs="Times New Roman"/>
                <w:color w:val="000000"/>
                <w:kern w:val="0"/>
                <w:sz w:val="22"/>
              </w:rPr>
              <w:t>(</w:t>
            </w:r>
            <w:r>
              <w:rPr>
                <w:rFonts w:ascii="Times New Roman" w:eastAsia="等线" w:hAnsi="Times New Roman" w:cs="Times New Roman"/>
                <w:color w:val="000000"/>
                <w:kern w:val="0"/>
                <w:sz w:val="22"/>
              </w:rPr>
              <w:t>1.00</w:t>
            </w:r>
            <w:r w:rsidRPr="004C1E20">
              <w:rPr>
                <w:rFonts w:ascii="Times New Roman" w:eastAsia="等线" w:hAnsi="Times New Roman" w:cs="Times New Roman"/>
                <w:color w:val="000000"/>
                <w:kern w:val="0"/>
                <w:sz w:val="22"/>
              </w:rPr>
              <w:t xml:space="preserve"> to 1</w:t>
            </w:r>
            <w:r>
              <w:rPr>
                <w:rFonts w:ascii="Times New Roman" w:eastAsia="等线" w:hAnsi="Times New Roman" w:cs="Times New Roman"/>
                <w:color w:val="000000"/>
                <w:kern w:val="0"/>
                <w:sz w:val="22"/>
              </w:rPr>
              <w:t>.00</w:t>
            </w:r>
            <w:r w:rsidRPr="004C1E20">
              <w:rPr>
                <w:rFonts w:ascii="Times New Roman" w:eastAsia="等线" w:hAnsi="Times New Roman" w:cs="Times New Roman"/>
                <w:color w:val="000000"/>
                <w:kern w:val="0"/>
                <w:sz w:val="22"/>
              </w:rPr>
              <w:t>)</w:t>
            </w:r>
          </w:p>
        </w:tc>
        <w:tc>
          <w:tcPr>
            <w:tcW w:w="991" w:type="dxa"/>
            <w:shd w:val="clear" w:color="auto" w:fill="auto"/>
            <w:noWrap/>
            <w:vAlign w:val="center"/>
            <w:hideMark/>
          </w:tcPr>
          <w:p w14:paraId="4E27A164"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0.058</w:t>
            </w:r>
          </w:p>
        </w:tc>
        <w:tc>
          <w:tcPr>
            <w:tcW w:w="2269" w:type="dxa"/>
            <w:shd w:val="clear" w:color="auto" w:fill="auto"/>
            <w:noWrap/>
            <w:vAlign w:val="center"/>
            <w:hideMark/>
          </w:tcPr>
          <w:p w14:paraId="6167648C"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0.996(0.99 to 1</w:t>
            </w:r>
            <w:r>
              <w:rPr>
                <w:rFonts w:ascii="Times New Roman" w:eastAsia="等线" w:hAnsi="Times New Roman" w:cs="Times New Roman"/>
                <w:color w:val="000000"/>
                <w:kern w:val="0"/>
                <w:sz w:val="22"/>
              </w:rPr>
              <w:t>.00</w:t>
            </w:r>
            <w:r w:rsidRPr="004C1E20">
              <w:rPr>
                <w:rFonts w:ascii="Times New Roman" w:eastAsia="等线" w:hAnsi="Times New Roman" w:cs="Times New Roman"/>
                <w:color w:val="000000"/>
                <w:kern w:val="0"/>
                <w:sz w:val="22"/>
              </w:rPr>
              <w:t>)</w:t>
            </w:r>
          </w:p>
        </w:tc>
        <w:tc>
          <w:tcPr>
            <w:tcW w:w="991" w:type="dxa"/>
            <w:shd w:val="clear" w:color="auto" w:fill="auto"/>
            <w:noWrap/>
            <w:vAlign w:val="center"/>
            <w:hideMark/>
          </w:tcPr>
          <w:p w14:paraId="56894C4A"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0.048</w:t>
            </w:r>
          </w:p>
        </w:tc>
        <w:tc>
          <w:tcPr>
            <w:tcW w:w="2323" w:type="dxa"/>
            <w:shd w:val="clear" w:color="auto" w:fill="auto"/>
            <w:noWrap/>
            <w:vAlign w:val="center"/>
            <w:hideMark/>
          </w:tcPr>
          <w:p w14:paraId="6C408F44"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0.98(0.97 to 0.99)</w:t>
            </w:r>
          </w:p>
        </w:tc>
        <w:tc>
          <w:tcPr>
            <w:tcW w:w="946" w:type="dxa"/>
            <w:shd w:val="clear" w:color="auto" w:fill="auto"/>
            <w:noWrap/>
            <w:vAlign w:val="center"/>
            <w:hideMark/>
          </w:tcPr>
          <w:p w14:paraId="03C5227C"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0.003</w:t>
            </w:r>
          </w:p>
        </w:tc>
      </w:tr>
      <w:tr w:rsidR="001D6DE6" w:rsidRPr="004C1E20" w14:paraId="28529FC7" w14:textId="77777777" w:rsidTr="00007946">
        <w:trPr>
          <w:trHeight w:val="274"/>
        </w:trPr>
        <w:tc>
          <w:tcPr>
            <w:tcW w:w="1844" w:type="dxa"/>
            <w:shd w:val="clear" w:color="auto" w:fill="auto"/>
            <w:noWrap/>
            <w:vAlign w:val="bottom"/>
            <w:hideMark/>
          </w:tcPr>
          <w:p w14:paraId="79FE2A1B" w14:textId="77777777" w:rsidR="001D6DE6" w:rsidRPr="004C1E20" w:rsidRDefault="001D6DE6" w:rsidP="00007946">
            <w:pPr>
              <w:widowControl/>
              <w:ind w:firstLineChars="100" w:firstLine="220"/>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14 years</w:t>
            </w:r>
          </w:p>
        </w:tc>
        <w:tc>
          <w:tcPr>
            <w:tcW w:w="2268" w:type="dxa"/>
            <w:shd w:val="clear" w:color="auto" w:fill="auto"/>
            <w:noWrap/>
            <w:vAlign w:val="center"/>
            <w:hideMark/>
          </w:tcPr>
          <w:p w14:paraId="26A23B48"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1.00(</w:t>
            </w:r>
            <w:r>
              <w:rPr>
                <w:rFonts w:ascii="Times New Roman" w:eastAsia="等线" w:hAnsi="Times New Roman" w:cs="Times New Roman"/>
                <w:color w:val="000000"/>
                <w:kern w:val="0"/>
                <w:sz w:val="22"/>
              </w:rPr>
              <w:t>1.00</w:t>
            </w:r>
            <w:r w:rsidRPr="004C1E20">
              <w:rPr>
                <w:rFonts w:ascii="Times New Roman" w:eastAsia="等线" w:hAnsi="Times New Roman" w:cs="Times New Roman"/>
                <w:color w:val="000000"/>
                <w:kern w:val="0"/>
                <w:sz w:val="22"/>
              </w:rPr>
              <w:t xml:space="preserve"> to 1.00)</w:t>
            </w:r>
          </w:p>
        </w:tc>
        <w:tc>
          <w:tcPr>
            <w:tcW w:w="992" w:type="dxa"/>
            <w:shd w:val="clear" w:color="auto" w:fill="auto"/>
            <w:noWrap/>
            <w:vAlign w:val="center"/>
            <w:hideMark/>
          </w:tcPr>
          <w:p w14:paraId="38C8FB2B"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0.891</w:t>
            </w:r>
          </w:p>
        </w:tc>
        <w:tc>
          <w:tcPr>
            <w:tcW w:w="2268" w:type="dxa"/>
            <w:shd w:val="clear" w:color="auto" w:fill="auto"/>
            <w:noWrap/>
            <w:vAlign w:val="center"/>
            <w:hideMark/>
          </w:tcPr>
          <w:p w14:paraId="11587B70" w14:textId="77777777" w:rsidR="001D6DE6" w:rsidRPr="004C1E20" w:rsidRDefault="001D6DE6" w:rsidP="00007946">
            <w:pPr>
              <w:widowControl/>
              <w:jc w:val="left"/>
              <w:rPr>
                <w:rFonts w:ascii="Times New Roman" w:eastAsia="等线" w:hAnsi="Times New Roman" w:cs="Times New Roman"/>
                <w:color w:val="000000"/>
                <w:kern w:val="0"/>
                <w:sz w:val="22"/>
              </w:rPr>
            </w:pPr>
            <w:r>
              <w:rPr>
                <w:rFonts w:ascii="Times New Roman" w:eastAsia="等线" w:hAnsi="Times New Roman" w:cs="Times New Roman"/>
                <w:color w:val="000000"/>
                <w:kern w:val="0"/>
                <w:sz w:val="22"/>
              </w:rPr>
              <w:t>1.00</w:t>
            </w:r>
            <w:r w:rsidRPr="004C1E20">
              <w:rPr>
                <w:rFonts w:ascii="Times New Roman" w:eastAsia="等线" w:hAnsi="Times New Roman" w:cs="Times New Roman"/>
                <w:color w:val="000000"/>
                <w:kern w:val="0"/>
                <w:sz w:val="22"/>
              </w:rPr>
              <w:t>(</w:t>
            </w:r>
            <w:r>
              <w:rPr>
                <w:rFonts w:ascii="Times New Roman" w:eastAsia="等线" w:hAnsi="Times New Roman" w:cs="Times New Roman"/>
                <w:color w:val="000000"/>
                <w:kern w:val="0"/>
                <w:sz w:val="22"/>
              </w:rPr>
              <w:t>1.00</w:t>
            </w:r>
            <w:r w:rsidRPr="004C1E20">
              <w:rPr>
                <w:rFonts w:ascii="Times New Roman" w:eastAsia="等线" w:hAnsi="Times New Roman" w:cs="Times New Roman"/>
                <w:color w:val="000000"/>
                <w:kern w:val="0"/>
                <w:sz w:val="22"/>
              </w:rPr>
              <w:t xml:space="preserve"> to 1</w:t>
            </w:r>
            <w:r>
              <w:rPr>
                <w:rFonts w:ascii="Times New Roman" w:eastAsia="等线" w:hAnsi="Times New Roman" w:cs="Times New Roman"/>
                <w:color w:val="000000"/>
                <w:kern w:val="0"/>
                <w:sz w:val="22"/>
              </w:rPr>
              <w:t>.00</w:t>
            </w:r>
            <w:r w:rsidRPr="004C1E20">
              <w:rPr>
                <w:rFonts w:ascii="Times New Roman" w:eastAsia="等线" w:hAnsi="Times New Roman" w:cs="Times New Roman"/>
                <w:color w:val="000000"/>
                <w:kern w:val="0"/>
                <w:sz w:val="22"/>
              </w:rPr>
              <w:t>)</w:t>
            </w:r>
          </w:p>
        </w:tc>
        <w:tc>
          <w:tcPr>
            <w:tcW w:w="991" w:type="dxa"/>
            <w:shd w:val="clear" w:color="auto" w:fill="auto"/>
            <w:noWrap/>
            <w:vAlign w:val="center"/>
            <w:hideMark/>
          </w:tcPr>
          <w:p w14:paraId="0A8430DD"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0.05</w:t>
            </w:r>
            <w:r>
              <w:rPr>
                <w:rFonts w:ascii="Times New Roman" w:eastAsia="等线" w:hAnsi="Times New Roman" w:cs="Times New Roman"/>
                <w:color w:val="000000"/>
                <w:kern w:val="0"/>
                <w:sz w:val="22"/>
              </w:rPr>
              <w:t>1</w:t>
            </w:r>
          </w:p>
        </w:tc>
        <w:tc>
          <w:tcPr>
            <w:tcW w:w="2269" w:type="dxa"/>
            <w:shd w:val="clear" w:color="auto" w:fill="auto"/>
            <w:noWrap/>
            <w:vAlign w:val="center"/>
            <w:hideMark/>
          </w:tcPr>
          <w:p w14:paraId="0C53321B"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 xml:space="preserve">0.996(0.99 to </w:t>
            </w:r>
            <w:r>
              <w:rPr>
                <w:rFonts w:ascii="Times New Roman" w:eastAsia="等线" w:hAnsi="Times New Roman" w:cs="Times New Roman"/>
                <w:color w:val="000000"/>
                <w:kern w:val="0"/>
                <w:sz w:val="22"/>
              </w:rPr>
              <w:t>1.00</w:t>
            </w:r>
            <w:r w:rsidRPr="004C1E20">
              <w:rPr>
                <w:rFonts w:ascii="Times New Roman" w:eastAsia="等线" w:hAnsi="Times New Roman" w:cs="Times New Roman"/>
                <w:color w:val="000000"/>
                <w:kern w:val="0"/>
                <w:sz w:val="22"/>
              </w:rPr>
              <w:t>)</w:t>
            </w:r>
          </w:p>
        </w:tc>
        <w:tc>
          <w:tcPr>
            <w:tcW w:w="991" w:type="dxa"/>
            <w:shd w:val="clear" w:color="auto" w:fill="auto"/>
            <w:noWrap/>
            <w:vAlign w:val="center"/>
            <w:hideMark/>
          </w:tcPr>
          <w:p w14:paraId="6EB5E28A"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0.019</w:t>
            </w:r>
          </w:p>
        </w:tc>
        <w:tc>
          <w:tcPr>
            <w:tcW w:w="2323" w:type="dxa"/>
            <w:shd w:val="clear" w:color="auto" w:fill="auto"/>
            <w:noWrap/>
            <w:vAlign w:val="center"/>
            <w:hideMark/>
          </w:tcPr>
          <w:p w14:paraId="52C0B2D4"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0.97(0.96 to 0.9</w:t>
            </w:r>
            <w:r>
              <w:rPr>
                <w:rFonts w:ascii="Times New Roman" w:eastAsia="等线" w:hAnsi="Times New Roman" w:cs="Times New Roman"/>
                <w:color w:val="000000"/>
                <w:kern w:val="0"/>
                <w:sz w:val="22"/>
              </w:rPr>
              <w:t>9</w:t>
            </w:r>
            <w:r w:rsidRPr="004C1E20">
              <w:rPr>
                <w:rFonts w:ascii="Times New Roman" w:eastAsia="等线" w:hAnsi="Times New Roman" w:cs="Times New Roman"/>
                <w:color w:val="000000"/>
                <w:kern w:val="0"/>
                <w:sz w:val="22"/>
              </w:rPr>
              <w:t>)</w:t>
            </w:r>
          </w:p>
        </w:tc>
        <w:tc>
          <w:tcPr>
            <w:tcW w:w="946" w:type="dxa"/>
            <w:shd w:val="clear" w:color="auto" w:fill="auto"/>
            <w:noWrap/>
            <w:vAlign w:val="center"/>
            <w:hideMark/>
          </w:tcPr>
          <w:p w14:paraId="45996208"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&lt;0.0001</w:t>
            </w:r>
          </w:p>
        </w:tc>
      </w:tr>
      <w:tr w:rsidR="001D6DE6" w:rsidRPr="004C1E20" w14:paraId="2791A69B" w14:textId="77777777" w:rsidTr="00007946">
        <w:trPr>
          <w:trHeight w:val="274"/>
        </w:trPr>
        <w:tc>
          <w:tcPr>
            <w:tcW w:w="1844" w:type="dxa"/>
            <w:shd w:val="clear" w:color="auto" w:fill="auto"/>
            <w:noWrap/>
            <w:vAlign w:val="bottom"/>
            <w:hideMark/>
          </w:tcPr>
          <w:p w14:paraId="04C86B17" w14:textId="77777777" w:rsidR="001D6DE6" w:rsidRPr="004C1E20" w:rsidRDefault="001D6DE6" w:rsidP="00007946">
            <w:pPr>
              <w:widowControl/>
              <w:ind w:firstLineChars="100" w:firstLine="220"/>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≥15</w:t>
            </w:r>
          </w:p>
        </w:tc>
        <w:tc>
          <w:tcPr>
            <w:tcW w:w="2268" w:type="dxa"/>
            <w:shd w:val="clear" w:color="auto" w:fill="auto"/>
            <w:noWrap/>
            <w:vAlign w:val="center"/>
            <w:hideMark/>
          </w:tcPr>
          <w:p w14:paraId="17C10403"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1.00(</w:t>
            </w:r>
            <w:r>
              <w:rPr>
                <w:rFonts w:ascii="Times New Roman" w:eastAsia="等线" w:hAnsi="Times New Roman" w:cs="Times New Roman"/>
                <w:color w:val="000000"/>
                <w:kern w:val="0"/>
                <w:sz w:val="22"/>
              </w:rPr>
              <w:t>1.00</w:t>
            </w:r>
            <w:r w:rsidRPr="004C1E20">
              <w:rPr>
                <w:rFonts w:ascii="Times New Roman" w:eastAsia="等线" w:hAnsi="Times New Roman" w:cs="Times New Roman"/>
                <w:color w:val="000000"/>
                <w:kern w:val="0"/>
                <w:sz w:val="22"/>
              </w:rPr>
              <w:t xml:space="preserve"> to 1.00)</w:t>
            </w:r>
          </w:p>
        </w:tc>
        <w:tc>
          <w:tcPr>
            <w:tcW w:w="992" w:type="dxa"/>
            <w:shd w:val="clear" w:color="auto" w:fill="auto"/>
            <w:noWrap/>
            <w:vAlign w:val="center"/>
            <w:hideMark/>
          </w:tcPr>
          <w:p w14:paraId="62C39279"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0.851</w:t>
            </w:r>
          </w:p>
        </w:tc>
        <w:tc>
          <w:tcPr>
            <w:tcW w:w="2268" w:type="dxa"/>
            <w:shd w:val="clear" w:color="auto" w:fill="auto"/>
            <w:noWrap/>
            <w:vAlign w:val="center"/>
            <w:hideMark/>
          </w:tcPr>
          <w:p w14:paraId="03D70C52"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0.99</w:t>
            </w:r>
            <w:r>
              <w:rPr>
                <w:rFonts w:ascii="Times New Roman" w:eastAsia="等线" w:hAnsi="Times New Roman" w:cs="Times New Roman"/>
                <w:color w:val="000000"/>
                <w:kern w:val="0"/>
                <w:sz w:val="22"/>
              </w:rPr>
              <w:t>3</w:t>
            </w:r>
            <w:r w:rsidRPr="004C1E20">
              <w:rPr>
                <w:rFonts w:ascii="Times New Roman" w:eastAsia="等线" w:hAnsi="Times New Roman" w:cs="Times New Roman"/>
                <w:color w:val="000000"/>
                <w:kern w:val="0"/>
                <w:sz w:val="22"/>
              </w:rPr>
              <w:t>(0.989 to 0.997)</w:t>
            </w:r>
          </w:p>
        </w:tc>
        <w:tc>
          <w:tcPr>
            <w:tcW w:w="991" w:type="dxa"/>
            <w:shd w:val="clear" w:color="auto" w:fill="auto"/>
            <w:noWrap/>
            <w:vAlign w:val="center"/>
            <w:hideMark/>
          </w:tcPr>
          <w:p w14:paraId="6C004987"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&lt;0.0001</w:t>
            </w:r>
          </w:p>
        </w:tc>
        <w:tc>
          <w:tcPr>
            <w:tcW w:w="2269" w:type="dxa"/>
            <w:shd w:val="clear" w:color="auto" w:fill="auto"/>
            <w:noWrap/>
            <w:vAlign w:val="center"/>
            <w:hideMark/>
          </w:tcPr>
          <w:p w14:paraId="6211B288"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0.991(0.9</w:t>
            </w:r>
            <w:r>
              <w:rPr>
                <w:rFonts w:ascii="Times New Roman" w:eastAsia="等线" w:hAnsi="Times New Roman" w:cs="Times New Roman"/>
                <w:color w:val="000000"/>
                <w:kern w:val="0"/>
                <w:sz w:val="22"/>
              </w:rPr>
              <w:t>9</w:t>
            </w:r>
            <w:r w:rsidRPr="004C1E20">
              <w:rPr>
                <w:rFonts w:ascii="Times New Roman" w:eastAsia="等线" w:hAnsi="Times New Roman" w:cs="Times New Roman"/>
                <w:color w:val="000000"/>
                <w:kern w:val="0"/>
                <w:sz w:val="22"/>
              </w:rPr>
              <w:t xml:space="preserve"> to 0.995)</w:t>
            </w:r>
          </w:p>
        </w:tc>
        <w:tc>
          <w:tcPr>
            <w:tcW w:w="991" w:type="dxa"/>
            <w:shd w:val="clear" w:color="auto" w:fill="auto"/>
            <w:noWrap/>
            <w:vAlign w:val="center"/>
            <w:hideMark/>
          </w:tcPr>
          <w:p w14:paraId="5BFAFA39"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&lt;0.0001</w:t>
            </w:r>
          </w:p>
        </w:tc>
        <w:tc>
          <w:tcPr>
            <w:tcW w:w="2323" w:type="dxa"/>
            <w:shd w:val="clear" w:color="auto" w:fill="auto"/>
            <w:noWrap/>
            <w:vAlign w:val="center"/>
            <w:hideMark/>
          </w:tcPr>
          <w:p w14:paraId="465E4F59"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0.9</w:t>
            </w:r>
            <w:r>
              <w:rPr>
                <w:rFonts w:ascii="Times New Roman" w:eastAsia="等线" w:hAnsi="Times New Roman" w:cs="Times New Roman"/>
                <w:color w:val="000000"/>
                <w:kern w:val="0"/>
                <w:sz w:val="22"/>
              </w:rPr>
              <w:t>6</w:t>
            </w:r>
            <w:r w:rsidRPr="004C1E20">
              <w:rPr>
                <w:rFonts w:ascii="Times New Roman" w:eastAsia="等线" w:hAnsi="Times New Roman" w:cs="Times New Roman"/>
                <w:color w:val="000000"/>
                <w:kern w:val="0"/>
                <w:sz w:val="22"/>
              </w:rPr>
              <w:t>(0.94</w:t>
            </w:r>
            <w:r>
              <w:rPr>
                <w:rFonts w:ascii="Times New Roman" w:eastAsia="等线" w:hAnsi="Times New Roman" w:cs="Times New Roman"/>
                <w:color w:val="000000"/>
                <w:kern w:val="0"/>
                <w:sz w:val="22"/>
              </w:rPr>
              <w:t xml:space="preserve"> </w:t>
            </w:r>
            <w:r w:rsidRPr="004C1E20">
              <w:rPr>
                <w:rFonts w:ascii="Times New Roman" w:eastAsia="等线" w:hAnsi="Times New Roman" w:cs="Times New Roman"/>
                <w:color w:val="000000"/>
                <w:kern w:val="0"/>
                <w:sz w:val="22"/>
              </w:rPr>
              <w:t>to 0.9</w:t>
            </w:r>
            <w:r>
              <w:rPr>
                <w:rFonts w:ascii="Times New Roman" w:eastAsia="等线" w:hAnsi="Times New Roman" w:cs="Times New Roman"/>
                <w:color w:val="000000"/>
                <w:kern w:val="0"/>
                <w:sz w:val="22"/>
              </w:rPr>
              <w:t>7</w:t>
            </w:r>
            <w:r w:rsidRPr="004C1E20">
              <w:rPr>
                <w:rFonts w:ascii="Times New Roman" w:eastAsia="等线" w:hAnsi="Times New Roman" w:cs="Times New Roman"/>
                <w:color w:val="000000"/>
                <w:kern w:val="0"/>
                <w:sz w:val="22"/>
              </w:rPr>
              <w:t>)</w:t>
            </w:r>
          </w:p>
        </w:tc>
        <w:tc>
          <w:tcPr>
            <w:tcW w:w="946" w:type="dxa"/>
            <w:shd w:val="clear" w:color="auto" w:fill="auto"/>
            <w:noWrap/>
            <w:vAlign w:val="center"/>
            <w:hideMark/>
          </w:tcPr>
          <w:p w14:paraId="2B16DFBA" w14:textId="77777777" w:rsidR="001D6DE6" w:rsidRPr="004C1E20" w:rsidRDefault="001D6DE6" w:rsidP="00007946">
            <w:pPr>
              <w:widowControl/>
              <w:jc w:val="left"/>
              <w:rPr>
                <w:rFonts w:ascii="Times New Roman" w:eastAsia="等线" w:hAnsi="Times New Roman" w:cs="Times New Roman"/>
                <w:color w:val="000000"/>
                <w:kern w:val="0"/>
                <w:sz w:val="22"/>
              </w:rPr>
            </w:pPr>
            <w:r w:rsidRPr="004C1E20">
              <w:rPr>
                <w:rFonts w:ascii="Times New Roman" w:eastAsia="等线" w:hAnsi="Times New Roman" w:cs="Times New Roman"/>
                <w:color w:val="000000"/>
                <w:kern w:val="0"/>
                <w:sz w:val="22"/>
              </w:rPr>
              <w:t>&lt;0.0001</w:t>
            </w:r>
          </w:p>
        </w:tc>
      </w:tr>
    </w:tbl>
    <w:p w14:paraId="19B15F74" w14:textId="77777777" w:rsidR="001D6DE6" w:rsidRPr="004C1E20" w:rsidRDefault="001D6DE6" w:rsidP="001D6DE6">
      <w:pPr>
        <w:jc w:val="left"/>
        <w:rPr>
          <w:rFonts w:ascii="Times New Roman" w:hAnsi="Times New Roman" w:cs="Times New Roman"/>
          <w:sz w:val="24"/>
          <w:szCs w:val="24"/>
        </w:rPr>
      </w:pPr>
      <w:r>
        <w:rPr>
          <w:rFonts w:ascii="Times New Roman" w:hAnsi="Times New Roman" w:cs="Times New Roman"/>
          <w:sz w:val="24"/>
          <w:szCs w:val="24"/>
          <w:vertAlign w:val="superscript"/>
        </w:rPr>
        <w:t>*</w:t>
      </w:r>
      <w:r w:rsidRPr="004C1E20">
        <w:rPr>
          <w:rFonts w:ascii="Times New Roman" w:hAnsi="Times New Roman" w:cs="Times New Roman"/>
          <w:sz w:val="24"/>
          <w:szCs w:val="24"/>
        </w:rPr>
        <w:t xml:space="preserve">: adjusted for </w:t>
      </w:r>
      <w:r>
        <w:rPr>
          <w:rFonts w:ascii="Times New Roman" w:hAnsi="Times New Roman" w:cs="Times New Roman"/>
          <w:sz w:val="24"/>
          <w:szCs w:val="24"/>
        </w:rPr>
        <w:t>ethnicity</w:t>
      </w:r>
      <w:r w:rsidRPr="004C1E20">
        <w:rPr>
          <w:rFonts w:ascii="Times New Roman" w:hAnsi="Times New Roman" w:cs="Times New Roman"/>
          <w:sz w:val="24"/>
          <w:szCs w:val="24"/>
        </w:rPr>
        <w:t xml:space="preserve">, fetal gender, education level, ward type, conception method, insurance type, drinking, smoking, family history of hypertension, family history of diabetes, age at pregnancy, gravidity and parity; Reference category is menarche at </w:t>
      </w:r>
      <w:r w:rsidRPr="004C1E20">
        <w:rPr>
          <w:rFonts w:ascii="Times New Roman" w:hAnsi="Times New Roman" w:cs="Times New Roman"/>
          <w:kern w:val="0"/>
          <w:sz w:val="24"/>
          <w:szCs w:val="24"/>
        </w:rPr>
        <w:t>≤12 years of age.</w:t>
      </w:r>
    </w:p>
    <w:p w14:paraId="44A7A222" w14:textId="77777777" w:rsidR="001D6DE6" w:rsidRPr="004C1E20" w:rsidRDefault="001D6DE6" w:rsidP="001D6DE6">
      <w:pPr>
        <w:jc w:val="left"/>
        <w:rPr>
          <w:rFonts w:ascii="Times New Roman" w:hAnsi="Times New Roman" w:cs="Times New Roman"/>
          <w:sz w:val="24"/>
          <w:szCs w:val="24"/>
        </w:rPr>
      </w:pPr>
    </w:p>
    <w:p w14:paraId="7344A377" w14:textId="77777777" w:rsidR="001D6DE6" w:rsidRPr="001D6DE6" w:rsidRDefault="001D6DE6" w:rsidP="001D6DE6">
      <w:pPr>
        <w:widowControl/>
        <w:jc w:val="left"/>
        <w:rPr>
          <w:rFonts w:ascii="Times New Roman" w:hAnsi="Times New Roman" w:cs="Times New Roman"/>
          <w:sz w:val="24"/>
          <w:szCs w:val="24"/>
        </w:rPr>
      </w:pPr>
    </w:p>
    <w:p w14:paraId="0CB86AD4" w14:textId="51959A13" w:rsidR="001D6DE6" w:rsidRPr="004C1E20" w:rsidRDefault="001D6DE6" w:rsidP="001D6DE6">
      <w:pPr>
        <w:widowControl/>
        <w:jc w:val="left"/>
        <w:rPr>
          <w:rFonts w:ascii="Times New Roman" w:hAnsi="Times New Roman" w:cs="Times New Roman"/>
          <w:sz w:val="24"/>
          <w:szCs w:val="24"/>
        </w:rPr>
      </w:pPr>
      <w:r w:rsidRPr="004C1E20">
        <w:rPr>
          <w:rFonts w:ascii="Times New Roman" w:hAnsi="Times New Roman" w:cs="Times New Roman"/>
          <w:sz w:val="24"/>
          <w:szCs w:val="24"/>
        </w:rPr>
        <w:br w:type="page"/>
      </w:r>
    </w:p>
    <w:p w14:paraId="19E6ED9B" w14:textId="77777777" w:rsidR="001D6DE6" w:rsidRPr="004C1E20" w:rsidRDefault="001D6DE6" w:rsidP="001D6DE6">
      <w:pPr>
        <w:jc w:val="left"/>
        <w:rPr>
          <w:rFonts w:ascii="Times New Roman" w:hAnsi="Times New Roman" w:cs="Times New Roman"/>
          <w:sz w:val="24"/>
          <w:szCs w:val="24"/>
        </w:rPr>
        <w:sectPr w:rsidR="001D6DE6" w:rsidRPr="004C1E20" w:rsidSect="001D6DE6">
          <w:pgSz w:w="16838" w:h="11906" w:orient="landscape"/>
          <w:pgMar w:top="1797" w:right="1440" w:bottom="1797" w:left="1440" w:header="851" w:footer="992" w:gutter="0"/>
          <w:cols w:space="425"/>
          <w:docGrid w:linePitch="312"/>
        </w:sectPr>
      </w:pPr>
    </w:p>
    <w:p w14:paraId="225FCC38" w14:textId="68D320FC" w:rsidR="001D6DE6" w:rsidRPr="00820F5F" w:rsidRDefault="00A7560E" w:rsidP="00C66EBF">
      <w:pPr>
        <w:jc w:val="center"/>
        <w:rPr>
          <w:rFonts w:ascii="Times New Roman" w:hAnsi="Times New Roman" w:cs="Times New Roman"/>
          <w:sz w:val="24"/>
          <w:szCs w:val="24"/>
        </w:rPr>
      </w:pPr>
      <w:r>
        <w:rPr>
          <w:rFonts w:ascii="Times New Roman" w:hAnsi="Times New Roman" w:cs="Times New Roman"/>
          <w:b/>
          <w:noProof/>
          <w:sz w:val="24"/>
          <w:szCs w:val="24"/>
        </w:rPr>
        <w:lastRenderedPageBreak/>
        <w:drawing>
          <wp:inline distT="0" distB="0" distL="0" distR="0" wp14:anchorId="1B8EF857" wp14:editId="0E3CFF57">
            <wp:extent cx="5274310" cy="2570480"/>
            <wp:effectExtent l="0" t="0" r="2540" b="1270"/>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74310" cy="2570480"/>
                    </a:xfrm>
                    <a:prstGeom prst="rect">
                      <a:avLst/>
                    </a:prstGeom>
                    <a:noFill/>
                    <a:ln>
                      <a:noFill/>
                    </a:ln>
                  </pic:spPr>
                </pic:pic>
              </a:graphicData>
            </a:graphic>
          </wp:inline>
        </w:drawing>
      </w:r>
    </w:p>
    <w:p w14:paraId="6C6933BC" w14:textId="4DD52C56" w:rsidR="001D6DE6" w:rsidRDefault="001D6DE6" w:rsidP="001D6DE6">
      <w:pPr>
        <w:spacing w:line="360" w:lineRule="auto"/>
        <w:rPr>
          <w:rFonts w:ascii="Times New Roman" w:hAnsi="Times New Roman" w:cs="Times New Roman"/>
          <w:b/>
          <w:sz w:val="24"/>
          <w:szCs w:val="24"/>
        </w:rPr>
      </w:pPr>
      <w:r>
        <w:rPr>
          <w:rFonts w:ascii="Times New Roman" w:hAnsi="Times New Roman" w:cs="Times New Roman"/>
          <w:b/>
          <w:sz w:val="24"/>
          <w:szCs w:val="24"/>
        </w:rPr>
        <w:t>Supplemental Figure S</w:t>
      </w:r>
      <w:r w:rsidRPr="00FE1828">
        <w:rPr>
          <w:rFonts w:ascii="Times New Roman" w:hAnsi="Times New Roman" w:cs="Times New Roman"/>
          <w:b/>
          <w:sz w:val="24"/>
          <w:szCs w:val="24"/>
        </w:rPr>
        <w:t>1</w:t>
      </w:r>
      <w:bookmarkEnd w:id="0"/>
      <w:r w:rsidRPr="00FE1828">
        <w:rPr>
          <w:rFonts w:ascii="Times New Roman" w:hAnsi="Times New Roman" w:cs="Times New Roman"/>
          <w:b/>
          <w:sz w:val="24"/>
          <w:szCs w:val="24"/>
        </w:rPr>
        <w:t>. Study flow of the study population. Of 60,189 pregnant women in SH-IPMCH-BTH from 2015-2019.</w:t>
      </w:r>
    </w:p>
    <w:p w14:paraId="0612AE25" w14:textId="15AF7F2F" w:rsidR="001D6DE6" w:rsidRDefault="001D6DE6" w:rsidP="001D6DE6">
      <w:pPr>
        <w:spacing w:line="360" w:lineRule="auto"/>
        <w:rPr>
          <w:rFonts w:ascii="Times New Roman" w:hAnsi="Times New Roman" w:cs="Times New Roman"/>
          <w:b/>
          <w:sz w:val="24"/>
          <w:szCs w:val="24"/>
        </w:rPr>
      </w:pPr>
    </w:p>
    <w:p w14:paraId="08AEFB54" w14:textId="3BEC8368" w:rsidR="001D6DE6" w:rsidRDefault="001D6DE6" w:rsidP="001D6DE6">
      <w:pPr>
        <w:spacing w:line="360" w:lineRule="auto"/>
        <w:rPr>
          <w:rFonts w:ascii="Times New Roman" w:hAnsi="Times New Roman" w:cs="Times New Roman"/>
          <w:b/>
          <w:sz w:val="24"/>
          <w:szCs w:val="24"/>
        </w:rPr>
      </w:pPr>
    </w:p>
    <w:p w14:paraId="7B7A07F7" w14:textId="77777777" w:rsidR="001D6DE6" w:rsidRPr="00FE1828" w:rsidRDefault="001D6DE6" w:rsidP="001D6DE6">
      <w:pPr>
        <w:spacing w:line="360" w:lineRule="auto"/>
        <w:rPr>
          <w:rFonts w:ascii="Times New Roman" w:hAnsi="Times New Roman" w:cs="Times New Roman" w:hint="eastAsia"/>
          <w:b/>
          <w:sz w:val="24"/>
          <w:szCs w:val="24"/>
        </w:rPr>
      </w:pPr>
    </w:p>
    <w:p w14:paraId="1AF2941B" w14:textId="1B0FB070" w:rsidR="001D6DE6" w:rsidRDefault="00A7560E" w:rsidP="00C66EB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43F07707" wp14:editId="7B13262D">
            <wp:extent cx="5267325" cy="3162300"/>
            <wp:effectExtent l="0" t="0" r="9525" b="0"/>
            <wp:docPr id="2"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267325" cy="3162300"/>
                    </a:xfrm>
                    <a:prstGeom prst="rect">
                      <a:avLst/>
                    </a:prstGeom>
                    <a:noFill/>
                    <a:ln>
                      <a:noFill/>
                    </a:ln>
                  </pic:spPr>
                </pic:pic>
              </a:graphicData>
            </a:graphic>
          </wp:inline>
        </w:drawing>
      </w:r>
    </w:p>
    <w:p w14:paraId="67289D5B" w14:textId="77777777" w:rsidR="001D6DE6" w:rsidRDefault="001D6DE6" w:rsidP="001D6DE6">
      <w:pPr>
        <w:spacing w:line="360" w:lineRule="auto"/>
        <w:rPr>
          <w:rFonts w:ascii="Times New Roman" w:hAnsi="Times New Roman" w:cs="Times New Roman"/>
          <w:kern w:val="0"/>
          <w:sz w:val="24"/>
          <w:szCs w:val="24"/>
        </w:rPr>
      </w:pPr>
      <w:r>
        <w:rPr>
          <w:rFonts w:ascii="Times New Roman" w:hAnsi="Times New Roman" w:cs="Times New Roman"/>
          <w:b/>
          <w:sz w:val="24"/>
          <w:szCs w:val="24"/>
        </w:rPr>
        <w:t>Supplemental Figure S</w:t>
      </w:r>
      <w:r w:rsidRPr="00FE1828">
        <w:rPr>
          <w:rFonts w:ascii="Times New Roman" w:hAnsi="Times New Roman" w:cs="Times New Roman"/>
          <w:b/>
          <w:sz w:val="24"/>
          <w:szCs w:val="24"/>
        </w:rPr>
        <w:t xml:space="preserve">2. Restricted cubic spline regression (degree=3) plot of the association between age at menarche and GDM (A) or blood glucose index (Fasting blood glucose (B): FBG, 1-hour postprandial blood glucose(C): 1h PBG, 2-hour postprandial blood glucose (D): 2h PBG) diagnosed by GDM. </w:t>
      </w:r>
      <w:r>
        <w:rPr>
          <w:rFonts w:ascii="Times New Roman" w:hAnsi="Times New Roman" w:cs="Times New Roman"/>
          <w:kern w:val="0"/>
          <w:sz w:val="24"/>
          <w:szCs w:val="24"/>
        </w:rPr>
        <w:t xml:space="preserve">Adjusted for ethnicity, fetal gender, education level, ward type, conception method, insurance type, drinking, </w:t>
      </w:r>
      <w:r>
        <w:rPr>
          <w:rFonts w:ascii="Times New Roman" w:hAnsi="Times New Roman" w:cs="Times New Roman"/>
          <w:kern w:val="0"/>
          <w:sz w:val="24"/>
          <w:szCs w:val="24"/>
        </w:rPr>
        <w:lastRenderedPageBreak/>
        <w:t>smoking, family history of hypertension, family history of diabetes, age at pregnancy, gravidity and parity.</w:t>
      </w:r>
    </w:p>
    <w:p w14:paraId="1C29AC30" w14:textId="77777777" w:rsidR="001D6DE6" w:rsidRDefault="001D6DE6" w:rsidP="001D6DE6">
      <w:pPr>
        <w:spacing w:line="360" w:lineRule="auto"/>
        <w:rPr>
          <w:rFonts w:ascii="Times New Roman" w:hAnsi="Times New Roman" w:cs="Times New Roman"/>
          <w:sz w:val="24"/>
          <w:szCs w:val="24"/>
        </w:rPr>
      </w:pPr>
    </w:p>
    <w:p w14:paraId="05BF7825" w14:textId="4253DD0B" w:rsidR="001D6DE6" w:rsidRDefault="001D6DE6" w:rsidP="00C66EBF">
      <w:pPr>
        <w:spacing w:line="360" w:lineRule="auto"/>
        <w:jc w:val="center"/>
        <w:rPr>
          <w:rFonts w:ascii="Times New Roman" w:hAnsi="Times New Roman" w:cs="Times New Roman"/>
          <w:sz w:val="24"/>
          <w:szCs w:val="24"/>
        </w:rPr>
      </w:pPr>
      <w:r>
        <w:rPr>
          <w:rFonts w:ascii="Times New Roman" w:hAnsi="Times New Roman" w:cs="Times New Roman"/>
          <w:noProof/>
          <w:sz w:val="24"/>
          <w:szCs w:val="24"/>
        </w:rPr>
        <w:drawing>
          <wp:inline distT="0" distB="0" distL="0" distR="0" wp14:anchorId="0A4CD427" wp14:editId="497CCC8C">
            <wp:extent cx="4243725" cy="7648575"/>
            <wp:effectExtent l="0" t="0" r="444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244117" cy="7649282"/>
                    </a:xfrm>
                    <a:prstGeom prst="rect">
                      <a:avLst/>
                    </a:prstGeom>
                    <a:noFill/>
                    <a:ln>
                      <a:noFill/>
                    </a:ln>
                  </pic:spPr>
                </pic:pic>
              </a:graphicData>
            </a:graphic>
          </wp:inline>
        </w:drawing>
      </w:r>
    </w:p>
    <w:p w14:paraId="1D70DA97" w14:textId="77777777" w:rsidR="001D6DE6" w:rsidRDefault="001D6DE6" w:rsidP="001D6DE6">
      <w:pPr>
        <w:spacing w:line="360" w:lineRule="auto"/>
        <w:rPr>
          <w:rFonts w:ascii="Times New Roman" w:hAnsi="Times New Roman" w:cs="Times New Roman"/>
          <w:kern w:val="0"/>
          <w:sz w:val="24"/>
          <w:szCs w:val="24"/>
        </w:rPr>
      </w:pPr>
      <w:bookmarkStart w:id="7" w:name="_Hlk70672180"/>
      <w:r>
        <w:rPr>
          <w:rFonts w:ascii="Times New Roman" w:hAnsi="Times New Roman" w:cs="Times New Roman"/>
          <w:b/>
          <w:sz w:val="24"/>
          <w:szCs w:val="24"/>
        </w:rPr>
        <w:t>Supplemental Figure S</w:t>
      </w:r>
      <w:r w:rsidRPr="00FE1828">
        <w:rPr>
          <w:rFonts w:ascii="Times New Roman" w:hAnsi="Times New Roman" w:cs="Times New Roman"/>
          <w:b/>
          <w:sz w:val="24"/>
          <w:szCs w:val="24"/>
        </w:rPr>
        <w:t>3</w:t>
      </w:r>
      <w:bookmarkEnd w:id="7"/>
      <w:r w:rsidRPr="00FE1828">
        <w:rPr>
          <w:rFonts w:ascii="Times New Roman" w:hAnsi="Times New Roman" w:cs="Times New Roman"/>
          <w:b/>
          <w:sz w:val="24"/>
          <w:szCs w:val="24"/>
        </w:rPr>
        <w:t xml:space="preserve">. Restricted cubic spline regression (degree=3) plot of the </w:t>
      </w:r>
      <w:r w:rsidRPr="00FE1828">
        <w:rPr>
          <w:rFonts w:ascii="Times New Roman" w:hAnsi="Times New Roman" w:cs="Times New Roman"/>
          <w:b/>
          <w:sz w:val="24"/>
          <w:szCs w:val="24"/>
        </w:rPr>
        <w:lastRenderedPageBreak/>
        <w:t>association between age at menarche and the incidence for GDM, stratified by age at pregnancy(A), sex of fetus (B) and parity (C).</w:t>
      </w:r>
      <w:r>
        <w:rPr>
          <w:rFonts w:ascii="Times New Roman" w:hAnsi="Times New Roman" w:cs="Times New Roman"/>
          <w:kern w:val="0"/>
          <w:sz w:val="24"/>
          <w:szCs w:val="24"/>
        </w:rPr>
        <w:t xml:space="preserve"> Models were adjusted for ethnicity, fetal gender, education level, ward type, conception method, insurance type, drinking, smoking, family history of hypertension, family history of diabetes age at pregnancy, gravidity and parity (Same as the covariates of adjusted model 3 in Figure 1, The stratification factor </w:t>
      </w:r>
      <w:r w:rsidRPr="00FB7250">
        <w:rPr>
          <w:rFonts w:ascii="Times New Roman" w:hAnsi="Times New Roman" w:cs="Times New Roman"/>
          <w:sz w:val="24"/>
          <w:szCs w:val="24"/>
        </w:rPr>
        <w:t>of</w:t>
      </w:r>
      <w:r>
        <w:rPr>
          <w:rFonts w:ascii="Times New Roman" w:hAnsi="Times New Roman" w:cs="Times New Roman"/>
          <w:kern w:val="0"/>
          <w:sz w:val="24"/>
          <w:szCs w:val="24"/>
        </w:rPr>
        <w:t xml:space="preserve"> each model was not included in the model).</w:t>
      </w:r>
    </w:p>
    <w:p w14:paraId="0D7EA0B6" w14:textId="53BFF724" w:rsidR="001D6DE6" w:rsidRDefault="001D6DE6" w:rsidP="001D6DE6">
      <w:pPr>
        <w:spacing w:line="360" w:lineRule="auto"/>
        <w:rPr>
          <w:rFonts w:ascii="Times New Roman" w:hAnsi="Times New Roman" w:cs="Times New Roman"/>
          <w:kern w:val="0"/>
          <w:sz w:val="24"/>
          <w:szCs w:val="24"/>
        </w:rPr>
      </w:pPr>
    </w:p>
    <w:p w14:paraId="06790995" w14:textId="2BC82FB8" w:rsidR="001D6DE6" w:rsidRDefault="001D6DE6" w:rsidP="001D6DE6">
      <w:pPr>
        <w:spacing w:line="360" w:lineRule="auto"/>
        <w:rPr>
          <w:rFonts w:ascii="Times New Roman" w:hAnsi="Times New Roman" w:cs="Times New Roman"/>
          <w:kern w:val="0"/>
          <w:sz w:val="24"/>
          <w:szCs w:val="24"/>
        </w:rPr>
      </w:pPr>
    </w:p>
    <w:p w14:paraId="39DB786A" w14:textId="406D44DE" w:rsidR="001D6DE6" w:rsidRDefault="001D6DE6" w:rsidP="00C66EBF">
      <w:pPr>
        <w:spacing w:line="360" w:lineRule="auto"/>
        <w:jc w:val="center"/>
        <w:rPr>
          <w:rFonts w:ascii="Times New Roman" w:hAnsi="Times New Roman" w:cs="Times New Roman" w:hint="eastAsia"/>
          <w:kern w:val="0"/>
          <w:sz w:val="24"/>
          <w:szCs w:val="24"/>
        </w:rPr>
      </w:pPr>
      <w:r>
        <w:rPr>
          <w:rFonts w:ascii="Times New Roman" w:hAnsi="Times New Roman" w:cs="Times New Roman"/>
          <w:noProof/>
          <w:kern w:val="0"/>
          <w:sz w:val="24"/>
          <w:szCs w:val="24"/>
        </w:rPr>
        <w:drawing>
          <wp:inline distT="0" distB="0" distL="0" distR="0" wp14:anchorId="5F555AC6" wp14:editId="00510D06">
            <wp:extent cx="5267325" cy="1581150"/>
            <wp:effectExtent l="0" t="0" r="9525" b="0"/>
            <wp:docPr id="4"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267325" cy="1581150"/>
                    </a:xfrm>
                    <a:prstGeom prst="rect">
                      <a:avLst/>
                    </a:prstGeom>
                    <a:noFill/>
                    <a:ln>
                      <a:noFill/>
                    </a:ln>
                  </pic:spPr>
                </pic:pic>
              </a:graphicData>
            </a:graphic>
          </wp:inline>
        </w:drawing>
      </w:r>
    </w:p>
    <w:p w14:paraId="4DE80F07" w14:textId="77777777" w:rsidR="001D6DE6" w:rsidRDefault="001D6DE6" w:rsidP="001D6DE6">
      <w:pPr>
        <w:spacing w:line="360" w:lineRule="auto"/>
        <w:rPr>
          <w:rFonts w:ascii="Times New Roman" w:hAnsi="Times New Roman" w:cs="Times New Roman"/>
          <w:sz w:val="24"/>
          <w:szCs w:val="24"/>
        </w:rPr>
      </w:pPr>
      <w:r>
        <w:rPr>
          <w:rFonts w:ascii="Times New Roman" w:hAnsi="Times New Roman" w:cs="Times New Roman"/>
          <w:b/>
          <w:sz w:val="24"/>
          <w:szCs w:val="24"/>
        </w:rPr>
        <w:t>Supplemental Figure S</w:t>
      </w:r>
      <w:r w:rsidRPr="00FE1828">
        <w:rPr>
          <w:rFonts w:ascii="Times New Roman" w:hAnsi="Times New Roman" w:cs="Times New Roman"/>
          <w:b/>
          <w:sz w:val="24"/>
          <w:szCs w:val="24"/>
        </w:rPr>
        <w:t>4. Restricted cubic splines (degree=3) of the association between BMI before pregnancy (A) or BMI changes during pregnancy (B) and the incidence for GDM.</w:t>
      </w:r>
      <w:r>
        <w:rPr>
          <w:rFonts w:ascii="Times New Roman" w:hAnsi="Times New Roman" w:cs="Times New Roman"/>
          <w:kern w:val="0"/>
          <w:sz w:val="24"/>
          <w:szCs w:val="24"/>
        </w:rPr>
        <w:t xml:space="preserve"> Adjusted for ethnicity</w:t>
      </w:r>
      <w:r>
        <w:rPr>
          <w:rFonts w:ascii="Times New Roman" w:hAnsi="Times New Roman" w:cs="Times New Roman"/>
          <w:sz w:val="24"/>
          <w:szCs w:val="24"/>
        </w:rPr>
        <w:t>, fetal gender, education level, ward type, conception method, insurance type, drinking, smoking, family history of hypertension, family history of diabetes, age at pregnancy, gravidity and parity.</w:t>
      </w:r>
    </w:p>
    <w:p w14:paraId="5A956020" w14:textId="77777777" w:rsidR="001D6DE6" w:rsidRDefault="001D6DE6" w:rsidP="001D6DE6">
      <w:pPr>
        <w:spacing w:line="360" w:lineRule="auto"/>
        <w:rPr>
          <w:rFonts w:ascii="Times New Roman" w:hAnsi="Times New Roman" w:cs="Times New Roman"/>
          <w:kern w:val="0"/>
          <w:sz w:val="24"/>
          <w:szCs w:val="24"/>
        </w:rPr>
      </w:pPr>
    </w:p>
    <w:p w14:paraId="2F958AA3" w14:textId="3AF7E080" w:rsidR="001D6DE6" w:rsidRDefault="001D6DE6" w:rsidP="001D6DE6">
      <w:pPr>
        <w:spacing w:line="360" w:lineRule="auto"/>
        <w:rPr>
          <w:rFonts w:ascii="Times New Roman" w:hAnsi="Times New Roman" w:cs="Times New Roman"/>
          <w:kern w:val="0"/>
          <w:sz w:val="24"/>
          <w:szCs w:val="24"/>
        </w:rPr>
      </w:pPr>
    </w:p>
    <w:p w14:paraId="526C6D49" w14:textId="5C9D3B3B" w:rsidR="001D6DE6" w:rsidRDefault="001D6DE6" w:rsidP="00C66EBF">
      <w:pPr>
        <w:spacing w:line="360" w:lineRule="auto"/>
        <w:jc w:val="center"/>
        <w:rPr>
          <w:rFonts w:ascii="Times New Roman" w:hAnsi="Times New Roman" w:cs="Times New Roman" w:hint="eastAsia"/>
          <w:kern w:val="0"/>
          <w:sz w:val="24"/>
          <w:szCs w:val="24"/>
        </w:rPr>
      </w:pPr>
      <w:bookmarkStart w:id="8" w:name="_GoBack"/>
      <w:r>
        <w:rPr>
          <w:rFonts w:ascii="Times New Roman" w:hAnsi="Times New Roman" w:cs="Times New Roman"/>
          <w:noProof/>
          <w:kern w:val="0"/>
          <w:sz w:val="24"/>
          <w:szCs w:val="24"/>
        </w:rPr>
        <w:lastRenderedPageBreak/>
        <w:drawing>
          <wp:inline distT="0" distB="0" distL="0" distR="0" wp14:anchorId="1CA80515" wp14:editId="5555EE21">
            <wp:extent cx="5267325" cy="3162300"/>
            <wp:effectExtent l="0" t="0" r="9525" b="0"/>
            <wp:docPr id="5"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267325" cy="3162300"/>
                    </a:xfrm>
                    <a:prstGeom prst="rect">
                      <a:avLst/>
                    </a:prstGeom>
                    <a:noFill/>
                    <a:ln>
                      <a:noFill/>
                    </a:ln>
                  </pic:spPr>
                </pic:pic>
              </a:graphicData>
            </a:graphic>
          </wp:inline>
        </w:drawing>
      </w:r>
      <w:bookmarkEnd w:id="8"/>
    </w:p>
    <w:p w14:paraId="16F44EFB" w14:textId="77777777" w:rsidR="001D6DE6" w:rsidRDefault="001D6DE6" w:rsidP="001D6DE6">
      <w:pPr>
        <w:spacing w:line="360" w:lineRule="auto"/>
        <w:rPr>
          <w:rFonts w:ascii="Times New Roman" w:hAnsi="Times New Roman" w:cs="Times New Roman"/>
          <w:kern w:val="0"/>
          <w:sz w:val="24"/>
          <w:szCs w:val="24"/>
        </w:rPr>
      </w:pPr>
      <w:r>
        <w:rPr>
          <w:rFonts w:ascii="Times New Roman" w:hAnsi="Times New Roman" w:cs="Times New Roman"/>
          <w:b/>
          <w:sz w:val="24"/>
          <w:szCs w:val="24"/>
        </w:rPr>
        <w:t>Supplemental Figure S</w:t>
      </w:r>
      <w:r w:rsidRPr="00FE1828">
        <w:rPr>
          <w:rFonts w:ascii="Times New Roman" w:hAnsi="Times New Roman" w:cs="Times New Roman"/>
          <w:b/>
          <w:sz w:val="24"/>
          <w:szCs w:val="24"/>
        </w:rPr>
        <w:t>5. Restricted cubic splines(degree=3) of the association between blood lipid factors (HDL, LDL, TC, TG) in early pregnancy and the incidence for GDM.</w:t>
      </w:r>
      <w:r>
        <w:rPr>
          <w:rFonts w:ascii="Times New Roman" w:hAnsi="Times New Roman" w:cs="Times New Roman"/>
          <w:kern w:val="0"/>
          <w:sz w:val="24"/>
          <w:szCs w:val="24"/>
        </w:rPr>
        <w:t xml:space="preserve"> A: High density lipoprotein (HDL); B: Low-density lipoprotein (LDL); C: Total cholesterol (TC); D: </w:t>
      </w:r>
      <w:r w:rsidRPr="00FB7250">
        <w:rPr>
          <w:rFonts w:ascii="Times New Roman" w:hAnsi="Times New Roman" w:cs="Times New Roman"/>
          <w:sz w:val="24"/>
          <w:szCs w:val="24"/>
        </w:rPr>
        <w:t>Triglycerides</w:t>
      </w:r>
      <w:r>
        <w:rPr>
          <w:rFonts w:ascii="Times New Roman" w:hAnsi="Times New Roman" w:cs="Times New Roman"/>
          <w:kern w:val="0"/>
          <w:sz w:val="24"/>
          <w:szCs w:val="24"/>
        </w:rPr>
        <w:t xml:space="preserve"> (TG). Adjusted for ethnicity, fetal gender, education level, ward type, conception method, insurance type, drinking, smoking, family history of hypertension, family history of diabetes, age at pregnancy, gravidity and parity.</w:t>
      </w:r>
    </w:p>
    <w:p w14:paraId="3586BCC4" w14:textId="77777777" w:rsidR="001D6DE6" w:rsidRPr="00FB7250" w:rsidRDefault="001D6DE6" w:rsidP="001D6DE6">
      <w:pPr>
        <w:spacing w:line="360" w:lineRule="auto"/>
        <w:rPr>
          <w:rFonts w:ascii="Times New Roman" w:hAnsi="Times New Roman" w:cs="Times New Roman"/>
          <w:sz w:val="24"/>
          <w:szCs w:val="24"/>
        </w:rPr>
      </w:pPr>
    </w:p>
    <w:p w14:paraId="3D304252" w14:textId="77777777" w:rsidR="00B7182F" w:rsidRPr="001D6DE6" w:rsidRDefault="00B7182F"/>
    <w:sectPr w:rsidR="00B7182F" w:rsidRPr="001D6DE6">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71E70B4" w14:textId="77777777" w:rsidR="0051484B" w:rsidRDefault="0051484B" w:rsidP="001D6DE6">
      <w:r>
        <w:separator/>
      </w:r>
    </w:p>
  </w:endnote>
  <w:endnote w:type="continuationSeparator" w:id="0">
    <w:p w14:paraId="0F83F67B" w14:textId="77777777" w:rsidR="0051484B" w:rsidRDefault="0051484B" w:rsidP="001D6DE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29FA553" w14:textId="77777777" w:rsidR="0051484B" w:rsidRDefault="0051484B" w:rsidP="001D6DE6">
      <w:r>
        <w:separator/>
      </w:r>
    </w:p>
  </w:footnote>
  <w:footnote w:type="continuationSeparator" w:id="0">
    <w:p w14:paraId="6C284B05" w14:textId="77777777" w:rsidR="0051484B" w:rsidRDefault="0051484B" w:rsidP="001D6DE6">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16AE"/>
    <w:rsid w:val="001D6DE6"/>
    <w:rsid w:val="0051484B"/>
    <w:rsid w:val="006C16AE"/>
    <w:rsid w:val="00A7560E"/>
    <w:rsid w:val="00B7182F"/>
    <w:rsid w:val="00C66EBF"/>
    <w:rsid w:val="00F755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BDD2714"/>
  <w15:chartTrackingRefBased/>
  <w15:docId w15:val="{C4E69D22-05EC-4232-B14D-8E31232C09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1D6DE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1D6DE6"/>
    <w:pPr>
      <w:pBdr>
        <w:bottom w:val="single" w:sz="6" w:space="1" w:color="auto"/>
      </w:pBdr>
      <w:tabs>
        <w:tab w:val="center" w:pos="4153"/>
        <w:tab w:val="right" w:pos="8306"/>
      </w:tabs>
      <w:snapToGrid w:val="0"/>
      <w:jc w:val="center"/>
    </w:pPr>
    <w:rPr>
      <w:sz w:val="18"/>
      <w:szCs w:val="18"/>
    </w:rPr>
  </w:style>
  <w:style w:type="character" w:customStyle="1" w:styleId="a4">
    <w:name w:val="页眉 字符"/>
    <w:basedOn w:val="a0"/>
    <w:link w:val="a3"/>
    <w:uiPriority w:val="99"/>
    <w:rsid w:val="001D6DE6"/>
    <w:rPr>
      <w:sz w:val="18"/>
      <w:szCs w:val="18"/>
    </w:rPr>
  </w:style>
  <w:style w:type="paragraph" w:styleId="a5">
    <w:name w:val="footer"/>
    <w:basedOn w:val="a"/>
    <w:link w:val="a6"/>
    <w:uiPriority w:val="99"/>
    <w:unhideWhenUsed/>
    <w:rsid w:val="001D6DE6"/>
    <w:pPr>
      <w:tabs>
        <w:tab w:val="center" w:pos="4153"/>
        <w:tab w:val="right" w:pos="8306"/>
      </w:tabs>
      <w:snapToGrid w:val="0"/>
      <w:jc w:val="left"/>
    </w:pPr>
    <w:rPr>
      <w:sz w:val="18"/>
      <w:szCs w:val="18"/>
    </w:rPr>
  </w:style>
  <w:style w:type="character" w:customStyle="1" w:styleId="a6">
    <w:name w:val="页脚 字符"/>
    <w:basedOn w:val="a0"/>
    <w:link w:val="a5"/>
    <w:uiPriority w:val="99"/>
    <w:rsid w:val="001D6DE6"/>
    <w:rPr>
      <w:sz w:val="18"/>
      <w:szCs w:val="18"/>
    </w:rPr>
  </w:style>
  <w:style w:type="character" w:styleId="a7">
    <w:name w:val="line number"/>
    <w:basedOn w:val="a0"/>
    <w:uiPriority w:val="99"/>
    <w:semiHidden/>
    <w:unhideWhenUsed/>
    <w:rsid w:val="001D6DE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tiff"/><Relationship Id="rId3" Type="http://schemas.openxmlformats.org/officeDocument/2006/relationships/webSettings" Target="webSettings.xml"/><Relationship Id="rId7" Type="http://schemas.openxmlformats.org/officeDocument/2006/relationships/image" Target="media/image2.tiff"/><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tiff"/><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image" Target="media/image5.tiff"/><Relationship Id="rId4" Type="http://schemas.openxmlformats.org/officeDocument/2006/relationships/footnotes" Target="footnotes.xml"/><Relationship Id="rId9" Type="http://schemas.openxmlformats.org/officeDocument/2006/relationships/image" Target="media/image4.tif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33</TotalTime>
  <Pages>7</Pages>
  <Words>1025</Words>
  <Characters>5845</Characters>
  <Application>Microsoft Office Word</Application>
  <DocSecurity>0</DocSecurity>
  <Lines>48</Lines>
  <Paragraphs>13</Paragraphs>
  <ScaleCrop>false</ScaleCrop>
  <Company/>
  <LinksUpToDate>false</LinksUpToDate>
  <CharactersWithSpaces>6857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ydj0523</dc:creator>
  <cp:keywords/>
  <dc:description/>
  <cp:lastModifiedBy>ydj0523</cp:lastModifiedBy>
  <cp:revision>12</cp:revision>
  <dcterms:created xsi:type="dcterms:W3CDTF">2021-05-04T07:51:00Z</dcterms:created>
  <dcterms:modified xsi:type="dcterms:W3CDTF">2021-05-04T09:19:00Z</dcterms:modified>
</cp:coreProperties>
</file>