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04" w:rsidRPr="00BB6A04" w:rsidRDefault="00BB6A04" w:rsidP="00621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</w:t>
      </w:r>
      <w:r w:rsidR="009F5575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Morphometric Parameters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493"/>
        <w:gridCol w:w="1505"/>
        <w:gridCol w:w="630"/>
        <w:gridCol w:w="199"/>
        <w:gridCol w:w="1861"/>
        <w:gridCol w:w="3110"/>
        <w:gridCol w:w="1445"/>
      </w:tblGrid>
      <w:tr w:rsidR="00BB6A04" w:rsidRPr="000F4D0A" w:rsidTr="00BB6A04">
        <w:trPr>
          <w:jc w:val="center"/>
        </w:trPr>
        <w:tc>
          <w:tcPr>
            <w:tcW w:w="493" w:type="dxa"/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505" w:type="dxa"/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829" w:type="dxa"/>
            <w:gridSpan w:val="2"/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4D0A">
              <w:rPr>
                <w:rFonts w:ascii="Times New Roman" w:hAnsi="Times New Roman" w:cs="Times New Roman"/>
                <w:b/>
                <w:sz w:val="24"/>
                <w:szCs w:val="24"/>
              </w:rPr>
              <w:t>Symb</w:t>
            </w:r>
            <w:proofErr w:type="spellEnd"/>
            <w:r w:rsidRPr="000F4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0F4D0A">
              <w:rPr>
                <w:rFonts w:ascii="Times New Roman" w:hAnsi="Times New Roman" w:cs="Times New Roman"/>
                <w:b/>
                <w:sz w:val="24"/>
                <w:szCs w:val="24"/>
              </w:rPr>
              <w:t>ols</w:t>
            </w:r>
            <w:proofErr w:type="spellEnd"/>
          </w:p>
        </w:tc>
        <w:tc>
          <w:tcPr>
            <w:tcW w:w="1861" w:type="dxa"/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b/>
                <w:sz w:val="24"/>
                <w:szCs w:val="24"/>
              </w:rPr>
              <w:t>Formula</w:t>
            </w:r>
          </w:p>
        </w:tc>
        <w:tc>
          <w:tcPr>
            <w:tcW w:w="3110" w:type="dxa"/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445" w:type="dxa"/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b/>
                <w:sz w:val="24"/>
                <w:szCs w:val="24"/>
              </w:rPr>
              <w:t>References</w:t>
            </w:r>
          </w:p>
        </w:tc>
      </w:tr>
      <w:tr w:rsidR="00BB6A04" w:rsidRPr="000F4D0A" w:rsidTr="00BB6A04">
        <w:trPr>
          <w:trHeight w:val="332"/>
          <w:jc w:val="center"/>
        </w:trPr>
        <w:tc>
          <w:tcPr>
            <w:tcW w:w="9243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b/>
                <w:sz w:val="24"/>
                <w:szCs w:val="24"/>
              </w:rPr>
              <w:t>Lineal Aspect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Total Stream Number</w:t>
            </w:r>
          </w:p>
        </w:tc>
        <w:tc>
          <w:tcPr>
            <w:tcW w:w="829" w:type="dxa"/>
            <w:gridSpan w:val="2"/>
            <w:tcBorders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3110" w:type="dxa"/>
            <w:tcBorders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Numberofstreamsegment</m:t>
                </m:r>
              </m:oMath>
            </m:oMathPara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oforderu</m:t>
                </m:r>
              </m:oMath>
            </m:oMathPara>
          </w:p>
        </w:tc>
        <w:tc>
          <w:tcPr>
            <w:tcW w:w="1445" w:type="dxa"/>
            <w:tcBorders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Horton (1945)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Total Stream Length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Calibri" w:hAnsi="Times New Roman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L</m:t>
                    </m:r>
                  </m:e>
                </m:nary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="Calibri" w:hAnsi="Times New Roman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L</m:t>
                    </m:r>
                  </m:e>
                </m:nary>
              </m:oMath>
            </m:oMathPara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</m:nary>
            </m:oMath>
            <w:r w:rsidR="00BB6A04" w:rsidRPr="000F4D0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BB6A04"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length of the stream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Horton (1945)</w:t>
            </w:r>
          </w:p>
        </w:tc>
      </w:tr>
      <w:tr w:rsidR="00BB6A04" w:rsidRPr="000F4D0A" w:rsidTr="00BB6A04">
        <w:trPr>
          <w:trHeight w:val="2340"/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Bifurcation Ratio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+1)</m:t>
                    </m:r>
                  </m:den>
                </m:f>
              </m:oMath>
            </m:oMathPara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Where,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BifurcationRatio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,</m:t>
              </m:r>
            </m:oMath>
          </w:p>
          <w:p w:rsidR="00BB6A04" w:rsidRPr="000F4D0A" w:rsidRDefault="00BA0309" w:rsidP="00072AD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u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Totalnumberofstream</m:t>
                </m:r>
              </m:oMath>
            </m:oMathPara>
          </w:p>
          <w:p w:rsidR="00BB6A04" w:rsidRPr="000F4D0A" w:rsidRDefault="00BB6A04" w:rsidP="00072AD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segmentoforderu</m:t>
                </m:r>
              </m:oMath>
            </m:oMathPara>
          </w:p>
          <w:p w:rsidR="00BB6A04" w:rsidRPr="000F4D0A" w:rsidRDefault="00BA0309" w:rsidP="00072ADE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+1)</m:t>
                  </m:r>
                </m:sub>
              </m:s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</m:oMath>
            <w:r w:rsidR="00BB6A04"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Number segment of next</w:t>
            </w:r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higher order u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Schumn (1956)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Mean Bifurcation Ratio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bm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bm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Averageof</m:t>
                </m:r>
              </m:oMath>
            </m:oMathPara>
          </w:p>
          <w:p w:rsidR="00BB6A04" w:rsidRPr="000F4D0A" w:rsidRDefault="00BB6A04" w:rsidP="00072AD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bifurcation</m:t>
                </m:r>
              </m:oMath>
            </m:oMathPara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ratioofall</m:t>
                </m:r>
              </m:oMath>
            </m:oMathPara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bm</m:t>
                  </m:r>
                </m:sub>
              </m:sSub>
            </m:oMath>
            <w:r w:rsidR="00BB6A04" w:rsidRPr="000F4D0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 w:rsidR="00BB6A04"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Mean bifurcation Ratio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Strahlar</w:t>
            </w:r>
            <w:proofErr w:type="spellEnd"/>
            <w:r w:rsidRPr="000F4D0A">
              <w:rPr>
                <w:rFonts w:ascii="Times New Roman" w:hAnsi="Times New Roman" w:cs="Times New Roman"/>
                <w:sz w:val="24"/>
                <w:szCs w:val="24"/>
              </w:rPr>
              <w:t xml:space="preserve"> and Chow (1964)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Sinuosity Index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SL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VL</m:t>
                  </m:r>
                </m:den>
              </m:f>
            </m:oMath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Where</w:t>
            </w: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S=Sinuosity Index</w:t>
            </w:r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SL=Stream length</w:t>
            </w:r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VL=Valley length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Leopold and Wolman (1964)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Drainage Density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</m:nary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Where,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Drainagedensity</m:t>
              </m:r>
            </m:oMath>
          </w:p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</m:nary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Totalstreamlength</m:t>
                </m:r>
              </m:oMath>
            </m:oMathPara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A= Area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Strahler (1964)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Drainage Frequency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Where,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Drainagefrequency</m:t>
              </m:r>
            </m:oMath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N= Total number of stream segment of order u</w:t>
            </w:r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A= Area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Horton (1945)</w:t>
            </w:r>
          </w:p>
        </w:tc>
      </w:tr>
      <w:tr w:rsidR="00BB6A04" w:rsidRPr="000F4D0A" w:rsidTr="00BB6A04">
        <w:trPr>
          <w:trHeight w:val="1008"/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Drainage Texture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u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</m:oMath>
            <w:r w:rsidR="00BB6A04"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Total number of stream segment of order u</w:t>
            </w:r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P = Perimeter 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Horton (1945)</w:t>
            </w:r>
          </w:p>
        </w:tc>
      </w:tr>
      <w:tr w:rsidR="00BB6A04" w:rsidRPr="000F4D0A" w:rsidTr="00BB6A04">
        <w:trPr>
          <w:trHeight w:val="945"/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Length of overland flow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</m:oMath>
            <w:r w:rsidR="00BB6A04" w:rsidRPr="000F4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 xml:space="preserve">×2 </m:t>
                  </m:r>
                </m:den>
              </m:f>
            </m:oMath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oMath>
            <w:r w:rsidR="00BB6A04" w:rsidRPr="000F4D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= Drainage Density of the basin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Horton (1945)</w:t>
            </w:r>
          </w:p>
        </w:tc>
      </w:tr>
      <w:tr w:rsidR="00BB6A04" w:rsidRPr="000F4D0A" w:rsidTr="00BB6A04">
        <w:trPr>
          <w:trHeight w:val="693"/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Fitness Ratio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</m:oMath>
            <w:r w:rsidR="00BB6A04" w:rsidRPr="000F4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type m:val="skw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b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P</m:t>
                  </m:r>
                </m:den>
              </m:f>
            </m:oMath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  <w:r w:rsidR="00BB6A04" w:rsidRPr="000F4D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= Basin Length</w:t>
            </w:r>
          </w:p>
          <w:p w:rsidR="00BB6A04" w:rsidRPr="000F4D0A" w:rsidRDefault="00BB6A04" w:rsidP="00072AD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 = Perimeter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Milton (1957)</w:t>
            </w:r>
          </w:p>
        </w:tc>
      </w:tr>
      <w:tr w:rsidR="00BB6A04" w:rsidRPr="000F4D0A" w:rsidTr="00BB6A04">
        <w:trPr>
          <w:trHeight w:val="702"/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Infiltration Number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oMath>
            <w:r w:rsidR="00BB6A04" w:rsidRPr="000F4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</m:oMath>
            <w:r w:rsidR="00BB6A04" w:rsidRPr="000F4D0A">
              <w:rPr>
                <w:rFonts w:ascii="Calibri" w:eastAsia="Calibri" w:hAnsi="Calibri" w:cs="Times New Roman"/>
                <w:sz w:val="24"/>
                <w:szCs w:val="24"/>
              </w:rPr>
              <w:t>×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oMath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</m:oMath>
            <w:r w:rsidR="00BB6A04" w:rsidRPr="000F4D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= Drainage </w:t>
            </w:r>
            <w:r w:rsidR="00BB6A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texture</w:t>
            </w:r>
          </w:p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oMath>
            <w:r w:rsidR="00BB6A04" w:rsidRPr="000F4D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= Drainage Density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Faniran</w:t>
            </w:r>
            <w:proofErr w:type="spellEnd"/>
            <w:r w:rsidRPr="000F4D0A">
              <w:rPr>
                <w:rFonts w:ascii="Times New Roman" w:hAnsi="Times New Roman" w:cs="Times New Roman"/>
                <w:sz w:val="24"/>
                <w:szCs w:val="24"/>
              </w:rPr>
              <w:t xml:space="preserve"> (1958)</w:t>
            </w:r>
          </w:p>
        </w:tc>
      </w:tr>
      <w:tr w:rsidR="00BB6A04" w:rsidRPr="000F4D0A" w:rsidTr="00BB6A04">
        <w:trPr>
          <w:trHeight w:val="1053"/>
          <w:jc w:val="center"/>
        </w:trPr>
        <w:tc>
          <w:tcPr>
            <w:tcW w:w="493" w:type="dxa"/>
            <w:tcBorders>
              <w:top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 xml:space="preserve">Constant Channel Maintenance </w:t>
            </w:r>
          </w:p>
        </w:tc>
        <w:tc>
          <w:tcPr>
            <w:tcW w:w="829" w:type="dxa"/>
            <w:gridSpan w:val="2"/>
            <w:tcBorders>
              <w:top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oMath>
            <w:r w:rsidR="00BB6A04" w:rsidRPr="000F4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type m:val="skw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</m:den>
              </m:f>
            </m:oMath>
          </w:p>
        </w:tc>
        <w:tc>
          <w:tcPr>
            <w:tcW w:w="3110" w:type="dxa"/>
            <w:tcBorders>
              <w:top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oMath>
            <w:r w:rsidR="00BB6A04" w:rsidRPr="000F4D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= Drainage density of the basin</w:t>
            </w:r>
          </w:p>
        </w:tc>
        <w:tc>
          <w:tcPr>
            <w:tcW w:w="1445" w:type="dxa"/>
            <w:tcBorders>
              <w:top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Schumm (1956)</w:t>
            </w:r>
          </w:p>
        </w:tc>
      </w:tr>
      <w:tr w:rsidR="00BB6A04" w:rsidRPr="000F4D0A" w:rsidTr="00BB6A04">
        <w:trPr>
          <w:trHeight w:val="377"/>
          <w:jc w:val="center"/>
        </w:trPr>
        <w:tc>
          <w:tcPr>
            <w:tcW w:w="9243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b/>
                <w:sz w:val="24"/>
                <w:szCs w:val="24"/>
              </w:rPr>
              <w:t>Areal Aspect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Basin Shape Factor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60" w:type="dxa"/>
            <w:gridSpan w:val="2"/>
            <w:tcBorders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eastAsia="Calibri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3110" w:type="dxa"/>
            <w:tcBorders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Basinshapefactor</m:t>
                </m:r>
              </m:oMath>
            </m:oMathPara>
          </w:p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Basinlength</m:t>
                </m:r>
              </m:oMath>
            </m:oMathPara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A= Area</w:t>
            </w:r>
          </w:p>
        </w:tc>
        <w:tc>
          <w:tcPr>
            <w:tcW w:w="1445" w:type="dxa"/>
            <w:tcBorders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Horton (1932)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Elongation Ratio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2060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=</m:t>
                </m:r>
                <m:f>
                  <m:fPr>
                    <m:type m:val="skw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den>
                    </m:f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Where,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ElongationRatio</m:t>
              </m:r>
            </m:oMath>
          </w:p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BasinLength</m:t>
                </m:r>
              </m:oMath>
            </m:oMathPara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A= Area,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=3.14</m:t>
              </m:r>
            </m:oMath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Schumn (1956)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Form Factor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060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</m:oMath>
            <w:r w:rsidR="00BB6A04" w:rsidRPr="000F4D0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Where</w:t>
            </w: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FormFactor</m:t>
              </m:r>
            </m:oMath>
          </w:p>
          <w:p w:rsidR="00BB6A04" w:rsidRPr="000F4D0A" w:rsidRDefault="00BB6A04" w:rsidP="00072ADE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A= Area</w:t>
            </w:r>
          </w:p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BasinLength</m:t>
                </m:r>
              </m:oMath>
            </m:oMathPara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Horton (1945)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Circularity Ratio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060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Where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,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CircularityRatio</m:t>
                </m:r>
              </m:oMath>
            </m:oMathPara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A= Area,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=3.14</m:t>
              </m:r>
            </m:oMath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P= Perimeter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Miller (1953)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Compactness Factor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060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=0.2821 (</m:t>
                </m:r>
                <m:f>
                  <m:fPr>
                    <m:type m:val="skw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0.5</m:t>
                        </m:r>
                      </m:sup>
                    </m:sSup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Where,</w:t>
            </w:r>
            <w:r w:rsidRPr="000F4D0A">
              <w:rPr>
                <w:rFonts w:ascii="Times New Roman" w:hAnsi="Times New Roman" w:cs="Times New Roman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Compactnessfactor</m:t>
                </m:r>
              </m:oMath>
            </m:oMathPara>
          </w:p>
          <w:p w:rsidR="00BB6A04" w:rsidRPr="000F4D0A" w:rsidRDefault="00BB6A04" w:rsidP="00072ADE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P= Perimeter</w:t>
            </w:r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A=Area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 xml:space="preserve">Gravelius (1914), </w:t>
            </w:r>
          </w:p>
        </w:tc>
      </w:tr>
      <w:tr w:rsidR="00BB6A04" w:rsidRPr="000F4D0A" w:rsidTr="00BB6A04">
        <w:trPr>
          <w:trHeight w:val="863"/>
          <w:jc w:val="center"/>
        </w:trPr>
        <w:tc>
          <w:tcPr>
            <w:tcW w:w="493" w:type="dxa"/>
            <w:tcBorders>
              <w:top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Laminicate’s Constant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</w:t>
            </w:r>
          </w:p>
        </w:tc>
        <w:tc>
          <w:tcPr>
            <w:tcW w:w="2060" w:type="dxa"/>
            <w:gridSpan w:val="2"/>
            <w:tcBorders>
              <w:top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 = </w:t>
            </w:r>
            <m:oMath>
              <m:f>
                <m:fPr>
                  <m:type m:val="skw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(L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 ×4</m:t>
                  </m:r>
                </m:den>
              </m:f>
            </m:oMath>
          </w:p>
        </w:tc>
        <w:tc>
          <w:tcPr>
            <w:tcW w:w="3110" w:type="dxa"/>
            <w:tcBorders>
              <w:top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  <w:r w:rsidR="00BB6A04"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= Basin Length</w:t>
            </w:r>
          </w:p>
          <w:p w:rsidR="00BB6A04" w:rsidRPr="000F4D0A" w:rsidRDefault="00BB6A04" w:rsidP="00072ADE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=3.14</w:t>
            </w:r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A=Area</w:t>
            </w:r>
          </w:p>
        </w:tc>
        <w:tc>
          <w:tcPr>
            <w:tcW w:w="1445" w:type="dxa"/>
            <w:tcBorders>
              <w:top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Chorley et al. (1957)</w:t>
            </w:r>
          </w:p>
        </w:tc>
      </w:tr>
      <w:tr w:rsidR="00BB6A04" w:rsidRPr="000F4D0A" w:rsidTr="00BB6A04">
        <w:trPr>
          <w:trHeight w:val="377"/>
          <w:jc w:val="center"/>
        </w:trPr>
        <w:tc>
          <w:tcPr>
            <w:tcW w:w="9243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b/>
                <w:sz w:val="24"/>
                <w:szCs w:val="24"/>
              </w:rPr>
              <w:t>Relief Aspect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Basin Relief</w:t>
            </w:r>
          </w:p>
        </w:tc>
        <w:tc>
          <w:tcPr>
            <w:tcW w:w="829" w:type="dxa"/>
            <w:gridSpan w:val="2"/>
            <w:tcBorders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</w:p>
        </w:tc>
        <w:tc>
          <w:tcPr>
            <w:tcW w:w="4971" w:type="dxa"/>
            <w:gridSpan w:val="2"/>
            <w:tcBorders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= maximum elevation –minimum elevation</w:t>
            </w:r>
          </w:p>
        </w:tc>
        <w:tc>
          <w:tcPr>
            <w:tcW w:w="1445" w:type="dxa"/>
            <w:tcBorders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Strahler (1952)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Basin Relief Ratio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Where,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Basinreliefratio</m:t>
              </m:r>
            </m:oMath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H= Basin relief</w:t>
            </w:r>
          </w:p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  <w:r w:rsidR="00BB6A04"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</w:t>
            </w:r>
            <w:r w:rsidR="00BB6A04"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Basin Length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Schumm (1956)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Basin Relative Relief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Where,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Basinrelativerelief</m:t>
              </m:r>
            </m:oMath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H= Basin relief</w:t>
            </w:r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P=Perimeter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Singh and Dhillion (1984)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HysometricIntregral</w:t>
            </w:r>
            <w:proofErr w:type="spellEnd"/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HI</w:t>
            </w:r>
          </w:p>
        </w:tc>
        <w:tc>
          <w:tcPr>
            <w:tcW w:w="4971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HI</w:t>
            </w: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Meanelevation-minimumelevation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Maximumelevation-minimumelevation</m:t>
                  </m:r>
                </m:den>
              </m:f>
            </m:oMath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Strahler (1952)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Ruggedness number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×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oMath>
            </m:oMathPara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Where,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Riggeddnessnumber</m:t>
              </m:r>
            </m:oMath>
          </w:p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Drainageden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sity</m:t>
                </m:r>
              </m:oMath>
            </m:oMathPara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H= Basin relief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Strahler, (1957)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Stream Gradient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SL</m:t>
                  </m:r>
                </m:den>
              </m:f>
            </m:oMath>
            <w:r w:rsidR="00BB6A04" w:rsidRPr="000F4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∆H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∆L</m:t>
                  </m:r>
                </m:den>
              </m:f>
            </m:oMath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Where,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StreamGradient</m:t>
              </m:r>
            </m:oMath>
          </w:p>
          <w:p w:rsidR="00BB6A04" w:rsidRPr="000F4D0A" w:rsidRDefault="00BA0309" w:rsidP="00072ADE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Differnceinthe</m:t>
                </m:r>
              </m:oMath>
            </m:oMathPara>
          </w:p>
          <w:p w:rsidR="00BB6A04" w:rsidRPr="000F4D0A" w:rsidRDefault="00BB6A04" w:rsidP="00072ADE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elevationbetweentwo</m:t>
                </m:r>
              </m:oMath>
            </m:oMathPara>
          </w:p>
          <w:p w:rsidR="00BB6A04" w:rsidRPr="000F4D0A" w:rsidRDefault="00BB6A04" w:rsidP="00072ADE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pointsonthestream</m:t>
              </m:r>
            </m:oMath>
            <w:r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(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∆H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)</m:t>
              </m:r>
            </m:oMath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SL= Stream length (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∆L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)</m:t>
              </m:r>
            </m:oMath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Hack (1957)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Stream-length gradient index</w:t>
            </w:r>
          </w:p>
        </w:tc>
        <w:tc>
          <w:tcPr>
            <w:tcW w:w="829" w:type="dxa"/>
            <w:gridSpan w:val="2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SL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4"/>
                  <w:szCs w:val="24"/>
                </w:rPr>
                <m:t xml:space="preserve">= </m:t>
              </m:r>
            </m:oMath>
            <w:r w:rsidR="00BB6A04" w:rsidRPr="000F4D0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∆H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∆L</m:t>
                  </m:r>
                </m:den>
              </m:f>
              <m:r>
                <w:rPr>
                  <w:rFonts w:ascii="Cambria Math" w:eastAsia="Calibri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eastAsia="Calibri" w:hAnsi="Times New Roman" w:cs="Times New Roman"/>
                  <w:sz w:val="24"/>
                  <w:szCs w:val="24"/>
                </w:rPr>
                <m:t>×</m:t>
              </m:r>
            </m:oMath>
            <w:r w:rsidR="00BB6A04" w:rsidRPr="000F4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3110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Where,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Streamlenghtgradient</m:t>
              </m:r>
            </m:oMath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∆H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∆L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=Stream gradient</w:t>
            </w:r>
          </w:p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i/>
                <w:sz w:val="24"/>
                <w:szCs w:val="24"/>
              </w:rPr>
              <w:t>L= Total length of the upstream channel</w:t>
            </w:r>
          </w:p>
        </w:tc>
        <w:tc>
          <w:tcPr>
            <w:tcW w:w="1445" w:type="dxa"/>
            <w:tcBorders>
              <w:top w:val="nil"/>
              <w:bottom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Hack (1957)</w:t>
            </w:r>
          </w:p>
        </w:tc>
      </w:tr>
      <w:tr w:rsidR="00BB6A04" w:rsidRPr="000F4D0A" w:rsidTr="00BB6A04">
        <w:trPr>
          <w:jc w:val="center"/>
        </w:trPr>
        <w:tc>
          <w:tcPr>
            <w:tcW w:w="493" w:type="dxa"/>
            <w:tcBorders>
              <w:top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05" w:type="dxa"/>
            <w:tcBorders>
              <w:top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Dissection Index</w:t>
            </w:r>
          </w:p>
        </w:tc>
        <w:tc>
          <w:tcPr>
            <w:tcW w:w="829" w:type="dxa"/>
            <w:gridSpan w:val="2"/>
            <w:tcBorders>
              <w:top w:val="nil"/>
            </w:tcBorders>
            <w:vAlign w:val="center"/>
          </w:tcPr>
          <w:p w:rsidR="00BB6A04" w:rsidRPr="000F4D0A" w:rsidRDefault="00BA0309" w:rsidP="00072A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61" w:type="dxa"/>
            <w:tcBorders>
              <w:top w:val="nil"/>
            </w:tcBorders>
            <w:vAlign w:val="center"/>
          </w:tcPr>
          <w:p w:rsidR="00BB6A04" w:rsidRPr="00497C32" w:rsidRDefault="00BA0309" w:rsidP="00072AD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  <w:r w:rsidR="00BB6A04" w:rsidRPr="00497C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= H/</w:t>
            </w:r>
            <w:r w:rsidR="00BB6A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Maximum</w:t>
            </w:r>
            <w:r w:rsidR="00BB6A04" w:rsidRPr="00497C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Elevation</w:t>
            </w:r>
          </w:p>
        </w:tc>
        <w:tc>
          <w:tcPr>
            <w:tcW w:w="3110" w:type="dxa"/>
            <w:tcBorders>
              <w:top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H=Basin Relief</w:t>
            </w:r>
          </w:p>
        </w:tc>
        <w:tc>
          <w:tcPr>
            <w:tcW w:w="1445" w:type="dxa"/>
            <w:tcBorders>
              <w:top w:val="nil"/>
            </w:tcBorders>
            <w:vAlign w:val="center"/>
          </w:tcPr>
          <w:p w:rsidR="00BB6A04" w:rsidRPr="000F4D0A" w:rsidRDefault="00BB6A04" w:rsidP="0007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0A">
              <w:rPr>
                <w:rFonts w:ascii="Times New Roman" w:hAnsi="Times New Roman" w:cs="Times New Roman"/>
                <w:sz w:val="24"/>
                <w:szCs w:val="24"/>
              </w:rPr>
              <w:t>Nir (1957)</w:t>
            </w:r>
          </w:p>
        </w:tc>
      </w:tr>
    </w:tbl>
    <w:p w:rsidR="00BB6A04" w:rsidRDefault="00BB6A04">
      <w:pPr>
        <w:rPr>
          <w:rFonts w:ascii="Times New Roman" w:hAnsi="Times New Roman" w:cs="Times New Roman"/>
          <w:b/>
          <w:sz w:val="24"/>
          <w:szCs w:val="24"/>
        </w:rPr>
      </w:pPr>
    </w:p>
    <w:p w:rsidR="00BB6A04" w:rsidRPr="00BB6A04" w:rsidRDefault="00BB6A04">
      <w:pPr>
        <w:rPr>
          <w:rFonts w:ascii="Times New Roman" w:hAnsi="Times New Roman" w:cs="Times New Roman"/>
          <w:sz w:val="24"/>
          <w:szCs w:val="24"/>
        </w:rPr>
      </w:pPr>
      <w:r w:rsidRPr="00BB6A04">
        <w:rPr>
          <w:rFonts w:ascii="Times New Roman" w:hAnsi="Times New Roman" w:cs="Times New Roman"/>
          <w:b/>
          <w:sz w:val="24"/>
          <w:szCs w:val="24"/>
        </w:rPr>
        <w:t>Table</w:t>
      </w:r>
      <w:r w:rsidR="009F557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B6A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B6A04">
        <w:rPr>
          <w:rFonts w:ascii="Times New Roman" w:hAnsi="Times New Roman" w:cs="Times New Roman"/>
          <w:sz w:val="24"/>
          <w:szCs w:val="24"/>
        </w:rPr>
        <w:t xml:space="preserve">Fuzzy-AHP preference </w:t>
      </w:r>
      <w:r w:rsidRPr="00344807">
        <w:rPr>
          <w:rFonts w:ascii="Times New Roman" w:hAnsi="Times New Roman" w:cs="Times New Roman"/>
          <w:sz w:val="24"/>
          <w:szCs w:val="24"/>
        </w:rPr>
        <w:t>scale</w:t>
      </w:r>
      <w:r w:rsidR="00344807">
        <w:rPr>
          <w:rFonts w:ascii="Times New Roman" w:hAnsi="Times New Roman" w:cs="Times New Roman"/>
          <w:sz w:val="24"/>
          <w:szCs w:val="24"/>
        </w:rPr>
        <w:t xml:space="preserve"> (</w:t>
      </w:r>
      <w:r w:rsidR="00344807" w:rsidRPr="00344807">
        <w:rPr>
          <w:rFonts w:ascii="Times New Roman" w:hAnsi="Times New Roman" w:cs="Times New Roman"/>
          <w:sz w:val="24"/>
        </w:rPr>
        <w:t xml:space="preserve">Van </w:t>
      </w:r>
      <w:proofErr w:type="spellStart"/>
      <w:r w:rsidR="00344807" w:rsidRPr="00344807">
        <w:rPr>
          <w:rFonts w:ascii="Times New Roman" w:hAnsi="Times New Roman" w:cs="Times New Roman"/>
          <w:sz w:val="24"/>
        </w:rPr>
        <w:t>Laarhoven</w:t>
      </w:r>
      <w:proofErr w:type="spellEnd"/>
      <w:r w:rsidR="00344807" w:rsidRPr="00344807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344807" w:rsidRPr="00344807">
        <w:rPr>
          <w:rFonts w:ascii="Times New Roman" w:hAnsi="Times New Roman" w:cs="Times New Roman"/>
          <w:sz w:val="24"/>
        </w:rPr>
        <w:t>Pedrycz</w:t>
      </w:r>
      <w:proofErr w:type="spellEnd"/>
      <w:r w:rsidR="00344807" w:rsidRPr="00344807">
        <w:rPr>
          <w:rFonts w:ascii="Times New Roman" w:hAnsi="Times New Roman" w:cs="Times New Roman"/>
          <w:sz w:val="24"/>
        </w:rPr>
        <w:t>, 1983</w:t>
      </w:r>
      <w:r w:rsidR="00344807">
        <w:rPr>
          <w:rFonts w:ascii="Times New Roman" w:hAnsi="Times New Roman" w:cs="Times New Roman"/>
          <w:color w:val="FF0000"/>
          <w:sz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248"/>
        <w:gridCol w:w="2700"/>
        <w:gridCol w:w="2628"/>
      </w:tblGrid>
      <w:tr w:rsidR="00BB6A04" w:rsidRPr="00BB6A04" w:rsidTr="00BB6A04">
        <w:trPr>
          <w:jc w:val="center"/>
        </w:trPr>
        <w:tc>
          <w:tcPr>
            <w:tcW w:w="4248" w:type="dxa"/>
            <w:vMerge w:val="restart"/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6A04">
              <w:rPr>
                <w:rFonts w:ascii="Times New Roman" w:hAnsi="Times New Roman" w:cs="Times New Roman"/>
                <w:b/>
              </w:rPr>
              <w:t>Linguistic Variable</w:t>
            </w:r>
          </w:p>
        </w:tc>
        <w:tc>
          <w:tcPr>
            <w:tcW w:w="5328" w:type="dxa"/>
            <w:gridSpan w:val="2"/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6A04">
              <w:rPr>
                <w:rFonts w:ascii="Times New Roman" w:hAnsi="Times New Roman" w:cs="Times New Roman"/>
                <w:b/>
              </w:rPr>
              <w:t>Fuzzy AHP Scale</w:t>
            </w:r>
          </w:p>
        </w:tc>
      </w:tr>
      <w:tr w:rsidR="00BB6A04" w:rsidRPr="00BB6A04" w:rsidTr="00BB6A04">
        <w:trPr>
          <w:jc w:val="center"/>
        </w:trPr>
        <w:tc>
          <w:tcPr>
            <w:tcW w:w="424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6A04">
              <w:rPr>
                <w:rFonts w:ascii="Times New Roman" w:hAnsi="Times New Roman" w:cs="Times New Roman"/>
                <w:b/>
              </w:rPr>
              <w:t>TFS</w:t>
            </w:r>
          </w:p>
        </w:tc>
        <w:tc>
          <w:tcPr>
            <w:tcW w:w="2628" w:type="dxa"/>
            <w:tcBorders>
              <w:bottom w:val="single" w:sz="4" w:space="0" w:color="000000" w:themeColor="text1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6A04">
              <w:rPr>
                <w:rFonts w:ascii="Times New Roman" w:hAnsi="Times New Roman" w:cs="Times New Roman"/>
                <w:b/>
              </w:rPr>
              <w:t>Reciprocal TFS</w:t>
            </w:r>
          </w:p>
        </w:tc>
      </w:tr>
      <w:tr w:rsidR="00BB6A04" w:rsidRPr="00BB6A04" w:rsidTr="00BB6A04">
        <w:trPr>
          <w:jc w:val="center"/>
        </w:trPr>
        <w:tc>
          <w:tcPr>
            <w:tcW w:w="4248" w:type="dxa"/>
            <w:tcBorders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Equally Preferred</w:t>
            </w:r>
          </w:p>
        </w:tc>
        <w:tc>
          <w:tcPr>
            <w:tcW w:w="2700" w:type="dxa"/>
            <w:tcBorders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(1, 1, 1)</w:t>
            </w:r>
          </w:p>
        </w:tc>
        <w:tc>
          <w:tcPr>
            <w:tcW w:w="2628" w:type="dxa"/>
            <w:tcBorders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(1, 1, 1)</w:t>
            </w:r>
          </w:p>
        </w:tc>
      </w:tr>
      <w:tr w:rsidR="00BB6A04" w:rsidRPr="00BB6A04" w:rsidTr="00BB6A04">
        <w:trPr>
          <w:jc w:val="center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Equally to Moderately Preferred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(1, 2, 3)</w:t>
            </w:r>
          </w:p>
        </w:tc>
        <w:tc>
          <w:tcPr>
            <w:tcW w:w="262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(1/3, ½, 1)</w:t>
            </w:r>
          </w:p>
        </w:tc>
      </w:tr>
      <w:tr w:rsidR="00BB6A04" w:rsidRPr="00BB6A04" w:rsidTr="00BB6A04">
        <w:trPr>
          <w:jc w:val="center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Moderately Preferred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(2, 3, 4)</w:t>
            </w:r>
          </w:p>
        </w:tc>
        <w:tc>
          <w:tcPr>
            <w:tcW w:w="262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(1/4, 1/3, ½)</w:t>
            </w:r>
          </w:p>
        </w:tc>
      </w:tr>
      <w:tr w:rsidR="00BB6A04" w:rsidRPr="00BB6A04" w:rsidTr="00BB6A04">
        <w:trPr>
          <w:jc w:val="center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Moderately to Strongly Preferred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(3, 4, 5)</w:t>
            </w:r>
          </w:p>
        </w:tc>
        <w:tc>
          <w:tcPr>
            <w:tcW w:w="262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(1/5, ¼, 1/3)</w:t>
            </w:r>
          </w:p>
        </w:tc>
      </w:tr>
      <w:tr w:rsidR="00BB6A04" w:rsidRPr="00BB6A04" w:rsidTr="00BB6A04">
        <w:trPr>
          <w:jc w:val="center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Strongly Preferred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(4, 5, 6)</w:t>
            </w:r>
          </w:p>
        </w:tc>
        <w:tc>
          <w:tcPr>
            <w:tcW w:w="262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(1/6, 1/5, ¼)</w:t>
            </w:r>
          </w:p>
        </w:tc>
      </w:tr>
      <w:tr w:rsidR="00BB6A04" w:rsidRPr="00BB6A04" w:rsidTr="00BB6A04">
        <w:trPr>
          <w:jc w:val="center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Strongly to Very Strongly Preferred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(5, 6, 7)</w:t>
            </w:r>
          </w:p>
        </w:tc>
        <w:tc>
          <w:tcPr>
            <w:tcW w:w="262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(1/7, 1/6, 1/5)</w:t>
            </w:r>
          </w:p>
        </w:tc>
      </w:tr>
      <w:tr w:rsidR="00BB6A04" w:rsidRPr="00BB6A04" w:rsidTr="00BB6A04">
        <w:trPr>
          <w:jc w:val="center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Very Strongly Preferred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(6, 7, 8)</w:t>
            </w:r>
          </w:p>
        </w:tc>
        <w:tc>
          <w:tcPr>
            <w:tcW w:w="262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(1/8, 1/7, 1/6)</w:t>
            </w:r>
          </w:p>
        </w:tc>
      </w:tr>
      <w:tr w:rsidR="00BB6A04" w:rsidRPr="00BB6A04" w:rsidTr="00BB6A04">
        <w:trPr>
          <w:jc w:val="center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 xml:space="preserve">Very Strongly to Extremely Preferred 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(7, 8, 9)</w:t>
            </w:r>
          </w:p>
        </w:tc>
        <w:tc>
          <w:tcPr>
            <w:tcW w:w="2628" w:type="dxa"/>
            <w:tcBorders>
              <w:top w:val="nil"/>
              <w:bottom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(1/9, 1/8, 1/7)</w:t>
            </w:r>
          </w:p>
        </w:tc>
      </w:tr>
      <w:tr w:rsidR="00BB6A04" w:rsidRPr="00BB6A04" w:rsidTr="00BB6A04">
        <w:trPr>
          <w:jc w:val="center"/>
        </w:trPr>
        <w:tc>
          <w:tcPr>
            <w:tcW w:w="4248" w:type="dxa"/>
            <w:tcBorders>
              <w:top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Extremely Preferred</w:t>
            </w:r>
          </w:p>
        </w:tc>
        <w:tc>
          <w:tcPr>
            <w:tcW w:w="2700" w:type="dxa"/>
            <w:tcBorders>
              <w:top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(8, 9, 9)</w:t>
            </w:r>
          </w:p>
        </w:tc>
        <w:tc>
          <w:tcPr>
            <w:tcW w:w="2628" w:type="dxa"/>
            <w:tcBorders>
              <w:top w:val="nil"/>
            </w:tcBorders>
            <w:vAlign w:val="center"/>
          </w:tcPr>
          <w:p w:rsidR="00BB6A04" w:rsidRPr="00BB6A04" w:rsidRDefault="00BB6A04" w:rsidP="00BB6A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B6A04">
              <w:rPr>
                <w:rFonts w:ascii="Times New Roman" w:hAnsi="Times New Roman" w:cs="Times New Roman"/>
              </w:rPr>
              <w:t>(1/9, 1/9, 1/8)</w:t>
            </w:r>
          </w:p>
        </w:tc>
      </w:tr>
    </w:tbl>
    <w:p w:rsidR="00BB6A04" w:rsidRDefault="00BB6A04">
      <w:pPr>
        <w:rPr>
          <w:rFonts w:ascii="Times New Roman" w:hAnsi="Times New Roman" w:cs="Times New Roman"/>
          <w:b/>
          <w:sz w:val="24"/>
          <w:szCs w:val="24"/>
        </w:rPr>
      </w:pPr>
    </w:p>
    <w:p w:rsidR="00621A8B" w:rsidRDefault="00621A8B">
      <w:pPr>
        <w:rPr>
          <w:rFonts w:ascii="Times New Roman" w:hAnsi="Times New Roman" w:cs="Times New Roman"/>
          <w:b/>
          <w:sz w:val="24"/>
          <w:szCs w:val="24"/>
        </w:rPr>
        <w:sectPr w:rsidR="00621A8B" w:rsidSect="00621A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55C2" w:rsidRDefault="007F55C2" w:rsidP="000675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 w:rsidR="009F5575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21621" w:rsidRPr="00421621">
        <w:rPr>
          <w:rFonts w:ascii="Times New Roman" w:hAnsi="Times New Roman" w:cs="Times New Roman"/>
          <w:sz w:val="24"/>
          <w:szCs w:val="24"/>
        </w:rPr>
        <w:t>Pair-wise comparison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"/>
        <w:gridCol w:w="436"/>
        <w:gridCol w:w="608"/>
        <w:gridCol w:w="608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4D25BC" w:rsidRPr="0006758E" w:rsidTr="000B2080">
        <w:trPr>
          <w:trHeight w:val="300"/>
          <w:jc w:val="center"/>
        </w:trPr>
        <w:tc>
          <w:tcPr>
            <w:tcW w:w="0" w:type="auto"/>
            <w:gridSpan w:val="20"/>
            <w:shd w:val="clear" w:color="auto" w:fill="auto"/>
            <w:noWrap/>
            <w:vAlign w:val="center"/>
            <w:hideMark/>
          </w:tcPr>
          <w:p w:rsidR="004D25BC" w:rsidRPr="0006758E" w:rsidRDefault="004D25B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Pair-wise Comparison Matrix 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E650B7" w:rsidP="00E6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bm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E650B7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E6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SL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E650B7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HI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h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486B7A" w:rsidP="0048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1/9,1/8,1/7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1/9,1/9,1/8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1/9,1/9,1/8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1/9,1/8,1/7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1/9,1/9,1/8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1/9,1/8,1/7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bm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486B7A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1/8,1/7,1/6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1/7,1/6,1/5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48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1/6,1/5,1/4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SL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1/5,1/4,1/3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486B7A" w:rsidP="0048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HI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1/4,1/3,1/2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BA0309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1/3,1/2,1</w:t>
            </w:r>
          </w:p>
        </w:tc>
      </w:tr>
      <w:tr w:rsidR="00C61C6C" w:rsidRPr="0006758E" w:rsidTr="00C61C6C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D1743D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61C6C" w:rsidRPr="0006758E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</w:tr>
    </w:tbl>
    <w:p w:rsidR="007F55C2" w:rsidRDefault="00E650B7" w:rsidP="00E129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50B7">
        <w:rPr>
          <w:rFonts w:ascii="Times New Roman" w:hAnsi="Times New Roman" w:cs="Times New Roman"/>
          <w:b/>
          <w:sz w:val="20"/>
          <w:szCs w:val="24"/>
        </w:rPr>
        <w:t>Notes:</w:t>
      </w:r>
      <w:r w:rsidR="00072ADE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0B2080" w:rsidRPr="000B2080">
        <w:rPr>
          <w:rFonts w:ascii="Times New Roman" w:hAnsi="Times New Roman" w:cs="Times New Roman"/>
          <w:sz w:val="20"/>
          <w:szCs w:val="24"/>
        </w:rPr>
        <w:t>SI</w:t>
      </w:r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 w:rsidRPr="000B2080">
        <w:rPr>
          <w:rFonts w:ascii="Times New Roman" w:hAnsi="Times New Roman" w:cs="Times New Roman"/>
          <w:sz w:val="20"/>
          <w:szCs w:val="24"/>
        </w:rPr>
        <w:t>=</w:t>
      </w:r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 w:rsidRPr="000B2080">
        <w:rPr>
          <w:rFonts w:ascii="Times New Roman" w:hAnsi="Times New Roman" w:cs="Times New Roman"/>
          <w:sz w:val="20"/>
          <w:szCs w:val="24"/>
        </w:rPr>
        <w:t>Sinuosity Index</w:t>
      </w:r>
      <w:r w:rsidR="000B2080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0B2080">
        <w:rPr>
          <w:rFonts w:ascii="Times New Roman" w:hAnsi="Times New Roman" w:cs="Times New Roman"/>
          <w:sz w:val="20"/>
          <w:szCs w:val="24"/>
        </w:rPr>
        <w:t>Df</w:t>
      </w:r>
      <w:proofErr w:type="spellEnd"/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 xml:space="preserve">= Drainage Frequency, </w:t>
      </w:r>
      <w:proofErr w:type="spellStart"/>
      <w:r w:rsidR="000B2080">
        <w:rPr>
          <w:rFonts w:ascii="Times New Roman" w:hAnsi="Times New Roman" w:cs="Times New Roman"/>
          <w:sz w:val="20"/>
          <w:szCs w:val="24"/>
        </w:rPr>
        <w:t>Dd</w:t>
      </w:r>
      <w:proofErr w:type="spellEnd"/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>= Drainage Density, Fr</w:t>
      </w:r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 xml:space="preserve">= Fitness Ratio, </w:t>
      </w:r>
      <w:proofErr w:type="spellStart"/>
      <w:r w:rsidR="000B2080">
        <w:rPr>
          <w:rFonts w:ascii="Times New Roman" w:hAnsi="Times New Roman" w:cs="Times New Roman"/>
          <w:sz w:val="20"/>
          <w:szCs w:val="24"/>
        </w:rPr>
        <w:t>Rbm</w:t>
      </w:r>
      <w:proofErr w:type="spellEnd"/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>= Bifurcation Ratio, K</w:t>
      </w:r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 xml:space="preserve">= </w:t>
      </w:r>
      <w:proofErr w:type="spellStart"/>
      <w:r w:rsidR="000B2080">
        <w:rPr>
          <w:rFonts w:ascii="Times New Roman" w:hAnsi="Times New Roman" w:cs="Times New Roman"/>
          <w:sz w:val="20"/>
          <w:szCs w:val="24"/>
        </w:rPr>
        <w:t>Laminicate’s</w:t>
      </w:r>
      <w:proofErr w:type="spellEnd"/>
      <w:r w:rsidR="000B2080">
        <w:rPr>
          <w:rFonts w:ascii="Times New Roman" w:hAnsi="Times New Roman" w:cs="Times New Roman"/>
          <w:sz w:val="20"/>
          <w:szCs w:val="24"/>
        </w:rPr>
        <w:t xml:space="preserve"> Constant, Cm</w:t>
      </w:r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 xml:space="preserve">= Constant Channel Maintenance, </w:t>
      </w:r>
      <w:proofErr w:type="spellStart"/>
      <w:r w:rsidR="000B2080">
        <w:rPr>
          <w:rFonts w:ascii="Times New Roman" w:hAnsi="Times New Roman" w:cs="Times New Roman"/>
          <w:sz w:val="20"/>
          <w:szCs w:val="24"/>
        </w:rPr>
        <w:t>Sf</w:t>
      </w:r>
      <w:proofErr w:type="spellEnd"/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 xml:space="preserve">= Basin Shape Factors, </w:t>
      </w:r>
      <w:proofErr w:type="spellStart"/>
      <w:r w:rsidR="000B2080">
        <w:rPr>
          <w:rFonts w:ascii="Times New Roman" w:hAnsi="Times New Roman" w:cs="Times New Roman"/>
          <w:sz w:val="20"/>
          <w:szCs w:val="24"/>
        </w:rPr>
        <w:t>Rf</w:t>
      </w:r>
      <w:proofErr w:type="spellEnd"/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 xml:space="preserve">= Form Factor, </w:t>
      </w:r>
      <w:proofErr w:type="spellStart"/>
      <w:r w:rsidR="000B2080">
        <w:rPr>
          <w:rFonts w:ascii="Times New Roman" w:hAnsi="Times New Roman" w:cs="Times New Roman"/>
          <w:sz w:val="20"/>
          <w:szCs w:val="24"/>
        </w:rPr>
        <w:t>Rc</w:t>
      </w:r>
      <w:proofErr w:type="spellEnd"/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>= Circularity Ratio, Re</w:t>
      </w:r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>= Elongation Ratio, DI</w:t>
      </w:r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 xml:space="preserve">= Dissection Index, </w:t>
      </w:r>
      <w:proofErr w:type="spellStart"/>
      <w:r w:rsidR="000B2080">
        <w:rPr>
          <w:rFonts w:ascii="Times New Roman" w:hAnsi="Times New Roman" w:cs="Times New Roman"/>
          <w:sz w:val="20"/>
          <w:szCs w:val="24"/>
        </w:rPr>
        <w:t>Slg</w:t>
      </w:r>
      <w:proofErr w:type="spellEnd"/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 xml:space="preserve">=Stream Length gradient, </w:t>
      </w:r>
      <w:proofErr w:type="spellStart"/>
      <w:r w:rsidR="000B2080">
        <w:rPr>
          <w:rFonts w:ascii="Times New Roman" w:hAnsi="Times New Roman" w:cs="Times New Roman"/>
          <w:sz w:val="20"/>
          <w:szCs w:val="24"/>
        </w:rPr>
        <w:t>Sg</w:t>
      </w:r>
      <w:proofErr w:type="spellEnd"/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 xml:space="preserve">= Stream gradient, </w:t>
      </w:r>
      <w:proofErr w:type="spellStart"/>
      <w:r w:rsidR="000B2080">
        <w:rPr>
          <w:rFonts w:ascii="Times New Roman" w:hAnsi="Times New Roman" w:cs="Times New Roman"/>
          <w:sz w:val="20"/>
          <w:szCs w:val="24"/>
        </w:rPr>
        <w:t>Rn</w:t>
      </w:r>
      <w:proofErr w:type="spellEnd"/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>= Ruggedness number, HI</w:t>
      </w:r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 xml:space="preserve">= Hypsometric Integral, </w:t>
      </w:r>
      <w:proofErr w:type="spellStart"/>
      <w:r w:rsidR="000B2080">
        <w:rPr>
          <w:rFonts w:ascii="Times New Roman" w:hAnsi="Times New Roman" w:cs="Times New Roman"/>
          <w:sz w:val="20"/>
          <w:szCs w:val="24"/>
        </w:rPr>
        <w:t>Rr</w:t>
      </w:r>
      <w:proofErr w:type="spellEnd"/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 w:rsidR="000B2080">
        <w:rPr>
          <w:rFonts w:ascii="Times New Roman" w:hAnsi="Times New Roman" w:cs="Times New Roman"/>
          <w:sz w:val="20"/>
          <w:szCs w:val="24"/>
        </w:rPr>
        <w:t>=</w:t>
      </w:r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Basin Relative Relief, </w:t>
      </w:r>
      <w:proofErr w:type="spellStart"/>
      <w:r>
        <w:rPr>
          <w:rFonts w:ascii="Times New Roman" w:hAnsi="Times New Roman" w:cs="Times New Roman"/>
          <w:sz w:val="20"/>
          <w:szCs w:val="24"/>
        </w:rPr>
        <w:t>Rh</w:t>
      </w:r>
      <w:proofErr w:type="spellEnd"/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=</w:t>
      </w:r>
      <w:r w:rsidR="00072ADE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Basin Relief Ratio, h=basin Relief</w:t>
      </w:r>
    </w:p>
    <w:p w:rsidR="00E129F6" w:rsidRPr="000B2080" w:rsidRDefault="00E129F6" w:rsidP="00E129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C61C6C" w:rsidRDefault="00421621" w:rsidP="000675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</w:t>
      </w:r>
      <w:r w:rsidR="009F5575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4216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1621">
        <w:rPr>
          <w:rFonts w:ascii="Times New Roman" w:hAnsi="Times New Roman" w:cs="Times New Roman"/>
          <w:sz w:val="24"/>
          <w:szCs w:val="24"/>
        </w:rPr>
        <w:t>Aggregated Fuzzy Pair-wise Matrix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"/>
        <w:gridCol w:w="368"/>
        <w:gridCol w:w="519"/>
        <w:gridCol w:w="519"/>
        <w:gridCol w:w="651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1053"/>
      </w:tblGrid>
      <w:tr w:rsidR="004D25BC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4D25BC" w:rsidRPr="0006758E" w:rsidRDefault="004D25B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7" w:type="dxa"/>
            <w:gridSpan w:val="19"/>
            <w:shd w:val="clear" w:color="auto" w:fill="auto"/>
            <w:noWrap/>
            <w:vAlign w:val="center"/>
            <w:hideMark/>
          </w:tcPr>
          <w:p w:rsidR="004D25BC" w:rsidRPr="0006758E" w:rsidRDefault="004D25B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Aggregated Fuzzy Pair-wise Matrix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4D25BC" w:rsidRPr="0006758E" w:rsidRDefault="000B2080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Row S</w:t>
            </w:r>
            <w:r w:rsidR="004D25BC"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um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5522BE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SI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0.11,0.13,0.14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0.11,0.11,0.13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0.11,0.11,0.13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4.21,5.04,6.92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0.11,0.13,0.14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0.11,0.11,0.13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5.10,6.93,9.79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0.33,0.50,1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0.11,0.13,0.14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5.99,7.82,12.66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7.88,10.69,16.52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bm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0.13,0.14,0.17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9.75,13.28,20.35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5522BE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</w:t>
            </w: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2,3,4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</w:t>
            </w: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0.25,0.33,</w:t>
            </w: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0.20,0.25,</w:t>
            </w: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0.20,0.25,</w:t>
            </w: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0.17,0.20,</w:t>
            </w: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0.17,0.20,</w:t>
            </w: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0.17,0.20,</w:t>
            </w: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0.14,0.17,</w:t>
            </w: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0.14,0.17,</w:t>
            </w: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0.14,0.17,</w:t>
            </w: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0.13,0.14,</w:t>
            </w: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0.17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12.62,17.41,25.18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15.49,21.27,30.01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19.35,26.10,35.81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0.14,0.17,0.20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23.21,30.93,41.61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27.07,35.76,47.41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31.90,41.56,54.16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0.17,0.20,0.25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36.73,47.36,60.91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SL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41.76,53.16,67.66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0.20,0.25,0.33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47.36,59.91,75.33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53.16,66.66,83.00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3F6D0C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HI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0.25,0.33,0.5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58.91,73.33,90.50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7,8,9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65.66,81.00,99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BA0309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8,9,9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7,8,9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0.33,0.5,1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73.33,89.50,107.00</w:t>
            </w:r>
          </w:p>
        </w:tc>
      </w:tr>
      <w:tr w:rsidR="00BB5A75" w:rsidRPr="0006758E" w:rsidTr="0006758E">
        <w:trPr>
          <w:trHeight w:val="300"/>
          <w:jc w:val="center"/>
        </w:trPr>
        <w:tc>
          <w:tcPr>
            <w:tcW w:w="316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BB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h</w:t>
            </w:r>
          </w:p>
        </w:tc>
        <w:tc>
          <w:tcPr>
            <w:tcW w:w="368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8,9,9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8,9,9</w:t>
            </w:r>
          </w:p>
        </w:tc>
        <w:tc>
          <w:tcPr>
            <w:tcW w:w="519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7,8,9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6,7,8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4,5,6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3,4,5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1,1,1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C61C6C" w:rsidRPr="0006758E" w:rsidRDefault="00C61C6C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sz w:val="18"/>
                <w:szCs w:val="18"/>
              </w:rPr>
              <w:t>81, 99, 115</w:t>
            </w:r>
          </w:p>
        </w:tc>
      </w:tr>
      <w:tr w:rsidR="000B2080" w:rsidRPr="0006758E" w:rsidTr="0006758E">
        <w:trPr>
          <w:trHeight w:val="300"/>
          <w:jc w:val="center"/>
        </w:trPr>
        <w:tc>
          <w:tcPr>
            <w:tcW w:w="12123" w:type="dxa"/>
            <w:gridSpan w:val="20"/>
            <w:shd w:val="clear" w:color="auto" w:fill="auto"/>
            <w:noWrap/>
            <w:vAlign w:val="center"/>
            <w:hideMark/>
          </w:tcPr>
          <w:p w:rsidR="000B2080" w:rsidRPr="0006758E" w:rsidRDefault="000B2080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Column Sum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B2080" w:rsidRPr="0006758E" w:rsidRDefault="000B2080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620.48,786.71,998.10</w:t>
            </w:r>
          </w:p>
        </w:tc>
      </w:tr>
      <w:tr w:rsidR="000B2080" w:rsidRPr="0006758E" w:rsidTr="0006758E">
        <w:trPr>
          <w:trHeight w:val="300"/>
          <w:jc w:val="center"/>
        </w:trPr>
        <w:tc>
          <w:tcPr>
            <w:tcW w:w="12123" w:type="dxa"/>
            <w:gridSpan w:val="20"/>
            <w:shd w:val="clear" w:color="auto" w:fill="auto"/>
            <w:noWrap/>
            <w:vAlign w:val="center"/>
            <w:hideMark/>
          </w:tcPr>
          <w:p w:rsidR="000B2080" w:rsidRPr="0006758E" w:rsidRDefault="00BA0309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18"/>
                        <w:szCs w:val="18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18"/>
                                <w:szCs w:val="18"/>
                              </w:rPr>
                              <m:t>i</m:t>
                            </m:r>
                            <m:r>
                              <w:rPr>
                                <w:rFonts w:ascii="Cambria Math" w:eastAsiaTheme="minorEastAsia" w:hAnsi="Times New Roman" w:cs="Times New Roman"/>
                                <w:sz w:val="18"/>
                                <w:szCs w:val="18"/>
                              </w:rPr>
                              <m:t>=1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18"/>
                                <w:szCs w:val="18"/>
                              </w:rPr>
                              <m:t>n</m:t>
                            </m:r>
                          </m:sup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18"/>
                                    <w:szCs w:val="18"/>
                                  </w:rPr>
                                  <m:t>j</m:t>
                                </m:r>
                                <m:r>
                                  <w:rPr>
                                    <w:rFonts w:ascii="Cambria Math" w:eastAsiaTheme="minorEastAsia" w:hAnsi="Times New Roman" w:cs="Times New Roman"/>
                                    <w:sz w:val="18"/>
                                    <w:szCs w:val="18"/>
                                  </w:rPr>
                                  <m:t>=1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18"/>
                                    <w:szCs w:val="18"/>
                                  </w:rPr>
                                  <m:t>m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Times New Roman" w:cs="Times New Roman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Times New Roman" w:eastAsiaTheme="minorEastAsia" w:hAnsi="Times New Roman" w:cs="Times New Roman"/>
                                        <w:sz w:val="18"/>
                                        <w:szCs w:val="18"/>
                                      </w:rPr>
                                      <m:t>ũ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18"/>
                                        <w:szCs w:val="18"/>
                                      </w:rPr>
                                      <m:t>ij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d>
                  </m:e>
                  <m:sup>
                    <m:r>
                      <w:rPr>
                        <w:rFonts w:ascii="Times New Roman" w:eastAsiaTheme="minorEastAsia" w:hAnsi="Times New Roman" w:cs="Times New Roman"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 w:eastAsiaTheme="minorEastAsia" w:hAnsi="Times New Roman" w:cs="Times New Roman"/>
                        <w:sz w:val="18"/>
                        <w:szCs w:val="18"/>
                      </w:rPr>
                      <m:t>1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18"/>
                    <w:szCs w:val="18"/>
                  </w:rPr>
                  <m:t xml:space="preserve">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Times New Roman" w:cs="Times New Roman"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18"/>
                                <w:szCs w:val="18"/>
                              </w:rPr>
                              <m:t>i</m:t>
                            </m:r>
                            <m:r>
                              <w:rPr>
                                <w:rFonts w:ascii="Cambria Math" w:eastAsiaTheme="minorEastAsia" w:hAnsi="Times New Roman" w:cs="Times New Roman"/>
                                <w:sz w:val="18"/>
                                <w:szCs w:val="18"/>
                              </w:rPr>
                              <m:t>=1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18"/>
                                <w:szCs w:val="18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18"/>
                                    <w:szCs w:val="18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18"/>
                                    <w:szCs w:val="18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den>
                    </m:f>
                    <m:r>
                      <w:rPr>
                        <w:rFonts w:ascii="Cambria Math" w:eastAsiaTheme="minorEastAsia" w:hAnsi="Times New Roman" w:cs="Times New Roman"/>
                        <w:sz w:val="18"/>
                        <w:szCs w:val="18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18"/>
                                <w:szCs w:val="18"/>
                              </w:rPr>
                              <m:t>i</m:t>
                            </m:r>
                            <m:r>
                              <w:rPr>
                                <w:rFonts w:ascii="Cambria Math" w:eastAsiaTheme="minorEastAsia" w:hAnsi="Times New Roman" w:cs="Times New Roman"/>
                                <w:sz w:val="18"/>
                                <w:szCs w:val="18"/>
                              </w:rPr>
                              <m:t>=1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18"/>
                                <w:szCs w:val="18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18"/>
                                    <w:szCs w:val="18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18"/>
                                    <w:szCs w:val="18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den>
                    </m:f>
                    <m:r>
                      <w:rPr>
                        <w:rFonts w:ascii="Cambria Math" w:eastAsiaTheme="minorEastAsia" w:hAnsi="Times New Roman" w:cs="Times New Roman"/>
                        <w:sz w:val="18"/>
                        <w:szCs w:val="18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18"/>
                                <w:szCs w:val="18"/>
                              </w:rPr>
                              <m:t>i</m:t>
                            </m:r>
                            <m:r>
                              <w:rPr>
                                <w:rFonts w:ascii="Cambria Math" w:eastAsiaTheme="minorEastAsia" w:hAnsi="Times New Roman" w:cs="Times New Roman"/>
                                <w:sz w:val="18"/>
                                <w:szCs w:val="18"/>
                              </w:rPr>
                              <m:t>=1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18"/>
                                <w:szCs w:val="18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Times New Roman" w:cs="Times New Roman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18"/>
                                    <w:szCs w:val="18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18"/>
                                    <w:szCs w:val="18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den>
                    </m:f>
                  </m:e>
                </m:d>
              </m:oMath>
            </m:oMathPara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0B2080" w:rsidRPr="0006758E" w:rsidRDefault="000B2080" w:rsidP="003F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75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1/998.10,1/786.71,1/620.48</w:t>
            </w:r>
          </w:p>
        </w:tc>
      </w:tr>
    </w:tbl>
    <w:p w:rsidR="00C61C6C" w:rsidRDefault="00C61C6C">
      <w:pPr>
        <w:rPr>
          <w:rFonts w:ascii="Times New Roman" w:hAnsi="Times New Roman" w:cs="Times New Roman"/>
          <w:b/>
          <w:sz w:val="24"/>
          <w:szCs w:val="24"/>
        </w:rPr>
      </w:pPr>
    </w:p>
    <w:p w:rsidR="004F5DF4" w:rsidRDefault="004F5DF4">
      <w:pPr>
        <w:rPr>
          <w:rFonts w:ascii="Times New Roman" w:hAnsi="Times New Roman" w:cs="Times New Roman"/>
          <w:b/>
          <w:sz w:val="24"/>
          <w:szCs w:val="24"/>
        </w:rPr>
      </w:pPr>
    </w:p>
    <w:p w:rsidR="00AE4BB4" w:rsidRPr="00722897" w:rsidRDefault="004F5DF4" w:rsidP="00AE4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DF4">
        <w:rPr>
          <w:rFonts w:ascii="Times New Roman" w:hAnsi="Times New Roman" w:cs="Times New Roman"/>
          <w:b/>
          <w:sz w:val="24"/>
          <w:szCs w:val="24"/>
        </w:rPr>
        <w:t>Table</w:t>
      </w:r>
      <w:r w:rsidR="009F5575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4F5DF4">
        <w:rPr>
          <w:rFonts w:ascii="Times New Roman" w:hAnsi="Times New Roman" w:cs="Times New Roman"/>
          <w:sz w:val="24"/>
          <w:szCs w:val="24"/>
        </w:rPr>
        <w:t xml:space="preserve">: </w:t>
      </w:r>
      <w:r w:rsidR="00AE4BB4" w:rsidRPr="00722897">
        <w:rPr>
          <w:rFonts w:ascii="Times New Roman" w:eastAsia="Times New Roman" w:hAnsi="Times New Roman" w:cs="Times New Roman"/>
          <w:sz w:val="24"/>
          <w:szCs w:val="24"/>
        </w:rPr>
        <w:t>Fuzzy Synthetic Extent</w:t>
      </w:r>
    </w:p>
    <w:p w:rsidR="004F5DF4" w:rsidRPr="004F5DF4" w:rsidRDefault="004F5DF4" w:rsidP="004F5DF4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4"/>
        <w:gridCol w:w="6353"/>
        <w:gridCol w:w="4699"/>
      </w:tblGrid>
      <w:tr w:rsidR="00C61C6C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C61C6C" w:rsidRPr="004D25BC" w:rsidRDefault="00C61C6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25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Parameters</w:t>
            </w:r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C61C6C" w:rsidRPr="004D25BC" w:rsidRDefault="004D25B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25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Fuzzy Synthetic Extent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C61C6C" w:rsidRPr="004D25BC" w:rsidRDefault="004D25B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25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Fuzzy Synthetic Extent Value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6871C8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1C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SI</w:t>
            </w:r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(4.21,5.04,6.92)*(0.00100,0.00127,0.00161)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0.004,0.006,0.011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(5.10,6.93,9.79)*(0.00100,0.00127,0.00161)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0.005,0.009,0.016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(5.99,7.82,12.66)*(0.00100,0.00127,0.00161)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0.006,0.010,0.020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(7.88,10.69,16.52)*(0.00100,0.00127,0.00161)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0.008,0.014,0.027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bm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(9.75,13.28,20.35)*(0.00100,0.00127,0.00161)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0.010,0.017,0.033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6871C8" w:rsidRDefault="005522BE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871C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K</w:t>
            </w:r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(12.62,17.41,25.18)*(0.00100,0.00127,0.00161)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0.013,0.022,0.041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(15.49,21.27,30.01)*(0.00100,0.00127,0.00161)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0.015,0.027,0.048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(19.35,26.10,35.81)*(0.00100,0.00127,0.00161)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0.019,0.033,0.058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(23.21,30.93,41.61)*(0.00100,0.00127,0.00161)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0.023,0.039,0.067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(27.07,35.76,47.41)*(0.00100,0.00127,0.00161)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0.027,0.045,0.076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(31.90,41.56,54.16)*(0.00100,0.00127,0.00161)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0.032,0.053,0.087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(36.73,47.36,60.91)*(0.00100,0.00127,0.00161)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0.037,0.060,0.098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SL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(41.76,53.16,67.66)*(0.00100,0.00127,0.00161)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0.042,0.068,0.109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(47.36,59.91,75.33)*(0.00100,0.00127,0.00161)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0.047,0.076,0.121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(53.16,66.66,83.00)*(0.00100,0.00127,0.00161)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0.053,0.085,0.134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6871C8" w:rsidRDefault="005522BE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6871C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HI</w:t>
            </w:r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(58.91,73.33,90.50)*(0.00100,0.00127,0.00161)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0.059,0.093,0.146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(65.66,81.00,99)*(0.00100,0.00127,0.00161)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0.066,0.103,0.159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(73.33,89.50,107)*(0.00100,0.00127,0.00161)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0.073,0.114,0.172</w:t>
            </w:r>
          </w:p>
        </w:tc>
      </w:tr>
      <w:tr w:rsidR="005522BE" w:rsidRPr="00C61C6C" w:rsidTr="004D25BC">
        <w:trPr>
          <w:trHeight w:val="300"/>
          <w:jc w:val="center"/>
        </w:trPr>
        <w:tc>
          <w:tcPr>
            <w:tcW w:w="806" w:type="pct"/>
            <w:vAlign w:val="center"/>
          </w:tcPr>
          <w:p w:rsidR="005522BE" w:rsidRPr="000667BB" w:rsidRDefault="005522BE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667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h</w:t>
            </w:r>
          </w:p>
        </w:tc>
        <w:tc>
          <w:tcPr>
            <w:tcW w:w="2411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(81, 99, 115)*(0.00100,0.00127,0.00161)</w:t>
            </w:r>
          </w:p>
        </w:tc>
        <w:tc>
          <w:tcPr>
            <w:tcW w:w="1783" w:type="pct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0.081,0.126,0.185</w:t>
            </w:r>
          </w:p>
        </w:tc>
      </w:tr>
    </w:tbl>
    <w:p w:rsidR="00C61C6C" w:rsidRDefault="00C61C6C">
      <w:pPr>
        <w:rPr>
          <w:rFonts w:ascii="Times New Roman" w:hAnsi="Times New Roman" w:cs="Times New Roman"/>
          <w:b/>
          <w:sz w:val="24"/>
          <w:szCs w:val="24"/>
        </w:rPr>
      </w:pPr>
    </w:p>
    <w:p w:rsidR="00344807" w:rsidRDefault="00344807" w:rsidP="00DC71C1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722897" w:rsidRPr="00722897" w:rsidRDefault="00722897" w:rsidP="00DC71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2897">
        <w:rPr>
          <w:rFonts w:ascii="Times New Roman" w:hAnsi="Times New Roman" w:cs="Times New Roman"/>
          <w:b/>
          <w:sz w:val="24"/>
          <w:szCs w:val="20"/>
        </w:rPr>
        <w:lastRenderedPageBreak/>
        <w:t>Table</w:t>
      </w:r>
      <w:r w:rsidR="009F5575">
        <w:rPr>
          <w:rFonts w:ascii="Times New Roman" w:hAnsi="Times New Roman" w:cs="Times New Roman"/>
          <w:b/>
          <w:sz w:val="24"/>
          <w:szCs w:val="20"/>
        </w:rPr>
        <w:t xml:space="preserve"> 6</w:t>
      </w:r>
      <w:r w:rsidRPr="00722897">
        <w:rPr>
          <w:rFonts w:ascii="Times New Roman" w:hAnsi="Times New Roman" w:cs="Times New Roman"/>
          <w:sz w:val="24"/>
          <w:szCs w:val="20"/>
        </w:rPr>
        <w:t xml:space="preserve">: </w:t>
      </w:r>
      <w:r w:rsidRPr="00722897">
        <w:rPr>
          <w:rFonts w:ascii="Times New Roman" w:eastAsia="Times New Roman" w:hAnsi="Times New Roman" w:cs="Times New Roman"/>
          <w:sz w:val="24"/>
          <w:szCs w:val="20"/>
        </w:rPr>
        <w:t>Fuzzy Priorities for Criteria</w:t>
      </w:r>
    </w:p>
    <w:p w:rsidR="00C61C6C" w:rsidRDefault="00C61C6C" w:rsidP="00DC7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525"/>
        <w:gridCol w:w="525"/>
        <w:gridCol w:w="525"/>
        <w:gridCol w:w="525"/>
        <w:gridCol w:w="525"/>
        <w:gridCol w:w="525"/>
        <w:gridCol w:w="525"/>
        <w:gridCol w:w="663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746"/>
        <w:gridCol w:w="723"/>
      </w:tblGrid>
      <w:tr w:rsidR="004D25BC" w:rsidRPr="00C61C6C" w:rsidTr="000B2080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D25BC" w:rsidRPr="00C61C6C" w:rsidRDefault="004D25B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D25BC" w:rsidRPr="00C61C6C" w:rsidRDefault="004D25B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D25BC" w:rsidRPr="00C61C6C" w:rsidRDefault="004D25B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D25BC" w:rsidRPr="00C61C6C" w:rsidRDefault="004D25B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gridSpan w:val="18"/>
            <w:shd w:val="clear" w:color="auto" w:fill="auto"/>
            <w:noWrap/>
            <w:vAlign w:val="center"/>
            <w:hideMark/>
          </w:tcPr>
          <w:p w:rsidR="004D25BC" w:rsidRPr="001813C6" w:rsidRDefault="004D25BC" w:rsidP="004D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813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Fuzzy Priority for criteria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D25BC" w:rsidRPr="00C61C6C" w:rsidRDefault="004D25B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61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min.weig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D25BC" w:rsidRPr="00C61C6C" w:rsidRDefault="004D25BC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61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nor.weig</w:t>
            </w:r>
            <w:proofErr w:type="spellEnd"/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14718E" w:rsidRDefault="005522BE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1471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bm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14718E" w:rsidRDefault="005522BE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1471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0.004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SL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0.10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51EE5" w:rsidRDefault="005522BE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C51EE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HI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0.12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0.14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BA0309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0.1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0.1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0.8</w:t>
            </w: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0.883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5522BE" w:rsidRPr="00C61C6C" w:rsidTr="00C61C6C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0A4C34" w:rsidRDefault="005522BE" w:rsidP="0007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A4C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lastRenderedPageBreak/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5522BE" w:rsidRPr="00C61C6C" w:rsidTr="000B2080">
        <w:trPr>
          <w:trHeight w:val="300"/>
        </w:trPr>
        <w:tc>
          <w:tcPr>
            <w:tcW w:w="0" w:type="auto"/>
            <w:gridSpan w:val="22"/>
            <w:shd w:val="clear" w:color="auto" w:fill="auto"/>
            <w:noWrap/>
            <w:vAlign w:val="center"/>
            <w:hideMark/>
          </w:tcPr>
          <w:p w:rsidR="005522BE" w:rsidRPr="000B2080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0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5.54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22BE" w:rsidRPr="00C61C6C" w:rsidRDefault="005522BE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C6C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</w:p>
        </w:tc>
      </w:tr>
    </w:tbl>
    <w:p w:rsidR="007F55C2" w:rsidRDefault="007F55C2">
      <w:pPr>
        <w:rPr>
          <w:rFonts w:ascii="Times New Roman" w:hAnsi="Times New Roman" w:cs="Times New Roman"/>
          <w:b/>
          <w:sz w:val="24"/>
          <w:szCs w:val="24"/>
        </w:rPr>
      </w:pPr>
    </w:p>
    <w:p w:rsidR="00980DD3" w:rsidRPr="007F55C2" w:rsidRDefault="007F55C2">
      <w:pPr>
        <w:rPr>
          <w:rFonts w:ascii="Times New Roman" w:hAnsi="Times New Roman" w:cs="Times New Roman"/>
          <w:sz w:val="24"/>
          <w:szCs w:val="24"/>
        </w:rPr>
      </w:pPr>
      <w:r w:rsidRPr="007F55C2">
        <w:rPr>
          <w:rFonts w:ascii="Times New Roman" w:hAnsi="Times New Roman" w:cs="Times New Roman"/>
          <w:b/>
          <w:sz w:val="24"/>
          <w:szCs w:val="24"/>
        </w:rPr>
        <w:t>Table</w:t>
      </w:r>
      <w:r w:rsidR="009F5575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7F55C2">
        <w:rPr>
          <w:rFonts w:ascii="Times New Roman" w:hAnsi="Times New Roman" w:cs="Times New Roman"/>
          <w:b/>
          <w:sz w:val="24"/>
          <w:szCs w:val="24"/>
        </w:rPr>
        <w:t>:</w:t>
      </w:r>
      <w:r w:rsidRPr="007F55C2">
        <w:rPr>
          <w:rFonts w:ascii="Times New Roman" w:hAnsi="Times New Roman" w:cs="Times New Roman"/>
          <w:sz w:val="24"/>
          <w:szCs w:val="24"/>
        </w:rPr>
        <w:t xml:space="preserve"> Final FAHP weightage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2"/>
        <w:gridCol w:w="4008"/>
        <w:gridCol w:w="5486"/>
      </w:tblGrid>
      <w:tr w:rsidR="007F55C2" w:rsidRPr="0093406B" w:rsidTr="00C61C6C">
        <w:trPr>
          <w:trHeight w:val="315"/>
          <w:jc w:val="center"/>
        </w:trPr>
        <w:tc>
          <w:tcPr>
            <w:tcW w:w="1397" w:type="pct"/>
            <w:vAlign w:val="center"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Final weight </w:t>
            </w:r>
            <w:r w:rsidRPr="009340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1521" w:type="pct"/>
            <w:shd w:val="clear" w:color="auto" w:fill="auto"/>
            <w:noWrap/>
            <w:vAlign w:val="center"/>
            <w:hideMark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9340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Area (%)</w:t>
            </w:r>
          </w:p>
        </w:tc>
        <w:tc>
          <w:tcPr>
            <w:tcW w:w="2082" w:type="pct"/>
            <w:shd w:val="clear" w:color="auto" w:fill="auto"/>
            <w:noWrap/>
            <w:vAlign w:val="center"/>
            <w:hideMark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0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Description</w:t>
            </w:r>
          </w:p>
        </w:tc>
      </w:tr>
      <w:tr w:rsidR="007F55C2" w:rsidRPr="0093406B" w:rsidTr="00C61C6C">
        <w:trPr>
          <w:trHeight w:val="315"/>
          <w:jc w:val="center"/>
        </w:trPr>
        <w:tc>
          <w:tcPr>
            <w:tcW w:w="1397" w:type="pct"/>
            <w:vAlign w:val="center"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3.8-4.7</w:t>
            </w:r>
          </w:p>
        </w:tc>
        <w:tc>
          <w:tcPr>
            <w:tcW w:w="1521" w:type="pct"/>
            <w:shd w:val="clear" w:color="auto" w:fill="auto"/>
            <w:noWrap/>
            <w:vAlign w:val="center"/>
            <w:hideMark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2082" w:type="pct"/>
            <w:shd w:val="clear" w:color="auto" w:fill="auto"/>
            <w:noWrap/>
            <w:vAlign w:val="center"/>
            <w:hideMark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Very low</w:t>
            </w:r>
          </w:p>
        </w:tc>
      </w:tr>
      <w:tr w:rsidR="007F55C2" w:rsidRPr="0093406B" w:rsidTr="00C61C6C">
        <w:trPr>
          <w:trHeight w:val="315"/>
          <w:jc w:val="center"/>
        </w:trPr>
        <w:tc>
          <w:tcPr>
            <w:tcW w:w="1397" w:type="pct"/>
            <w:vAlign w:val="center"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4.7-5.1</w:t>
            </w:r>
          </w:p>
        </w:tc>
        <w:tc>
          <w:tcPr>
            <w:tcW w:w="1521" w:type="pct"/>
            <w:shd w:val="clear" w:color="auto" w:fill="auto"/>
            <w:noWrap/>
            <w:vAlign w:val="center"/>
            <w:hideMark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5.82</w:t>
            </w:r>
          </w:p>
        </w:tc>
        <w:tc>
          <w:tcPr>
            <w:tcW w:w="2082" w:type="pct"/>
            <w:shd w:val="clear" w:color="auto" w:fill="auto"/>
            <w:noWrap/>
            <w:vAlign w:val="center"/>
            <w:hideMark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</w:t>
            </w:r>
          </w:p>
        </w:tc>
      </w:tr>
      <w:tr w:rsidR="007F55C2" w:rsidRPr="0093406B" w:rsidTr="00C61C6C">
        <w:trPr>
          <w:trHeight w:val="315"/>
          <w:jc w:val="center"/>
        </w:trPr>
        <w:tc>
          <w:tcPr>
            <w:tcW w:w="1397" w:type="pct"/>
            <w:vAlign w:val="center"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5.1-5.5</w:t>
            </w:r>
          </w:p>
        </w:tc>
        <w:tc>
          <w:tcPr>
            <w:tcW w:w="1521" w:type="pct"/>
            <w:shd w:val="clear" w:color="auto" w:fill="auto"/>
            <w:noWrap/>
            <w:vAlign w:val="center"/>
            <w:hideMark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2082" w:type="pct"/>
            <w:shd w:val="clear" w:color="auto" w:fill="auto"/>
            <w:noWrap/>
            <w:vAlign w:val="center"/>
            <w:hideMark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Medium</w:t>
            </w:r>
          </w:p>
        </w:tc>
      </w:tr>
      <w:tr w:rsidR="007F55C2" w:rsidRPr="0093406B" w:rsidTr="00C61C6C">
        <w:trPr>
          <w:trHeight w:val="315"/>
          <w:jc w:val="center"/>
        </w:trPr>
        <w:tc>
          <w:tcPr>
            <w:tcW w:w="1397" w:type="pct"/>
            <w:vAlign w:val="center"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5.5-5.9</w:t>
            </w:r>
          </w:p>
        </w:tc>
        <w:tc>
          <w:tcPr>
            <w:tcW w:w="1521" w:type="pct"/>
            <w:shd w:val="clear" w:color="auto" w:fill="auto"/>
            <w:noWrap/>
            <w:vAlign w:val="center"/>
            <w:hideMark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40.82</w:t>
            </w:r>
          </w:p>
        </w:tc>
        <w:tc>
          <w:tcPr>
            <w:tcW w:w="2082" w:type="pct"/>
            <w:shd w:val="clear" w:color="auto" w:fill="auto"/>
            <w:noWrap/>
            <w:vAlign w:val="center"/>
            <w:hideMark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</w:t>
            </w:r>
          </w:p>
        </w:tc>
      </w:tr>
      <w:tr w:rsidR="007F55C2" w:rsidRPr="0093406B" w:rsidTr="00C61C6C">
        <w:trPr>
          <w:trHeight w:val="315"/>
          <w:jc w:val="center"/>
        </w:trPr>
        <w:tc>
          <w:tcPr>
            <w:tcW w:w="1397" w:type="pct"/>
            <w:vAlign w:val="center"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5.9-7.3</w:t>
            </w:r>
          </w:p>
        </w:tc>
        <w:tc>
          <w:tcPr>
            <w:tcW w:w="1521" w:type="pct"/>
            <w:shd w:val="clear" w:color="auto" w:fill="auto"/>
            <w:noWrap/>
            <w:vAlign w:val="center"/>
            <w:hideMark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34.25</w:t>
            </w:r>
          </w:p>
        </w:tc>
        <w:tc>
          <w:tcPr>
            <w:tcW w:w="2082" w:type="pct"/>
            <w:shd w:val="clear" w:color="auto" w:fill="auto"/>
            <w:noWrap/>
            <w:vAlign w:val="center"/>
            <w:hideMark/>
          </w:tcPr>
          <w:p w:rsidR="007F55C2" w:rsidRPr="0093406B" w:rsidRDefault="007F55C2" w:rsidP="00C6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Very high</w:t>
            </w:r>
          </w:p>
        </w:tc>
      </w:tr>
    </w:tbl>
    <w:p w:rsidR="007F55C2" w:rsidRDefault="007F55C2"/>
    <w:sectPr w:rsidR="007F55C2" w:rsidSect="007F55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3406B"/>
    <w:rsid w:val="000667BB"/>
    <w:rsid w:val="0006758E"/>
    <w:rsid w:val="00072ADE"/>
    <w:rsid w:val="000962A3"/>
    <w:rsid w:val="000A4C34"/>
    <w:rsid w:val="000B2080"/>
    <w:rsid w:val="0014718E"/>
    <w:rsid w:val="001813C6"/>
    <w:rsid w:val="00194D42"/>
    <w:rsid w:val="00292CE5"/>
    <w:rsid w:val="002F2F22"/>
    <w:rsid w:val="00344807"/>
    <w:rsid w:val="003F6D0C"/>
    <w:rsid w:val="00421621"/>
    <w:rsid w:val="00486B7A"/>
    <w:rsid w:val="004A74B4"/>
    <w:rsid w:val="004D25BC"/>
    <w:rsid w:val="004F5DF4"/>
    <w:rsid w:val="00550D7A"/>
    <w:rsid w:val="005522BE"/>
    <w:rsid w:val="00621A8B"/>
    <w:rsid w:val="00660581"/>
    <w:rsid w:val="006871C8"/>
    <w:rsid w:val="00710F9B"/>
    <w:rsid w:val="00722897"/>
    <w:rsid w:val="007F55C2"/>
    <w:rsid w:val="007F707F"/>
    <w:rsid w:val="0093406B"/>
    <w:rsid w:val="00980DD3"/>
    <w:rsid w:val="009F5575"/>
    <w:rsid w:val="00A24D18"/>
    <w:rsid w:val="00AD5341"/>
    <w:rsid w:val="00AE4BB4"/>
    <w:rsid w:val="00B72125"/>
    <w:rsid w:val="00BA0309"/>
    <w:rsid w:val="00BB5A75"/>
    <w:rsid w:val="00BB6A04"/>
    <w:rsid w:val="00C17E2E"/>
    <w:rsid w:val="00C51EE5"/>
    <w:rsid w:val="00C61C6C"/>
    <w:rsid w:val="00D1743D"/>
    <w:rsid w:val="00DC71C1"/>
    <w:rsid w:val="00E129F6"/>
    <w:rsid w:val="00E20195"/>
    <w:rsid w:val="00E477F6"/>
    <w:rsid w:val="00E650B7"/>
    <w:rsid w:val="00FD69AE"/>
    <w:rsid w:val="00FF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0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6A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FRANCIS SANGMA</cp:lastModifiedBy>
  <cp:revision>16</cp:revision>
  <dcterms:created xsi:type="dcterms:W3CDTF">2024-09-02T07:17:00Z</dcterms:created>
  <dcterms:modified xsi:type="dcterms:W3CDTF">2025-10-30T09:03:00Z</dcterms:modified>
</cp:coreProperties>
</file>