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4987" w14:textId="51415838" w:rsidR="00687880" w:rsidRPr="008C7DCF" w:rsidRDefault="00000000" w:rsidP="00687880">
      <w:pPr>
        <w:widowControl/>
        <w:wordWrap/>
        <w:autoSpaceDE/>
        <w:autoSpaceDN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  <w:bookmarkStart w:id="0" w:name="_Hlk206786631"/>
      <w:r w:rsidRPr="008C7DCF">
        <w:rPr>
          <w:rFonts w:ascii="Times New Roman" w:hAnsi="Times New Roman" w:cs="Times New Roman"/>
          <w:b/>
          <w:kern w:val="0"/>
          <w:sz w:val="28"/>
        </w:rPr>
        <w:t xml:space="preserve"> </w:t>
      </w:r>
      <w:r w:rsidRPr="008C7DCF"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  <w:t>Effect of body weight on chronic kidney disease in patients with type II diabetes mellitus without proteinuria</w:t>
      </w:r>
      <w:bookmarkEnd w:id="0"/>
    </w:p>
    <w:p w14:paraId="0AF92D0A" w14:textId="70D729CE" w:rsidR="00687880" w:rsidRPr="008C7DCF" w:rsidRDefault="00687880" w:rsidP="00687880">
      <w:pPr>
        <w:widowControl/>
        <w:wordWrap/>
        <w:autoSpaceDE/>
        <w:autoSpaceDN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1DC95097" w14:textId="6213CEC4" w:rsidR="0049563E" w:rsidRPr="008C7DCF" w:rsidRDefault="00000000" w:rsidP="00687880">
      <w:pPr>
        <w:widowControl/>
        <w:wordWrap/>
        <w:autoSpaceDE/>
        <w:autoSpaceDN/>
        <w:rPr>
          <w:rFonts w:ascii="Times New Roman" w:eastAsia="맑은 고딕" w:hAnsi="Times New Roman" w:cs="Times New Roman"/>
          <w:bCs/>
          <w:kern w:val="0"/>
          <w:sz w:val="24"/>
          <w:szCs w:val="24"/>
        </w:rPr>
      </w:pPr>
      <w:r w:rsidRPr="008C7DCF">
        <w:rPr>
          <w:rFonts w:ascii="Times New Roman" w:eastAsia="맑은 고딕" w:hAnsi="Times New Roman" w:cs="Times New Roman"/>
          <w:bCs/>
          <w:kern w:val="0"/>
          <w:sz w:val="24"/>
          <w:szCs w:val="24"/>
        </w:rPr>
        <w:t>Hyung Jung Oh, Seonghyeon Bu, Seoree Kim, Dukmoon Chung, Su Hyun Kim, Nay Aung, Kyung-Do Han, Hyo-Suk Ahn</w:t>
      </w:r>
      <w:r w:rsidRPr="008C7DCF">
        <w:rPr>
          <w:rFonts w:ascii="Times New Roman" w:eastAsia="맑은 고딕" w:hAnsi="Times New Roman" w:cs="Times New Roman"/>
          <w:bCs/>
          <w:kern w:val="0"/>
          <w:sz w:val="24"/>
          <w:szCs w:val="24"/>
        </w:rPr>
        <w:br w:type="page"/>
      </w:r>
    </w:p>
    <w:p w14:paraId="7BEB6947" w14:textId="77777777" w:rsidR="003C1297" w:rsidRPr="006410ED" w:rsidRDefault="003C1297" w:rsidP="00881605">
      <w:pPr>
        <w:widowControl/>
        <w:wordWrap/>
        <w:adjustRightInd w:val="0"/>
        <w:snapToGrid w:val="0"/>
        <w:spacing w:after="0" w:line="480" w:lineRule="auto"/>
        <w:rPr>
          <w:rFonts w:ascii="Times New Roman" w:eastAsia="맑은 고딕" w:hAnsi="Times New Roman" w:cs="Times New Roman"/>
          <w:kern w:val="0"/>
          <w:sz w:val="24"/>
          <w:szCs w:val="24"/>
        </w:rPr>
        <w:sectPr w:rsidR="003C1297" w:rsidRPr="006410ED" w:rsidSect="003C12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01" w:right="1440" w:bottom="1440" w:left="1440" w:header="720" w:footer="720" w:gutter="0"/>
          <w:cols w:space="720"/>
          <w:docGrid w:linePitch="360"/>
        </w:sectPr>
      </w:pPr>
    </w:p>
    <w:p w14:paraId="1132CC98" w14:textId="51181725" w:rsidR="003C1297" w:rsidRPr="008C7DCF" w:rsidRDefault="002848F0" w:rsidP="00881605">
      <w:pPr>
        <w:widowControl/>
        <w:wordWrap/>
        <w:adjustRightInd w:val="0"/>
        <w:snapToGrid w:val="0"/>
        <w:spacing w:after="0" w:line="480" w:lineRule="auto"/>
        <w:rPr>
          <w:rFonts w:ascii="Times New Roman" w:eastAsia="맑은 고딕" w:hAnsi="Times New Roman" w:cs="Times New Roman"/>
          <w:kern w:val="0"/>
          <w:sz w:val="24"/>
          <w:szCs w:val="24"/>
        </w:rPr>
      </w:pPr>
      <w:r w:rsidRPr="008C7DCF">
        <w:rPr>
          <w:rFonts w:ascii="Times New Roman" w:eastAsia="맑은 고딕" w:hAnsi="Times New Roman" w:cs="Times New Roman"/>
          <w:kern w:val="0"/>
          <w:sz w:val="24"/>
          <w:szCs w:val="24"/>
        </w:rPr>
        <w:lastRenderedPageBreak/>
        <w:t>Supplementary Table S</w:t>
      </w:r>
      <w:r w:rsidR="006410ED">
        <w:rPr>
          <w:rFonts w:ascii="Times New Roman" w:eastAsia="맑은 고딕" w:hAnsi="Times New Roman" w:cs="Times New Roman" w:hint="eastAsia"/>
          <w:kern w:val="0"/>
          <w:sz w:val="24"/>
          <w:szCs w:val="24"/>
        </w:rPr>
        <w:t>1</w:t>
      </w:r>
      <w:r w:rsidR="00000000" w:rsidRPr="008C7DCF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. Subgroup analysis for the impact of weight change on the incidence of </w:t>
      </w:r>
      <w:r w:rsidR="00407DAB" w:rsidRPr="008C7DCF">
        <w:rPr>
          <w:rFonts w:ascii="Times New Roman" w:eastAsia="맑은 고딕" w:hAnsi="Times New Roman" w:cs="Times New Roman"/>
          <w:kern w:val="0"/>
          <w:sz w:val="24"/>
          <w:szCs w:val="24"/>
        </w:rPr>
        <w:t>CKD</w:t>
      </w:r>
    </w:p>
    <w:tbl>
      <w:tblPr>
        <w:tblW w:w="12753" w:type="dxa"/>
        <w:tblLook w:val="04A0" w:firstRow="1" w:lastRow="0" w:firstColumn="1" w:lastColumn="0" w:noHBand="0" w:noVBand="1"/>
      </w:tblPr>
      <w:tblGrid>
        <w:gridCol w:w="2240"/>
        <w:gridCol w:w="2120"/>
        <w:gridCol w:w="1260"/>
        <w:gridCol w:w="1260"/>
        <w:gridCol w:w="960"/>
        <w:gridCol w:w="3070"/>
        <w:gridCol w:w="1843"/>
      </w:tblGrid>
      <w:tr w:rsidR="007C14C5" w14:paraId="3D54EF62" w14:textId="77777777" w:rsidTr="00484576">
        <w:trPr>
          <w:trHeight w:val="315"/>
        </w:trPr>
        <w:tc>
          <w:tcPr>
            <w:tcW w:w="22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DFAA2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Subgroup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905AB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Weight change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F4D43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7DB1D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CKD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1D8FD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Rate (%)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238D5D" w14:textId="5909ADAA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 (95</w:t>
            </w:r>
            <w:r w:rsidR="00407DAB"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 CI)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F2D7FD" w14:textId="4EA38B96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 for interaction</w:t>
            </w:r>
          </w:p>
        </w:tc>
      </w:tr>
      <w:tr w:rsidR="007C14C5" w14:paraId="36126533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E7060B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Age &lt;65 years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3B055A" w14:textId="732EE443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≤-10%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492270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22,273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BB0D3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1,192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F79BE0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5.35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23BB7E" w14:textId="68F7D852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1.032 (0.970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1.097)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DC7F7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7C14C5" w14:paraId="401DC980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AC12A1E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5F79C3DF" w14:textId="59839774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-10–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-5%</w:t>
            </w:r>
          </w:p>
        </w:tc>
        <w:tc>
          <w:tcPr>
            <w:tcW w:w="1260" w:type="dxa"/>
            <w:noWrap/>
            <w:vAlign w:val="center"/>
            <w:hideMark/>
          </w:tcPr>
          <w:p w14:paraId="5D5C2F5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100,624</w:t>
            </w:r>
          </w:p>
        </w:tc>
        <w:tc>
          <w:tcPr>
            <w:tcW w:w="1260" w:type="dxa"/>
            <w:noWrap/>
            <w:vAlign w:val="center"/>
            <w:hideMark/>
          </w:tcPr>
          <w:p w14:paraId="3490AA3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4,924</w:t>
            </w:r>
          </w:p>
        </w:tc>
        <w:tc>
          <w:tcPr>
            <w:tcW w:w="960" w:type="dxa"/>
            <w:noWrap/>
            <w:vAlign w:val="center"/>
            <w:hideMark/>
          </w:tcPr>
          <w:p w14:paraId="2CDFE89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4.89</w:t>
            </w:r>
          </w:p>
        </w:tc>
        <w:tc>
          <w:tcPr>
            <w:tcW w:w="3070" w:type="dxa"/>
            <w:noWrap/>
            <w:vAlign w:val="center"/>
            <w:hideMark/>
          </w:tcPr>
          <w:p w14:paraId="24EB8B94" w14:textId="0732B6E8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0.955 (0.925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0.986)</w:t>
            </w:r>
          </w:p>
        </w:tc>
        <w:tc>
          <w:tcPr>
            <w:tcW w:w="1843" w:type="dxa"/>
            <w:noWrap/>
            <w:vAlign w:val="center"/>
            <w:hideMark/>
          </w:tcPr>
          <w:p w14:paraId="7B567D9C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7265975D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51C808D8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02081C0A" w14:textId="29BAE92F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5%</w:t>
            </w:r>
          </w:p>
        </w:tc>
        <w:tc>
          <w:tcPr>
            <w:tcW w:w="1260" w:type="dxa"/>
            <w:noWrap/>
            <w:vAlign w:val="center"/>
            <w:hideMark/>
          </w:tcPr>
          <w:p w14:paraId="0C286FB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566,871</w:t>
            </w:r>
          </w:p>
        </w:tc>
        <w:tc>
          <w:tcPr>
            <w:tcW w:w="1260" w:type="dxa"/>
            <w:noWrap/>
            <w:vAlign w:val="center"/>
            <w:hideMark/>
          </w:tcPr>
          <w:p w14:paraId="0653AA2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27,915</w:t>
            </w:r>
          </w:p>
        </w:tc>
        <w:tc>
          <w:tcPr>
            <w:tcW w:w="960" w:type="dxa"/>
            <w:noWrap/>
            <w:vAlign w:val="center"/>
            <w:hideMark/>
          </w:tcPr>
          <w:p w14:paraId="52B2D09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4.92</w:t>
            </w:r>
          </w:p>
        </w:tc>
        <w:tc>
          <w:tcPr>
            <w:tcW w:w="3070" w:type="dxa"/>
            <w:noWrap/>
            <w:vAlign w:val="center"/>
            <w:hideMark/>
          </w:tcPr>
          <w:p w14:paraId="30F8A07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 (Ref.)</w:t>
            </w:r>
          </w:p>
        </w:tc>
        <w:tc>
          <w:tcPr>
            <w:tcW w:w="1843" w:type="dxa"/>
            <w:noWrap/>
            <w:vAlign w:val="center"/>
            <w:hideMark/>
          </w:tcPr>
          <w:p w14:paraId="4D312BAE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0804F003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3E6CACDE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6A3091A5" w14:textId="029073F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10%</w:t>
            </w:r>
          </w:p>
        </w:tc>
        <w:tc>
          <w:tcPr>
            <w:tcW w:w="1260" w:type="dxa"/>
            <w:noWrap/>
            <w:vAlign w:val="center"/>
            <w:hideMark/>
          </w:tcPr>
          <w:p w14:paraId="64504E5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58,248</w:t>
            </w:r>
          </w:p>
        </w:tc>
        <w:tc>
          <w:tcPr>
            <w:tcW w:w="1260" w:type="dxa"/>
            <w:noWrap/>
            <w:vAlign w:val="center"/>
            <w:hideMark/>
          </w:tcPr>
          <w:p w14:paraId="77DA52EB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3,313</w:t>
            </w:r>
          </w:p>
        </w:tc>
        <w:tc>
          <w:tcPr>
            <w:tcW w:w="960" w:type="dxa"/>
            <w:noWrap/>
            <w:vAlign w:val="center"/>
            <w:hideMark/>
          </w:tcPr>
          <w:p w14:paraId="0DABF01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5.69</w:t>
            </w:r>
          </w:p>
        </w:tc>
        <w:tc>
          <w:tcPr>
            <w:tcW w:w="3070" w:type="dxa"/>
            <w:noWrap/>
            <w:vAlign w:val="center"/>
            <w:hideMark/>
          </w:tcPr>
          <w:p w14:paraId="1827745C" w14:textId="3F9F9216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1.268 (1.220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1.317)</w:t>
            </w:r>
          </w:p>
        </w:tc>
        <w:tc>
          <w:tcPr>
            <w:tcW w:w="1843" w:type="dxa"/>
            <w:noWrap/>
            <w:vAlign w:val="center"/>
            <w:hideMark/>
          </w:tcPr>
          <w:p w14:paraId="3CA7AF82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7052158E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40785824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63DA27A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&gt;10%</w:t>
            </w:r>
          </w:p>
        </w:tc>
        <w:tc>
          <w:tcPr>
            <w:tcW w:w="1260" w:type="dxa"/>
            <w:noWrap/>
            <w:vAlign w:val="center"/>
            <w:hideMark/>
          </w:tcPr>
          <w:p w14:paraId="432F416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16,605</w:t>
            </w:r>
          </w:p>
        </w:tc>
        <w:tc>
          <w:tcPr>
            <w:tcW w:w="1260" w:type="dxa"/>
            <w:noWrap/>
            <w:vAlign w:val="center"/>
            <w:hideMark/>
          </w:tcPr>
          <w:p w14:paraId="06EDC8B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1,118</w:t>
            </w:r>
          </w:p>
        </w:tc>
        <w:tc>
          <w:tcPr>
            <w:tcW w:w="960" w:type="dxa"/>
            <w:noWrap/>
            <w:vAlign w:val="center"/>
            <w:hideMark/>
          </w:tcPr>
          <w:p w14:paraId="6B38FCD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6.73</w:t>
            </w:r>
          </w:p>
        </w:tc>
        <w:tc>
          <w:tcPr>
            <w:tcW w:w="3070" w:type="dxa"/>
            <w:noWrap/>
            <w:vAlign w:val="center"/>
            <w:hideMark/>
          </w:tcPr>
          <w:p w14:paraId="04481248" w14:textId="67B42B7C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1.651 (1.547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1.761)</w:t>
            </w:r>
          </w:p>
        </w:tc>
        <w:tc>
          <w:tcPr>
            <w:tcW w:w="1843" w:type="dxa"/>
            <w:noWrap/>
            <w:vAlign w:val="center"/>
            <w:hideMark/>
          </w:tcPr>
          <w:p w14:paraId="5BF20FB9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03194248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1811D14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Age ≥65 years</w:t>
            </w:r>
          </w:p>
        </w:tc>
        <w:tc>
          <w:tcPr>
            <w:tcW w:w="2120" w:type="dxa"/>
            <w:noWrap/>
            <w:vAlign w:val="center"/>
            <w:hideMark/>
          </w:tcPr>
          <w:p w14:paraId="7E95C7BC" w14:textId="05F5178E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≤-10%</w:t>
            </w:r>
          </w:p>
        </w:tc>
        <w:tc>
          <w:tcPr>
            <w:tcW w:w="1260" w:type="dxa"/>
            <w:noWrap/>
            <w:vAlign w:val="center"/>
            <w:hideMark/>
          </w:tcPr>
          <w:p w14:paraId="531C73A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8,490</w:t>
            </w:r>
          </w:p>
        </w:tc>
        <w:tc>
          <w:tcPr>
            <w:tcW w:w="1260" w:type="dxa"/>
            <w:noWrap/>
            <w:vAlign w:val="center"/>
            <w:hideMark/>
          </w:tcPr>
          <w:p w14:paraId="058EA1C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1,508</w:t>
            </w:r>
          </w:p>
        </w:tc>
        <w:tc>
          <w:tcPr>
            <w:tcW w:w="960" w:type="dxa"/>
            <w:noWrap/>
            <w:vAlign w:val="center"/>
            <w:hideMark/>
          </w:tcPr>
          <w:p w14:paraId="4BE0C7F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17.76</w:t>
            </w:r>
          </w:p>
        </w:tc>
        <w:tc>
          <w:tcPr>
            <w:tcW w:w="3070" w:type="dxa"/>
            <w:noWrap/>
            <w:vAlign w:val="center"/>
            <w:hideMark/>
          </w:tcPr>
          <w:p w14:paraId="096396C3" w14:textId="26955E75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1.030 (0.971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1.093)</w:t>
            </w:r>
          </w:p>
        </w:tc>
        <w:tc>
          <w:tcPr>
            <w:tcW w:w="1843" w:type="dxa"/>
            <w:noWrap/>
            <w:vAlign w:val="center"/>
            <w:hideMark/>
          </w:tcPr>
          <w:p w14:paraId="4C9B7661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43A2B0C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B106BDD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400707D5" w14:textId="2C4508D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-10–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-5%</w:t>
            </w:r>
          </w:p>
        </w:tc>
        <w:tc>
          <w:tcPr>
            <w:tcW w:w="1260" w:type="dxa"/>
            <w:noWrap/>
            <w:vAlign w:val="center"/>
            <w:hideMark/>
          </w:tcPr>
          <w:p w14:paraId="68C43B3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32,099</w:t>
            </w:r>
          </w:p>
        </w:tc>
        <w:tc>
          <w:tcPr>
            <w:tcW w:w="1260" w:type="dxa"/>
            <w:noWrap/>
            <w:vAlign w:val="center"/>
            <w:hideMark/>
          </w:tcPr>
          <w:p w14:paraId="4B216A3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5,134</w:t>
            </w:r>
          </w:p>
        </w:tc>
        <w:tc>
          <w:tcPr>
            <w:tcW w:w="960" w:type="dxa"/>
            <w:noWrap/>
            <w:vAlign w:val="center"/>
            <w:hideMark/>
          </w:tcPr>
          <w:p w14:paraId="5BF50F7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15.99</w:t>
            </w:r>
          </w:p>
        </w:tc>
        <w:tc>
          <w:tcPr>
            <w:tcW w:w="3070" w:type="dxa"/>
            <w:noWrap/>
            <w:vAlign w:val="center"/>
            <w:hideMark/>
          </w:tcPr>
          <w:p w14:paraId="635ED3EB" w14:textId="4B556700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0.995 (0.961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1.029)</w:t>
            </w:r>
          </w:p>
        </w:tc>
        <w:tc>
          <w:tcPr>
            <w:tcW w:w="1843" w:type="dxa"/>
            <w:noWrap/>
            <w:vAlign w:val="center"/>
            <w:hideMark/>
          </w:tcPr>
          <w:p w14:paraId="47F4C519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4A69B7DB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16923278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01A6E789" w14:textId="6F70E5C9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5%</w:t>
            </w:r>
          </w:p>
        </w:tc>
        <w:tc>
          <w:tcPr>
            <w:tcW w:w="1260" w:type="dxa"/>
            <w:noWrap/>
            <w:vAlign w:val="center"/>
            <w:hideMark/>
          </w:tcPr>
          <w:p w14:paraId="7B0D203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156,551</w:t>
            </w:r>
          </w:p>
        </w:tc>
        <w:tc>
          <w:tcPr>
            <w:tcW w:w="1260" w:type="dxa"/>
            <w:noWrap/>
            <w:vAlign w:val="center"/>
            <w:hideMark/>
          </w:tcPr>
          <w:p w14:paraId="419B1AE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24,026</w:t>
            </w:r>
          </w:p>
        </w:tc>
        <w:tc>
          <w:tcPr>
            <w:tcW w:w="960" w:type="dxa"/>
            <w:noWrap/>
            <w:vAlign w:val="center"/>
            <w:hideMark/>
          </w:tcPr>
          <w:p w14:paraId="76640B9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15.35</w:t>
            </w:r>
          </w:p>
        </w:tc>
        <w:tc>
          <w:tcPr>
            <w:tcW w:w="3070" w:type="dxa"/>
            <w:noWrap/>
            <w:vAlign w:val="center"/>
            <w:hideMark/>
          </w:tcPr>
          <w:p w14:paraId="771ECEB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 (Ref.)</w:t>
            </w:r>
          </w:p>
        </w:tc>
        <w:tc>
          <w:tcPr>
            <w:tcW w:w="1843" w:type="dxa"/>
            <w:noWrap/>
            <w:vAlign w:val="center"/>
            <w:hideMark/>
          </w:tcPr>
          <w:p w14:paraId="73EC46EC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2D2C0B5C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54BF2A98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44D1E17C" w14:textId="592C4D60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10%</w:t>
            </w:r>
          </w:p>
        </w:tc>
        <w:tc>
          <w:tcPr>
            <w:tcW w:w="1260" w:type="dxa"/>
            <w:noWrap/>
            <w:vAlign w:val="center"/>
            <w:hideMark/>
          </w:tcPr>
          <w:p w14:paraId="42C42AD6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15,575</w:t>
            </w:r>
          </w:p>
        </w:tc>
        <w:tc>
          <w:tcPr>
            <w:tcW w:w="1260" w:type="dxa"/>
            <w:noWrap/>
            <w:vAlign w:val="center"/>
            <w:hideMark/>
          </w:tcPr>
          <w:p w14:paraId="7AAC36F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2,716</w:t>
            </w:r>
          </w:p>
        </w:tc>
        <w:tc>
          <w:tcPr>
            <w:tcW w:w="960" w:type="dxa"/>
            <w:noWrap/>
            <w:vAlign w:val="center"/>
            <w:hideMark/>
          </w:tcPr>
          <w:p w14:paraId="3BC4CEA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17.44</w:t>
            </w:r>
          </w:p>
        </w:tc>
        <w:tc>
          <w:tcPr>
            <w:tcW w:w="3070" w:type="dxa"/>
            <w:noWrap/>
            <w:vAlign w:val="center"/>
            <w:hideMark/>
          </w:tcPr>
          <w:p w14:paraId="08380C46" w14:textId="265D4331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1.170 (1.118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1.224)</w:t>
            </w:r>
          </w:p>
        </w:tc>
        <w:tc>
          <w:tcPr>
            <w:tcW w:w="1843" w:type="dxa"/>
            <w:noWrap/>
            <w:vAlign w:val="center"/>
            <w:hideMark/>
          </w:tcPr>
          <w:p w14:paraId="693B90B9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74A07E25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0DBC8F75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15D8367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&gt;10%</w:t>
            </w:r>
          </w:p>
        </w:tc>
        <w:tc>
          <w:tcPr>
            <w:tcW w:w="1260" w:type="dxa"/>
            <w:noWrap/>
            <w:vAlign w:val="center"/>
            <w:hideMark/>
          </w:tcPr>
          <w:p w14:paraId="22AE97E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4,617</w:t>
            </w:r>
          </w:p>
        </w:tc>
        <w:tc>
          <w:tcPr>
            <w:tcW w:w="1260" w:type="dxa"/>
            <w:noWrap/>
            <w:vAlign w:val="center"/>
            <w:hideMark/>
          </w:tcPr>
          <w:p w14:paraId="1F071C0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847</w:t>
            </w:r>
          </w:p>
        </w:tc>
        <w:tc>
          <w:tcPr>
            <w:tcW w:w="960" w:type="dxa"/>
            <w:noWrap/>
            <w:vAlign w:val="center"/>
            <w:hideMark/>
          </w:tcPr>
          <w:p w14:paraId="6ECA92C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18.35</w:t>
            </w:r>
          </w:p>
        </w:tc>
        <w:tc>
          <w:tcPr>
            <w:tcW w:w="3070" w:type="dxa"/>
            <w:noWrap/>
            <w:vAlign w:val="center"/>
            <w:hideMark/>
          </w:tcPr>
          <w:p w14:paraId="6C6DC783" w14:textId="62E7809F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1.245 (1.150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1.348)</w:t>
            </w:r>
          </w:p>
        </w:tc>
        <w:tc>
          <w:tcPr>
            <w:tcW w:w="1843" w:type="dxa"/>
            <w:noWrap/>
            <w:vAlign w:val="center"/>
            <w:hideMark/>
          </w:tcPr>
          <w:p w14:paraId="4A8BEA18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24A300A9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4C14531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HTN (-)</w:t>
            </w:r>
          </w:p>
        </w:tc>
        <w:tc>
          <w:tcPr>
            <w:tcW w:w="2120" w:type="dxa"/>
            <w:noWrap/>
            <w:vAlign w:val="center"/>
            <w:hideMark/>
          </w:tcPr>
          <w:p w14:paraId="42C3964E" w14:textId="663E3B16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≤-10%</w:t>
            </w:r>
          </w:p>
        </w:tc>
        <w:tc>
          <w:tcPr>
            <w:tcW w:w="1260" w:type="dxa"/>
            <w:noWrap/>
            <w:vAlign w:val="center"/>
            <w:hideMark/>
          </w:tcPr>
          <w:p w14:paraId="646A1416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14,087</w:t>
            </w:r>
          </w:p>
        </w:tc>
        <w:tc>
          <w:tcPr>
            <w:tcW w:w="1260" w:type="dxa"/>
            <w:noWrap/>
            <w:vAlign w:val="center"/>
            <w:hideMark/>
          </w:tcPr>
          <w:p w14:paraId="5491837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673</w:t>
            </w:r>
          </w:p>
        </w:tc>
        <w:tc>
          <w:tcPr>
            <w:tcW w:w="960" w:type="dxa"/>
            <w:noWrap/>
            <w:vAlign w:val="center"/>
            <w:hideMark/>
          </w:tcPr>
          <w:p w14:paraId="6D6CF5D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4.78</w:t>
            </w:r>
          </w:p>
        </w:tc>
        <w:tc>
          <w:tcPr>
            <w:tcW w:w="3070" w:type="dxa"/>
            <w:noWrap/>
            <w:vAlign w:val="center"/>
            <w:hideMark/>
          </w:tcPr>
          <w:p w14:paraId="081F5CB9" w14:textId="7C6DA756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1.016 (0.936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1.103)</w:t>
            </w:r>
          </w:p>
        </w:tc>
        <w:tc>
          <w:tcPr>
            <w:tcW w:w="1843" w:type="dxa"/>
            <w:noWrap/>
            <w:vAlign w:val="center"/>
            <w:hideMark/>
          </w:tcPr>
          <w:p w14:paraId="3634DA2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0.0184</w:t>
            </w:r>
          </w:p>
        </w:tc>
      </w:tr>
      <w:tr w:rsidR="007C14C5" w14:paraId="241DA40A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1C5D2718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3CB17313" w14:textId="6548815B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-10–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-5%</w:t>
            </w:r>
          </w:p>
        </w:tc>
        <w:tc>
          <w:tcPr>
            <w:tcW w:w="1260" w:type="dxa"/>
            <w:noWrap/>
            <w:vAlign w:val="center"/>
            <w:hideMark/>
          </w:tcPr>
          <w:p w14:paraId="7E9871F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62,987</w:t>
            </w:r>
          </w:p>
        </w:tc>
        <w:tc>
          <w:tcPr>
            <w:tcW w:w="1260" w:type="dxa"/>
            <w:noWrap/>
            <w:vAlign w:val="center"/>
            <w:hideMark/>
          </w:tcPr>
          <w:p w14:paraId="39584D2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2,747</w:t>
            </w:r>
          </w:p>
        </w:tc>
        <w:tc>
          <w:tcPr>
            <w:tcW w:w="960" w:type="dxa"/>
            <w:noWrap/>
            <w:vAlign w:val="center"/>
            <w:hideMark/>
          </w:tcPr>
          <w:p w14:paraId="0B94649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4.36</w:t>
            </w:r>
          </w:p>
        </w:tc>
        <w:tc>
          <w:tcPr>
            <w:tcW w:w="3070" w:type="dxa"/>
            <w:noWrap/>
            <w:vAlign w:val="center"/>
            <w:hideMark/>
          </w:tcPr>
          <w:p w14:paraId="56E336F7" w14:textId="15B9811C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0.973 (0.932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1.016)</w:t>
            </w:r>
          </w:p>
        </w:tc>
        <w:tc>
          <w:tcPr>
            <w:tcW w:w="1843" w:type="dxa"/>
            <w:noWrap/>
            <w:vAlign w:val="center"/>
            <w:hideMark/>
          </w:tcPr>
          <w:p w14:paraId="65C07A38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FCAFA7C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202AEA7A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297211CE" w14:textId="299772DA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5%</w:t>
            </w:r>
          </w:p>
        </w:tc>
        <w:tc>
          <w:tcPr>
            <w:tcW w:w="1260" w:type="dxa"/>
            <w:noWrap/>
            <w:vAlign w:val="center"/>
            <w:hideMark/>
          </w:tcPr>
          <w:p w14:paraId="1821CA4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348,208</w:t>
            </w:r>
          </w:p>
        </w:tc>
        <w:tc>
          <w:tcPr>
            <w:tcW w:w="1260" w:type="dxa"/>
            <w:noWrap/>
            <w:vAlign w:val="center"/>
            <w:hideMark/>
          </w:tcPr>
          <w:p w14:paraId="6358DED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14,403</w:t>
            </w:r>
          </w:p>
        </w:tc>
        <w:tc>
          <w:tcPr>
            <w:tcW w:w="960" w:type="dxa"/>
            <w:noWrap/>
            <w:vAlign w:val="center"/>
            <w:hideMark/>
          </w:tcPr>
          <w:p w14:paraId="636A36B9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4.14</w:t>
            </w:r>
          </w:p>
        </w:tc>
        <w:tc>
          <w:tcPr>
            <w:tcW w:w="3070" w:type="dxa"/>
            <w:noWrap/>
            <w:vAlign w:val="center"/>
            <w:hideMark/>
          </w:tcPr>
          <w:p w14:paraId="7CC235C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 (Ref.)</w:t>
            </w:r>
          </w:p>
        </w:tc>
        <w:tc>
          <w:tcPr>
            <w:tcW w:w="1843" w:type="dxa"/>
            <w:noWrap/>
            <w:vAlign w:val="center"/>
            <w:hideMark/>
          </w:tcPr>
          <w:p w14:paraId="419582E2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37C61C77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48F82D7B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73F597A1" w14:textId="321DD32A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10%</w:t>
            </w:r>
          </w:p>
        </w:tc>
        <w:tc>
          <w:tcPr>
            <w:tcW w:w="1260" w:type="dxa"/>
            <w:noWrap/>
            <w:vAlign w:val="center"/>
            <w:hideMark/>
          </w:tcPr>
          <w:p w14:paraId="2FC6F46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37,761</w:t>
            </w:r>
          </w:p>
        </w:tc>
        <w:tc>
          <w:tcPr>
            <w:tcW w:w="1260" w:type="dxa"/>
            <w:noWrap/>
            <w:vAlign w:val="center"/>
            <w:hideMark/>
          </w:tcPr>
          <w:p w14:paraId="7E9BB3A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1,694</w:t>
            </w:r>
          </w:p>
        </w:tc>
        <w:tc>
          <w:tcPr>
            <w:tcW w:w="960" w:type="dxa"/>
            <w:noWrap/>
            <w:vAlign w:val="center"/>
            <w:hideMark/>
          </w:tcPr>
          <w:p w14:paraId="3648783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4.49</w:t>
            </w:r>
          </w:p>
        </w:tc>
        <w:tc>
          <w:tcPr>
            <w:tcW w:w="3070" w:type="dxa"/>
            <w:noWrap/>
            <w:vAlign w:val="center"/>
            <w:hideMark/>
          </w:tcPr>
          <w:p w14:paraId="1537DE53" w14:textId="089AD42F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1.198 (1.136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1.264)</w:t>
            </w:r>
          </w:p>
        </w:tc>
        <w:tc>
          <w:tcPr>
            <w:tcW w:w="1843" w:type="dxa"/>
            <w:noWrap/>
            <w:vAlign w:val="center"/>
            <w:hideMark/>
          </w:tcPr>
          <w:p w14:paraId="1B58C68F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4AE94F89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463EC3C4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70E91B6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&gt;10%</w:t>
            </w:r>
          </w:p>
        </w:tc>
        <w:tc>
          <w:tcPr>
            <w:tcW w:w="1260" w:type="dxa"/>
            <w:noWrap/>
            <w:vAlign w:val="center"/>
            <w:hideMark/>
          </w:tcPr>
          <w:p w14:paraId="39CE340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11,234</w:t>
            </w:r>
          </w:p>
        </w:tc>
        <w:tc>
          <w:tcPr>
            <w:tcW w:w="1260" w:type="dxa"/>
            <w:noWrap/>
            <w:vAlign w:val="center"/>
            <w:hideMark/>
          </w:tcPr>
          <w:p w14:paraId="36AE240B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637</w:t>
            </w:r>
          </w:p>
        </w:tc>
        <w:tc>
          <w:tcPr>
            <w:tcW w:w="960" w:type="dxa"/>
            <w:noWrap/>
            <w:vAlign w:val="center"/>
            <w:hideMark/>
          </w:tcPr>
          <w:p w14:paraId="51A98260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5.67</w:t>
            </w:r>
          </w:p>
        </w:tc>
        <w:tc>
          <w:tcPr>
            <w:tcW w:w="3070" w:type="dxa"/>
            <w:noWrap/>
            <w:vAlign w:val="center"/>
            <w:hideMark/>
          </w:tcPr>
          <w:p w14:paraId="6EFB888B" w14:textId="36CACDB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1.641 (1.507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1.787)</w:t>
            </w:r>
          </w:p>
        </w:tc>
        <w:tc>
          <w:tcPr>
            <w:tcW w:w="1843" w:type="dxa"/>
            <w:noWrap/>
            <w:vAlign w:val="center"/>
            <w:hideMark/>
          </w:tcPr>
          <w:p w14:paraId="42B23D5F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21E56A94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39D156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HTN (+)</w:t>
            </w:r>
          </w:p>
        </w:tc>
        <w:tc>
          <w:tcPr>
            <w:tcW w:w="2120" w:type="dxa"/>
            <w:noWrap/>
            <w:vAlign w:val="center"/>
            <w:hideMark/>
          </w:tcPr>
          <w:p w14:paraId="6C4C14EB" w14:textId="1D42B9A1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≤-10%</w:t>
            </w:r>
          </w:p>
        </w:tc>
        <w:tc>
          <w:tcPr>
            <w:tcW w:w="1260" w:type="dxa"/>
            <w:noWrap/>
            <w:vAlign w:val="center"/>
            <w:hideMark/>
          </w:tcPr>
          <w:p w14:paraId="3DCB743B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16,676</w:t>
            </w:r>
          </w:p>
        </w:tc>
        <w:tc>
          <w:tcPr>
            <w:tcW w:w="1260" w:type="dxa"/>
            <w:noWrap/>
            <w:vAlign w:val="center"/>
            <w:hideMark/>
          </w:tcPr>
          <w:p w14:paraId="4136D4D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2,027</w:t>
            </w:r>
          </w:p>
        </w:tc>
        <w:tc>
          <w:tcPr>
            <w:tcW w:w="960" w:type="dxa"/>
            <w:noWrap/>
            <w:vAlign w:val="center"/>
            <w:hideMark/>
          </w:tcPr>
          <w:p w14:paraId="6F8F70E0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12.16</w:t>
            </w:r>
          </w:p>
        </w:tc>
        <w:tc>
          <w:tcPr>
            <w:tcW w:w="3070" w:type="dxa"/>
            <w:noWrap/>
            <w:vAlign w:val="center"/>
            <w:hideMark/>
          </w:tcPr>
          <w:p w14:paraId="6CEA337D" w14:textId="23D8084B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1.034 (0.984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1.087)</w:t>
            </w:r>
          </w:p>
        </w:tc>
        <w:tc>
          <w:tcPr>
            <w:tcW w:w="1843" w:type="dxa"/>
            <w:noWrap/>
            <w:vAlign w:val="center"/>
            <w:hideMark/>
          </w:tcPr>
          <w:p w14:paraId="6FC634D3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6F373477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9368734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3BEDD51F" w14:textId="7EB0C44A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-10–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-5%</w:t>
            </w:r>
          </w:p>
        </w:tc>
        <w:tc>
          <w:tcPr>
            <w:tcW w:w="1260" w:type="dxa"/>
            <w:noWrap/>
            <w:vAlign w:val="center"/>
            <w:hideMark/>
          </w:tcPr>
          <w:p w14:paraId="2E15CA39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6,9736</w:t>
            </w:r>
          </w:p>
        </w:tc>
        <w:tc>
          <w:tcPr>
            <w:tcW w:w="1260" w:type="dxa"/>
            <w:noWrap/>
            <w:vAlign w:val="center"/>
            <w:hideMark/>
          </w:tcPr>
          <w:p w14:paraId="14FBBCE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7,311</w:t>
            </w:r>
          </w:p>
        </w:tc>
        <w:tc>
          <w:tcPr>
            <w:tcW w:w="960" w:type="dxa"/>
            <w:noWrap/>
            <w:vAlign w:val="center"/>
            <w:hideMark/>
          </w:tcPr>
          <w:p w14:paraId="1889EB3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10.48</w:t>
            </w:r>
          </w:p>
        </w:tc>
        <w:tc>
          <w:tcPr>
            <w:tcW w:w="3070" w:type="dxa"/>
            <w:noWrap/>
            <w:vAlign w:val="center"/>
            <w:hideMark/>
          </w:tcPr>
          <w:p w14:paraId="7E1170E6" w14:textId="31C2DE91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0.973 (0.946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1.000)</w:t>
            </w:r>
          </w:p>
        </w:tc>
        <w:tc>
          <w:tcPr>
            <w:tcW w:w="1843" w:type="dxa"/>
            <w:noWrap/>
            <w:vAlign w:val="center"/>
            <w:hideMark/>
          </w:tcPr>
          <w:p w14:paraId="7E25122D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5EF3883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33E4BDA1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694BA1D4" w14:textId="5E67433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5%</w:t>
            </w:r>
          </w:p>
        </w:tc>
        <w:tc>
          <w:tcPr>
            <w:tcW w:w="1260" w:type="dxa"/>
            <w:noWrap/>
            <w:vAlign w:val="center"/>
            <w:hideMark/>
          </w:tcPr>
          <w:p w14:paraId="158C21C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375,214</w:t>
            </w:r>
          </w:p>
        </w:tc>
        <w:tc>
          <w:tcPr>
            <w:tcW w:w="1260" w:type="dxa"/>
            <w:noWrap/>
            <w:vAlign w:val="center"/>
            <w:hideMark/>
          </w:tcPr>
          <w:p w14:paraId="3BF8880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37,538</w:t>
            </w:r>
          </w:p>
        </w:tc>
        <w:tc>
          <w:tcPr>
            <w:tcW w:w="960" w:type="dxa"/>
            <w:noWrap/>
            <w:vAlign w:val="center"/>
            <w:hideMark/>
          </w:tcPr>
          <w:p w14:paraId="4886C82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3070" w:type="dxa"/>
            <w:noWrap/>
            <w:vAlign w:val="center"/>
            <w:hideMark/>
          </w:tcPr>
          <w:p w14:paraId="75BA9EE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 (Ref.)</w:t>
            </w:r>
          </w:p>
        </w:tc>
        <w:tc>
          <w:tcPr>
            <w:tcW w:w="1843" w:type="dxa"/>
            <w:noWrap/>
            <w:vAlign w:val="center"/>
            <w:hideMark/>
          </w:tcPr>
          <w:p w14:paraId="136E9FA5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F0881E7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1557BC94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61EA3C13" w14:textId="3A8A8A65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10%</w:t>
            </w:r>
          </w:p>
        </w:tc>
        <w:tc>
          <w:tcPr>
            <w:tcW w:w="1260" w:type="dxa"/>
            <w:noWrap/>
            <w:vAlign w:val="center"/>
            <w:hideMark/>
          </w:tcPr>
          <w:p w14:paraId="720F9B96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3,6062</w:t>
            </w:r>
          </w:p>
        </w:tc>
        <w:tc>
          <w:tcPr>
            <w:tcW w:w="1260" w:type="dxa"/>
            <w:noWrap/>
            <w:vAlign w:val="center"/>
            <w:hideMark/>
          </w:tcPr>
          <w:p w14:paraId="5BD0BEE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4,335</w:t>
            </w:r>
          </w:p>
        </w:tc>
        <w:tc>
          <w:tcPr>
            <w:tcW w:w="960" w:type="dxa"/>
            <w:noWrap/>
            <w:vAlign w:val="center"/>
            <w:hideMark/>
          </w:tcPr>
          <w:p w14:paraId="7238960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12.02</w:t>
            </w:r>
          </w:p>
        </w:tc>
        <w:tc>
          <w:tcPr>
            <w:tcW w:w="3070" w:type="dxa"/>
            <w:noWrap/>
            <w:vAlign w:val="center"/>
            <w:hideMark/>
          </w:tcPr>
          <w:p w14:paraId="7FE0A33E" w14:textId="1BE138CB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1.234 (1.192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1.279)</w:t>
            </w:r>
          </w:p>
        </w:tc>
        <w:tc>
          <w:tcPr>
            <w:tcW w:w="1843" w:type="dxa"/>
            <w:noWrap/>
            <w:vAlign w:val="center"/>
            <w:hideMark/>
          </w:tcPr>
          <w:p w14:paraId="67E388EB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53CF0023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246C4F4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 </w:t>
            </w:r>
          </w:p>
        </w:tc>
        <w:tc>
          <w:tcPr>
            <w:tcW w:w="2120" w:type="dxa"/>
            <w:noWrap/>
            <w:vAlign w:val="center"/>
            <w:hideMark/>
          </w:tcPr>
          <w:p w14:paraId="6A2A9196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&gt;10%</w:t>
            </w:r>
          </w:p>
        </w:tc>
        <w:tc>
          <w:tcPr>
            <w:tcW w:w="1260" w:type="dxa"/>
            <w:noWrap/>
            <w:vAlign w:val="center"/>
            <w:hideMark/>
          </w:tcPr>
          <w:p w14:paraId="7E20212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9,988</w:t>
            </w:r>
          </w:p>
        </w:tc>
        <w:tc>
          <w:tcPr>
            <w:tcW w:w="1260" w:type="dxa"/>
            <w:noWrap/>
            <w:vAlign w:val="center"/>
            <w:hideMark/>
          </w:tcPr>
          <w:p w14:paraId="31A5949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1,328</w:t>
            </w:r>
          </w:p>
        </w:tc>
        <w:tc>
          <w:tcPr>
            <w:tcW w:w="960" w:type="dxa"/>
            <w:noWrap/>
            <w:vAlign w:val="center"/>
            <w:hideMark/>
          </w:tcPr>
          <w:p w14:paraId="3842253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13.3</w:t>
            </w:r>
          </w:p>
        </w:tc>
        <w:tc>
          <w:tcPr>
            <w:tcW w:w="3070" w:type="dxa"/>
            <w:noWrap/>
            <w:vAlign w:val="center"/>
            <w:hideMark/>
          </w:tcPr>
          <w:p w14:paraId="5C9AB04E" w14:textId="2A4C8E9A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1.380 (1.296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1.469)</w:t>
            </w:r>
          </w:p>
        </w:tc>
        <w:tc>
          <w:tcPr>
            <w:tcW w:w="1843" w:type="dxa"/>
            <w:noWrap/>
            <w:vAlign w:val="center"/>
            <w:hideMark/>
          </w:tcPr>
          <w:p w14:paraId="356A8DC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 </w:t>
            </w:r>
          </w:p>
        </w:tc>
      </w:tr>
      <w:tr w:rsidR="007C14C5" w14:paraId="1548F935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4745128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Abdominal obesity (-)</w:t>
            </w:r>
          </w:p>
        </w:tc>
        <w:tc>
          <w:tcPr>
            <w:tcW w:w="2120" w:type="dxa"/>
            <w:noWrap/>
            <w:vAlign w:val="center"/>
            <w:hideMark/>
          </w:tcPr>
          <w:p w14:paraId="3FE5DB9B" w14:textId="56076F0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≤-10%</w:t>
            </w:r>
          </w:p>
        </w:tc>
        <w:tc>
          <w:tcPr>
            <w:tcW w:w="1260" w:type="dxa"/>
            <w:noWrap/>
            <w:vAlign w:val="center"/>
            <w:hideMark/>
          </w:tcPr>
          <w:p w14:paraId="7026931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1,6385</w:t>
            </w:r>
          </w:p>
        </w:tc>
        <w:tc>
          <w:tcPr>
            <w:tcW w:w="1260" w:type="dxa"/>
            <w:noWrap/>
            <w:vAlign w:val="center"/>
            <w:hideMark/>
          </w:tcPr>
          <w:p w14:paraId="12E6962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1,289</w:t>
            </w:r>
          </w:p>
        </w:tc>
        <w:tc>
          <w:tcPr>
            <w:tcW w:w="960" w:type="dxa"/>
            <w:noWrap/>
            <w:vAlign w:val="center"/>
            <w:hideMark/>
          </w:tcPr>
          <w:p w14:paraId="331B2F1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7.87</w:t>
            </w:r>
          </w:p>
        </w:tc>
        <w:tc>
          <w:tcPr>
            <w:tcW w:w="3070" w:type="dxa"/>
            <w:noWrap/>
            <w:vAlign w:val="center"/>
            <w:hideMark/>
          </w:tcPr>
          <w:p w14:paraId="34EB0FF4" w14:textId="763B4B83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1.022 (0.962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1.086)</w:t>
            </w:r>
          </w:p>
        </w:tc>
        <w:tc>
          <w:tcPr>
            <w:tcW w:w="1843" w:type="dxa"/>
            <w:noWrap/>
            <w:vAlign w:val="center"/>
            <w:hideMark/>
          </w:tcPr>
          <w:p w14:paraId="38CFC1C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0.7104</w:t>
            </w:r>
          </w:p>
        </w:tc>
      </w:tr>
      <w:tr w:rsidR="007C14C5" w14:paraId="3EF23F04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2B8D35E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(M) WC&lt;90 cm, </w:t>
            </w:r>
          </w:p>
          <w:p w14:paraId="6359BBFA" w14:textId="29C04ED4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(F) WC&lt;85</w:t>
            </w:r>
            <w:r w:rsidR="00071461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 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cm </w:t>
            </w:r>
          </w:p>
        </w:tc>
        <w:tc>
          <w:tcPr>
            <w:tcW w:w="2120" w:type="dxa"/>
            <w:noWrap/>
            <w:vAlign w:val="center"/>
            <w:hideMark/>
          </w:tcPr>
          <w:p w14:paraId="048D5697" w14:textId="0E3EC066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-10–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-5%</w:t>
            </w:r>
          </w:p>
        </w:tc>
        <w:tc>
          <w:tcPr>
            <w:tcW w:w="1260" w:type="dxa"/>
            <w:noWrap/>
            <w:vAlign w:val="center"/>
            <w:hideMark/>
          </w:tcPr>
          <w:p w14:paraId="3D3FA07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7,8032</w:t>
            </w:r>
          </w:p>
        </w:tc>
        <w:tc>
          <w:tcPr>
            <w:tcW w:w="1260" w:type="dxa"/>
            <w:noWrap/>
            <w:vAlign w:val="center"/>
            <w:hideMark/>
          </w:tcPr>
          <w:p w14:paraId="4CFCE01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5,263</w:t>
            </w:r>
          </w:p>
        </w:tc>
        <w:tc>
          <w:tcPr>
            <w:tcW w:w="960" w:type="dxa"/>
            <w:noWrap/>
            <w:vAlign w:val="center"/>
            <w:hideMark/>
          </w:tcPr>
          <w:p w14:paraId="1C2E5FF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6.74</w:t>
            </w:r>
          </w:p>
        </w:tc>
        <w:tc>
          <w:tcPr>
            <w:tcW w:w="3070" w:type="dxa"/>
            <w:noWrap/>
            <w:vAlign w:val="center"/>
            <w:hideMark/>
          </w:tcPr>
          <w:p w14:paraId="3A23B595" w14:textId="5BCCD6FA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0.976 (0.945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1.007)</w:t>
            </w:r>
          </w:p>
        </w:tc>
        <w:tc>
          <w:tcPr>
            <w:tcW w:w="1843" w:type="dxa"/>
            <w:noWrap/>
            <w:vAlign w:val="center"/>
            <w:hideMark/>
          </w:tcPr>
          <w:p w14:paraId="06F9F9D6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4A98579C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6E683FBC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306213D9" w14:textId="1867BDCF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5%</w:t>
            </w:r>
          </w:p>
        </w:tc>
        <w:tc>
          <w:tcPr>
            <w:tcW w:w="1260" w:type="dxa"/>
            <w:noWrap/>
            <w:vAlign w:val="center"/>
            <w:hideMark/>
          </w:tcPr>
          <w:p w14:paraId="3DA02BBF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462,596</w:t>
            </w:r>
          </w:p>
        </w:tc>
        <w:tc>
          <w:tcPr>
            <w:tcW w:w="1260" w:type="dxa"/>
            <w:noWrap/>
            <w:vAlign w:val="center"/>
            <w:hideMark/>
          </w:tcPr>
          <w:p w14:paraId="44BB15E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29,207</w:t>
            </w:r>
          </w:p>
        </w:tc>
        <w:tc>
          <w:tcPr>
            <w:tcW w:w="960" w:type="dxa"/>
            <w:noWrap/>
            <w:vAlign w:val="center"/>
            <w:hideMark/>
          </w:tcPr>
          <w:p w14:paraId="58441EC0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6.31</w:t>
            </w:r>
          </w:p>
        </w:tc>
        <w:tc>
          <w:tcPr>
            <w:tcW w:w="3070" w:type="dxa"/>
            <w:noWrap/>
            <w:vAlign w:val="center"/>
            <w:hideMark/>
          </w:tcPr>
          <w:p w14:paraId="485C91C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 (Ref.)</w:t>
            </w:r>
          </w:p>
        </w:tc>
        <w:tc>
          <w:tcPr>
            <w:tcW w:w="1843" w:type="dxa"/>
            <w:noWrap/>
            <w:vAlign w:val="center"/>
            <w:hideMark/>
          </w:tcPr>
          <w:p w14:paraId="22524E73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9308F12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5165E099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4C66411F" w14:textId="7F98725D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10%</w:t>
            </w:r>
          </w:p>
        </w:tc>
        <w:tc>
          <w:tcPr>
            <w:tcW w:w="1260" w:type="dxa"/>
            <w:noWrap/>
            <w:vAlign w:val="center"/>
            <w:hideMark/>
          </w:tcPr>
          <w:p w14:paraId="09DD1F8D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54,118</w:t>
            </w:r>
          </w:p>
        </w:tc>
        <w:tc>
          <w:tcPr>
            <w:tcW w:w="1260" w:type="dxa"/>
            <w:noWrap/>
            <w:vAlign w:val="center"/>
            <w:hideMark/>
          </w:tcPr>
          <w:p w14:paraId="03101D2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3,959</w:t>
            </w:r>
          </w:p>
        </w:tc>
        <w:tc>
          <w:tcPr>
            <w:tcW w:w="960" w:type="dxa"/>
            <w:noWrap/>
            <w:vAlign w:val="center"/>
            <w:hideMark/>
          </w:tcPr>
          <w:p w14:paraId="1C3BD64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7.32</w:t>
            </w:r>
          </w:p>
        </w:tc>
        <w:tc>
          <w:tcPr>
            <w:tcW w:w="3070" w:type="dxa"/>
            <w:noWrap/>
            <w:vAlign w:val="center"/>
            <w:hideMark/>
          </w:tcPr>
          <w:p w14:paraId="3E978170" w14:textId="5C600E5C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1.230 (1.186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1.276)</w:t>
            </w:r>
          </w:p>
        </w:tc>
        <w:tc>
          <w:tcPr>
            <w:tcW w:w="1843" w:type="dxa"/>
            <w:noWrap/>
            <w:vAlign w:val="center"/>
            <w:hideMark/>
          </w:tcPr>
          <w:p w14:paraId="554D7FE6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036C02E2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6ED6A52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0D14C24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&gt;10%</w:t>
            </w:r>
          </w:p>
        </w:tc>
        <w:tc>
          <w:tcPr>
            <w:tcW w:w="1260" w:type="dxa"/>
            <w:noWrap/>
            <w:vAlign w:val="center"/>
            <w:hideMark/>
          </w:tcPr>
          <w:p w14:paraId="706CF1D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16,144</w:t>
            </w:r>
          </w:p>
        </w:tc>
        <w:tc>
          <w:tcPr>
            <w:tcW w:w="1260" w:type="dxa"/>
            <w:noWrap/>
            <w:vAlign w:val="center"/>
            <w:hideMark/>
          </w:tcPr>
          <w:p w14:paraId="1E86576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1,362</w:t>
            </w:r>
          </w:p>
        </w:tc>
        <w:tc>
          <w:tcPr>
            <w:tcW w:w="960" w:type="dxa"/>
            <w:noWrap/>
            <w:vAlign w:val="center"/>
            <w:hideMark/>
          </w:tcPr>
          <w:p w14:paraId="22D3571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8.44</w:t>
            </w:r>
          </w:p>
        </w:tc>
        <w:tc>
          <w:tcPr>
            <w:tcW w:w="3070" w:type="dxa"/>
            <w:noWrap/>
            <w:vAlign w:val="center"/>
            <w:hideMark/>
          </w:tcPr>
          <w:p w14:paraId="20C0FD4D" w14:textId="6C13BB95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1.487 (1.399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1.580)</w:t>
            </w:r>
          </w:p>
        </w:tc>
        <w:tc>
          <w:tcPr>
            <w:tcW w:w="1843" w:type="dxa"/>
            <w:noWrap/>
            <w:vAlign w:val="center"/>
            <w:hideMark/>
          </w:tcPr>
          <w:p w14:paraId="26C234B0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7122529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61B73B64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Abdominal obesity (+)</w:t>
            </w:r>
          </w:p>
        </w:tc>
        <w:tc>
          <w:tcPr>
            <w:tcW w:w="2120" w:type="dxa"/>
            <w:noWrap/>
            <w:vAlign w:val="center"/>
            <w:hideMark/>
          </w:tcPr>
          <w:p w14:paraId="4D6E5A5F" w14:textId="4C102D01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≤-10%</w:t>
            </w:r>
          </w:p>
        </w:tc>
        <w:tc>
          <w:tcPr>
            <w:tcW w:w="1260" w:type="dxa"/>
            <w:noWrap/>
            <w:vAlign w:val="center"/>
            <w:hideMark/>
          </w:tcPr>
          <w:p w14:paraId="1D8DCFB2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14,378</w:t>
            </w:r>
          </w:p>
        </w:tc>
        <w:tc>
          <w:tcPr>
            <w:tcW w:w="1260" w:type="dxa"/>
            <w:noWrap/>
            <w:vAlign w:val="center"/>
            <w:hideMark/>
          </w:tcPr>
          <w:p w14:paraId="6465A9B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1,411</w:t>
            </w:r>
          </w:p>
        </w:tc>
        <w:tc>
          <w:tcPr>
            <w:tcW w:w="960" w:type="dxa"/>
            <w:noWrap/>
            <w:vAlign w:val="center"/>
            <w:hideMark/>
          </w:tcPr>
          <w:p w14:paraId="2B2BD6D3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9.81</w:t>
            </w:r>
          </w:p>
        </w:tc>
        <w:tc>
          <w:tcPr>
            <w:tcW w:w="3070" w:type="dxa"/>
            <w:noWrap/>
            <w:vAlign w:val="center"/>
            <w:hideMark/>
          </w:tcPr>
          <w:p w14:paraId="4BDD293B" w14:textId="239B4C2B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1.039 (0.978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1.103)</w:t>
            </w:r>
          </w:p>
        </w:tc>
        <w:tc>
          <w:tcPr>
            <w:tcW w:w="1843" w:type="dxa"/>
            <w:noWrap/>
            <w:vAlign w:val="center"/>
            <w:hideMark/>
          </w:tcPr>
          <w:p w14:paraId="7E838855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73CE049B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2E28482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(M) WC≥90 cm, </w:t>
            </w:r>
          </w:p>
          <w:p w14:paraId="5A659540" w14:textId="519CF23C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(F) WC≥85</w:t>
            </w:r>
            <w:r w:rsidR="00071461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 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cm </w:t>
            </w:r>
          </w:p>
        </w:tc>
        <w:tc>
          <w:tcPr>
            <w:tcW w:w="2120" w:type="dxa"/>
            <w:noWrap/>
            <w:vAlign w:val="center"/>
            <w:hideMark/>
          </w:tcPr>
          <w:p w14:paraId="061BAD38" w14:textId="055D4D23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-10–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-5%</w:t>
            </w:r>
          </w:p>
        </w:tc>
        <w:tc>
          <w:tcPr>
            <w:tcW w:w="1260" w:type="dxa"/>
            <w:noWrap/>
            <w:vAlign w:val="center"/>
            <w:hideMark/>
          </w:tcPr>
          <w:p w14:paraId="6ED0DF3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54,691</w:t>
            </w:r>
          </w:p>
        </w:tc>
        <w:tc>
          <w:tcPr>
            <w:tcW w:w="1260" w:type="dxa"/>
            <w:noWrap/>
            <w:vAlign w:val="center"/>
            <w:hideMark/>
          </w:tcPr>
          <w:p w14:paraId="5E0FF85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4,795</w:t>
            </w:r>
          </w:p>
        </w:tc>
        <w:tc>
          <w:tcPr>
            <w:tcW w:w="960" w:type="dxa"/>
            <w:noWrap/>
            <w:vAlign w:val="center"/>
            <w:hideMark/>
          </w:tcPr>
          <w:p w14:paraId="25B7778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8.77</w:t>
            </w:r>
          </w:p>
        </w:tc>
        <w:tc>
          <w:tcPr>
            <w:tcW w:w="3070" w:type="dxa"/>
            <w:noWrap/>
            <w:vAlign w:val="center"/>
            <w:hideMark/>
          </w:tcPr>
          <w:p w14:paraId="0A713FED" w14:textId="17C5C811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0.970 (0.938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1.004)</w:t>
            </w:r>
          </w:p>
        </w:tc>
        <w:tc>
          <w:tcPr>
            <w:tcW w:w="1843" w:type="dxa"/>
            <w:noWrap/>
            <w:vAlign w:val="center"/>
            <w:hideMark/>
          </w:tcPr>
          <w:p w14:paraId="35AE1E52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0D7C4688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41939FD3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576742AF" w14:textId="6764F23B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-5–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5%</w:t>
            </w:r>
          </w:p>
        </w:tc>
        <w:tc>
          <w:tcPr>
            <w:tcW w:w="1260" w:type="dxa"/>
            <w:noWrap/>
            <w:vAlign w:val="center"/>
            <w:hideMark/>
          </w:tcPr>
          <w:p w14:paraId="2F76160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260,826</w:t>
            </w:r>
          </w:p>
        </w:tc>
        <w:tc>
          <w:tcPr>
            <w:tcW w:w="1260" w:type="dxa"/>
            <w:noWrap/>
            <w:vAlign w:val="center"/>
            <w:hideMark/>
          </w:tcPr>
          <w:p w14:paraId="6037FE4E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22,734</w:t>
            </w:r>
          </w:p>
        </w:tc>
        <w:tc>
          <w:tcPr>
            <w:tcW w:w="960" w:type="dxa"/>
            <w:noWrap/>
            <w:vAlign w:val="center"/>
            <w:hideMark/>
          </w:tcPr>
          <w:p w14:paraId="5F23E886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8.72</w:t>
            </w:r>
          </w:p>
        </w:tc>
        <w:tc>
          <w:tcPr>
            <w:tcW w:w="3070" w:type="dxa"/>
            <w:noWrap/>
            <w:vAlign w:val="center"/>
            <w:hideMark/>
          </w:tcPr>
          <w:p w14:paraId="7F9C55F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1.000 (Ref.)</w:t>
            </w:r>
          </w:p>
        </w:tc>
        <w:tc>
          <w:tcPr>
            <w:tcW w:w="1843" w:type="dxa"/>
            <w:noWrap/>
            <w:vAlign w:val="center"/>
            <w:hideMark/>
          </w:tcPr>
          <w:p w14:paraId="2B9BA7AC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3D6CD2FD" w14:textId="77777777" w:rsidTr="00484576">
        <w:trPr>
          <w:trHeight w:val="300"/>
        </w:trPr>
        <w:tc>
          <w:tcPr>
            <w:tcW w:w="2240" w:type="dxa"/>
            <w:noWrap/>
            <w:vAlign w:val="center"/>
            <w:hideMark/>
          </w:tcPr>
          <w:p w14:paraId="73AA8919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2120" w:type="dxa"/>
            <w:noWrap/>
            <w:vAlign w:val="center"/>
            <w:hideMark/>
          </w:tcPr>
          <w:p w14:paraId="705A7F09" w14:textId="26ADBC51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5–</w:t>
            </w:r>
            <w:r w:rsidR="00407DAB"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≤</w:t>
            </w: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10%</w:t>
            </w:r>
          </w:p>
        </w:tc>
        <w:tc>
          <w:tcPr>
            <w:tcW w:w="1260" w:type="dxa"/>
            <w:noWrap/>
            <w:vAlign w:val="center"/>
            <w:hideMark/>
          </w:tcPr>
          <w:p w14:paraId="5AC87F51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19,705</w:t>
            </w:r>
          </w:p>
        </w:tc>
        <w:tc>
          <w:tcPr>
            <w:tcW w:w="1260" w:type="dxa"/>
            <w:noWrap/>
            <w:vAlign w:val="center"/>
            <w:hideMark/>
          </w:tcPr>
          <w:p w14:paraId="58C93ACA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2,070</w:t>
            </w:r>
          </w:p>
        </w:tc>
        <w:tc>
          <w:tcPr>
            <w:tcW w:w="960" w:type="dxa"/>
            <w:noWrap/>
            <w:vAlign w:val="center"/>
            <w:hideMark/>
          </w:tcPr>
          <w:p w14:paraId="3AE1349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10.5</w:t>
            </w:r>
          </w:p>
        </w:tc>
        <w:tc>
          <w:tcPr>
            <w:tcW w:w="3070" w:type="dxa"/>
            <w:noWrap/>
            <w:vAlign w:val="center"/>
            <w:hideMark/>
          </w:tcPr>
          <w:p w14:paraId="6CAB838F" w14:textId="199901BB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1.208 (1.149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1.270)</w:t>
            </w:r>
          </w:p>
        </w:tc>
        <w:tc>
          <w:tcPr>
            <w:tcW w:w="1843" w:type="dxa"/>
            <w:noWrap/>
            <w:vAlign w:val="center"/>
            <w:hideMark/>
          </w:tcPr>
          <w:p w14:paraId="0AE2E4B6" w14:textId="77777777" w:rsidR="003C1297" w:rsidRPr="008C7DCF" w:rsidRDefault="003C1297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7C14C5" w14:paraId="18E8F277" w14:textId="77777777" w:rsidTr="00484576">
        <w:trPr>
          <w:trHeight w:val="300"/>
        </w:trPr>
        <w:tc>
          <w:tcPr>
            <w:tcW w:w="22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E70895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 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40F958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&gt;10%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AA8E2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5,078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1CE25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603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24BBFC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11.87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4CA736" w14:textId="1DE41656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1.384 (1.262</w:t>
            </w:r>
            <w:r w:rsidR="00071461"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–</w:t>
            </w: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1.517)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79557" w14:textId="77777777" w:rsidR="003C1297" w:rsidRPr="008C7DCF" w:rsidRDefault="00000000" w:rsidP="00881605">
            <w:pPr>
              <w:widowControl/>
              <w:wordWrap/>
              <w:adjustRightInd w:val="0"/>
              <w:snapToGrid w:val="0"/>
              <w:spacing w:after="0" w:line="48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C7DCF">
              <w:rPr>
                <w:rFonts w:ascii="Times New Roman" w:eastAsia="맑은 고딕" w:hAnsi="Times New Roman" w:cs="Times New Roman"/>
                <w:kern w:val="0"/>
                <w:szCs w:val="20"/>
              </w:rPr>
              <w:t> </w:t>
            </w:r>
          </w:p>
        </w:tc>
      </w:tr>
    </w:tbl>
    <w:p w14:paraId="161BEEA0" w14:textId="3E60503E" w:rsidR="003C1297" w:rsidRPr="008C7DCF" w:rsidRDefault="00000000" w:rsidP="00881605">
      <w:pPr>
        <w:widowControl/>
        <w:wordWrap/>
        <w:autoSpaceDE/>
        <w:autoSpaceDN/>
        <w:snapToGrid w:val="0"/>
        <w:spacing w:line="480" w:lineRule="auto"/>
        <w:jc w:val="left"/>
        <w:rPr>
          <w:rFonts w:ascii="Times New Roman" w:eastAsia="맑은 고딕" w:hAnsi="Times New Roman" w:cs="Times New Roman"/>
          <w:kern w:val="0"/>
          <w:sz w:val="24"/>
          <w:szCs w:val="24"/>
        </w:rPr>
      </w:pPr>
      <w:r w:rsidRPr="008C7DCF">
        <w:rPr>
          <w:rFonts w:ascii="Times New Roman" w:eastAsia="맑은 고딕" w:hAnsi="Times New Roman" w:cs="Times New Roman"/>
          <w:bCs/>
          <w:kern w:val="0"/>
          <w:szCs w:val="20"/>
        </w:rPr>
        <w:t>CKD, chronic kidney disease</w:t>
      </w:r>
      <w:r w:rsidR="00071461" w:rsidRPr="008C7DCF">
        <w:rPr>
          <w:rFonts w:ascii="Times New Roman" w:eastAsia="맑은 고딕" w:hAnsi="Times New Roman" w:cs="Times New Roman"/>
          <w:bCs/>
          <w:kern w:val="0"/>
          <w:szCs w:val="20"/>
        </w:rPr>
        <w:t>; CI, confidence interval; F, female; HTN, hypertension; M, male; OR, odds ratio; WC, waist circumference</w:t>
      </w:r>
    </w:p>
    <w:p w14:paraId="0236DE13" w14:textId="77777777" w:rsidR="0024339C" w:rsidRPr="008C7DCF" w:rsidRDefault="0024339C" w:rsidP="00DD780B">
      <w:pPr>
        <w:wordWrap/>
        <w:snapToGrid w:val="0"/>
        <w:spacing w:line="480" w:lineRule="auto"/>
      </w:pPr>
    </w:p>
    <w:sectPr w:rsidR="0024339C" w:rsidRPr="008C7DCF" w:rsidSect="003C1297">
      <w:pgSz w:w="15840" w:h="12240" w:orient="landscape"/>
      <w:pgMar w:top="1440" w:right="170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09186" w14:textId="77777777" w:rsidR="00407D0F" w:rsidRDefault="00407D0F">
      <w:pPr>
        <w:spacing w:after="0" w:line="240" w:lineRule="auto"/>
      </w:pPr>
      <w:r>
        <w:separator/>
      </w:r>
    </w:p>
  </w:endnote>
  <w:endnote w:type="continuationSeparator" w:id="0">
    <w:p w14:paraId="1D428318" w14:textId="77777777" w:rsidR="00407D0F" w:rsidRDefault="0040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0DE2" w14:textId="77777777" w:rsidR="008C7DCF" w:rsidRDefault="008C7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7ECD1" w14:textId="77777777" w:rsidR="008C7DCF" w:rsidRPr="008C7DCF" w:rsidRDefault="008C7D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1B041" w14:textId="77777777" w:rsidR="008C7DCF" w:rsidRPr="008C7DCF" w:rsidRDefault="008C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2D8D1" w14:textId="77777777" w:rsidR="00407D0F" w:rsidRDefault="00407D0F">
      <w:pPr>
        <w:spacing w:after="0" w:line="240" w:lineRule="auto"/>
      </w:pPr>
      <w:r>
        <w:separator/>
      </w:r>
    </w:p>
  </w:footnote>
  <w:footnote w:type="continuationSeparator" w:id="0">
    <w:p w14:paraId="1550B78B" w14:textId="77777777" w:rsidR="00407D0F" w:rsidRDefault="0040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B939" w14:textId="77777777" w:rsidR="008C7DCF" w:rsidRDefault="008C7D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EB6C" w14:textId="77777777" w:rsidR="008C7DCF" w:rsidRPr="008C7DCF" w:rsidRDefault="008C7D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BEA6" w14:textId="77777777" w:rsidR="008C7DCF" w:rsidRPr="008C7DCF" w:rsidRDefault="008C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50472"/>
    <w:multiLevelType w:val="hybridMultilevel"/>
    <w:tmpl w:val="6BC6E1F2"/>
    <w:lvl w:ilvl="0" w:tplc="8A2C5E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9023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2FC19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E186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3723A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780F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C5E8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4AFE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D2B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6C7B0C78"/>
    <w:multiLevelType w:val="hybridMultilevel"/>
    <w:tmpl w:val="1AF8087C"/>
    <w:lvl w:ilvl="0" w:tplc="1426409C">
      <w:start w:val="1"/>
      <w:numFmt w:val="decimal"/>
      <w:lvlText w:val="%1."/>
      <w:lvlJc w:val="left"/>
      <w:pPr>
        <w:ind w:left="1440" w:hanging="360"/>
      </w:pPr>
    </w:lvl>
    <w:lvl w:ilvl="1" w:tplc="292E3662">
      <w:start w:val="1"/>
      <w:numFmt w:val="decimal"/>
      <w:lvlText w:val="%2."/>
      <w:lvlJc w:val="left"/>
      <w:pPr>
        <w:ind w:left="1440" w:hanging="360"/>
      </w:pPr>
    </w:lvl>
    <w:lvl w:ilvl="2" w:tplc="9524F250">
      <w:start w:val="1"/>
      <w:numFmt w:val="decimal"/>
      <w:lvlText w:val="%3."/>
      <w:lvlJc w:val="left"/>
      <w:pPr>
        <w:ind w:left="1440" w:hanging="360"/>
      </w:pPr>
    </w:lvl>
    <w:lvl w:ilvl="3" w:tplc="AFC45E78">
      <w:start w:val="1"/>
      <w:numFmt w:val="decimal"/>
      <w:lvlText w:val="%4."/>
      <w:lvlJc w:val="left"/>
      <w:pPr>
        <w:ind w:left="1440" w:hanging="360"/>
      </w:pPr>
    </w:lvl>
    <w:lvl w:ilvl="4" w:tplc="8EC25560">
      <w:start w:val="1"/>
      <w:numFmt w:val="decimal"/>
      <w:lvlText w:val="%5."/>
      <w:lvlJc w:val="left"/>
      <w:pPr>
        <w:ind w:left="1440" w:hanging="360"/>
      </w:pPr>
    </w:lvl>
    <w:lvl w:ilvl="5" w:tplc="D9E6E042">
      <w:start w:val="1"/>
      <w:numFmt w:val="decimal"/>
      <w:lvlText w:val="%6."/>
      <w:lvlJc w:val="left"/>
      <w:pPr>
        <w:ind w:left="1440" w:hanging="360"/>
      </w:pPr>
    </w:lvl>
    <w:lvl w:ilvl="6" w:tplc="F5B6FE40">
      <w:start w:val="1"/>
      <w:numFmt w:val="decimal"/>
      <w:lvlText w:val="%7."/>
      <w:lvlJc w:val="left"/>
      <w:pPr>
        <w:ind w:left="1440" w:hanging="360"/>
      </w:pPr>
    </w:lvl>
    <w:lvl w:ilvl="7" w:tplc="79BC9292">
      <w:start w:val="1"/>
      <w:numFmt w:val="decimal"/>
      <w:lvlText w:val="%8."/>
      <w:lvlJc w:val="left"/>
      <w:pPr>
        <w:ind w:left="1440" w:hanging="360"/>
      </w:pPr>
    </w:lvl>
    <w:lvl w:ilvl="8" w:tplc="503206B0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703028EA"/>
    <w:multiLevelType w:val="multilevel"/>
    <w:tmpl w:val="B874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967496">
    <w:abstractNumId w:val="1"/>
  </w:num>
  <w:num w:numId="2" w16cid:durableId="1453785539">
    <w:abstractNumId w:val="2"/>
  </w:num>
  <w:num w:numId="3" w16cid:durableId="121257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7"/>
    <w:rsid w:val="00004440"/>
    <w:rsid w:val="000324D4"/>
    <w:rsid w:val="00032E53"/>
    <w:rsid w:val="00056C34"/>
    <w:rsid w:val="00071461"/>
    <w:rsid w:val="000D027E"/>
    <w:rsid w:val="000F4054"/>
    <w:rsid w:val="00104DD2"/>
    <w:rsid w:val="001917C6"/>
    <w:rsid w:val="0019286D"/>
    <w:rsid w:val="001C47F0"/>
    <w:rsid w:val="001C73AD"/>
    <w:rsid w:val="0024339C"/>
    <w:rsid w:val="00254821"/>
    <w:rsid w:val="00257087"/>
    <w:rsid w:val="00257817"/>
    <w:rsid w:val="002848F0"/>
    <w:rsid w:val="002918EA"/>
    <w:rsid w:val="00343503"/>
    <w:rsid w:val="003538BB"/>
    <w:rsid w:val="003A4250"/>
    <w:rsid w:val="003C1297"/>
    <w:rsid w:val="00407D0F"/>
    <w:rsid w:val="00407DAB"/>
    <w:rsid w:val="004363FC"/>
    <w:rsid w:val="0049563E"/>
    <w:rsid w:val="004D7A92"/>
    <w:rsid w:val="00523C70"/>
    <w:rsid w:val="00576AB2"/>
    <w:rsid w:val="005E1A29"/>
    <w:rsid w:val="006410ED"/>
    <w:rsid w:val="006826AE"/>
    <w:rsid w:val="00687880"/>
    <w:rsid w:val="006E3234"/>
    <w:rsid w:val="00703E03"/>
    <w:rsid w:val="007C14C5"/>
    <w:rsid w:val="00881605"/>
    <w:rsid w:val="0088655A"/>
    <w:rsid w:val="008C7DCF"/>
    <w:rsid w:val="008E13CF"/>
    <w:rsid w:val="008E2718"/>
    <w:rsid w:val="00942875"/>
    <w:rsid w:val="009B161C"/>
    <w:rsid w:val="00AC26B7"/>
    <w:rsid w:val="00B15C6F"/>
    <w:rsid w:val="00B16545"/>
    <w:rsid w:val="00B3656C"/>
    <w:rsid w:val="00B55E9C"/>
    <w:rsid w:val="00D10F59"/>
    <w:rsid w:val="00D42D28"/>
    <w:rsid w:val="00DD780B"/>
    <w:rsid w:val="00E63E90"/>
    <w:rsid w:val="00E746AD"/>
    <w:rsid w:val="00E8047F"/>
    <w:rsid w:val="00EE2CD6"/>
    <w:rsid w:val="00F01B23"/>
    <w:rsid w:val="00F0525C"/>
    <w:rsid w:val="00F13ECC"/>
    <w:rsid w:val="00F83426"/>
    <w:rsid w:val="00F9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C532B"/>
  <w15:chartTrackingRefBased/>
  <w15:docId w15:val="{E438F8D1-E762-45C0-A68D-E1446751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55E9C"/>
    <w:pPr>
      <w:spacing w:after="0" w:line="240" w:lineRule="auto"/>
      <w:jc w:val="left"/>
    </w:pPr>
  </w:style>
  <w:style w:type="paragraph" w:styleId="a4">
    <w:name w:val="header"/>
    <w:basedOn w:val="a"/>
    <w:link w:val="Char"/>
    <w:uiPriority w:val="99"/>
    <w:unhideWhenUsed/>
    <w:rsid w:val="00B55E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5E9C"/>
  </w:style>
  <w:style w:type="paragraph" w:styleId="a5">
    <w:name w:val="footer"/>
    <w:basedOn w:val="a"/>
    <w:link w:val="Char0"/>
    <w:uiPriority w:val="99"/>
    <w:unhideWhenUsed/>
    <w:rsid w:val="00B55E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5E9C"/>
  </w:style>
  <w:style w:type="character" w:styleId="a6">
    <w:name w:val="annotation reference"/>
    <w:basedOn w:val="a0"/>
    <w:uiPriority w:val="99"/>
    <w:semiHidden/>
    <w:unhideWhenUsed/>
    <w:rsid w:val="002848F0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2848F0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7"/>
    <w:uiPriority w:val="99"/>
    <w:rsid w:val="002848F0"/>
    <w:rPr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848F0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2848F0"/>
    <w:rPr>
      <w:b/>
      <w:bCs/>
      <w:szCs w:val="20"/>
    </w:rPr>
  </w:style>
  <w:style w:type="character" w:styleId="a9">
    <w:name w:val="Hyperlink"/>
    <w:basedOn w:val="a0"/>
    <w:uiPriority w:val="99"/>
    <w:unhideWhenUsed/>
    <w:rsid w:val="002848F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8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Seonghyeon Bu</cp:lastModifiedBy>
  <cp:revision>2</cp:revision>
  <dcterms:created xsi:type="dcterms:W3CDTF">2025-11-07T11:18:00Z</dcterms:created>
  <dcterms:modified xsi:type="dcterms:W3CDTF">2025-11-07T11:18:00Z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5">
    <vt:lpwstr>eyJub2RlMSI6eyJkc2QiOiIwMTAwMDAwMDAwMDAzMTk0IiwibG9nVGltZSI6IjIwMjUtMTEtMDdUMTE6MTg6MTBaIiwicElEIjoxLCJwcm9jZXNzSWQiOjE2ODI0NCwicHJvY2Vzc05hbWUiOiJXSU5XT1JELkVYRSIsInRyYWNlSWQiOiJDMDBCODM2RkUwN0U0MjBDQTIyN0JCM0ExRjNERkVGNSIsInVzZXJDb2RlIjoiMjEyMDAzNzIifSwibm9kZTIiOnsiZHNkIjoiMDEwMDAwMDAwMDAwMzE5NCIsImxvZ1RpbWUiOiIyMDI1LTExLTA3VDExOjE4OjEwWiIsInBJRCI6MSwicHJvY2Vzc0lkIjoxNjgyNDQsInByb2Nlc3NOYW1lIjoiV0lOV09SRC5FWEUiLCJ0cmFjZUlkIjoiQzAwQjgzNkZFMDdFNDIwQ0EyMjdCQjNBMUYzREZFRjUiLCJ1c2VyQ29kZSI6IjIxMjAwMzcyIn0sIm5vZGUzIjp7ImRzZCI6IjAxMDAwMDAwMDAwMDMxOTQiLCJsb2dUaW1lIjoiMjAyNS0xMS0wN1QxMToxODoxMFoiLCJwSUQiOjEsInByb2Nlc3NJZCI6MTY4MjQ0LCJwcm9jZXNzTmFtZSI6IldJTldPUkQuRVhFIiwidHJhY2VJZCI6IkMwMEI4MzZGRTA3RTQyMENBMjI3QkIzQTFGM0RGRUY1IiwidXNlckNvZGUiOiIyMTIwMDM3MiJ9LCJub2RlNCI6eyJkc2QiOiIwMTAwMDAwMDAwMDAzMTk0IiwibG9nVGltZSI6IjIwMjUtMTEtMDdUMTE6MTg6MTBaIiwicElEIjoxLCJwcm9jZXNzSWQiOjE2ODI0NCwicHJvY2Vzc05hbWUiOiJXSU5XT1JELkVYRSIsInRyYWNlSWQiOiJDMDBCODM2RkUwN0U0MjBDQTIyN0JCM0ExRjNERkVGNSIsInVzZXJDb2RlIjoiMjEyMDAzNzIifSwibm9kZTUiOnsiZHNkIjoiMDAwMDAwMDAwMDAwMDAwMCIsImxvZ1RpbWUiOiIyMDI1LTExLTA3VDExOjQ2OjE4WiIsInBJRCI6MjA0OCwicHJvY2Vzc0lkIjoxNjgyNDQsInByb2Nlc3NOYW1lIjoiV0lOV09SRC5FWEUiLCJ0cmFjZUlkIjoiMjZFOEREMDQ0MDY5NDA3RTg2M0VGNEQ1QzhCOEZGREYiLCJ1c2VyQ29kZSI6IjIxMjAwMzcyIn0sIm5vZGVDb3VudCI6Miwicm9vdFRyYWNlSWQiOiJDMDBCODM2RkUwN0U0MjBDQTIyN0JCM0ExRjNERkVGNSJ9</vt:lpwstr>
  </property>
  <property fmtid="{D5CDD505-2E9C-101B-9397-08002B2CF9AE}" name="FDRClass" pid="6">
    <vt:lpwstr>0</vt:lpwstr>
  </property>
  <property fmtid="{D5CDD505-2E9C-101B-9397-08002B2CF9AE}" name="FDRSet" pid="7">
    <vt:lpwstr>manual</vt:lpwstr>
  </property>
</Properties>
</file>