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Supplemental Material </w:t>
      </w: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  <w:r w:rsidRPr="003E6A55">
        <w:rPr>
          <w:rFonts w:asciiTheme="minorHAnsi" w:hAnsiTheme="minorHAnsi" w:cstheme="minorHAnsi"/>
          <w:b/>
          <w:bCs/>
          <w:noProof/>
        </w:rPr>
        <w:drawing>
          <wp:inline distT="0" distB="0" distL="0" distR="0" wp14:anchorId="50F2C3E7" wp14:editId="0C524EAF">
            <wp:extent cx="5943600" cy="5375275"/>
            <wp:effectExtent l="0" t="0" r="0" b="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7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  <w:r w:rsidRPr="003E6A55">
        <w:rPr>
          <w:rFonts w:asciiTheme="minorHAnsi" w:hAnsiTheme="minorHAnsi" w:cstheme="minorHAnsi"/>
          <w:b/>
          <w:bCs/>
          <w:noProof/>
        </w:rPr>
        <w:drawing>
          <wp:inline distT="0" distB="0" distL="0" distR="0" wp14:anchorId="4CA15A47" wp14:editId="6511334D">
            <wp:extent cx="5943600" cy="2362835"/>
            <wp:effectExtent l="0" t="0" r="0" b="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6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  <w:r w:rsidRPr="003E6A55">
        <w:rPr>
          <w:rFonts w:asciiTheme="minorHAnsi" w:hAnsiTheme="minorHAnsi" w:cstheme="minorHAnsi"/>
          <w:b/>
          <w:bCs/>
          <w:noProof/>
        </w:rPr>
        <w:drawing>
          <wp:inline distT="0" distB="0" distL="0" distR="0" wp14:anchorId="5FEA052F" wp14:editId="2FD5D1B7">
            <wp:extent cx="5943600" cy="2691765"/>
            <wp:effectExtent l="0" t="0" r="0" b="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9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</w:p>
    <w:p w:rsidR="001A3608" w:rsidRDefault="001A3608" w:rsidP="001A3608">
      <w:r w:rsidRPr="00C213B5">
        <w:rPr>
          <w:noProof/>
        </w:rPr>
        <w:lastRenderedPageBreak/>
        <w:drawing>
          <wp:inline distT="0" distB="0" distL="0" distR="0" wp14:anchorId="38DB13B3" wp14:editId="478F9909">
            <wp:extent cx="5943600" cy="1710055"/>
            <wp:effectExtent l="0" t="0" r="0" b="4445"/>
            <wp:docPr id="5" name="Picture 5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application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3608" w:rsidRDefault="001A3608" w:rsidP="001A3608">
      <w:pPr>
        <w:spacing w:line="480" w:lineRule="auto"/>
        <w:jc w:val="both"/>
        <w:rPr>
          <w:rFonts w:asciiTheme="minorHAnsi" w:hAnsiTheme="minorHAnsi" w:cstheme="minorBidi"/>
          <w:color w:val="0D0D0D"/>
        </w:rPr>
      </w:pPr>
      <w:r w:rsidRPr="2BDC0706">
        <w:rPr>
          <w:rFonts w:asciiTheme="minorHAnsi" w:hAnsiTheme="minorHAnsi" w:cstheme="minorBidi"/>
          <w:color w:val="000000" w:themeColor="text1"/>
        </w:rPr>
        <w:t>MIC, microscopy; nPCR, Nested PCR; pos, Positive</w:t>
      </w:r>
    </w:p>
    <w:p w:rsidR="001A3608" w:rsidRDefault="001A3608" w:rsidP="001A3608">
      <w:pPr>
        <w:spacing w:after="0" w:line="480" w:lineRule="auto"/>
        <w:jc w:val="both"/>
        <w:rPr>
          <w:rFonts w:asciiTheme="minorHAnsi" w:hAnsiTheme="minorHAnsi" w:cstheme="minorHAnsi"/>
          <w:color w:val="000000"/>
        </w:rPr>
      </w:pPr>
      <w:r w:rsidRPr="003E6A55">
        <w:rPr>
          <w:rFonts w:asciiTheme="minorHAnsi" w:hAnsiTheme="minorHAnsi" w:cstheme="minorHAnsi"/>
          <w:b/>
          <w:bCs/>
          <w:color w:val="0D0D0D"/>
        </w:rPr>
        <w:t xml:space="preserve">Figure S1. </w:t>
      </w:r>
      <w:r>
        <w:rPr>
          <w:rFonts w:asciiTheme="minorHAnsi" w:hAnsiTheme="minorHAnsi" w:cstheme="minorHAnsi"/>
          <w:color w:val="0D0D0D"/>
        </w:rPr>
        <w:t xml:space="preserve">Flow chart illustrating sample processing. </w:t>
      </w:r>
      <w:r>
        <w:rPr>
          <w:rFonts w:asciiTheme="minorHAnsi" w:hAnsiTheme="minorHAnsi" w:cstheme="minorHAnsi"/>
          <w:color w:val="000000"/>
        </w:rPr>
        <w:t>A flow chart showing the number of positive parasites by the five methods, in Obom, the five methods, microcopy, RDT, PET-PCR, bead assay and nPCR identified 20, 37, 63, 65, and 70 samples as parasite positive respectively. While in Asutsuare, the five methods microcopy, RDT, PET-PCR, bead assay and nPCR identified 2, 0, 5, 10, and 42 samples as parasite positive respectively. Overall, there were 8 from Obom and and 0 samples from Asutsuare that tested positive by all five methods.</w:t>
      </w:r>
    </w:p>
    <w:p w:rsidR="001A3608" w:rsidRDefault="001A3608" w:rsidP="001A3608">
      <w:pPr>
        <w:jc w:val="both"/>
        <w:rPr>
          <w:rFonts w:asciiTheme="minorHAnsi" w:hAnsiTheme="minorHAnsi" w:cstheme="minorHAnsi"/>
          <w:b/>
          <w:bCs/>
        </w:rPr>
      </w:pPr>
    </w:p>
    <w:p w:rsidR="001A3608" w:rsidRPr="00EC694C" w:rsidRDefault="001A3608" w:rsidP="001A3608">
      <w:p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fldChar w:fldCharType="begin"/>
      </w:r>
      <w:r>
        <w:rPr>
          <w:rFonts w:asciiTheme="minorHAnsi" w:hAnsiTheme="minorHAnsi" w:cstheme="minorHAnsi"/>
          <w:b/>
          <w:bCs/>
        </w:rPr>
        <w:instrText xml:space="preserve"> ADDIN </w:instrText>
      </w:r>
      <w:r>
        <w:rPr>
          <w:rFonts w:asciiTheme="minorHAnsi" w:hAnsiTheme="minorHAnsi" w:cstheme="minorHAnsi"/>
          <w:b/>
          <w:bCs/>
        </w:rPr>
        <w:fldChar w:fldCharType="end"/>
      </w:r>
    </w:p>
    <w:p w:rsidR="00342BD7" w:rsidRDefault="00342BD7">
      <w:bookmarkStart w:id="0" w:name="_GoBack"/>
      <w:bookmarkEnd w:id="0"/>
    </w:p>
    <w:sectPr w:rsidR="00342BD7" w:rsidSect="00FF3C4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E52" w:rsidRDefault="001A36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461738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F3E52" w:rsidRDefault="001A360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F3E52" w:rsidRDefault="001A36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E52" w:rsidRDefault="001A360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E52" w:rsidRDefault="001A36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E52" w:rsidRDefault="001A360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E52" w:rsidRDefault="001A360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608"/>
    <w:rsid w:val="001A3608"/>
    <w:rsid w:val="0034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E3F1EB-C84C-44B1-8BD0-1BB286345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360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36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360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A36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3608"/>
    <w:rPr>
      <w:rFonts w:ascii="Calibri" w:eastAsia="Calibri" w:hAnsi="Calibri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1A36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oter" Target="footer2.xml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image" Target="media/image1.emf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</Words>
  <Characters>552</Characters>
  <Application>Microsoft Office Word</Application>
  <DocSecurity>0</DocSecurity>
  <Lines>4</Lines>
  <Paragraphs>1</Paragraphs>
  <ScaleCrop>false</ScaleCrop>
  <Company>Springer Nature IT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2021-08-18T20:47:00Z</dcterms:created>
  <dcterms:modified xsi:type="dcterms:W3CDTF">2021-08-18T20:47:00Z</dcterms:modified>
</cp:coreProperties>
</file>