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410A" w14:textId="77777777" w:rsidR="002545A0" w:rsidRPr="002A3400" w:rsidRDefault="002545A0" w:rsidP="002545A0">
      <w:pPr>
        <w:pStyle w:val="Rubrik1"/>
      </w:pPr>
      <w:r w:rsidRPr="002A3400">
        <w:t>Supplementary material</w:t>
      </w:r>
    </w:p>
    <w:p w14:paraId="38F1999E" w14:textId="77777777" w:rsidR="00F27971" w:rsidRDefault="00F27971" w:rsidP="00F27971">
      <w:pPr>
        <w:rPr>
          <w:b/>
          <w:sz w:val="20"/>
          <w:szCs w:val="20"/>
        </w:rPr>
      </w:pPr>
    </w:p>
    <w:p w14:paraId="77428321" w14:textId="502548B7" w:rsidR="00F27971" w:rsidRPr="002A3400" w:rsidRDefault="00F27971" w:rsidP="00F27971">
      <w:pPr>
        <w:rPr>
          <w:rFonts w:eastAsiaTheme="minorEastAsia"/>
          <w:bCs/>
          <w:sz w:val="20"/>
          <w:szCs w:val="20"/>
        </w:rPr>
      </w:pPr>
      <w:r>
        <w:rPr>
          <w:b/>
          <w:sz w:val="20"/>
          <w:szCs w:val="20"/>
        </w:rPr>
        <w:t xml:space="preserve">Supplementary </w:t>
      </w:r>
      <w:r w:rsidR="00DC1F1E">
        <w:rPr>
          <w:b/>
          <w:sz w:val="20"/>
          <w:szCs w:val="20"/>
        </w:rPr>
        <w:t>t</w:t>
      </w:r>
      <w:r w:rsidRPr="002A3400">
        <w:rPr>
          <w:b/>
          <w:sz w:val="20"/>
          <w:szCs w:val="20"/>
        </w:rPr>
        <w:t>able 1.</w:t>
      </w:r>
      <w:r w:rsidRPr="002A3400">
        <w:rPr>
          <w:sz w:val="20"/>
          <w:szCs w:val="20"/>
        </w:rPr>
        <w:t xml:space="preserve"> Sociodemographic characteristics of the</w:t>
      </w:r>
      <w:r w:rsidRPr="002A3400">
        <w:rPr>
          <w:rFonts w:eastAsiaTheme="minorEastAsia"/>
          <w:bCs/>
          <w:sz w:val="20"/>
          <w:szCs w:val="20"/>
        </w:rPr>
        <w:t xml:space="preserve"> study population. 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539"/>
        <w:gridCol w:w="1974"/>
        <w:gridCol w:w="1974"/>
        <w:gridCol w:w="1977"/>
        <w:gridCol w:w="1879"/>
        <w:gridCol w:w="2124"/>
        <w:gridCol w:w="1923"/>
      </w:tblGrid>
      <w:tr w:rsidR="00F27971" w:rsidRPr="002A3400" w14:paraId="06801FDB" w14:textId="77777777" w:rsidTr="00A4196C">
        <w:tc>
          <w:tcPr>
            <w:tcW w:w="882" w:type="pct"/>
            <w:shd w:val="clear" w:color="auto" w:fill="F2F2F2" w:themeFill="background1" w:themeFillShade="F2"/>
          </w:tcPr>
          <w:p w14:paraId="4DAD770F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14:paraId="12BD4DD9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  <w:r w:rsidRPr="002A3400">
              <w:rPr>
                <w:b/>
                <w:sz w:val="18"/>
                <w:szCs w:val="18"/>
              </w:rPr>
              <w:t>Bipolar disorder all</w:t>
            </w:r>
          </w:p>
          <w:p w14:paraId="036037AE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  <w:r w:rsidRPr="002A3400">
              <w:rPr>
                <w:b/>
                <w:sz w:val="18"/>
                <w:szCs w:val="18"/>
              </w:rPr>
              <w:t xml:space="preserve"> n (%)</w:t>
            </w:r>
          </w:p>
        </w:tc>
        <w:tc>
          <w:tcPr>
            <w:tcW w:w="686" w:type="pct"/>
            <w:shd w:val="clear" w:color="auto" w:fill="F2F2F2" w:themeFill="background1" w:themeFillShade="F2"/>
          </w:tcPr>
          <w:p w14:paraId="1D44CA61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b/>
                <w:sz w:val="18"/>
                <w:szCs w:val="18"/>
                <w:lang w:eastAsia="sv-SE"/>
              </w:rPr>
              <w:t xml:space="preserve">Not having bipolar disorder </w:t>
            </w:r>
            <w:r w:rsidRPr="002A3400">
              <w:rPr>
                <w:b/>
                <w:sz w:val="18"/>
                <w:szCs w:val="18"/>
              </w:rPr>
              <w:t>n (%)</w:t>
            </w:r>
          </w:p>
        </w:tc>
        <w:tc>
          <w:tcPr>
            <w:tcW w:w="687" w:type="pct"/>
            <w:shd w:val="clear" w:color="auto" w:fill="F2F2F2" w:themeFill="background1" w:themeFillShade="F2"/>
          </w:tcPr>
          <w:p w14:paraId="7314BF9B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b/>
                <w:sz w:val="18"/>
                <w:szCs w:val="18"/>
                <w:lang w:eastAsia="sv-SE"/>
              </w:rPr>
              <w:t xml:space="preserve">Women with bipolar disorder n (%) 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7E078B60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b/>
                <w:sz w:val="18"/>
                <w:szCs w:val="18"/>
                <w:lang w:eastAsia="sv-SE"/>
              </w:rPr>
              <w:t xml:space="preserve">Women not having bipolar disorder </w:t>
            </w:r>
            <w:r w:rsidRPr="002A3400">
              <w:rPr>
                <w:rFonts w:eastAsia="Times New Roman" w:cs="Times New Roman"/>
                <w:b/>
                <w:sz w:val="18"/>
                <w:szCs w:val="18"/>
                <w:lang w:eastAsia="sv-SE"/>
              </w:rPr>
              <w:br/>
              <w:t>n (%)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027ADBA3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b/>
                <w:sz w:val="18"/>
                <w:szCs w:val="18"/>
                <w:lang w:eastAsia="sv-SE"/>
              </w:rPr>
              <w:t>Men with bipolar disorder n (%)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3E48B623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b/>
                <w:sz w:val="18"/>
                <w:szCs w:val="18"/>
                <w:lang w:eastAsia="sv-SE"/>
              </w:rPr>
              <w:t>Men not having bipolar disorder</w:t>
            </w:r>
            <w:r w:rsidRPr="002A3400">
              <w:rPr>
                <w:rFonts w:eastAsia="Times New Roman" w:cs="Times New Roman"/>
                <w:b/>
                <w:sz w:val="18"/>
                <w:szCs w:val="18"/>
                <w:lang w:eastAsia="sv-SE"/>
              </w:rPr>
              <w:br/>
              <w:t xml:space="preserve"> n (%)</w:t>
            </w:r>
          </w:p>
        </w:tc>
      </w:tr>
      <w:tr w:rsidR="00F27971" w:rsidRPr="002A3400" w14:paraId="10D35BCC" w14:textId="77777777" w:rsidTr="00A4196C">
        <w:tc>
          <w:tcPr>
            <w:tcW w:w="5000" w:type="pct"/>
            <w:gridSpan w:val="7"/>
            <w:shd w:val="clear" w:color="auto" w:fill="D9D9D9" w:themeFill="background1" w:themeFillShade="D9"/>
          </w:tcPr>
          <w:p w14:paraId="7C52D571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b/>
                <w:sz w:val="18"/>
                <w:szCs w:val="18"/>
              </w:rPr>
              <w:t xml:space="preserve">Sex </w:t>
            </w:r>
          </w:p>
        </w:tc>
      </w:tr>
      <w:tr w:rsidR="00F27971" w:rsidRPr="002A3400" w14:paraId="0731FF19" w14:textId="77777777" w:rsidTr="00A4196C">
        <w:tc>
          <w:tcPr>
            <w:tcW w:w="882" w:type="pct"/>
            <w:shd w:val="clear" w:color="auto" w:fill="FFFFFF" w:themeFill="background1"/>
          </w:tcPr>
          <w:p w14:paraId="17754B72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Women</w:t>
            </w:r>
          </w:p>
        </w:tc>
        <w:tc>
          <w:tcPr>
            <w:tcW w:w="686" w:type="pct"/>
            <w:shd w:val="clear" w:color="auto" w:fill="FFFFFF" w:themeFill="background1"/>
          </w:tcPr>
          <w:p w14:paraId="09DC1FF2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38 157 (63 %)</w:t>
            </w:r>
          </w:p>
        </w:tc>
        <w:tc>
          <w:tcPr>
            <w:tcW w:w="686" w:type="pct"/>
            <w:shd w:val="clear" w:color="auto" w:fill="FFFFFF" w:themeFill="background1"/>
          </w:tcPr>
          <w:p w14:paraId="5CC23DFC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sz w:val="18"/>
                <w:szCs w:val="18"/>
                <w:lang w:eastAsia="sv-SE"/>
              </w:rPr>
              <w:t>3 834 165 (49 %)</w:t>
            </w:r>
          </w:p>
        </w:tc>
        <w:tc>
          <w:tcPr>
            <w:tcW w:w="687" w:type="pct"/>
            <w:shd w:val="clear" w:color="auto" w:fill="FFFFFF" w:themeFill="background1"/>
          </w:tcPr>
          <w:p w14:paraId="22D0D9CB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sz w:val="18"/>
                <w:szCs w:val="18"/>
                <w:lang w:eastAsia="sv-SE"/>
              </w:rPr>
              <w:t>NA</w:t>
            </w:r>
          </w:p>
        </w:tc>
        <w:tc>
          <w:tcPr>
            <w:tcW w:w="653" w:type="pct"/>
            <w:shd w:val="clear" w:color="auto" w:fill="FFFFFF" w:themeFill="background1"/>
          </w:tcPr>
          <w:p w14:paraId="41401424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sz w:val="18"/>
                <w:szCs w:val="18"/>
                <w:lang w:eastAsia="sv-SE"/>
              </w:rPr>
              <w:t>NA</w:t>
            </w:r>
          </w:p>
        </w:tc>
        <w:tc>
          <w:tcPr>
            <w:tcW w:w="738" w:type="pct"/>
            <w:shd w:val="clear" w:color="auto" w:fill="FFFFFF" w:themeFill="background1"/>
          </w:tcPr>
          <w:p w14:paraId="52518949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sz w:val="18"/>
                <w:szCs w:val="18"/>
                <w:lang w:eastAsia="sv-SE"/>
              </w:rPr>
              <w:t>NA</w:t>
            </w:r>
          </w:p>
        </w:tc>
        <w:tc>
          <w:tcPr>
            <w:tcW w:w="668" w:type="pct"/>
            <w:shd w:val="clear" w:color="auto" w:fill="FFFFFF" w:themeFill="background1"/>
          </w:tcPr>
          <w:p w14:paraId="1D0C980D" w14:textId="77777777" w:rsidR="00F27971" w:rsidRPr="002A3400" w:rsidRDefault="00F27971" w:rsidP="00A4196C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="Times New Roman"/>
                <w:sz w:val="18"/>
                <w:szCs w:val="18"/>
                <w:lang w:eastAsia="sv-SE"/>
              </w:rPr>
              <w:t>NA</w:t>
            </w:r>
          </w:p>
        </w:tc>
      </w:tr>
      <w:tr w:rsidR="00F27971" w:rsidRPr="002A3400" w14:paraId="2ED43FEB" w14:textId="77777777" w:rsidTr="00A4196C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414036D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b/>
                <w:bCs/>
                <w:sz w:val="18"/>
                <w:szCs w:val="18"/>
              </w:rPr>
              <w:t>Highest educational level of parent</w:t>
            </w:r>
          </w:p>
        </w:tc>
      </w:tr>
      <w:tr w:rsidR="00F27971" w:rsidRPr="002A3400" w14:paraId="42577873" w14:textId="77777777" w:rsidTr="00A4196C">
        <w:tc>
          <w:tcPr>
            <w:tcW w:w="882" w:type="pct"/>
          </w:tcPr>
          <w:p w14:paraId="1FA4F39D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Compulsory school</w:t>
            </w:r>
            <w:r w:rsidRPr="002A3400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86" w:type="pct"/>
          </w:tcPr>
          <w:p w14:paraId="16228E54" w14:textId="77777777" w:rsidR="00F27971" w:rsidRPr="002A3400" w:rsidRDefault="00F27971" w:rsidP="00A4196C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13 787 (23 %)</w:t>
            </w:r>
          </w:p>
        </w:tc>
        <w:tc>
          <w:tcPr>
            <w:tcW w:w="686" w:type="pct"/>
          </w:tcPr>
          <w:p w14:paraId="46BADA26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 xml:space="preserve">1 697 895 (21 %) </w:t>
            </w:r>
          </w:p>
        </w:tc>
        <w:tc>
          <w:tcPr>
            <w:tcW w:w="687" w:type="pct"/>
          </w:tcPr>
          <w:p w14:paraId="094FAF09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16 137 (21 %)</w:t>
            </w:r>
          </w:p>
        </w:tc>
        <w:tc>
          <w:tcPr>
            <w:tcW w:w="653" w:type="pct"/>
          </w:tcPr>
          <w:p w14:paraId="50FAADD5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825 922 (21 %)</w:t>
            </w:r>
          </w:p>
        </w:tc>
        <w:tc>
          <w:tcPr>
            <w:tcW w:w="738" w:type="pct"/>
          </w:tcPr>
          <w:p w14:paraId="3BEB9BBF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5 691 (21 %)</w:t>
            </w:r>
          </w:p>
        </w:tc>
        <w:tc>
          <w:tcPr>
            <w:tcW w:w="668" w:type="pct"/>
          </w:tcPr>
          <w:p w14:paraId="58C2C048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871 973 (21 %)</w:t>
            </w:r>
          </w:p>
        </w:tc>
      </w:tr>
      <w:tr w:rsidR="00F27971" w:rsidRPr="002A3400" w14:paraId="715E487E" w14:textId="77777777" w:rsidTr="00A4196C">
        <w:tc>
          <w:tcPr>
            <w:tcW w:w="882" w:type="pct"/>
            <w:hideMark/>
          </w:tcPr>
          <w:p w14:paraId="30B4BC01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Upper secondary school</w:t>
            </w:r>
          </w:p>
        </w:tc>
        <w:tc>
          <w:tcPr>
            <w:tcW w:w="686" w:type="pct"/>
            <w:hideMark/>
          </w:tcPr>
          <w:p w14:paraId="209D3F3E" w14:textId="77777777" w:rsidR="00F27971" w:rsidRPr="002A3400" w:rsidRDefault="00F27971" w:rsidP="00A4196C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26 463 (43 %)</w:t>
            </w:r>
          </w:p>
        </w:tc>
        <w:tc>
          <w:tcPr>
            <w:tcW w:w="686" w:type="pct"/>
            <w:hideMark/>
          </w:tcPr>
          <w:p w14:paraId="4B8FEEEF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3 077 370 (39 %)</w:t>
            </w:r>
          </w:p>
        </w:tc>
        <w:tc>
          <w:tcPr>
            <w:tcW w:w="687" w:type="pct"/>
          </w:tcPr>
          <w:p w14:paraId="6BCE369D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16,999 (45 %)</w:t>
            </w:r>
          </w:p>
        </w:tc>
        <w:tc>
          <w:tcPr>
            <w:tcW w:w="653" w:type="pct"/>
          </w:tcPr>
          <w:p w14:paraId="61122589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1 491 385 (39 %)</w:t>
            </w:r>
          </w:p>
        </w:tc>
        <w:tc>
          <w:tcPr>
            <w:tcW w:w="738" w:type="pct"/>
          </w:tcPr>
          <w:p w14:paraId="1036E665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9 464 (41 %)</w:t>
            </w:r>
          </w:p>
        </w:tc>
        <w:tc>
          <w:tcPr>
            <w:tcW w:w="668" w:type="pct"/>
          </w:tcPr>
          <w:p w14:paraId="25315A34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1 585 985 (39 %)</w:t>
            </w:r>
          </w:p>
        </w:tc>
      </w:tr>
      <w:tr w:rsidR="00F27971" w:rsidRPr="002A3400" w14:paraId="6D682294" w14:textId="77777777" w:rsidTr="00A4196C">
        <w:tc>
          <w:tcPr>
            <w:tcW w:w="882" w:type="pct"/>
          </w:tcPr>
          <w:p w14:paraId="490FEE2D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University or higher</w:t>
            </w:r>
          </w:p>
        </w:tc>
        <w:tc>
          <w:tcPr>
            <w:tcW w:w="686" w:type="pct"/>
          </w:tcPr>
          <w:p w14:paraId="03311D7A" w14:textId="77777777" w:rsidR="00F27971" w:rsidRPr="002A3400" w:rsidRDefault="00F27971" w:rsidP="00A4196C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20 821 (34 %)</w:t>
            </w:r>
          </w:p>
        </w:tc>
        <w:tc>
          <w:tcPr>
            <w:tcW w:w="686" w:type="pct"/>
          </w:tcPr>
          <w:p w14:paraId="0E447EBB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3 136 755 (40 %)</w:t>
            </w:r>
          </w:p>
        </w:tc>
        <w:tc>
          <w:tcPr>
            <w:tcW w:w="687" w:type="pct"/>
          </w:tcPr>
          <w:p w14:paraId="74BE8242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13 062 (34 %)</w:t>
            </w:r>
          </w:p>
        </w:tc>
        <w:tc>
          <w:tcPr>
            <w:tcW w:w="653" w:type="pct"/>
          </w:tcPr>
          <w:p w14:paraId="4B9802E8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1 516 858 (40 %)</w:t>
            </w:r>
          </w:p>
        </w:tc>
        <w:tc>
          <w:tcPr>
            <w:tcW w:w="738" w:type="pct"/>
          </w:tcPr>
          <w:p w14:paraId="21B44B89" w14:textId="77777777" w:rsidR="00F27971" w:rsidRPr="002A3400" w:rsidRDefault="00F27971" w:rsidP="00A4196C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7 759 (34 %)</w:t>
            </w:r>
          </w:p>
        </w:tc>
        <w:tc>
          <w:tcPr>
            <w:tcW w:w="668" w:type="pct"/>
          </w:tcPr>
          <w:p w14:paraId="1CC284AA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1 619 897 (40 %)</w:t>
            </w:r>
          </w:p>
        </w:tc>
      </w:tr>
      <w:tr w:rsidR="00F27971" w:rsidRPr="002A3400" w14:paraId="20F67386" w14:textId="77777777" w:rsidTr="00A4196C">
        <w:trPr>
          <w:trHeight w:val="334"/>
        </w:trPr>
        <w:tc>
          <w:tcPr>
            <w:tcW w:w="882" w:type="pct"/>
          </w:tcPr>
          <w:p w14:paraId="4F038A24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Total</w:t>
            </w:r>
          </w:p>
        </w:tc>
        <w:tc>
          <w:tcPr>
            <w:tcW w:w="686" w:type="pct"/>
          </w:tcPr>
          <w:p w14:paraId="55D76304" w14:textId="77777777" w:rsidR="00F27971" w:rsidRPr="002A3400" w:rsidRDefault="00F27971" w:rsidP="00A4196C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61 071</w:t>
            </w:r>
          </w:p>
        </w:tc>
        <w:tc>
          <w:tcPr>
            <w:tcW w:w="686" w:type="pct"/>
          </w:tcPr>
          <w:p w14:paraId="42FE656C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7 912 020</w:t>
            </w:r>
          </w:p>
        </w:tc>
        <w:tc>
          <w:tcPr>
            <w:tcW w:w="687" w:type="pct"/>
          </w:tcPr>
          <w:p w14:paraId="3485B953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 xml:space="preserve">38 157 </w:t>
            </w:r>
          </w:p>
        </w:tc>
        <w:tc>
          <w:tcPr>
            <w:tcW w:w="653" w:type="pct"/>
          </w:tcPr>
          <w:p w14:paraId="09237DDF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3 834 165</w:t>
            </w:r>
          </w:p>
        </w:tc>
        <w:tc>
          <w:tcPr>
            <w:tcW w:w="738" w:type="pct"/>
          </w:tcPr>
          <w:p w14:paraId="31A089E3" w14:textId="77777777" w:rsidR="00F27971" w:rsidRPr="002A3400" w:rsidRDefault="00F27971" w:rsidP="00A4196C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A3400">
              <w:rPr>
                <w:rFonts w:cstheme="minorHAnsi"/>
                <w:bCs/>
                <w:sz w:val="18"/>
                <w:szCs w:val="18"/>
              </w:rPr>
              <w:t>22 914</w:t>
            </w:r>
          </w:p>
        </w:tc>
        <w:tc>
          <w:tcPr>
            <w:tcW w:w="668" w:type="pct"/>
          </w:tcPr>
          <w:p w14:paraId="76D693F1" w14:textId="77777777" w:rsidR="00F27971" w:rsidRPr="002A3400" w:rsidRDefault="00F27971" w:rsidP="00A4196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4 077 855</w:t>
            </w:r>
          </w:p>
        </w:tc>
      </w:tr>
      <w:tr w:rsidR="00F27971" w:rsidRPr="002A3400" w14:paraId="057F71DF" w14:textId="77777777" w:rsidTr="00A4196C">
        <w:trPr>
          <w:trHeight w:val="694"/>
        </w:trPr>
        <w:tc>
          <w:tcPr>
            <w:tcW w:w="882" w:type="pct"/>
            <w:shd w:val="clear" w:color="auto" w:fill="F2F2F2" w:themeFill="background1" w:themeFillShade="F2"/>
          </w:tcPr>
          <w:p w14:paraId="29BA8F9B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14:paraId="7524026D" w14:textId="77777777" w:rsidR="00F27971" w:rsidRPr="002A3400" w:rsidRDefault="00F27971" w:rsidP="00A4196C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A3400">
              <w:rPr>
                <w:b/>
                <w:bCs/>
                <w:sz w:val="18"/>
                <w:szCs w:val="18"/>
              </w:rPr>
              <w:t>Having bipolar I disorder n (%)</w:t>
            </w:r>
          </w:p>
        </w:tc>
        <w:tc>
          <w:tcPr>
            <w:tcW w:w="686" w:type="pct"/>
            <w:shd w:val="clear" w:color="auto" w:fill="F2F2F2" w:themeFill="background1" w:themeFillShade="F2"/>
          </w:tcPr>
          <w:p w14:paraId="017DF6A1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  <w:r w:rsidRPr="002A3400">
              <w:rPr>
                <w:b/>
                <w:sz w:val="18"/>
                <w:szCs w:val="18"/>
              </w:rPr>
              <w:t>Not having bipolar I disorder (%)</w:t>
            </w:r>
          </w:p>
        </w:tc>
        <w:tc>
          <w:tcPr>
            <w:tcW w:w="687" w:type="pct"/>
            <w:shd w:val="clear" w:color="auto" w:fill="F2F2F2" w:themeFill="background1" w:themeFillShade="F2"/>
          </w:tcPr>
          <w:p w14:paraId="586B28AC" w14:textId="77777777" w:rsidR="00F27971" w:rsidRPr="002A3400" w:rsidRDefault="00F27971" w:rsidP="00A4196C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A3400">
              <w:rPr>
                <w:b/>
                <w:bCs/>
                <w:sz w:val="18"/>
                <w:szCs w:val="18"/>
              </w:rPr>
              <w:t>Having bipolar II disorder n (%)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22043271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  <w:r w:rsidRPr="002A3400">
              <w:rPr>
                <w:b/>
                <w:sz w:val="18"/>
                <w:szCs w:val="18"/>
              </w:rPr>
              <w:t>Not having bipolar II disorder n (%)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160FE3D5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  <w:r w:rsidRPr="002A3400">
              <w:rPr>
                <w:b/>
                <w:sz w:val="18"/>
                <w:szCs w:val="18"/>
              </w:rPr>
              <w:t>Bipolar disorder with compulsory care n (%)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7AA4207E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  <w:r w:rsidRPr="002A3400">
              <w:rPr>
                <w:b/>
                <w:sz w:val="18"/>
                <w:szCs w:val="18"/>
              </w:rPr>
              <w:t xml:space="preserve">Bipolar disorder outpatient care </w:t>
            </w:r>
            <w:r w:rsidRPr="002A3400">
              <w:rPr>
                <w:b/>
                <w:sz w:val="18"/>
                <w:szCs w:val="18"/>
              </w:rPr>
              <w:br/>
              <w:t>n (%)</w:t>
            </w:r>
          </w:p>
        </w:tc>
      </w:tr>
      <w:tr w:rsidR="00F27971" w:rsidRPr="002A3400" w14:paraId="084A3DAD" w14:textId="77777777" w:rsidTr="00A4196C">
        <w:trPr>
          <w:trHeight w:val="222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0540214D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  <w:r w:rsidRPr="002A3400">
              <w:rPr>
                <w:b/>
                <w:sz w:val="18"/>
                <w:szCs w:val="18"/>
              </w:rPr>
              <w:t>Sex</w:t>
            </w:r>
          </w:p>
        </w:tc>
      </w:tr>
      <w:tr w:rsidR="00F27971" w:rsidRPr="002A3400" w14:paraId="1CA02822" w14:textId="77777777" w:rsidTr="00A4196C">
        <w:trPr>
          <w:trHeight w:val="186"/>
        </w:trPr>
        <w:tc>
          <w:tcPr>
            <w:tcW w:w="882" w:type="pct"/>
            <w:shd w:val="clear" w:color="auto" w:fill="FFFFFF" w:themeFill="background1"/>
          </w:tcPr>
          <w:p w14:paraId="232CB9E4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Women</w:t>
            </w:r>
          </w:p>
        </w:tc>
        <w:tc>
          <w:tcPr>
            <w:tcW w:w="686" w:type="pct"/>
            <w:shd w:val="clear" w:color="auto" w:fill="FFFFFF" w:themeFill="background1"/>
          </w:tcPr>
          <w:p w14:paraId="05E42178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>4 903 (59 %)</w:t>
            </w:r>
          </w:p>
        </w:tc>
        <w:tc>
          <w:tcPr>
            <w:tcW w:w="686" w:type="pct"/>
            <w:shd w:val="clear" w:color="auto" w:fill="FFFFFF" w:themeFill="background1"/>
          </w:tcPr>
          <w:p w14:paraId="1BE4B091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3 834 061 (49 %)</w:t>
            </w:r>
          </w:p>
        </w:tc>
        <w:tc>
          <w:tcPr>
            <w:tcW w:w="687" w:type="pct"/>
            <w:shd w:val="clear" w:color="auto" w:fill="FFFFFF" w:themeFill="background1"/>
          </w:tcPr>
          <w:p w14:paraId="2F567874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>5 151 (69 %)</w:t>
            </w:r>
          </w:p>
        </w:tc>
        <w:tc>
          <w:tcPr>
            <w:tcW w:w="653" w:type="pct"/>
            <w:shd w:val="clear" w:color="auto" w:fill="FFFFFF" w:themeFill="background1"/>
          </w:tcPr>
          <w:p w14:paraId="2357C273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3 833 907 (49 %)</w:t>
            </w:r>
          </w:p>
        </w:tc>
        <w:tc>
          <w:tcPr>
            <w:tcW w:w="738" w:type="pct"/>
            <w:shd w:val="clear" w:color="auto" w:fill="FFFFFF" w:themeFill="background1"/>
          </w:tcPr>
          <w:p w14:paraId="78CB741D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298 (55 %)</w:t>
            </w:r>
          </w:p>
        </w:tc>
        <w:tc>
          <w:tcPr>
            <w:tcW w:w="668" w:type="pct"/>
            <w:shd w:val="clear" w:color="auto" w:fill="FFFFFF" w:themeFill="background1"/>
          </w:tcPr>
          <w:p w14:paraId="30328189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27 432 (64 %)</w:t>
            </w:r>
          </w:p>
        </w:tc>
      </w:tr>
      <w:tr w:rsidR="00F27971" w:rsidRPr="002A3400" w14:paraId="25BECA29" w14:textId="77777777" w:rsidTr="00A4196C">
        <w:trPr>
          <w:trHeight w:val="186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7305F24" w14:textId="77777777" w:rsidR="00F27971" w:rsidRPr="002A3400" w:rsidRDefault="00F27971" w:rsidP="00A4196C">
            <w:pPr>
              <w:spacing w:line="276" w:lineRule="auto"/>
              <w:rPr>
                <w:b/>
                <w:sz w:val="18"/>
                <w:szCs w:val="18"/>
              </w:rPr>
            </w:pPr>
            <w:r w:rsidRPr="002A3400">
              <w:rPr>
                <w:b/>
                <w:bCs/>
                <w:sz w:val="18"/>
                <w:szCs w:val="18"/>
              </w:rPr>
              <w:t>Highest educational level of parent</w:t>
            </w:r>
          </w:p>
        </w:tc>
      </w:tr>
      <w:tr w:rsidR="00F27971" w:rsidRPr="002A3400" w14:paraId="76419ED9" w14:textId="77777777" w:rsidTr="00A4196C">
        <w:trPr>
          <w:trHeight w:val="186"/>
        </w:trPr>
        <w:tc>
          <w:tcPr>
            <w:tcW w:w="882" w:type="pct"/>
            <w:shd w:val="clear" w:color="auto" w:fill="FFFFFF" w:themeFill="background1"/>
          </w:tcPr>
          <w:p w14:paraId="235E57D2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Compulsory school</w:t>
            </w:r>
            <w:r w:rsidRPr="002A3400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86" w:type="pct"/>
            <w:shd w:val="clear" w:color="auto" w:fill="FFFFFF" w:themeFill="background1"/>
          </w:tcPr>
          <w:p w14:paraId="755BCD5B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 xml:space="preserve">2 012 (24 </w:t>
            </w:r>
            <w:proofErr w:type="gramStart"/>
            <w:r w:rsidRPr="002A3400">
              <w:rPr>
                <w:bCs/>
                <w:sz w:val="18"/>
                <w:szCs w:val="18"/>
              </w:rPr>
              <w:t>% )</w:t>
            </w:r>
            <w:proofErr w:type="gramEnd"/>
            <w:r w:rsidRPr="002A340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6" w:type="pct"/>
            <w:shd w:val="clear" w:color="auto" w:fill="FFFFFF" w:themeFill="background1"/>
          </w:tcPr>
          <w:p w14:paraId="5DE2137E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1 697 865 (21 %)</w:t>
            </w:r>
          </w:p>
        </w:tc>
        <w:tc>
          <w:tcPr>
            <w:tcW w:w="687" w:type="pct"/>
            <w:shd w:val="clear" w:color="auto" w:fill="FFFFFF" w:themeFill="background1"/>
          </w:tcPr>
          <w:p w14:paraId="4512B725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>1 332 (18 %)</w:t>
            </w:r>
          </w:p>
        </w:tc>
        <w:tc>
          <w:tcPr>
            <w:tcW w:w="653" w:type="pct"/>
            <w:shd w:val="clear" w:color="auto" w:fill="FFFFFF" w:themeFill="background1"/>
          </w:tcPr>
          <w:p w14:paraId="7A08CF45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1 697 848 (21 %)</w:t>
            </w:r>
          </w:p>
        </w:tc>
        <w:tc>
          <w:tcPr>
            <w:tcW w:w="738" w:type="pct"/>
            <w:shd w:val="clear" w:color="auto" w:fill="FFFFFF" w:themeFill="background1"/>
          </w:tcPr>
          <w:p w14:paraId="3F04792F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129 (24 %)</w:t>
            </w:r>
          </w:p>
        </w:tc>
        <w:tc>
          <w:tcPr>
            <w:tcW w:w="668" w:type="pct"/>
            <w:shd w:val="clear" w:color="auto" w:fill="FFFFFF" w:themeFill="background1"/>
          </w:tcPr>
          <w:p w14:paraId="29A9E84D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8178 (19 %)</w:t>
            </w:r>
          </w:p>
        </w:tc>
      </w:tr>
      <w:tr w:rsidR="00F27971" w:rsidRPr="002A3400" w14:paraId="25ECC75E" w14:textId="77777777" w:rsidTr="00A4196C">
        <w:trPr>
          <w:trHeight w:val="233"/>
        </w:trPr>
        <w:tc>
          <w:tcPr>
            <w:tcW w:w="882" w:type="pct"/>
            <w:shd w:val="clear" w:color="auto" w:fill="FFFFFF" w:themeFill="background1"/>
          </w:tcPr>
          <w:p w14:paraId="4E77D29B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Upper secondary school</w:t>
            </w:r>
          </w:p>
        </w:tc>
        <w:tc>
          <w:tcPr>
            <w:tcW w:w="686" w:type="pct"/>
            <w:shd w:val="clear" w:color="auto" w:fill="FFFFFF" w:themeFill="background1"/>
          </w:tcPr>
          <w:p w14:paraId="65D7742D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3 278 (39 %)</w:t>
            </w:r>
          </w:p>
        </w:tc>
        <w:tc>
          <w:tcPr>
            <w:tcW w:w="686" w:type="pct"/>
            <w:shd w:val="clear" w:color="auto" w:fill="FFFFFF" w:themeFill="background1"/>
          </w:tcPr>
          <w:p w14:paraId="1590C375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 0 77 300 (39 %)</w:t>
            </w:r>
          </w:p>
        </w:tc>
        <w:tc>
          <w:tcPr>
            <w:tcW w:w="687" w:type="pct"/>
            <w:shd w:val="clear" w:color="auto" w:fill="FFFFFF" w:themeFill="background1"/>
          </w:tcPr>
          <w:p w14:paraId="6DA72290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>3 278 (44 %)</w:t>
            </w:r>
          </w:p>
        </w:tc>
        <w:tc>
          <w:tcPr>
            <w:tcW w:w="653" w:type="pct"/>
            <w:shd w:val="clear" w:color="auto" w:fill="FFFFFF" w:themeFill="background1"/>
          </w:tcPr>
          <w:p w14:paraId="3FE5DDF5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3 077 206 (39 %)</w:t>
            </w:r>
          </w:p>
        </w:tc>
        <w:tc>
          <w:tcPr>
            <w:tcW w:w="738" w:type="pct"/>
            <w:shd w:val="clear" w:color="auto" w:fill="FFFFFF" w:themeFill="background1"/>
          </w:tcPr>
          <w:p w14:paraId="7080CC34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 xml:space="preserve">223 (41 %) </w:t>
            </w:r>
          </w:p>
        </w:tc>
        <w:tc>
          <w:tcPr>
            <w:tcW w:w="668" w:type="pct"/>
            <w:shd w:val="clear" w:color="auto" w:fill="FFFFFF" w:themeFill="background1"/>
          </w:tcPr>
          <w:p w14:paraId="1826DCAE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19 068 (44 %)</w:t>
            </w:r>
          </w:p>
        </w:tc>
      </w:tr>
      <w:tr w:rsidR="00F27971" w:rsidRPr="002A3400" w14:paraId="268793A3" w14:textId="77777777" w:rsidTr="00A4196C">
        <w:trPr>
          <w:trHeight w:val="233"/>
        </w:trPr>
        <w:tc>
          <w:tcPr>
            <w:tcW w:w="882" w:type="pct"/>
            <w:shd w:val="clear" w:color="auto" w:fill="FFFFFF" w:themeFill="background1"/>
          </w:tcPr>
          <w:p w14:paraId="07A937EB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University or higher</w:t>
            </w:r>
          </w:p>
        </w:tc>
        <w:tc>
          <w:tcPr>
            <w:tcW w:w="686" w:type="pct"/>
            <w:shd w:val="clear" w:color="auto" w:fill="FFFFFF" w:themeFill="background1"/>
          </w:tcPr>
          <w:p w14:paraId="01D2F2E3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>3 062 (37 %)</w:t>
            </w:r>
          </w:p>
        </w:tc>
        <w:tc>
          <w:tcPr>
            <w:tcW w:w="686" w:type="pct"/>
            <w:shd w:val="clear" w:color="auto" w:fill="FFFFFF" w:themeFill="background1"/>
          </w:tcPr>
          <w:p w14:paraId="14BCB101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3 136 660 (40 %)</w:t>
            </w:r>
          </w:p>
        </w:tc>
        <w:tc>
          <w:tcPr>
            <w:tcW w:w="687" w:type="pct"/>
            <w:shd w:val="clear" w:color="auto" w:fill="FFFFFF" w:themeFill="background1"/>
          </w:tcPr>
          <w:p w14:paraId="25DF323B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>2 862 (38 %)</w:t>
            </w:r>
          </w:p>
        </w:tc>
        <w:tc>
          <w:tcPr>
            <w:tcW w:w="653" w:type="pct"/>
            <w:shd w:val="clear" w:color="auto" w:fill="FFFFFF" w:themeFill="background1"/>
          </w:tcPr>
          <w:p w14:paraId="7E96DB1F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3 136 577 (40 %)</w:t>
            </w:r>
          </w:p>
        </w:tc>
        <w:tc>
          <w:tcPr>
            <w:tcW w:w="738" w:type="pct"/>
            <w:shd w:val="clear" w:color="auto" w:fill="FFFFFF" w:themeFill="background1"/>
          </w:tcPr>
          <w:p w14:paraId="7C611E5B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 xml:space="preserve">195 (35 %) </w:t>
            </w:r>
          </w:p>
        </w:tc>
        <w:tc>
          <w:tcPr>
            <w:tcW w:w="668" w:type="pct"/>
            <w:shd w:val="clear" w:color="auto" w:fill="FFFFFF" w:themeFill="background1"/>
          </w:tcPr>
          <w:p w14:paraId="34D6910E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15 755 (37 %)</w:t>
            </w:r>
          </w:p>
        </w:tc>
      </w:tr>
      <w:tr w:rsidR="00F27971" w:rsidRPr="002A3400" w14:paraId="492819A2" w14:textId="77777777" w:rsidTr="00A4196C">
        <w:trPr>
          <w:trHeight w:val="233"/>
        </w:trPr>
        <w:tc>
          <w:tcPr>
            <w:tcW w:w="882" w:type="pct"/>
            <w:shd w:val="clear" w:color="auto" w:fill="FFFFFF" w:themeFill="background1"/>
          </w:tcPr>
          <w:p w14:paraId="3A37ADFB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Total</w:t>
            </w:r>
          </w:p>
        </w:tc>
        <w:tc>
          <w:tcPr>
            <w:tcW w:w="686" w:type="pct"/>
            <w:shd w:val="clear" w:color="auto" w:fill="FFFFFF" w:themeFill="background1"/>
          </w:tcPr>
          <w:p w14:paraId="051A40E4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 xml:space="preserve">8 352 </w:t>
            </w:r>
          </w:p>
        </w:tc>
        <w:tc>
          <w:tcPr>
            <w:tcW w:w="686" w:type="pct"/>
            <w:shd w:val="clear" w:color="auto" w:fill="FFFFFF" w:themeFill="background1"/>
          </w:tcPr>
          <w:p w14:paraId="5B3821F9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7 911 825</w:t>
            </w:r>
          </w:p>
        </w:tc>
        <w:tc>
          <w:tcPr>
            <w:tcW w:w="687" w:type="pct"/>
            <w:shd w:val="clear" w:color="auto" w:fill="FFFFFF" w:themeFill="background1"/>
          </w:tcPr>
          <w:p w14:paraId="137C41AD" w14:textId="77777777" w:rsidR="00F27971" w:rsidRPr="002A3400" w:rsidRDefault="00F27971" w:rsidP="00A4196C">
            <w:pPr>
              <w:spacing w:line="276" w:lineRule="auto"/>
              <w:rPr>
                <w:bCs/>
                <w:sz w:val="18"/>
                <w:szCs w:val="18"/>
              </w:rPr>
            </w:pPr>
            <w:r w:rsidRPr="002A3400">
              <w:rPr>
                <w:bCs/>
                <w:sz w:val="18"/>
                <w:szCs w:val="18"/>
              </w:rPr>
              <w:t>7 512</w:t>
            </w:r>
          </w:p>
        </w:tc>
        <w:tc>
          <w:tcPr>
            <w:tcW w:w="653" w:type="pct"/>
            <w:shd w:val="clear" w:color="auto" w:fill="FFFFFF" w:themeFill="background1"/>
          </w:tcPr>
          <w:p w14:paraId="20F032C3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7 911 631</w:t>
            </w:r>
          </w:p>
        </w:tc>
        <w:tc>
          <w:tcPr>
            <w:tcW w:w="738" w:type="pct"/>
            <w:shd w:val="clear" w:color="auto" w:fill="FFFFFF" w:themeFill="background1"/>
          </w:tcPr>
          <w:p w14:paraId="39D81D0F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547</w:t>
            </w:r>
          </w:p>
        </w:tc>
        <w:tc>
          <w:tcPr>
            <w:tcW w:w="668" w:type="pct"/>
            <w:shd w:val="clear" w:color="auto" w:fill="FFFFFF" w:themeFill="background1"/>
          </w:tcPr>
          <w:p w14:paraId="32DFA776" w14:textId="77777777" w:rsidR="00F27971" w:rsidRPr="002A3400" w:rsidRDefault="00F27971" w:rsidP="00A4196C">
            <w:pPr>
              <w:spacing w:line="276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43 001</w:t>
            </w:r>
          </w:p>
        </w:tc>
      </w:tr>
    </w:tbl>
    <w:p w14:paraId="226C256F" w14:textId="77777777" w:rsidR="00F27971" w:rsidRPr="002A3400" w:rsidRDefault="00F27971" w:rsidP="00F27971">
      <w:pPr>
        <w:spacing w:line="240" w:lineRule="auto"/>
        <w:rPr>
          <w:rFonts w:cstheme="minorHAnsi"/>
          <w:bCs/>
          <w:sz w:val="16"/>
          <w:szCs w:val="16"/>
        </w:rPr>
      </w:pPr>
      <w:r w:rsidRPr="002A3400">
        <w:rPr>
          <w:rFonts w:cstheme="minorHAnsi"/>
          <w:bCs/>
          <w:sz w:val="16"/>
          <w:szCs w:val="16"/>
          <w:vertAlign w:val="superscript"/>
        </w:rPr>
        <w:t>1</w:t>
      </w:r>
      <w:r w:rsidRPr="002A3400">
        <w:rPr>
          <w:rFonts w:cstheme="minorHAnsi"/>
          <w:bCs/>
          <w:sz w:val="16"/>
          <w:szCs w:val="16"/>
        </w:rPr>
        <w:t xml:space="preserve"> 9 years of schooling or less; NA= Not applicable</w:t>
      </w:r>
    </w:p>
    <w:p w14:paraId="686109A2" w14:textId="77777777" w:rsidR="002545A0" w:rsidRDefault="002545A0" w:rsidP="002545A0">
      <w:pPr>
        <w:spacing w:after="0"/>
        <w:rPr>
          <w:b/>
          <w:sz w:val="20"/>
          <w:szCs w:val="20"/>
        </w:rPr>
      </w:pPr>
    </w:p>
    <w:p w14:paraId="702B6716" w14:textId="77777777" w:rsidR="002545A0" w:rsidRDefault="002545A0" w:rsidP="002545A0">
      <w:pPr>
        <w:spacing w:after="0"/>
        <w:rPr>
          <w:b/>
          <w:sz w:val="20"/>
          <w:szCs w:val="20"/>
        </w:rPr>
      </w:pPr>
    </w:p>
    <w:p w14:paraId="5191E8E5" w14:textId="77777777" w:rsidR="002545A0" w:rsidRDefault="002545A0" w:rsidP="002545A0">
      <w:pPr>
        <w:spacing w:after="0"/>
        <w:rPr>
          <w:b/>
          <w:sz w:val="20"/>
          <w:szCs w:val="20"/>
        </w:rPr>
      </w:pPr>
    </w:p>
    <w:p w14:paraId="667BEE7D" w14:textId="77777777" w:rsidR="00F27971" w:rsidRDefault="00F27971" w:rsidP="002545A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</w:p>
    <w:p w14:paraId="2F43D5D1" w14:textId="77777777" w:rsidR="00F27971" w:rsidRDefault="00F27971" w:rsidP="002545A0">
      <w:pPr>
        <w:spacing w:after="0"/>
        <w:rPr>
          <w:b/>
          <w:sz w:val="20"/>
          <w:szCs w:val="20"/>
        </w:rPr>
      </w:pPr>
    </w:p>
    <w:p w14:paraId="23D0503D" w14:textId="77777777" w:rsidR="00F27971" w:rsidRDefault="00F27971" w:rsidP="002545A0">
      <w:pPr>
        <w:spacing w:after="0"/>
        <w:rPr>
          <w:b/>
          <w:sz w:val="20"/>
          <w:szCs w:val="20"/>
        </w:rPr>
      </w:pPr>
    </w:p>
    <w:p w14:paraId="4E1AF628" w14:textId="77777777" w:rsidR="00F27971" w:rsidRDefault="00F27971" w:rsidP="002545A0">
      <w:pPr>
        <w:spacing w:after="0"/>
        <w:rPr>
          <w:b/>
          <w:sz w:val="20"/>
          <w:szCs w:val="20"/>
        </w:rPr>
      </w:pPr>
    </w:p>
    <w:p w14:paraId="01E96AE5" w14:textId="77777777" w:rsidR="00F27971" w:rsidRDefault="00F27971" w:rsidP="002545A0">
      <w:pPr>
        <w:spacing w:after="0"/>
        <w:rPr>
          <w:b/>
          <w:sz w:val="20"/>
          <w:szCs w:val="20"/>
        </w:rPr>
      </w:pPr>
    </w:p>
    <w:p w14:paraId="38BF14E5" w14:textId="2012FFE0" w:rsidR="002545A0" w:rsidRDefault="002545A0" w:rsidP="002545A0">
      <w:pPr>
        <w:spacing w:after="0"/>
        <w:rPr>
          <w:sz w:val="20"/>
          <w:szCs w:val="20"/>
        </w:rPr>
      </w:pPr>
      <w:r w:rsidRPr="00E77EA1">
        <w:rPr>
          <w:b/>
          <w:sz w:val="20"/>
          <w:szCs w:val="20"/>
        </w:rPr>
        <w:lastRenderedPageBreak/>
        <w:t xml:space="preserve">Supplementary </w:t>
      </w:r>
      <w:r w:rsidR="00DC1F1E">
        <w:rPr>
          <w:b/>
          <w:sz w:val="20"/>
          <w:szCs w:val="20"/>
        </w:rPr>
        <w:t>t</w:t>
      </w:r>
      <w:r w:rsidRPr="00E77EA1">
        <w:rPr>
          <w:b/>
          <w:sz w:val="20"/>
          <w:szCs w:val="20"/>
        </w:rPr>
        <w:t xml:space="preserve">able </w:t>
      </w:r>
      <w:r w:rsidR="00F27971">
        <w:rPr>
          <w:b/>
          <w:sz w:val="20"/>
          <w:szCs w:val="20"/>
        </w:rPr>
        <w:t>2</w:t>
      </w:r>
      <w:r w:rsidRPr="00E77EA1">
        <w:rPr>
          <w:b/>
          <w:sz w:val="20"/>
          <w:szCs w:val="20"/>
        </w:rPr>
        <w:t>.</w:t>
      </w:r>
      <w:r w:rsidRPr="00E77EA1">
        <w:rPr>
          <w:sz w:val="20"/>
          <w:szCs w:val="20"/>
        </w:rPr>
        <w:t xml:space="preserve"> Associations between bipolar disorder and somatic outcomes. Results presented as hazard ratios (HR) with 95% confidence intervals adjusted for parental highest educational level and year of birth. HRs </w:t>
      </w:r>
      <w:r>
        <w:rPr>
          <w:sz w:val="20"/>
          <w:szCs w:val="20"/>
        </w:rPr>
        <w:t>compare</w:t>
      </w:r>
      <w:r w:rsidRPr="00E77EA1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E77EA1">
        <w:rPr>
          <w:sz w:val="20"/>
          <w:szCs w:val="20"/>
        </w:rPr>
        <w:t>ndividuals with bipolar disorder (N= 61,071; women n=38,157) to individuals wit</w:t>
      </w:r>
      <w:r>
        <w:rPr>
          <w:sz w:val="20"/>
          <w:szCs w:val="20"/>
        </w:rPr>
        <w:t>hout</w:t>
      </w:r>
      <w:r w:rsidRPr="00E77EA1">
        <w:rPr>
          <w:sz w:val="20"/>
          <w:szCs w:val="20"/>
        </w:rPr>
        <w:t xml:space="preserve"> bipolar disorder diagnos</w:t>
      </w:r>
      <w:r>
        <w:rPr>
          <w:sz w:val="20"/>
          <w:szCs w:val="20"/>
        </w:rPr>
        <w:t>i</w:t>
      </w:r>
      <w:r w:rsidRPr="00E77EA1">
        <w:rPr>
          <w:sz w:val="20"/>
          <w:szCs w:val="20"/>
        </w:rPr>
        <w:t>s (N= 7,912,020; women</w:t>
      </w:r>
      <w:r>
        <w:rPr>
          <w:sz w:val="20"/>
          <w:szCs w:val="20"/>
        </w:rPr>
        <w:t xml:space="preserve"> n=3,834,165) and those</w:t>
      </w:r>
      <w:r w:rsidRPr="00E77EA1">
        <w:rPr>
          <w:sz w:val="20"/>
          <w:szCs w:val="20"/>
        </w:rPr>
        <w:t xml:space="preserve"> who experienced compulsory care (n=6,748; women n=3,801) </w:t>
      </w:r>
      <w:r>
        <w:rPr>
          <w:sz w:val="20"/>
          <w:szCs w:val="20"/>
        </w:rPr>
        <w:t>separately.</w:t>
      </w:r>
    </w:p>
    <w:p w14:paraId="76315776" w14:textId="77777777" w:rsidR="002545A0" w:rsidRPr="00E77EA1" w:rsidRDefault="002545A0" w:rsidP="002545A0">
      <w:pPr>
        <w:spacing w:after="0"/>
        <w:rPr>
          <w:sz w:val="20"/>
          <w:szCs w:val="20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938"/>
        <w:gridCol w:w="1938"/>
        <w:gridCol w:w="2079"/>
        <w:gridCol w:w="2036"/>
        <w:gridCol w:w="2116"/>
        <w:gridCol w:w="2073"/>
      </w:tblGrid>
      <w:tr w:rsidR="002545A0" w:rsidRPr="002A3400" w14:paraId="693265F5" w14:textId="77777777" w:rsidTr="00A4196C">
        <w:trPr>
          <w:trHeight w:val="799"/>
        </w:trPr>
        <w:tc>
          <w:tcPr>
            <w:tcW w:w="770" w:type="pct"/>
            <w:shd w:val="clear" w:color="auto" w:fill="D9D9D9" w:themeFill="background1" w:themeFillShade="D9"/>
            <w:noWrap/>
          </w:tcPr>
          <w:p w14:paraId="15915D20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 xml:space="preserve">Outcomes 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04AE567E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All with bipolar disorder</w:t>
            </w:r>
          </w:p>
          <w:p w14:paraId="2F38C64A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HR (95% CI</w:t>
            </w:r>
            <w:r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301BC64C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Men with bipolar disorder</w:t>
            </w:r>
          </w:p>
          <w:p w14:paraId="34931B0A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HR (95% CI</w:t>
            </w:r>
            <w:r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0A8128C6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Women with bipolar disorder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  <w:t>HR (95% CI</w:t>
            </w:r>
            <w:r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1805FB1D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 xml:space="preserve">All with bipolar disorder and compulsory care 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  <w:t>HR (95% CI)</w:t>
            </w:r>
          </w:p>
        </w:tc>
        <w:tc>
          <w:tcPr>
            <w:tcW w:w="735" w:type="pct"/>
            <w:shd w:val="clear" w:color="auto" w:fill="D9D9D9" w:themeFill="background1" w:themeFillShade="D9"/>
          </w:tcPr>
          <w:p w14:paraId="387F5071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 xml:space="preserve">Men with bipolar disorder and compulsory care 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  <w:t>HR (95% CI)</w:t>
            </w:r>
          </w:p>
        </w:tc>
        <w:tc>
          <w:tcPr>
            <w:tcW w:w="720" w:type="pct"/>
            <w:shd w:val="clear" w:color="auto" w:fill="D9D9D9" w:themeFill="background1" w:themeFillShade="D9"/>
          </w:tcPr>
          <w:p w14:paraId="073DCEC7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Women with bipolar disorder and compulsory care HR (95% CI)</w:t>
            </w:r>
          </w:p>
        </w:tc>
      </w:tr>
      <w:tr w:rsidR="002545A0" w:rsidRPr="002A3400" w14:paraId="179938AA" w14:textId="77777777" w:rsidTr="00A4196C">
        <w:trPr>
          <w:trHeight w:val="106"/>
        </w:trPr>
        <w:tc>
          <w:tcPr>
            <w:tcW w:w="2838" w:type="pct"/>
            <w:gridSpan w:val="4"/>
            <w:shd w:val="clear" w:color="auto" w:fill="F2F2F2" w:themeFill="background1" w:themeFillShade="F2"/>
            <w:noWrap/>
          </w:tcPr>
          <w:p w14:paraId="4D7E54A6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b/>
                <w:sz w:val="18"/>
                <w:szCs w:val="18"/>
                <w:lang w:eastAsia="sv-SE"/>
              </w:rPr>
              <w:t>Cardiovascular conditions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2824CAF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</w:p>
        </w:tc>
        <w:tc>
          <w:tcPr>
            <w:tcW w:w="735" w:type="pct"/>
            <w:shd w:val="clear" w:color="auto" w:fill="F2F2F2" w:themeFill="background1" w:themeFillShade="F2"/>
          </w:tcPr>
          <w:p w14:paraId="5BC48A06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</w:p>
        </w:tc>
        <w:tc>
          <w:tcPr>
            <w:tcW w:w="720" w:type="pct"/>
            <w:shd w:val="clear" w:color="auto" w:fill="F2F2F2" w:themeFill="background1" w:themeFillShade="F2"/>
          </w:tcPr>
          <w:p w14:paraId="1DEFE7B8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</w:p>
        </w:tc>
      </w:tr>
      <w:tr w:rsidR="002545A0" w:rsidRPr="002A3400" w14:paraId="36783417" w14:textId="77777777" w:rsidTr="00A4196C">
        <w:trPr>
          <w:trHeight w:val="159"/>
        </w:trPr>
        <w:tc>
          <w:tcPr>
            <w:tcW w:w="770" w:type="pct"/>
            <w:noWrap/>
          </w:tcPr>
          <w:p w14:paraId="6C1F9BC9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 xml:space="preserve">Any cardiovascular disease </w:t>
            </w:r>
          </w:p>
        </w:tc>
        <w:tc>
          <w:tcPr>
            <w:tcW w:w="673" w:type="pct"/>
            <w:vAlign w:val="bottom"/>
          </w:tcPr>
          <w:p w14:paraId="13A8598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1.45 (1.42–1.48)</w:t>
            </w:r>
          </w:p>
        </w:tc>
        <w:tc>
          <w:tcPr>
            <w:tcW w:w="673" w:type="pct"/>
            <w:vAlign w:val="bottom"/>
          </w:tcPr>
          <w:p w14:paraId="3C7FF62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1.39 (1.35–1.43)</w:t>
            </w:r>
          </w:p>
        </w:tc>
        <w:tc>
          <w:tcPr>
            <w:tcW w:w="722" w:type="pct"/>
          </w:tcPr>
          <w:p w14:paraId="1412E2A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1.59 (1.54–1.63)</w:t>
            </w:r>
          </w:p>
        </w:tc>
        <w:tc>
          <w:tcPr>
            <w:tcW w:w="707" w:type="pct"/>
          </w:tcPr>
          <w:p w14:paraId="338EDCA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1.65 (1.56–1.74)</w:t>
            </w:r>
          </w:p>
        </w:tc>
        <w:tc>
          <w:tcPr>
            <w:tcW w:w="735" w:type="pct"/>
          </w:tcPr>
          <w:p w14:paraId="0AB3589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1.57 (1.45–1.70)</w:t>
            </w:r>
          </w:p>
        </w:tc>
        <w:tc>
          <w:tcPr>
            <w:tcW w:w="720" w:type="pct"/>
          </w:tcPr>
          <w:p w14:paraId="1D5A90F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1.79 (1.66–1.94)</w:t>
            </w:r>
          </w:p>
        </w:tc>
      </w:tr>
      <w:tr w:rsidR="002545A0" w:rsidRPr="002A3400" w14:paraId="6366B5BB" w14:textId="77777777" w:rsidTr="00A4196C">
        <w:trPr>
          <w:trHeight w:val="159"/>
        </w:trPr>
        <w:tc>
          <w:tcPr>
            <w:tcW w:w="770" w:type="pct"/>
            <w:noWrap/>
          </w:tcPr>
          <w:p w14:paraId="3C732076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Hyperlipidemia</w:t>
            </w:r>
          </w:p>
        </w:tc>
        <w:tc>
          <w:tcPr>
            <w:tcW w:w="673" w:type="pct"/>
            <w:vAlign w:val="bottom"/>
          </w:tcPr>
          <w:p w14:paraId="27B11AF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1.29 (1.24–1.34)</w:t>
            </w:r>
          </w:p>
        </w:tc>
        <w:tc>
          <w:tcPr>
            <w:tcW w:w="673" w:type="pct"/>
            <w:vAlign w:val="bottom"/>
          </w:tcPr>
          <w:p w14:paraId="5065711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1.22 (1.16–1.29)</w:t>
            </w:r>
          </w:p>
        </w:tc>
        <w:tc>
          <w:tcPr>
            <w:tcW w:w="722" w:type="pct"/>
          </w:tcPr>
          <w:p w14:paraId="5EB071F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1.51 (1.42–1.59)</w:t>
            </w:r>
          </w:p>
        </w:tc>
        <w:tc>
          <w:tcPr>
            <w:tcW w:w="707" w:type="pct"/>
          </w:tcPr>
          <w:p w14:paraId="32121A0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1.22 (1.09–1.36)</w:t>
            </w:r>
          </w:p>
        </w:tc>
        <w:tc>
          <w:tcPr>
            <w:tcW w:w="735" w:type="pct"/>
          </w:tcPr>
          <w:p w14:paraId="7B7D68F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1.24 (1.07–1.45)</w:t>
            </w:r>
          </w:p>
        </w:tc>
        <w:tc>
          <w:tcPr>
            <w:tcW w:w="720" w:type="pct"/>
          </w:tcPr>
          <w:p w14:paraId="152FBCB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1.25 (1.06–1.48)</w:t>
            </w:r>
          </w:p>
        </w:tc>
      </w:tr>
      <w:tr w:rsidR="002545A0" w:rsidRPr="002A3400" w14:paraId="44D96776" w14:textId="77777777" w:rsidTr="00A4196C">
        <w:trPr>
          <w:trHeight w:val="159"/>
        </w:trPr>
        <w:tc>
          <w:tcPr>
            <w:tcW w:w="770" w:type="pct"/>
            <w:noWrap/>
          </w:tcPr>
          <w:p w14:paraId="7656A231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Hypertensive diseases</w:t>
            </w:r>
          </w:p>
        </w:tc>
        <w:tc>
          <w:tcPr>
            <w:tcW w:w="673" w:type="pct"/>
            <w:vAlign w:val="bottom"/>
          </w:tcPr>
          <w:p w14:paraId="74993B2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1.41 (1.38–1.44)</w:t>
            </w:r>
          </w:p>
        </w:tc>
        <w:tc>
          <w:tcPr>
            <w:tcW w:w="673" w:type="pct"/>
            <w:vAlign w:val="bottom"/>
          </w:tcPr>
          <w:p w14:paraId="357ED25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1.38 (1.33–1.42)</w:t>
            </w:r>
          </w:p>
        </w:tc>
        <w:tc>
          <w:tcPr>
            <w:tcW w:w="722" w:type="pct"/>
          </w:tcPr>
          <w:p w14:paraId="5D57E34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1.50 (1.45–1.55)</w:t>
            </w:r>
          </w:p>
        </w:tc>
        <w:tc>
          <w:tcPr>
            <w:tcW w:w="707" w:type="pct"/>
          </w:tcPr>
          <w:p w14:paraId="0FB6801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1.65 (1.55–1.75)</w:t>
            </w:r>
          </w:p>
        </w:tc>
        <w:tc>
          <w:tcPr>
            <w:tcW w:w="735" w:type="pct"/>
          </w:tcPr>
          <w:p w14:paraId="675DE5A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1.65 (1.52–1.80)</w:t>
            </w:r>
          </w:p>
        </w:tc>
        <w:tc>
          <w:tcPr>
            <w:tcW w:w="720" w:type="pct"/>
          </w:tcPr>
          <w:p w14:paraId="183F061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1.64 (1.51–1.79)</w:t>
            </w:r>
          </w:p>
        </w:tc>
      </w:tr>
      <w:tr w:rsidR="002545A0" w:rsidRPr="002A3400" w14:paraId="6A271E81" w14:textId="77777777" w:rsidTr="00A4196C">
        <w:trPr>
          <w:trHeight w:val="159"/>
        </w:trPr>
        <w:tc>
          <w:tcPr>
            <w:tcW w:w="770" w:type="pct"/>
            <w:noWrap/>
          </w:tcPr>
          <w:p w14:paraId="6363022A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Arteriosclerosis</w:t>
            </w:r>
          </w:p>
        </w:tc>
        <w:tc>
          <w:tcPr>
            <w:tcW w:w="673" w:type="pct"/>
            <w:vAlign w:val="bottom"/>
          </w:tcPr>
          <w:p w14:paraId="6856FF7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1.29 (1.21–1.36)</w:t>
            </w:r>
          </w:p>
        </w:tc>
        <w:tc>
          <w:tcPr>
            <w:tcW w:w="673" w:type="pct"/>
            <w:vAlign w:val="bottom"/>
          </w:tcPr>
          <w:p w14:paraId="6C935BE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1.19 (1.09–1.30)</w:t>
            </w:r>
          </w:p>
        </w:tc>
        <w:tc>
          <w:tcPr>
            <w:tcW w:w="722" w:type="pct"/>
          </w:tcPr>
          <w:p w14:paraId="6C38DD4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1.43 (1.32–1.55)</w:t>
            </w:r>
          </w:p>
        </w:tc>
        <w:tc>
          <w:tcPr>
            <w:tcW w:w="707" w:type="pct"/>
          </w:tcPr>
          <w:p w14:paraId="5C8D76C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1.12 (0.93–1.34)</w:t>
            </w:r>
          </w:p>
        </w:tc>
        <w:tc>
          <w:tcPr>
            <w:tcW w:w="735" w:type="pct"/>
          </w:tcPr>
          <w:p w14:paraId="3A11D07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1.15 (0.90–1.48)</w:t>
            </w:r>
          </w:p>
        </w:tc>
        <w:tc>
          <w:tcPr>
            <w:tcW w:w="720" w:type="pct"/>
          </w:tcPr>
          <w:p w14:paraId="58770C7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1.11 (0.85–1.44)</w:t>
            </w:r>
          </w:p>
        </w:tc>
      </w:tr>
      <w:tr w:rsidR="002545A0" w:rsidRPr="002A3400" w14:paraId="6EEAEE8B" w14:textId="77777777" w:rsidTr="00A4196C">
        <w:trPr>
          <w:trHeight w:val="159"/>
        </w:trPr>
        <w:tc>
          <w:tcPr>
            <w:tcW w:w="770" w:type="pct"/>
            <w:noWrap/>
          </w:tcPr>
          <w:p w14:paraId="79CA27CE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Peripheral artery disease</w:t>
            </w:r>
          </w:p>
        </w:tc>
        <w:tc>
          <w:tcPr>
            <w:tcW w:w="673" w:type="pct"/>
            <w:vAlign w:val="bottom"/>
          </w:tcPr>
          <w:p w14:paraId="5B660E1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2.06 (1.99–2.12)</w:t>
            </w:r>
          </w:p>
        </w:tc>
        <w:tc>
          <w:tcPr>
            <w:tcW w:w="673" w:type="pct"/>
            <w:vAlign w:val="bottom"/>
          </w:tcPr>
          <w:p w14:paraId="75372C6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1.91 (1.82–2.00)</w:t>
            </w:r>
          </w:p>
        </w:tc>
        <w:tc>
          <w:tcPr>
            <w:tcW w:w="722" w:type="pct"/>
          </w:tcPr>
          <w:p w14:paraId="60AF06B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2.39 (2.29–2.50)</w:t>
            </w:r>
          </w:p>
        </w:tc>
        <w:tc>
          <w:tcPr>
            <w:tcW w:w="707" w:type="pct"/>
          </w:tcPr>
          <w:p w14:paraId="35A092A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2.52 (2.33–2.73)</w:t>
            </w:r>
          </w:p>
        </w:tc>
        <w:tc>
          <w:tcPr>
            <w:tcW w:w="735" w:type="pct"/>
          </w:tcPr>
          <w:p w14:paraId="6C2644F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2.18 (1.94–2.46)</w:t>
            </w:r>
          </w:p>
        </w:tc>
        <w:tc>
          <w:tcPr>
            <w:tcW w:w="720" w:type="pct"/>
          </w:tcPr>
          <w:p w14:paraId="13318C9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2.96 (2.65–3.30)</w:t>
            </w:r>
          </w:p>
        </w:tc>
      </w:tr>
      <w:tr w:rsidR="002545A0" w:rsidRPr="002A3400" w14:paraId="2AACBF64" w14:textId="77777777" w:rsidTr="00A4196C">
        <w:trPr>
          <w:trHeight w:val="159"/>
        </w:trPr>
        <w:tc>
          <w:tcPr>
            <w:tcW w:w="770" w:type="pct"/>
            <w:noWrap/>
            <w:vAlign w:val="bottom"/>
          </w:tcPr>
          <w:p w14:paraId="45CE3019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Ischemic heart disease</w:t>
            </w:r>
          </w:p>
        </w:tc>
        <w:tc>
          <w:tcPr>
            <w:tcW w:w="673" w:type="pct"/>
            <w:vAlign w:val="bottom"/>
          </w:tcPr>
          <w:p w14:paraId="1218149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1.25 (1.20–1.30)</w:t>
            </w:r>
          </w:p>
        </w:tc>
        <w:tc>
          <w:tcPr>
            <w:tcW w:w="673" w:type="pct"/>
            <w:vAlign w:val="bottom"/>
          </w:tcPr>
          <w:p w14:paraId="40DB833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1.19 (1.13–1.26)</w:t>
            </w:r>
          </w:p>
        </w:tc>
        <w:tc>
          <w:tcPr>
            <w:tcW w:w="722" w:type="pct"/>
          </w:tcPr>
          <w:p w14:paraId="4046511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1.56 (1.47–1.66)</w:t>
            </w:r>
          </w:p>
        </w:tc>
        <w:tc>
          <w:tcPr>
            <w:tcW w:w="707" w:type="pct"/>
          </w:tcPr>
          <w:p w14:paraId="64A2A7D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1.17 (1.04–1.32)</w:t>
            </w:r>
          </w:p>
        </w:tc>
        <w:tc>
          <w:tcPr>
            <w:tcW w:w="735" w:type="pct"/>
          </w:tcPr>
          <w:p w14:paraId="4F0DC8E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1.13 (0.96–1.32)</w:t>
            </w:r>
          </w:p>
        </w:tc>
        <w:tc>
          <w:tcPr>
            <w:tcW w:w="720" w:type="pct"/>
          </w:tcPr>
          <w:p w14:paraId="5EE24CE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1.38 (1.15–1.66)</w:t>
            </w:r>
          </w:p>
        </w:tc>
      </w:tr>
      <w:tr w:rsidR="002545A0" w:rsidRPr="002A3400" w14:paraId="01672115" w14:textId="77777777" w:rsidTr="00A4196C">
        <w:trPr>
          <w:trHeight w:val="159"/>
        </w:trPr>
        <w:tc>
          <w:tcPr>
            <w:tcW w:w="770" w:type="pct"/>
            <w:noWrap/>
            <w:vAlign w:val="bottom"/>
          </w:tcPr>
          <w:p w14:paraId="40371CC5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Arrhythmias</w:t>
            </w:r>
          </w:p>
        </w:tc>
        <w:tc>
          <w:tcPr>
            <w:tcW w:w="673" w:type="pct"/>
            <w:vAlign w:val="bottom"/>
          </w:tcPr>
          <w:p w14:paraId="1D57894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1.21 (1.16–1.25)</w:t>
            </w:r>
          </w:p>
        </w:tc>
        <w:tc>
          <w:tcPr>
            <w:tcW w:w="673" w:type="pct"/>
            <w:vAlign w:val="bottom"/>
          </w:tcPr>
          <w:p w14:paraId="423B6A1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1.16 (1.10–1.22)</w:t>
            </w:r>
          </w:p>
        </w:tc>
        <w:tc>
          <w:tcPr>
            <w:tcW w:w="722" w:type="pct"/>
          </w:tcPr>
          <w:p w14:paraId="7C61349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1.38 (1.31–1.46)</w:t>
            </w:r>
          </w:p>
        </w:tc>
        <w:tc>
          <w:tcPr>
            <w:tcW w:w="707" w:type="pct"/>
          </w:tcPr>
          <w:p w14:paraId="382B6EF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1.55 (1.41–1.70)</w:t>
            </w:r>
          </w:p>
        </w:tc>
        <w:tc>
          <w:tcPr>
            <w:tcW w:w="735" w:type="pct"/>
          </w:tcPr>
          <w:p w14:paraId="754C684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1.42 (1.25–1.62)</w:t>
            </w:r>
          </w:p>
        </w:tc>
        <w:tc>
          <w:tcPr>
            <w:tcW w:w="720" w:type="pct"/>
          </w:tcPr>
          <w:p w14:paraId="0F4912E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1.84 (1.62–2.10)</w:t>
            </w:r>
          </w:p>
        </w:tc>
      </w:tr>
      <w:tr w:rsidR="002545A0" w:rsidRPr="002A3400" w14:paraId="608DC3AF" w14:textId="77777777" w:rsidTr="00A4196C">
        <w:trPr>
          <w:trHeight w:val="159"/>
        </w:trPr>
        <w:tc>
          <w:tcPr>
            <w:tcW w:w="770" w:type="pct"/>
            <w:noWrap/>
          </w:tcPr>
          <w:p w14:paraId="6C6CCB16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Heart failure </w:t>
            </w:r>
          </w:p>
        </w:tc>
        <w:tc>
          <w:tcPr>
            <w:tcW w:w="673" w:type="pct"/>
          </w:tcPr>
          <w:p w14:paraId="24B80E7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1.64 (1.56–1.72)</w:t>
            </w:r>
          </w:p>
        </w:tc>
        <w:tc>
          <w:tcPr>
            <w:tcW w:w="673" w:type="pct"/>
          </w:tcPr>
          <w:p w14:paraId="4410D49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1.58 (1.48–1.69)</w:t>
            </w:r>
          </w:p>
        </w:tc>
        <w:tc>
          <w:tcPr>
            <w:tcW w:w="722" w:type="pct"/>
          </w:tcPr>
          <w:p w14:paraId="54B9408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1.91 (1.78–2.05)</w:t>
            </w:r>
          </w:p>
        </w:tc>
        <w:tc>
          <w:tcPr>
            <w:tcW w:w="707" w:type="pct"/>
          </w:tcPr>
          <w:p w14:paraId="61ED95C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2.12 (1.88–2.40)</w:t>
            </w:r>
          </w:p>
        </w:tc>
        <w:tc>
          <w:tcPr>
            <w:tcW w:w="735" w:type="pct"/>
          </w:tcPr>
          <w:p w14:paraId="729783C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1.85 (1.55–2.20)</w:t>
            </w:r>
          </w:p>
        </w:tc>
        <w:tc>
          <w:tcPr>
            <w:tcW w:w="720" w:type="pct"/>
          </w:tcPr>
          <w:p w14:paraId="39A741A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2.71 (2.29–3.22)</w:t>
            </w:r>
          </w:p>
        </w:tc>
      </w:tr>
      <w:tr w:rsidR="002545A0" w:rsidRPr="002A3400" w14:paraId="3DCD3891" w14:textId="77777777" w:rsidTr="00A4196C">
        <w:trPr>
          <w:trHeight w:val="96"/>
        </w:trPr>
        <w:tc>
          <w:tcPr>
            <w:tcW w:w="770" w:type="pct"/>
            <w:noWrap/>
            <w:vAlign w:val="bottom"/>
          </w:tcPr>
          <w:p w14:paraId="3998F6A1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Thromboembolic disease</w:t>
            </w:r>
          </w:p>
        </w:tc>
        <w:tc>
          <w:tcPr>
            <w:tcW w:w="673" w:type="pct"/>
            <w:vAlign w:val="bottom"/>
          </w:tcPr>
          <w:p w14:paraId="3C3A411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1.70 (1.64–1.77)</w:t>
            </w:r>
          </w:p>
        </w:tc>
        <w:tc>
          <w:tcPr>
            <w:tcW w:w="673" w:type="pct"/>
            <w:vAlign w:val="bottom"/>
          </w:tcPr>
          <w:p w14:paraId="21E0484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1.65 (1.55–1.75)</w:t>
            </w:r>
          </w:p>
        </w:tc>
        <w:tc>
          <w:tcPr>
            <w:tcW w:w="722" w:type="pct"/>
          </w:tcPr>
          <w:p w14:paraId="3441B0B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1.71 (1.62–1.80)</w:t>
            </w:r>
          </w:p>
        </w:tc>
        <w:tc>
          <w:tcPr>
            <w:tcW w:w="707" w:type="pct"/>
          </w:tcPr>
          <w:p w14:paraId="5725766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2.34 (2.12–2.58)</w:t>
            </w:r>
          </w:p>
        </w:tc>
        <w:tc>
          <w:tcPr>
            <w:tcW w:w="735" w:type="pct"/>
          </w:tcPr>
          <w:p w14:paraId="533B6AE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2.22 (1.91–2.58)</w:t>
            </w:r>
          </w:p>
        </w:tc>
        <w:tc>
          <w:tcPr>
            <w:tcW w:w="720" w:type="pct"/>
          </w:tcPr>
          <w:p w14:paraId="298065C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2.35 (2.07–2.67)</w:t>
            </w:r>
          </w:p>
        </w:tc>
      </w:tr>
      <w:tr w:rsidR="002545A0" w:rsidRPr="002A3400" w14:paraId="510C9B23" w14:textId="77777777" w:rsidTr="00A4196C">
        <w:trPr>
          <w:trHeight w:val="96"/>
        </w:trPr>
        <w:tc>
          <w:tcPr>
            <w:tcW w:w="2838" w:type="pct"/>
            <w:gridSpan w:val="4"/>
            <w:shd w:val="clear" w:color="auto" w:fill="F2F2F2" w:themeFill="background1" w:themeFillShade="F2"/>
            <w:noWrap/>
            <w:vAlign w:val="bottom"/>
          </w:tcPr>
          <w:p w14:paraId="04FFF223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b/>
                <w:sz w:val="18"/>
                <w:szCs w:val="18"/>
                <w:lang w:eastAsia="sv-SE"/>
              </w:rPr>
              <w:t>Infectious, inflammatory or autoimmune conditions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69F8EBEC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</w:p>
        </w:tc>
        <w:tc>
          <w:tcPr>
            <w:tcW w:w="735" w:type="pct"/>
            <w:shd w:val="clear" w:color="auto" w:fill="F2F2F2" w:themeFill="background1" w:themeFillShade="F2"/>
          </w:tcPr>
          <w:p w14:paraId="0D7FBA51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</w:p>
        </w:tc>
        <w:tc>
          <w:tcPr>
            <w:tcW w:w="720" w:type="pct"/>
            <w:shd w:val="clear" w:color="auto" w:fill="F2F2F2" w:themeFill="background1" w:themeFillShade="F2"/>
          </w:tcPr>
          <w:p w14:paraId="781B7962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</w:p>
        </w:tc>
      </w:tr>
      <w:tr w:rsidR="002545A0" w:rsidRPr="002A3400" w14:paraId="08DA6E10" w14:textId="77777777" w:rsidTr="00A4196C">
        <w:trPr>
          <w:trHeight w:val="96"/>
        </w:trPr>
        <w:tc>
          <w:tcPr>
            <w:tcW w:w="770" w:type="pct"/>
            <w:noWrap/>
          </w:tcPr>
          <w:p w14:paraId="6BA8753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Bacterial infection</w:t>
            </w:r>
          </w:p>
        </w:tc>
        <w:tc>
          <w:tcPr>
            <w:tcW w:w="673" w:type="pct"/>
            <w:vAlign w:val="bottom"/>
          </w:tcPr>
          <w:p w14:paraId="38A4ACB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1.79 (1.77–1.82)</w:t>
            </w:r>
          </w:p>
        </w:tc>
        <w:tc>
          <w:tcPr>
            <w:tcW w:w="673" w:type="pct"/>
            <w:vAlign w:val="bottom"/>
          </w:tcPr>
          <w:p w14:paraId="2082F97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1.51 (1.48–1.55)</w:t>
            </w:r>
          </w:p>
        </w:tc>
        <w:tc>
          <w:tcPr>
            <w:tcW w:w="722" w:type="pct"/>
          </w:tcPr>
          <w:p w14:paraId="5BA93647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1.77 (1.75–1.79)</w:t>
            </w:r>
          </w:p>
        </w:tc>
        <w:tc>
          <w:tcPr>
            <w:tcW w:w="707" w:type="pct"/>
          </w:tcPr>
          <w:p w14:paraId="059418CA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1.87 (1.81–1.94)</w:t>
            </w:r>
          </w:p>
        </w:tc>
        <w:tc>
          <w:tcPr>
            <w:tcW w:w="735" w:type="pct"/>
          </w:tcPr>
          <w:p w14:paraId="1D87AC71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1.72 (1.63–1.83)</w:t>
            </w:r>
          </w:p>
        </w:tc>
        <w:tc>
          <w:tcPr>
            <w:tcW w:w="720" w:type="pct"/>
          </w:tcPr>
          <w:p w14:paraId="78EF2139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1.79 (1.72–1.87)</w:t>
            </w:r>
          </w:p>
        </w:tc>
      </w:tr>
      <w:tr w:rsidR="002545A0" w:rsidRPr="002A3400" w14:paraId="0A971402" w14:textId="77777777" w:rsidTr="00A4196C">
        <w:trPr>
          <w:trHeight w:val="157"/>
        </w:trPr>
        <w:tc>
          <w:tcPr>
            <w:tcW w:w="770" w:type="pct"/>
            <w:noWrap/>
            <w:vAlign w:val="bottom"/>
          </w:tcPr>
          <w:p w14:paraId="3EBD13EF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Viral infection</w:t>
            </w:r>
          </w:p>
        </w:tc>
        <w:tc>
          <w:tcPr>
            <w:tcW w:w="673" w:type="pct"/>
            <w:vAlign w:val="bottom"/>
          </w:tcPr>
          <w:p w14:paraId="76B2938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1.63 (1.60–1.67)</w:t>
            </w:r>
          </w:p>
        </w:tc>
        <w:tc>
          <w:tcPr>
            <w:tcW w:w="673" w:type="pct"/>
            <w:vAlign w:val="bottom"/>
          </w:tcPr>
          <w:p w14:paraId="3BD2D53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1.61 (1.56–1.67)</w:t>
            </w:r>
          </w:p>
        </w:tc>
        <w:tc>
          <w:tcPr>
            <w:tcW w:w="722" w:type="pct"/>
          </w:tcPr>
          <w:p w14:paraId="2249C4B2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1.62 (1.58–1.66)</w:t>
            </w:r>
          </w:p>
        </w:tc>
        <w:tc>
          <w:tcPr>
            <w:tcW w:w="707" w:type="pct"/>
          </w:tcPr>
          <w:p w14:paraId="030B98DD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1.88 (1.78–1.99)</w:t>
            </w:r>
          </w:p>
        </w:tc>
        <w:tc>
          <w:tcPr>
            <w:tcW w:w="735" w:type="pct"/>
          </w:tcPr>
          <w:p w14:paraId="6EF4129A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1.73 (1.59–1.90)</w:t>
            </w:r>
          </w:p>
        </w:tc>
        <w:tc>
          <w:tcPr>
            <w:tcW w:w="720" w:type="pct"/>
          </w:tcPr>
          <w:p w14:paraId="247A8041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1.86 (1.73–2.00)</w:t>
            </w:r>
          </w:p>
        </w:tc>
      </w:tr>
      <w:tr w:rsidR="002545A0" w:rsidRPr="002A3400" w14:paraId="657D309A" w14:textId="77777777" w:rsidTr="00A4196C">
        <w:trPr>
          <w:trHeight w:val="157"/>
        </w:trPr>
        <w:tc>
          <w:tcPr>
            <w:tcW w:w="770" w:type="pct"/>
            <w:noWrap/>
            <w:vAlign w:val="bottom"/>
          </w:tcPr>
          <w:p w14:paraId="60E754C3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COVID</w:t>
            </w:r>
            <w:r w:rsidRPr="002A3400">
              <w:rPr>
                <w:rFonts w:ascii="Calibri" w:hAnsi="Calibri" w:cs="Calibri"/>
                <w:sz w:val="18"/>
                <w:szCs w:val="18"/>
              </w:rPr>
              <w:t>-19 infection</w:t>
            </w:r>
          </w:p>
        </w:tc>
        <w:tc>
          <w:tcPr>
            <w:tcW w:w="673" w:type="pct"/>
            <w:vAlign w:val="bottom"/>
          </w:tcPr>
          <w:p w14:paraId="25AB93F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1.86 (1.71–2.03)</w:t>
            </w:r>
          </w:p>
        </w:tc>
        <w:tc>
          <w:tcPr>
            <w:tcW w:w="673" w:type="pct"/>
            <w:vAlign w:val="bottom"/>
          </w:tcPr>
          <w:p w14:paraId="4258E78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1.73 (1.50–1.99)</w:t>
            </w:r>
          </w:p>
        </w:tc>
        <w:tc>
          <w:tcPr>
            <w:tcW w:w="722" w:type="pct"/>
          </w:tcPr>
          <w:p w14:paraId="67B76D6D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1.90 (1.70–2.12)</w:t>
            </w:r>
          </w:p>
        </w:tc>
        <w:tc>
          <w:tcPr>
            <w:tcW w:w="707" w:type="pct"/>
          </w:tcPr>
          <w:p w14:paraId="02EDD5B4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2.39 (1.92–2.97)</w:t>
            </w:r>
          </w:p>
        </w:tc>
        <w:tc>
          <w:tcPr>
            <w:tcW w:w="735" w:type="pct"/>
          </w:tcPr>
          <w:p w14:paraId="792C0B77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2.62 (1.90–3.62)</w:t>
            </w:r>
          </w:p>
        </w:tc>
        <w:tc>
          <w:tcPr>
            <w:tcW w:w="720" w:type="pct"/>
          </w:tcPr>
          <w:p w14:paraId="29C0D376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2.20 (1.63–2.96)</w:t>
            </w:r>
          </w:p>
        </w:tc>
      </w:tr>
      <w:tr w:rsidR="002545A0" w:rsidRPr="002A3400" w14:paraId="074E42D6" w14:textId="77777777" w:rsidTr="00A4196C">
        <w:trPr>
          <w:trHeight w:val="77"/>
        </w:trPr>
        <w:tc>
          <w:tcPr>
            <w:tcW w:w="770" w:type="pct"/>
            <w:noWrap/>
            <w:vAlign w:val="bottom"/>
          </w:tcPr>
          <w:p w14:paraId="0EBE82E1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Autoimmune disease </w:t>
            </w:r>
          </w:p>
        </w:tc>
        <w:tc>
          <w:tcPr>
            <w:tcW w:w="673" w:type="pct"/>
            <w:vAlign w:val="bottom"/>
          </w:tcPr>
          <w:p w14:paraId="3DAF99A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1.46 (1.43–1.50)</w:t>
            </w:r>
          </w:p>
        </w:tc>
        <w:tc>
          <w:tcPr>
            <w:tcW w:w="673" w:type="pct"/>
            <w:vAlign w:val="bottom"/>
          </w:tcPr>
          <w:p w14:paraId="14A7549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1.43 (1.37–1.50)</w:t>
            </w:r>
          </w:p>
        </w:tc>
        <w:tc>
          <w:tcPr>
            <w:tcW w:w="722" w:type="pct"/>
          </w:tcPr>
          <w:p w14:paraId="72642CE4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1.38 (1.34–1.42)</w:t>
            </w:r>
          </w:p>
        </w:tc>
        <w:tc>
          <w:tcPr>
            <w:tcW w:w="707" w:type="pct"/>
          </w:tcPr>
          <w:p w14:paraId="081B2E74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1.47 (1.37–1.58)</w:t>
            </w:r>
          </w:p>
        </w:tc>
        <w:tc>
          <w:tcPr>
            <w:tcW w:w="735" w:type="pct"/>
          </w:tcPr>
          <w:p w14:paraId="15D1C2C7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1.41 (1.25–1.59)</w:t>
            </w:r>
          </w:p>
        </w:tc>
        <w:tc>
          <w:tcPr>
            <w:tcW w:w="720" w:type="pct"/>
          </w:tcPr>
          <w:p w14:paraId="2B2A0D55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1.39 (1.27–1.51)</w:t>
            </w:r>
          </w:p>
        </w:tc>
      </w:tr>
      <w:tr w:rsidR="002545A0" w:rsidRPr="002A3400" w14:paraId="3A1BC1EB" w14:textId="77777777" w:rsidTr="00A4196C">
        <w:trPr>
          <w:trHeight w:val="77"/>
        </w:trPr>
        <w:tc>
          <w:tcPr>
            <w:tcW w:w="770" w:type="pct"/>
            <w:noWrap/>
          </w:tcPr>
          <w:p w14:paraId="6066ADC2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Asthma</w:t>
            </w:r>
          </w:p>
        </w:tc>
        <w:tc>
          <w:tcPr>
            <w:tcW w:w="673" w:type="pct"/>
          </w:tcPr>
          <w:p w14:paraId="5E24D72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1.68 (1.64–1.72)</w:t>
            </w:r>
          </w:p>
        </w:tc>
        <w:tc>
          <w:tcPr>
            <w:tcW w:w="673" w:type="pct"/>
          </w:tcPr>
          <w:p w14:paraId="465EA75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1.42 (1.35–1.48)</w:t>
            </w:r>
          </w:p>
        </w:tc>
        <w:tc>
          <w:tcPr>
            <w:tcW w:w="722" w:type="pct"/>
          </w:tcPr>
          <w:p w14:paraId="3845B873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1.79 (1.74–1.85)</w:t>
            </w:r>
          </w:p>
        </w:tc>
        <w:tc>
          <w:tcPr>
            <w:tcW w:w="707" w:type="pct"/>
          </w:tcPr>
          <w:p w14:paraId="65C1EE70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1.68 (1.55–1.81)</w:t>
            </w:r>
          </w:p>
        </w:tc>
        <w:tc>
          <w:tcPr>
            <w:tcW w:w="735" w:type="pct"/>
          </w:tcPr>
          <w:p w14:paraId="5BE536A5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1.22 (1.06–1.40)</w:t>
            </w:r>
          </w:p>
        </w:tc>
        <w:tc>
          <w:tcPr>
            <w:tcW w:w="720" w:type="pct"/>
          </w:tcPr>
          <w:p w14:paraId="036E50BB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1.87 (1.70–2.04)</w:t>
            </w:r>
          </w:p>
        </w:tc>
      </w:tr>
      <w:tr w:rsidR="002545A0" w:rsidRPr="002A3400" w14:paraId="23AC43AE" w14:textId="77777777" w:rsidTr="00A4196C">
        <w:trPr>
          <w:trHeight w:val="77"/>
        </w:trPr>
        <w:tc>
          <w:tcPr>
            <w:tcW w:w="770" w:type="pct"/>
            <w:noWrap/>
          </w:tcPr>
          <w:p w14:paraId="55EB1FBF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Type 1 diabetes NPR</w:t>
            </w:r>
          </w:p>
        </w:tc>
        <w:tc>
          <w:tcPr>
            <w:tcW w:w="673" w:type="pct"/>
            <w:vAlign w:val="bottom"/>
          </w:tcPr>
          <w:p w14:paraId="382DD84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1.47 (1.40–1.54)</w:t>
            </w:r>
          </w:p>
        </w:tc>
        <w:tc>
          <w:tcPr>
            <w:tcW w:w="673" w:type="pct"/>
            <w:vAlign w:val="bottom"/>
          </w:tcPr>
          <w:p w14:paraId="51CDDE6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1.51 (1.41–1.63)</w:t>
            </w:r>
          </w:p>
        </w:tc>
        <w:tc>
          <w:tcPr>
            <w:tcW w:w="722" w:type="pct"/>
          </w:tcPr>
          <w:p w14:paraId="61D8DB85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1.51 (1.41–1.63)</w:t>
            </w:r>
          </w:p>
        </w:tc>
        <w:tc>
          <w:tcPr>
            <w:tcW w:w="707" w:type="pct"/>
          </w:tcPr>
          <w:p w14:paraId="576A6491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1.72 (1.50–1.98)</w:t>
            </w:r>
          </w:p>
        </w:tc>
        <w:tc>
          <w:tcPr>
            <w:tcW w:w="735" w:type="pct"/>
          </w:tcPr>
          <w:p w14:paraId="27A0F40E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1.79 (1.48–2.16)</w:t>
            </w:r>
          </w:p>
        </w:tc>
        <w:tc>
          <w:tcPr>
            <w:tcW w:w="720" w:type="pct"/>
          </w:tcPr>
          <w:p w14:paraId="64BF8DB5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1.67 (1.37–2.04)</w:t>
            </w:r>
          </w:p>
        </w:tc>
      </w:tr>
      <w:tr w:rsidR="002545A0" w:rsidRPr="002A3400" w14:paraId="599B7FEC" w14:textId="77777777" w:rsidTr="00A4196C">
        <w:trPr>
          <w:trHeight w:val="77"/>
        </w:trPr>
        <w:tc>
          <w:tcPr>
            <w:tcW w:w="770" w:type="pct"/>
            <w:noWrap/>
          </w:tcPr>
          <w:p w14:paraId="22AD2568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 xml:space="preserve">Type 1 diabetes </w:t>
            </w:r>
            <w:proofErr w:type="spellStart"/>
            <w:r w:rsidRPr="002A3400">
              <w:rPr>
                <w:rFonts w:cstheme="minorHAnsi"/>
                <w:sz w:val="18"/>
                <w:szCs w:val="18"/>
                <w:lang w:eastAsia="sv-SE"/>
              </w:rPr>
              <w:t>NDR</w:t>
            </w:r>
            <w:proofErr w:type="spellEnd"/>
          </w:p>
        </w:tc>
        <w:tc>
          <w:tcPr>
            <w:tcW w:w="673" w:type="pct"/>
            <w:vAlign w:val="bottom"/>
          </w:tcPr>
          <w:p w14:paraId="6780CD4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1.06 (0.98–1.14)</w:t>
            </w:r>
          </w:p>
        </w:tc>
        <w:tc>
          <w:tcPr>
            <w:tcW w:w="673" w:type="pct"/>
            <w:vAlign w:val="bottom"/>
          </w:tcPr>
          <w:p w14:paraId="535066C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1.20 (1.07–1.34)</w:t>
            </w:r>
          </w:p>
        </w:tc>
        <w:tc>
          <w:tcPr>
            <w:tcW w:w="722" w:type="pct"/>
          </w:tcPr>
          <w:p w14:paraId="4E8494EC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1.01 (0.91–1.13)</w:t>
            </w:r>
          </w:p>
        </w:tc>
        <w:tc>
          <w:tcPr>
            <w:tcW w:w="707" w:type="pct"/>
          </w:tcPr>
          <w:p w14:paraId="4F520264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1.05 (0.83–1.33)</w:t>
            </w:r>
          </w:p>
        </w:tc>
        <w:tc>
          <w:tcPr>
            <w:tcW w:w="735" w:type="pct"/>
          </w:tcPr>
          <w:p w14:paraId="18329C4F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1.36 (1.01–1.83)</w:t>
            </w:r>
          </w:p>
        </w:tc>
        <w:tc>
          <w:tcPr>
            <w:tcW w:w="720" w:type="pct"/>
          </w:tcPr>
          <w:p w14:paraId="68A33E57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0.75 (0.50–1.10)</w:t>
            </w:r>
          </w:p>
        </w:tc>
      </w:tr>
      <w:tr w:rsidR="002545A0" w:rsidRPr="002A3400" w14:paraId="6D3F9077" w14:textId="77777777" w:rsidTr="00A4196C">
        <w:trPr>
          <w:trHeight w:val="77"/>
        </w:trPr>
        <w:tc>
          <w:tcPr>
            <w:tcW w:w="770" w:type="pct"/>
            <w:noWrap/>
          </w:tcPr>
          <w:p w14:paraId="3D87654A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 xml:space="preserve">Type 2 diabetes </w:t>
            </w:r>
            <w:proofErr w:type="spellStart"/>
            <w:r w:rsidRPr="002A3400">
              <w:rPr>
                <w:rFonts w:cstheme="minorHAnsi"/>
                <w:sz w:val="18"/>
                <w:szCs w:val="18"/>
                <w:lang w:eastAsia="sv-SE"/>
              </w:rPr>
              <w:t>NDR</w:t>
            </w:r>
            <w:proofErr w:type="spellEnd"/>
          </w:p>
        </w:tc>
        <w:tc>
          <w:tcPr>
            <w:tcW w:w="673" w:type="pct"/>
            <w:vAlign w:val="bottom"/>
          </w:tcPr>
          <w:p w14:paraId="0E45989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1.80 (1.75–1.85)</w:t>
            </w:r>
          </w:p>
        </w:tc>
        <w:tc>
          <w:tcPr>
            <w:tcW w:w="673" w:type="pct"/>
            <w:vAlign w:val="bottom"/>
          </w:tcPr>
          <w:p w14:paraId="1EFB57A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1.66 (1.59–1.73)</w:t>
            </w:r>
          </w:p>
        </w:tc>
        <w:tc>
          <w:tcPr>
            <w:tcW w:w="722" w:type="pct"/>
          </w:tcPr>
          <w:p w14:paraId="2B5EA578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2.12 (2.04–2.21)</w:t>
            </w:r>
          </w:p>
        </w:tc>
        <w:tc>
          <w:tcPr>
            <w:tcW w:w="707" w:type="pct"/>
          </w:tcPr>
          <w:p w14:paraId="68FEB379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2.09 (1.94–2.26)</w:t>
            </w:r>
          </w:p>
        </w:tc>
        <w:tc>
          <w:tcPr>
            <w:tcW w:w="735" w:type="pct"/>
          </w:tcPr>
          <w:p w14:paraId="0E3822B8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1.68 (1.50–1.89)</w:t>
            </w:r>
          </w:p>
        </w:tc>
        <w:tc>
          <w:tcPr>
            <w:tcW w:w="720" w:type="pct"/>
          </w:tcPr>
          <w:p w14:paraId="1A98A6B1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2.59 (2.34–2.87)</w:t>
            </w:r>
          </w:p>
        </w:tc>
      </w:tr>
      <w:tr w:rsidR="002545A0" w:rsidRPr="002A3400" w14:paraId="477B1D62" w14:textId="77777777" w:rsidTr="00A4196C">
        <w:trPr>
          <w:trHeight w:val="96"/>
        </w:trPr>
        <w:tc>
          <w:tcPr>
            <w:tcW w:w="2838" w:type="pct"/>
            <w:gridSpan w:val="4"/>
            <w:shd w:val="clear" w:color="auto" w:fill="F2F2F2" w:themeFill="background1" w:themeFillShade="F2"/>
            <w:noWrap/>
            <w:vAlign w:val="bottom"/>
          </w:tcPr>
          <w:p w14:paraId="3A961FF7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</w:rPr>
              <w:t>Neurological conditions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2C550E70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F2F2F2" w:themeFill="background1" w:themeFillShade="F2"/>
          </w:tcPr>
          <w:p w14:paraId="5617B202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F2F2F2" w:themeFill="background1" w:themeFillShade="F2"/>
          </w:tcPr>
          <w:p w14:paraId="6614CFF7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545A0" w:rsidRPr="002A3400" w14:paraId="5D814990" w14:textId="77777777" w:rsidTr="00A4196C">
        <w:trPr>
          <w:trHeight w:val="201"/>
        </w:trPr>
        <w:tc>
          <w:tcPr>
            <w:tcW w:w="770" w:type="pct"/>
            <w:noWrap/>
            <w:vAlign w:val="bottom"/>
          </w:tcPr>
          <w:p w14:paraId="59230C98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Alzheimer disease</w:t>
            </w:r>
          </w:p>
        </w:tc>
        <w:tc>
          <w:tcPr>
            <w:tcW w:w="673" w:type="pct"/>
          </w:tcPr>
          <w:p w14:paraId="30A714D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3.82 (3.54–4.11)</w:t>
            </w:r>
          </w:p>
        </w:tc>
        <w:tc>
          <w:tcPr>
            <w:tcW w:w="673" w:type="pct"/>
          </w:tcPr>
          <w:p w14:paraId="14D6312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4.00 (3.57–4.48)</w:t>
            </w:r>
          </w:p>
        </w:tc>
        <w:tc>
          <w:tcPr>
            <w:tcW w:w="722" w:type="pct"/>
          </w:tcPr>
          <w:p w14:paraId="78276FFD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3.64 (3.30–4.02)</w:t>
            </w:r>
          </w:p>
        </w:tc>
        <w:tc>
          <w:tcPr>
            <w:tcW w:w="707" w:type="pct"/>
          </w:tcPr>
          <w:p w14:paraId="1C00352C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7.22 (6.19–8.46)</w:t>
            </w:r>
          </w:p>
        </w:tc>
        <w:tc>
          <w:tcPr>
            <w:tcW w:w="735" w:type="pct"/>
          </w:tcPr>
          <w:p w14:paraId="4F04A0FD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 xml:space="preserve">7.87 (6.16–10.06) </w:t>
            </w:r>
          </w:p>
        </w:tc>
        <w:tc>
          <w:tcPr>
            <w:tcW w:w="720" w:type="pct"/>
          </w:tcPr>
          <w:p w14:paraId="7FA0F91A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6.70 (5.44–8.25)</w:t>
            </w:r>
          </w:p>
        </w:tc>
      </w:tr>
      <w:tr w:rsidR="002545A0" w:rsidRPr="002A3400" w14:paraId="16E9D9EB" w14:textId="77777777" w:rsidTr="00A4196C">
        <w:trPr>
          <w:trHeight w:val="90"/>
        </w:trPr>
        <w:tc>
          <w:tcPr>
            <w:tcW w:w="770" w:type="pct"/>
            <w:noWrap/>
            <w:vAlign w:val="bottom"/>
          </w:tcPr>
          <w:p w14:paraId="43F0018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Other dementias</w:t>
            </w:r>
          </w:p>
        </w:tc>
        <w:tc>
          <w:tcPr>
            <w:tcW w:w="673" w:type="pct"/>
            <w:vAlign w:val="bottom"/>
          </w:tcPr>
          <w:p w14:paraId="6977D80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4.23 (3.81–4.69)</w:t>
            </w:r>
          </w:p>
        </w:tc>
        <w:tc>
          <w:tcPr>
            <w:tcW w:w="673" w:type="pct"/>
            <w:vAlign w:val="bottom"/>
          </w:tcPr>
          <w:p w14:paraId="35A6AC8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4.26 (3.68–4.92)</w:t>
            </w:r>
          </w:p>
        </w:tc>
        <w:tc>
          <w:tcPr>
            <w:tcW w:w="722" w:type="pct"/>
          </w:tcPr>
          <w:p w14:paraId="56349A4B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4.48 (3.87–5.20)</w:t>
            </w:r>
          </w:p>
        </w:tc>
        <w:tc>
          <w:tcPr>
            <w:tcW w:w="707" w:type="pct"/>
          </w:tcPr>
          <w:p w14:paraId="3B100963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6.93 (5.49–8.74)</w:t>
            </w:r>
          </w:p>
        </w:tc>
        <w:tc>
          <w:tcPr>
            <w:tcW w:w="735" w:type="pct"/>
          </w:tcPr>
          <w:p w14:paraId="7144E225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7.09 (5.10–9.85)</w:t>
            </w:r>
          </w:p>
        </w:tc>
        <w:tc>
          <w:tcPr>
            <w:tcW w:w="720" w:type="pct"/>
          </w:tcPr>
          <w:p w14:paraId="7AA494B5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7.39 (5.31–10.27)</w:t>
            </w:r>
          </w:p>
        </w:tc>
      </w:tr>
      <w:tr w:rsidR="002545A0" w:rsidRPr="002A3400" w14:paraId="135CA76A" w14:textId="77777777" w:rsidTr="00A4196C">
        <w:trPr>
          <w:trHeight w:val="96"/>
        </w:trPr>
        <w:tc>
          <w:tcPr>
            <w:tcW w:w="770" w:type="pct"/>
            <w:noWrap/>
          </w:tcPr>
          <w:p w14:paraId="2459D115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Epilepsy</w:t>
            </w:r>
          </w:p>
        </w:tc>
        <w:tc>
          <w:tcPr>
            <w:tcW w:w="673" w:type="pct"/>
            <w:vAlign w:val="bottom"/>
          </w:tcPr>
          <w:p w14:paraId="24B6DBC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2.16 (2.07–2.25)</w:t>
            </w:r>
          </w:p>
        </w:tc>
        <w:tc>
          <w:tcPr>
            <w:tcW w:w="673" w:type="pct"/>
            <w:vAlign w:val="bottom"/>
          </w:tcPr>
          <w:p w14:paraId="1619861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2.25 (2.11–2.39)</w:t>
            </w:r>
          </w:p>
        </w:tc>
        <w:tc>
          <w:tcPr>
            <w:tcW w:w="722" w:type="pct"/>
          </w:tcPr>
          <w:p w14:paraId="6C3A917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2.16 (2.04–2.28)</w:t>
            </w:r>
          </w:p>
        </w:tc>
        <w:tc>
          <w:tcPr>
            <w:tcW w:w="707" w:type="pct"/>
          </w:tcPr>
          <w:p w14:paraId="1DEBBCB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2.96 (2.67–3.28)</w:t>
            </w:r>
          </w:p>
        </w:tc>
        <w:tc>
          <w:tcPr>
            <w:tcW w:w="735" w:type="pct"/>
          </w:tcPr>
          <w:p w14:paraId="77B4097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3.01 (2.59–3.50)</w:t>
            </w:r>
          </w:p>
        </w:tc>
        <w:tc>
          <w:tcPr>
            <w:tcW w:w="720" w:type="pct"/>
          </w:tcPr>
          <w:p w14:paraId="50DB97D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3.10 (2.69–3.56)</w:t>
            </w:r>
          </w:p>
        </w:tc>
      </w:tr>
      <w:tr w:rsidR="002545A0" w:rsidRPr="002A3400" w14:paraId="6415446F" w14:textId="77777777" w:rsidTr="00A4196C">
        <w:trPr>
          <w:trHeight w:val="96"/>
        </w:trPr>
        <w:tc>
          <w:tcPr>
            <w:tcW w:w="770" w:type="pct"/>
            <w:noWrap/>
          </w:tcPr>
          <w:p w14:paraId="648F4999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Migraine</w:t>
            </w:r>
          </w:p>
        </w:tc>
        <w:tc>
          <w:tcPr>
            <w:tcW w:w="673" w:type="pct"/>
            <w:vAlign w:val="bottom"/>
          </w:tcPr>
          <w:p w14:paraId="6807665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2.04 (1.98–2.12)</w:t>
            </w:r>
          </w:p>
        </w:tc>
        <w:tc>
          <w:tcPr>
            <w:tcW w:w="673" w:type="pct"/>
            <w:vAlign w:val="bottom"/>
          </w:tcPr>
          <w:p w14:paraId="7EEE302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1.74 (1.60–1.88)</w:t>
            </w:r>
          </w:p>
        </w:tc>
        <w:tc>
          <w:tcPr>
            <w:tcW w:w="722" w:type="pct"/>
          </w:tcPr>
          <w:p w14:paraId="12BA67D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1.83 (1.76–1.90)</w:t>
            </w:r>
          </w:p>
        </w:tc>
        <w:tc>
          <w:tcPr>
            <w:tcW w:w="707" w:type="pct"/>
          </w:tcPr>
          <w:p w14:paraId="142E7FF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1.56 (1.39–1.76)</w:t>
            </w:r>
          </w:p>
        </w:tc>
        <w:tc>
          <w:tcPr>
            <w:tcW w:w="735" w:type="pct"/>
          </w:tcPr>
          <w:p w14:paraId="56EF1C6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1.57 (1.24–1.98)</w:t>
            </w:r>
          </w:p>
        </w:tc>
        <w:tc>
          <w:tcPr>
            <w:tcW w:w="720" w:type="pct"/>
          </w:tcPr>
          <w:p w14:paraId="2E21DC8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1.41 (1.23–1.61)</w:t>
            </w:r>
          </w:p>
        </w:tc>
      </w:tr>
      <w:tr w:rsidR="002545A0" w:rsidRPr="002A3400" w14:paraId="448C6D05" w14:textId="77777777" w:rsidTr="00A4196C">
        <w:trPr>
          <w:trHeight w:val="96"/>
        </w:trPr>
        <w:tc>
          <w:tcPr>
            <w:tcW w:w="770" w:type="pct"/>
            <w:noWrap/>
            <w:vAlign w:val="bottom"/>
          </w:tcPr>
          <w:p w14:paraId="1EEF5508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Sleep disorders</w:t>
            </w:r>
          </w:p>
        </w:tc>
        <w:tc>
          <w:tcPr>
            <w:tcW w:w="673" w:type="pct"/>
          </w:tcPr>
          <w:p w14:paraId="5E9DCD4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3.81 (3.73–3.89)</w:t>
            </w:r>
          </w:p>
        </w:tc>
        <w:tc>
          <w:tcPr>
            <w:tcW w:w="673" w:type="pct"/>
          </w:tcPr>
          <w:p w14:paraId="66D9E20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3.17 (3.07–3.28)</w:t>
            </w:r>
          </w:p>
        </w:tc>
        <w:tc>
          <w:tcPr>
            <w:tcW w:w="722" w:type="pct"/>
          </w:tcPr>
          <w:p w14:paraId="4FC2202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5.15 (5.00–5.30)</w:t>
            </w:r>
          </w:p>
        </w:tc>
        <w:tc>
          <w:tcPr>
            <w:tcW w:w="707" w:type="pct"/>
          </w:tcPr>
          <w:p w14:paraId="6559708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4.66 (4.40–4.94)</w:t>
            </w:r>
          </w:p>
        </w:tc>
        <w:tc>
          <w:tcPr>
            <w:tcW w:w="735" w:type="pct"/>
          </w:tcPr>
          <w:p w14:paraId="333EF9D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3.70 (3.39–4.03)</w:t>
            </w:r>
          </w:p>
        </w:tc>
        <w:tc>
          <w:tcPr>
            <w:tcW w:w="720" w:type="pct"/>
          </w:tcPr>
          <w:p w14:paraId="1204285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6.34 (5.87–6.85)</w:t>
            </w:r>
          </w:p>
        </w:tc>
      </w:tr>
      <w:tr w:rsidR="002545A0" w:rsidRPr="002A3400" w14:paraId="1B89CAC4" w14:textId="77777777" w:rsidTr="00A4196C">
        <w:trPr>
          <w:trHeight w:val="96"/>
        </w:trPr>
        <w:tc>
          <w:tcPr>
            <w:tcW w:w="770" w:type="pct"/>
            <w:noWrap/>
            <w:vAlign w:val="bottom"/>
          </w:tcPr>
          <w:p w14:paraId="5A3F235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Cerebrovascular disease</w:t>
            </w:r>
          </w:p>
        </w:tc>
        <w:tc>
          <w:tcPr>
            <w:tcW w:w="673" w:type="pct"/>
          </w:tcPr>
          <w:p w14:paraId="433CC31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1.59 (1.53–1.65)</w:t>
            </w:r>
          </w:p>
        </w:tc>
        <w:tc>
          <w:tcPr>
            <w:tcW w:w="673" w:type="pct"/>
          </w:tcPr>
          <w:p w14:paraId="0D14F91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1.56 (1.48–1.65)</w:t>
            </w:r>
          </w:p>
        </w:tc>
        <w:tc>
          <w:tcPr>
            <w:tcW w:w="722" w:type="pct"/>
          </w:tcPr>
          <w:p w14:paraId="78A48F8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1.69 (1.60–1.77)</w:t>
            </w:r>
          </w:p>
        </w:tc>
        <w:tc>
          <w:tcPr>
            <w:tcW w:w="707" w:type="pct"/>
          </w:tcPr>
          <w:p w14:paraId="5C22A29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1.67 (1.51–1.84)</w:t>
            </w:r>
          </w:p>
        </w:tc>
        <w:tc>
          <w:tcPr>
            <w:tcW w:w="735" w:type="pct"/>
          </w:tcPr>
          <w:p w14:paraId="37C3E9B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1.80 (1.57–2.07)</w:t>
            </w:r>
          </w:p>
        </w:tc>
        <w:tc>
          <w:tcPr>
            <w:tcW w:w="720" w:type="pct"/>
          </w:tcPr>
          <w:p w14:paraId="71E93B0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1.59 (1.38–1.84)</w:t>
            </w:r>
          </w:p>
        </w:tc>
      </w:tr>
      <w:tr w:rsidR="002545A0" w:rsidRPr="002A3400" w14:paraId="315E4F30" w14:textId="77777777" w:rsidTr="00A4196C">
        <w:trPr>
          <w:trHeight w:val="96"/>
        </w:trPr>
        <w:tc>
          <w:tcPr>
            <w:tcW w:w="2838" w:type="pct"/>
            <w:gridSpan w:val="4"/>
            <w:shd w:val="clear" w:color="auto" w:fill="F2F2F2" w:themeFill="background1" w:themeFillShade="F2"/>
            <w:noWrap/>
            <w:vAlign w:val="bottom"/>
          </w:tcPr>
          <w:p w14:paraId="1034919B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</w:rPr>
              <w:t>Other somatic conditions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BC296F6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F2F2F2" w:themeFill="background1" w:themeFillShade="F2"/>
          </w:tcPr>
          <w:p w14:paraId="0326494B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F2F2F2" w:themeFill="background1" w:themeFillShade="F2"/>
          </w:tcPr>
          <w:p w14:paraId="6ED66144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545A0" w:rsidRPr="002A3400" w14:paraId="73D5F99C" w14:textId="77777777" w:rsidTr="00A4196C">
        <w:trPr>
          <w:trHeight w:val="96"/>
        </w:trPr>
        <w:tc>
          <w:tcPr>
            <w:tcW w:w="770" w:type="pct"/>
            <w:noWrap/>
            <w:vAlign w:val="bottom"/>
          </w:tcPr>
          <w:p w14:paraId="0A10BAFC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Polycystic ovary syndrome </w:t>
            </w:r>
          </w:p>
        </w:tc>
        <w:tc>
          <w:tcPr>
            <w:tcW w:w="673" w:type="pct"/>
            <w:vAlign w:val="bottom"/>
          </w:tcPr>
          <w:p w14:paraId="3EE2012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N/A</w:t>
            </w:r>
          </w:p>
        </w:tc>
        <w:tc>
          <w:tcPr>
            <w:tcW w:w="673" w:type="pct"/>
            <w:vAlign w:val="bottom"/>
          </w:tcPr>
          <w:p w14:paraId="7F532A6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22" w:type="pct"/>
          </w:tcPr>
          <w:p w14:paraId="348FA21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1.70 (1.60–1.81)</w:t>
            </w:r>
          </w:p>
        </w:tc>
        <w:tc>
          <w:tcPr>
            <w:tcW w:w="707" w:type="pct"/>
          </w:tcPr>
          <w:p w14:paraId="0549336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A3400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35" w:type="pct"/>
          </w:tcPr>
          <w:p w14:paraId="6446C0D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A3400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720" w:type="pct"/>
          </w:tcPr>
          <w:p w14:paraId="0961466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1.88 (1.54–2.30)</w:t>
            </w:r>
          </w:p>
        </w:tc>
      </w:tr>
      <w:tr w:rsidR="002545A0" w:rsidRPr="002A3400" w14:paraId="0BACC5B1" w14:textId="77777777" w:rsidTr="00A4196C">
        <w:trPr>
          <w:trHeight w:val="96"/>
        </w:trPr>
        <w:tc>
          <w:tcPr>
            <w:tcW w:w="770" w:type="pct"/>
            <w:noWrap/>
            <w:vAlign w:val="bottom"/>
          </w:tcPr>
          <w:p w14:paraId="72D5D7F8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Obesity</w:t>
            </w:r>
          </w:p>
        </w:tc>
        <w:tc>
          <w:tcPr>
            <w:tcW w:w="673" w:type="pct"/>
            <w:vAlign w:val="bottom"/>
          </w:tcPr>
          <w:p w14:paraId="10CB408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2.56 (2.49–2.62)</w:t>
            </w:r>
          </w:p>
        </w:tc>
        <w:tc>
          <w:tcPr>
            <w:tcW w:w="673" w:type="pct"/>
            <w:vAlign w:val="bottom"/>
          </w:tcPr>
          <w:p w14:paraId="60764EA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>2.25 (2.13–2.37)</w:t>
            </w:r>
          </w:p>
        </w:tc>
        <w:tc>
          <w:tcPr>
            <w:tcW w:w="722" w:type="pct"/>
          </w:tcPr>
          <w:p w14:paraId="35B3786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 xml:space="preserve"> 2.26 (2.20–2.32) </w:t>
            </w:r>
          </w:p>
        </w:tc>
        <w:tc>
          <w:tcPr>
            <w:tcW w:w="707" w:type="pct"/>
          </w:tcPr>
          <w:p w14:paraId="411F530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>2.52 (2.34–2.71)</w:t>
            </w:r>
          </w:p>
        </w:tc>
        <w:tc>
          <w:tcPr>
            <w:tcW w:w="735" w:type="pct"/>
          </w:tcPr>
          <w:p w14:paraId="69BFEE5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>2.39 (2.08–2.76)</w:t>
            </w:r>
          </w:p>
        </w:tc>
        <w:tc>
          <w:tcPr>
            <w:tcW w:w="720" w:type="pct"/>
          </w:tcPr>
          <w:p w14:paraId="032709B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>2.06 (1.89–2.26)</w:t>
            </w:r>
          </w:p>
        </w:tc>
      </w:tr>
      <w:tr w:rsidR="002545A0" w:rsidRPr="002A3400" w14:paraId="79AD7016" w14:textId="77777777" w:rsidTr="00A4196C">
        <w:trPr>
          <w:trHeight w:val="96"/>
        </w:trPr>
        <w:tc>
          <w:tcPr>
            <w:tcW w:w="770" w:type="pct"/>
            <w:noWrap/>
            <w:vAlign w:val="bottom"/>
          </w:tcPr>
          <w:p w14:paraId="7E28D5B7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Restless legs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syndrome</w:t>
            </w:r>
            <w:proofErr w:type="spellEnd"/>
          </w:p>
        </w:tc>
        <w:tc>
          <w:tcPr>
            <w:tcW w:w="673" w:type="pct"/>
            <w:vAlign w:val="bottom"/>
          </w:tcPr>
          <w:p w14:paraId="7F9BCA1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3.38 (3.04–3.77)</w:t>
            </w:r>
          </w:p>
        </w:tc>
        <w:tc>
          <w:tcPr>
            <w:tcW w:w="673" w:type="pct"/>
            <w:vAlign w:val="bottom"/>
          </w:tcPr>
          <w:p w14:paraId="16A42E8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3.03 (2.49–3.70)</w:t>
            </w:r>
          </w:p>
        </w:tc>
        <w:tc>
          <w:tcPr>
            <w:tcW w:w="722" w:type="pct"/>
          </w:tcPr>
          <w:p w14:paraId="3399624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3.31 (2.91–3.76)</w:t>
            </w:r>
          </w:p>
        </w:tc>
        <w:tc>
          <w:tcPr>
            <w:tcW w:w="707" w:type="pct"/>
          </w:tcPr>
          <w:p w14:paraId="1E5C465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3.00 (2.16–4.16)</w:t>
            </w:r>
          </w:p>
        </w:tc>
        <w:tc>
          <w:tcPr>
            <w:tcW w:w="735" w:type="pct"/>
          </w:tcPr>
          <w:p w14:paraId="550242F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3.34 (1.98–5.64)</w:t>
            </w:r>
          </w:p>
        </w:tc>
        <w:tc>
          <w:tcPr>
            <w:tcW w:w="720" w:type="pct"/>
          </w:tcPr>
          <w:p w14:paraId="52CF66F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2.64 (1.74–4.01)</w:t>
            </w:r>
          </w:p>
        </w:tc>
      </w:tr>
      <w:tr w:rsidR="002545A0" w:rsidRPr="002A3400" w14:paraId="70E9C86C" w14:textId="77777777" w:rsidTr="00A4196C">
        <w:trPr>
          <w:trHeight w:val="96"/>
        </w:trPr>
        <w:tc>
          <w:tcPr>
            <w:tcW w:w="770" w:type="pct"/>
            <w:noWrap/>
          </w:tcPr>
          <w:p w14:paraId="0DB1E6D8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Irritable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bowel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syndrome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673" w:type="pct"/>
            <w:vAlign w:val="bottom"/>
          </w:tcPr>
          <w:p w14:paraId="7CF1A0B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2.55 (2.45–2.66)</w:t>
            </w:r>
          </w:p>
        </w:tc>
        <w:tc>
          <w:tcPr>
            <w:tcW w:w="673" w:type="pct"/>
            <w:vAlign w:val="bottom"/>
          </w:tcPr>
          <w:p w14:paraId="5CAE974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2.10 (</w:t>
            </w:r>
            <w:r w:rsidRPr="002A3400">
              <w:rPr>
                <w:rFonts w:ascii="Calibri" w:hAnsi="Calibri" w:cs="Calibri"/>
                <w:sz w:val="18"/>
                <w:szCs w:val="18"/>
              </w:rPr>
              <w:t>1.91–2.32)</w:t>
            </w:r>
          </w:p>
        </w:tc>
        <w:tc>
          <w:tcPr>
            <w:tcW w:w="722" w:type="pct"/>
          </w:tcPr>
          <w:p w14:paraId="30EEEEC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2.30 (2.20–2.41)</w:t>
            </w:r>
          </w:p>
        </w:tc>
        <w:tc>
          <w:tcPr>
            <w:tcW w:w="707" w:type="pct"/>
          </w:tcPr>
          <w:p w14:paraId="594B8D5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1.83 (1.58–2.12)</w:t>
            </w:r>
          </w:p>
        </w:tc>
        <w:tc>
          <w:tcPr>
            <w:tcW w:w="735" w:type="pct"/>
          </w:tcPr>
          <w:p w14:paraId="427AAAF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1.54 (1.12–2.11)</w:t>
            </w:r>
          </w:p>
        </w:tc>
        <w:tc>
          <w:tcPr>
            <w:tcW w:w="720" w:type="pct"/>
          </w:tcPr>
          <w:p w14:paraId="76FD5D1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1.74 (1.48–2.05)</w:t>
            </w:r>
          </w:p>
        </w:tc>
      </w:tr>
      <w:tr w:rsidR="002545A0" w:rsidRPr="002A3400" w14:paraId="710CE25A" w14:textId="77777777" w:rsidTr="00A4196C">
        <w:trPr>
          <w:trHeight w:val="96"/>
        </w:trPr>
        <w:tc>
          <w:tcPr>
            <w:tcW w:w="770" w:type="pct"/>
            <w:noWrap/>
            <w:vAlign w:val="bottom"/>
          </w:tcPr>
          <w:p w14:paraId="53BABB9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Fibromyalgia</w:t>
            </w:r>
          </w:p>
        </w:tc>
        <w:tc>
          <w:tcPr>
            <w:tcW w:w="673" w:type="pct"/>
            <w:vAlign w:val="bottom"/>
          </w:tcPr>
          <w:p w14:paraId="3DBA658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3.82 (3.62–4.03)</w:t>
            </w:r>
          </w:p>
        </w:tc>
        <w:tc>
          <w:tcPr>
            <w:tcW w:w="673" w:type="pct"/>
            <w:vAlign w:val="bottom"/>
          </w:tcPr>
          <w:p w14:paraId="32D6645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4.50 (3.51–5.77)</w:t>
            </w:r>
          </w:p>
        </w:tc>
        <w:tc>
          <w:tcPr>
            <w:tcW w:w="722" w:type="pct"/>
          </w:tcPr>
          <w:p w14:paraId="65D4CF3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3.10 (2.93–3.27)</w:t>
            </w:r>
          </w:p>
        </w:tc>
        <w:tc>
          <w:tcPr>
            <w:tcW w:w="707" w:type="pct"/>
          </w:tcPr>
          <w:p w14:paraId="301F9C1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2.18 (1.78–2.67)</w:t>
            </w:r>
          </w:p>
        </w:tc>
        <w:tc>
          <w:tcPr>
            <w:tcW w:w="735" w:type="pct"/>
          </w:tcPr>
          <w:p w14:paraId="47B345D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3.10 (1.39–6.92)</w:t>
            </w:r>
          </w:p>
        </w:tc>
        <w:tc>
          <w:tcPr>
            <w:tcW w:w="720" w:type="pct"/>
          </w:tcPr>
          <w:p w14:paraId="438C1BA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1.64 (1.33–2.02)</w:t>
            </w:r>
          </w:p>
        </w:tc>
      </w:tr>
      <w:tr w:rsidR="002545A0" w:rsidRPr="002A3400" w14:paraId="445C12BA" w14:textId="77777777" w:rsidTr="00A4196C">
        <w:trPr>
          <w:trHeight w:val="96"/>
        </w:trPr>
        <w:tc>
          <w:tcPr>
            <w:tcW w:w="770" w:type="pct"/>
            <w:noWrap/>
            <w:vAlign w:val="bottom"/>
          </w:tcPr>
          <w:p w14:paraId="165481FF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Chronic fatigue syndrome</w:t>
            </w:r>
          </w:p>
        </w:tc>
        <w:tc>
          <w:tcPr>
            <w:tcW w:w="673" w:type="pct"/>
            <w:vAlign w:val="bottom"/>
          </w:tcPr>
          <w:p w14:paraId="430BCB4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2.88 (2.43–3.42)</w:t>
            </w:r>
          </w:p>
        </w:tc>
        <w:tc>
          <w:tcPr>
            <w:tcW w:w="673" w:type="pct"/>
            <w:vAlign w:val="bottom"/>
          </w:tcPr>
          <w:p w14:paraId="36836DF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2.35 (1.58–3.49)</w:t>
            </w:r>
          </w:p>
        </w:tc>
        <w:tc>
          <w:tcPr>
            <w:tcW w:w="722" w:type="pct"/>
          </w:tcPr>
          <w:p w14:paraId="6B1E758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2.66 (2.20–3.21)</w:t>
            </w:r>
          </w:p>
        </w:tc>
        <w:tc>
          <w:tcPr>
            <w:tcW w:w="707" w:type="pct"/>
          </w:tcPr>
          <w:p w14:paraId="0A8F528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1.54 (0.77–3.08)</w:t>
            </w:r>
          </w:p>
        </w:tc>
        <w:tc>
          <w:tcPr>
            <w:tcW w:w="735" w:type="pct"/>
          </w:tcPr>
          <w:p w14:paraId="375DA50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2.21 (0.71–6.85)</w:t>
            </w:r>
          </w:p>
        </w:tc>
        <w:tc>
          <w:tcPr>
            <w:tcW w:w="720" w:type="pct"/>
          </w:tcPr>
          <w:p w14:paraId="1E91399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1.23 (0.51–2.95)</w:t>
            </w:r>
          </w:p>
        </w:tc>
      </w:tr>
    </w:tbl>
    <w:p w14:paraId="1B47497B" w14:textId="77777777" w:rsidR="002545A0" w:rsidRPr="002A3400" w:rsidRDefault="002545A0" w:rsidP="002545A0">
      <w:pPr>
        <w:rPr>
          <w:sz w:val="16"/>
          <w:szCs w:val="16"/>
        </w:rPr>
      </w:pPr>
      <w:r>
        <w:rPr>
          <w:sz w:val="16"/>
          <w:szCs w:val="16"/>
        </w:rPr>
        <w:t xml:space="preserve">Abbreviations: </w:t>
      </w:r>
      <w:r w:rsidRPr="002A3400">
        <w:rPr>
          <w:sz w:val="16"/>
          <w:szCs w:val="16"/>
        </w:rPr>
        <w:t>N</w:t>
      </w:r>
      <w:r>
        <w:rPr>
          <w:sz w:val="16"/>
          <w:szCs w:val="16"/>
        </w:rPr>
        <w:t>/</w:t>
      </w:r>
      <w:r w:rsidRPr="002A3400">
        <w:rPr>
          <w:sz w:val="16"/>
          <w:szCs w:val="16"/>
        </w:rPr>
        <w:t>A=</w:t>
      </w:r>
      <w:r>
        <w:rPr>
          <w:sz w:val="16"/>
          <w:szCs w:val="16"/>
        </w:rPr>
        <w:t>n</w:t>
      </w:r>
      <w:r w:rsidRPr="002A3400">
        <w:rPr>
          <w:sz w:val="16"/>
          <w:szCs w:val="16"/>
        </w:rPr>
        <w:t>o</w:t>
      </w:r>
      <w:r>
        <w:rPr>
          <w:sz w:val="16"/>
          <w:szCs w:val="16"/>
        </w:rPr>
        <w:t>t</w:t>
      </w:r>
      <w:r w:rsidRPr="002A3400">
        <w:rPr>
          <w:sz w:val="16"/>
          <w:szCs w:val="16"/>
        </w:rPr>
        <w:t xml:space="preserve"> applicable; NPR=The National Patient Register; </w:t>
      </w:r>
      <w:proofErr w:type="spellStart"/>
      <w:r w:rsidRPr="002A3400">
        <w:rPr>
          <w:sz w:val="16"/>
          <w:szCs w:val="16"/>
        </w:rPr>
        <w:t>NDR</w:t>
      </w:r>
      <w:proofErr w:type="spellEnd"/>
      <w:r w:rsidRPr="002A3400">
        <w:rPr>
          <w:sz w:val="16"/>
          <w:szCs w:val="16"/>
        </w:rPr>
        <w:t xml:space="preserve">=The National Diabetes Register. </w:t>
      </w:r>
    </w:p>
    <w:p w14:paraId="18DABA58" w14:textId="53D1DAC1" w:rsidR="002545A0" w:rsidRPr="002A3400" w:rsidRDefault="002545A0" w:rsidP="002545A0">
      <w:pPr>
        <w:rPr>
          <w:sz w:val="20"/>
          <w:szCs w:val="20"/>
        </w:rPr>
      </w:pPr>
      <w:r w:rsidRPr="002A3400">
        <w:rPr>
          <w:b/>
          <w:sz w:val="20"/>
          <w:szCs w:val="20"/>
        </w:rPr>
        <w:lastRenderedPageBreak/>
        <w:t xml:space="preserve">Supplementary </w:t>
      </w:r>
      <w:r w:rsidR="00DC1F1E">
        <w:rPr>
          <w:b/>
          <w:sz w:val="20"/>
          <w:szCs w:val="20"/>
        </w:rPr>
        <w:t>t</w:t>
      </w:r>
      <w:r w:rsidRPr="002A3400">
        <w:rPr>
          <w:b/>
          <w:sz w:val="20"/>
          <w:szCs w:val="20"/>
        </w:rPr>
        <w:t xml:space="preserve">able </w:t>
      </w:r>
      <w:r w:rsidR="00F27971">
        <w:rPr>
          <w:b/>
          <w:sz w:val="20"/>
          <w:szCs w:val="20"/>
        </w:rPr>
        <w:t>3</w:t>
      </w:r>
      <w:r w:rsidRPr="002A3400">
        <w:rPr>
          <w:b/>
          <w:sz w:val="20"/>
          <w:szCs w:val="20"/>
        </w:rPr>
        <w:t>.</w:t>
      </w:r>
      <w:r w:rsidRPr="002A3400">
        <w:rPr>
          <w:sz w:val="20"/>
          <w:szCs w:val="20"/>
        </w:rPr>
        <w:t xml:space="preserve"> Time-varying model considering date of first diagnosis as start of exposure to bipolar disorder. Individuals born 1932 or later with bipolar disorder (N= 61,071; women n=38,157) and without bipolar disorder (N= 7,912,020; women n=3,834,165). Results presented as hazard ratios (HR) with 95% confidence intervals adjusted for highest educational level and year of birth. Not including C</w:t>
      </w:r>
      <w:r>
        <w:rPr>
          <w:sz w:val="20"/>
          <w:szCs w:val="20"/>
        </w:rPr>
        <w:t>OVID</w:t>
      </w:r>
      <w:r w:rsidRPr="002A3400">
        <w:rPr>
          <w:sz w:val="20"/>
          <w:szCs w:val="20"/>
        </w:rPr>
        <w:t>-19.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921"/>
        <w:gridCol w:w="2964"/>
      </w:tblGrid>
      <w:tr w:rsidR="002545A0" w:rsidRPr="002A3400" w14:paraId="12A27716" w14:textId="77777777" w:rsidTr="00A4196C">
        <w:trPr>
          <w:trHeight w:val="1005"/>
        </w:trPr>
        <w:tc>
          <w:tcPr>
            <w:tcW w:w="1970" w:type="pct"/>
            <w:shd w:val="clear" w:color="auto" w:fill="D9D9D9" w:themeFill="background1" w:themeFillShade="D9"/>
            <w:noWrap/>
          </w:tcPr>
          <w:p w14:paraId="1A2B8076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 xml:space="preserve">Outcomes 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14:paraId="11EBF514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All</w:t>
            </w:r>
          </w:p>
          <w:p w14:paraId="2425BB50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HR (95% CI)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</w:r>
            <w:r w:rsidRPr="002A3400">
              <w:rPr>
                <w:rFonts w:eastAsia="Times New Roman" w:cstheme="minorHAnsi"/>
                <w:bCs/>
                <w:sz w:val="18"/>
                <w:szCs w:val="18"/>
                <w:lang w:eastAsia="sv-SE"/>
              </w:rPr>
              <w:t>Adjusted for educational level and birth year</w:t>
            </w:r>
          </w:p>
        </w:tc>
        <w:tc>
          <w:tcPr>
            <w:tcW w:w="1015" w:type="pct"/>
            <w:shd w:val="clear" w:color="auto" w:fill="D9D9D9" w:themeFill="background1" w:themeFillShade="D9"/>
          </w:tcPr>
          <w:p w14:paraId="568FA4A2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Men</w:t>
            </w:r>
          </w:p>
          <w:p w14:paraId="5FABBA02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HR (95% CI)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</w:r>
            <w:r w:rsidRPr="002A3400">
              <w:rPr>
                <w:rFonts w:eastAsia="Times New Roman" w:cstheme="minorHAnsi"/>
                <w:bCs/>
                <w:sz w:val="18"/>
                <w:szCs w:val="18"/>
                <w:lang w:eastAsia="sv-SE"/>
              </w:rPr>
              <w:t>Adjusted for educational level and birth year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5A0BD2CA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Women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  <w:t>HR (95% CI)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</w:r>
            <w:r w:rsidRPr="002A3400">
              <w:rPr>
                <w:rFonts w:eastAsia="Times New Roman" w:cstheme="minorHAnsi"/>
                <w:bCs/>
                <w:sz w:val="18"/>
                <w:szCs w:val="18"/>
                <w:lang w:eastAsia="sv-SE"/>
              </w:rPr>
              <w:t>Adjusted for educational level and birth year</w:t>
            </w:r>
          </w:p>
        </w:tc>
      </w:tr>
      <w:tr w:rsidR="002545A0" w:rsidRPr="002A3400" w14:paraId="2E71C567" w14:textId="77777777" w:rsidTr="00A4196C">
        <w:trPr>
          <w:trHeight w:val="106"/>
        </w:trPr>
        <w:tc>
          <w:tcPr>
            <w:tcW w:w="5000" w:type="pct"/>
            <w:gridSpan w:val="4"/>
            <w:shd w:val="clear" w:color="auto" w:fill="E8E8E8" w:themeFill="background2"/>
            <w:noWrap/>
          </w:tcPr>
          <w:p w14:paraId="7DBF4973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b/>
                <w:sz w:val="18"/>
                <w:szCs w:val="18"/>
                <w:lang w:eastAsia="sv-SE"/>
              </w:rPr>
              <w:t>Cardiovascular conditions</w:t>
            </w:r>
          </w:p>
        </w:tc>
      </w:tr>
      <w:tr w:rsidR="002545A0" w:rsidRPr="002A3400" w14:paraId="7B8F5CDA" w14:textId="77777777" w:rsidTr="00A4196C">
        <w:trPr>
          <w:trHeight w:val="159"/>
        </w:trPr>
        <w:tc>
          <w:tcPr>
            <w:tcW w:w="1970" w:type="pct"/>
            <w:noWrap/>
          </w:tcPr>
          <w:p w14:paraId="5DAEC739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 xml:space="preserve">Cardiovascular disease </w:t>
            </w:r>
          </w:p>
        </w:tc>
        <w:tc>
          <w:tcPr>
            <w:tcW w:w="985" w:type="pct"/>
            <w:vAlign w:val="bottom"/>
          </w:tcPr>
          <w:p w14:paraId="151DC88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1.47 (1.43–1.51)</w:t>
            </w:r>
          </w:p>
        </w:tc>
        <w:tc>
          <w:tcPr>
            <w:tcW w:w="1015" w:type="pct"/>
            <w:vAlign w:val="bottom"/>
          </w:tcPr>
          <w:p w14:paraId="32A1947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1.42 (1.37–1.48)</w:t>
            </w:r>
          </w:p>
        </w:tc>
        <w:tc>
          <w:tcPr>
            <w:tcW w:w="1030" w:type="pct"/>
          </w:tcPr>
          <w:p w14:paraId="7BC97B6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1.62 (1.56–1.68)</w:t>
            </w:r>
          </w:p>
        </w:tc>
      </w:tr>
      <w:tr w:rsidR="002545A0" w:rsidRPr="002A3400" w14:paraId="78445DB7" w14:textId="77777777" w:rsidTr="00A4196C">
        <w:trPr>
          <w:trHeight w:val="159"/>
        </w:trPr>
        <w:tc>
          <w:tcPr>
            <w:tcW w:w="1970" w:type="pct"/>
            <w:noWrap/>
          </w:tcPr>
          <w:p w14:paraId="45EA19F2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Hyperlipidemia</w:t>
            </w:r>
          </w:p>
        </w:tc>
        <w:tc>
          <w:tcPr>
            <w:tcW w:w="985" w:type="pct"/>
            <w:vAlign w:val="bottom"/>
          </w:tcPr>
          <w:p w14:paraId="40F2316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1.18 (1.13–1.23)</w:t>
            </w:r>
          </w:p>
        </w:tc>
        <w:tc>
          <w:tcPr>
            <w:tcW w:w="1015" w:type="pct"/>
            <w:vAlign w:val="bottom"/>
          </w:tcPr>
          <w:p w14:paraId="265E2A1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1.12 (1.05–1.19)</w:t>
            </w:r>
          </w:p>
        </w:tc>
        <w:tc>
          <w:tcPr>
            <w:tcW w:w="1030" w:type="pct"/>
          </w:tcPr>
          <w:p w14:paraId="0582716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1.37 (1.28–1.46)</w:t>
            </w:r>
          </w:p>
        </w:tc>
      </w:tr>
      <w:tr w:rsidR="002545A0" w:rsidRPr="002A3400" w14:paraId="60531989" w14:textId="77777777" w:rsidTr="00A4196C">
        <w:trPr>
          <w:trHeight w:val="159"/>
        </w:trPr>
        <w:tc>
          <w:tcPr>
            <w:tcW w:w="1970" w:type="pct"/>
            <w:noWrap/>
          </w:tcPr>
          <w:p w14:paraId="71CC409F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Hypertensive diseases</w:t>
            </w:r>
          </w:p>
        </w:tc>
        <w:tc>
          <w:tcPr>
            <w:tcW w:w="985" w:type="pct"/>
            <w:vAlign w:val="bottom"/>
          </w:tcPr>
          <w:p w14:paraId="43D7F97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1.28 (1.24–1.31)</w:t>
            </w:r>
          </w:p>
        </w:tc>
        <w:tc>
          <w:tcPr>
            <w:tcW w:w="1015" w:type="pct"/>
            <w:vAlign w:val="bottom"/>
          </w:tcPr>
          <w:p w14:paraId="4F892A4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1.24 (1.19–1.30)</w:t>
            </w:r>
          </w:p>
        </w:tc>
        <w:tc>
          <w:tcPr>
            <w:tcW w:w="1030" w:type="pct"/>
          </w:tcPr>
          <w:p w14:paraId="5C27076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1.35 (1.30–1.41)</w:t>
            </w:r>
          </w:p>
        </w:tc>
      </w:tr>
      <w:tr w:rsidR="002545A0" w:rsidRPr="002A3400" w14:paraId="4C870D25" w14:textId="77777777" w:rsidTr="00A4196C">
        <w:trPr>
          <w:trHeight w:val="159"/>
        </w:trPr>
        <w:tc>
          <w:tcPr>
            <w:tcW w:w="1970" w:type="pct"/>
            <w:noWrap/>
          </w:tcPr>
          <w:p w14:paraId="6F077BED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Arteriosclerosis</w:t>
            </w:r>
          </w:p>
        </w:tc>
        <w:tc>
          <w:tcPr>
            <w:tcW w:w="985" w:type="pct"/>
            <w:vAlign w:val="bottom"/>
          </w:tcPr>
          <w:p w14:paraId="0D2A272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1.27 (1.19–1.37)</w:t>
            </w:r>
          </w:p>
        </w:tc>
        <w:tc>
          <w:tcPr>
            <w:tcW w:w="1015" w:type="pct"/>
            <w:vAlign w:val="bottom"/>
          </w:tcPr>
          <w:p w14:paraId="252D37A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1.21 (1.10–1.34)</w:t>
            </w:r>
          </w:p>
        </w:tc>
        <w:tc>
          <w:tcPr>
            <w:tcW w:w="1030" w:type="pct"/>
          </w:tcPr>
          <w:p w14:paraId="52BD8AE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1.41 (1.27–1.55)</w:t>
            </w:r>
          </w:p>
        </w:tc>
      </w:tr>
      <w:tr w:rsidR="002545A0" w:rsidRPr="002A3400" w14:paraId="482FAB6A" w14:textId="77777777" w:rsidTr="00A4196C">
        <w:trPr>
          <w:trHeight w:val="159"/>
        </w:trPr>
        <w:tc>
          <w:tcPr>
            <w:tcW w:w="1970" w:type="pct"/>
            <w:noWrap/>
          </w:tcPr>
          <w:p w14:paraId="741031FC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Peripheral artery disease</w:t>
            </w:r>
          </w:p>
        </w:tc>
        <w:tc>
          <w:tcPr>
            <w:tcW w:w="985" w:type="pct"/>
            <w:vAlign w:val="bottom"/>
          </w:tcPr>
          <w:p w14:paraId="2C5A7FD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2.22 (2.14–2.30)</w:t>
            </w:r>
          </w:p>
        </w:tc>
        <w:tc>
          <w:tcPr>
            <w:tcW w:w="1015" w:type="pct"/>
            <w:vAlign w:val="bottom"/>
          </w:tcPr>
          <w:p w14:paraId="26E644B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2.00 (1.89–2.11)</w:t>
            </w:r>
          </w:p>
        </w:tc>
        <w:tc>
          <w:tcPr>
            <w:tcW w:w="1030" w:type="pct"/>
          </w:tcPr>
          <w:p w14:paraId="6AE7583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2.68 (2.54–2.82)</w:t>
            </w:r>
          </w:p>
        </w:tc>
      </w:tr>
      <w:tr w:rsidR="002545A0" w:rsidRPr="002A3400" w14:paraId="1F8F7329" w14:textId="77777777" w:rsidTr="00A4196C">
        <w:trPr>
          <w:trHeight w:val="159"/>
        </w:trPr>
        <w:tc>
          <w:tcPr>
            <w:tcW w:w="1970" w:type="pct"/>
            <w:noWrap/>
            <w:vAlign w:val="bottom"/>
          </w:tcPr>
          <w:p w14:paraId="67CFEA55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Ischemic heart disease</w:t>
            </w:r>
          </w:p>
        </w:tc>
        <w:tc>
          <w:tcPr>
            <w:tcW w:w="985" w:type="pct"/>
            <w:vAlign w:val="bottom"/>
          </w:tcPr>
          <w:p w14:paraId="2E5D9D2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1.22 (1.16–1.28)</w:t>
            </w:r>
          </w:p>
        </w:tc>
        <w:tc>
          <w:tcPr>
            <w:tcW w:w="1015" w:type="pct"/>
            <w:vAlign w:val="bottom"/>
          </w:tcPr>
          <w:p w14:paraId="586234E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1.16 (1.08–1.24)</w:t>
            </w:r>
          </w:p>
        </w:tc>
        <w:tc>
          <w:tcPr>
            <w:tcW w:w="1030" w:type="pct"/>
          </w:tcPr>
          <w:p w14:paraId="4A93B4E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1.52 (1.41–1.64)</w:t>
            </w:r>
          </w:p>
        </w:tc>
      </w:tr>
      <w:tr w:rsidR="002545A0" w:rsidRPr="002A3400" w14:paraId="0D240638" w14:textId="77777777" w:rsidTr="00A4196C">
        <w:trPr>
          <w:trHeight w:val="159"/>
        </w:trPr>
        <w:tc>
          <w:tcPr>
            <w:tcW w:w="1970" w:type="pct"/>
            <w:noWrap/>
            <w:vAlign w:val="bottom"/>
          </w:tcPr>
          <w:p w14:paraId="5D41A7B0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Arrhythmias</w:t>
            </w:r>
          </w:p>
        </w:tc>
        <w:tc>
          <w:tcPr>
            <w:tcW w:w="985" w:type="pct"/>
            <w:vAlign w:val="bottom"/>
          </w:tcPr>
          <w:p w14:paraId="3ACAE2D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1.20 (1.15–1.25)</w:t>
            </w:r>
          </w:p>
        </w:tc>
        <w:tc>
          <w:tcPr>
            <w:tcW w:w="1015" w:type="pct"/>
            <w:vAlign w:val="bottom"/>
          </w:tcPr>
          <w:p w14:paraId="146CBB5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1.15 (1.08–1.22)</w:t>
            </w:r>
          </w:p>
        </w:tc>
        <w:tc>
          <w:tcPr>
            <w:tcW w:w="1030" w:type="pct"/>
          </w:tcPr>
          <w:p w14:paraId="2A5B56F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1.38 (1.30–1.47)</w:t>
            </w:r>
          </w:p>
        </w:tc>
      </w:tr>
      <w:tr w:rsidR="002545A0" w:rsidRPr="002A3400" w14:paraId="416F16B4" w14:textId="77777777" w:rsidTr="00A4196C">
        <w:trPr>
          <w:trHeight w:val="159"/>
        </w:trPr>
        <w:tc>
          <w:tcPr>
            <w:tcW w:w="1970" w:type="pct"/>
            <w:noWrap/>
          </w:tcPr>
          <w:p w14:paraId="3A0F4692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Heart failure </w:t>
            </w:r>
          </w:p>
        </w:tc>
        <w:tc>
          <w:tcPr>
            <w:tcW w:w="985" w:type="pct"/>
          </w:tcPr>
          <w:p w14:paraId="771319A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1.75 (1.66–1.84)</w:t>
            </w:r>
          </w:p>
        </w:tc>
        <w:tc>
          <w:tcPr>
            <w:tcW w:w="1015" w:type="pct"/>
          </w:tcPr>
          <w:p w14:paraId="32CC8BA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1.64 (1.52–1.77)</w:t>
            </w:r>
          </w:p>
        </w:tc>
        <w:tc>
          <w:tcPr>
            <w:tcW w:w="1030" w:type="pct"/>
          </w:tcPr>
          <w:p w14:paraId="6C16CAC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2.09 (1.93–2-26)</w:t>
            </w:r>
          </w:p>
        </w:tc>
      </w:tr>
      <w:tr w:rsidR="002545A0" w:rsidRPr="002A3400" w14:paraId="1A38D920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5DC6D75F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Thromboembolic disease</w:t>
            </w:r>
          </w:p>
        </w:tc>
        <w:tc>
          <w:tcPr>
            <w:tcW w:w="985" w:type="pct"/>
            <w:vAlign w:val="bottom"/>
          </w:tcPr>
          <w:p w14:paraId="30414B8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1.69 (1.61–1.78)</w:t>
            </w:r>
          </w:p>
        </w:tc>
        <w:tc>
          <w:tcPr>
            <w:tcW w:w="1015" w:type="pct"/>
            <w:vAlign w:val="bottom"/>
          </w:tcPr>
          <w:p w14:paraId="53FA4E3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1.68 (1.56–1.81)</w:t>
            </w:r>
          </w:p>
        </w:tc>
        <w:tc>
          <w:tcPr>
            <w:tcW w:w="1030" w:type="pct"/>
          </w:tcPr>
          <w:p w14:paraId="44981A6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1.68 (1.57–1.79)</w:t>
            </w:r>
          </w:p>
        </w:tc>
      </w:tr>
      <w:tr w:rsidR="002545A0" w:rsidRPr="002A3400" w14:paraId="0289F3AD" w14:textId="77777777" w:rsidTr="00A4196C">
        <w:trPr>
          <w:trHeight w:val="96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bottom"/>
          </w:tcPr>
          <w:p w14:paraId="11EE6AF5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b/>
                <w:sz w:val="18"/>
                <w:szCs w:val="18"/>
                <w:lang w:eastAsia="sv-SE"/>
              </w:rPr>
              <w:t>Infectious, inflammatory, or autoimmune conditions</w:t>
            </w:r>
          </w:p>
        </w:tc>
      </w:tr>
      <w:tr w:rsidR="002545A0" w:rsidRPr="002A3400" w14:paraId="537D8D85" w14:textId="77777777" w:rsidTr="00A4196C">
        <w:trPr>
          <w:trHeight w:val="96"/>
        </w:trPr>
        <w:tc>
          <w:tcPr>
            <w:tcW w:w="1970" w:type="pct"/>
            <w:noWrap/>
          </w:tcPr>
          <w:p w14:paraId="0155EFF2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Bacterial infection</w:t>
            </w:r>
          </w:p>
        </w:tc>
        <w:tc>
          <w:tcPr>
            <w:tcW w:w="985" w:type="pct"/>
          </w:tcPr>
          <w:p w14:paraId="58E2BDF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1.75 (1.72–1.79)</w:t>
            </w:r>
          </w:p>
        </w:tc>
        <w:tc>
          <w:tcPr>
            <w:tcW w:w="1015" w:type="pct"/>
          </w:tcPr>
          <w:p w14:paraId="0D9E1C7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1.57 (1.51–1.62)</w:t>
            </w:r>
          </w:p>
        </w:tc>
        <w:tc>
          <w:tcPr>
            <w:tcW w:w="1030" w:type="pct"/>
          </w:tcPr>
          <w:p w14:paraId="05B6DE5F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1.67 (1.63–1.71)</w:t>
            </w:r>
          </w:p>
        </w:tc>
      </w:tr>
      <w:tr w:rsidR="002545A0" w:rsidRPr="002A3400" w14:paraId="1C9813CD" w14:textId="77777777" w:rsidTr="00A4196C">
        <w:trPr>
          <w:trHeight w:val="153"/>
        </w:trPr>
        <w:tc>
          <w:tcPr>
            <w:tcW w:w="1970" w:type="pct"/>
            <w:noWrap/>
          </w:tcPr>
          <w:p w14:paraId="12AB0B33" w14:textId="77777777" w:rsidR="002545A0" w:rsidRPr="002A3400" w:rsidRDefault="002545A0" w:rsidP="00A4196C">
            <w:pPr>
              <w:spacing w:after="0" w:line="240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Viral infection</w:t>
            </w:r>
          </w:p>
        </w:tc>
        <w:tc>
          <w:tcPr>
            <w:tcW w:w="985" w:type="pct"/>
          </w:tcPr>
          <w:p w14:paraId="46D95BE0" w14:textId="77777777" w:rsidR="002545A0" w:rsidRPr="002A3400" w:rsidRDefault="002545A0" w:rsidP="00A4196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1.73 (1.67–1.79)</w:t>
            </w:r>
          </w:p>
        </w:tc>
        <w:tc>
          <w:tcPr>
            <w:tcW w:w="1015" w:type="pct"/>
          </w:tcPr>
          <w:p w14:paraId="1BA66AA2" w14:textId="77777777" w:rsidR="002545A0" w:rsidRPr="002A3400" w:rsidRDefault="002545A0" w:rsidP="00A4196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1.65 (1.56–1.75)</w:t>
            </w:r>
          </w:p>
        </w:tc>
        <w:tc>
          <w:tcPr>
            <w:tcW w:w="1030" w:type="pct"/>
          </w:tcPr>
          <w:p w14:paraId="5A557C8D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1.70 (1.63–1.77)</w:t>
            </w:r>
          </w:p>
        </w:tc>
      </w:tr>
      <w:tr w:rsidR="002545A0" w:rsidRPr="002A3400" w14:paraId="6C12ACFC" w14:textId="77777777" w:rsidTr="00A4196C">
        <w:trPr>
          <w:trHeight w:val="77"/>
        </w:trPr>
        <w:tc>
          <w:tcPr>
            <w:tcW w:w="1970" w:type="pct"/>
            <w:noWrap/>
            <w:vAlign w:val="bottom"/>
          </w:tcPr>
          <w:p w14:paraId="113C6C81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Autoimmune disease </w:t>
            </w:r>
          </w:p>
        </w:tc>
        <w:tc>
          <w:tcPr>
            <w:tcW w:w="985" w:type="pct"/>
            <w:vAlign w:val="bottom"/>
          </w:tcPr>
          <w:p w14:paraId="561B39D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1.49 (1.44–1.54)</w:t>
            </w:r>
          </w:p>
        </w:tc>
        <w:tc>
          <w:tcPr>
            <w:tcW w:w="1015" w:type="pct"/>
            <w:vAlign w:val="bottom"/>
          </w:tcPr>
          <w:p w14:paraId="6D87216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1.45 (1.37–1.55)</w:t>
            </w:r>
          </w:p>
        </w:tc>
        <w:tc>
          <w:tcPr>
            <w:tcW w:w="1030" w:type="pct"/>
          </w:tcPr>
          <w:p w14:paraId="7418877D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1.37 (1.31–1.43)</w:t>
            </w:r>
          </w:p>
        </w:tc>
      </w:tr>
      <w:tr w:rsidR="002545A0" w:rsidRPr="002A3400" w14:paraId="619EE5EB" w14:textId="77777777" w:rsidTr="00A4196C">
        <w:trPr>
          <w:trHeight w:val="77"/>
        </w:trPr>
        <w:tc>
          <w:tcPr>
            <w:tcW w:w="1970" w:type="pct"/>
            <w:noWrap/>
          </w:tcPr>
          <w:p w14:paraId="23833303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Asthma</w:t>
            </w:r>
          </w:p>
        </w:tc>
        <w:tc>
          <w:tcPr>
            <w:tcW w:w="985" w:type="pct"/>
          </w:tcPr>
          <w:p w14:paraId="7B48D07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1.63 (1.55–1.70)</w:t>
            </w:r>
          </w:p>
        </w:tc>
        <w:tc>
          <w:tcPr>
            <w:tcW w:w="1015" w:type="pct"/>
          </w:tcPr>
          <w:p w14:paraId="3372E91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1.24 (1.13–1.36)</w:t>
            </w:r>
          </w:p>
        </w:tc>
        <w:tc>
          <w:tcPr>
            <w:tcW w:w="1030" w:type="pct"/>
          </w:tcPr>
          <w:p w14:paraId="5A64A1C5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1.65 (1.57–1.74)</w:t>
            </w:r>
          </w:p>
        </w:tc>
      </w:tr>
      <w:tr w:rsidR="002545A0" w:rsidRPr="002A3400" w14:paraId="08B87247" w14:textId="77777777" w:rsidTr="00A4196C">
        <w:trPr>
          <w:trHeight w:val="77"/>
        </w:trPr>
        <w:tc>
          <w:tcPr>
            <w:tcW w:w="1970" w:type="pct"/>
            <w:noWrap/>
          </w:tcPr>
          <w:p w14:paraId="27E76308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Type 1 diabetes (NPR)</w:t>
            </w:r>
          </w:p>
        </w:tc>
        <w:tc>
          <w:tcPr>
            <w:tcW w:w="985" w:type="pct"/>
            <w:vAlign w:val="bottom"/>
          </w:tcPr>
          <w:p w14:paraId="72CEEAA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1.60 (1.47–1.74)</w:t>
            </w:r>
          </w:p>
        </w:tc>
        <w:tc>
          <w:tcPr>
            <w:tcW w:w="1015" w:type="pct"/>
            <w:vAlign w:val="bottom"/>
          </w:tcPr>
          <w:p w14:paraId="070C936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1.55 (1.37–1.75)</w:t>
            </w:r>
          </w:p>
        </w:tc>
        <w:tc>
          <w:tcPr>
            <w:tcW w:w="1030" w:type="pct"/>
          </w:tcPr>
          <w:p w14:paraId="087EEF8C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1.79 (1.59–2.01)</w:t>
            </w:r>
          </w:p>
        </w:tc>
      </w:tr>
      <w:tr w:rsidR="002545A0" w:rsidRPr="002A3400" w14:paraId="5553314C" w14:textId="77777777" w:rsidTr="00A4196C">
        <w:trPr>
          <w:trHeight w:val="77"/>
        </w:trPr>
        <w:tc>
          <w:tcPr>
            <w:tcW w:w="1970" w:type="pct"/>
            <w:noWrap/>
          </w:tcPr>
          <w:p w14:paraId="2704CBE9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Type 1 diabetes (</w:t>
            </w:r>
            <w:proofErr w:type="spellStart"/>
            <w:r w:rsidRPr="002A3400">
              <w:rPr>
                <w:rFonts w:cstheme="minorHAnsi"/>
                <w:sz w:val="18"/>
                <w:szCs w:val="18"/>
                <w:lang w:eastAsia="sv-SE"/>
              </w:rPr>
              <w:t>NDR</w:t>
            </w:r>
            <w:proofErr w:type="spellEnd"/>
            <w:r w:rsidRPr="002A3400">
              <w:rPr>
                <w:rFonts w:cstheme="minorHAnsi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985" w:type="pct"/>
            <w:vAlign w:val="bottom"/>
          </w:tcPr>
          <w:p w14:paraId="7E0F735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0.71 (0.61–0.82)</w:t>
            </w:r>
          </w:p>
        </w:tc>
        <w:tc>
          <w:tcPr>
            <w:tcW w:w="1015" w:type="pct"/>
            <w:vAlign w:val="bottom"/>
          </w:tcPr>
          <w:p w14:paraId="31C9F98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0.85 (0.69–1.05)</w:t>
            </w:r>
          </w:p>
        </w:tc>
        <w:tc>
          <w:tcPr>
            <w:tcW w:w="1030" w:type="pct"/>
          </w:tcPr>
          <w:p w14:paraId="2C7666D1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0.64 (0.52–0.80)</w:t>
            </w:r>
          </w:p>
        </w:tc>
      </w:tr>
      <w:tr w:rsidR="002545A0" w:rsidRPr="002A3400" w14:paraId="0BE8D709" w14:textId="77777777" w:rsidTr="00A4196C">
        <w:trPr>
          <w:trHeight w:val="77"/>
        </w:trPr>
        <w:tc>
          <w:tcPr>
            <w:tcW w:w="1970" w:type="pct"/>
            <w:noWrap/>
          </w:tcPr>
          <w:p w14:paraId="7397147C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Type 2 diabetes (</w:t>
            </w:r>
            <w:proofErr w:type="spellStart"/>
            <w:r w:rsidRPr="002A3400">
              <w:rPr>
                <w:rFonts w:cstheme="minorHAnsi"/>
                <w:sz w:val="18"/>
                <w:szCs w:val="18"/>
                <w:lang w:eastAsia="sv-SE"/>
              </w:rPr>
              <w:t>NDR</w:t>
            </w:r>
            <w:proofErr w:type="spellEnd"/>
            <w:r w:rsidRPr="002A3400">
              <w:rPr>
                <w:rFonts w:cstheme="minorHAnsi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985" w:type="pct"/>
            <w:vAlign w:val="bottom"/>
          </w:tcPr>
          <w:p w14:paraId="05F9DE2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1.78 (1.72–1.83)</w:t>
            </w:r>
          </w:p>
        </w:tc>
        <w:tc>
          <w:tcPr>
            <w:tcW w:w="1015" w:type="pct"/>
            <w:vAlign w:val="bottom"/>
          </w:tcPr>
          <w:p w14:paraId="5DCB158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1.66 (1.58–1.74)</w:t>
            </w:r>
          </w:p>
        </w:tc>
        <w:tc>
          <w:tcPr>
            <w:tcW w:w="1030" w:type="pct"/>
          </w:tcPr>
          <w:p w14:paraId="53054304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2.05 (1.96–2.14)</w:t>
            </w:r>
          </w:p>
        </w:tc>
      </w:tr>
      <w:tr w:rsidR="002545A0" w:rsidRPr="002A3400" w14:paraId="2CAC122D" w14:textId="77777777" w:rsidTr="00A4196C">
        <w:trPr>
          <w:trHeight w:val="96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bottom"/>
          </w:tcPr>
          <w:p w14:paraId="7E8E1AEE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</w:rPr>
              <w:t>Neurological conditions</w:t>
            </w:r>
          </w:p>
        </w:tc>
      </w:tr>
      <w:tr w:rsidR="002545A0" w:rsidRPr="002A3400" w14:paraId="31FF96DB" w14:textId="77777777" w:rsidTr="00A4196C">
        <w:trPr>
          <w:trHeight w:val="201"/>
        </w:trPr>
        <w:tc>
          <w:tcPr>
            <w:tcW w:w="1970" w:type="pct"/>
            <w:noWrap/>
            <w:vAlign w:val="bottom"/>
          </w:tcPr>
          <w:p w14:paraId="6042099C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Alzheimer disease</w:t>
            </w:r>
          </w:p>
        </w:tc>
        <w:tc>
          <w:tcPr>
            <w:tcW w:w="985" w:type="pct"/>
          </w:tcPr>
          <w:p w14:paraId="6077878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3.87 (3.58–4.19)</w:t>
            </w:r>
          </w:p>
        </w:tc>
        <w:tc>
          <w:tcPr>
            <w:tcW w:w="1015" w:type="pct"/>
          </w:tcPr>
          <w:p w14:paraId="6497286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4.08 (3.61–4.61)</w:t>
            </w:r>
          </w:p>
        </w:tc>
        <w:tc>
          <w:tcPr>
            <w:tcW w:w="1030" w:type="pct"/>
          </w:tcPr>
          <w:p w14:paraId="15F6A408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3.67 (3.31–4.08)</w:t>
            </w:r>
          </w:p>
        </w:tc>
      </w:tr>
      <w:tr w:rsidR="002545A0" w:rsidRPr="002A3400" w14:paraId="4D278A2E" w14:textId="77777777" w:rsidTr="00A4196C">
        <w:trPr>
          <w:trHeight w:val="90"/>
        </w:trPr>
        <w:tc>
          <w:tcPr>
            <w:tcW w:w="1970" w:type="pct"/>
            <w:noWrap/>
            <w:vAlign w:val="bottom"/>
          </w:tcPr>
          <w:p w14:paraId="354B2221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Other dementias</w:t>
            </w:r>
          </w:p>
        </w:tc>
        <w:tc>
          <w:tcPr>
            <w:tcW w:w="985" w:type="pct"/>
          </w:tcPr>
          <w:p w14:paraId="1E692C4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4.24 (3.79–4.75)</w:t>
            </w:r>
          </w:p>
        </w:tc>
        <w:tc>
          <w:tcPr>
            <w:tcW w:w="1015" w:type="pct"/>
          </w:tcPr>
          <w:p w14:paraId="43D43C9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4.29 (3.67–5.03)</w:t>
            </w:r>
          </w:p>
        </w:tc>
        <w:tc>
          <w:tcPr>
            <w:tcW w:w="1030" w:type="pct"/>
          </w:tcPr>
          <w:p w14:paraId="402456ED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4.47 (3.80–5.26)</w:t>
            </w:r>
          </w:p>
        </w:tc>
      </w:tr>
      <w:tr w:rsidR="002545A0" w:rsidRPr="002A3400" w14:paraId="49B8DD84" w14:textId="77777777" w:rsidTr="00A4196C">
        <w:trPr>
          <w:trHeight w:val="96"/>
        </w:trPr>
        <w:tc>
          <w:tcPr>
            <w:tcW w:w="1970" w:type="pct"/>
            <w:noWrap/>
          </w:tcPr>
          <w:p w14:paraId="00ECD684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Epilepsy</w:t>
            </w:r>
          </w:p>
        </w:tc>
        <w:tc>
          <w:tcPr>
            <w:tcW w:w="985" w:type="pct"/>
            <w:vAlign w:val="bottom"/>
          </w:tcPr>
          <w:p w14:paraId="18EE243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3.14 (2.95–3.34)</w:t>
            </w:r>
          </w:p>
        </w:tc>
        <w:tc>
          <w:tcPr>
            <w:tcW w:w="1015" w:type="pct"/>
            <w:vAlign w:val="bottom"/>
          </w:tcPr>
          <w:p w14:paraId="02F0873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3.28 (3.00–3.59)</w:t>
            </w:r>
          </w:p>
        </w:tc>
        <w:tc>
          <w:tcPr>
            <w:tcW w:w="1030" w:type="pct"/>
          </w:tcPr>
          <w:p w14:paraId="6080D6A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3.09 (2.84–3.36)</w:t>
            </w:r>
          </w:p>
        </w:tc>
      </w:tr>
      <w:tr w:rsidR="002545A0" w:rsidRPr="002A3400" w14:paraId="3360BC20" w14:textId="77777777" w:rsidTr="00A4196C">
        <w:trPr>
          <w:trHeight w:val="96"/>
        </w:trPr>
        <w:tc>
          <w:tcPr>
            <w:tcW w:w="1970" w:type="pct"/>
            <w:noWrap/>
          </w:tcPr>
          <w:p w14:paraId="5416F342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Migraine</w:t>
            </w:r>
          </w:p>
        </w:tc>
        <w:tc>
          <w:tcPr>
            <w:tcW w:w="985" w:type="pct"/>
            <w:vAlign w:val="bottom"/>
          </w:tcPr>
          <w:p w14:paraId="0F7F10C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1.72 (1.63–1.81)</w:t>
            </w:r>
          </w:p>
        </w:tc>
        <w:tc>
          <w:tcPr>
            <w:tcW w:w="1015" w:type="pct"/>
            <w:vAlign w:val="bottom"/>
          </w:tcPr>
          <w:p w14:paraId="18B482E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1.28 (1.12–1.47)</w:t>
            </w:r>
          </w:p>
        </w:tc>
        <w:tc>
          <w:tcPr>
            <w:tcW w:w="1030" w:type="pct"/>
          </w:tcPr>
          <w:p w14:paraId="600ED07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1.52 (1.43–1.61)</w:t>
            </w:r>
          </w:p>
        </w:tc>
      </w:tr>
      <w:tr w:rsidR="002545A0" w:rsidRPr="002A3400" w14:paraId="0EB5C386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211DEF5E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Sleep disorders</w:t>
            </w:r>
          </w:p>
        </w:tc>
        <w:tc>
          <w:tcPr>
            <w:tcW w:w="985" w:type="pct"/>
          </w:tcPr>
          <w:p w14:paraId="1474B78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3.70 (3.60–3.80)</w:t>
            </w:r>
          </w:p>
        </w:tc>
        <w:tc>
          <w:tcPr>
            <w:tcW w:w="1015" w:type="pct"/>
          </w:tcPr>
          <w:p w14:paraId="5CB1695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2.98 (2.85–3.11)</w:t>
            </w:r>
          </w:p>
        </w:tc>
        <w:tc>
          <w:tcPr>
            <w:tcW w:w="1030" w:type="pct"/>
          </w:tcPr>
          <w:p w14:paraId="1D24254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5.02 (4.85–5.21)</w:t>
            </w:r>
          </w:p>
        </w:tc>
      </w:tr>
      <w:tr w:rsidR="002545A0" w:rsidRPr="002A3400" w14:paraId="1BB4F05D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6E1A92C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Cerebrovascular diseases</w:t>
            </w:r>
          </w:p>
        </w:tc>
        <w:tc>
          <w:tcPr>
            <w:tcW w:w="985" w:type="pct"/>
          </w:tcPr>
          <w:p w14:paraId="0C7E488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1.66 (1.59–1.73)</w:t>
            </w:r>
          </w:p>
        </w:tc>
        <w:tc>
          <w:tcPr>
            <w:tcW w:w="1015" w:type="pct"/>
          </w:tcPr>
          <w:p w14:paraId="63B1CB6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1.62 (1.52–1.72)</w:t>
            </w:r>
          </w:p>
        </w:tc>
        <w:tc>
          <w:tcPr>
            <w:tcW w:w="1030" w:type="pct"/>
          </w:tcPr>
          <w:p w14:paraId="36D4C5C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1.77 (1.66–1.87)</w:t>
            </w:r>
          </w:p>
        </w:tc>
      </w:tr>
      <w:tr w:rsidR="002545A0" w:rsidRPr="002A3400" w14:paraId="4FC61109" w14:textId="77777777" w:rsidTr="00A4196C">
        <w:trPr>
          <w:trHeight w:val="96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bottom"/>
          </w:tcPr>
          <w:p w14:paraId="0775DDA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</w:rPr>
              <w:t>Other somatic conditions</w:t>
            </w:r>
          </w:p>
        </w:tc>
      </w:tr>
      <w:tr w:rsidR="002545A0" w:rsidRPr="002A3400" w14:paraId="0A54D927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7C886247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Polycystic ovary syndrome </w:t>
            </w:r>
          </w:p>
        </w:tc>
        <w:tc>
          <w:tcPr>
            <w:tcW w:w="985" w:type="pct"/>
            <w:vAlign w:val="bottom"/>
          </w:tcPr>
          <w:p w14:paraId="172F401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Pr="002A3400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015" w:type="pct"/>
            <w:vAlign w:val="bottom"/>
          </w:tcPr>
          <w:p w14:paraId="0ABAADC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>1.50 (1.37–1.65)</w:t>
            </w:r>
          </w:p>
        </w:tc>
        <w:tc>
          <w:tcPr>
            <w:tcW w:w="1030" w:type="pct"/>
          </w:tcPr>
          <w:p w14:paraId="36A8F1E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>N</w:t>
            </w:r>
            <w:r>
              <w:rPr>
                <w:rFonts w:cstheme="minorHAnsi"/>
                <w:sz w:val="18"/>
                <w:szCs w:val="18"/>
                <w:lang w:val="sv-SE"/>
              </w:rPr>
              <w:t>/</w:t>
            </w:r>
            <w:r w:rsidRPr="002A3400">
              <w:rPr>
                <w:rFonts w:cstheme="minorHAnsi"/>
                <w:sz w:val="18"/>
                <w:szCs w:val="18"/>
                <w:lang w:val="sv-SE"/>
              </w:rPr>
              <w:t>A</w:t>
            </w:r>
          </w:p>
        </w:tc>
      </w:tr>
      <w:tr w:rsidR="002545A0" w:rsidRPr="002A3400" w14:paraId="313622F3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741B636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Obesity</w:t>
            </w:r>
            <w:proofErr w:type="spellEnd"/>
          </w:p>
        </w:tc>
        <w:tc>
          <w:tcPr>
            <w:tcW w:w="985" w:type="pct"/>
            <w:vAlign w:val="bottom"/>
          </w:tcPr>
          <w:p w14:paraId="59C1C6D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2.34 (2.27–2.42)</w:t>
            </w:r>
          </w:p>
        </w:tc>
        <w:tc>
          <w:tcPr>
            <w:tcW w:w="1015" w:type="pct"/>
            <w:vAlign w:val="bottom"/>
          </w:tcPr>
          <w:p w14:paraId="79F58D7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>2.24 (2.09–2.40)</w:t>
            </w:r>
          </w:p>
        </w:tc>
        <w:tc>
          <w:tcPr>
            <w:tcW w:w="1030" w:type="pct"/>
          </w:tcPr>
          <w:p w14:paraId="5C407E3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  <w:lang w:val="sv-SE"/>
              </w:rPr>
              <w:t xml:space="preserve"> 1.90 (1.83–1.98) </w:t>
            </w:r>
          </w:p>
        </w:tc>
      </w:tr>
      <w:tr w:rsidR="002545A0" w:rsidRPr="002A3400" w14:paraId="7A89B7C1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04E79581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Restless legs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syndrome</w:t>
            </w:r>
            <w:proofErr w:type="spellEnd"/>
          </w:p>
        </w:tc>
        <w:tc>
          <w:tcPr>
            <w:tcW w:w="985" w:type="pct"/>
            <w:vAlign w:val="bottom"/>
          </w:tcPr>
          <w:p w14:paraId="435F257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2.80 (2.44–3.22)</w:t>
            </w:r>
          </w:p>
        </w:tc>
        <w:tc>
          <w:tcPr>
            <w:tcW w:w="1015" w:type="pct"/>
            <w:vAlign w:val="bottom"/>
          </w:tcPr>
          <w:p w14:paraId="342C470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2.35 (1.80–3.06)</w:t>
            </w:r>
          </w:p>
        </w:tc>
        <w:tc>
          <w:tcPr>
            <w:tcW w:w="1030" w:type="pct"/>
          </w:tcPr>
          <w:p w14:paraId="21ACBAD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2.79 (2.37–3.28)</w:t>
            </w:r>
          </w:p>
        </w:tc>
      </w:tr>
      <w:tr w:rsidR="002545A0" w:rsidRPr="002A3400" w14:paraId="1071CEDC" w14:textId="77777777" w:rsidTr="00A4196C">
        <w:trPr>
          <w:trHeight w:val="96"/>
        </w:trPr>
        <w:tc>
          <w:tcPr>
            <w:tcW w:w="1970" w:type="pct"/>
            <w:noWrap/>
          </w:tcPr>
          <w:p w14:paraId="105B508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Irritable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bowel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syndrome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985" w:type="pct"/>
            <w:vAlign w:val="bottom"/>
          </w:tcPr>
          <w:p w14:paraId="1A2D877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2.06 (1.93–2.19)</w:t>
            </w:r>
          </w:p>
        </w:tc>
        <w:tc>
          <w:tcPr>
            <w:tcW w:w="1015" w:type="pct"/>
            <w:vAlign w:val="bottom"/>
          </w:tcPr>
          <w:p w14:paraId="5FB3999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1.40 (</w:t>
            </w:r>
            <w:r w:rsidRPr="002A3400">
              <w:rPr>
                <w:rFonts w:ascii="Calibri" w:hAnsi="Calibri" w:cs="Calibri"/>
                <w:sz w:val="18"/>
                <w:szCs w:val="18"/>
              </w:rPr>
              <w:t>1.93–1.65)</w:t>
            </w:r>
          </w:p>
        </w:tc>
        <w:tc>
          <w:tcPr>
            <w:tcW w:w="1030" w:type="pct"/>
          </w:tcPr>
          <w:p w14:paraId="0817B47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1.89 (1.77–2.02)</w:t>
            </w:r>
          </w:p>
        </w:tc>
      </w:tr>
      <w:tr w:rsidR="002545A0" w:rsidRPr="002A3400" w14:paraId="69ACF47F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79197ACD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Fibromyalgia</w:t>
            </w:r>
          </w:p>
        </w:tc>
        <w:tc>
          <w:tcPr>
            <w:tcW w:w="985" w:type="pct"/>
            <w:vAlign w:val="bottom"/>
          </w:tcPr>
          <w:p w14:paraId="6189031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3.20 (3.00–3.41)</w:t>
            </w:r>
          </w:p>
        </w:tc>
        <w:tc>
          <w:tcPr>
            <w:tcW w:w="1015" w:type="pct"/>
            <w:vAlign w:val="bottom"/>
          </w:tcPr>
          <w:p w14:paraId="60490D9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4.05 (3.03–5.42)</w:t>
            </w:r>
          </w:p>
        </w:tc>
        <w:tc>
          <w:tcPr>
            <w:tcW w:w="1030" w:type="pct"/>
          </w:tcPr>
          <w:p w14:paraId="6D9AE0B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2.44 (2.28–2.61)</w:t>
            </w:r>
          </w:p>
        </w:tc>
      </w:tr>
      <w:tr w:rsidR="002545A0" w:rsidRPr="002A3400" w14:paraId="795E80E2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2B2CA8B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Chronic fatigue syndrome</w:t>
            </w:r>
          </w:p>
        </w:tc>
        <w:tc>
          <w:tcPr>
            <w:tcW w:w="985" w:type="pct"/>
            <w:vAlign w:val="bottom"/>
          </w:tcPr>
          <w:p w14:paraId="6B525D7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2.88 (2.31–3.58)</w:t>
            </w:r>
          </w:p>
        </w:tc>
        <w:tc>
          <w:tcPr>
            <w:tcW w:w="1015" w:type="pct"/>
            <w:vAlign w:val="bottom"/>
          </w:tcPr>
          <w:p w14:paraId="51D93D6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2.53 (1.52–4.21)</w:t>
            </w:r>
          </w:p>
        </w:tc>
        <w:tc>
          <w:tcPr>
            <w:tcW w:w="1030" w:type="pct"/>
          </w:tcPr>
          <w:p w14:paraId="161687A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2.52 (1.98–3.21)</w:t>
            </w:r>
          </w:p>
        </w:tc>
      </w:tr>
    </w:tbl>
    <w:p w14:paraId="398343EE" w14:textId="77777777" w:rsidR="002545A0" w:rsidRPr="00E77EA1" w:rsidRDefault="002545A0" w:rsidP="002545A0">
      <w:pPr>
        <w:rPr>
          <w:sz w:val="16"/>
          <w:szCs w:val="16"/>
        </w:rPr>
      </w:pPr>
      <w:r>
        <w:rPr>
          <w:sz w:val="16"/>
          <w:szCs w:val="16"/>
        </w:rPr>
        <w:t xml:space="preserve">Abbreviations: </w:t>
      </w:r>
      <w:r w:rsidRPr="002A3400">
        <w:rPr>
          <w:sz w:val="16"/>
          <w:szCs w:val="16"/>
        </w:rPr>
        <w:t>N</w:t>
      </w:r>
      <w:r>
        <w:rPr>
          <w:sz w:val="16"/>
          <w:szCs w:val="16"/>
        </w:rPr>
        <w:t>/</w:t>
      </w:r>
      <w:r w:rsidRPr="002A3400">
        <w:rPr>
          <w:sz w:val="16"/>
          <w:szCs w:val="16"/>
        </w:rPr>
        <w:t>A=</w:t>
      </w:r>
      <w:r>
        <w:rPr>
          <w:sz w:val="16"/>
          <w:szCs w:val="16"/>
        </w:rPr>
        <w:t>n</w:t>
      </w:r>
      <w:r w:rsidRPr="002A3400">
        <w:rPr>
          <w:sz w:val="16"/>
          <w:szCs w:val="16"/>
        </w:rPr>
        <w:t>o</w:t>
      </w:r>
      <w:r>
        <w:rPr>
          <w:sz w:val="16"/>
          <w:szCs w:val="16"/>
        </w:rPr>
        <w:t>t</w:t>
      </w:r>
      <w:r w:rsidRPr="002A3400">
        <w:rPr>
          <w:sz w:val="16"/>
          <w:szCs w:val="16"/>
        </w:rPr>
        <w:t xml:space="preserve"> applicable; NPR=The National Patient Register; </w:t>
      </w:r>
      <w:proofErr w:type="spellStart"/>
      <w:r w:rsidRPr="002A3400">
        <w:rPr>
          <w:sz w:val="16"/>
          <w:szCs w:val="16"/>
        </w:rPr>
        <w:t>NDR</w:t>
      </w:r>
      <w:proofErr w:type="spellEnd"/>
      <w:r w:rsidRPr="002A3400">
        <w:rPr>
          <w:sz w:val="16"/>
          <w:szCs w:val="16"/>
        </w:rPr>
        <w:t xml:space="preserve">=The National Diabetes Register. </w:t>
      </w:r>
    </w:p>
    <w:p w14:paraId="7BD1D59A" w14:textId="77777777" w:rsidR="002545A0" w:rsidRPr="002A3400" w:rsidRDefault="002545A0" w:rsidP="002545A0">
      <w:pPr>
        <w:rPr>
          <w:b/>
          <w:sz w:val="20"/>
          <w:szCs w:val="20"/>
        </w:rPr>
      </w:pPr>
      <w:r w:rsidRPr="002A3400">
        <w:rPr>
          <w:b/>
          <w:sz w:val="20"/>
          <w:szCs w:val="20"/>
        </w:rPr>
        <w:br w:type="page"/>
      </w:r>
    </w:p>
    <w:p w14:paraId="3BFC7479" w14:textId="48FC0D90" w:rsidR="002545A0" w:rsidRPr="002A3400" w:rsidRDefault="002545A0" w:rsidP="002545A0">
      <w:pPr>
        <w:rPr>
          <w:sz w:val="20"/>
          <w:szCs w:val="20"/>
        </w:rPr>
      </w:pPr>
      <w:r w:rsidRPr="002A3400">
        <w:rPr>
          <w:b/>
          <w:sz w:val="20"/>
          <w:szCs w:val="20"/>
        </w:rPr>
        <w:lastRenderedPageBreak/>
        <w:t xml:space="preserve">Supplementary </w:t>
      </w:r>
      <w:r w:rsidR="00A41B3C">
        <w:rPr>
          <w:b/>
          <w:sz w:val="20"/>
          <w:szCs w:val="20"/>
        </w:rPr>
        <w:t>t</w:t>
      </w:r>
      <w:r w:rsidRPr="002A3400">
        <w:rPr>
          <w:b/>
          <w:sz w:val="20"/>
          <w:szCs w:val="20"/>
        </w:rPr>
        <w:t xml:space="preserve">able </w:t>
      </w:r>
      <w:r w:rsidR="00F27971">
        <w:rPr>
          <w:b/>
          <w:sz w:val="20"/>
          <w:szCs w:val="20"/>
        </w:rPr>
        <w:t>4</w:t>
      </w:r>
      <w:r w:rsidRPr="002A3400">
        <w:rPr>
          <w:b/>
          <w:sz w:val="20"/>
          <w:szCs w:val="20"/>
        </w:rPr>
        <w:t>.</w:t>
      </w:r>
      <w:r w:rsidRPr="002A3400">
        <w:rPr>
          <w:sz w:val="20"/>
          <w:szCs w:val="20"/>
        </w:rPr>
        <w:t xml:space="preserve"> Sensitivity analysis considering only main diagnosis of each outcome. Individuals born 1932 or later with bipolar disorder (N= 61,071; women n=38,157) and without bipolar disorder (N= 7,912,020; women n=3,834,165). Results presented as hazard ratios (HR) with 95% confidence intervals adjusted for highest educational level and year of birth. Not including </w:t>
      </w:r>
      <w:r>
        <w:rPr>
          <w:sz w:val="20"/>
          <w:szCs w:val="20"/>
        </w:rPr>
        <w:t>COVID</w:t>
      </w:r>
      <w:r w:rsidRPr="002A3400">
        <w:rPr>
          <w:sz w:val="20"/>
          <w:szCs w:val="20"/>
        </w:rPr>
        <w:t>-19.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921"/>
        <w:gridCol w:w="2964"/>
      </w:tblGrid>
      <w:tr w:rsidR="002545A0" w:rsidRPr="002A3400" w14:paraId="333F6F37" w14:textId="77777777" w:rsidTr="00A4196C">
        <w:trPr>
          <w:trHeight w:val="1005"/>
        </w:trPr>
        <w:tc>
          <w:tcPr>
            <w:tcW w:w="1970" w:type="pct"/>
            <w:shd w:val="clear" w:color="auto" w:fill="D9D9D9" w:themeFill="background1" w:themeFillShade="D9"/>
            <w:noWrap/>
          </w:tcPr>
          <w:p w14:paraId="5F0D25A4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 xml:space="preserve">Outcomes 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14:paraId="1669DCB2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All</w:t>
            </w:r>
          </w:p>
          <w:p w14:paraId="76446384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HR (95% CI)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</w:r>
            <w:r w:rsidRPr="002A3400">
              <w:rPr>
                <w:rFonts w:eastAsia="Times New Roman" w:cstheme="minorHAnsi"/>
                <w:bCs/>
                <w:sz w:val="18"/>
                <w:szCs w:val="18"/>
                <w:lang w:eastAsia="sv-SE"/>
              </w:rPr>
              <w:t>Adjusted for educational level and birth year</w:t>
            </w:r>
          </w:p>
        </w:tc>
        <w:tc>
          <w:tcPr>
            <w:tcW w:w="1015" w:type="pct"/>
            <w:shd w:val="clear" w:color="auto" w:fill="D9D9D9" w:themeFill="background1" w:themeFillShade="D9"/>
          </w:tcPr>
          <w:p w14:paraId="38AAAA67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Men</w:t>
            </w:r>
          </w:p>
          <w:p w14:paraId="0657F708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HR (95% CI)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</w:r>
            <w:r w:rsidRPr="002A3400">
              <w:rPr>
                <w:rFonts w:eastAsia="Times New Roman" w:cstheme="minorHAnsi"/>
                <w:bCs/>
                <w:sz w:val="18"/>
                <w:szCs w:val="18"/>
                <w:lang w:eastAsia="sv-SE"/>
              </w:rPr>
              <w:t>Adjusted for educational level and birth year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77AC9790" w14:textId="77777777" w:rsidR="002545A0" w:rsidRPr="002A3400" w:rsidRDefault="002545A0" w:rsidP="00A4196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t>Women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  <w:t>HR (95% CI)</w:t>
            </w:r>
            <w:r w:rsidRPr="002A3400">
              <w:rPr>
                <w:rFonts w:eastAsia="Times New Roman" w:cstheme="minorHAnsi"/>
                <w:b/>
                <w:sz w:val="18"/>
                <w:szCs w:val="18"/>
                <w:lang w:eastAsia="sv-SE"/>
              </w:rPr>
              <w:br/>
            </w:r>
            <w:r w:rsidRPr="002A3400">
              <w:rPr>
                <w:rFonts w:eastAsia="Times New Roman" w:cstheme="minorHAnsi"/>
                <w:bCs/>
                <w:sz w:val="18"/>
                <w:szCs w:val="18"/>
                <w:lang w:eastAsia="sv-SE"/>
              </w:rPr>
              <w:t>Adjusted for educational level and birth year</w:t>
            </w:r>
          </w:p>
        </w:tc>
      </w:tr>
      <w:tr w:rsidR="002545A0" w:rsidRPr="002A3400" w14:paraId="765CC7D2" w14:textId="77777777" w:rsidTr="00A4196C">
        <w:trPr>
          <w:trHeight w:val="106"/>
        </w:trPr>
        <w:tc>
          <w:tcPr>
            <w:tcW w:w="5000" w:type="pct"/>
            <w:gridSpan w:val="4"/>
            <w:shd w:val="clear" w:color="auto" w:fill="E8E8E8" w:themeFill="background2"/>
            <w:noWrap/>
          </w:tcPr>
          <w:p w14:paraId="239A6D38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b/>
                <w:sz w:val="18"/>
                <w:szCs w:val="18"/>
                <w:lang w:eastAsia="sv-SE"/>
              </w:rPr>
              <w:t>Cardiovascular conditions</w:t>
            </w:r>
          </w:p>
        </w:tc>
      </w:tr>
      <w:tr w:rsidR="002545A0" w:rsidRPr="002A3400" w14:paraId="59B06BE6" w14:textId="77777777" w:rsidTr="00A4196C">
        <w:trPr>
          <w:trHeight w:val="159"/>
        </w:trPr>
        <w:tc>
          <w:tcPr>
            <w:tcW w:w="1970" w:type="pct"/>
            <w:noWrap/>
          </w:tcPr>
          <w:p w14:paraId="606AB242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 xml:space="preserve">Cardiovascular disease </w:t>
            </w:r>
          </w:p>
        </w:tc>
        <w:tc>
          <w:tcPr>
            <w:tcW w:w="985" w:type="pct"/>
            <w:vAlign w:val="bottom"/>
          </w:tcPr>
          <w:p w14:paraId="7845684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1.36 (1.33–1.39)</w:t>
            </w:r>
          </w:p>
        </w:tc>
        <w:tc>
          <w:tcPr>
            <w:tcW w:w="1015" w:type="pct"/>
            <w:vAlign w:val="bottom"/>
          </w:tcPr>
          <w:p w14:paraId="19BDCDD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1.31 (1.27–1.36)</w:t>
            </w:r>
          </w:p>
        </w:tc>
        <w:tc>
          <w:tcPr>
            <w:tcW w:w="1030" w:type="pct"/>
          </w:tcPr>
          <w:p w14:paraId="218DD85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1.49 (1.45–1.54)</w:t>
            </w:r>
          </w:p>
        </w:tc>
      </w:tr>
      <w:tr w:rsidR="002545A0" w:rsidRPr="002A3400" w14:paraId="1A1FD528" w14:textId="77777777" w:rsidTr="00A4196C">
        <w:trPr>
          <w:trHeight w:val="159"/>
        </w:trPr>
        <w:tc>
          <w:tcPr>
            <w:tcW w:w="1970" w:type="pct"/>
            <w:noWrap/>
          </w:tcPr>
          <w:p w14:paraId="6028338A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Hyperlipidemia</w:t>
            </w:r>
          </w:p>
        </w:tc>
        <w:tc>
          <w:tcPr>
            <w:tcW w:w="985" w:type="pct"/>
            <w:vAlign w:val="bottom"/>
          </w:tcPr>
          <w:p w14:paraId="014E1EF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1.15 (1.02–1.30)</w:t>
            </w:r>
          </w:p>
        </w:tc>
        <w:tc>
          <w:tcPr>
            <w:tcW w:w="1015" w:type="pct"/>
            <w:vAlign w:val="bottom"/>
          </w:tcPr>
          <w:p w14:paraId="2D057C9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1.26 (1.07–1.48)</w:t>
            </w:r>
          </w:p>
        </w:tc>
        <w:tc>
          <w:tcPr>
            <w:tcW w:w="1030" w:type="pct"/>
          </w:tcPr>
          <w:p w14:paraId="46893E1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1.13 (0.94–1.34)</w:t>
            </w:r>
          </w:p>
        </w:tc>
      </w:tr>
      <w:tr w:rsidR="002545A0" w:rsidRPr="002A3400" w14:paraId="2A4203C9" w14:textId="77777777" w:rsidTr="00A4196C">
        <w:trPr>
          <w:trHeight w:val="159"/>
        </w:trPr>
        <w:tc>
          <w:tcPr>
            <w:tcW w:w="1970" w:type="pct"/>
            <w:noWrap/>
          </w:tcPr>
          <w:p w14:paraId="524124C4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Hypertensive diseases</w:t>
            </w:r>
          </w:p>
        </w:tc>
        <w:tc>
          <w:tcPr>
            <w:tcW w:w="985" w:type="pct"/>
            <w:vAlign w:val="bottom"/>
          </w:tcPr>
          <w:p w14:paraId="282C46C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1.18 (1.13–1.24)</w:t>
            </w:r>
          </w:p>
        </w:tc>
        <w:tc>
          <w:tcPr>
            <w:tcW w:w="1015" w:type="pct"/>
            <w:vAlign w:val="bottom"/>
          </w:tcPr>
          <w:p w14:paraId="45A2FB8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1.16 (1.09–1.24)</w:t>
            </w:r>
          </w:p>
        </w:tc>
        <w:tc>
          <w:tcPr>
            <w:tcW w:w="1030" w:type="pct"/>
          </w:tcPr>
          <w:p w14:paraId="18986AB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1.24 (1.17–1.32)</w:t>
            </w:r>
          </w:p>
        </w:tc>
      </w:tr>
      <w:tr w:rsidR="002545A0" w:rsidRPr="002A3400" w14:paraId="3242F945" w14:textId="77777777" w:rsidTr="00A4196C">
        <w:trPr>
          <w:trHeight w:val="159"/>
        </w:trPr>
        <w:tc>
          <w:tcPr>
            <w:tcW w:w="1970" w:type="pct"/>
            <w:noWrap/>
          </w:tcPr>
          <w:p w14:paraId="4197F6AF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Arteriosclerosis</w:t>
            </w:r>
          </w:p>
        </w:tc>
        <w:tc>
          <w:tcPr>
            <w:tcW w:w="985" w:type="pct"/>
            <w:vAlign w:val="bottom"/>
          </w:tcPr>
          <w:p w14:paraId="7DDF680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1.25 (1.17–1.34)</w:t>
            </w:r>
          </w:p>
        </w:tc>
        <w:tc>
          <w:tcPr>
            <w:tcW w:w="1015" w:type="pct"/>
            <w:vAlign w:val="bottom"/>
          </w:tcPr>
          <w:p w14:paraId="7EA7715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1.19 (1.08–1.31)</w:t>
            </w:r>
          </w:p>
        </w:tc>
        <w:tc>
          <w:tcPr>
            <w:tcW w:w="1030" w:type="pct"/>
          </w:tcPr>
          <w:p w14:paraId="78B426D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1.37 (1.24–1.50)</w:t>
            </w:r>
          </w:p>
        </w:tc>
      </w:tr>
      <w:tr w:rsidR="002545A0" w:rsidRPr="002A3400" w14:paraId="47DC2DCA" w14:textId="77777777" w:rsidTr="00A4196C">
        <w:trPr>
          <w:trHeight w:val="159"/>
        </w:trPr>
        <w:tc>
          <w:tcPr>
            <w:tcW w:w="1970" w:type="pct"/>
            <w:noWrap/>
          </w:tcPr>
          <w:p w14:paraId="4E61ACF3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Peripheral artery disease</w:t>
            </w:r>
          </w:p>
        </w:tc>
        <w:tc>
          <w:tcPr>
            <w:tcW w:w="985" w:type="pct"/>
            <w:vAlign w:val="bottom"/>
          </w:tcPr>
          <w:p w14:paraId="1434BAC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1.89 (1.81–1.97)</w:t>
            </w:r>
          </w:p>
        </w:tc>
        <w:tc>
          <w:tcPr>
            <w:tcW w:w="1015" w:type="pct"/>
            <w:vAlign w:val="bottom"/>
          </w:tcPr>
          <w:p w14:paraId="45EEF9C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1.80 (1.69–1.91)</w:t>
            </w:r>
          </w:p>
        </w:tc>
        <w:tc>
          <w:tcPr>
            <w:tcW w:w="1030" w:type="pct"/>
          </w:tcPr>
          <w:p w14:paraId="7BF02C3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2.17 (2.04–2.31)</w:t>
            </w:r>
          </w:p>
        </w:tc>
      </w:tr>
      <w:tr w:rsidR="002545A0" w:rsidRPr="002A3400" w14:paraId="569EE2E2" w14:textId="77777777" w:rsidTr="00A4196C">
        <w:trPr>
          <w:trHeight w:val="159"/>
        </w:trPr>
        <w:tc>
          <w:tcPr>
            <w:tcW w:w="1970" w:type="pct"/>
            <w:noWrap/>
            <w:vAlign w:val="bottom"/>
          </w:tcPr>
          <w:p w14:paraId="64D57E10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Ischemic heart disease</w:t>
            </w:r>
          </w:p>
        </w:tc>
        <w:tc>
          <w:tcPr>
            <w:tcW w:w="985" w:type="pct"/>
            <w:vAlign w:val="bottom"/>
          </w:tcPr>
          <w:p w14:paraId="6D522A4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1.15 (1.10–1.20)</w:t>
            </w:r>
          </w:p>
        </w:tc>
        <w:tc>
          <w:tcPr>
            <w:tcW w:w="1015" w:type="pct"/>
            <w:vAlign w:val="bottom"/>
          </w:tcPr>
          <w:p w14:paraId="042D4A1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1.11 (1.04–1.18)</w:t>
            </w:r>
          </w:p>
        </w:tc>
        <w:tc>
          <w:tcPr>
            <w:tcW w:w="1030" w:type="pct"/>
          </w:tcPr>
          <w:p w14:paraId="58808C9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1.42 (1.33–1.53)</w:t>
            </w:r>
          </w:p>
        </w:tc>
      </w:tr>
      <w:tr w:rsidR="002545A0" w:rsidRPr="002A3400" w14:paraId="17FBEDBF" w14:textId="77777777" w:rsidTr="00A4196C">
        <w:trPr>
          <w:trHeight w:val="159"/>
        </w:trPr>
        <w:tc>
          <w:tcPr>
            <w:tcW w:w="1970" w:type="pct"/>
            <w:noWrap/>
            <w:vAlign w:val="bottom"/>
          </w:tcPr>
          <w:p w14:paraId="2872EA5E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Arrhythmias</w:t>
            </w:r>
          </w:p>
        </w:tc>
        <w:tc>
          <w:tcPr>
            <w:tcW w:w="985" w:type="pct"/>
            <w:vAlign w:val="bottom"/>
          </w:tcPr>
          <w:p w14:paraId="5B95F21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1.07 (1.03–1.12)</w:t>
            </w:r>
          </w:p>
        </w:tc>
        <w:tc>
          <w:tcPr>
            <w:tcW w:w="1015" w:type="pct"/>
            <w:vAlign w:val="bottom"/>
          </w:tcPr>
          <w:p w14:paraId="2274287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1.02 (0.96–1.08)</w:t>
            </w:r>
          </w:p>
        </w:tc>
        <w:tc>
          <w:tcPr>
            <w:tcW w:w="1030" w:type="pct"/>
          </w:tcPr>
          <w:p w14:paraId="5D40BF6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1.23 (1.16–1.30)</w:t>
            </w:r>
          </w:p>
        </w:tc>
      </w:tr>
      <w:tr w:rsidR="002545A0" w:rsidRPr="002A3400" w14:paraId="67D75255" w14:textId="77777777" w:rsidTr="00A4196C">
        <w:trPr>
          <w:trHeight w:val="159"/>
        </w:trPr>
        <w:tc>
          <w:tcPr>
            <w:tcW w:w="1970" w:type="pct"/>
            <w:noWrap/>
          </w:tcPr>
          <w:p w14:paraId="36DC809E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Heart failure </w:t>
            </w:r>
          </w:p>
        </w:tc>
        <w:tc>
          <w:tcPr>
            <w:tcW w:w="985" w:type="pct"/>
          </w:tcPr>
          <w:p w14:paraId="443F0B2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1.55 (1.45–1.65)</w:t>
            </w:r>
          </w:p>
        </w:tc>
        <w:tc>
          <w:tcPr>
            <w:tcW w:w="1015" w:type="pct"/>
          </w:tcPr>
          <w:p w14:paraId="419AFA1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1.57 (1.44–1.70)</w:t>
            </w:r>
          </w:p>
        </w:tc>
        <w:tc>
          <w:tcPr>
            <w:tcW w:w="1030" w:type="pct"/>
          </w:tcPr>
          <w:p w14:paraId="7179C71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1.72 (1.57–1.89)</w:t>
            </w:r>
          </w:p>
        </w:tc>
      </w:tr>
      <w:tr w:rsidR="002545A0" w:rsidRPr="002A3400" w14:paraId="61E05738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4A7E81B0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Thromboembolic disease</w:t>
            </w:r>
          </w:p>
        </w:tc>
        <w:tc>
          <w:tcPr>
            <w:tcW w:w="985" w:type="pct"/>
            <w:vAlign w:val="bottom"/>
          </w:tcPr>
          <w:p w14:paraId="72420B9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1.69 (1.62–1.77)</w:t>
            </w:r>
          </w:p>
        </w:tc>
        <w:tc>
          <w:tcPr>
            <w:tcW w:w="1015" w:type="pct"/>
            <w:vAlign w:val="bottom"/>
          </w:tcPr>
          <w:p w14:paraId="6AC4553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1.65 (1.54–1.76)</w:t>
            </w:r>
          </w:p>
        </w:tc>
        <w:tc>
          <w:tcPr>
            <w:tcW w:w="1030" w:type="pct"/>
          </w:tcPr>
          <w:p w14:paraId="0906B87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1.69 (1.59–1.78)</w:t>
            </w:r>
          </w:p>
        </w:tc>
      </w:tr>
      <w:tr w:rsidR="002545A0" w:rsidRPr="002A3400" w14:paraId="7D94F844" w14:textId="77777777" w:rsidTr="00A4196C">
        <w:trPr>
          <w:trHeight w:val="96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bottom"/>
          </w:tcPr>
          <w:p w14:paraId="767EE7F1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b/>
                <w:sz w:val="18"/>
                <w:szCs w:val="18"/>
                <w:lang w:eastAsia="sv-SE"/>
              </w:rPr>
              <w:t>Infectious, inflammatory, or autoimmune conditions</w:t>
            </w:r>
          </w:p>
        </w:tc>
      </w:tr>
      <w:tr w:rsidR="002545A0" w:rsidRPr="002A3400" w14:paraId="58FC73D6" w14:textId="77777777" w:rsidTr="00A4196C">
        <w:trPr>
          <w:trHeight w:val="96"/>
        </w:trPr>
        <w:tc>
          <w:tcPr>
            <w:tcW w:w="1970" w:type="pct"/>
            <w:noWrap/>
          </w:tcPr>
          <w:p w14:paraId="5705425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Bacterial infection</w:t>
            </w:r>
          </w:p>
        </w:tc>
        <w:tc>
          <w:tcPr>
            <w:tcW w:w="985" w:type="pct"/>
          </w:tcPr>
          <w:p w14:paraId="7FCDC96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1.77 (1.75–1.79)</w:t>
            </w:r>
          </w:p>
        </w:tc>
        <w:tc>
          <w:tcPr>
            <w:tcW w:w="1015" w:type="pct"/>
          </w:tcPr>
          <w:p w14:paraId="14B48C8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1.49 (1.45–1.52)</w:t>
            </w:r>
          </w:p>
        </w:tc>
        <w:tc>
          <w:tcPr>
            <w:tcW w:w="1030" w:type="pct"/>
          </w:tcPr>
          <w:p w14:paraId="6D7FC02D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1.77 (1.74–1.79)</w:t>
            </w:r>
          </w:p>
        </w:tc>
      </w:tr>
      <w:tr w:rsidR="002545A0" w:rsidRPr="002A3400" w14:paraId="0BC349EC" w14:textId="77777777" w:rsidTr="00A4196C">
        <w:trPr>
          <w:trHeight w:val="153"/>
        </w:trPr>
        <w:tc>
          <w:tcPr>
            <w:tcW w:w="1970" w:type="pct"/>
            <w:noWrap/>
          </w:tcPr>
          <w:p w14:paraId="67F4AB63" w14:textId="77777777" w:rsidR="002545A0" w:rsidRPr="002A3400" w:rsidRDefault="002545A0" w:rsidP="00A4196C">
            <w:pPr>
              <w:spacing w:after="0" w:line="240" w:lineRule="auto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Viral infection</w:t>
            </w:r>
          </w:p>
        </w:tc>
        <w:tc>
          <w:tcPr>
            <w:tcW w:w="985" w:type="pct"/>
          </w:tcPr>
          <w:p w14:paraId="305FDC38" w14:textId="77777777" w:rsidR="002545A0" w:rsidRPr="002A3400" w:rsidRDefault="002545A0" w:rsidP="00A4196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1.60 (1.57–1.64)</w:t>
            </w:r>
          </w:p>
        </w:tc>
        <w:tc>
          <w:tcPr>
            <w:tcW w:w="1015" w:type="pct"/>
          </w:tcPr>
          <w:p w14:paraId="68900F5B" w14:textId="77777777" w:rsidR="002545A0" w:rsidRPr="002A3400" w:rsidRDefault="002545A0" w:rsidP="00A4196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1.59 (1.53–1.65)</w:t>
            </w:r>
          </w:p>
        </w:tc>
        <w:tc>
          <w:tcPr>
            <w:tcW w:w="1030" w:type="pct"/>
          </w:tcPr>
          <w:p w14:paraId="79AA0D0B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1.59 (1.54–1.63)</w:t>
            </w:r>
          </w:p>
        </w:tc>
      </w:tr>
      <w:tr w:rsidR="002545A0" w:rsidRPr="002A3400" w14:paraId="18000908" w14:textId="77777777" w:rsidTr="00A4196C">
        <w:trPr>
          <w:trHeight w:val="77"/>
        </w:trPr>
        <w:tc>
          <w:tcPr>
            <w:tcW w:w="1970" w:type="pct"/>
            <w:noWrap/>
            <w:vAlign w:val="bottom"/>
          </w:tcPr>
          <w:p w14:paraId="5DF79E0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Autoimmune disease </w:t>
            </w:r>
          </w:p>
        </w:tc>
        <w:tc>
          <w:tcPr>
            <w:tcW w:w="985" w:type="pct"/>
            <w:vAlign w:val="bottom"/>
          </w:tcPr>
          <w:p w14:paraId="7F7559D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1.39 (1.35–1.43)</w:t>
            </w:r>
          </w:p>
        </w:tc>
        <w:tc>
          <w:tcPr>
            <w:tcW w:w="1015" w:type="pct"/>
            <w:vAlign w:val="bottom"/>
          </w:tcPr>
          <w:p w14:paraId="54045FE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1.36 (1.30–1.43)</w:t>
            </w:r>
          </w:p>
        </w:tc>
        <w:tc>
          <w:tcPr>
            <w:tcW w:w="1030" w:type="pct"/>
          </w:tcPr>
          <w:p w14:paraId="46DFEFD1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1.30 (1.26–1.34)</w:t>
            </w:r>
          </w:p>
        </w:tc>
      </w:tr>
      <w:tr w:rsidR="002545A0" w:rsidRPr="002A3400" w14:paraId="40648EA4" w14:textId="77777777" w:rsidTr="00A4196C">
        <w:trPr>
          <w:trHeight w:val="77"/>
        </w:trPr>
        <w:tc>
          <w:tcPr>
            <w:tcW w:w="1970" w:type="pct"/>
            <w:noWrap/>
          </w:tcPr>
          <w:p w14:paraId="54674528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Asthma</w:t>
            </w:r>
          </w:p>
        </w:tc>
        <w:tc>
          <w:tcPr>
            <w:tcW w:w="985" w:type="pct"/>
          </w:tcPr>
          <w:p w14:paraId="18D4F3CA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1.50 (1.46–1.55)</w:t>
            </w:r>
          </w:p>
        </w:tc>
        <w:tc>
          <w:tcPr>
            <w:tcW w:w="1015" w:type="pct"/>
          </w:tcPr>
          <w:p w14:paraId="3C99413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1.34 (1.27–1.41)</w:t>
            </w:r>
          </w:p>
        </w:tc>
        <w:tc>
          <w:tcPr>
            <w:tcW w:w="1030" w:type="pct"/>
          </w:tcPr>
          <w:p w14:paraId="5E676A44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1.60 (1.55–1.66)</w:t>
            </w:r>
          </w:p>
        </w:tc>
      </w:tr>
      <w:tr w:rsidR="002545A0" w:rsidRPr="002A3400" w14:paraId="7C97E0F5" w14:textId="77777777" w:rsidTr="00A4196C">
        <w:trPr>
          <w:trHeight w:val="77"/>
        </w:trPr>
        <w:tc>
          <w:tcPr>
            <w:tcW w:w="1970" w:type="pct"/>
            <w:noWrap/>
          </w:tcPr>
          <w:p w14:paraId="6CC0FE8B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Type 1 diabetes</w:t>
            </w:r>
          </w:p>
        </w:tc>
        <w:tc>
          <w:tcPr>
            <w:tcW w:w="985" w:type="pct"/>
            <w:vAlign w:val="bottom"/>
          </w:tcPr>
          <w:p w14:paraId="42F219F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1.25 (1.17–1.33)</w:t>
            </w:r>
          </w:p>
        </w:tc>
        <w:tc>
          <w:tcPr>
            <w:tcW w:w="1015" w:type="pct"/>
            <w:vAlign w:val="bottom"/>
          </w:tcPr>
          <w:p w14:paraId="5CDA5811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1.28 (1.17–1.40)</w:t>
            </w:r>
          </w:p>
        </w:tc>
        <w:tc>
          <w:tcPr>
            <w:tcW w:w="1030" w:type="pct"/>
          </w:tcPr>
          <w:p w14:paraId="3F716762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1.30 (1.19–1.41)</w:t>
            </w:r>
          </w:p>
        </w:tc>
      </w:tr>
      <w:tr w:rsidR="002545A0" w:rsidRPr="002A3400" w14:paraId="6E665B06" w14:textId="77777777" w:rsidTr="00A4196C">
        <w:trPr>
          <w:trHeight w:val="96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bottom"/>
          </w:tcPr>
          <w:p w14:paraId="699E0658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</w:rPr>
              <w:t>Neurological conditions</w:t>
            </w:r>
          </w:p>
        </w:tc>
      </w:tr>
      <w:tr w:rsidR="002545A0" w:rsidRPr="002A3400" w14:paraId="0C6A79AC" w14:textId="77777777" w:rsidTr="00A4196C">
        <w:trPr>
          <w:trHeight w:val="201"/>
        </w:trPr>
        <w:tc>
          <w:tcPr>
            <w:tcW w:w="1970" w:type="pct"/>
            <w:noWrap/>
            <w:vAlign w:val="bottom"/>
          </w:tcPr>
          <w:p w14:paraId="67BED516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Alzheimer disease</w:t>
            </w:r>
          </w:p>
        </w:tc>
        <w:tc>
          <w:tcPr>
            <w:tcW w:w="985" w:type="pct"/>
          </w:tcPr>
          <w:p w14:paraId="1F019A0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3.12 (2.82–3.44)</w:t>
            </w:r>
          </w:p>
        </w:tc>
        <w:tc>
          <w:tcPr>
            <w:tcW w:w="1015" w:type="pct"/>
          </w:tcPr>
          <w:p w14:paraId="1B7E49F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3.34 (2.87–3.89)</w:t>
            </w:r>
          </w:p>
        </w:tc>
        <w:tc>
          <w:tcPr>
            <w:tcW w:w="1030" w:type="pct"/>
          </w:tcPr>
          <w:p w14:paraId="56E78F1F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2.91 (2.55–3.31)</w:t>
            </w:r>
          </w:p>
        </w:tc>
      </w:tr>
      <w:tr w:rsidR="002545A0" w:rsidRPr="002A3400" w14:paraId="3FB714A0" w14:textId="77777777" w:rsidTr="00A4196C">
        <w:trPr>
          <w:trHeight w:val="90"/>
        </w:trPr>
        <w:tc>
          <w:tcPr>
            <w:tcW w:w="1970" w:type="pct"/>
            <w:noWrap/>
            <w:vAlign w:val="bottom"/>
          </w:tcPr>
          <w:p w14:paraId="6BCA740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Other dementias</w:t>
            </w:r>
          </w:p>
        </w:tc>
        <w:tc>
          <w:tcPr>
            <w:tcW w:w="985" w:type="pct"/>
          </w:tcPr>
          <w:p w14:paraId="50D31C3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4.11 (3.57–4.73)</w:t>
            </w:r>
          </w:p>
        </w:tc>
        <w:tc>
          <w:tcPr>
            <w:tcW w:w="1015" w:type="pct"/>
          </w:tcPr>
          <w:p w14:paraId="4DEF6A96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4.03 (3.31–4.91)</w:t>
            </w:r>
          </w:p>
        </w:tc>
        <w:tc>
          <w:tcPr>
            <w:tcW w:w="1030" w:type="pct"/>
          </w:tcPr>
          <w:p w14:paraId="74D8E431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sz w:val="18"/>
                <w:szCs w:val="18"/>
              </w:rPr>
              <w:t>4.50 (3.68–5.50)</w:t>
            </w:r>
          </w:p>
        </w:tc>
      </w:tr>
      <w:tr w:rsidR="002545A0" w:rsidRPr="002A3400" w14:paraId="51EDBA7D" w14:textId="77777777" w:rsidTr="00A4196C">
        <w:trPr>
          <w:trHeight w:val="96"/>
        </w:trPr>
        <w:tc>
          <w:tcPr>
            <w:tcW w:w="1970" w:type="pct"/>
            <w:noWrap/>
          </w:tcPr>
          <w:p w14:paraId="6D9F1C75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Epilepsy</w:t>
            </w:r>
          </w:p>
        </w:tc>
        <w:tc>
          <w:tcPr>
            <w:tcW w:w="985" w:type="pct"/>
            <w:vAlign w:val="bottom"/>
          </w:tcPr>
          <w:p w14:paraId="0C13A8A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2.01 (1.92–2.11)</w:t>
            </w:r>
          </w:p>
        </w:tc>
        <w:tc>
          <w:tcPr>
            <w:tcW w:w="1015" w:type="pct"/>
            <w:vAlign w:val="bottom"/>
          </w:tcPr>
          <w:p w14:paraId="69398A3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2.11 (1.97–2.26)</w:t>
            </w:r>
          </w:p>
        </w:tc>
        <w:tc>
          <w:tcPr>
            <w:tcW w:w="1030" w:type="pct"/>
          </w:tcPr>
          <w:p w14:paraId="5F79779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2.00 (1.88–2.12)</w:t>
            </w:r>
          </w:p>
        </w:tc>
      </w:tr>
      <w:tr w:rsidR="002545A0" w:rsidRPr="002A3400" w14:paraId="12689CCF" w14:textId="77777777" w:rsidTr="00A4196C">
        <w:trPr>
          <w:trHeight w:val="96"/>
        </w:trPr>
        <w:tc>
          <w:tcPr>
            <w:tcW w:w="1970" w:type="pct"/>
            <w:noWrap/>
          </w:tcPr>
          <w:p w14:paraId="2818371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Migraine</w:t>
            </w:r>
          </w:p>
        </w:tc>
        <w:tc>
          <w:tcPr>
            <w:tcW w:w="985" w:type="pct"/>
            <w:vAlign w:val="bottom"/>
          </w:tcPr>
          <w:p w14:paraId="440518A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1.96 (1.89–2.04)</w:t>
            </w:r>
          </w:p>
        </w:tc>
        <w:tc>
          <w:tcPr>
            <w:tcW w:w="1015" w:type="pct"/>
            <w:vAlign w:val="bottom"/>
          </w:tcPr>
          <w:p w14:paraId="128EE50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1.69 (1.54–1.85)</w:t>
            </w:r>
          </w:p>
        </w:tc>
        <w:tc>
          <w:tcPr>
            <w:tcW w:w="1030" w:type="pct"/>
          </w:tcPr>
          <w:p w14:paraId="0EF61AA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1.76 (1.68–1.84)</w:t>
            </w:r>
          </w:p>
        </w:tc>
      </w:tr>
      <w:tr w:rsidR="002545A0" w:rsidRPr="002A3400" w14:paraId="0721073E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52547083" w14:textId="77777777" w:rsidR="002545A0" w:rsidRPr="002A3400" w:rsidRDefault="002545A0" w:rsidP="00A4196C">
            <w:pPr>
              <w:spacing w:after="0" w:line="240" w:lineRule="auto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Sleep disorders</w:t>
            </w:r>
          </w:p>
        </w:tc>
        <w:tc>
          <w:tcPr>
            <w:tcW w:w="985" w:type="pct"/>
          </w:tcPr>
          <w:p w14:paraId="0C6D3E1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3.09 (3.01–3.17)</w:t>
            </w:r>
          </w:p>
        </w:tc>
        <w:tc>
          <w:tcPr>
            <w:tcW w:w="1015" w:type="pct"/>
          </w:tcPr>
          <w:p w14:paraId="55F3AC6E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2.67 (2.56–2.77)</w:t>
            </w:r>
          </w:p>
        </w:tc>
        <w:tc>
          <w:tcPr>
            <w:tcW w:w="1030" w:type="pct"/>
          </w:tcPr>
          <w:p w14:paraId="002ADB0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4.31 (4.15–4.47)</w:t>
            </w:r>
          </w:p>
        </w:tc>
      </w:tr>
      <w:tr w:rsidR="002545A0" w:rsidRPr="002A3400" w14:paraId="2F8E4258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191F8063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Cerebrovascular diseases</w:t>
            </w:r>
          </w:p>
        </w:tc>
        <w:tc>
          <w:tcPr>
            <w:tcW w:w="985" w:type="pct"/>
          </w:tcPr>
          <w:p w14:paraId="688D13E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1.45 (1.39–1.50)</w:t>
            </w:r>
          </w:p>
        </w:tc>
        <w:tc>
          <w:tcPr>
            <w:tcW w:w="1015" w:type="pct"/>
          </w:tcPr>
          <w:p w14:paraId="074217A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1.40 (1.33–1.49)</w:t>
            </w:r>
          </w:p>
        </w:tc>
        <w:tc>
          <w:tcPr>
            <w:tcW w:w="1030" w:type="pct"/>
          </w:tcPr>
          <w:p w14:paraId="0D91DB14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  <w:lang w:eastAsia="sv-SE"/>
              </w:rPr>
              <w:t>1.55 (1.47–1.63)</w:t>
            </w:r>
          </w:p>
        </w:tc>
      </w:tr>
      <w:tr w:rsidR="002545A0" w:rsidRPr="002A3400" w14:paraId="6804C02D" w14:textId="77777777" w:rsidTr="00A4196C">
        <w:trPr>
          <w:trHeight w:val="96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bottom"/>
          </w:tcPr>
          <w:p w14:paraId="7F93E6A8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</w:rPr>
              <w:t>Other somatic conditions</w:t>
            </w:r>
          </w:p>
        </w:tc>
      </w:tr>
      <w:tr w:rsidR="002545A0" w:rsidRPr="002A3400" w14:paraId="530372BF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194D7603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Polycystic ovary syndrome </w:t>
            </w:r>
          </w:p>
        </w:tc>
        <w:tc>
          <w:tcPr>
            <w:tcW w:w="985" w:type="pct"/>
            <w:vAlign w:val="bottom"/>
          </w:tcPr>
          <w:p w14:paraId="4BB507A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Pr="002A3400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015" w:type="pct"/>
            <w:vAlign w:val="bottom"/>
          </w:tcPr>
          <w:p w14:paraId="7AF2DB0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1.77 (1.65–1.91)</w:t>
            </w:r>
          </w:p>
        </w:tc>
        <w:tc>
          <w:tcPr>
            <w:tcW w:w="1030" w:type="pct"/>
          </w:tcPr>
          <w:p w14:paraId="51CA253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A3400">
              <w:rPr>
                <w:rFonts w:cstheme="minorHAnsi"/>
                <w:sz w:val="18"/>
                <w:szCs w:val="18"/>
              </w:rPr>
              <w:t>A</w:t>
            </w:r>
          </w:p>
        </w:tc>
      </w:tr>
      <w:tr w:rsidR="002545A0" w:rsidRPr="002A3400" w14:paraId="5306C953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4655DE35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Obesity</w:t>
            </w:r>
          </w:p>
        </w:tc>
        <w:tc>
          <w:tcPr>
            <w:tcW w:w="985" w:type="pct"/>
            <w:vAlign w:val="bottom"/>
          </w:tcPr>
          <w:p w14:paraId="673A6268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2.90 (2.81–3.00)</w:t>
            </w:r>
          </w:p>
        </w:tc>
        <w:tc>
          <w:tcPr>
            <w:tcW w:w="1015" w:type="pct"/>
            <w:vAlign w:val="bottom"/>
          </w:tcPr>
          <w:p w14:paraId="45DE10B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2.21 (2.05–2.39)</w:t>
            </w:r>
          </w:p>
        </w:tc>
        <w:tc>
          <w:tcPr>
            <w:tcW w:w="1030" w:type="pct"/>
          </w:tcPr>
          <w:p w14:paraId="7334FE25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cstheme="minorHAnsi"/>
                <w:sz w:val="18"/>
                <w:szCs w:val="18"/>
              </w:rPr>
              <w:t xml:space="preserve"> 2.72 </w:t>
            </w:r>
            <w:r w:rsidRPr="002A3400">
              <w:rPr>
                <w:rFonts w:cstheme="minorHAnsi"/>
                <w:sz w:val="18"/>
                <w:szCs w:val="18"/>
                <w:lang w:val="sv-SE"/>
              </w:rPr>
              <w:t xml:space="preserve">(2.63–2.82) </w:t>
            </w:r>
          </w:p>
        </w:tc>
      </w:tr>
      <w:tr w:rsidR="002545A0" w:rsidRPr="002A3400" w14:paraId="3B703425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466666F8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Restless legs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syndrome</w:t>
            </w:r>
            <w:proofErr w:type="spellEnd"/>
          </w:p>
        </w:tc>
        <w:tc>
          <w:tcPr>
            <w:tcW w:w="985" w:type="pct"/>
            <w:vAlign w:val="bottom"/>
          </w:tcPr>
          <w:p w14:paraId="61890E8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2.79 (2.40–3.24)</w:t>
            </w:r>
          </w:p>
        </w:tc>
        <w:tc>
          <w:tcPr>
            <w:tcW w:w="1015" w:type="pct"/>
            <w:vAlign w:val="bottom"/>
          </w:tcPr>
          <w:p w14:paraId="62007550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2.53 (1.93–3.33)</w:t>
            </w:r>
          </w:p>
        </w:tc>
        <w:tc>
          <w:tcPr>
            <w:tcW w:w="1030" w:type="pct"/>
          </w:tcPr>
          <w:p w14:paraId="46A17772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2.73 (2.28–3.28)</w:t>
            </w:r>
          </w:p>
        </w:tc>
      </w:tr>
      <w:tr w:rsidR="002545A0" w:rsidRPr="002A3400" w14:paraId="51234ED4" w14:textId="77777777" w:rsidTr="00A4196C">
        <w:trPr>
          <w:trHeight w:val="96"/>
        </w:trPr>
        <w:tc>
          <w:tcPr>
            <w:tcW w:w="1970" w:type="pct"/>
            <w:noWrap/>
          </w:tcPr>
          <w:p w14:paraId="5A8D4036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Irritable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bowel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syndrome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985" w:type="pct"/>
            <w:vAlign w:val="bottom"/>
          </w:tcPr>
          <w:p w14:paraId="77E5507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2.46 (2.35–2.58)</w:t>
            </w:r>
          </w:p>
        </w:tc>
        <w:tc>
          <w:tcPr>
            <w:tcW w:w="1015" w:type="pct"/>
            <w:vAlign w:val="bottom"/>
          </w:tcPr>
          <w:p w14:paraId="334D31A3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2.06 (1.</w:t>
            </w:r>
            <w:r w:rsidRPr="002A3400">
              <w:rPr>
                <w:rFonts w:ascii="Calibri" w:hAnsi="Calibri" w:cs="Calibri"/>
                <w:sz w:val="18"/>
                <w:szCs w:val="18"/>
              </w:rPr>
              <w:t>85–2.30)</w:t>
            </w:r>
          </w:p>
        </w:tc>
        <w:tc>
          <w:tcPr>
            <w:tcW w:w="1030" w:type="pct"/>
          </w:tcPr>
          <w:p w14:paraId="33760179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2.22 (2.11–2.34)</w:t>
            </w:r>
          </w:p>
        </w:tc>
      </w:tr>
      <w:tr w:rsidR="002545A0" w:rsidRPr="002A3400" w14:paraId="79D2374E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52940CFB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Fibromyalgia</w:t>
            </w:r>
          </w:p>
        </w:tc>
        <w:tc>
          <w:tcPr>
            <w:tcW w:w="985" w:type="pct"/>
            <w:vAlign w:val="bottom"/>
          </w:tcPr>
          <w:p w14:paraId="14C2DD97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3.76 (3.49–4.06)</w:t>
            </w:r>
          </w:p>
        </w:tc>
        <w:tc>
          <w:tcPr>
            <w:tcW w:w="1015" w:type="pct"/>
            <w:vAlign w:val="bottom"/>
          </w:tcPr>
          <w:p w14:paraId="12BBAC9F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4.35 (3.07–6.15)</w:t>
            </w:r>
          </w:p>
        </w:tc>
        <w:tc>
          <w:tcPr>
            <w:tcW w:w="1030" w:type="pct"/>
          </w:tcPr>
          <w:p w14:paraId="44D9FD2B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2.98 (2.76–3.23)</w:t>
            </w:r>
          </w:p>
        </w:tc>
      </w:tr>
      <w:tr w:rsidR="002545A0" w:rsidRPr="002A3400" w14:paraId="60DF1CB1" w14:textId="77777777" w:rsidTr="00A4196C">
        <w:trPr>
          <w:trHeight w:val="96"/>
        </w:trPr>
        <w:tc>
          <w:tcPr>
            <w:tcW w:w="1970" w:type="pct"/>
            <w:noWrap/>
            <w:vAlign w:val="bottom"/>
          </w:tcPr>
          <w:p w14:paraId="10A09FA1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Chronic fatigue syndrome</w:t>
            </w:r>
          </w:p>
        </w:tc>
        <w:tc>
          <w:tcPr>
            <w:tcW w:w="985" w:type="pct"/>
            <w:vAlign w:val="bottom"/>
          </w:tcPr>
          <w:p w14:paraId="7D18935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2.51 (2.04–3.09)</w:t>
            </w:r>
          </w:p>
        </w:tc>
        <w:tc>
          <w:tcPr>
            <w:tcW w:w="1015" w:type="pct"/>
            <w:vAlign w:val="bottom"/>
          </w:tcPr>
          <w:p w14:paraId="32DA599C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1.97 (1.22–3.18)</w:t>
            </w:r>
          </w:p>
        </w:tc>
        <w:tc>
          <w:tcPr>
            <w:tcW w:w="1030" w:type="pct"/>
          </w:tcPr>
          <w:p w14:paraId="7DAC950D" w14:textId="77777777" w:rsidR="002545A0" w:rsidRPr="002A3400" w:rsidRDefault="002545A0" w:rsidP="00A4196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A3400">
              <w:rPr>
                <w:rFonts w:cstheme="minorHAnsi"/>
                <w:sz w:val="18"/>
                <w:szCs w:val="18"/>
              </w:rPr>
              <w:t>2.35 (1.87–2.96)</w:t>
            </w:r>
          </w:p>
        </w:tc>
      </w:tr>
    </w:tbl>
    <w:p w14:paraId="6A5C8DA3" w14:textId="77777777" w:rsidR="002545A0" w:rsidRPr="00E77EA1" w:rsidRDefault="002545A0" w:rsidP="002545A0">
      <w:pPr>
        <w:rPr>
          <w:sz w:val="16"/>
          <w:szCs w:val="16"/>
        </w:rPr>
      </w:pPr>
      <w:r>
        <w:rPr>
          <w:sz w:val="16"/>
          <w:szCs w:val="16"/>
        </w:rPr>
        <w:t xml:space="preserve">Abbreviations: </w:t>
      </w:r>
      <w:r w:rsidRPr="002A3400">
        <w:rPr>
          <w:sz w:val="16"/>
          <w:szCs w:val="16"/>
        </w:rPr>
        <w:t>N</w:t>
      </w:r>
      <w:r>
        <w:rPr>
          <w:sz w:val="16"/>
          <w:szCs w:val="16"/>
        </w:rPr>
        <w:t>/</w:t>
      </w:r>
      <w:r w:rsidRPr="002A3400">
        <w:rPr>
          <w:sz w:val="16"/>
          <w:szCs w:val="16"/>
        </w:rPr>
        <w:t>A=</w:t>
      </w:r>
      <w:r>
        <w:rPr>
          <w:sz w:val="16"/>
          <w:szCs w:val="16"/>
        </w:rPr>
        <w:t>n</w:t>
      </w:r>
      <w:r w:rsidRPr="002A3400">
        <w:rPr>
          <w:sz w:val="16"/>
          <w:szCs w:val="16"/>
        </w:rPr>
        <w:t>o</w:t>
      </w:r>
      <w:r>
        <w:rPr>
          <w:sz w:val="16"/>
          <w:szCs w:val="16"/>
        </w:rPr>
        <w:t>t</w:t>
      </w:r>
      <w:r w:rsidRPr="002A3400">
        <w:rPr>
          <w:sz w:val="16"/>
          <w:szCs w:val="16"/>
        </w:rPr>
        <w:t xml:space="preserve"> applicable; NPR=The National Patient Register; </w:t>
      </w:r>
      <w:proofErr w:type="spellStart"/>
      <w:r w:rsidRPr="002A3400">
        <w:rPr>
          <w:sz w:val="16"/>
          <w:szCs w:val="16"/>
        </w:rPr>
        <w:t>NDR</w:t>
      </w:r>
      <w:proofErr w:type="spellEnd"/>
      <w:r w:rsidRPr="002A3400">
        <w:rPr>
          <w:sz w:val="16"/>
          <w:szCs w:val="16"/>
        </w:rPr>
        <w:t xml:space="preserve">=The National Diabetes Register. </w:t>
      </w:r>
    </w:p>
    <w:p w14:paraId="7BB29029" w14:textId="77777777" w:rsidR="002545A0" w:rsidRPr="002A3400" w:rsidRDefault="002545A0" w:rsidP="002545A0">
      <w:pPr>
        <w:rPr>
          <w:b/>
          <w:sz w:val="20"/>
          <w:szCs w:val="20"/>
        </w:rPr>
      </w:pPr>
      <w:r w:rsidRPr="002A3400">
        <w:rPr>
          <w:b/>
          <w:sz w:val="20"/>
          <w:szCs w:val="20"/>
        </w:rPr>
        <w:br w:type="page"/>
      </w:r>
    </w:p>
    <w:p w14:paraId="0C516EF5" w14:textId="1B5143D7" w:rsidR="002545A0" w:rsidRPr="002A3400" w:rsidRDefault="002545A0" w:rsidP="002545A0">
      <w:pPr>
        <w:rPr>
          <w:sz w:val="20"/>
          <w:szCs w:val="20"/>
        </w:rPr>
      </w:pPr>
      <w:r w:rsidRPr="002A3400">
        <w:rPr>
          <w:b/>
          <w:sz w:val="20"/>
          <w:szCs w:val="20"/>
        </w:rPr>
        <w:lastRenderedPageBreak/>
        <w:t xml:space="preserve">Supplementary </w:t>
      </w:r>
      <w:r w:rsidR="001D1042">
        <w:rPr>
          <w:b/>
          <w:sz w:val="20"/>
          <w:szCs w:val="20"/>
        </w:rPr>
        <w:t>t</w:t>
      </w:r>
      <w:r w:rsidRPr="002A3400">
        <w:rPr>
          <w:b/>
          <w:sz w:val="20"/>
          <w:szCs w:val="20"/>
        </w:rPr>
        <w:t xml:space="preserve">able </w:t>
      </w:r>
      <w:r w:rsidR="00F27971">
        <w:rPr>
          <w:b/>
          <w:sz w:val="20"/>
          <w:szCs w:val="20"/>
        </w:rPr>
        <w:t>5</w:t>
      </w:r>
      <w:r w:rsidRPr="002A3400">
        <w:rPr>
          <w:b/>
          <w:sz w:val="20"/>
          <w:szCs w:val="20"/>
        </w:rPr>
        <w:t>.</w:t>
      </w:r>
      <w:r w:rsidRPr="002A3400">
        <w:rPr>
          <w:sz w:val="20"/>
          <w:szCs w:val="20"/>
        </w:rPr>
        <w:t xml:space="preserve"> Definitions of diagnostic codes included under each outcome.   </w:t>
      </w: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11056"/>
      </w:tblGrid>
      <w:tr w:rsidR="002545A0" w:rsidRPr="002A3400" w14:paraId="46AFC65A" w14:textId="77777777" w:rsidTr="00A4196C">
        <w:trPr>
          <w:trHeight w:val="364"/>
        </w:trPr>
        <w:tc>
          <w:tcPr>
            <w:tcW w:w="1139" w:type="pct"/>
            <w:shd w:val="clear" w:color="auto" w:fill="D9D9D9" w:themeFill="background1" w:themeFillShade="D9"/>
            <w:noWrap/>
          </w:tcPr>
          <w:p w14:paraId="2B1A5C6F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Outcomes </w:t>
            </w:r>
          </w:p>
        </w:tc>
        <w:tc>
          <w:tcPr>
            <w:tcW w:w="3861" w:type="pct"/>
            <w:shd w:val="clear" w:color="auto" w:fill="D9D9D9" w:themeFill="background1" w:themeFillShade="D9"/>
          </w:tcPr>
          <w:p w14:paraId="2D58E757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Codes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(according to The International Classification of Diseases (ICD)) </w:t>
            </w:r>
          </w:p>
        </w:tc>
      </w:tr>
      <w:tr w:rsidR="002545A0" w:rsidRPr="00BC44BE" w14:paraId="221192A6" w14:textId="77777777" w:rsidTr="00A4196C">
        <w:trPr>
          <w:trHeight w:val="159"/>
        </w:trPr>
        <w:tc>
          <w:tcPr>
            <w:tcW w:w="1139" w:type="pct"/>
            <w:noWrap/>
          </w:tcPr>
          <w:p w14:paraId="60594B0D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Cardiovascular disease </w:t>
            </w:r>
          </w:p>
        </w:tc>
        <w:tc>
          <w:tcPr>
            <w:tcW w:w="3861" w:type="pct"/>
          </w:tcPr>
          <w:p w14:paraId="5CA1223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>ICD-8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: 400, 401, 402, 403, 404, 410, 411, 412, 413, 414, 428, 430, 431, 432, 433, 434, 436, 437, 438, 440, 441, 442, 443, 444, 450, 451</w:t>
            </w:r>
          </w:p>
          <w:p w14:paraId="2CA97DE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>ICD 9:</w:t>
            </w:r>
            <w:r w:rsidRPr="002A3400">
              <w:rPr>
                <w:lang w:val="sv-SE"/>
              </w:rPr>
              <w:t xml:space="preserve">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401, 402, 403, 404, 405, 410, 411, 412, 413, 414, 426B, 427, 428, 430, 431, 432, 433, 434, 436, 437, 438, 440, 441, 442, 443, 444, 451  </w:t>
            </w:r>
          </w:p>
          <w:p w14:paraId="7D50DBE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>ICD 10:</w:t>
            </w:r>
            <w:r w:rsidRPr="002A3400">
              <w:rPr>
                <w:lang w:val="sv-SE"/>
              </w:rPr>
              <w:t xml:space="preserve">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I20, I21, I22, I23, I24, I25, I26, I42, I441, I442, I46, I470, I471, I472, I48, I490, I495, I498, I50, I6, I70, I71, I72, I73, I74, I80   </w:t>
            </w:r>
          </w:p>
        </w:tc>
      </w:tr>
      <w:tr w:rsidR="002545A0" w:rsidRPr="002A3400" w14:paraId="053CD7F5" w14:textId="77777777" w:rsidTr="00A4196C">
        <w:trPr>
          <w:trHeight w:val="159"/>
        </w:trPr>
        <w:tc>
          <w:tcPr>
            <w:tcW w:w="1139" w:type="pct"/>
            <w:noWrap/>
          </w:tcPr>
          <w:p w14:paraId="1733C0B3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Hyperlipidemia</w:t>
            </w:r>
            <w:proofErr w:type="spellEnd"/>
          </w:p>
        </w:tc>
        <w:tc>
          <w:tcPr>
            <w:tcW w:w="3861" w:type="pct"/>
          </w:tcPr>
          <w:p w14:paraId="3774571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279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272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E78</w:t>
            </w:r>
          </w:p>
        </w:tc>
      </w:tr>
      <w:tr w:rsidR="002545A0" w:rsidRPr="002A3400" w14:paraId="1019B191" w14:textId="77777777" w:rsidTr="00A4196C">
        <w:trPr>
          <w:trHeight w:val="159"/>
        </w:trPr>
        <w:tc>
          <w:tcPr>
            <w:tcW w:w="1139" w:type="pct"/>
            <w:noWrap/>
          </w:tcPr>
          <w:p w14:paraId="0A358F0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Hypertensive</w:t>
            </w:r>
            <w:proofErr w:type="spellEnd"/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diseases</w:t>
            </w:r>
            <w:proofErr w:type="spellEnd"/>
          </w:p>
        </w:tc>
        <w:tc>
          <w:tcPr>
            <w:tcW w:w="3861" w:type="pct"/>
          </w:tcPr>
          <w:p w14:paraId="43BBA0E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400, 401, 402, 403, 404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401, 402, 403, 404, 405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I1</w:t>
            </w:r>
          </w:p>
        </w:tc>
      </w:tr>
      <w:tr w:rsidR="002545A0" w:rsidRPr="00BC44BE" w14:paraId="7E440CFD" w14:textId="77777777" w:rsidTr="00A4196C">
        <w:trPr>
          <w:trHeight w:val="159"/>
        </w:trPr>
        <w:tc>
          <w:tcPr>
            <w:tcW w:w="1139" w:type="pct"/>
            <w:noWrap/>
          </w:tcPr>
          <w:p w14:paraId="44BDB8C1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Arteriosclerosis</w:t>
            </w:r>
            <w:proofErr w:type="spellEnd"/>
          </w:p>
        </w:tc>
        <w:tc>
          <w:tcPr>
            <w:tcW w:w="3861" w:type="pct"/>
          </w:tcPr>
          <w:p w14:paraId="3D659CFB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440, 441, 442, 443, 444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440, 441, 441, 442, 443, 444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I70, I71, I72, I73, I74</w:t>
            </w:r>
          </w:p>
        </w:tc>
      </w:tr>
      <w:tr w:rsidR="002545A0" w:rsidRPr="002A3400" w14:paraId="652C7F1A" w14:textId="77777777" w:rsidTr="00A4196C">
        <w:trPr>
          <w:trHeight w:val="159"/>
        </w:trPr>
        <w:tc>
          <w:tcPr>
            <w:tcW w:w="1139" w:type="pct"/>
            <w:noWrap/>
          </w:tcPr>
          <w:p w14:paraId="13B354E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Peripheral artery disease</w:t>
            </w:r>
          </w:p>
        </w:tc>
        <w:tc>
          <w:tcPr>
            <w:tcW w:w="3861" w:type="pct"/>
          </w:tcPr>
          <w:p w14:paraId="61CBDEB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250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250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E11</w:t>
            </w:r>
          </w:p>
        </w:tc>
      </w:tr>
      <w:tr w:rsidR="002545A0" w:rsidRPr="00BC44BE" w14:paraId="7D38A66B" w14:textId="77777777" w:rsidTr="00A4196C">
        <w:trPr>
          <w:trHeight w:val="159"/>
        </w:trPr>
        <w:tc>
          <w:tcPr>
            <w:tcW w:w="1139" w:type="pct"/>
            <w:noWrap/>
          </w:tcPr>
          <w:p w14:paraId="7714FA1C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Ischemic heart diseases</w:t>
            </w:r>
          </w:p>
        </w:tc>
        <w:tc>
          <w:tcPr>
            <w:tcW w:w="3861" w:type="pct"/>
          </w:tcPr>
          <w:p w14:paraId="7ACBF31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>ICD 8:</w:t>
            </w:r>
            <w:r w:rsidRPr="002A3400">
              <w:rPr>
                <w:lang w:val="sv-SE"/>
              </w:rPr>
              <w:t xml:space="preserve">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410, 411, 412, 413, 414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  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410, 411, 412, 413, 414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I20 I21 I22 I23 I24 I251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br/>
              <w:t>I252 I255 I256 I258 I259</w:t>
            </w:r>
          </w:p>
        </w:tc>
      </w:tr>
      <w:tr w:rsidR="002545A0" w:rsidRPr="00BC44BE" w14:paraId="25CD7499" w14:textId="77777777" w:rsidTr="00A4196C">
        <w:trPr>
          <w:trHeight w:val="159"/>
        </w:trPr>
        <w:tc>
          <w:tcPr>
            <w:tcW w:w="1139" w:type="pct"/>
            <w:noWrap/>
          </w:tcPr>
          <w:p w14:paraId="01554F96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proofErr w:type="spellStart"/>
            <w:r w:rsidRPr="002A3400">
              <w:rPr>
                <w:rFonts w:ascii="Calibri" w:hAnsi="Calibri" w:cs="Calibri"/>
                <w:sz w:val="18"/>
                <w:szCs w:val="18"/>
                <w:lang w:val="sv-SE"/>
              </w:rPr>
              <w:t>Arrhythmias</w:t>
            </w:r>
            <w:proofErr w:type="spellEnd"/>
          </w:p>
        </w:tc>
        <w:tc>
          <w:tcPr>
            <w:tcW w:w="3861" w:type="pct"/>
          </w:tcPr>
          <w:p w14:paraId="40DAD295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426A, 426B, 427A, 427B,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br/>
              <w:t>427D, 427E, 427F, 427W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I441, I442, I46, I470, I471, I472, I48, I490, I495, I498</w:t>
            </w:r>
          </w:p>
        </w:tc>
      </w:tr>
      <w:tr w:rsidR="002545A0" w:rsidRPr="00BC44BE" w14:paraId="6DFD8397" w14:textId="77777777" w:rsidTr="00A4196C">
        <w:trPr>
          <w:trHeight w:val="159"/>
        </w:trPr>
        <w:tc>
          <w:tcPr>
            <w:tcW w:w="1139" w:type="pct"/>
            <w:noWrap/>
          </w:tcPr>
          <w:p w14:paraId="55FEE80C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Heart failure </w:t>
            </w:r>
          </w:p>
        </w:tc>
        <w:tc>
          <w:tcPr>
            <w:tcW w:w="3861" w:type="pct"/>
            <w:shd w:val="clear" w:color="auto" w:fill="FFFFFF" w:themeFill="background1"/>
          </w:tcPr>
          <w:p w14:paraId="2F1905B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428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428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I50, I42</w:t>
            </w:r>
          </w:p>
        </w:tc>
      </w:tr>
      <w:tr w:rsidR="002545A0" w:rsidRPr="00BC44BE" w14:paraId="64B05511" w14:textId="77777777" w:rsidTr="00A4196C">
        <w:trPr>
          <w:trHeight w:val="159"/>
        </w:trPr>
        <w:tc>
          <w:tcPr>
            <w:tcW w:w="1139" w:type="pct"/>
            <w:noWrap/>
          </w:tcPr>
          <w:p w14:paraId="31AE1B96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Cerebrovascular diseases </w:t>
            </w:r>
          </w:p>
        </w:tc>
        <w:tc>
          <w:tcPr>
            <w:tcW w:w="3861" w:type="pct"/>
          </w:tcPr>
          <w:p w14:paraId="7F651A56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43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43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I6, G45</w:t>
            </w:r>
          </w:p>
        </w:tc>
      </w:tr>
      <w:tr w:rsidR="002545A0" w:rsidRPr="00BC44BE" w14:paraId="44D865D0" w14:textId="77777777" w:rsidTr="00A4196C">
        <w:trPr>
          <w:trHeight w:val="96"/>
        </w:trPr>
        <w:tc>
          <w:tcPr>
            <w:tcW w:w="1139" w:type="pct"/>
            <w:noWrap/>
          </w:tcPr>
          <w:p w14:paraId="5BBC68BB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Thromboembolic disease</w:t>
            </w:r>
          </w:p>
        </w:tc>
        <w:tc>
          <w:tcPr>
            <w:tcW w:w="3861" w:type="pct"/>
          </w:tcPr>
          <w:p w14:paraId="660ABBED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450, 451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415B, 451B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I26, I80</w:t>
            </w:r>
          </w:p>
        </w:tc>
      </w:tr>
      <w:tr w:rsidR="002545A0" w:rsidRPr="002A3400" w14:paraId="1B4A3F9C" w14:textId="77777777" w:rsidTr="00A4196C">
        <w:trPr>
          <w:trHeight w:val="96"/>
        </w:trPr>
        <w:tc>
          <w:tcPr>
            <w:tcW w:w="1139" w:type="pct"/>
            <w:noWrap/>
          </w:tcPr>
          <w:p w14:paraId="3CC6B9EC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Bacterial infection</w:t>
            </w:r>
            <w:r>
              <w:rPr>
                <w:rFonts w:ascii="Calibri" w:hAnsi="Calibri" w:cs="Calibri"/>
                <w:sz w:val="18"/>
                <w:szCs w:val="18"/>
                <w:lang w:eastAsia="sv-SE"/>
              </w:rPr>
              <w:t>s</w:t>
            </w:r>
          </w:p>
        </w:tc>
        <w:tc>
          <w:tcPr>
            <w:tcW w:w="3861" w:type="pct"/>
          </w:tcPr>
          <w:p w14:paraId="2ED77903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001, 002, 003, 004, 005, 008A, 008B, 008C, 008D, 008E, 008F, 01, 02, 030, 031, 032, 033, 034B, 035, 036, 037, 038, 039, 041, 073, 076, 077A, 078D, 078J, 080, 081, 082, 083, 087, 091, 092, 093, 094, 095, 096, 097, 098, 099A, 099B, 099C, 100, 101, 102, 103, 104, 320, 324, 325, 326, 382, 390, 391, 475, 481, 482, 510, 513, 540, 541, 542, 590, 595, 597A, 599A, 614, 615, 616, 646F, 646G, 68, 711A, 711E, 790H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A00, A01, A02, A03, A04, A05, A1, A2, A30, A31, A32, A34, A35, A36, A37, A38, A39, A4, A51, A52, A53, A54, A55, A56, A57, A58, A65, A66, A67, A68, A69, A7, B95, B96, G00, G01, G042, G050, G06, G07, G08, G09, H66, H670, I00, I01, J13, J14, J15, J170, J200, J201, J202, J36, J390, J391, J85, J86, K35, K36, K37, L0, M00, M010, M011, M012, M013, N10, N11, N12, N30, N340, N390, N7, O23</w:t>
            </w:r>
          </w:p>
        </w:tc>
      </w:tr>
      <w:tr w:rsidR="002545A0" w:rsidRPr="002A3400" w14:paraId="7B0EBEF6" w14:textId="77777777" w:rsidTr="00A4196C">
        <w:trPr>
          <w:trHeight w:val="157"/>
        </w:trPr>
        <w:tc>
          <w:tcPr>
            <w:tcW w:w="1139" w:type="pct"/>
            <w:noWrap/>
          </w:tcPr>
          <w:p w14:paraId="0A76FD25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Viral infection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3861" w:type="pct"/>
          </w:tcPr>
          <w:p w14:paraId="11DA3422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466A, 466B, 478B, 478C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J200, J201, J202, J390, J391</w:t>
            </w:r>
          </w:p>
        </w:tc>
      </w:tr>
      <w:tr w:rsidR="002545A0" w:rsidRPr="002A3400" w14:paraId="2CC793C7" w14:textId="77777777" w:rsidTr="00A4196C">
        <w:trPr>
          <w:trHeight w:val="77"/>
        </w:trPr>
        <w:tc>
          <w:tcPr>
            <w:tcW w:w="1139" w:type="pct"/>
            <w:noWrap/>
          </w:tcPr>
          <w:p w14:paraId="7FC0CF8F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COVID-19 </w:t>
            </w:r>
          </w:p>
        </w:tc>
        <w:tc>
          <w:tcPr>
            <w:tcW w:w="3861" w:type="pct"/>
          </w:tcPr>
          <w:p w14:paraId="22E7AC3E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G258</w:t>
            </w:r>
          </w:p>
        </w:tc>
      </w:tr>
      <w:tr w:rsidR="002545A0" w:rsidRPr="002A3400" w14:paraId="09EE636E" w14:textId="77777777" w:rsidTr="00A4196C">
        <w:trPr>
          <w:trHeight w:val="77"/>
        </w:trPr>
        <w:tc>
          <w:tcPr>
            <w:tcW w:w="1139" w:type="pct"/>
            <w:noWrap/>
          </w:tcPr>
          <w:p w14:paraId="7F7CF72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Any autoimmune disease </w:t>
            </w:r>
          </w:p>
        </w:tc>
        <w:tc>
          <w:tcPr>
            <w:tcW w:w="3861" w:type="pct"/>
          </w:tcPr>
          <w:p w14:paraId="7823A142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0341, 13607, 24200, 24503, 26910, 28700, 28710, 25810, 390, 391, 392, 340, 35401, 44609, 44630, 44638, 44640, 56300,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br/>
              <w:t>56310, 57190, 580, 582, 694, 69610, 69619,  69620, 69621, 69622, 69623, 70400, 71200, 71210, 71239, 71600, 73300, 73400, 73410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034B, 136B, 242A, 245C, 258B, 287A, 287D, 340, 357A, 358A, 390, 391, 392, 446A, 446B, 446F, 446G, 555, 580, 582, 556, 571F, 579A, 694A, 694E, 694F, 696, 710A, 710B, 710C, 704A, 710D, 710W, 714A, 725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A389, D686, D690, D693, E050, E063, E310, G04, G131, G35, G610, G700, I00, I01, I02, L100, L120, L13, L40, L63, K900, K50, K51, K743, M06, M300, M301, M32, M311, M315, M339, M34, M350, M352, M353, N00, N01, N03, N05, M303, M317, M351</w:t>
            </w:r>
          </w:p>
        </w:tc>
      </w:tr>
      <w:tr w:rsidR="002545A0" w:rsidRPr="00BC44BE" w14:paraId="55E2E179" w14:textId="77777777" w:rsidTr="00A4196C">
        <w:trPr>
          <w:trHeight w:val="77"/>
        </w:trPr>
        <w:tc>
          <w:tcPr>
            <w:tcW w:w="1139" w:type="pct"/>
            <w:noWrap/>
          </w:tcPr>
          <w:p w14:paraId="19692F95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Asthma</w:t>
            </w:r>
          </w:p>
        </w:tc>
        <w:tc>
          <w:tcPr>
            <w:tcW w:w="3861" w:type="pct"/>
          </w:tcPr>
          <w:p w14:paraId="73531894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>ICD 8: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val="sv-SE" w:eastAsia="sv-SE"/>
              </w:rPr>
              <w:t xml:space="preserve"> 493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493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val="sv-SE" w:eastAsia="sv-SE"/>
              </w:rPr>
              <w:t>J45, J46</w:t>
            </w:r>
          </w:p>
        </w:tc>
      </w:tr>
      <w:tr w:rsidR="002545A0" w:rsidRPr="002A3400" w14:paraId="1B11172C" w14:textId="77777777" w:rsidTr="00A4196C">
        <w:trPr>
          <w:trHeight w:val="77"/>
        </w:trPr>
        <w:tc>
          <w:tcPr>
            <w:tcW w:w="1139" w:type="pct"/>
            <w:noWrap/>
          </w:tcPr>
          <w:p w14:paraId="7BF0B499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Type 1 diabetes</w:t>
            </w:r>
          </w:p>
        </w:tc>
        <w:tc>
          <w:tcPr>
            <w:tcW w:w="3861" w:type="pct"/>
          </w:tcPr>
          <w:p w14:paraId="5C4D4306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250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250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E10</w:t>
            </w:r>
          </w:p>
        </w:tc>
      </w:tr>
      <w:tr w:rsidR="002545A0" w:rsidRPr="002A3400" w14:paraId="7336372D" w14:textId="77777777" w:rsidTr="00A4196C">
        <w:trPr>
          <w:trHeight w:val="201"/>
        </w:trPr>
        <w:tc>
          <w:tcPr>
            <w:tcW w:w="1139" w:type="pct"/>
            <w:noWrap/>
          </w:tcPr>
          <w:p w14:paraId="79B2AC3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Alzheimer disease</w:t>
            </w:r>
          </w:p>
        </w:tc>
        <w:tc>
          <w:tcPr>
            <w:tcW w:w="3861" w:type="pct"/>
          </w:tcPr>
          <w:p w14:paraId="56862494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290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290A, 290B, 290X, 331A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F00, F03, G30</w:t>
            </w:r>
          </w:p>
        </w:tc>
      </w:tr>
      <w:tr w:rsidR="002545A0" w:rsidRPr="002A3400" w14:paraId="1E412840" w14:textId="77777777" w:rsidTr="00A4196C">
        <w:trPr>
          <w:trHeight w:val="90"/>
        </w:trPr>
        <w:tc>
          <w:tcPr>
            <w:tcW w:w="1139" w:type="pct"/>
            <w:noWrap/>
          </w:tcPr>
          <w:p w14:paraId="01EFAB65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Other dementias</w:t>
            </w:r>
          </w:p>
        </w:tc>
        <w:tc>
          <w:tcPr>
            <w:tcW w:w="3861" w:type="pct"/>
          </w:tcPr>
          <w:p w14:paraId="628EE056" w14:textId="77777777" w:rsidR="002545A0" w:rsidRPr="002A3400" w:rsidRDefault="002545A0" w:rsidP="00A4196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2930, 2931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290E, 290W, 294B, 331B, 331C, 331X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F01, F02, F05.1, G31.1, G31.8</w:t>
            </w:r>
          </w:p>
        </w:tc>
      </w:tr>
      <w:tr w:rsidR="002545A0" w:rsidRPr="002A3400" w14:paraId="6A55DFA7" w14:textId="77777777" w:rsidTr="00A4196C">
        <w:trPr>
          <w:trHeight w:val="96"/>
        </w:trPr>
        <w:tc>
          <w:tcPr>
            <w:tcW w:w="1139" w:type="pct"/>
            <w:noWrap/>
          </w:tcPr>
          <w:p w14:paraId="44B1E409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Epilepsy</w:t>
            </w:r>
          </w:p>
        </w:tc>
        <w:tc>
          <w:tcPr>
            <w:tcW w:w="3861" w:type="pct"/>
          </w:tcPr>
          <w:p w14:paraId="7785FD5D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345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345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G40, G41</w:t>
            </w:r>
          </w:p>
        </w:tc>
      </w:tr>
      <w:tr w:rsidR="002545A0" w:rsidRPr="002A3400" w14:paraId="556F0296" w14:textId="77777777" w:rsidTr="00A4196C">
        <w:trPr>
          <w:trHeight w:val="96"/>
        </w:trPr>
        <w:tc>
          <w:tcPr>
            <w:tcW w:w="1139" w:type="pct"/>
            <w:noWrap/>
          </w:tcPr>
          <w:p w14:paraId="7B720812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Migraine</w:t>
            </w:r>
          </w:p>
        </w:tc>
        <w:tc>
          <w:tcPr>
            <w:tcW w:w="3861" w:type="pct"/>
          </w:tcPr>
          <w:p w14:paraId="60AC84C9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346.09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346A, 346B, 346W, 346X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G43</w:t>
            </w:r>
          </w:p>
        </w:tc>
      </w:tr>
      <w:tr w:rsidR="002545A0" w:rsidRPr="002A3400" w14:paraId="702A96B2" w14:textId="77777777" w:rsidTr="00A4196C">
        <w:trPr>
          <w:trHeight w:val="96"/>
        </w:trPr>
        <w:tc>
          <w:tcPr>
            <w:tcW w:w="1139" w:type="pct"/>
            <w:noWrap/>
          </w:tcPr>
          <w:p w14:paraId="1EC32017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Polycystic ovary syndrome </w:t>
            </w:r>
          </w:p>
        </w:tc>
        <w:tc>
          <w:tcPr>
            <w:tcW w:w="3861" w:type="pct"/>
          </w:tcPr>
          <w:p w14:paraId="3EB2E5E7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>ICD 8: 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256E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E282</w:t>
            </w:r>
          </w:p>
        </w:tc>
      </w:tr>
      <w:tr w:rsidR="002545A0" w:rsidRPr="002A3400" w14:paraId="6FEB7664" w14:textId="77777777" w:rsidTr="00A4196C">
        <w:trPr>
          <w:trHeight w:val="96"/>
        </w:trPr>
        <w:tc>
          <w:tcPr>
            <w:tcW w:w="1139" w:type="pct"/>
            <w:noWrap/>
          </w:tcPr>
          <w:p w14:paraId="2CE42B51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Obesity</w:t>
            </w:r>
          </w:p>
        </w:tc>
        <w:tc>
          <w:tcPr>
            <w:tcW w:w="3861" w:type="pct"/>
          </w:tcPr>
          <w:p w14:paraId="485E979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277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278A, 278B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eastAsia="sv-SE"/>
              </w:rPr>
              <w:t>E65, E66</w:t>
            </w:r>
            <w:r w:rsidRPr="002A34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545A0" w:rsidRPr="002A3400" w14:paraId="376EC5A6" w14:textId="77777777" w:rsidTr="00A4196C">
        <w:trPr>
          <w:trHeight w:val="96"/>
        </w:trPr>
        <w:tc>
          <w:tcPr>
            <w:tcW w:w="1139" w:type="pct"/>
            <w:noWrap/>
          </w:tcPr>
          <w:p w14:paraId="3729CD0B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Restless legs syndrome</w:t>
            </w:r>
          </w:p>
        </w:tc>
        <w:tc>
          <w:tcPr>
            <w:tcW w:w="3861" w:type="pct"/>
          </w:tcPr>
          <w:p w14:paraId="59ABFC6E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>ICD 8: 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>ICD 9: -</w:t>
            </w:r>
          </w:p>
          <w:p w14:paraId="35FFF535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10: </w:t>
            </w:r>
            <w:r w:rsidRPr="002A3400">
              <w:rPr>
                <w:rFonts w:ascii="Calibri" w:hAnsi="Calibri" w:cs="Calibri"/>
                <w:sz w:val="18"/>
                <w:szCs w:val="18"/>
                <w:lang w:val="sv-SE" w:eastAsia="sv-SE"/>
              </w:rPr>
              <w:t>G258</w:t>
            </w:r>
          </w:p>
        </w:tc>
      </w:tr>
      <w:tr w:rsidR="002545A0" w:rsidRPr="002A3400" w14:paraId="36EF06A2" w14:textId="77777777" w:rsidTr="00A4196C">
        <w:trPr>
          <w:trHeight w:val="96"/>
        </w:trPr>
        <w:tc>
          <w:tcPr>
            <w:tcW w:w="1139" w:type="pct"/>
            <w:noWrap/>
          </w:tcPr>
          <w:p w14:paraId="2FA15184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 xml:space="preserve">Irritable bowel syndrome </w:t>
            </w:r>
          </w:p>
        </w:tc>
        <w:tc>
          <w:tcPr>
            <w:tcW w:w="3861" w:type="pct"/>
          </w:tcPr>
          <w:p w14:paraId="5AC0F11F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>ICD 8: 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>ICD 9: 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val="sv-SE" w:eastAsia="sv-SE"/>
              </w:rPr>
              <w:t>K58</w:t>
            </w:r>
          </w:p>
        </w:tc>
      </w:tr>
      <w:tr w:rsidR="002545A0" w:rsidRPr="002A3400" w14:paraId="6AF7E94E" w14:textId="77777777" w:rsidTr="00A4196C">
        <w:trPr>
          <w:trHeight w:val="96"/>
        </w:trPr>
        <w:tc>
          <w:tcPr>
            <w:tcW w:w="1139" w:type="pct"/>
            <w:noWrap/>
          </w:tcPr>
          <w:p w14:paraId="0ADE3C90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Sleep disorders</w:t>
            </w:r>
          </w:p>
        </w:tc>
        <w:tc>
          <w:tcPr>
            <w:tcW w:w="3861" w:type="pct"/>
          </w:tcPr>
          <w:p w14:paraId="0AC60D46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t xml:space="preserve">ICD 8: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306.40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307E, 780F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eastAsia="sv-SE"/>
              </w:rPr>
              <w:t>G47</w:t>
            </w:r>
          </w:p>
        </w:tc>
      </w:tr>
      <w:tr w:rsidR="002545A0" w:rsidRPr="002A3400" w14:paraId="2B978B83" w14:textId="77777777" w:rsidTr="00A4196C">
        <w:trPr>
          <w:trHeight w:val="96"/>
        </w:trPr>
        <w:tc>
          <w:tcPr>
            <w:tcW w:w="1139" w:type="pct"/>
            <w:noWrap/>
          </w:tcPr>
          <w:p w14:paraId="43BE3BFD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Fibromyalgia</w:t>
            </w:r>
          </w:p>
        </w:tc>
        <w:tc>
          <w:tcPr>
            <w:tcW w:w="3861" w:type="pct"/>
          </w:tcPr>
          <w:p w14:paraId="74102CE7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val="sv-SE" w:eastAsia="sv-SE"/>
              </w:rPr>
              <w:t>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val="sv-SE" w:eastAsia="sv-SE"/>
              </w:rPr>
              <w:t>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val="sv-SE" w:eastAsia="sv-SE"/>
              </w:rPr>
              <w:t>G258</w:t>
            </w:r>
          </w:p>
        </w:tc>
      </w:tr>
      <w:tr w:rsidR="002545A0" w:rsidRPr="002A3400" w14:paraId="18F75EAB" w14:textId="77777777" w:rsidTr="00A4196C">
        <w:trPr>
          <w:trHeight w:val="96"/>
        </w:trPr>
        <w:tc>
          <w:tcPr>
            <w:tcW w:w="1139" w:type="pct"/>
            <w:noWrap/>
          </w:tcPr>
          <w:p w14:paraId="6FCFE226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sz w:val="18"/>
                <w:szCs w:val="18"/>
              </w:rPr>
              <w:t>Chronic fatigue syndrome</w:t>
            </w:r>
          </w:p>
        </w:tc>
        <w:tc>
          <w:tcPr>
            <w:tcW w:w="3861" w:type="pct"/>
          </w:tcPr>
          <w:p w14:paraId="1523C98A" w14:textId="77777777" w:rsidR="002545A0" w:rsidRPr="002A3400" w:rsidRDefault="002545A0" w:rsidP="00A4196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t xml:space="preserve">ICD 8: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val="sv-SE" w:eastAsia="sv-SE"/>
              </w:rPr>
              <w:t>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9: </w:t>
            </w:r>
            <w:r w:rsidRPr="002A3400">
              <w:rPr>
                <w:rFonts w:ascii="Calibri" w:hAnsi="Calibri" w:cs="Calibri"/>
                <w:b/>
                <w:bCs/>
                <w:sz w:val="18"/>
                <w:szCs w:val="18"/>
                <w:lang w:val="sv-SE" w:eastAsia="sv-SE"/>
              </w:rPr>
              <w:t>-</w:t>
            </w:r>
            <w:r w:rsidRPr="002A3400">
              <w:rPr>
                <w:rFonts w:ascii="Calibri" w:hAnsi="Calibri" w:cs="Calibri"/>
                <w:b/>
                <w:sz w:val="18"/>
                <w:szCs w:val="18"/>
                <w:lang w:val="sv-SE" w:eastAsia="sv-SE"/>
              </w:rPr>
              <w:br/>
              <w:t xml:space="preserve">ICD 10: </w:t>
            </w:r>
            <w:r w:rsidRPr="002A3400">
              <w:rPr>
                <w:rFonts w:ascii="Calibri" w:hAnsi="Calibri" w:cs="Calibri"/>
                <w:bCs/>
                <w:sz w:val="18"/>
                <w:szCs w:val="18"/>
                <w:lang w:val="sv-SE" w:eastAsia="sv-SE"/>
              </w:rPr>
              <w:t>G933</w:t>
            </w:r>
          </w:p>
        </w:tc>
      </w:tr>
    </w:tbl>
    <w:p w14:paraId="64F78E0D" w14:textId="77777777" w:rsidR="002545A0" w:rsidRPr="002A3400" w:rsidRDefault="002545A0" w:rsidP="002545A0">
      <w:pPr>
        <w:sectPr w:rsidR="002545A0" w:rsidRPr="002A3400" w:rsidSect="002545A0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81170F4" w14:textId="73DD9DFC" w:rsidR="002545A0" w:rsidRPr="002A3400" w:rsidRDefault="002545A0" w:rsidP="002545A0">
      <w:r w:rsidRPr="002A3400">
        <w:rPr>
          <w:b/>
        </w:rPr>
        <w:lastRenderedPageBreak/>
        <w:t xml:space="preserve">Supplementary </w:t>
      </w:r>
      <w:r w:rsidR="00535147">
        <w:rPr>
          <w:b/>
        </w:rPr>
        <w:t>f</w:t>
      </w:r>
      <w:r w:rsidRPr="002A3400">
        <w:rPr>
          <w:b/>
        </w:rPr>
        <w:t>igure 1.</w:t>
      </w:r>
      <w:r w:rsidRPr="002A3400">
        <w:t xml:space="preserve"> Flow chart of main cohort.</w:t>
      </w:r>
      <w:r w:rsidRPr="002A3400">
        <w:br/>
      </w:r>
    </w:p>
    <w:p w14:paraId="2026E728" w14:textId="77777777" w:rsidR="002545A0" w:rsidRPr="002A3400" w:rsidRDefault="002545A0" w:rsidP="002545A0">
      <w:pPr>
        <w:rPr>
          <w:sz w:val="16"/>
          <w:szCs w:val="16"/>
        </w:rPr>
      </w:pPr>
    </w:p>
    <w:p w14:paraId="0F7EAAF2" w14:textId="77777777" w:rsidR="002545A0" w:rsidRPr="002A3400" w:rsidRDefault="002545A0" w:rsidP="002545A0">
      <w:pPr>
        <w:rPr>
          <w:sz w:val="16"/>
          <w:szCs w:val="16"/>
        </w:rPr>
      </w:pPr>
    </w:p>
    <w:p w14:paraId="0970CF59" w14:textId="77777777" w:rsidR="002545A0" w:rsidRPr="002A3400" w:rsidRDefault="002545A0" w:rsidP="002545A0">
      <w:pPr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29C804" wp14:editId="21EB0378">
                <wp:simplePos x="0" y="0"/>
                <wp:positionH relativeFrom="column">
                  <wp:posOffset>1699733</wp:posOffset>
                </wp:positionH>
                <wp:positionV relativeFrom="paragraph">
                  <wp:posOffset>238125</wp:posOffset>
                </wp:positionV>
                <wp:extent cx="0" cy="1913861"/>
                <wp:effectExtent l="76200" t="0" r="57150" b="488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38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9252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33.85pt;margin-top:18.75pt;width:0;height:15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0C70B" wp14:editId="6310D087">
                <wp:simplePos x="0" y="0"/>
                <wp:positionH relativeFrom="column">
                  <wp:posOffset>81280</wp:posOffset>
                </wp:positionH>
                <wp:positionV relativeFrom="paragraph">
                  <wp:posOffset>-358937</wp:posOffset>
                </wp:positionV>
                <wp:extent cx="3390900" cy="577850"/>
                <wp:effectExtent l="0" t="0" r="19050" b="12700"/>
                <wp:wrapNone/>
                <wp:docPr id="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DD92B" w14:textId="77777777" w:rsidR="002545A0" w:rsidRPr="0032495A" w:rsidRDefault="002545A0" w:rsidP="002545A0">
                            <w:pPr>
                              <w:pStyle w:val="Liststyck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495A">
                              <w:rPr>
                                <w:sz w:val="20"/>
                                <w:szCs w:val="20"/>
                              </w:rPr>
                              <w:t>All individuals born 1932 or later.</w:t>
                            </w:r>
                          </w:p>
                          <w:p w14:paraId="1F410EA1" w14:textId="77777777" w:rsidR="002545A0" w:rsidRPr="0032495A" w:rsidRDefault="002545A0" w:rsidP="002545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495A">
                              <w:rPr>
                                <w:sz w:val="20"/>
                                <w:szCs w:val="20"/>
                              </w:rPr>
                              <w:t>N=17,468,371</w:t>
                            </w:r>
                          </w:p>
                          <w:p w14:paraId="1DDAFF52" w14:textId="77777777" w:rsidR="002545A0" w:rsidRDefault="002545A0" w:rsidP="0025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0C7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4pt;margin-top:-28.25pt;width:267pt;height:4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" fillcolor="white [3201]" strokeweight=".5pt">
                <v:textbox>
                  <w:txbxContent>
                    <w:p w14:paraId="45BDD92B" w14:textId="77777777" w:rsidR="002545A0" w:rsidRPr="0032495A" w:rsidRDefault="002545A0" w:rsidP="002545A0">
                      <w:pPr>
                        <w:pStyle w:val="Liststycke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2495A">
                        <w:rPr>
                          <w:sz w:val="20"/>
                          <w:szCs w:val="20"/>
                        </w:rPr>
                        <w:t>All individuals born 1932 or later.</w:t>
                      </w:r>
                    </w:p>
                    <w:p w14:paraId="1F410EA1" w14:textId="77777777" w:rsidR="002545A0" w:rsidRPr="0032495A" w:rsidRDefault="002545A0" w:rsidP="002545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2495A">
                        <w:rPr>
                          <w:sz w:val="20"/>
                          <w:szCs w:val="20"/>
                        </w:rPr>
                        <w:t>N=17,468,371</w:t>
                      </w:r>
                    </w:p>
                    <w:p w14:paraId="1DDAFF52" w14:textId="77777777" w:rsidR="002545A0" w:rsidRDefault="002545A0" w:rsidP="002545A0"/>
                  </w:txbxContent>
                </v:textbox>
              </v:shape>
            </w:pict>
          </mc:Fallback>
        </mc:AlternateContent>
      </w:r>
    </w:p>
    <w:p w14:paraId="47CF3D1B" w14:textId="77777777" w:rsidR="002545A0" w:rsidRPr="002A3400" w:rsidRDefault="002545A0" w:rsidP="002545A0">
      <w:pPr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CBB97" wp14:editId="44553C96">
                <wp:simplePos x="0" y="0"/>
                <wp:positionH relativeFrom="margin">
                  <wp:posOffset>3602735</wp:posOffset>
                </wp:positionH>
                <wp:positionV relativeFrom="paragraph">
                  <wp:posOffset>122428</wp:posOffset>
                </wp:positionV>
                <wp:extent cx="3540557" cy="1606017"/>
                <wp:effectExtent l="0" t="0" r="22225" b="13335"/>
                <wp:wrapNone/>
                <wp:docPr id="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557" cy="1606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E7DA6" w14:textId="77777777" w:rsidR="002545A0" w:rsidRPr="005D1718" w:rsidRDefault="002545A0" w:rsidP="002545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44F63">
                              <w:rPr>
                                <w:sz w:val="20"/>
                                <w:szCs w:val="20"/>
                              </w:rPr>
                              <w:t>Excluded:</w:t>
                            </w:r>
                            <w:r w:rsidRPr="00744F6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D1718">
                              <w:rPr>
                                <w:sz w:val="20"/>
                                <w:szCs w:val="20"/>
                              </w:rPr>
                              <w:br/>
                              <w:t>- Individuals born before 1932. n=4,716,391</w:t>
                            </w:r>
                            <w:r w:rsidRPr="005D1718">
                              <w:rPr>
                                <w:sz w:val="20"/>
                                <w:szCs w:val="20"/>
                              </w:rPr>
                              <w:br/>
                              <w:t>- Those who immigrated after 1973. n=2,948,715</w:t>
                            </w:r>
                          </w:p>
                          <w:p w14:paraId="08C70F37" w14:textId="77777777" w:rsidR="002545A0" w:rsidRPr="005D1718" w:rsidRDefault="002545A0" w:rsidP="002545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D1718">
                              <w:rPr>
                                <w:sz w:val="20"/>
                                <w:szCs w:val="20"/>
                              </w:rPr>
                              <w:t>- Those who emigrated before 1973. n=243,280</w:t>
                            </w:r>
                            <w:r w:rsidRPr="005D1718">
                              <w:rPr>
                                <w:sz w:val="20"/>
                                <w:szCs w:val="20"/>
                              </w:rPr>
                              <w:br/>
                              <w:t>- Those who died before 1973 (start of follow-up). n=72,495</w:t>
                            </w:r>
                          </w:p>
                          <w:p w14:paraId="579F7683" w14:textId="77777777" w:rsidR="002545A0" w:rsidRDefault="002545A0" w:rsidP="002545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D1718">
                              <w:rPr>
                                <w:sz w:val="20"/>
                                <w:szCs w:val="20"/>
                              </w:rPr>
                              <w:t>- No information of mother. n=484,448</w:t>
                            </w:r>
                          </w:p>
                          <w:p w14:paraId="1B926F03" w14:textId="77777777" w:rsidR="002545A0" w:rsidRPr="005D1718" w:rsidRDefault="002545A0" w:rsidP="002545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Follow-up restriction to Dec 31</w:t>
                            </w:r>
                            <w:r w:rsidRPr="00F5522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2020. n=114,521 </w:t>
                            </w:r>
                          </w:p>
                          <w:p w14:paraId="5BB97D63" w14:textId="77777777" w:rsidR="002545A0" w:rsidRPr="00BA3A48" w:rsidRDefault="002545A0" w:rsidP="002545A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60C1AC0" w14:textId="77777777" w:rsidR="002545A0" w:rsidRPr="00412993" w:rsidRDefault="002545A0" w:rsidP="002545A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6B2525" w14:textId="77777777" w:rsidR="002545A0" w:rsidRPr="00412993" w:rsidRDefault="002545A0" w:rsidP="002545A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12993">
                              <w:rPr>
                                <w:color w:val="FF0000"/>
                                <w:sz w:val="20"/>
                                <w:szCs w:val="20"/>
                              </w:rPr>
                              <w:t>N=8,273,276</w:t>
                            </w:r>
                          </w:p>
                          <w:p w14:paraId="2E7CDDC6" w14:textId="77777777" w:rsidR="002545A0" w:rsidRDefault="002545A0" w:rsidP="002545A0"/>
                          <w:p w14:paraId="0754CCE6" w14:textId="77777777" w:rsidR="002545A0" w:rsidRDefault="002545A0" w:rsidP="0025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CBB97" id="Text Box 4" o:spid="_x0000_s1027" type="#_x0000_t202" style="position:absolute;margin-left:283.7pt;margin-top:9.65pt;width:278.8pt;height:1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" fillcolor="white [3201]" strokeweight=".5pt">
                <v:textbox>
                  <w:txbxContent>
                    <w:p w14:paraId="0C1E7DA6" w14:textId="77777777" w:rsidR="002545A0" w:rsidRPr="005D1718" w:rsidRDefault="002545A0" w:rsidP="002545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44F63">
                        <w:rPr>
                          <w:sz w:val="20"/>
                          <w:szCs w:val="20"/>
                        </w:rPr>
                        <w:t>Excluded:</w:t>
                      </w:r>
                      <w:r w:rsidRPr="00744F63">
                        <w:rPr>
                          <w:sz w:val="20"/>
                          <w:szCs w:val="20"/>
                        </w:rPr>
                        <w:br/>
                      </w:r>
                      <w:r w:rsidRPr="005D1718">
                        <w:rPr>
                          <w:sz w:val="20"/>
                          <w:szCs w:val="20"/>
                        </w:rPr>
                        <w:br/>
                        <w:t>- Individuals born before 1932. n=4,716,391</w:t>
                      </w:r>
                      <w:r w:rsidRPr="005D1718">
                        <w:rPr>
                          <w:sz w:val="20"/>
                          <w:szCs w:val="20"/>
                        </w:rPr>
                        <w:br/>
                        <w:t>- Those who immigrated after 1973. n=2,948,715</w:t>
                      </w:r>
                    </w:p>
                    <w:p w14:paraId="08C70F37" w14:textId="77777777" w:rsidR="002545A0" w:rsidRPr="005D1718" w:rsidRDefault="002545A0" w:rsidP="002545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D1718">
                        <w:rPr>
                          <w:sz w:val="20"/>
                          <w:szCs w:val="20"/>
                        </w:rPr>
                        <w:t>- Those who emigrated before 1973. n=243,280</w:t>
                      </w:r>
                      <w:r w:rsidRPr="005D1718">
                        <w:rPr>
                          <w:sz w:val="20"/>
                          <w:szCs w:val="20"/>
                        </w:rPr>
                        <w:br/>
                        <w:t>- Those who died before 1973 (start of follow-up). n=72,495</w:t>
                      </w:r>
                    </w:p>
                    <w:p w14:paraId="579F7683" w14:textId="77777777" w:rsidR="002545A0" w:rsidRDefault="002545A0" w:rsidP="002545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D1718">
                        <w:rPr>
                          <w:sz w:val="20"/>
                          <w:szCs w:val="20"/>
                        </w:rPr>
                        <w:t>- No information of mother. n=484,448</w:t>
                      </w:r>
                    </w:p>
                    <w:p w14:paraId="1B926F03" w14:textId="77777777" w:rsidR="002545A0" w:rsidRPr="005D1718" w:rsidRDefault="002545A0" w:rsidP="002545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Follow-up restriction to Dec 31</w:t>
                      </w:r>
                      <w:r w:rsidRPr="00F5522E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 xml:space="preserve">, 2020. n=114,521 </w:t>
                      </w:r>
                    </w:p>
                    <w:p w14:paraId="5BB97D63" w14:textId="77777777" w:rsidR="002545A0" w:rsidRPr="00BA3A48" w:rsidRDefault="002545A0" w:rsidP="002545A0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760C1AC0" w14:textId="77777777" w:rsidR="002545A0" w:rsidRPr="00412993" w:rsidRDefault="002545A0" w:rsidP="002545A0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6B2525" w14:textId="77777777" w:rsidR="002545A0" w:rsidRPr="00412993" w:rsidRDefault="002545A0" w:rsidP="002545A0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12993">
                        <w:rPr>
                          <w:color w:val="FF0000"/>
                          <w:sz w:val="20"/>
                          <w:szCs w:val="20"/>
                        </w:rPr>
                        <w:t>N=8,273,276</w:t>
                      </w:r>
                    </w:p>
                    <w:p w14:paraId="2E7CDDC6" w14:textId="77777777" w:rsidR="002545A0" w:rsidRDefault="002545A0" w:rsidP="002545A0"/>
                    <w:p w14:paraId="0754CCE6" w14:textId="77777777" w:rsidR="002545A0" w:rsidRDefault="002545A0" w:rsidP="002545A0"/>
                  </w:txbxContent>
                </v:textbox>
                <w10:wrap anchorx="margin"/>
              </v:shape>
            </w:pict>
          </mc:Fallback>
        </mc:AlternateContent>
      </w:r>
    </w:p>
    <w:p w14:paraId="7468225A" w14:textId="77777777" w:rsidR="002545A0" w:rsidRPr="002A3400" w:rsidRDefault="002545A0" w:rsidP="002545A0">
      <w:pPr>
        <w:rPr>
          <w:sz w:val="16"/>
          <w:szCs w:val="16"/>
        </w:rPr>
      </w:pPr>
    </w:p>
    <w:p w14:paraId="59FAC5F6" w14:textId="77777777" w:rsidR="002545A0" w:rsidRPr="002A3400" w:rsidRDefault="002545A0" w:rsidP="002545A0">
      <w:pPr>
        <w:rPr>
          <w:sz w:val="16"/>
          <w:szCs w:val="16"/>
        </w:rPr>
      </w:pPr>
    </w:p>
    <w:p w14:paraId="04896488" w14:textId="77777777" w:rsidR="002545A0" w:rsidRPr="002A3400" w:rsidRDefault="002545A0" w:rsidP="002545A0">
      <w:pPr>
        <w:rPr>
          <w:sz w:val="16"/>
          <w:szCs w:val="16"/>
        </w:rPr>
      </w:pPr>
    </w:p>
    <w:p w14:paraId="25E27A0B" w14:textId="77777777" w:rsidR="002545A0" w:rsidRPr="002A3400" w:rsidRDefault="002545A0" w:rsidP="002545A0">
      <w:pPr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23131" wp14:editId="1025F175">
                <wp:simplePos x="0" y="0"/>
                <wp:positionH relativeFrom="column">
                  <wp:posOffset>1700784</wp:posOffset>
                </wp:positionH>
                <wp:positionV relativeFrom="paragraph">
                  <wp:posOffset>21971</wp:posOffset>
                </wp:positionV>
                <wp:extent cx="1923898" cy="0"/>
                <wp:effectExtent l="0" t="76200" r="19685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89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2E462" id="Straight Arrow Connector 25" o:spid="_x0000_s1026" type="#_x0000_t32" style="position:absolute;margin-left:133.9pt;margin-top:1.75pt;width:151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</w:p>
    <w:p w14:paraId="7C70BA28" w14:textId="77777777" w:rsidR="002545A0" w:rsidRPr="002A3400" w:rsidRDefault="002545A0" w:rsidP="002545A0">
      <w:pPr>
        <w:rPr>
          <w:sz w:val="16"/>
          <w:szCs w:val="16"/>
        </w:rPr>
      </w:pPr>
    </w:p>
    <w:p w14:paraId="0BA27949" w14:textId="77777777" w:rsidR="002545A0" w:rsidRPr="002A3400" w:rsidRDefault="002545A0" w:rsidP="002545A0">
      <w:pPr>
        <w:rPr>
          <w:sz w:val="16"/>
          <w:szCs w:val="16"/>
        </w:rPr>
      </w:pPr>
    </w:p>
    <w:p w14:paraId="73139672" w14:textId="77777777" w:rsidR="002545A0" w:rsidRPr="002A3400" w:rsidRDefault="002545A0" w:rsidP="002545A0">
      <w:pPr>
        <w:rPr>
          <w:sz w:val="16"/>
          <w:szCs w:val="16"/>
        </w:rPr>
      </w:pPr>
    </w:p>
    <w:p w14:paraId="517F84B4" w14:textId="77777777" w:rsidR="002545A0" w:rsidRPr="002A3400" w:rsidRDefault="002545A0" w:rsidP="002545A0">
      <w:pPr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CC204" wp14:editId="709BC2E1">
                <wp:simplePos x="0" y="0"/>
                <wp:positionH relativeFrom="column">
                  <wp:posOffset>367030</wp:posOffset>
                </wp:positionH>
                <wp:positionV relativeFrom="paragraph">
                  <wp:posOffset>36033</wp:posOffset>
                </wp:positionV>
                <wp:extent cx="2886075" cy="967105"/>
                <wp:effectExtent l="0" t="0" r="28575" b="23495"/>
                <wp:wrapNone/>
                <wp:docPr id="2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67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CFF49" w14:textId="77777777" w:rsidR="002545A0" w:rsidRPr="00170AD0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0AD0">
                              <w:rPr>
                                <w:sz w:val="20"/>
                                <w:szCs w:val="20"/>
                              </w:rPr>
                              <w:t xml:space="preserve">Individuals born 1932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 later</w:t>
                            </w:r>
                            <w:r w:rsidRPr="00170AD0">
                              <w:rPr>
                                <w:sz w:val="20"/>
                                <w:szCs w:val="20"/>
                              </w:rPr>
                              <w:t xml:space="preserve"> who were alive and resident in Sweden at start of follow-up in </w:t>
                            </w:r>
                            <w:proofErr w:type="gramStart"/>
                            <w:r w:rsidRPr="00170AD0">
                              <w:rPr>
                                <w:sz w:val="20"/>
                                <w:szCs w:val="20"/>
                              </w:rPr>
                              <w:t>1973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or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born later</w:t>
                            </w:r>
                            <w:r w:rsidRPr="00170AD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4A5862" w14:textId="77777777" w:rsidR="002545A0" w:rsidRPr="00170AD0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0AD0">
                              <w:rPr>
                                <w:sz w:val="20"/>
                                <w:szCs w:val="20"/>
                              </w:rPr>
                              <w:t xml:space="preserve">N=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9,003,042</w:t>
                            </w:r>
                          </w:p>
                          <w:p w14:paraId="492D584E" w14:textId="77777777" w:rsidR="002545A0" w:rsidRDefault="002545A0" w:rsidP="002545A0">
                            <w:r>
                              <w:t>N=</w:t>
                            </w:r>
                          </w:p>
                          <w:p w14:paraId="6BA184B8" w14:textId="77777777" w:rsidR="002545A0" w:rsidRDefault="002545A0" w:rsidP="0025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CC204" id="Text Box 7" o:spid="_x0000_s1028" type="#_x0000_t202" style="position:absolute;margin-left:28.9pt;margin-top:2.85pt;width:227.25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" fillcolor="white [3201]" strokeweight=".5pt">
                <v:textbox>
                  <w:txbxContent>
                    <w:p w14:paraId="0D2CFF49" w14:textId="77777777" w:rsidR="002545A0" w:rsidRPr="00170AD0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 w:rsidRPr="00170AD0">
                        <w:rPr>
                          <w:sz w:val="20"/>
                          <w:szCs w:val="20"/>
                        </w:rPr>
                        <w:t xml:space="preserve">Individuals born 1932 </w:t>
                      </w:r>
                      <w:r>
                        <w:rPr>
                          <w:sz w:val="20"/>
                          <w:szCs w:val="20"/>
                        </w:rPr>
                        <w:t>or later</w:t>
                      </w:r>
                      <w:r w:rsidRPr="00170AD0">
                        <w:rPr>
                          <w:sz w:val="20"/>
                          <w:szCs w:val="20"/>
                        </w:rPr>
                        <w:t xml:space="preserve"> who were alive and resident in Sweden at start of follow-up in </w:t>
                      </w:r>
                      <w:proofErr w:type="gramStart"/>
                      <w:r w:rsidRPr="00170AD0">
                        <w:rPr>
                          <w:sz w:val="20"/>
                          <w:szCs w:val="20"/>
                        </w:rPr>
                        <w:t>1973</w:t>
                      </w:r>
                      <w:r>
                        <w:rPr>
                          <w:sz w:val="20"/>
                          <w:szCs w:val="20"/>
                        </w:rPr>
                        <w:t>, or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born later</w:t>
                      </w:r>
                      <w:r w:rsidRPr="00170AD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4A5862" w14:textId="77777777" w:rsidR="002545A0" w:rsidRPr="00170AD0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 w:rsidRPr="00170AD0">
                        <w:rPr>
                          <w:sz w:val="20"/>
                          <w:szCs w:val="20"/>
                        </w:rPr>
                        <w:t xml:space="preserve">N= </w:t>
                      </w:r>
                      <w:r>
                        <w:rPr>
                          <w:sz w:val="20"/>
                          <w:szCs w:val="20"/>
                        </w:rPr>
                        <w:t>9,003,042</w:t>
                      </w:r>
                    </w:p>
                    <w:p w14:paraId="492D584E" w14:textId="77777777" w:rsidR="002545A0" w:rsidRDefault="002545A0" w:rsidP="002545A0">
                      <w:r>
                        <w:t>N=</w:t>
                      </w:r>
                    </w:p>
                    <w:p w14:paraId="6BA184B8" w14:textId="77777777" w:rsidR="002545A0" w:rsidRDefault="002545A0" w:rsidP="002545A0"/>
                  </w:txbxContent>
                </v:textbox>
              </v:shape>
            </w:pict>
          </mc:Fallback>
        </mc:AlternateContent>
      </w:r>
    </w:p>
    <w:p w14:paraId="2412DFCF" w14:textId="77777777" w:rsidR="002545A0" w:rsidRPr="002A3400" w:rsidRDefault="002545A0" w:rsidP="002545A0">
      <w:pPr>
        <w:rPr>
          <w:sz w:val="16"/>
          <w:szCs w:val="16"/>
        </w:rPr>
      </w:pPr>
    </w:p>
    <w:p w14:paraId="0320C9B1" w14:textId="77777777" w:rsidR="002545A0" w:rsidRPr="002A3400" w:rsidRDefault="002545A0" w:rsidP="002545A0">
      <w:pPr>
        <w:rPr>
          <w:sz w:val="16"/>
          <w:szCs w:val="16"/>
        </w:rPr>
      </w:pPr>
    </w:p>
    <w:p w14:paraId="1BE63557" w14:textId="77777777" w:rsidR="002545A0" w:rsidRPr="002A3400" w:rsidRDefault="002545A0" w:rsidP="002545A0">
      <w:pPr>
        <w:rPr>
          <w:sz w:val="16"/>
          <w:szCs w:val="16"/>
        </w:rPr>
      </w:pPr>
    </w:p>
    <w:p w14:paraId="6998FA43" w14:textId="77777777" w:rsidR="002545A0" w:rsidRPr="002A3400" w:rsidRDefault="002545A0" w:rsidP="002545A0">
      <w:pPr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0311E" wp14:editId="10B91DA6">
                <wp:simplePos x="0" y="0"/>
                <wp:positionH relativeFrom="column">
                  <wp:posOffset>1722474</wp:posOffset>
                </wp:positionH>
                <wp:positionV relativeFrom="paragraph">
                  <wp:posOffset>71134</wp:posOffset>
                </wp:positionV>
                <wp:extent cx="0" cy="2126511"/>
                <wp:effectExtent l="76200" t="0" r="57150" b="647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B83F2" id="Straight Arrow Connector 27" o:spid="_x0000_s1026" type="#_x0000_t32" style="position:absolute;margin-left:135.65pt;margin-top:5.6pt;width:0;height:167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</w:p>
    <w:p w14:paraId="2CC5BAE7" w14:textId="77777777" w:rsidR="002545A0" w:rsidRPr="002A3400" w:rsidRDefault="002545A0" w:rsidP="002545A0">
      <w:pPr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3234D" wp14:editId="7B5E0B13">
                <wp:simplePos x="0" y="0"/>
                <wp:positionH relativeFrom="column">
                  <wp:posOffset>3625215</wp:posOffset>
                </wp:positionH>
                <wp:positionV relativeFrom="paragraph">
                  <wp:posOffset>81118</wp:posOffset>
                </wp:positionV>
                <wp:extent cx="3529965" cy="1690370"/>
                <wp:effectExtent l="0" t="0" r="13335" b="24130"/>
                <wp:wrapNone/>
                <wp:docPr id="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169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C0B7D" w14:textId="77777777" w:rsidR="002545A0" w:rsidRPr="00434285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0AD0">
                              <w:rPr>
                                <w:sz w:val="20"/>
                                <w:szCs w:val="20"/>
                              </w:rPr>
                              <w:t>Excluded: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434285">
                              <w:rPr>
                                <w:sz w:val="20"/>
                                <w:szCs w:val="20"/>
                              </w:rPr>
                              <w:br/>
                              <w:t>- Individuals with one bipolar disorder diagnosis only: n=20,304</w:t>
                            </w:r>
                          </w:p>
                          <w:p w14:paraId="7541955F" w14:textId="77777777" w:rsidR="002545A0" w:rsidRPr="00434285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34285">
                              <w:rPr>
                                <w:sz w:val="20"/>
                                <w:szCs w:val="20"/>
                              </w:rPr>
                              <w:t xml:space="preserve"> - Only diagnoses of ICD-8 296.20 or ICD-9 296.B: (n=2,423)</w:t>
                            </w:r>
                          </w:p>
                          <w:p w14:paraId="700C4AFB" w14:textId="77777777" w:rsidR="002545A0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34285">
                              <w:rPr>
                                <w:sz w:val="20"/>
                                <w:szCs w:val="20"/>
                              </w:rPr>
                              <w:t>- Individuals without bipolar disorder with any diagnosis of schizophrenia. (n=11, 650)</w:t>
                            </w:r>
                          </w:p>
                          <w:p w14:paraId="22A56790" w14:textId="77777777" w:rsidR="002545A0" w:rsidRPr="00170AD0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Missing information on parental educational level. n=881,053</w:t>
                            </w:r>
                            <w:r w:rsidRPr="00170AD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234D" id="_x0000_s1029" type="#_x0000_t202" style="position:absolute;margin-left:285.45pt;margin-top:6.4pt;width:277.95pt;height:13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" fillcolor="white [3201]" strokeweight=".5pt">
                <v:textbox>
                  <w:txbxContent>
                    <w:p w14:paraId="3AAC0B7D" w14:textId="77777777" w:rsidR="002545A0" w:rsidRPr="00434285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 w:rsidRPr="00170AD0">
                        <w:rPr>
                          <w:sz w:val="20"/>
                          <w:szCs w:val="20"/>
                        </w:rPr>
                        <w:t>Excluded: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434285">
                        <w:rPr>
                          <w:sz w:val="20"/>
                          <w:szCs w:val="20"/>
                        </w:rPr>
                        <w:br/>
                        <w:t>- Individuals with one bipolar disorder diagnosis only: n=20,304</w:t>
                      </w:r>
                    </w:p>
                    <w:p w14:paraId="7541955F" w14:textId="77777777" w:rsidR="002545A0" w:rsidRPr="00434285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 w:rsidRPr="00434285">
                        <w:rPr>
                          <w:sz w:val="20"/>
                          <w:szCs w:val="20"/>
                        </w:rPr>
                        <w:t xml:space="preserve"> - Only diagnoses of ICD-8 296.20 or ICD-9 296.B: (n=2,423)</w:t>
                      </w:r>
                    </w:p>
                    <w:p w14:paraId="700C4AFB" w14:textId="77777777" w:rsidR="002545A0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 w:rsidRPr="00434285">
                        <w:rPr>
                          <w:sz w:val="20"/>
                          <w:szCs w:val="20"/>
                        </w:rPr>
                        <w:t>- Individuals without bipolar disorder with any diagnosis of schizophrenia. (n=11, 650)</w:t>
                      </w:r>
                    </w:p>
                    <w:p w14:paraId="22A56790" w14:textId="77777777" w:rsidR="002545A0" w:rsidRPr="00170AD0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Missing information on parental educational level. n=881,053</w:t>
                      </w:r>
                      <w:r w:rsidRPr="00170AD0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89FEC3C" w14:textId="77777777" w:rsidR="002545A0" w:rsidRPr="002A3400" w:rsidRDefault="002545A0" w:rsidP="002545A0">
      <w:pPr>
        <w:rPr>
          <w:sz w:val="16"/>
          <w:szCs w:val="16"/>
        </w:rPr>
      </w:pPr>
    </w:p>
    <w:p w14:paraId="6A369C1A" w14:textId="77777777" w:rsidR="002545A0" w:rsidRPr="002A3400" w:rsidRDefault="002545A0" w:rsidP="002545A0">
      <w:pPr>
        <w:pStyle w:val="Liststycke"/>
        <w:rPr>
          <w:sz w:val="16"/>
          <w:szCs w:val="16"/>
        </w:rPr>
      </w:pPr>
    </w:p>
    <w:p w14:paraId="4C0F7746" w14:textId="77777777" w:rsidR="002545A0" w:rsidRPr="002A3400" w:rsidRDefault="002545A0" w:rsidP="002545A0">
      <w:pPr>
        <w:pStyle w:val="Liststycke"/>
        <w:rPr>
          <w:sz w:val="16"/>
          <w:szCs w:val="16"/>
        </w:rPr>
      </w:pPr>
    </w:p>
    <w:p w14:paraId="085F8C81" w14:textId="77777777" w:rsidR="002545A0" w:rsidRPr="002A3400" w:rsidRDefault="002545A0" w:rsidP="002545A0">
      <w:pPr>
        <w:pStyle w:val="Liststycke"/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BCA64" wp14:editId="47F04D26">
                <wp:simplePos x="0" y="0"/>
                <wp:positionH relativeFrom="column">
                  <wp:posOffset>1727835</wp:posOffset>
                </wp:positionH>
                <wp:positionV relativeFrom="paragraph">
                  <wp:posOffset>76038</wp:posOffset>
                </wp:positionV>
                <wp:extent cx="1885950" cy="0"/>
                <wp:effectExtent l="0" t="76200" r="1905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6A9C4" id="Straight Arrow Connector 29" o:spid="_x0000_s1026" type="#_x0000_t32" style="position:absolute;margin-left:136.05pt;margin-top:6pt;width:148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</w:p>
    <w:p w14:paraId="549DDCB2" w14:textId="77777777" w:rsidR="002545A0" w:rsidRPr="002A3400" w:rsidRDefault="002545A0" w:rsidP="002545A0">
      <w:pPr>
        <w:rPr>
          <w:sz w:val="16"/>
          <w:szCs w:val="16"/>
        </w:rPr>
      </w:pPr>
    </w:p>
    <w:p w14:paraId="47287C78" w14:textId="77777777" w:rsidR="002545A0" w:rsidRPr="002A3400" w:rsidRDefault="002545A0" w:rsidP="002545A0">
      <w:pPr>
        <w:rPr>
          <w:sz w:val="16"/>
          <w:szCs w:val="16"/>
        </w:rPr>
      </w:pPr>
    </w:p>
    <w:p w14:paraId="773BDF55" w14:textId="77777777" w:rsidR="002545A0" w:rsidRPr="002A3400" w:rsidRDefault="002545A0" w:rsidP="002545A0">
      <w:pPr>
        <w:rPr>
          <w:sz w:val="16"/>
          <w:szCs w:val="16"/>
        </w:rPr>
      </w:pPr>
    </w:p>
    <w:p w14:paraId="4EF3B49E" w14:textId="77777777" w:rsidR="002545A0" w:rsidRPr="002A3400" w:rsidRDefault="002545A0" w:rsidP="002545A0">
      <w:pPr>
        <w:rPr>
          <w:sz w:val="16"/>
          <w:szCs w:val="16"/>
        </w:rPr>
      </w:pPr>
    </w:p>
    <w:p w14:paraId="7664EB16" w14:textId="77777777" w:rsidR="002545A0" w:rsidRPr="002A3400" w:rsidRDefault="002545A0" w:rsidP="002545A0">
      <w:pPr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C7714" wp14:editId="07013706">
                <wp:simplePos x="0" y="0"/>
                <wp:positionH relativeFrom="column">
                  <wp:posOffset>424180</wp:posOffset>
                </wp:positionH>
                <wp:positionV relativeFrom="paragraph">
                  <wp:posOffset>57312</wp:posOffset>
                </wp:positionV>
                <wp:extent cx="2590800" cy="594995"/>
                <wp:effectExtent l="0" t="0" r="19050" b="14605"/>
                <wp:wrapNone/>
                <wp:docPr id="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9FF3F" w14:textId="77777777" w:rsidR="002545A0" w:rsidRPr="00C04912" w:rsidRDefault="002545A0" w:rsidP="002545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4912">
                              <w:rPr>
                                <w:sz w:val="20"/>
                                <w:szCs w:val="20"/>
                              </w:rPr>
                              <w:t>Final cohort.</w:t>
                            </w:r>
                          </w:p>
                          <w:p w14:paraId="4701D9F2" w14:textId="77777777" w:rsidR="002545A0" w:rsidRPr="00C04912" w:rsidRDefault="002545A0" w:rsidP="002545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4912">
                              <w:rPr>
                                <w:sz w:val="20"/>
                                <w:szCs w:val="20"/>
                              </w:rPr>
                              <w:t>N= 7,973,091</w:t>
                            </w:r>
                          </w:p>
                          <w:p w14:paraId="2D12EC63" w14:textId="77777777" w:rsidR="002545A0" w:rsidRDefault="002545A0" w:rsidP="002545A0">
                            <w:r>
                              <w:t>N=</w:t>
                            </w:r>
                          </w:p>
                          <w:p w14:paraId="4A0352C7" w14:textId="77777777" w:rsidR="002545A0" w:rsidRDefault="002545A0" w:rsidP="0025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7714" id="_x0000_s1030" type="#_x0000_t202" style="position:absolute;margin-left:33.4pt;margin-top:4.5pt;width:204pt;height: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" fillcolor="white [3201]" strokeweight=".5pt">
                <v:textbox>
                  <w:txbxContent>
                    <w:p w14:paraId="3739FF3F" w14:textId="77777777" w:rsidR="002545A0" w:rsidRPr="00C04912" w:rsidRDefault="002545A0" w:rsidP="002545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4912">
                        <w:rPr>
                          <w:sz w:val="20"/>
                          <w:szCs w:val="20"/>
                        </w:rPr>
                        <w:t>Final cohort.</w:t>
                      </w:r>
                    </w:p>
                    <w:p w14:paraId="4701D9F2" w14:textId="77777777" w:rsidR="002545A0" w:rsidRPr="00C04912" w:rsidRDefault="002545A0" w:rsidP="002545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4912">
                        <w:rPr>
                          <w:sz w:val="20"/>
                          <w:szCs w:val="20"/>
                        </w:rPr>
                        <w:t>N= 7,973,091</w:t>
                      </w:r>
                    </w:p>
                    <w:p w14:paraId="2D12EC63" w14:textId="77777777" w:rsidR="002545A0" w:rsidRDefault="002545A0" w:rsidP="002545A0">
                      <w:r>
                        <w:t>N=</w:t>
                      </w:r>
                    </w:p>
                    <w:p w14:paraId="4A0352C7" w14:textId="77777777" w:rsidR="002545A0" w:rsidRDefault="002545A0" w:rsidP="002545A0"/>
                  </w:txbxContent>
                </v:textbox>
              </v:shape>
            </w:pict>
          </mc:Fallback>
        </mc:AlternateContent>
      </w:r>
    </w:p>
    <w:p w14:paraId="189B9518" w14:textId="77777777" w:rsidR="002545A0" w:rsidRPr="002A3400" w:rsidRDefault="002545A0" w:rsidP="002545A0">
      <w:pPr>
        <w:rPr>
          <w:sz w:val="16"/>
          <w:szCs w:val="16"/>
        </w:rPr>
      </w:pPr>
    </w:p>
    <w:p w14:paraId="23B374FD" w14:textId="77777777" w:rsidR="002545A0" w:rsidRPr="002A3400" w:rsidRDefault="002545A0" w:rsidP="002545A0">
      <w:pPr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8A537" wp14:editId="64D7061F">
                <wp:simplePos x="0" y="0"/>
                <wp:positionH relativeFrom="column">
                  <wp:posOffset>921385</wp:posOffset>
                </wp:positionH>
                <wp:positionV relativeFrom="paragraph">
                  <wp:posOffset>189230</wp:posOffset>
                </wp:positionV>
                <wp:extent cx="0" cy="638175"/>
                <wp:effectExtent l="76200" t="0" r="76200" b="47625"/>
                <wp:wrapNone/>
                <wp:docPr id="3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12E2D" id="Straight Arrow Connector 9" o:spid="_x0000_s1026" type="#_x0000_t32" style="position:absolute;margin-left:72.55pt;margin-top:14.9pt;width:0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2B69E" wp14:editId="70F49FB1">
                <wp:simplePos x="0" y="0"/>
                <wp:positionH relativeFrom="column">
                  <wp:posOffset>2374265</wp:posOffset>
                </wp:positionH>
                <wp:positionV relativeFrom="paragraph">
                  <wp:posOffset>191770</wp:posOffset>
                </wp:positionV>
                <wp:extent cx="0" cy="638175"/>
                <wp:effectExtent l="76200" t="0" r="76200" b="47625"/>
                <wp:wrapNone/>
                <wp:docPr id="188364361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33213" id="Straight Arrow Connector 9" o:spid="_x0000_s1026" type="#_x0000_t32" style="position:absolute;margin-left:186.95pt;margin-top:15.1pt;width:0;height:5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" strokecolor="black [3200]" strokeweight=".5pt">
                <v:stroke endarrow="block" joinstyle="miter"/>
              </v:shape>
            </w:pict>
          </mc:Fallback>
        </mc:AlternateContent>
      </w:r>
    </w:p>
    <w:p w14:paraId="369BDB63" w14:textId="77777777" w:rsidR="002545A0" w:rsidRPr="002A3400" w:rsidRDefault="002545A0" w:rsidP="002545A0">
      <w:pPr>
        <w:rPr>
          <w:sz w:val="16"/>
          <w:szCs w:val="16"/>
        </w:rPr>
      </w:pPr>
    </w:p>
    <w:p w14:paraId="143C37C3" w14:textId="77777777" w:rsidR="002545A0" w:rsidRPr="002A3400" w:rsidRDefault="002545A0" w:rsidP="002545A0">
      <w:pPr>
        <w:rPr>
          <w:sz w:val="16"/>
          <w:szCs w:val="16"/>
        </w:rPr>
      </w:pPr>
    </w:p>
    <w:p w14:paraId="653402AA" w14:textId="77777777" w:rsidR="002545A0" w:rsidRPr="002A3400" w:rsidRDefault="002545A0" w:rsidP="002545A0">
      <w:pPr>
        <w:tabs>
          <w:tab w:val="left" w:pos="7150"/>
        </w:tabs>
        <w:rPr>
          <w:sz w:val="16"/>
          <w:szCs w:val="16"/>
        </w:rPr>
      </w:pP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F3066" wp14:editId="3D10B6DC">
                <wp:simplePos x="0" y="0"/>
                <wp:positionH relativeFrom="column">
                  <wp:posOffset>414655</wp:posOffset>
                </wp:positionH>
                <wp:positionV relativeFrom="paragraph">
                  <wp:posOffset>130013</wp:posOffset>
                </wp:positionV>
                <wp:extent cx="1047750" cy="594995"/>
                <wp:effectExtent l="0" t="0" r="19050" b="14605"/>
                <wp:wrapNone/>
                <wp:docPr id="1883643617" name="Text Box 1883643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F2023" w14:textId="77777777" w:rsidR="002545A0" w:rsidRPr="00170AD0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0AD0">
                              <w:rPr>
                                <w:sz w:val="20"/>
                                <w:szCs w:val="20"/>
                              </w:rPr>
                              <w:t>Men</w:t>
                            </w:r>
                          </w:p>
                          <w:p w14:paraId="29B0A2FA" w14:textId="77777777" w:rsidR="002545A0" w:rsidRPr="009D44CF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44CF">
                              <w:rPr>
                                <w:sz w:val="20"/>
                                <w:szCs w:val="20"/>
                              </w:rPr>
                              <w:t>N=4,100,769</w:t>
                            </w:r>
                          </w:p>
                          <w:p w14:paraId="78691680" w14:textId="77777777" w:rsidR="002545A0" w:rsidRPr="00170AD0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9129DA" w14:textId="77777777" w:rsidR="002545A0" w:rsidRDefault="002545A0" w:rsidP="002545A0"/>
                          <w:p w14:paraId="45FF8C0D" w14:textId="77777777" w:rsidR="002545A0" w:rsidRDefault="002545A0" w:rsidP="002545A0">
                            <w:r>
                              <w:t>N=</w:t>
                            </w:r>
                          </w:p>
                          <w:p w14:paraId="77ACB24D" w14:textId="77777777" w:rsidR="002545A0" w:rsidRDefault="002545A0" w:rsidP="0025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3066" id="Text Box 1883643617" o:spid="_x0000_s1031" type="#_x0000_t202" style="position:absolute;margin-left:32.65pt;margin-top:10.25pt;width:82.5pt;height:4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" fillcolor="white [3201]" strokeweight=".5pt">
                <v:textbox>
                  <w:txbxContent>
                    <w:p w14:paraId="0DEF2023" w14:textId="77777777" w:rsidR="002545A0" w:rsidRPr="00170AD0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 w:rsidRPr="00170AD0">
                        <w:rPr>
                          <w:sz w:val="20"/>
                          <w:szCs w:val="20"/>
                        </w:rPr>
                        <w:t>Men</w:t>
                      </w:r>
                    </w:p>
                    <w:p w14:paraId="29B0A2FA" w14:textId="77777777" w:rsidR="002545A0" w:rsidRPr="009D44CF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 w:rsidRPr="009D44CF">
                        <w:rPr>
                          <w:sz w:val="20"/>
                          <w:szCs w:val="20"/>
                        </w:rPr>
                        <w:t>N=4,100,769</w:t>
                      </w:r>
                    </w:p>
                    <w:p w14:paraId="78691680" w14:textId="77777777" w:rsidR="002545A0" w:rsidRPr="00170AD0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9129DA" w14:textId="77777777" w:rsidR="002545A0" w:rsidRDefault="002545A0" w:rsidP="002545A0"/>
                    <w:p w14:paraId="45FF8C0D" w14:textId="77777777" w:rsidR="002545A0" w:rsidRDefault="002545A0" w:rsidP="002545A0">
                      <w:r>
                        <w:t>N=</w:t>
                      </w:r>
                    </w:p>
                    <w:p w14:paraId="77ACB24D" w14:textId="77777777" w:rsidR="002545A0" w:rsidRDefault="002545A0" w:rsidP="002545A0"/>
                  </w:txbxContent>
                </v:textbox>
              </v:shape>
            </w:pict>
          </mc:Fallback>
        </mc:AlternateContent>
      </w:r>
      <w:r w:rsidRPr="002A340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43EEDD" wp14:editId="5A2F5F10">
                <wp:simplePos x="0" y="0"/>
                <wp:positionH relativeFrom="column">
                  <wp:posOffset>1851025</wp:posOffset>
                </wp:positionH>
                <wp:positionV relativeFrom="paragraph">
                  <wp:posOffset>123028</wp:posOffset>
                </wp:positionV>
                <wp:extent cx="1047750" cy="594995"/>
                <wp:effectExtent l="0" t="0" r="19050" b="14605"/>
                <wp:wrapNone/>
                <wp:docPr id="1883643618" name="Text Box 18836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8FBB9" w14:textId="77777777" w:rsidR="002545A0" w:rsidRPr="00170AD0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0AD0">
                              <w:rPr>
                                <w:sz w:val="20"/>
                                <w:szCs w:val="20"/>
                              </w:rPr>
                              <w:t>Women</w:t>
                            </w:r>
                          </w:p>
                          <w:p w14:paraId="6BADC0C5" w14:textId="77777777" w:rsidR="002545A0" w:rsidRPr="00170AD0" w:rsidRDefault="002545A0" w:rsidP="00254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9D44CF">
                              <w:rPr>
                                <w:sz w:val="20"/>
                                <w:szCs w:val="20"/>
                              </w:rPr>
                              <w:t>=3,872,322</w:t>
                            </w:r>
                          </w:p>
                          <w:p w14:paraId="03C93A3C" w14:textId="77777777" w:rsidR="002545A0" w:rsidRDefault="002545A0" w:rsidP="002545A0">
                            <w:r>
                              <w:t>N=</w:t>
                            </w:r>
                          </w:p>
                          <w:p w14:paraId="59CBBC3A" w14:textId="77777777" w:rsidR="002545A0" w:rsidRDefault="002545A0" w:rsidP="00254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EEDD" id="Text Box 1883643618" o:spid="_x0000_s1032" type="#_x0000_t202" style="position:absolute;margin-left:145.75pt;margin-top:9.7pt;width:82.5pt;height:4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" fillcolor="white [3201]" strokeweight=".5pt">
                <v:textbox>
                  <w:txbxContent>
                    <w:p w14:paraId="5808FBB9" w14:textId="77777777" w:rsidR="002545A0" w:rsidRPr="00170AD0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 w:rsidRPr="00170AD0">
                        <w:rPr>
                          <w:sz w:val="20"/>
                          <w:szCs w:val="20"/>
                        </w:rPr>
                        <w:t>Women</w:t>
                      </w:r>
                    </w:p>
                    <w:p w14:paraId="6BADC0C5" w14:textId="77777777" w:rsidR="002545A0" w:rsidRPr="00170AD0" w:rsidRDefault="002545A0" w:rsidP="002545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Pr="009D44CF">
                        <w:rPr>
                          <w:sz w:val="20"/>
                          <w:szCs w:val="20"/>
                        </w:rPr>
                        <w:t>=3,872,322</w:t>
                      </w:r>
                    </w:p>
                    <w:p w14:paraId="03C93A3C" w14:textId="77777777" w:rsidR="002545A0" w:rsidRDefault="002545A0" w:rsidP="002545A0">
                      <w:r>
                        <w:t>N=</w:t>
                      </w:r>
                    </w:p>
                    <w:p w14:paraId="59CBBC3A" w14:textId="77777777" w:rsidR="002545A0" w:rsidRDefault="002545A0" w:rsidP="002545A0"/>
                  </w:txbxContent>
                </v:textbox>
              </v:shape>
            </w:pict>
          </mc:Fallback>
        </mc:AlternateContent>
      </w:r>
      <w:r w:rsidRPr="002A3400">
        <w:rPr>
          <w:sz w:val="16"/>
          <w:szCs w:val="16"/>
        </w:rPr>
        <w:tab/>
      </w:r>
    </w:p>
    <w:p w14:paraId="175710E6" w14:textId="77777777" w:rsidR="002545A0" w:rsidRPr="002A3400" w:rsidRDefault="002545A0" w:rsidP="002545A0">
      <w:pPr>
        <w:rPr>
          <w:sz w:val="16"/>
          <w:szCs w:val="16"/>
        </w:rPr>
      </w:pPr>
    </w:p>
    <w:p w14:paraId="022FF291" w14:textId="77777777" w:rsidR="002545A0" w:rsidRPr="002A3400" w:rsidRDefault="002545A0" w:rsidP="002545A0">
      <w:pPr>
        <w:rPr>
          <w:sz w:val="20"/>
          <w:szCs w:val="20"/>
        </w:rPr>
      </w:pPr>
    </w:p>
    <w:p w14:paraId="3B503B42" w14:textId="77777777" w:rsidR="000C249F" w:rsidRPr="002545A0" w:rsidRDefault="000C249F" w:rsidP="002545A0"/>
    <w:sectPr w:rsidR="000C249F" w:rsidRPr="002545A0" w:rsidSect="002545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99B"/>
    <w:multiLevelType w:val="hybridMultilevel"/>
    <w:tmpl w:val="1D746EFE"/>
    <w:lvl w:ilvl="0" w:tplc="441AFCC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5BB8"/>
    <w:multiLevelType w:val="hybridMultilevel"/>
    <w:tmpl w:val="5F20E3B0"/>
    <w:lvl w:ilvl="0" w:tplc="13A61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6120"/>
    <w:multiLevelType w:val="hybridMultilevel"/>
    <w:tmpl w:val="C0AAD1C2"/>
    <w:lvl w:ilvl="0" w:tplc="7008798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D265F"/>
    <w:multiLevelType w:val="hybridMultilevel"/>
    <w:tmpl w:val="91B0A2D4"/>
    <w:lvl w:ilvl="0" w:tplc="F034B44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23898"/>
    <w:multiLevelType w:val="multilevel"/>
    <w:tmpl w:val="E24E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21D9C"/>
    <w:multiLevelType w:val="hybridMultilevel"/>
    <w:tmpl w:val="18E6706E"/>
    <w:lvl w:ilvl="0" w:tplc="761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306A4"/>
    <w:multiLevelType w:val="multilevel"/>
    <w:tmpl w:val="00F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A5B4E"/>
    <w:multiLevelType w:val="hybridMultilevel"/>
    <w:tmpl w:val="5FC8DACC"/>
    <w:lvl w:ilvl="0" w:tplc="7F14A39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2AA4"/>
    <w:multiLevelType w:val="hybridMultilevel"/>
    <w:tmpl w:val="F97CBF20"/>
    <w:lvl w:ilvl="0" w:tplc="22C8AF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45032"/>
    <w:multiLevelType w:val="hybridMultilevel"/>
    <w:tmpl w:val="0BBED684"/>
    <w:lvl w:ilvl="0" w:tplc="C22C9B9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753103">
    <w:abstractNumId w:val="4"/>
  </w:num>
  <w:num w:numId="2" w16cid:durableId="268851379">
    <w:abstractNumId w:val="8"/>
  </w:num>
  <w:num w:numId="3" w16cid:durableId="115949911">
    <w:abstractNumId w:val="1"/>
  </w:num>
  <w:num w:numId="4" w16cid:durableId="580527717">
    <w:abstractNumId w:val="5"/>
  </w:num>
  <w:num w:numId="5" w16cid:durableId="2141149547">
    <w:abstractNumId w:val="6"/>
  </w:num>
  <w:num w:numId="6" w16cid:durableId="82534339">
    <w:abstractNumId w:val="0"/>
  </w:num>
  <w:num w:numId="7" w16cid:durableId="947083092">
    <w:abstractNumId w:val="3"/>
  </w:num>
  <w:num w:numId="8" w16cid:durableId="1042562670">
    <w:abstractNumId w:val="7"/>
  </w:num>
  <w:num w:numId="9" w16cid:durableId="323122742">
    <w:abstractNumId w:val="9"/>
  </w:num>
  <w:num w:numId="10" w16cid:durableId="116590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A0"/>
    <w:rsid w:val="000C249F"/>
    <w:rsid w:val="00117375"/>
    <w:rsid w:val="001D1042"/>
    <w:rsid w:val="002545A0"/>
    <w:rsid w:val="00341B45"/>
    <w:rsid w:val="00535147"/>
    <w:rsid w:val="006768E0"/>
    <w:rsid w:val="00766DE7"/>
    <w:rsid w:val="00790D7D"/>
    <w:rsid w:val="00A41B3C"/>
    <w:rsid w:val="00C16FB5"/>
    <w:rsid w:val="00DC1F1E"/>
    <w:rsid w:val="00F27971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144D2"/>
  <w15:chartTrackingRefBased/>
  <w15:docId w15:val="{06DD2C81-B64C-074C-B021-13195D6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A0"/>
    <w:pPr>
      <w:spacing w:line="259" w:lineRule="auto"/>
    </w:pPr>
    <w:rPr>
      <w:rFonts w:eastAsia="SimSun"/>
      <w:kern w:val="0"/>
      <w:sz w:val="22"/>
      <w:szCs w:val="22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5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5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54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5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54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4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54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254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545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2545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45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45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45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45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qFormat/>
    <w:rsid w:val="0025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25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45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45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45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45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45A0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2545A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2545A0"/>
    <w:rPr>
      <w:rFonts w:ascii="Calibri" w:eastAsia="SimSun" w:hAnsi="Calibri" w:cs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545A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rsid w:val="002545A0"/>
    <w:rPr>
      <w:rFonts w:ascii="Calibri" w:eastAsia="SimSun" w:hAnsi="Calibri" w:cs="Calibri"/>
      <w:noProof/>
      <w:kern w:val="0"/>
      <w:sz w:val="22"/>
      <w:szCs w:val="22"/>
      <w:lang w:val="en-US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rsid w:val="002545A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545A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45A0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45A0"/>
    <w:rPr>
      <w:rFonts w:ascii="Segoe UI" w:eastAsia="SimSun" w:hAnsi="Segoe UI" w:cs="Segoe UI"/>
      <w:kern w:val="0"/>
      <w:sz w:val="18"/>
      <w:szCs w:val="18"/>
      <w:lang w:val="en-US"/>
      <w14:ligatures w14:val="none"/>
    </w:rPr>
  </w:style>
  <w:style w:type="paragraph" w:styleId="Normalwebb">
    <w:name w:val="Normal (Web)"/>
    <w:basedOn w:val="Normal"/>
    <w:uiPriority w:val="99"/>
    <w:unhideWhenUsed/>
    <w:rsid w:val="0025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45A0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45A0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254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45A0"/>
    <w:rPr>
      <w:rFonts w:eastAsia="SimSun"/>
      <w:kern w:val="0"/>
      <w:sz w:val="22"/>
      <w:szCs w:val="22"/>
      <w:lang w:val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254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45A0"/>
    <w:rPr>
      <w:rFonts w:eastAsia="SimSun"/>
      <w:kern w:val="0"/>
      <w:sz w:val="22"/>
      <w:szCs w:val="22"/>
      <w:lang w:val="en-US"/>
      <w14:ligatures w14:val="non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545A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545A0"/>
    <w:rPr>
      <w:rFonts w:eastAsia="SimSun"/>
      <w:kern w:val="0"/>
      <w:sz w:val="20"/>
      <w:szCs w:val="20"/>
      <w:lang w:val="en-US"/>
      <w14:ligatures w14:val="none"/>
    </w:rPr>
  </w:style>
  <w:style w:type="character" w:styleId="Slutnotsreferens">
    <w:name w:val="endnote reference"/>
    <w:basedOn w:val="Standardstycketeckensnitt"/>
    <w:uiPriority w:val="99"/>
    <w:semiHidden/>
    <w:unhideWhenUsed/>
    <w:rsid w:val="002545A0"/>
    <w:rPr>
      <w:vertAlign w:val="superscript"/>
    </w:rPr>
  </w:style>
  <w:style w:type="paragraph" w:styleId="Revision">
    <w:name w:val="Revision"/>
    <w:hidden/>
    <w:uiPriority w:val="99"/>
    <w:semiHidden/>
    <w:rsid w:val="002545A0"/>
    <w:pPr>
      <w:spacing w:after="0" w:line="240" w:lineRule="auto"/>
    </w:pPr>
    <w:rPr>
      <w:rFonts w:eastAsia="SimSun"/>
      <w:kern w:val="0"/>
      <w:sz w:val="22"/>
      <w:szCs w:val="22"/>
      <w:lang w:val="en-US"/>
      <w14:ligatures w14:val="none"/>
    </w:rPr>
  </w:style>
  <w:style w:type="character" w:styleId="Hyperlnk">
    <w:name w:val="Hyperlink"/>
    <w:basedOn w:val="Standardstycketeckensnitt"/>
    <w:uiPriority w:val="99"/>
    <w:unhideWhenUsed/>
    <w:rsid w:val="002545A0"/>
    <w:rPr>
      <w:color w:val="467886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2545A0"/>
    <w:rPr>
      <w:color w:val="605E5C"/>
      <w:shd w:val="clear" w:color="auto" w:fill="E1DFDD"/>
    </w:rPr>
  </w:style>
  <w:style w:type="character" w:customStyle="1" w:styleId="docsum-authors">
    <w:name w:val="docsum-authors"/>
    <w:basedOn w:val="Standardstycketeckensnitt"/>
    <w:rsid w:val="002545A0"/>
  </w:style>
  <w:style w:type="character" w:customStyle="1" w:styleId="docsum-journal-citation">
    <w:name w:val="docsum-journal-citation"/>
    <w:basedOn w:val="Standardstycketeckensnitt"/>
    <w:rsid w:val="002545A0"/>
  </w:style>
  <w:style w:type="character" w:customStyle="1" w:styleId="citation-part">
    <w:name w:val="citation-part"/>
    <w:basedOn w:val="Standardstycketeckensnitt"/>
    <w:rsid w:val="002545A0"/>
  </w:style>
  <w:style w:type="character" w:customStyle="1" w:styleId="docsum-pmid">
    <w:name w:val="docsum-pmid"/>
    <w:basedOn w:val="Standardstycketeckensnitt"/>
    <w:rsid w:val="002545A0"/>
  </w:style>
  <w:style w:type="character" w:customStyle="1" w:styleId="authors-list-item">
    <w:name w:val="authors-list-item"/>
    <w:basedOn w:val="Standardstycketeckensnitt"/>
    <w:rsid w:val="002545A0"/>
  </w:style>
  <w:style w:type="character" w:customStyle="1" w:styleId="author-sup-separator">
    <w:name w:val="author-sup-separator"/>
    <w:basedOn w:val="Standardstycketeckensnitt"/>
    <w:rsid w:val="002545A0"/>
  </w:style>
  <w:style w:type="character" w:customStyle="1" w:styleId="comma">
    <w:name w:val="comma"/>
    <w:basedOn w:val="Standardstycketeckensnitt"/>
    <w:rsid w:val="002545A0"/>
  </w:style>
  <w:style w:type="paragraph" w:styleId="Brdtext">
    <w:name w:val="Body Text"/>
    <w:basedOn w:val="Normal"/>
    <w:link w:val="BrdtextChar"/>
    <w:uiPriority w:val="99"/>
    <w:semiHidden/>
    <w:unhideWhenUsed/>
    <w:rsid w:val="002545A0"/>
    <w:pPr>
      <w:spacing w:after="120" w:line="240" w:lineRule="auto"/>
    </w:pPr>
    <w:rPr>
      <w:rFonts w:eastAsiaTheme="minorHAnsi"/>
      <w:lang w:val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45A0"/>
    <w:rPr>
      <w:kern w:val="0"/>
      <w:sz w:val="22"/>
      <w:szCs w:val="22"/>
      <w14:ligatures w14:val="none"/>
    </w:rPr>
  </w:style>
  <w:style w:type="character" w:customStyle="1" w:styleId="UnresolvedMention2">
    <w:name w:val="Unresolved Mention2"/>
    <w:basedOn w:val="Standardstycketeckensnitt"/>
    <w:uiPriority w:val="99"/>
    <w:semiHidden/>
    <w:unhideWhenUsed/>
    <w:rsid w:val="002545A0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2545A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Standardstycketeckensnitt"/>
    <w:uiPriority w:val="99"/>
    <w:semiHidden/>
    <w:unhideWhenUsed/>
    <w:rsid w:val="002545A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545A0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Standardstycketeckensnitt"/>
    <w:rsid w:val="002545A0"/>
  </w:style>
  <w:style w:type="character" w:customStyle="1" w:styleId="UnresolvedMention4">
    <w:name w:val="Unresolved Mention4"/>
    <w:basedOn w:val="Standardstycketeckensnitt"/>
    <w:uiPriority w:val="99"/>
    <w:semiHidden/>
    <w:unhideWhenUsed/>
    <w:rsid w:val="002545A0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254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2294</Words>
  <Characters>13242</Characters>
  <Application>Microsoft Office Word</Application>
  <DocSecurity>0</DocSecurity>
  <Lines>232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Lageborn</dc:creator>
  <cp:keywords/>
  <dc:description/>
  <cp:lastModifiedBy>Christine Lageborn</cp:lastModifiedBy>
  <cp:revision>7</cp:revision>
  <dcterms:created xsi:type="dcterms:W3CDTF">2025-10-08T19:36:00Z</dcterms:created>
  <dcterms:modified xsi:type="dcterms:W3CDTF">2025-10-09T12:18:00Z</dcterms:modified>
</cp:coreProperties>
</file>