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5965A7" w14:textId="77777777" w:rsidR="005F772F" w:rsidRPr="00E01868" w:rsidRDefault="009D6E52" w:rsidP="00E01868">
      <w:pPr>
        <w:spacing w:line="480" w:lineRule="auto"/>
        <w:jc w:val="center"/>
        <w:rPr>
          <w:rFonts w:eastAsiaTheme="minorEastAsia"/>
          <w:b/>
          <w:sz w:val="32"/>
          <w:szCs w:val="22"/>
        </w:rPr>
      </w:pPr>
      <w:r w:rsidRPr="00E01868">
        <w:rPr>
          <w:rFonts w:eastAsiaTheme="minorEastAsia"/>
          <w:b/>
          <w:sz w:val="32"/>
          <w:szCs w:val="22"/>
        </w:rPr>
        <w:t>Supporting Information</w:t>
      </w:r>
    </w:p>
    <w:p w14:paraId="15083C8E" w14:textId="06C5B91D" w:rsidR="005F772F" w:rsidRDefault="003E4955" w:rsidP="00E4721B">
      <w:pPr>
        <w:jc w:val="center"/>
      </w:pPr>
      <w:bookmarkStart w:id="0" w:name="OLE_LINK1"/>
      <w:r>
        <w:rPr>
          <w:noProof/>
        </w:rPr>
        <w:drawing>
          <wp:inline distT="0" distB="0" distL="0" distR="0" wp14:anchorId="6A5B401C" wp14:editId="555A456F">
            <wp:extent cx="4865332" cy="214947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83" t="29447" r="9119" b="37328"/>
                    <a:stretch/>
                  </pic:blipFill>
                  <pic:spPr bwMode="auto">
                    <a:xfrm>
                      <a:off x="0" y="0"/>
                      <a:ext cx="4865876" cy="2149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205B57" w14:textId="11E777F0" w:rsidR="00E4721B" w:rsidRPr="003E4955" w:rsidRDefault="00DE66C1" w:rsidP="00E4721B">
      <w:pPr>
        <w:jc w:val="center"/>
      </w:pPr>
      <w:r w:rsidRPr="003E4955">
        <w:rPr>
          <w:rFonts w:eastAsiaTheme="minorEastAsia"/>
          <w:b/>
          <w:kern w:val="0"/>
          <w:sz w:val="24"/>
          <w:lang w:bidi="ar"/>
        </w:rPr>
        <w:t>Fig</w:t>
      </w:r>
      <w:r w:rsidR="00E01868">
        <w:rPr>
          <w:rFonts w:eastAsiaTheme="minorEastAsia"/>
          <w:b/>
          <w:kern w:val="0"/>
          <w:sz w:val="24"/>
          <w:lang w:bidi="ar"/>
        </w:rPr>
        <w:t>ure</w:t>
      </w:r>
      <w:r w:rsidRPr="003E4955">
        <w:rPr>
          <w:rFonts w:eastAsiaTheme="minorEastAsia" w:hint="eastAsia"/>
          <w:b/>
          <w:kern w:val="0"/>
          <w:sz w:val="24"/>
          <w:lang w:bidi="ar"/>
        </w:rPr>
        <w:t>.</w:t>
      </w:r>
      <w:r w:rsidRPr="003E4955">
        <w:rPr>
          <w:rFonts w:eastAsiaTheme="minorEastAsia"/>
          <w:b/>
          <w:kern w:val="0"/>
          <w:sz w:val="24"/>
          <w:lang w:bidi="ar"/>
        </w:rPr>
        <w:t xml:space="preserve"> </w:t>
      </w:r>
      <w:r w:rsidRPr="00E01868">
        <w:rPr>
          <w:rFonts w:eastAsiaTheme="minorEastAsia"/>
          <w:kern w:val="0"/>
          <w:sz w:val="24"/>
          <w:lang w:bidi="ar"/>
        </w:rPr>
        <w:t>S</w:t>
      </w:r>
      <w:r w:rsidR="004172DF" w:rsidRPr="00E01868">
        <w:rPr>
          <w:rFonts w:eastAsiaTheme="minorEastAsia"/>
          <w:kern w:val="0"/>
          <w:sz w:val="24"/>
          <w:lang w:bidi="ar"/>
        </w:rPr>
        <w:t>1</w:t>
      </w:r>
      <w:r w:rsidRPr="003E4955">
        <w:rPr>
          <w:rFonts w:eastAsiaTheme="minorEastAsia"/>
          <w:b/>
          <w:kern w:val="0"/>
          <w:sz w:val="24"/>
          <w:lang w:bidi="ar"/>
        </w:rPr>
        <w:t xml:space="preserve"> </w:t>
      </w:r>
      <w:r w:rsidRPr="003E4955">
        <w:rPr>
          <w:sz w:val="24"/>
          <w:szCs w:val="32"/>
        </w:rPr>
        <w:t>Visual appearance</w:t>
      </w:r>
      <w:r w:rsidRPr="003E4955">
        <w:t xml:space="preserve">. </w:t>
      </w:r>
      <w:r w:rsidRPr="003E4955">
        <w:rPr>
          <w:sz w:val="24"/>
          <w:szCs w:val="32"/>
        </w:rPr>
        <w:t>(The visual appearance was characterized after</w:t>
      </w:r>
      <w:r w:rsidRPr="003E4955">
        <w:rPr>
          <w:rFonts w:hint="eastAsia"/>
          <w:sz w:val="24"/>
          <w:szCs w:val="32"/>
        </w:rPr>
        <w:t xml:space="preserve"> </w:t>
      </w:r>
      <w:r w:rsidRPr="003E4955">
        <w:rPr>
          <w:sz w:val="24"/>
          <w:szCs w:val="32"/>
        </w:rPr>
        <w:t xml:space="preserve">emulsion storage for </w:t>
      </w:r>
      <w:r w:rsidR="003E4955" w:rsidRPr="003E4955">
        <w:rPr>
          <w:sz w:val="24"/>
          <w:szCs w:val="32"/>
        </w:rPr>
        <w:t>24</w:t>
      </w:r>
      <w:r w:rsidRPr="003E4955">
        <w:rPr>
          <w:sz w:val="24"/>
          <w:szCs w:val="32"/>
        </w:rPr>
        <w:t xml:space="preserve"> </w:t>
      </w:r>
      <w:r w:rsidR="004172DF" w:rsidRPr="003E4955">
        <w:rPr>
          <w:sz w:val="24"/>
          <w:szCs w:val="32"/>
        </w:rPr>
        <w:t>day</w:t>
      </w:r>
      <w:r w:rsidRPr="003E4955">
        <w:rPr>
          <w:sz w:val="24"/>
          <w:szCs w:val="32"/>
        </w:rPr>
        <w:t>s</w:t>
      </w:r>
      <w:r w:rsidR="003E4955" w:rsidRPr="003E4955">
        <w:rPr>
          <w:sz w:val="24"/>
          <w:szCs w:val="32"/>
        </w:rPr>
        <w:t xml:space="preserve"> </w:t>
      </w:r>
      <w:r w:rsidR="003E4955" w:rsidRPr="003E4955">
        <w:rPr>
          <w:rFonts w:hint="eastAsia"/>
          <w:sz w:val="24"/>
          <w:szCs w:val="32"/>
        </w:rPr>
        <w:t>and</w:t>
      </w:r>
      <w:r w:rsidR="003E4955" w:rsidRPr="003E4955">
        <w:rPr>
          <w:sz w:val="24"/>
          <w:szCs w:val="32"/>
        </w:rPr>
        <w:t xml:space="preserve"> 70 days</w:t>
      </w:r>
      <w:r w:rsidRPr="003E4955">
        <w:rPr>
          <w:sz w:val="24"/>
          <w:szCs w:val="32"/>
        </w:rPr>
        <w:t>)</w:t>
      </w:r>
    </w:p>
    <w:p w14:paraId="7807C87B" w14:textId="664E035A" w:rsidR="005F772F" w:rsidRDefault="003E4955" w:rsidP="00E4721B">
      <w:pPr>
        <w:jc w:val="center"/>
      </w:pPr>
      <w:r>
        <w:rPr>
          <w:noProof/>
        </w:rPr>
        <w:drawing>
          <wp:inline distT="0" distB="0" distL="0" distR="0" wp14:anchorId="59E38CEE" wp14:editId="095FCEA9">
            <wp:extent cx="4479471" cy="327900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88" t="23302" r="10734" b="23862"/>
                    <a:stretch/>
                  </pic:blipFill>
                  <pic:spPr bwMode="auto">
                    <a:xfrm>
                      <a:off x="0" y="0"/>
                      <a:ext cx="4484674" cy="32828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5DA32007" w14:textId="326E2551" w:rsidR="005F772F" w:rsidRPr="003E4955" w:rsidRDefault="009D6E52" w:rsidP="004F6AF0">
      <w:pPr>
        <w:widowControl/>
        <w:jc w:val="center"/>
        <w:rPr>
          <w:rFonts w:eastAsiaTheme="minorEastAsia"/>
          <w:sz w:val="32"/>
          <w:szCs w:val="32"/>
        </w:rPr>
      </w:pPr>
      <w:r w:rsidRPr="003E4955">
        <w:rPr>
          <w:rFonts w:eastAsiaTheme="minorEastAsia"/>
          <w:b/>
          <w:kern w:val="0"/>
          <w:sz w:val="24"/>
          <w:lang w:bidi="ar"/>
        </w:rPr>
        <w:t>Fig</w:t>
      </w:r>
      <w:r w:rsidR="00E01868">
        <w:rPr>
          <w:rFonts w:eastAsiaTheme="minorEastAsia"/>
          <w:b/>
          <w:kern w:val="0"/>
          <w:sz w:val="24"/>
          <w:lang w:bidi="ar"/>
        </w:rPr>
        <w:t>ure</w:t>
      </w:r>
      <w:r w:rsidRPr="003E4955">
        <w:rPr>
          <w:rFonts w:eastAsiaTheme="minorEastAsia" w:hint="eastAsia"/>
          <w:b/>
          <w:kern w:val="0"/>
          <w:sz w:val="24"/>
          <w:lang w:bidi="ar"/>
        </w:rPr>
        <w:t>.</w:t>
      </w:r>
      <w:r w:rsidR="00E4721B" w:rsidRPr="003E4955">
        <w:rPr>
          <w:rFonts w:eastAsiaTheme="minorEastAsia"/>
          <w:b/>
          <w:kern w:val="0"/>
          <w:sz w:val="24"/>
          <w:lang w:bidi="ar"/>
        </w:rPr>
        <w:t xml:space="preserve"> </w:t>
      </w:r>
      <w:r w:rsidRPr="00E01868">
        <w:rPr>
          <w:rFonts w:eastAsiaTheme="minorEastAsia"/>
          <w:kern w:val="0"/>
          <w:sz w:val="24"/>
          <w:lang w:bidi="ar"/>
        </w:rPr>
        <w:t>S</w:t>
      </w:r>
      <w:r w:rsidR="00E4721B" w:rsidRPr="00E01868">
        <w:rPr>
          <w:rFonts w:eastAsiaTheme="minorEastAsia"/>
          <w:kern w:val="0"/>
          <w:sz w:val="24"/>
          <w:lang w:bidi="ar"/>
        </w:rPr>
        <w:t>2</w:t>
      </w:r>
      <w:r w:rsidRPr="003E4955">
        <w:rPr>
          <w:rFonts w:eastAsiaTheme="minorEastAsia"/>
          <w:b/>
          <w:kern w:val="0"/>
          <w:sz w:val="24"/>
          <w:lang w:bidi="ar"/>
        </w:rPr>
        <w:t xml:space="preserve"> </w:t>
      </w:r>
      <w:r w:rsidR="00EA1304" w:rsidRPr="00A27B3E">
        <w:rPr>
          <w:sz w:val="24"/>
          <w:szCs w:val="32"/>
        </w:rPr>
        <w:t xml:space="preserve">The state of </w:t>
      </w:r>
      <w:r w:rsidR="00EA1304">
        <w:rPr>
          <w:sz w:val="24"/>
          <w:szCs w:val="32"/>
        </w:rPr>
        <w:t>MS-CNCs after 24 hours</w:t>
      </w:r>
      <w:r w:rsidR="00EA1304" w:rsidRPr="00A27B3E">
        <w:rPr>
          <w:sz w:val="24"/>
          <w:szCs w:val="32"/>
        </w:rPr>
        <w:t xml:space="preserve"> at different pH</w:t>
      </w:r>
      <w:r w:rsidR="00EA1304">
        <w:rPr>
          <w:sz w:val="24"/>
          <w:szCs w:val="32"/>
        </w:rPr>
        <w:t xml:space="preserve"> (</w:t>
      </w:r>
      <w:r w:rsidR="00EA1304" w:rsidRPr="003E4955">
        <w:rPr>
          <w:sz w:val="24"/>
          <w:szCs w:val="32"/>
        </w:rPr>
        <w:t>pH 2, 4, 6, 8, 10, 12</w:t>
      </w:r>
      <w:r w:rsidR="00EA1304">
        <w:rPr>
          <w:sz w:val="24"/>
          <w:szCs w:val="32"/>
        </w:rPr>
        <w:t>).</w:t>
      </w:r>
    </w:p>
    <w:p w14:paraId="5610846F" w14:textId="65737138" w:rsidR="005F772F" w:rsidRPr="003E4955" w:rsidRDefault="003E4955" w:rsidP="003E4955">
      <w:pPr>
        <w:jc w:val="center"/>
      </w:pPr>
      <w:r>
        <w:rPr>
          <w:noProof/>
        </w:rPr>
        <w:lastRenderedPageBreak/>
        <w:drawing>
          <wp:inline distT="0" distB="0" distL="0" distR="0" wp14:anchorId="18CB4E2F" wp14:editId="6B1BFB3F">
            <wp:extent cx="4697186" cy="3499642"/>
            <wp:effectExtent l="0" t="0" r="825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8" t="32811" r="7505" b="9903"/>
                    <a:stretch/>
                  </pic:blipFill>
                  <pic:spPr bwMode="auto">
                    <a:xfrm>
                      <a:off x="0" y="0"/>
                      <a:ext cx="4701260" cy="35026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B572A3" w14:textId="56E00FC4" w:rsidR="005F772F" w:rsidRPr="003E4955" w:rsidRDefault="009D6E52" w:rsidP="00FA4A79">
      <w:pPr>
        <w:widowControl/>
        <w:spacing w:line="480" w:lineRule="auto"/>
        <w:jc w:val="center"/>
        <w:rPr>
          <w:rFonts w:eastAsiaTheme="minorEastAsia"/>
          <w:sz w:val="32"/>
          <w:szCs w:val="32"/>
        </w:rPr>
      </w:pPr>
      <w:r w:rsidRPr="003E4955">
        <w:rPr>
          <w:rFonts w:eastAsiaTheme="minorEastAsia"/>
          <w:b/>
          <w:kern w:val="0"/>
          <w:sz w:val="24"/>
          <w:lang w:bidi="ar"/>
        </w:rPr>
        <w:t>Fig</w:t>
      </w:r>
      <w:r w:rsidRPr="003E4955">
        <w:rPr>
          <w:rFonts w:eastAsiaTheme="minorEastAsia" w:hint="eastAsia"/>
          <w:b/>
          <w:kern w:val="0"/>
          <w:sz w:val="24"/>
          <w:lang w:bidi="ar"/>
        </w:rPr>
        <w:t>.</w:t>
      </w:r>
      <w:r w:rsidRPr="003E4955">
        <w:rPr>
          <w:rFonts w:eastAsiaTheme="minorEastAsia"/>
          <w:b/>
          <w:kern w:val="0"/>
          <w:sz w:val="24"/>
          <w:lang w:bidi="ar"/>
        </w:rPr>
        <w:t xml:space="preserve"> S</w:t>
      </w:r>
      <w:r w:rsidR="00E4721B" w:rsidRPr="003E4955">
        <w:rPr>
          <w:rFonts w:eastAsiaTheme="minorEastAsia"/>
          <w:b/>
          <w:kern w:val="0"/>
          <w:sz w:val="24"/>
          <w:lang w:bidi="ar"/>
        </w:rPr>
        <w:t>3</w:t>
      </w:r>
      <w:r w:rsidRPr="003E4955">
        <w:rPr>
          <w:rFonts w:eastAsiaTheme="minorEastAsia"/>
          <w:b/>
          <w:kern w:val="0"/>
          <w:sz w:val="24"/>
          <w:lang w:bidi="ar"/>
        </w:rPr>
        <w:t xml:space="preserve"> </w:t>
      </w:r>
      <w:r w:rsidR="00A27B3E" w:rsidRPr="00A27B3E">
        <w:rPr>
          <w:sz w:val="24"/>
          <w:szCs w:val="32"/>
        </w:rPr>
        <w:t xml:space="preserve">The state of </w:t>
      </w:r>
      <w:r w:rsidR="00A27B3E">
        <w:rPr>
          <w:sz w:val="24"/>
          <w:szCs w:val="32"/>
        </w:rPr>
        <w:t>MS-CNCs</w:t>
      </w:r>
      <w:r w:rsidR="00EA1304">
        <w:rPr>
          <w:sz w:val="24"/>
          <w:szCs w:val="32"/>
        </w:rPr>
        <w:t xml:space="preserve"> after 24 hours</w:t>
      </w:r>
      <w:r w:rsidR="00A27B3E" w:rsidRPr="00A27B3E">
        <w:rPr>
          <w:sz w:val="24"/>
          <w:szCs w:val="32"/>
        </w:rPr>
        <w:t xml:space="preserve"> at different </w:t>
      </w:r>
      <w:bookmarkEnd w:id="0"/>
      <w:r w:rsidR="00EA1304" w:rsidRPr="003E4955">
        <w:rPr>
          <w:sz w:val="24"/>
          <w:szCs w:val="32"/>
        </w:rPr>
        <w:t>NaCl concentrations of 0 mM, 200 mM, 400 mM, 600 mM, 800 mM, 1000 mM.</w:t>
      </w:r>
    </w:p>
    <w:sectPr w:rsidR="005F772F" w:rsidRPr="003E4955">
      <w:pgSz w:w="11906" w:h="16838"/>
      <w:pgMar w:top="1440" w:right="1440" w:bottom="1440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3EC940" w14:textId="77777777" w:rsidR="006E7342" w:rsidRDefault="006E7342" w:rsidP="002A07EC">
      <w:r>
        <w:separator/>
      </w:r>
    </w:p>
  </w:endnote>
  <w:endnote w:type="continuationSeparator" w:id="0">
    <w:p w14:paraId="1A35BE7B" w14:textId="77777777" w:rsidR="006E7342" w:rsidRDefault="006E7342" w:rsidP="002A0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12E558" w14:textId="77777777" w:rsidR="006E7342" w:rsidRDefault="006E7342" w:rsidP="002A07EC">
      <w:r>
        <w:separator/>
      </w:r>
    </w:p>
  </w:footnote>
  <w:footnote w:type="continuationSeparator" w:id="0">
    <w:p w14:paraId="56F490E4" w14:textId="77777777" w:rsidR="006E7342" w:rsidRDefault="006E7342" w:rsidP="002A0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9DC"/>
    <w:rsid w:val="00033310"/>
    <w:rsid w:val="00164578"/>
    <w:rsid w:val="001D3913"/>
    <w:rsid w:val="001E6665"/>
    <w:rsid w:val="00274C15"/>
    <w:rsid w:val="002935E4"/>
    <w:rsid w:val="002A07EC"/>
    <w:rsid w:val="002C57DD"/>
    <w:rsid w:val="0030438E"/>
    <w:rsid w:val="00342A51"/>
    <w:rsid w:val="003E4955"/>
    <w:rsid w:val="004172DF"/>
    <w:rsid w:val="00470817"/>
    <w:rsid w:val="004F6AF0"/>
    <w:rsid w:val="005166C9"/>
    <w:rsid w:val="005319DC"/>
    <w:rsid w:val="005321CC"/>
    <w:rsid w:val="005427D0"/>
    <w:rsid w:val="005A0377"/>
    <w:rsid w:val="005F772F"/>
    <w:rsid w:val="00673525"/>
    <w:rsid w:val="006C584F"/>
    <w:rsid w:val="006E7342"/>
    <w:rsid w:val="0071368B"/>
    <w:rsid w:val="00827FAF"/>
    <w:rsid w:val="0084542F"/>
    <w:rsid w:val="009B5EEB"/>
    <w:rsid w:val="009D6E52"/>
    <w:rsid w:val="00A27B3E"/>
    <w:rsid w:val="00A344C8"/>
    <w:rsid w:val="00A56F53"/>
    <w:rsid w:val="00B418B6"/>
    <w:rsid w:val="00CA50C0"/>
    <w:rsid w:val="00DB6227"/>
    <w:rsid w:val="00DE66C1"/>
    <w:rsid w:val="00E01868"/>
    <w:rsid w:val="00E07D43"/>
    <w:rsid w:val="00E24DCB"/>
    <w:rsid w:val="00E4721B"/>
    <w:rsid w:val="00EA1304"/>
    <w:rsid w:val="00EA2783"/>
    <w:rsid w:val="00FA4A79"/>
    <w:rsid w:val="03FD60E7"/>
    <w:rsid w:val="062158C7"/>
    <w:rsid w:val="066A1854"/>
    <w:rsid w:val="06BC75EE"/>
    <w:rsid w:val="08D22372"/>
    <w:rsid w:val="09E30746"/>
    <w:rsid w:val="0DC34831"/>
    <w:rsid w:val="0F0F67E2"/>
    <w:rsid w:val="117B233B"/>
    <w:rsid w:val="118676F4"/>
    <w:rsid w:val="11BB1129"/>
    <w:rsid w:val="126B351C"/>
    <w:rsid w:val="152102B4"/>
    <w:rsid w:val="158D2922"/>
    <w:rsid w:val="16F769FB"/>
    <w:rsid w:val="195C4F55"/>
    <w:rsid w:val="19853812"/>
    <w:rsid w:val="19F42F4B"/>
    <w:rsid w:val="1A6175FF"/>
    <w:rsid w:val="1B652142"/>
    <w:rsid w:val="1B786B18"/>
    <w:rsid w:val="1C036D82"/>
    <w:rsid w:val="1C0D557B"/>
    <w:rsid w:val="1CE354D9"/>
    <w:rsid w:val="1E69592C"/>
    <w:rsid w:val="1E71167A"/>
    <w:rsid w:val="1FF03BFD"/>
    <w:rsid w:val="1FF53C66"/>
    <w:rsid w:val="20BF695E"/>
    <w:rsid w:val="21DC0B15"/>
    <w:rsid w:val="234654EF"/>
    <w:rsid w:val="26610D62"/>
    <w:rsid w:val="26FE4038"/>
    <w:rsid w:val="28441286"/>
    <w:rsid w:val="293663BB"/>
    <w:rsid w:val="2A2C4C4E"/>
    <w:rsid w:val="2D0741EC"/>
    <w:rsid w:val="2F4B3A05"/>
    <w:rsid w:val="31662776"/>
    <w:rsid w:val="34315609"/>
    <w:rsid w:val="378506F5"/>
    <w:rsid w:val="37CF384F"/>
    <w:rsid w:val="38154D84"/>
    <w:rsid w:val="3E27360D"/>
    <w:rsid w:val="42654F65"/>
    <w:rsid w:val="43171374"/>
    <w:rsid w:val="431B7BB1"/>
    <w:rsid w:val="447044C5"/>
    <w:rsid w:val="472861EF"/>
    <w:rsid w:val="4E1B1D04"/>
    <w:rsid w:val="4F1A0139"/>
    <w:rsid w:val="504D1513"/>
    <w:rsid w:val="50B95C19"/>
    <w:rsid w:val="523A4894"/>
    <w:rsid w:val="526764B5"/>
    <w:rsid w:val="52E84C3E"/>
    <w:rsid w:val="53CD6917"/>
    <w:rsid w:val="53F93CE1"/>
    <w:rsid w:val="54150E02"/>
    <w:rsid w:val="56097979"/>
    <w:rsid w:val="56A140A7"/>
    <w:rsid w:val="59025D2E"/>
    <w:rsid w:val="598F1EDB"/>
    <w:rsid w:val="59C25A92"/>
    <w:rsid w:val="59C45663"/>
    <w:rsid w:val="5C31521E"/>
    <w:rsid w:val="5D3368D6"/>
    <w:rsid w:val="5F1450AD"/>
    <w:rsid w:val="5F6E04FF"/>
    <w:rsid w:val="60F579D7"/>
    <w:rsid w:val="61261554"/>
    <w:rsid w:val="617C0994"/>
    <w:rsid w:val="623A480D"/>
    <w:rsid w:val="634C7F53"/>
    <w:rsid w:val="649E1D36"/>
    <w:rsid w:val="64F75E8C"/>
    <w:rsid w:val="656F164F"/>
    <w:rsid w:val="66E95439"/>
    <w:rsid w:val="6A5A1C3B"/>
    <w:rsid w:val="6A5A484E"/>
    <w:rsid w:val="6ABB5A44"/>
    <w:rsid w:val="6DEC3243"/>
    <w:rsid w:val="6F4B1FD8"/>
    <w:rsid w:val="70712954"/>
    <w:rsid w:val="714473AA"/>
    <w:rsid w:val="717920E8"/>
    <w:rsid w:val="71EA62F6"/>
    <w:rsid w:val="728618E3"/>
    <w:rsid w:val="74DE1BDB"/>
    <w:rsid w:val="76E92629"/>
    <w:rsid w:val="774A64E4"/>
    <w:rsid w:val="778B7BF4"/>
    <w:rsid w:val="77D33163"/>
    <w:rsid w:val="7989338D"/>
    <w:rsid w:val="7AF007BE"/>
    <w:rsid w:val="7DCB30FD"/>
    <w:rsid w:val="7DFF3E2A"/>
    <w:rsid w:val="7E02588A"/>
    <w:rsid w:val="7E5E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2F8917"/>
  <w15:docId w15:val="{DDED5587-B948-4CF0-945E-2A974A8F5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274C15"/>
    <w:pPr>
      <w:spacing w:line="300" w:lineRule="auto"/>
      <w:outlineLvl w:val="1"/>
    </w:pPr>
    <w:rPr>
      <w:rFonts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274C15"/>
    <w:rPr>
      <w:rFonts w:cstheme="majorBidi"/>
      <w:b/>
      <w:bCs/>
      <w:kern w:val="2"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309</Characters>
  <Application>Microsoft Office Word</Application>
  <DocSecurity>0</DocSecurity>
  <Lines>2</Lines>
  <Paragraphs>1</Paragraphs>
  <ScaleCrop>false</ScaleCrop>
  <Company>微软中国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朱华健</cp:lastModifiedBy>
  <cp:revision>2</cp:revision>
  <dcterms:created xsi:type="dcterms:W3CDTF">2021-08-11T07:28:00Z</dcterms:created>
  <dcterms:modified xsi:type="dcterms:W3CDTF">2021-08-11T07:28:00Z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