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F87D29" w14:textId="77777777" w:rsidR="00A01B26" w:rsidRPr="00AA07F8" w:rsidRDefault="00A01B26" w:rsidP="00A01B26">
      <w:pPr>
        <w:spacing w:after="0" w:line="360" w:lineRule="auto"/>
        <w:jc w:val="center"/>
        <w:rPr>
          <w:rFonts w:asciiTheme="majorBidi" w:hAnsiTheme="majorBidi" w:cstheme="majorBidi"/>
          <w:b/>
          <w:bCs/>
          <w:sz w:val="32"/>
          <w:szCs w:val="32"/>
        </w:rPr>
      </w:pPr>
      <w:bookmarkStart w:id="0" w:name="_Hlk523744882"/>
      <w:bookmarkStart w:id="1" w:name="_Hlk110331225"/>
      <w:bookmarkStart w:id="2" w:name="_Toc132121951"/>
      <w:bookmarkStart w:id="3" w:name="_Toc148589973"/>
      <w:bookmarkStart w:id="4" w:name="_Toc148590375"/>
      <w:bookmarkStart w:id="5" w:name="_Toc148590580"/>
      <w:bookmarkStart w:id="6" w:name="_Toc151502902"/>
      <w:r w:rsidRPr="00AA07F8">
        <w:rPr>
          <w:rFonts w:asciiTheme="majorBidi" w:hAnsiTheme="majorBidi" w:cstheme="majorBidi"/>
          <w:b/>
          <w:bCs/>
          <w:sz w:val="32"/>
          <w:szCs w:val="32"/>
        </w:rPr>
        <w:t>Supporting Information</w:t>
      </w:r>
    </w:p>
    <w:bookmarkEnd w:id="0"/>
    <w:p w14:paraId="2904D77D" w14:textId="77777777" w:rsidR="00AE207A" w:rsidRPr="00AA07F8" w:rsidRDefault="00AE207A" w:rsidP="00AE207A">
      <w:pPr>
        <w:jc w:val="center"/>
        <w:rPr>
          <w:rFonts w:asciiTheme="majorBidi" w:hAnsiTheme="majorBidi" w:cstheme="majorBidi"/>
          <w:b/>
          <w:bCs/>
          <w:sz w:val="28"/>
          <w:szCs w:val="28"/>
        </w:rPr>
      </w:pPr>
      <w:r w:rsidRPr="00AA07F8">
        <w:rPr>
          <w:rFonts w:asciiTheme="majorBidi" w:hAnsiTheme="majorBidi" w:cstheme="majorBidi"/>
          <w:b/>
          <w:bCs/>
          <w:sz w:val="28"/>
          <w:szCs w:val="28"/>
        </w:rPr>
        <w:t>Metal-Organic Frameworks with Linear and Branched Polyol Backbones for Dye Removal</w:t>
      </w:r>
    </w:p>
    <w:p w14:paraId="39CBAB01" w14:textId="77777777" w:rsidR="00AE207A" w:rsidRPr="00AA07F8" w:rsidRDefault="00AE207A" w:rsidP="00AE207A">
      <w:pPr>
        <w:jc w:val="both"/>
        <w:rPr>
          <w:rFonts w:asciiTheme="majorBidi" w:hAnsiTheme="majorBidi" w:cstheme="majorBidi"/>
          <w:b/>
          <w:bCs/>
          <w:sz w:val="24"/>
          <w:szCs w:val="24"/>
        </w:rPr>
      </w:pPr>
    </w:p>
    <w:p w14:paraId="4D781CCE" w14:textId="77777777" w:rsidR="001216BC" w:rsidRPr="001216BC" w:rsidRDefault="001216BC" w:rsidP="001216BC">
      <w:pPr>
        <w:jc w:val="center"/>
        <w:rPr>
          <w:rFonts w:asciiTheme="majorBidi" w:hAnsiTheme="majorBidi" w:cstheme="majorBidi"/>
          <w:sz w:val="20"/>
          <w:szCs w:val="20"/>
        </w:rPr>
      </w:pPr>
      <w:proofErr w:type="spellStart"/>
      <w:r w:rsidRPr="001216BC">
        <w:rPr>
          <w:rFonts w:asciiTheme="majorBidi" w:hAnsiTheme="majorBidi" w:cstheme="majorBidi"/>
          <w:i/>
          <w:iCs/>
          <w:sz w:val="20"/>
          <w:szCs w:val="20"/>
        </w:rPr>
        <w:t>Safoora</w:t>
      </w:r>
      <w:proofErr w:type="spellEnd"/>
      <w:r w:rsidRPr="001216BC">
        <w:rPr>
          <w:rFonts w:asciiTheme="majorBidi" w:hAnsiTheme="majorBidi" w:cstheme="majorBidi"/>
          <w:i/>
          <w:iCs/>
          <w:sz w:val="20"/>
          <w:szCs w:val="20"/>
        </w:rPr>
        <w:t xml:space="preserve"> </w:t>
      </w:r>
      <w:proofErr w:type="spellStart"/>
      <w:proofErr w:type="gramStart"/>
      <w:r w:rsidRPr="001216BC">
        <w:rPr>
          <w:rFonts w:asciiTheme="majorBidi" w:hAnsiTheme="majorBidi" w:cstheme="majorBidi"/>
          <w:i/>
          <w:iCs/>
          <w:sz w:val="20"/>
          <w:szCs w:val="20"/>
        </w:rPr>
        <w:t>Gazvineh</w:t>
      </w:r>
      <w:proofErr w:type="spellEnd"/>
      <w:r w:rsidRPr="001216BC">
        <w:rPr>
          <w:rFonts w:asciiTheme="majorBidi" w:hAnsiTheme="majorBidi" w:cstheme="majorBidi"/>
          <w:i/>
          <w:iCs/>
          <w:sz w:val="20"/>
          <w:szCs w:val="20"/>
        </w:rPr>
        <w:t xml:space="preserve"> ,</w:t>
      </w:r>
      <w:proofErr w:type="gramEnd"/>
      <w:r w:rsidRPr="001216BC">
        <w:rPr>
          <w:rFonts w:asciiTheme="majorBidi" w:hAnsiTheme="majorBidi" w:cstheme="majorBidi"/>
          <w:i/>
          <w:iCs/>
          <w:sz w:val="20"/>
          <w:szCs w:val="20"/>
        </w:rPr>
        <w:t xml:space="preserve"> Mohsen </w:t>
      </w:r>
      <w:proofErr w:type="spellStart"/>
      <w:r w:rsidRPr="001216BC">
        <w:rPr>
          <w:rFonts w:asciiTheme="majorBidi" w:hAnsiTheme="majorBidi" w:cstheme="majorBidi"/>
          <w:i/>
          <w:iCs/>
          <w:sz w:val="20"/>
          <w:szCs w:val="20"/>
        </w:rPr>
        <w:t>Adeli</w:t>
      </w:r>
      <w:proofErr w:type="spellEnd"/>
      <w:r w:rsidRPr="001216BC">
        <w:rPr>
          <w:rFonts w:asciiTheme="majorBidi" w:hAnsiTheme="majorBidi" w:cstheme="majorBidi"/>
          <w:i/>
          <w:iCs/>
          <w:sz w:val="20"/>
          <w:szCs w:val="20"/>
        </w:rPr>
        <w:t xml:space="preserve">*, Mohammad </w:t>
      </w:r>
      <w:proofErr w:type="spellStart"/>
      <w:r w:rsidRPr="001216BC">
        <w:rPr>
          <w:rFonts w:asciiTheme="majorBidi" w:hAnsiTheme="majorBidi" w:cstheme="majorBidi"/>
          <w:i/>
          <w:iCs/>
          <w:sz w:val="20"/>
          <w:szCs w:val="20"/>
        </w:rPr>
        <w:t>Nemati</w:t>
      </w:r>
      <w:proofErr w:type="spellEnd"/>
    </w:p>
    <w:p w14:paraId="30603AC7" w14:textId="77777777" w:rsidR="00AE207A" w:rsidRPr="00AA07F8" w:rsidRDefault="00AE207A" w:rsidP="00AE207A">
      <w:pPr>
        <w:pStyle w:val="FACorrespondingAuthorFootnote"/>
        <w:spacing w:after="0"/>
        <w:rPr>
          <w:rFonts w:asciiTheme="majorBidi" w:hAnsiTheme="majorBidi" w:cstheme="majorBidi"/>
          <w:i/>
          <w:iCs/>
          <w:sz w:val="20"/>
        </w:rPr>
      </w:pPr>
      <w:r w:rsidRPr="00AA07F8">
        <w:rPr>
          <w:rFonts w:asciiTheme="majorBidi" w:hAnsiTheme="majorBidi" w:cstheme="majorBidi"/>
          <w:i/>
          <w:iCs/>
          <w:sz w:val="20"/>
        </w:rPr>
        <w:t xml:space="preserve">Department of Organic Chemistry, Faculty of Chemistry, </w:t>
      </w:r>
      <w:proofErr w:type="spellStart"/>
      <w:r w:rsidRPr="00AA07F8">
        <w:rPr>
          <w:rFonts w:asciiTheme="majorBidi" w:hAnsiTheme="majorBidi" w:cstheme="majorBidi"/>
          <w:i/>
          <w:iCs/>
          <w:sz w:val="20"/>
        </w:rPr>
        <w:t>Lorestan</w:t>
      </w:r>
      <w:proofErr w:type="spellEnd"/>
      <w:r w:rsidRPr="00AA07F8">
        <w:rPr>
          <w:rFonts w:asciiTheme="majorBidi" w:hAnsiTheme="majorBidi" w:cstheme="majorBidi"/>
          <w:i/>
          <w:iCs/>
          <w:sz w:val="20"/>
        </w:rPr>
        <w:t xml:space="preserve"> University, Khorramabad 68141-54316, Iran</w:t>
      </w:r>
    </w:p>
    <w:p w14:paraId="76BBBEA7" w14:textId="77777777" w:rsidR="00AE207A" w:rsidRPr="00AA07F8" w:rsidRDefault="00AE207A" w:rsidP="00AE207A">
      <w:pPr>
        <w:pStyle w:val="FACorrespondingAuthorFootnote"/>
        <w:spacing w:after="0"/>
        <w:rPr>
          <w:rFonts w:asciiTheme="majorBidi" w:hAnsiTheme="majorBidi" w:cstheme="majorBidi"/>
          <w:i/>
          <w:iCs/>
          <w:sz w:val="20"/>
        </w:rPr>
      </w:pPr>
      <w:r w:rsidRPr="00AA07F8">
        <w:rPr>
          <w:rFonts w:asciiTheme="majorBidi" w:hAnsiTheme="majorBidi" w:cstheme="majorBidi"/>
          <w:i/>
          <w:iCs/>
          <w:sz w:val="20"/>
        </w:rPr>
        <w:t xml:space="preserve">*Corresponding author: </w:t>
      </w:r>
      <w:bookmarkStart w:id="7" w:name="_Hlk188139598"/>
      <w:proofErr w:type="spellStart"/>
      <w:r w:rsidRPr="00AA07F8">
        <w:rPr>
          <w:rFonts w:asciiTheme="majorBidi" w:hAnsiTheme="majorBidi" w:cstheme="majorBidi"/>
          <w:i/>
          <w:iCs/>
          <w:sz w:val="20"/>
        </w:rPr>
        <w:t>adeli.</w:t>
      </w:r>
      <w:hyperlink r:id="rId7" w:history="1">
        <w:r w:rsidRPr="00AA07F8">
          <w:rPr>
            <w:rStyle w:val="Hyperlink"/>
            <w:rFonts w:asciiTheme="majorBidi" w:hAnsiTheme="majorBidi" w:cstheme="majorBidi"/>
            <w:i/>
            <w:iCs/>
            <w:color w:val="auto"/>
            <w:sz w:val="20"/>
          </w:rPr>
          <w:t>m</w:t>
        </w:r>
        <w:proofErr w:type="spellEnd"/>
        <w:r w:rsidRPr="00AA07F8">
          <w:rPr>
            <w:rStyle w:val="Hyperlink"/>
            <w:rFonts w:asciiTheme="majorBidi" w:hAnsiTheme="majorBidi" w:cstheme="majorBidi"/>
            <w:i/>
            <w:iCs/>
            <w:color w:val="auto"/>
            <w:sz w:val="20"/>
            <w:lang w:val="en-GB"/>
          </w:rPr>
          <w:t>@lu.ac.ir</w:t>
        </w:r>
      </w:hyperlink>
      <w:bookmarkEnd w:id="7"/>
      <w:r w:rsidRPr="00AA07F8">
        <w:rPr>
          <w:rStyle w:val="Hyperlink"/>
          <w:rFonts w:asciiTheme="majorBidi" w:hAnsiTheme="majorBidi" w:cstheme="majorBidi"/>
          <w:i/>
          <w:iCs/>
          <w:color w:val="auto"/>
          <w:sz w:val="20"/>
          <w:lang w:val="en-GB"/>
        </w:rPr>
        <w:t xml:space="preserve">, </w:t>
      </w:r>
      <w:hyperlink r:id="rId8" w:history="1">
        <w:r w:rsidRPr="00AA07F8">
          <w:rPr>
            <w:rFonts w:asciiTheme="majorBidi" w:hAnsiTheme="majorBidi" w:cstheme="majorBidi"/>
            <w:i/>
            <w:iCs/>
            <w:sz w:val="20"/>
            <w:shd w:val="clear" w:color="auto" w:fill="FFFFFF"/>
          </w:rPr>
          <w:t>m.aadeli@fu-berlin.de</w:t>
        </w:r>
      </w:hyperlink>
      <w:r w:rsidRPr="00AA07F8">
        <w:rPr>
          <w:rFonts w:asciiTheme="majorBidi" w:hAnsiTheme="majorBidi" w:cstheme="majorBidi"/>
          <w:i/>
          <w:iCs/>
          <w:sz w:val="20"/>
          <w:shd w:val="clear" w:color="auto" w:fill="FFFFFF"/>
        </w:rPr>
        <w:t xml:space="preserve"> (M. </w:t>
      </w:r>
      <w:proofErr w:type="spellStart"/>
      <w:r w:rsidRPr="00AA07F8">
        <w:rPr>
          <w:rFonts w:asciiTheme="majorBidi" w:hAnsiTheme="majorBidi" w:cstheme="majorBidi"/>
          <w:i/>
          <w:iCs/>
          <w:sz w:val="20"/>
          <w:shd w:val="clear" w:color="auto" w:fill="FFFFFF"/>
        </w:rPr>
        <w:t>Adeli</w:t>
      </w:r>
      <w:proofErr w:type="spellEnd"/>
      <w:r w:rsidRPr="00AA07F8">
        <w:rPr>
          <w:rFonts w:asciiTheme="majorBidi" w:hAnsiTheme="majorBidi" w:cstheme="majorBidi"/>
          <w:i/>
          <w:iCs/>
          <w:sz w:val="20"/>
          <w:shd w:val="clear" w:color="auto" w:fill="FFFFFF"/>
        </w:rPr>
        <w:t>)</w:t>
      </w:r>
    </w:p>
    <w:p w14:paraId="7225FF94" w14:textId="77777777" w:rsidR="00A01B26" w:rsidRPr="00AA07F8" w:rsidRDefault="00A01B26" w:rsidP="00A01B26">
      <w:pPr>
        <w:autoSpaceDE w:val="0"/>
        <w:autoSpaceDN w:val="0"/>
        <w:adjustRightInd w:val="0"/>
        <w:spacing w:after="0" w:line="360" w:lineRule="auto"/>
        <w:jc w:val="both"/>
        <w:rPr>
          <w:rFonts w:asciiTheme="majorBidi" w:hAnsiTheme="majorBidi" w:cstheme="majorBidi"/>
          <w:i/>
          <w:iCs/>
          <w:sz w:val="20"/>
          <w:szCs w:val="20"/>
          <w:vertAlign w:val="superscript"/>
        </w:rPr>
      </w:pPr>
    </w:p>
    <w:bookmarkEnd w:id="1"/>
    <w:p w14:paraId="1C4F9C66" w14:textId="77777777" w:rsidR="00A01B26" w:rsidRPr="00AA07F8" w:rsidRDefault="00A01B26" w:rsidP="00A01B26">
      <w:pPr>
        <w:spacing w:after="0"/>
        <w:textAlignment w:val="baseline"/>
        <w:rPr>
          <w:rFonts w:eastAsiaTheme="minorEastAsia" w:cstheme="minorHAnsi"/>
          <w:sz w:val="24"/>
          <w:szCs w:val="24"/>
          <w:lang w:bidi="fa-IR"/>
        </w:rPr>
      </w:pPr>
    </w:p>
    <w:p w14:paraId="352FA576" w14:textId="77777777" w:rsidR="00A01B26" w:rsidRPr="00AA07F8" w:rsidRDefault="00A01B26" w:rsidP="00A01B26">
      <w:pPr>
        <w:spacing w:after="0"/>
        <w:textAlignment w:val="baseline"/>
        <w:rPr>
          <w:rFonts w:eastAsiaTheme="minorEastAsia" w:cstheme="minorHAnsi"/>
          <w:sz w:val="24"/>
          <w:szCs w:val="24"/>
          <w:lang w:bidi="fa-IR"/>
        </w:rPr>
      </w:pPr>
    </w:p>
    <w:p w14:paraId="3F1CE012" w14:textId="72D9BDF1" w:rsidR="000549DF" w:rsidRPr="00AA07F8" w:rsidRDefault="000549DF" w:rsidP="000549DF">
      <w:pPr>
        <w:keepNext/>
        <w:keepLines/>
        <w:tabs>
          <w:tab w:val="right" w:pos="9356"/>
        </w:tabs>
        <w:spacing w:after="0" w:line="360" w:lineRule="auto"/>
        <w:jc w:val="both"/>
        <w:outlineLvl w:val="0"/>
        <w:rPr>
          <w:rFonts w:asciiTheme="majorBidi" w:eastAsia="Times New Roman" w:hAnsiTheme="majorBidi" w:cstheme="majorBidi"/>
          <w:b/>
          <w:sz w:val="24"/>
          <w:szCs w:val="24"/>
          <w:lang w:val="en" w:bidi="fa-IR"/>
        </w:rPr>
      </w:pPr>
      <w:r w:rsidRPr="00AA07F8">
        <w:rPr>
          <w:rFonts w:asciiTheme="majorBidi" w:eastAsia="Times New Roman" w:hAnsiTheme="majorBidi" w:cstheme="majorBidi"/>
          <w:b/>
          <w:sz w:val="24"/>
          <w:szCs w:val="24"/>
          <w:lang w:val="en" w:bidi="fa-IR"/>
        </w:rPr>
        <w:t>Experimental…………………………………………………………….…………</w:t>
      </w:r>
      <w:r w:rsidR="004776DA" w:rsidRPr="00AA07F8">
        <w:rPr>
          <w:rFonts w:asciiTheme="majorBidi" w:eastAsia="Times New Roman" w:hAnsiTheme="majorBidi" w:cstheme="majorBidi"/>
          <w:b/>
          <w:sz w:val="24"/>
          <w:szCs w:val="24"/>
          <w:lang w:val="en" w:bidi="fa-IR"/>
        </w:rPr>
        <w:t>.</w:t>
      </w:r>
      <w:r w:rsidRPr="00AA07F8">
        <w:rPr>
          <w:rFonts w:asciiTheme="majorBidi" w:eastAsia="Times New Roman" w:hAnsiTheme="majorBidi" w:cstheme="majorBidi"/>
          <w:b/>
          <w:sz w:val="24"/>
          <w:szCs w:val="24"/>
          <w:lang w:val="en" w:bidi="fa-IR"/>
        </w:rPr>
        <w:t>…</w:t>
      </w:r>
      <w:r w:rsidR="00AE10BE">
        <w:rPr>
          <w:rFonts w:asciiTheme="majorBidi" w:eastAsia="Times New Roman" w:hAnsiTheme="majorBidi" w:cstheme="majorBidi"/>
          <w:b/>
          <w:sz w:val="24"/>
          <w:szCs w:val="24"/>
          <w:lang w:val="en" w:bidi="fa-IR"/>
        </w:rPr>
        <w:t>.</w:t>
      </w:r>
      <w:r w:rsidRPr="00AA07F8">
        <w:rPr>
          <w:rFonts w:asciiTheme="majorBidi" w:eastAsia="Times New Roman" w:hAnsiTheme="majorBidi" w:cstheme="majorBidi"/>
          <w:b/>
          <w:sz w:val="24"/>
          <w:szCs w:val="24"/>
          <w:lang w:val="en" w:bidi="fa-IR"/>
        </w:rPr>
        <w:t>……..4</w:t>
      </w:r>
    </w:p>
    <w:p w14:paraId="51CCE389" w14:textId="4392AD56" w:rsidR="000549DF" w:rsidRPr="00AA07F8" w:rsidRDefault="000549DF" w:rsidP="000549DF">
      <w:pPr>
        <w:spacing w:after="0" w:line="360" w:lineRule="auto"/>
        <w:jc w:val="both"/>
        <w:rPr>
          <w:rFonts w:asciiTheme="majorBidi" w:eastAsia="Times New Roman" w:hAnsiTheme="majorBidi" w:cstheme="majorBidi"/>
          <w:sz w:val="24"/>
          <w:szCs w:val="24"/>
        </w:rPr>
      </w:pPr>
      <w:r w:rsidRPr="00AA07F8">
        <w:rPr>
          <w:rFonts w:asciiTheme="majorBidi" w:eastAsia="Times New Roman" w:hAnsiTheme="majorBidi" w:cstheme="majorBidi"/>
          <w:sz w:val="24"/>
          <w:szCs w:val="24"/>
        </w:rPr>
        <w:t>Materials and methods</w:t>
      </w:r>
      <w:proofErr w:type="gramStart"/>
      <w:r w:rsidRPr="00AA07F8">
        <w:rPr>
          <w:rFonts w:asciiTheme="majorBidi" w:eastAsia="Times New Roman" w:hAnsiTheme="majorBidi" w:cstheme="majorBidi"/>
          <w:sz w:val="24"/>
          <w:szCs w:val="24"/>
        </w:rPr>
        <w:t>……………………………………………………………...…</w:t>
      </w:r>
      <w:r w:rsidR="004776DA" w:rsidRPr="00AA07F8">
        <w:rPr>
          <w:rFonts w:asciiTheme="majorBidi" w:eastAsia="Times New Roman" w:hAnsiTheme="majorBidi" w:cstheme="majorBidi"/>
          <w:sz w:val="24"/>
          <w:szCs w:val="24"/>
        </w:rPr>
        <w:t>..</w:t>
      </w:r>
      <w:r w:rsidRPr="00AA07F8">
        <w:rPr>
          <w:rFonts w:asciiTheme="majorBidi" w:eastAsia="Times New Roman" w:hAnsiTheme="majorBidi" w:cstheme="majorBidi"/>
          <w:sz w:val="24"/>
          <w:szCs w:val="24"/>
        </w:rPr>
        <w:t>……</w:t>
      </w:r>
      <w:proofErr w:type="gramEnd"/>
      <w:r w:rsidRPr="00AA07F8">
        <w:rPr>
          <w:rFonts w:asciiTheme="majorBidi" w:eastAsia="Times New Roman" w:hAnsiTheme="majorBidi" w:cstheme="majorBidi"/>
          <w:sz w:val="24"/>
          <w:szCs w:val="24"/>
        </w:rPr>
        <w:t>..4</w:t>
      </w:r>
    </w:p>
    <w:p w14:paraId="4727F2F0" w14:textId="712AD26B" w:rsidR="000549DF" w:rsidRPr="00AA07F8" w:rsidRDefault="000549DF" w:rsidP="000549DF">
      <w:pPr>
        <w:spacing w:after="0" w:line="360" w:lineRule="auto"/>
        <w:jc w:val="both"/>
        <w:rPr>
          <w:rFonts w:asciiTheme="majorBidi" w:hAnsiTheme="majorBidi" w:cstheme="majorBidi"/>
          <w:sz w:val="24"/>
          <w:szCs w:val="24"/>
        </w:rPr>
      </w:pPr>
      <w:r w:rsidRPr="00AA07F8">
        <w:rPr>
          <w:rFonts w:asciiTheme="majorBidi" w:hAnsiTheme="majorBidi" w:cstheme="majorBidi"/>
          <w:sz w:val="24"/>
          <w:szCs w:val="24"/>
        </w:rPr>
        <w:t xml:space="preserve">Synthesis of </w:t>
      </w:r>
      <w:proofErr w:type="spellStart"/>
      <w:r w:rsidRPr="00AA07F8">
        <w:rPr>
          <w:rFonts w:asciiTheme="majorBidi" w:hAnsiTheme="majorBidi" w:cstheme="majorBidi"/>
          <w:sz w:val="24"/>
          <w:szCs w:val="24"/>
        </w:rPr>
        <w:t>mesylated</w:t>
      </w:r>
      <w:proofErr w:type="spellEnd"/>
      <w:r w:rsidRPr="00AA07F8">
        <w:rPr>
          <w:rFonts w:asciiTheme="majorBidi" w:hAnsiTheme="majorBidi" w:cstheme="majorBidi"/>
          <w:sz w:val="24"/>
          <w:szCs w:val="24"/>
        </w:rPr>
        <w:t xml:space="preserve"> polyvinyl alcohol (PVA-OMs) </w:t>
      </w:r>
      <w:proofErr w:type="gramStart"/>
      <w:r w:rsidRPr="00AA07F8">
        <w:rPr>
          <w:rFonts w:asciiTheme="majorBidi" w:hAnsiTheme="majorBidi" w:cstheme="majorBidi"/>
          <w:sz w:val="24"/>
          <w:szCs w:val="24"/>
        </w:rPr>
        <w:t>………………….…………</w:t>
      </w:r>
      <w:r w:rsidR="004776DA" w:rsidRPr="00AA07F8">
        <w:rPr>
          <w:rFonts w:asciiTheme="majorBidi" w:hAnsiTheme="majorBidi" w:cstheme="majorBidi"/>
          <w:sz w:val="24"/>
          <w:szCs w:val="24"/>
        </w:rPr>
        <w:t>..</w:t>
      </w:r>
      <w:r w:rsidRPr="00AA07F8">
        <w:rPr>
          <w:rFonts w:asciiTheme="majorBidi" w:hAnsiTheme="majorBidi" w:cstheme="majorBidi"/>
          <w:sz w:val="24"/>
          <w:szCs w:val="24"/>
        </w:rPr>
        <w:t>…</w:t>
      </w:r>
      <w:r w:rsidR="004776DA" w:rsidRPr="00AA07F8">
        <w:rPr>
          <w:rFonts w:asciiTheme="majorBidi" w:hAnsiTheme="majorBidi" w:cstheme="majorBidi"/>
          <w:sz w:val="24"/>
          <w:szCs w:val="24"/>
        </w:rPr>
        <w:t>....</w:t>
      </w:r>
      <w:r w:rsidRPr="00AA07F8">
        <w:rPr>
          <w:rFonts w:asciiTheme="majorBidi" w:hAnsiTheme="majorBidi" w:cstheme="majorBidi"/>
          <w:sz w:val="24"/>
          <w:szCs w:val="24"/>
        </w:rPr>
        <w:t>….4</w:t>
      </w:r>
      <w:proofErr w:type="gramEnd"/>
    </w:p>
    <w:p w14:paraId="629FA991" w14:textId="3106ED8B" w:rsidR="000549DF" w:rsidRPr="00AA07F8" w:rsidRDefault="000549DF" w:rsidP="000549DF">
      <w:pPr>
        <w:spacing w:after="0" w:line="360" w:lineRule="auto"/>
        <w:jc w:val="both"/>
        <w:rPr>
          <w:rFonts w:asciiTheme="majorBidi" w:hAnsiTheme="majorBidi" w:cstheme="majorBidi"/>
          <w:sz w:val="24"/>
          <w:szCs w:val="24"/>
        </w:rPr>
      </w:pPr>
      <w:r w:rsidRPr="00AA07F8">
        <w:rPr>
          <w:rFonts w:asciiTheme="majorBidi" w:hAnsiTheme="majorBidi" w:cstheme="majorBidi"/>
          <w:sz w:val="24"/>
          <w:szCs w:val="24"/>
        </w:rPr>
        <w:t xml:space="preserve">Conjugation of 5-amino </w:t>
      </w:r>
      <w:proofErr w:type="spellStart"/>
      <w:r w:rsidRPr="00AA07F8">
        <w:rPr>
          <w:rFonts w:asciiTheme="majorBidi" w:hAnsiTheme="majorBidi" w:cstheme="majorBidi"/>
          <w:sz w:val="24"/>
          <w:szCs w:val="24"/>
        </w:rPr>
        <w:t>isophthalic</w:t>
      </w:r>
      <w:proofErr w:type="spellEnd"/>
      <w:r w:rsidRPr="00AA07F8">
        <w:rPr>
          <w:rFonts w:asciiTheme="majorBidi" w:hAnsiTheme="majorBidi" w:cstheme="majorBidi"/>
          <w:sz w:val="24"/>
          <w:szCs w:val="24"/>
        </w:rPr>
        <w:t xml:space="preserve"> acid (AIP) to polyvinyl alcohol (PVA-AIP)……</w:t>
      </w:r>
      <w:r w:rsidR="004776DA" w:rsidRPr="00AA07F8">
        <w:rPr>
          <w:rFonts w:asciiTheme="majorBidi" w:hAnsiTheme="majorBidi" w:cstheme="majorBidi"/>
          <w:sz w:val="24"/>
          <w:szCs w:val="24"/>
        </w:rPr>
        <w:t>.</w:t>
      </w:r>
      <w:r w:rsidRPr="00AA07F8">
        <w:rPr>
          <w:rFonts w:asciiTheme="majorBidi" w:hAnsiTheme="majorBidi" w:cstheme="majorBidi"/>
          <w:sz w:val="24"/>
          <w:szCs w:val="24"/>
        </w:rPr>
        <w:t>……...5</w:t>
      </w:r>
    </w:p>
    <w:p w14:paraId="22390B5A" w14:textId="12D753AD" w:rsidR="000549DF" w:rsidRPr="00AA07F8" w:rsidRDefault="000549DF" w:rsidP="000549DF">
      <w:pPr>
        <w:spacing w:after="0" w:line="360" w:lineRule="auto"/>
        <w:jc w:val="both"/>
        <w:rPr>
          <w:rFonts w:asciiTheme="majorBidi" w:hAnsiTheme="majorBidi" w:cstheme="majorBidi"/>
          <w:sz w:val="24"/>
          <w:szCs w:val="24"/>
        </w:rPr>
      </w:pPr>
      <w:r w:rsidRPr="00AA07F8">
        <w:rPr>
          <w:rFonts w:asciiTheme="majorBidi" w:hAnsiTheme="majorBidi" w:cstheme="majorBidi"/>
          <w:sz w:val="24"/>
          <w:szCs w:val="24"/>
        </w:rPr>
        <w:t xml:space="preserve">Synthesis of PVA-MOF </w:t>
      </w:r>
      <w:proofErr w:type="gramStart"/>
      <w:r w:rsidRPr="00AA07F8">
        <w:rPr>
          <w:rFonts w:asciiTheme="majorBidi" w:hAnsiTheme="majorBidi" w:cstheme="majorBidi"/>
          <w:sz w:val="24"/>
          <w:szCs w:val="24"/>
        </w:rPr>
        <w:t>……………………………………..……………………………</w:t>
      </w:r>
      <w:r w:rsidR="004776DA" w:rsidRPr="00AA07F8">
        <w:rPr>
          <w:rFonts w:asciiTheme="majorBidi" w:hAnsiTheme="majorBidi" w:cstheme="majorBidi"/>
          <w:sz w:val="24"/>
          <w:szCs w:val="24"/>
        </w:rPr>
        <w:t>.</w:t>
      </w:r>
      <w:r w:rsidRPr="00AA07F8">
        <w:rPr>
          <w:rFonts w:asciiTheme="majorBidi" w:hAnsiTheme="majorBidi" w:cstheme="majorBidi"/>
          <w:sz w:val="24"/>
          <w:szCs w:val="24"/>
        </w:rPr>
        <w:t>.....5</w:t>
      </w:r>
      <w:proofErr w:type="gramEnd"/>
    </w:p>
    <w:p w14:paraId="01752FD9" w14:textId="69B1D09D" w:rsidR="000549DF" w:rsidRPr="00AA07F8" w:rsidRDefault="000549DF" w:rsidP="000549DF">
      <w:pPr>
        <w:spacing w:after="0" w:line="360" w:lineRule="auto"/>
        <w:jc w:val="both"/>
        <w:rPr>
          <w:rFonts w:asciiTheme="majorBidi" w:hAnsiTheme="majorBidi" w:cstheme="majorBidi"/>
          <w:sz w:val="24"/>
          <w:szCs w:val="24"/>
        </w:rPr>
      </w:pPr>
      <w:r w:rsidRPr="00AA07F8">
        <w:rPr>
          <w:rFonts w:asciiTheme="majorBidi" w:hAnsiTheme="majorBidi" w:cstheme="majorBidi"/>
          <w:sz w:val="24"/>
          <w:szCs w:val="24"/>
        </w:rPr>
        <w:t xml:space="preserve">Synthesis of </w:t>
      </w:r>
      <w:proofErr w:type="spellStart"/>
      <w:r w:rsidRPr="00AA07F8">
        <w:rPr>
          <w:rFonts w:asciiTheme="majorBidi" w:hAnsiTheme="majorBidi" w:cstheme="majorBidi"/>
          <w:sz w:val="24"/>
          <w:szCs w:val="24"/>
        </w:rPr>
        <w:t>mesylated</w:t>
      </w:r>
      <w:proofErr w:type="spellEnd"/>
      <w:r w:rsidRPr="00AA07F8">
        <w:rPr>
          <w:rFonts w:asciiTheme="majorBidi" w:hAnsiTheme="majorBidi" w:cstheme="majorBidi"/>
          <w:sz w:val="24"/>
          <w:szCs w:val="24"/>
        </w:rPr>
        <w:t xml:space="preserve"> </w:t>
      </w:r>
      <w:proofErr w:type="spellStart"/>
      <w:r w:rsidRPr="00AA07F8">
        <w:rPr>
          <w:rFonts w:asciiTheme="majorBidi" w:hAnsiTheme="majorBidi" w:cstheme="majorBidi"/>
          <w:sz w:val="24"/>
          <w:szCs w:val="24"/>
        </w:rPr>
        <w:t>hyperbranched</w:t>
      </w:r>
      <w:proofErr w:type="spellEnd"/>
      <w:r w:rsidRPr="00AA07F8">
        <w:rPr>
          <w:rFonts w:asciiTheme="majorBidi" w:hAnsiTheme="majorBidi" w:cstheme="majorBidi"/>
          <w:sz w:val="24"/>
          <w:szCs w:val="24"/>
        </w:rPr>
        <w:t xml:space="preserve"> polyglycerol (</w:t>
      </w:r>
      <w:proofErr w:type="spellStart"/>
      <w:r w:rsidRPr="00AA07F8">
        <w:rPr>
          <w:rFonts w:asciiTheme="majorBidi" w:hAnsiTheme="majorBidi" w:cstheme="majorBidi"/>
          <w:sz w:val="24"/>
          <w:szCs w:val="24"/>
        </w:rPr>
        <w:t>hPG</w:t>
      </w:r>
      <w:proofErr w:type="spellEnd"/>
      <w:r w:rsidRPr="00AA07F8">
        <w:rPr>
          <w:rFonts w:asciiTheme="majorBidi" w:hAnsiTheme="majorBidi" w:cstheme="majorBidi"/>
          <w:sz w:val="24"/>
          <w:szCs w:val="24"/>
        </w:rPr>
        <w:t>-OMs)</w:t>
      </w:r>
      <w:proofErr w:type="gramStart"/>
      <w:r w:rsidRPr="00AA07F8">
        <w:rPr>
          <w:rFonts w:asciiTheme="majorBidi" w:hAnsiTheme="majorBidi" w:cstheme="majorBidi"/>
          <w:sz w:val="24"/>
          <w:szCs w:val="24"/>
        </w:rPr>
        <w:t>………………..…………</w:t>
      </w:r>
      <w:r w:rsidR="004776DA" w:rsidRPr="00AA07F8">
        <w:rPr>
          <w:rFonts w:asciiTheme="majorBidi" w:hAnsiTheme="majorBidi" w:cstheme="majorBidi"/>
          <w:sz w:val="24"/>
          <w:szCs w:val="24"/>
        </w:rPr>
        <w:t>.</w:t>
      </w:r>
      <w:r w:rsidRPr="00AA07F8">
        <w:rPr>
          <w:rFonts w:asciiTheme="majorBidi" w:hAnsiTheme="majorBidi" w:cstheme="majorBidi"/>
          <w:sz w:val="24"/>
          <w:szCs w:val="24"/>
        </w:rPr>
        <w:t>..5</w:t>
      </w:r>
      <w:proofErr w:type="gramEnd"/>
    </w:p>
    <w:p w14:paraId="07B95B7F" w14:textId="659CFCC9" w:rsidR="000549DF" w:rsidRPr="00AA07F8" w:rsidRDefault="000549DF" w:rsidP="000549DF">
      <w:pPr>
        <w:spacing w:after="0" w:line="360" w:lineRule="auto"/>
        <w:jc w:val="both"/>
        <w:rPr>
          <w:rFonts w:asciiTheme="majorBidi" w:hAnsiTheme="majorBidi" w:cstheme="majorBidi"/>
          <w:sz w:val="24"/>
          <w:szCs w:val="24"/>
        </w:rPr>
      </w:pPr>
      <w:r w:rsidRPr="00AA07F8">
        <w:rPr>
          <w:rFonts w:asciiTheme="majorBidi" w:hAnsiTheme="majorBidi" w:cstheme="majorBidi"/>
          <w:sz w:val="24"/>
          <w:szCs w:val="24"/>
        </w:rPr>
        <w:t xml:space="preserve">Conjugation of 5-Amino </w:t>
      </w:r>
      <w:proofErr w:type="spellStart"/>
      <w:r w:rsidRPr="00AA07F8">
        <w:rPr>
          <w:rFonts w:asciiTheme="majorBidi" w:hAnsiTheme="majorBidi" w:cstheme="majorBidi"/>
          <w:sz w:val="24"/>
          <w:szCs w:val="24"/>
        </w:rPr>
        <w:t>isophthalic</w:t>
      </w:r>
      <w:proofErr w:type="spellEnd"/>
      <w:r w:rsidRPr="00AA07F8">
        <w:rPr>
          <w:rFonts w:asciiTheme="majorBidi" w:hAnsiTheme="majorBidi" w:cstheme="majorBidi"/>
          <w:sz w:val="24"/>
          <w:szCs w:val="24"/>
        </w:rPr>
        <w:t xml:space="preserve"> acid (AIP) to </w:t>
      </w:r>
      <w:proofErr w:type="spellStart"/>
      <w:r w:rsidRPr="00AA07F8">
        <w:rPr>
          <w:rFonts w:asciiTheme="majorBidi" w:hAnsiTheme="majorBidi" w:cstheme="majorBidi"/>
          <w:sz w:val="24"/>
          <w:szCs w:val="24"/>
        </w:rPr>
        <w:t>mesylated</w:t>
      </w:r>
      <w:proofErr w:type="spellEnd"/>
      <w:r w:rsidRPr="00AA07F8">
        <w:rPr>
          <w:rFonts w:asciiTheme="majorBidi" w:hAnsiTheme="majorBidi" w:cstheme="majorBidi"/>
          <w:sz w:val="24"/>
          <w:szCs w:val="24"/>
        </w:rPr>
        <w:t xml:space="preserve"> </w:t>
      </w:r>
      <w:proofErr w:type="spellStart"/>
      <w:r w:rsidRPr="00AA07F8">
        <w:rPr>
          <w:rFonts w:asciiTheme="majorBidi" w:hAnsiTheme="majorBidi" w:cstheme="majorBidi"/>
          <w:sz w:val="24"/>
          <w:szCs w:val="24"/>
        </w:rPr>
        <w:t>hyperbranched</w:t>
      </w:r>
      <w:proofErr w:type="spellEnd"/>
      <w:r w:rsidRPr="00AA07F8">
        <w:rPr>
          <w:rFonts w:asciiTheme="majorBidi" w:hAnsiTheme="majorBidi" w:cstheme="majorBidi"/>
          <w:sz w:val="24"/>
          <w:szCs w:val="24"/>
        </w:rPr>
        <w:t xml:space="preserve"> Polyglycerol (</w:t>
      </w:r>
      <w:proofErr w:type="spellStart"/>
      <w:r w:rsidRPr="00AA07F8">
        <w:rPr>
          <w:rFonts w:asciiTheme="majorBidi" w:hAnsiTheme="majorBidi" w:cstheme="majorBidi"/>
          <w:sz w:val="24"/>
          <w:szCs w:val="24"/>
        </w:rPr>
        <w:t>hPG</w:t>
      </w:r>
      <w:proofErr w:type="spellEnd"/>
      <w:r w:rsidRPr="00AA07F8">
        <w:rPr>
          <w:rFonts w:asciiTheme="majorBidi" w:hAnsiTheme="majorBidi" w:cstheme="majorBidi"/>
          <w:sz w:val="24"/>
          <w:szCs w:val="24"/>
        </w:rPr>
        <w:t>-AIP)…………………………………………………………………………...……………</w:t>
      </w:r>
      <w:r w:rsidR="004776DA" w:rsidRPr="00AA07F8">
        <w:rPr>
          <w:rFonts w:asciiTheme="majorBidi" w:hAnsiTheme="majorBidi" w:cstheme="majorBidi"/>
          <w:sz w:val="24"/>
          <w:szCs w:val="24"/>
        </w:rPr>
        <w:t>.</w:t>
      </w:r>
      <w:r w:rsidRPr="00AA07F8">
        <w:rPr>
          <w:rFonts w:asciiTheme="majorBidi" w:hAnsiTheme="majorBidi" w:cstheme="majorBidi"/>
          <w:sz w:val="24"/>
          <w:szCs w:val="24"/>
        </w:rPr>
        <w:t>…6</w:t>
      </w:r>
    </w:p>
    <w:p w14:paraId="6CF7CB6F" w14:textId="529A9E7C" w:rsidR="000549DF" w:rsidRPr="00AA07F8" w:rsidRDefault="000549DF" w:rsidP="000549DF">
      <w:pPr>
        <w:spacing w:after="0" w:line="360" w:lineRule="auto"/>
        <w:jc w:val="both"/>
        <w:rPr>
          <w:rFonts w:asciiTheme="majorBidi" w:hAnsiTheme="majorBidi" w:cstheme="majorBidi"/>
          <w:sz w:val="24"/>
          <w:szCs w:val="24"/>
        </w:rPr>
      </w:pPr>
      <w:r w:rsidRPr="00AA07F8">
        <w:rPr>
          <w:rFonts w:asciiTheme="majorBidi" w:hAnsiTheme="majorBidi" w:cstheme="majorBidi"/>
          <w:sz w:val="24"/>
          <w:szCs w:val="24"/>
        </w:rPr>
        <w:t xml:space="preserve">Synthesis of </w:t>
      </w:r>
      <w:proofErr w:type="spellStart"/>
      <w:r w:rsidRPr="00AA07F8">
        <w:rPr>
          <w:rFonts w:asciiTheme="majorBidi" w:hAnsiTheme="majorBidi" w:cstheme="majorBidi"/>
          <w:sz w:val="24"/>
          <w:szCs w:val="24"/>
        </w:rPr>
        <w:t>hPG</w:t>
      </w:r>
      <w:proofErr w:type="spellEnd"/>
      <w:r w:rsidRPr="00AA07F8">
        <w:rPr>
          <w:rFonts w:asciiTheme="majorBidi" w:hAnsiTheme="majorBidi" w:cstheme="majorBidi"/>
          <w:sz w:val="24"/>
          <w:szCs w:val="24"/>
        </w:rPr>
        <w:t>-MOF</w:t>
      </w:r>
      <w:proofErr w:type="gramStart"/>
      <w:r w:rsidRPr="00AA07F8">
        <w:rPr>
          <w:rFonts w:asciiTheme="majorBidi" w:hAnsiTheme="majorBidi" w:cstheme="majorBidi"/>
          <w:sz w:val="24"/>
          <w:szCs w:val="24"/>
        </w:rPr>
        <w:t>…………………………………………………...………………</w:t>
      </w:r>
      <w:r w:rsidR="004776DA" w:rsidRPr="00AA07F8">
        <w:rPr>
          <w:rFonts w:asciiTheme="majorBidi" w:hAnsiTheme="majorBidi" w:cstheme="majorBidi"/>
          <w:sz w:val="24"/>
          <w:szCs w:val="24"/>
        </w:rPr>
        <w:t>.</w:t>
      </w:r>
      <w:r w:rsidRPr="00AA07F8">
        <w:rPr>
          <w:rFonts w:asciiTheme="majorBidi" w:hAnsiTheme="majorBidi" w:cstheme="majorBidi"/>
          <w:sz w:val="24"/>
          <w:szCs w:val="24"/>
        </w:rPr>
        <w:t>…</w:t>
      </w:r>
      <w:proofErr w:type="gramEnd"/>
      <w:r w:rsidRPr="00AA07F8">
        <w:rPr>
          <w:rFonts w:asciiTheme="majorBidi" w:hAnsiTheme="majorBidi" w:cstheme="majorBidi"/>
          <w:sz w:val="24"/>
          <w:szCs w:val="24"/>
        </w:rPr>
        <w:t>..6</w:t>
      </w:r>
    </w:p>
    <w:p w14:paraId="794464C8" w14:textId="10BED15E" w:rsidR="000549DF" w:rsidRPr="00AA07F8" w:rsidRDefault="000549DF" w:rsidP="000549DF">
      <w:pPr>
        <w:spacing w:after="0" w:line="360" w:lineRule="auto"/>
        <w:jc w:val="both"/>
        <w:rPr>
          <w:rFonts w:asciiTheme="majorBidi" w:hAnsiTheme="majorBidi" w:cstheme="majorBidi"/>
          <w:sz w:val="24"/>
          <w:szCs w:val="24"/>
        </w:rPr>
      </w:pPr>
      <w:r w:rsidRPr="00AA07F8">
        <w:rPr>
          <w:rFonts w:asciiTheme="majorBidi" w:hAnsiTheme="majorBidi" w:cstheme="majorBidi"/>
          <w:sz w:val="24"/>
          <w:szCs w:val="24"/>
          <w:shd w:val="clear" w:color="auto" w:fill="FFFFFF"/>
        </w:rPr>
        <w:t>Dye removal…………………………………………………</w:t>
      </w:r>
      <w:r w:rsidR="004776DA" w:rsidRPr="00AA07F8">
        <w:rPr>
          <w:rFonts w:asciiTheme="majorBidi" w:hAnsiTheme="majorBidi" w:cstheme="majorBidi"/>
          <w:sz w:val="24"/>
          <w:szCs w:val="24"/>
          <w:shd w:val="clear" w:color="auto" w:fill="FFFFFF"/>
        </w:rPr>
        <w:t>……….......</w:t>
      </w:r>
      <w:r w:rsidRPr="00AA07F8">
        <w:rPr>
          <w:rFonts w:asciiTheme="majorBidi" w:hAnsiTheme="majorBidi" w:cstheme="majorBidi"/>
          <w:sz w:val="24"/>
          <w:szCs w:val="24"/>
          <w:shd w:val="clear" w:color="auto" w:fill="FFFFFF"/>
        </w:rPr>
        <w:t>…………………</w:t>
      </w:r>
      <w:r w:rsidR="004776DA" w:rsidRPr="00AA07F8">
        <w:rPr>
          <w:rFonts w:asciiTheme="majorBidi" w:hAnsiTheme="majorBidi" w:cstheme="majorBidi"/>
          <w:sz w:val="24"/>
          <w:szCs w:val="24"/>
          <w:shd w:val="clear" w:color="auto" w:fill="FFFFFF"/>
        </w:rPr>
        <w:t>.</w:t>
      </w:r>
      <w:r w:rsidRPr="00AA07F8">
        <w:rPr>
          <w:rFonts w:asciiTheme="majorBidi" w:hAnsiTheme="majorBidi" w:cstheme="majorBidi"/>
          <w:sz w:val="24"/>
          <w:szCs w:val="24"/>
          <w:shd w:val="clear" w:color="auto" w:fill="FFFFFF"/>
        </w:rPr>
        <w:t>…6</w:t>
      </w:r>
    </w:p>
    <w:p w14:paraId="4FDB540D" w14:textId="0372C038" w:rsidR="000549DF" w:rsidRPr="00AA07F8" w:rsidRDefault="000549DF" w:rsidP="000549DF">
      <w:pPr>
        <w:keepNext/>
        <w:keepLines/>
        <w:tabs>
          <w:tab w:val="right" w:pos="9356"/>
        </w:tabs>
        <w:spacing w:after="0" w:line="360" w:lineRule="auto"/>
        <w:jc w:val="both"/>
        <w:outlineLvl w:val="0"/>
        <w:rPr>
          <w:rFonts w:asciiTheme="majorBidi" w:eastAsia="Times New Roman" w:hAnsiTheme="majorBidi" w:cstheme="majorBidi"/>
          <w:b/>
          <w:sz w:val="24"/>
          <w:szCs w:val="24"/>
          <w:lang w:val="en" w:bidi="fa-IR"/>
        </w:rPr>
      </w:pPr>
      <w:r w:rsidRPr="00AA07F8">
        <w:rPr>
          <w:rFonts w:asciiTheme="majorBidi" w:eastAsia="Times New Roman" w:hAnsiTheme="majorBidi" w:cstheme="majorBidi"/>
          <w:b/>
          <w:sz w:val="24"/>
          <w:szCs w:val="24"/>
          <w:lang w:val="en" w:bidi="fa-IR"/>
        </w:rPr>
        <w:t>Results…………………………………………………………</w:t>
      </w:r>
      <w:r w:rsidR="004776DA" w:rsidRPr="00AA07F8">
        <w:rPr>
          <w:rFonts w:asciiTheme="majorBidi" w:eastAsia="Times New Roman" w:hAnsiTheme="majorBidi" w:cstheme="majorBidi"/>
          <w:b/>
          <w:sz w:val="24"/>
          <w:szCs w:val="24"/>
          <w:lang w:val="en" w:bidi="fa-IR"/>
        </w:rPr>
        <w:t>………...</w:t>
      </w:r>
      <w:r w:rsidRPr="00AA07F8">
        <w:rPr>
          <w:rFonts w:asciiTheme="majorBidi" w:eastAsia="Times New Roman" w:hAnsiTheme="majorBidi" w:cstheme="majorBidi"/>
          <w:b/>
          <w:sz w:val="24"/>
          <w:szCs w:val="24"/>
          <w:lang w:val="en" w:bidi="fa-IR"/>
        </w:rPr>
        <w:t>…………………</w:t>
      </w:r>
      <w:r w:rsidR="004776DA" w:rsidRPr="00AA07F8">
        <w:rPr>
          <w:rFonts w:asciiTheme="majorBidi" w:eastAsia="Times New Roman" w:hAnsiTheme="majorBidi" w:cstheme="majorBidi"/>
          <w:b/>
          <w:sz w:val="24"/>
          <w:szCs w:val="24"/>
          <w:lang w:val="en" w:bidi="fa-IR"/>
        </w:rPr>
        <w:t>.</w:t>
      </w:r>
      <w:r w:rsidRPr="00AA07F8">
        <w:rPr>
          <w:rFonts w:asciiTheme="majorBidi" w:eastAsia="Times New Roman" w:hAnsiTheme="majorBidi" w:cstheme="majorBidi"/>
          <w:b/>
          <w:sz w:val="24"/>
          <w:szCs w:val="24"/>
          <w:lang w:val="en" w:bidi="fa-IR"/>
        </w:rPr>
        <w:t>…7</w:t>
      </w:r>
    </w:p>
    <w:p w14:paraId="2C345941" w14:textId="46B4DB1D" w:rsidR="000549DF" w:rsidRPr="00AA07F8" w:rsidRDefault="000549DF" w:rsidP="000549DF">
      <w:pPr>
        <w:spacing w:after="0" w:line="360" w:lineRule="auto"/>
        <w:jc w:val="both"/>
        <w:rPr>
          <w:rFonts w:asciiTheme="majorBidi" w:hAnsiTheme="majorBidi" w:cstheme="majorBidi"/>
          <w:sz w:val="24"/>
          <w:szCs w:val="24"/>
          <w:lang w:bidi="fa-IR"/>
        </w:rPr>
      </w:pPr>
      <w:r w:rsidRPr="00AA07F8">
        <w:rPr>
          <w:rFonts w:asciiTheme="majorBidi" w:eastAsia="Times New Roman" w:hAnsiTheme="majorBidi" w:cstheme="majorBidi"/>
          <w:sz w:val="24"/>
          <w:szCs w:val="24"/>
        </w:rPr>
        <w:t>Table S1</w:t>
      </w:r>
      <w:r w:rsidRPr="00AA07F8">
        <w:rPr>
          <w:rFonts w:asciiTheme="majorBidi" w:hAnsiTheme="majorBidi" w:cstheme="majorBidi"/>
          <w:sz w:val="24"/>
          <w:szCs w:val="24"/>
          <w:lang w:bidi="fa-IR"/>
        </w:rPr>
        <w:t>.</w:t>
      </w:r>
      <w:r w:rsidRPr="00AA07F8">
        <w:rPr>
          <w:rFonts w:asciiTheme="majorBidi" w:hAnsiTheme="majorBidi" w:cstheme="majorBidi"/>
          <w:b/>
          <w:bCs/>
          <w:sz w:val="24"/>
          <w:szCs w:val="24"/>
          <w:lang w:bidi="fa-IR"/>
        </w:rPr>
        <w:t xml:space="preserve"> </w:t>
      </w:r>
      <w:r w:rsidRPr="00AA07F8">
        <w:rPr>
          <w:rFonts w:asciiTheme="majorBidi" w:hAnsiTheme="majorBidi" w:cstheme="majorBidi"/>
          <w:sz w:val="24"/>
          <w:szCs w:val="24"/>
          <w:lang w:bidi="fa-IR"/>
        </w:rPr>
        <w:t>Comparative elemental analysis of starting materials and synthesized MOF/polymer composites: (a) EDAX results and (b) CHNS analysis, presented for different stages of the synthesis process………………………………………………………</w:t>
      </w:r>
      <w:r w:rsidR="004776DA" w:rsidRPr="00AA07F8">
        <w:rPr>
          <w:rFonts w:asciiTheme="majorBidi" w:hAnsiTheme="majorBidi" w:cstheme="majorBidi"/>
          <w:sz w:val="24"/>
          <w:szCs w:val="24"/>
          <w:lang w:bidi="fa-IR"/>
        </w:rPr>
        <w:t>………...</w:t>
      </w:r>
      <w:r w:rsidRPr="00AA07F8">
        <w:rPr>
          <w:rFonts w:asciiTheme="majorBidi" w:hAnsiTheme="majorBidi" w:cstheme="majorBidi"/>
          <w:sz w:val="24"/>
          <w:szCs w:val="24"/>
          <w:lang w:bidi="fa-IR"/>
        </w:rPr>
        <w:t>…</w:t>
      </w:r>
      <w:r w:rsidR="00AE10BE">
        <w:rPr>
          <w:rFonts w:asciiTheme="majorBidi" w:hAnsiTheme="majorBidi" w:cstheme="majorBidi"/>
          <w:sz w:val="24"/>
          <w:szCs w:val="24"/>
          <w:lang w:bidi="fa-IR"/>
        </w:rPr>
        <w:t>.</w:t>
      </w:r>
      <w:r w:rsidRPr="00AA07F8">
        <w:rPr>
          <w:rFonts w:asciiTheme="majorBidi" w:hAnsiTheme="majorBidi" w:cstheme="majorBidi"/>
          <w:sz w:val="24"/>
          <w:szCs w:val="24"/>
          <w:lang w:bidi="fa-IR"/>
        </w:rPr>
        <w:t>………….7</w:t>
      </w:r>
    </w:p>
    <w:p w14:paraId="6F50E6FB" w14:textId="17482B61" w:rsidR="000549DF" w:rsidRPr="00AA07F8" w:rsidRDefault="000549DF" w:rsidP="000549DF">
      <w:pPr>
        <w:spacing w:before="100" w:beforeAutospacing="1" w:after="100" w:afterAutospacing="1" w:line="240" w:lineRule="auto"/>
        <w:jc w:val="both"/>
        <w:rPr>
          <w:rFonts w:ascii="Times New Roman" w:eastAsia="Times New Roman" w:hAnsi="Times New Roman" w:cs="Times New Roman"/>
          <w:sz w:val="24"/>
          <w:szCs w:val="24"/>
        </w:rPr>
      </w:pPr>
      <w:r w:rsidRPr="00AA07F8">
        <w:rPr>
          <w:rFonts w:ascii="Times New Roman" w:eastAsia="Times New Roman" w:hAnsi="Times New Roman" w:cs="Times New Roman"/>
          <w:sz w:val="24"/>
          <w:szCs w:val="24"/>
        </w:rPr>
        <w:t>Figure</w:t>
      </w:r>
      <w:r w:rsidRPr="00AA07F8">
        <w:rPr>
          <w:rFonts w:asciiTheme="majorBidi" w:hAnsiTheme="majorBidi" w:cstheme="majorBidi"/>
          <w:sz w:val="24"/>
          <w:szCs w:val="24"/>
        </w:rPr>
        <w:t xml:space="preserve"> S1.</w:t>
      </w:r>
      <w:r w:rsidRPr="00AA07F8">
        <w:rPr>
          <w:rFonts w:ascii="Times New Roman" w:eastAsia="Times New Roman" w:hAnsi="Times New Roman" w:cs="Times New Roman"/>
          <w:b/>
          <w:bCs/>
          <w:sz w:val="24"/>
          <w:szCs w:val="24"/>
        </w:rPr>
        <w:t xml:space="preserve"> </w:t>
      </w:r>
      <w:r w:rsidRPr="00AA07F8">
        <w:rPr>
          <w:rFonts w:ascii="Times New Roman" w:eastAsia="Times New Roman" w:hAnsi="Times New Roman" w:cs="Times New Roman"/>
          <w:sz w:val="24"/>
          <w:szCs w:val="24"/>
        </w:rPr>
        <w:t xml:space="preserve">UV-Visible absorption spectra of (a) PVA and PVA-OMS, and (b) </w:t>
      </w:r>
      <w:proofErr w:type="spellStart"/>
      <w:r w:rsidRPr="00AA07F8">
        <w:rPr>
          <w:rFonts w:ascii="Times New Roman" w:eastAsia="Times New Roman" w:hAnsi="Times New Roman" w:cs="Times New Roman"/>
          <w:sz w:val="24"/>
          <w:szCs w:val="24"/>
        </w:rPr>
        <w:t>hPG</w:t>
      </w:r>
      <w:proofErr w:type="spellEnd"/>
      <w:r w:rsidRPr="00AA07F8">
        <w:rPr>
          <w:rFonts w:ascii="Times New Roman" w:eastAsia="Times New Roman" w:hAnsi="Times New Roman" w:cs="Times New Roman"/>
          <w:sz w:val="24"/>
          <w:szCs w:val="24"/>
        </w:rPr>
        <w:t xml:space="preserve"> and </w:t>
      </w:r>
      <w:proofErr w:type="spellStart"/>
      <w:r w:rsidRPr="00AA07F8">
        <w:rPr>
          <w:rFonts w:ascii="Times New Roman" w:eastAsia="Times New Roman" w:hAnsi="Times New Roman" w:cs="Times New Roman"/>
          <w:sz w:val="24"/>
          <w:szCs w:val="24"/>
        </w:rPr>
        <w:t>hPG</w:t>
      </w:r>
      <w:proofErr w:type="spellEnd"/>
      <w:r w:rsidRPr="00AA07F8">
        <w:rPr>
          <w:rFonts w:ascii="Times New Roman" w:eastAsia="Times New Roman" w:hAnsi="Times New Roman" w:cs="Times New Roman"/>
          <w:sz w:val="24"/>
          <w:szCs w:val="24"/>
        </w:rPr>
        <w:t>-OMS.</w:t>
      </w:r>
      <w:r w:rsidRPr="00AA07F8">
        <w:rPr>
          <w:rFonts w:ascii="Times New Roman" w:eastAsia="Times New Roman" w:hAnsi="Times New Roman" w:cs="Times New Roman" w:hint="cs"/>
          <w:sz w:val="24"/>
          <w:szCs w:val="24"/>
          <w:rtl/>
        </w:rPr>
        <w:t>....................</w:t>
      </w:r>
      <w:r w:rsidR="004776DA" w:rsidRPr="00AA07F8">
        <w:rPr>
          <w:rFonts w:ascii="Times New Roman" w:eastAsia="Times New Roman" w:hAnsi="Times New Roman" w:cs="Times New Roman"/>
          <w:sz w:val="24"/>
          <w:szCs w:val="24"/>
        </w:rPr>
        <w:t>...............</w:t>
      </w:r>
      <w:r w:rsidRPr="00AA07F8">
        <w:rPr>
          <w:rFonts w:ascii="Times New Roman" w:eastAsia="Times New Roman" w:hAnsi="Times New Roman" w:cs="Times New Roman" w:hint="cs"/>
          <w:sz w:val="24"/>
          <w:szCs w:val="24"/>
          <w:rtl/>
        </w:rPr>
        <w:t>...................</w:t>
      </w:r>
      <w:r w:rsidR="00AE10BE">
        <w:rPr>
          <w:rFonts w:ascii="Times New Roman" w:eastAsia="Times New Roman" w:hAnsi="Times New Roman" w:cs="Times New Roman"/>
          <w:sz w:val="24"/>
          <w:szCs w:val="24"/>
        </w:rPr>
        <w:t>..</w:t>
      </w:r>
      <w:r w:rsidRPr="00AA07F8">
        <w:rPr>
          <w:rFonts w:ascii="Times New Roman" w:eastAsia="Times New Roman" w:hAnsi="Times New Roman" w:cs="Times New Roman" w:hint="cs"/>
          <w:sz w:val="24"/>
          <w:szCs w:val="24"/>
          <w:rtl/>
        </w:rPr>
        <w:t>...................................................................................</w:t>
      </w:r>
      <w:r w:rsidRPr="00AA07F8">
        <w:rPr>
          <w:rFonts w:ascii="Times New Roman" w:eastAsia="Times New Roman" w:hAnsi="Times New Roman" w:cs="Times New Roman"/>
          <w:sz w:val="24"/>
          <w:szCs w:val="24"/>
        </w:rPr>
        <w:t>8</w:t>
      </w:r>
    </w:p>
    <w:p w14:paraId="0DBA1942" w14:textId="77777777" w:rsidR="000549DF" w:rsidRPr="00AA07F8" w:rsidRDefault="000549DF" w:rsidP="000549DF">
      <w:pPr>
        <w:spacing w:after="0" w:line="360" w:lineRule="auto"/>
        <w:jc w:val="both"/>
        <w:rPr>
          <w:rFonts w:asciiTheme="majorBidi" w:hAnsiTheme="majorBidi" w:cstheme="majorBidi"/>
          <w:sz w:val="24"/>
          <w:szCs w:val="24"/>
          <w:lang w:bidi="fa-IR"/>
        </w:rPr>
      </w:pPr>
      <w:r w:rsidRPr="00AA07F8">
        <w:rPr>
          <w:rFonts w:ascii="Times New Roman" w:eastAsia="Times New Roman" w:hAnsi="Times New Roman" w:cs="Times New Roman"/>
          <w:sz w:val="24"/>
          <w:szCs w:val="24"/>
        </w:rPr>
        <w:t xml:space="preserve"> </w:t>
      </w:r>
      <w:r w:rsidRPr="00AA07F8">
        <w:rPr>
          <w:rFonts w:asciiTheme="majorBidi" w:eastAsia="Times New Roman" w:hAnsiTheme="majorBidi" w:cstheme="majorBidi"/>
          <w:sz w:val="24"/>
          <w:szCs w:val="24"/>
        </w:rPr>
        <w:t>Table S2</w:t>
      </w:r>
      <w:r w:rsidRPr="00AA07F8">
        <w:rPr>
          <w:rFonts w:asciiTheme="majorBidi" w:hAnsiTheme="majorBidi" w:cstheme="majorBidi"/>
          <w:sz w:val="24"/>
          <w:szCs w:val="24"/>
          <w:lang w:bidi="fa-IR"/>
        </w:rPr>
        <w:t xml:space="preserve">. The BET surface area, pore volume, and average </w:t>
      </w:r>
      <w:proofErr w:type="gramStart"/>
      <w:r w:rsidRPr="00AA07F8">
        <w:rPr>
          <w:rFonts w:asciiTheme="majorBidi" w:hAnsiTheme="majorBidi" w:cstheme="majorBidi"/>
          <w:sz w:val="24"/>
          <w:szCs w:val="24"/>
          <w:lang w:bidi="fa-IR"/>
        </w:rPr>
        <w:t>pore</w:t>
      </w:r>
      <w:proofErr w:type="gramEnd"/>
      <w:r w:rsidRPr="00AA07F8">
        <w:rPr>
          <w:rFonts w:asciiTheme="majorBidi" w:hAnsiTheme="majorBidi" w:cstheme="majorBidi"/>
          <w:sz w:val="24"/>
          <w:szCs w:val="24"/>
          <w:lang w:bidi="fa-IR"/>
        </w:rPr>
        <w:t xml:space="preserve"> diameter of the synthesized </w:t>
      </w:r>
    </w:p>
    <w:p w14:paraId="3767A602" w14:textId="6A755DC4" w:rsidR="000549DF" w:rsidRPr="00AA07F8" w:rsidRDefault="000549DF" w:rsidP="000549DF">
      <w:pPr>
        <w:spacing w:after="0" w:line="360" w:lineRule="auto"/>
        <w:jc w:val="both"/>
        <w:rPr>
          <w:rFonts w:asciiTheme="majorBidi" w:hAnsiTheme="majorBidi" w:cstheme="majorBidi"/>
          <w:sz w:val="24"/>
          <w:szCs w:val="24"/>
          <w:lang w:bidi="fa-IR"/>
        </w:rPr>
      </w:pPr>
      <w:r w:rsidRPr="00AA07F8">
        <w:rPr>
          <w:rFonts w:asciiTheme="majorBidi" w:hAnsiTheme="majorBidi" w:cstheme="majorBidi"/>
          <w:sz w:val="24"/>
          <w:szCs w:val="24"/>
          <w:lang w:bidi="fa-IR"/>
        </w:rPr>
        <w:t xml:space="preserve">PVA-MOF and </w:t>
      </w:r>
      <w:proofErr w:type="spellStart"/>
      <w:r w:rsidRPr="00AA07F8">
        <w:rPr>
          <w:rFonts w:asciiTheme="majorBidi" w:hAnsiTheme="majorBidi" w:cstheme="majorBidi"/>
          <w:sz w:val="24"/>
          <w:szCs w:val="24"/>
          <w:lang w:bidi="fa-IR"/>
        </w:rPr>
        <w:t>hPG</w:t>
      </w:r>
      <w:proofErr w:type="spellEnd"/>
      <w:r w:rsidRPr="00AA07F8">
        <w:rPr>
          <w:rFonts w:asciiTheme="majorBidi" w:hAnsiTheme="majorBidi" w:cstheme="majorBidi"/>
          <w:sz w:val="24"/>
          <w:szCs w:val="24"/>
          <w:lang w:bidi="fa-IR"/>
        </w:rPr>
        <w:t>-MOF</w:t>
      </w:r>
      <w:proofErr w:type="gramStart"/>
      <w:r w:rsidRPr="00AA07F8">
        <w:rPr>
          <w:rFonts w:asciiTheme="majorBidi" w:hAnsiTheme="majorBidi" w:cstheme="majorBidi"/>
          <w:sz w:val="24"/>
          <w:szCs w:val="24"/>
          <w:lang w:bidi="fa-IR"/>
        </w:rPr>
        <w:t>………………………………………………</w:t>
      </w:r>
      <w:r w:rsidR="004776DA" w:rsidRPr="00AA07F8">
        <w:rPr>
          <w:rFonts w:asciiTheme="majorBidi" w:hAnsiTheme="majorBidi" w:cstheme="majorBidi"/>
          <w:sz w:val="24"/>
          <w:szCs w:val="24"/>
          <w:lang w:bidi="fa-IR"/>
        </w:rPr>
        <w:t>…………</w:t>
      </w:r>
      <w:r w:rsidR="00AE10BE">
        <w:rPr>
          <w:rFonts w:asciiTheme="majorBidi" w:hAnsiTheme="majorBidi" w:cstheme="majorBidi"/>
          <w:sz w:val="24"/>
          <w:szCs w:val="24"/>
          <w:lang w:bidi="fa-IR"/>
        </w:rPr>
        <w:t>..</w:t>
      </w:r>
      <w:r w:rsidRPr="00AA07F8">
        <w:rPr>
          <w:rFonts w:asciiTheme="majorBidi" w:hAnsiTheme="majorBidi" w:cstheme="majorBidi"/>
          <w:sz w:val="24"/>
          <w:szCs w:val="24"/>
          <w:lang w:bidi="fa-IR"/>
        </w:rPr>
        <w:t>………....8</w:t>
      </w:r>
      <w:proofErr w:type="gramEnd"/>
    </w:p>
    <w:p w14:paraId="1E587AF0" w14:textId="6AF36A76" w:rsidR="000549DF" w:rsidRPr="00AA07F8" w:rsidRDefault="000549DF" w:rsidP="000549DF">
      <w:pPr>
        <w:spacing w:after="0" w:line="360" w:lineRule="auto"/>
        <w:jc w:val="both"/>
        <w:rPr>
          <w:rFonts w:asciiTheme="majorBidi" w:hAnsiTheme="majorBidi" w:cstheme="majorBidi"/>
          <w:sz w:val="24"/>
          <w:szCs w:val="24"/>
        </w:rPr>
      </w:pPr>
      <w:r w:rsidRPr="00AA07F8">
        <w:rPr>
          <w:rFonts w:asciiTheme="majorBidi" w:eastAsia="Times New Roman" w:hAnsiTheme="majorBidi" w:cstheme="majorBidi"/>
          <w:sz w:val="24"/>
          <w:szCs w:val="24"/>
        </w:rPr>
        <w:lastRenderedPageBreak/>
        <w:t>Table S3.</w:t>
      </w:r>
      <w:r w:rsidRPr="00AA07F8">
        <w:rPr>
          <w:rFonts w:asciiTheme="majorBidi" w:eastAsia="Times New Roman" w:hAnsiTheme="majorBidi" w:cstheme="majorBidi"/>
          <w:b/>
          <w:bCs/>
          <w:sz w:val="24"/>
          <w:szCs w:val="24"/>
        </w:rPr>
        <w:t xml:space="preserve"> </w:t>
      </w:r>
      <w:r w:rsidRPr="00AA07F8">
        <w:rPr>
          <w:rFonts w:asciiTheme="majorBidi" w:hAnsiTheme="majorBidi" w:cstheme="majorBidi"/>
          <w:sz w:val="24"/>
          <w:szCs w:val="24"/>
        </w:rPr>
        <w:t>Adsorption capacities (mg·g</w:t>
      </w:r>
      <w:r w:rsidRPr="00AA07F8">
        <w:rPr>
          <w:rFonts w:ascii="Cambria Math" w:hAnsi="Cambria Math" w:cs="Cambria Math"/>
          <w:sz w:val="24"/>
          <w:szCs w:val="24"/>
        </w:rPr>
        <w:t>⁻</w:t>
      </w:r>
      <w:r w:rsidRPr="00AA07F8">
        <w:rPr>
          <w:rFonts w:ascii="Times New Roman" w:hAnsi="Times New Roman" w:cs="Times New Roman"/>
          <w:sz w:val="24"/>
          <w:szCs w:val="24"/>
        </w:rPr>
        <w:t>¹</w:t>
      </w:r>
      <w:r w:rsidRPr="00AA07F8">
        <w:rPr>
          <w:rFonts w:asciiTheme="majorBidi" w:hAnsiTheme="majorBidi" w:cstheme="majorBidi"/>
          <w:sz w:val="24"/>
          <w:szCs w:val="24"/>
        </w:rPr>
        <w:t xml:space="preserve">) of the synthesized PVA-MOF and </w:t>
      </w:r>
      <w:proofErr w:type="spellStart"/>
      <w:r w:rsidRPr="00AA07F8">
        <w:rPr>
          <w:rFonts w:asciiTheme="majorBidi" w:hAnsiTheme="majorBidi" w:cstheme="majorBidi"/>
          <w:sz w:val="24"/>
          <w:szCs w:val="24"/>
        </w:rPr>
        <w:t>hPG</w:t>
      </w:r>
      <w:proofErr w:type="spellEnd"/>
      <w:r w:rsidRPr="00AA07F8">
        <w:rPr>
          <w:rFonts w:asciiTheme="majorBidi" w:hAnsiTheme="majorBidi" w:cstheme="majorBidi"/>
          <w:sz w:val="24"/>
          <w:szCs w:val="24"/>
        </w:rPr>
        <w:t>-MOF for the removal of Rhodamine B (Rh B), Methylene Blue (MB), and Fluorescein (FL), in comparison with analogous systems reported in the literature……………………………</w:t>
      </w:r>
      <w:r w:rsidR="004776DA" w:rsidRPr="00AA07F8">
        <w:rPr>
          <w:rFonts w:asciiTheme="majorBidi" w:hAnsiTheme="majorBidi" w:cstheme="majorBidi"/>
          <w:sz w:val="24"/>
          <w:szCs w:val="24"/>
        </w:rPr>
        <w:t>…………</w:t>
      </w:r>
      <w:r w:rsidRPr="00AA07F8">
        <w:rPr>
          <w:rFonts w:asciiTheme="majorBidi" w:hAnsiTheme="majorBidi" w:cstheme="majorBidi"/>
          <w:sz w:val="24"/>
          <w:szCs w:val="24"/>
        </w:rPr>
        <w:t>…</w:t>
      </w:r>
      <w:r w:rsidR="00AE10BE">
        <w:rPr>
          <w:rFonts w:asciiTheme="majorBidi" w:hAnsiTheme="majorBidi" w:cstheme="majorBidi"/>
          <w:sz w:val="24"/>
          <w:szCs w:val="24"/>
        </w:rPr>
        <w:t>…</w:t>
      </w:r>
      <w:r w:rsidRPr="00AA07F8">
        <w:rPr>
          <w:rFonts w:asciiTheme="majorBidi" w:hAnsiTheme="majorBidi" w:cstheme="majorBidi"/>
          <w:sz w:val="24"/>
          <w:szCs w:val="24"/>
        </w:rPr>
        <w:t>….8</w:t>
      </w:r>
    </w:p>
    <w:p w14:paraId="4371055B" w14:textId="36FF4FE4" w:rsidR="000549DF" w:rsidRPr="00AA07F8" w:rsidRDefault="000549DF" w:rsidP="000549DF">
      <w:pPr>
        <w:spacing w:after="0" w:line="360" w:lineRule="auto"/>
        <w:jc w:val="both"/>
        <w:rPr>
          <w:rFonts w:asciiTheme="majorBidi" w:eastAsia="Calibri" w:hAnsiTheme="majorBidi" w:cstheme="majorBidi"/>
          <w:b/>
          <w:bCs/>
          <w:sz w:val="24"/>
          <w:szCs w:val="24"/>
          <w:lang w:bidi="fa-IR"/>
        </w:rPr>
      </w:pPr>
      <w:r w:rsidRPr="00AA07F8">
        <w:rPr>
          <w:rFonts w:asciiTheme="majorBidi" w:eastAsia="Calibri" w:hAnsiTheme="majorBidi" w:cstheme="majorBidi"/>
          <w:b/>
          <w:bCs/>
          <w:sz w:val="24"/>
          <w:szCs w:val="24"/>
          <w:lang w:bidi="fa-IR"/>
        </w:rPr>
        <w:t>Dye adsorption study……………………………………………………</w:t>
      </w:r>
      <w:r w:rsidR="004776DA" w:rsidRPr="00AA07F8">
        <w:rPr>
          <w:rFonts w:asciiTheme="majorBidi" w:eastAsia="Calibri" w:hAnsiTheme="majorBidi" w:cstheme="majorBidi"/>
          <w:b/>
          <w:bCs/>
          <w:sz w:val="24"/>
          <w:szCs w:val="24"/>
          <w:lang w:bidi="fa-IR"/>
        </w:rPr>
        <w:t>…………</w:t>
      </w:r>
      <w:r w:rsidRPr="00AA07F8">
        <w:rPr>
          <w:rFonts w:asciiTheme="majorBidi" w:eastAsia="Calibri" w:hAnsiTheme="majorBidi" w:cstheme="majorBidi"/>
          <w:b/>
          <w:bCs/>
          <w:sz w:val="24"/>
          <w:szCs w:val="24"/>
          <w:lang w:bidi="fa-IR"/>
        </w:rPr>
        <w:t>…</w:t>
      </w:r>
      <w:r w:rsidR="00AE10BE">
        <w:rPr>
          <w:rFonts w:asciiTheme="majorBidi" w:eastAsia="Calibri" w:hAnsiTheme="majorBidi" w:cstheme="majorBidi"/>
          <w:b/>
          <w:bCs/>
          <w:sz w:val="24"/>
          <w:szCs w:val="24"/>
          <w:lang w:bidi="fa-IR"/>
        </w:rPr>
        <w:t>…</w:t>
      </w:r>
      <w:r w:rsidRPr="00AA07F8">
        <w:rPr>
          <w:rFonts w:asciiTheme="majorBidi" w:eastAsia="Calibri" w:hAnsiTheme="majorBidi" w:cstheme="majorBidi"/>
          <w:b/>
          <w:bCs/>
          <w:sz w:val="24"/>
          <w:szCs w:val="24"/>
          <w:lang w:bidi="fa-IR"/>
        </w:rPr>
        <w:t>……..9</w:t>
      </w:r>
    </w:p>
    <w:p w14:paraId="61E7486D" w14:textId="23615993" w:rsidR="000549DF" w:rsidRPr="00AA07F8" w:rsidRDefault="000549DF" w:rsidP="000549DF">
      <w:pPr>
        <w:spacing w:after="0" w:line="360" w:lineRule="auto"/>
        <w:jc w:val="both"/>
        <w:rPr>
          <w:rFonts w:ascii="Times New Roman" w:eastAsia="Times New Roman" w:hAnsi="Times New Roman" w:cs="Times New Roman"/>
          <w:sz w:val="24"/>
          <w:szCs w:val="24"/>
        </w:rPr>
      </w:pPr>
      <w:r w:rsidRPr="00AA07F8">
        <w:rPr>
          <w:rFonts w:ascii="Times New Roman" w:eastAsia="Times New Roman" w:hAnsi="Times New Roman" w:cs="Times New Roman"/>
          <w:sz w:val="24"/>
          <w:szCs w:val="24"/>
        </w:rPr>
        <w:t>Investigation of adsorption kinetics……………………………</w:t>
      </w:r>
      <w:r w:rsidR="004776DA" w:rsidRPr="00AA07F8">
        <w:rPr>
          <w:rFonts w:ascii="Times New Roman" w:eastAsia="Times New Roman" w:hAnsi="Times New Roman" w:cs="Times New Roman"/>
          <w:sz w:val="24"/>
          <w:szCs w:val="24"/>
        </w:rPr>
        <w:t>…………</w:t>
      </w:r>
      <w:r w:rsidRPr="00AA07F8">
        <w:rPr>
          <w:rFonts w:ascii="Times New Roman" w:eastAsia="Times New Roman" w:hAnsi="Times New Roman" w:cs="Times New Roman"/>
          <w:sz w:val="24"/>
          <w:szCs w:val="24"/>
        </w:rPr>
        <w:t>……………</w:t>
      </w:r>
      <w:r w:rsidR="00AE10BE">
        <w:rPr>
          <w:rFonts w:ascii="Times New Roman" w:eastAsia="Times New Roman" w:hAnsi="Times New Roman" w:cs="Times New Roman"/>
          <w:sz w:val="24"/>
          <w:szCs w:val="24"/>
        </w:rPr>
        <w:t>…</w:t>
      </w:r>
      <w:r w:rsidRPr="00AA07F8">
        <w:rPr>
          <w:rFonts w:ascii="Times New Roman" w:eastAsia="Times New Roman" w:hAnsi="Times New Roman" w:cs="Times New Roman"/>
          <w:sz w:val="24"/>
          <w:szCs w:val="24"/>
        </w:rPr>
        <w:t>……..9</w:t>
      </w:r>
    </w:p>
    <w:p w14:paraId="00D26BAC" w14:textId="5F1086B0" w:rsidR="000549DF" w:rsidRPr="00AA07F8" w:rsidRDefault="000549DF" w:rsidP="004776DA">
      <w:pPr>
        <w:spacing w:after="0" w:line="360" w:lineRule="auto"/>
        <w:jc w:val="both"/>
        <w:rPr>
          <w:rFonts w:asciiTheme="majorBidi" w:eastAsia="Times New Roman" w:hAnsiTheme="majorBidi" w:cstheme="majorBidi"/>
          <w:sz w:val="24"/>
          <w:szCs w:val="24"/>
        </w:rPr>
      </w:pPr>
      <w:r w:rsidRPr="00AA07F8">
        <w:rPr>
          <w:rFonts w:ascii="Times New Roman" w:eastAsia="Times New Roman" w:hAnsi="Times New Roman" w:cs="Times New Roman"/>
          <w:sz w:val="24"/>
          <w:szCs w:val="24"/>
        </w:rPr>
        <w:t>Figure</w:t>
      </w:r>
      <w:r w:rsidRPr="00AA07F8">
        <w:rPr>
          <w:rFonts w:asciiTheme="majorBidi" w:eastAsia="Times New Roman" w:hAnsiTheme="majorBidi" w:cstheme="majorBidi"/>
          <w:sz w:val="24"/>
          <w:szCs w:val="24"/>
        </w:rPr>
        <w:t xml:space="preserve"> </w:t>
      </w:r>
      <w:r w:rsidRPr="00AA07F8">
        <w:rPr>
          <w:rFonts w:asciiTheme="majorBidi" w:eastAsia="Calibri" w:hAnsiTheme="majorBidi" w:cstheme="majorBidi"/>
          <w:sz w:val="24"/>
          <w:szCs w:val="24"/>
        </w:rPr>
        <w:t>S2</w:t>
      </w:r>
      <w:r w:rsidRPr="00AA07F8">
        <w:rPr>
          <w:rFonts w:asciiTheme="majorBidi" w:eastAsia="Times New Roman" w:hAnsiTheme="majorBidi" w:cstheme="majorBidi"/>
          <w:sz w:val="24"/>
          <w:szCs w:val="24"/>
        </w:rPr>
        <w:t xml:space="preserve">. Kinetic models describing the adsorption mechanisms of MB, </w:t>
      </w:r>
      <w:proofErr w:type="spellStart"/>
      <w:r w:rsidRPr="00AA07F8">
        <w:rPr>
          <w:rFonts w:asciiTheme="majorBidi" w:eastAsia="Times New Roman" w:hAnsiTheme="majorBidi" w:cstheme="majorBidi"/>
          <w:sz w:val="24"/>
          <w:szCs w:val="24"/>
        </w:rPr>
        <w:t>RhB</w:t>
      </w:r>
      <w:proofErr w:type="spellEnd"/>
      <w:r w:rsidRPr="00AA07F8">
        <w:rPr>
          <w:rFonts w:asciiTheme="majorBidi" w:eastAsia="Times New Roman" w:hAnsiTheme="majorBidi" w:cstheme="majorBidi"/>
          <w:sz w:val="24"/>
          <w:szCs w:val="24"/>
        </w:rPr>
        <w:t xml:space="preserve">, and FL dyes on PVA-MOF (a) and </w:t>
      </w:r>
      <w:proofErr w:type="spellStart"/>
      <w:r w:rsidRPr="00AA07F8">
        <w:rPr>
          <w:rFonts w:asciiTheme="majorBidi" w:eastAsia="Times New Roman" w:hAnsiTheme="majorBidi" w:cstheme="majorBidi"/>
          <w:sz w:val="24"/>
          <w:szCs w:val="24"/>
        </w:rPr>
        <w:t>hPG</w:t>
      </w:r>
      <w:proofErr w:type="spellEnd"/>
      <w:r w:rsidRPr="00AA07F8">
        <w:rPr>
          <w:rFonts w:asciiTheme="majorBidi" w:eastAsia="Times New Roman" w:hAnsiTheme="majorBidi" w:cstheme="majorBidi"/>
          <w:sz w:val="24"/>
          <w:szCs w:val="24"/>
        </w:rPr>
        <w:t>-MOF (b) based on the pseudo-first-order kinetic model</w:t>
      </w:r>
      <w:r w:rsidR="004776DA" w:rsidRPr="00AA07F8">
        <w:rPr>
          <w:rFonts w:asciiTheme="majorBidi" w:eastAsia="Times New Roman" w:hAnsiTheme="majorBidi" w:cstheme="majorBidi"/>
          <w:sz w:val="24"/>
          <w:szCs w:val="24"/>
        </w:rPr>
        <w:t xml:space="preserve">……... </w:t>
      </w:r>
      <w:r w:rsidR="00AE10BE">
        <w:rPr>
          <w:rFonts w:asciiTheme="majorBidi" w:eastAsia="Times New Roman" w:hAnsiTheme="majorBidi" w:cstheme="majorBidi"/>
          <w:sz w:val="24"/>
          <w:szCs w:val="24"/>
        </w:rPr>
        <w:t>…</w:t>
      </w:r>
      <w:r w:rsidRPr="00AA07F8">
        <w:rPr>
          <w:rFonts w:asciiTheme="majorBidi" w:eastAsia="Times New Roman" w:hAnsiTheme="majorBidi" w:cstheme="majorBidi"/>
          <w:sz w:val="24"/>
          <w:szCs w:val="24"/>
        </w:rPr>
        <w:t>….10</w:t>
      </w:r>
    </w:p>
    <w:p w14:paraId="23795272" w14:textId="3C1DF7C7" w:rsidR="000549DF" w:rsidRPr="00AA07F8" w:rsidRDefault="000549DF" w:rsidP="000549DF">
      <w:pPr>
        <w:spacing w:after="0" w:line="360" w:lineRule="auto"/>
        <w:jc w:val="both"/>
        <w:rPr>
          <w:rFonts w:ascii="Times New Roman" w:eastAsia="Times New Roman" w:hAnsi="Times New Roman" w:cs="Times New Roman"/>
          <w:sz w:val="24"/>
          <w:szCs w:val="24"/>
        </w:rPr>
      </w:pPr>
      <w:r w:rsidRPr="00AA07F8">
        <w:rPr>
          <w:rFonts w:ascii="Times New Roman" w:eastAsia="Times New Roman" w:hAnsi="Times New Roman" w:cs="Times New Roman"/>
          <w:sz w:val="24"/>
          <w:szCs w:val="24"/>
        </w:rPr>
        <w:t>Pseudo-first-order kinetics</w:t>
      </w:r>
      <w:proofErr w:type="gramStart"/>
      <w:r w:rsidRPr="00AA07F8">
        <w:rPr>
          <w:rFonts w:ascii="Times New Roman" w:eastAsia="Times New Roman" w:hAnsi="Times New Roman" w:cs="Times New Roman"/>
          <w:sz w:val="24"/>
          <w:szCs w:val="24"/>
        </w:rPr>
        <w:t>………………………………...………………</w:t>
      </w:r>
      <w:r w:rsidR="004776DA" w:rsidRPr="00AA07F8">
        <w:rPr>
          <w:rFonts w:ascii="Times New Roman" w:eastAsia="Times New Roman" w:hAnsi="Times New Roman" w:cs="Times New Roman"/>
          <w:sz w:val="24"/>
          <w:szCs w:val="24"/>
        </w:rPr>
        <w:t>………...</w:t>
      </w:r>
      <w:r w:rsidRPr="00AA07F8">
        <w:rPr>
          <w:rFonts w:ascii="Times New Roman" w:eastAsia="Times New Roman" w:hAnsi="Times New Roman" w:cs="Times New Roman"/>
          <w:sz w:val="24"/>
          <w:szCs w:val="24"/>
        </w:rPr>
        <w:t>…</w:t>
      </w:r>
      <w:r w:rsidR="00AE10BE">
        <w:rPr>
          <w:rFonts w:ascii="Times New Roman" w:eastAsia="Times New Roman" w:hAnsi="Times New Roman" w:cs="Times New Roman"/>
          <w:sz w:val="24"/>
          <w:szCs w:val="24"/>
        </w:rPr>
        <w:t>…</w:t>
      </w:r>
      <w:r w:rsidRPr="00AA07F8">
        <w:rPr>
          <w:rFonts w:ascii="Times New Roman" w:eastAsia="Times New Roman" w:hAnsi="Times New Roman" w:cs="Times New Roman"/>
          <w:sz w:val="24"/>
          <w:szCs w:val="24"/>
        </w:rPr>
        <w:t>…….</w:t>
      </w:r>
      <w:proofErr w:type="gramEnd"/>
      <w:r w:rsidRPr="00AA07F8">
        <w:rPr>
          <w:rFonts w:ascii="Times New Roman" w:eastAsia="Times New Roman" w:hAnsi="Times New Roman" w:cs="Times New Roman"/>
          <w:sz w:val="24"/>
          <w:szCs w:val="24"/>
        </w:rPr>
        <w:t>10</w:t>
      </w:r>
    </w:p>
    <w:p w14:paraId="005C924C" w14:textId="3C741ACC" w:rsidR="000549DF" w:rsidRPr="00AA07F8" w:rsidRDefault="000549DF" w:rsidP="000549DF">
      <w:pPr>
        <w:spacing w:after="0" w:line="360" w:lineRule="auto"/>
        <w:jc w:val="both"/>
        <w:rPr>
          <w:rFonts w:ascii="Times New Roman" w:eastAsia="Times New Roman" w:hAnsi="Times New Roman" w:cs="Times New Roman"/>
          <w:sz w:val="24"/>
          <w:szCs w:val="24"/>
        </w:rPr>
      </w:pPr>
      <w:r w:rsidRPr="00AA07F8">
        <w:rPr>
          <w:rFonts w:ascii="Times New Roman" w:eastAsia="Times New Roman" w:hAnsi="Times New Roman" w:cs="Times New Roman"/>
          <w:sz w:val="24"/>
          <w:szCs w:val="24"/>
        </w:rPr>
        <w:t>Pseudo-second-order kinetics</w:t>
      </w:r>
      <w:proofErr w:type="gramStart"/>
      <w:r w:rsidRPr="00AA07F8">
        <w:rPr>
          <w:rFonts w:ascii="Times New Roman" w:eastAsia="Times New Roman" w:hAnsi="Times New Roman" w:cs="Times New Roman"/>
          <w:sz w:val="24"/>
          <w:szCs w:val="24"/>
        </w:rPr>
        <w:t>…………………………………………</w:t>
      </w:r>
      <w:r w:rsidR="004776DA" w:rsidRPr="00AA07F8">
        <w:rPr>
          <w:rFonts w:ascii="Times New Roman" w:eastAsia="Times New Roman" w:hAnsi="Times New Roman" w:cs="Times New Roman"/>
          <w:sz w:val="24"/>
          <w:szCs w:val="24"/>
        </w:rPr>
        <w:t>………...</w:t>
      </w:r>
      <w:r w:rsidRPr="00AA07F8">
        <w:rPr>
          <w:rFonts w:ascii="Times New Roman" w:eastAsia="Times New Roman" w:hAnsi="Times New Roman" w:cs="Times New Roman"/>
          <w:sz w:val="24"/>
          <w:szCs w:val="24"/>
        </w:rPr>
        <w:t>…..…</w:t>
      </w:r>
      <w:r w:rsidR="00AE10BE">
        <w:rPr>
          <w:rFonts w:ascii="Times New Roman" w:eastAsia="Times New Roman" w:hAnsi="Times New Roman" w:cs="Times New Roman"/>
          <w:sz w:val="24"/>
          <w:szCs w:val="24"/>
        </w:rPr>
        <w:t>…</w:t>
      </w:r>
      <w:r w:rsidRPr="00AA07F8">
        <w:rPr>
          <w:rFonts w:ascii="Times New Roman" w:eastAsia="Times New Roman" w:hAnsi="Times New Roman" w:cs="Times New Roman"/>
          <w:sz w:val="24"/>
          <w:szCs w:val="24"/>
        </w:rPr>
        <w:t>…….</w:t>
      </w:r>
      <w:proofErr w:type="gramEnd"/>
      <w:r w:rsidRPr="00AA07F8">
        <w:rPr>
          <w:rFonts w:ascii="Times New Roman" w:eastAsia="Times New Roman" w:hAnsi="Times New Roman" w:cs="Times New Roman"/>
          <w:sz w:val="24"/>
          <w:szCs w:val="24"/>
        </w:rPr>
        <w:t>10</w:t>
      </w:r>
    </w:p>
    <w:p w14:paraId="7A651308" w14:textId="4032DE11" w:rsidR="000549DF" w:rsidRPr="00AA07F8" w:rsidRDefault="000549DF" w:rsidP="000549DF">
      <w:pPr>
        <w:spacing w:after="0" w:line="360" w:lineRule="auto"/>
        <w:jc w:val="both"/>
        <w:rPr>
          <w:rFonts w:ascii="Times New Roman" w:eastAsia="Times New Roman" w:hAnsi="Times New Roman" w:cs="Times New Roman"/>
          <w:sz w:val="24"/>
          <w:szCs w:val="24"/>
        </w:rPr>
      </w:pPr>
      <w:r w:rsidRPr="00AA07F8">
        <w:rPr>
          <w:rFonts w:ascii="Times New Roman" w:eastAsia="Times New Roman" w:hAnsi="Times New Roman" w:cs="Times New Roman"/>
          <w:sz w:val="24"/>
          <w:szCs w:val="24"/>
        </w:rPr>
        <w:t xml:space="preserve">Table S4. Kinetic parameters for the adsorption of various dyes onto PVA-MOF and </w:t>
      </w:r>
      <w:proofErr w:type="spellStart"/>
      <w:r w:rsidRPr="00AA07F8">
        <w:rPr>
          <w:rFonts w:ascii="Times New Roman" w:eastAsia="Times New Roman" w:hAnsi="Times New Roman" w:cs="Times New Roman"/>
          <w:sz w:val="24"/>
          <w:szCs w:val="24"/>
        </w:rPr>
        <w:t>hPG</w:t>
      </w:r>
      <w:proofErr w:type="spellEnd"/>
      <w:r w:rsidRPr="00AA07F8">
        <w:rPr>
          <w:rFonts w:ascii="Times New Roman" w:eastAsia="Times New Roman" w:hAnsi="Times New Roman" w:cs="Times New Roman"/>
          <w:sz w:val="24"/>
          <w:szCs w:val="24"/>
        </w:rPr>
        <w:t>-MOF……………………………………………………………</w:t>
      </w:r>
      <w:r w:rsidR="004776DA" w:rsidRPr="00AA07F8">
        <w:rPr>
          <w:rFonts w:ascii="Times New Roman" w:eastAsia="Times New Roman" w:hAnsi="Times New Roman" w:cs="Times New Roman"/>
          <w:sz w:val="24"/>
          <w:szCs w:val="24"/>
        </w:rPr>
        <w:t>………………</w:t>
      </w:r>
      <w:r w:rsidRPr="00AA07F8">
        <w:rPr>
          <w:rFonts w:ascii="Times New Roman" w:eastAsia="Times New Roman" w:hAnsi="Times New Roman" w:cs="Times New Roman"/>
          <w:sz w:val="24"/>
          <w:szCs w:val="24"/>
        </w:rPr>
        <w:t>……</w:t>
      </w:r>
      <w:r w:rsidR="00AE10BE">
        <w:rPr>
          <w:rFonts w:ascii="Times New Roman" w:eastAsia="Times New Roman" w:hAnsi="Times New Roman" w:cs="Times New Roman"/>
          <w:sz w:val="24"/>
          <w:szCs w:val="24"/>
        </w:rPr>
        <w:t>…</w:t>
      </w:r>
      <w:r w:rsidRPr="00AA07F8">
        <w:rPr>
          <w:rFonts w:ascii="Times New Roman" w:eastAsia="Times New Roman" w:hAnsi="Times New Roman" w:cs="Times New Roman"/>
          <w:sz w:val="24"/>
          <w:szCs w:val="24"/>
        </w:rPr>
        <w:t>……….11</w:t>
      </w:r>
    </w:p>
    <w:p w14:paraId="129822EB" w14:textId="7F7A42E2" w:rsidR="000549DF" w:rsidRPr="00AA07F8" w:rsidRDefault="000549DF" w:rsidP="000549DF">
      <w:pPr>
        <w:spacing w:after="0" w:line="360" w:lineRule="auto"/>
        <w:jc w:val="both"/>
        <w:rPr>
          <w:rFonts w:ascii="Times New Roman" w:eastAsia="Times New Roman" w:hAnsi="Times New Roman" w:cs="Times New Roman"/>
          <w:b/>
          <w:bCs/>
          <w:sz w:val="24"/>
          <w:szCs w:val="24"/>
        </w:rPr>
      </w:pPr>
      <w:r w:rsidRPr="00AA07F8">
        <w:rPr>
          <w:rFonts w:ascii="Times New Roman" w:eastAsia="Times New Roman" w:hAnsi="Times New Roman" w:cs="Times New Roman"/>
          <w:b/>
          <w:bCs/>
          <w:sz w:val="24"/>
          <w:szCs w:val="24"/>
        </w:rPr>
        <w:t>Determination of adsorption isotherms</w:t>
      </w:r>
      <w:proofErr w:type="gramStart"/>
      <w:r w:rsidRPr="00AA07F8">
        <w:rPr>
          <w:rFonts w:ascii="Times New Roman" w:eastAsia="Times New Roman" w:hAnsi="Times New Roman" w:cs="Times New Roman"/>
          <w:b/>
          <w:bCs/>
          <w:sz w:val="24"/>
          <w:szCs w:val="24"/>
        </w:rPr>
        <w:t>………………………………</w:t>
      </w:r>
      <w:r w:rsidR="004776DA" w:rsidRPr="00AA07F8">
        <w:rPr>
          <w:rFonts w:ascii="Times New Roman" w:eastAsia="Times New Roman" w:hAnsi="Times New Roman" w:cs="Times New Roman"/>
          <w:b/>
          <w:bCs/>
          <w:sz w:val="24"/>
          <w:szCs w:val="24"/>
        </w:rPr>
        <w:t>…………</w:t>
      </w:r>
      <w:r w:rsidR="00AE10BE">
        <w:rPr>
          <w:rFonts w:ascii="Times New Roman" w:eastAsia="Times New Roman" w:hAnsi="Times New Roman" w:cs="Times New Roman"/>
          <w:b/>
          <w:bCs/>
          <w:sz w:val="24"/>
          <w:szCs w:val="24"/>
        </w:rPr>
        <w:t>…..</w:t>
      </w:r>
      <w:r w:rsidRPr="00AA07F8">
        <w:rPr>
          <w:rFonts w:ascii="Times New Roman" w:eastAsia="Times New Roman" w:hAnsi="Times New Roman" w:cs="Times New Roman"/>
          <w:b/>
          <w:bCs/>
          <w:sz w:val="24"/>
          <w:szCs w:val="24"/>
        </w:rPr>
        <w:t>………</w:t>
      </w:r>
      <w:proofErr w:type="gramEnd"/>
      <w:r w:rsidRPr="00AA07F8">
        <w:rPr>
          <w:rFonts w:ascii="Times New Roman" w:eastAsia="Times New Roman" w:hAnsi="Times New Roman" w:cs="Times New Roman"/>
          <w:b/>
          <w:bCs/>
          <w:sz w:val="24"/>
          <w:szCs w:val="24"/>
        </w:rPr>
        <w:t>..12</w:t>
      </w:r>
    </w:p>
    <w:p w14:paraId="718044FE" w14:textId="71BFE852" w:rsidR="000549DF" w:rsidRPr="00AA07F8" w:rsidRDefault="000549DF" w:rsidP="000549DF">
      <w:pPr>
        <w:spacing w:after="0" w:line="360" w:lineRule="auto"/>
        <w:jc w:val="both"/>
        <w:rPr>
          <w:rFonts w:ascii="Times New Roman" w:eastAsia="Times New Roman" w:hAnsi="Times New Roman" w:cs="Times New Roman"/>
          <w:sz w:val="24"/>
          <w:szCs w:val="24"/>
        </w:rPr>
      </w:pPr>
      <w:r w:rsidRPr="00AA07F8">
        <w:rPr>
          <w:rFonts w:ascii="Times New Roman" w:eastAsia="Times New Roman" w:hAnsi="Times New Roman" w:cs="Times New Roman"/>
          <w:sz w:val="24"/>
          <w:szCs w:val="24"/>
        </w:rPr>
        <w:t>Langmuir isotherm study</w:t>
      </w:r>
      <w:proofErr w:type="gramStart"/>
      <w:r w:rsidRPr="00AA07F8">
        <w:rPr>
          <w:rFonts w:ascii="Times New Roman" w:eastAsia="Times New Roman" w:hAnsi="Times New Roman" w:cs="Times New Roman"/>
          <w:sz w:val="24"/>
          <w:szCs w:val="24"/>
        </w:rPr>
        <w:t>………………………………………...……</w:t>
      </w:r>
      <w:r w:rsidR="004776DA" w:rsidRPr="00AA07F8">
        <w:rPr>
          <w:rFonts w:ascii="Times New Roman" w:eastAsia="Times New Roman" w:hAnsi="Times New Roman" w:cs="Times New Roman"/>
          <w:sz w:val="24"/>
          <w:szCs w:val="24"/>
        </w:rPr>
        <w:t>…………..</w:t>
      </w:r>
      <w:r w:rsidRPr="00AA07F8">
        <w:rPr>
          <w:rFonts w:ascii="Times New Roman" w:eastAsia="Times New Roman" w:hAnsi="Times New Roman" w:cs="Times New Roman"/>
          <w:sz w:val="24"/>
          <w:szCs w:val="24"/>
        </w:rPr>
        <w:t>…</w:t>
      </w:r>
      <w:r w:rsidR="00AE10BE">
        <w:rPr>
          <w:rFonts w:ascii="Times New Roman" w:eastAsia="Times New Roman" w:hAnsi="Times New Roman" w:cs="Times New Roman"/>
          <w:sz w:val="24"/>
          <w:szCs w:val="24"/>
        </w:rPr>
        <w:t>…</w:t>
      </w:r>
      <w:r w:rsidRPr="00AA07F8">
        <w:rPr>
          <w:rFonts w:ascii="Times New Roman" w:eastAsia="Times New Roman" w:hAnsi="Times New Roman" w:cs="Times New Roman"/>
          <w:sz w:val="24"/>
          <w:szCs w:val="24"/>
        </w:rPr>
        <w:t>………</w:t>
      </w:r>
      <w:proofErr w:type="gramEnd"/>
      <w:r w:rsidRPr="00AA07F8">
        <w:rPr>
          <w:rFonts w:ascii="Times New Roman" w:eastAsia="Times New Roman" w:hAnsi="Times New Roman" w:cs="Times New Roman"/>
          <w:sz w:val="24"/>
          <w:szCs w:val="24"/>
        </w:rPr>
        <w:t>12</w:t>
      </w:r>
    </w:p>
    <w:p w14:paraId="60E3CA3E" w14:textId="078A97EF" w:rsidR="000549DF" w:rsidRPr="00AA07F8" w:rsidRDefault="000549DF" w:rsidP="000549DF">
      <w:pPr>
        <w:spacing w:after="0" w:line="360" w:lineRule="auto"/>
        <w:jc w:val="both"/>
        <w:rPr>
          <w:rFonts w:ascii="Times New Roman" w:eastAsia="Times New Roman" w:hAnsi="Times New Roman" w:cs="Times New Roman"/>
          <w:sz w:val="24"/>
          <w:szCs w:val="24"/>
        </w:rPr>
      </w:pPr>
      <w:proofErr w:type="spellStart"/>
      <w:r w:rsidRPr="00AA07F8">
        <w:rPr>
          <w:rFonts w:ascii="Times New Roman" w:eastAsia="Times New Roman" w:hAnsi="Times New Roman" w:cs="Times New Roman"/>
          <w:sz w:val="24"/>
          <w:szCs w:val="24"/>
        </w:rPr>
        <w:t>Freundlich</w:t>
      </w:r>
      <w:proofErr w:type="spellEnd"/>
      <w:r w:rsidRPr="00AA07F8">
        <w:rPr>
          <w:rFonts w:ascii="Times New Roman" w:eastAsia="Times New Roman" w:hAnsi="Times New Roman" w:cs="Times New Roman"/>
          <w:sz w:val="24"/>
          <w:szCs w:val="24"/>
        </w:rPr>
        <w:t xml:space="preserve"> isotherm study</w:t>
      </w:r>
      <w:proofErr w:type="gramStart"/>
      <w:r w:rsidRPr="00AA07F8">
        <w:rPr>
          <w:rFonts w:ascii="Times New Roman" w:eastAsia="Times New Roman" w:hAnsi="Times New Roman" w:cs="Times New Roman"/>
          <w:sz w:val="24"/>
          <w:szCs w:val="24"/>
        </w:rPr>
        <w:t>…………………………………………</w:t>
      </w:r>
      <w:r w:rsidR="004776DA" w:rsidRPr="00AA07F8">
        <w:rPr>
          <w:rFonts w:ascii="Times New Roman" w:eastAsia="Times New Roman" w:hAnsi="Times New Roman" w:cs="Times New Roman"/>
          <w:sz w:val="24"/>
          <w:szCs w:val="24"/>
        </w:rPr>
        <w:t>…………...</w:t>
      </w:r>
      <w:r w:rsidRPr="00AA07F8">
        <w:rPr>
          <w:rFonts w:ascii="Times New Roman" w:eastAsia="Times New Roman" w:hAnsi="Times New Roman" w:cs="Times New Roman"/>
          <w:sz w:val="24"/>
          <w:szCs w:val="24"/>
        </w:rPr>
        <w:t>…</w:t>
      </w:r>
      <w:r w:rsidR="00AE10BE">
        <w:rPr>
          <w:rFonts w:ascii="Times New Roman" w:eastAsia="Times New Roman" w:hAnsi="Times New Roman" w:cs="Times New Roman"/>
          <w:sz w:val="24"/>
          <w:szCs w:val="24"/>
        </w:rPr>
        <w:t>….</w:t>
      </w:r>
      <w:r w:rsidRPr="00AA07F8">
        <w:rPr>
          <w:rFonts w:ascii="Times New Roman" w:eastAsia="Times New Roman" w:hAnsi="Times New Roman" w:cs="Times New Roman"/>
          <w:sz w:val="24"/>
          <w:szCs w:val="24"/>
        </w:rPr>
        <w:t>..………</w:t>
      </w:r>
      <w:proofErr w:type="gramEnd"/>
      <w:r w:rsidRPr="00AA07F8">
        <w:rPr>
          <w:rFonts w:ascii="Times New Roman" w:eastAsia="Times New Roman" w:hAnsi="Times New Roman" w:cs="Times New Roman"/>
          <w:sz w:val="24"/>
          <w:szCs w:val="24"/>
        </w:rPr>
        <w:t>..12</w:t>
      </w:r>
    </w:p>
    <w:p w14:paraId="1DD2A409" w14:textId="63BB9525" w:rsidR="000549DF" w:rsidRPr="00AA07F8" w:rsidRDefault="000549DF" w:rsidP="00AE10BE">
      <w:pPr>
        <w:spacing w:after="0" w:line="360" w:lineRule="auto"/>
        <w:jc w:val="both"/>
        <w:rPr>
          <w:rFonts w:asciiTheme="majorBidi" w:eastAsia="Calibri" w:hAnsiTheme="majorBidi" w:cstheme="majorBidi"/>
          <w:sz w:val="24"/>
          <w:szCs w:val="24"/>
        </w:rPr>
      </w:pPr>
      <w:r w:rsidRPr="00AA07F8">
        <w:rPr>
          <w:rFonts w:ascii="Times New Roman" w:eastAsia="Times New Roman" w:hAnsi="Times New Roman" w:cs="Times New Roman"/>
          <w:sz w:val="24"/>
          <w:szCs w:val="24"/>
        </w:rPr>
        <w:t>Figure</w:t>
      </w:r>
      <w:r w:rsidRPr="00AA07F8">
        <w:rPr>
          <w:rFonts w:asciiTheme="majorBidi" w:eastAsia="Calibri" w:hAnsiTheme="majorBidi" w:cstheme="majorBidi"/>
          <w:sz w:val="24"/>
          <w:szCs w:val="24"/>
        </w:rPr>
        <w:t xml:space="preserve"> S3. (a) Langmuir isotherm plots for the adsorption of MB, Rh B, and FL onto PVA-MOF and </w:t>
      </w:r>
      <w:proofErr w:type="spellStart"/>
      <w:r w:rsidRPr="00AA07F8">
        <w:rPr>
          <w:rFonts w:asciiTheme="majorBidi" w:eastAsia="Calibri" w:hAnsiTheme="majorBidi" w:cstheme="majorBidi"/>
          <w:sz w:val="24"/>
          <w:szCs w:val="24"/>
        </w:rPr>
        <w:t>hPG</w:t>
      </w:r>
      <w:proofErr w:type="spellEnd"/>
      <w:r w:rsidRPr="00AA07F8">
        <w:rPr>
          <w:rFonts w:asciiTheme="majorBidi" w:eastAsia="Calibri" w:hAnsiTheme="majorBidi" w:cstheme="majorBidi"/>
          <w:sz w:val="24"/>
          <w:szCs w:val="24"/>
        </w:rPr>
        <w:t xml:space="preserve">-MOF. (b) </w:t>
      </w:r>
      <w:proofErr w:type="spellStart"/>
      <w:r w:rsidRPr="00AA07F8">
        <w:rPr>
          <w:rFonts w:asciiTheme="majorBidi" w:eastAsia="Calibri" w:hAnsiTheme="majorBidi" w:cstheme="majorBidi"/>
          <w:sz w:val="24"/>
          <w:szCs w:val="24"/>
        </w:rPr>
        <w:t>Freundlich</w:t>
      </w:r>
      <w:proofErr w:type="spellEnd"/>
      <w:r w:rsidRPr="00AA07F8">
        <w:rPr>
          <w:rFonts w:asciiTheme="majorBidi" w:eastAsia="Calibri" w:hAnsiTheme="majorBidi" w:cstheme="majorBidi"/>
          <w:sz w:val="24"/>
          <w:szCs w:val="24"/>
        </w:rPr>
        <w:t xml:space="preserve"> isotherm plots describing the adsorption behavior of MB, Rh B, and FL on the same MOFs. (c) Experimental adsorption isotherms of MB, Rh B, and FL at various equilibrium concentrations…………………………</w:t>
      </w:r>
      <w:r w:rsidR="005E353C" w:rsidRPr="00AA07F8">
        <w:rPr>
          <w:rFonts w:asciiTheme="majorBidi" w:eastAsia="Calibri" w:hAnsiTheme="majorBidi" w:cstheme="majorBidi"/>
          <w:sz w:val="24"/>
          <w:szCs w:val="24"/>
        </w:rPr>
        <w:t>…………..</w:t>
      </w:r>
      <w:r w:rsidRPr="00AA07F8">
        <w:rPr>
          <w:rFonts w:asciiTheme="majorBidi" w:eastAsia="Calibri" w:hAnsiTheme="majorBidi" w:cstheme="majorBidi"/>
          <w:sz w:val="24"/>
          <w:szCs w:val="24"/>
        </w:rPr>
        <w:t>………</w:t>
      </w:r>
      <w:r w:rsidR="00AE10BE">
        <w:rPr>
          <w:rFonts w:asciiTheme="majorBidi" w:eastAsia="Calibri" w:hAnsiTheme="majorBidi" w:cstheme="majorBidi"/>
          <w:sz w:val="24"/>
          <w:szCs w:val="24"/>
        </w:rPr>
        <w:t>….</w:t>
      </w:r>
      <w:r w:rsidRPr="00AA07F8">
        <w:rPr>
          <w:rFonts w:asciiTheme="majorBidi" w:eastAsia="Calibri" w:hAnsiTheme="majorBidi" w:cstheme="majorBidi"/>
          <w:sz w:val="24"/>
          <w:szCs w:val="24"/>
        </w:rPr>
        <w:t>……………13</w:t>
      </w:r>
    </w:p>
    <w:p w14:paraId="34EBBC3F" w14:textId="156D55D9" w:rsidR="000549DF" w:rsidRPr="00AA07F8" w:rsidRDefault="000549DF" w:rsidP="00AE10BE">
      <w:pPr>
        <w:spacing w:after="0" w:line="360" w:lineRule="auto"/>
        <w:jc w:val="both"/>
        <w:rPr>
          <w:rFonts w:ascii="Times New Roman" w:eastAsia="Times New Roman" w:hAnsi="Times New Roman" w:cs="Times New Roman"/>
          <w:sz w:val="24"/>
          <w:szCs w:val="24"/>
        </w:rPr>
      </w:pPr>
      <w:r w:rsidRPr="00AA07F8">
        <w:rPr>
          <w:rFonts w:ascii="Times New Roman" w:eastAsia="Times New Roman" w:hAnsi="Times New Roman" w:cs="Times New Roman"/>
          <w:sz w:val="24"/>
          <w:szCs w:val="24"/>
        </w:rPr>
        <w:t xml:space="preserve">Table S5. Isotherm parameters for Langmuir and </w:t>
      </w:r>
      <w:proofErr w:type="spellStart"/>
      <w:r w:rsidRPr="00AA07F8">
        <w:rPr>
          <w:rFonts w:ascii="Times New Roman" w:eastAsia="Times New Roman" w:hAnsi="Times New Roman" w:cs="Times New Roman"/>
          <w:sz w:val="24"/>
          <w:szCs w:val="24"/>
        </w:rPr>
        <w:t>Freundlich</w:t>
      </w:r>
      <w:proofErr w:type="spellEnd"/>
      <w:r w:rsidRPr="00AA07F8">
        <w:rPr>
          <w:rFonts w:ascii="Times New Roman" w:eastAsia="Times New Roman" w:hAnsi="Times New Roman" w:cs="Times New Roman"/>
          <w:sz w:val="24"/>
          <w:szCs w:val="24"/>
        </w:rPr>
        <w:t xml:space="preserve"> models describing the adsorption of MB, </w:t>
      </w:r>
      <w:proofErr w:type="spellStart"/>
      <w:r w:rsidRPr="00AA07F8">
        <w:rPr>
          <w:rFonts w:ascii="Times New Roman" w:eastAsia="Times New Roman" w:hAnsi="Times New Roman" w:cs="Times New Roman"/>
          <w:sz w:val="24"/>
          <w:szCs w:val="24"/>
        </w:rPr>
        <w:t>RhB</w:t>
      </w:r>
      <w:proofErr w:type="spellEnd"/>
      <w:r w:rsidRPr="00AA07F8">
        <w:rPr>
          <w:rFonts w:ascii="Times New Roman" w:eastAsia="Times New Roman" w:hAnsi="Times New Roman" w:cs="Times New Roman"/>
          <w:sz w:val="24"/>
          <w:szCs w:val="24"/>
        </w:rPr>
        <w:t xml:space="preserve">, and FL dyes onto PVA-MOF and </w:t>
      </w:r>
      <w:proofErr w:type="spellStart"/>
      <w:r w:rsidRPr="00AA07F8">
        <w:rPr>
          <w:rFonts w:ascii="Times New Roman" w:eastAsia="Times New Roman" w:hAnsi="Times New Roman" w:cs="Times New Roman"/>
          <w:sz w:val="24"/>
          <w:szCs w:val="24"/>
        </w:rPr>
        <w:t>hPG</w:t>
      </w:r>
      <w:proofErr w:type="spellEnd"/>
      <w:r w:rsidRPr="00AA07F8">
        <w:rPr>
          <w:rFonts w:ascii="Times New Roman" w:eastAsia="Times New Roman" w:hAnsi="Times New Roman" w:cs="Times New Roman"/>
          <w:sz w:val="24"/>
          <w:szCs w:val="24"/>
        </w:rPr>
        <w:t>-MOF………</w:t>
      </w:r>
      <w:r w:rsidR="005E353C" w:rsidRPr="00AA07F8">
        <w:rPr>
          <w:rFonts w:ascii="Times New Roman" w:eastAsia="Times New Roman" w:hAnsi="Times New Roman" w:cs="Times New Roman"/>
          <w:sz w:val="24"/>
          <w:szCs w:val="24"/>
        </w:rPr>
        <w:t>…………</w:t>
      </w:r>
      <w:r w:rsidR="00AE10BE">
        <w:rPr>
          <w:rFonts w:ascii="Times New Roman" w:eastAsia="Times New Roman" w:hAnsi="Times New Roman" w:cs="Times New Roman"/>
          <w:sz w:val="24"/>
          <w:szCs w:val="24"/>
        </w:rPr>
        <w:t>…...</w:t>
      </w:r>
      <w:r w:rsidR="005E353C" w:rsidRPr="00AA07F8">
        <w:rPr>
          <w:rFonts w:ascii="Times New Roman" w:eastAsia="Times New Roman" w:hAnsi="Times New Roman" w:cs="Times New Roman"/>
          <w:sz w:val="24"/>
          <w:szCs w:val="24"/>
        </w:rPr>
        <w:t>.</w:t>
      </w:r>
      <w:r w:rsidRPr="00AA07F8">
        <w:rPr>
          <w:rFonts w:ascii="Times New Roman" w:eastAsia="Times New Roman" w:hAnsi="Times New Roman" w:cs="Times New Roman"/>
          <w:sz w:val="24"/>
          <w:szCs w:val="24"/>
        </w:rPr>
        <w:t>………………14</w:t>
      </w:r>
    </w:p>
    <w:p w14:paraId="52A18198" w14:textId="072734F2" w:rsidR="000549DF" w:rsidRPr="00AA07F8" w:rsidRDefault="000549DF" w:rsidP="000549DF">
      <w:pPr>
        <w:spacing w:after="0" w:line="360" w:lineRule="auto"/>
        <w:jc w:val="both"/>
        <w:rPr>
          <w:rFonts w:ascii="Times New Roman" w:eastAsia="Times New Roman" w:hAnsi="Times New Roman" w:cs="Times New Roman"/>
          <w:sz w:val="24"/>
          <w:szCs w:val="24"/>
        </w:rPr>
      </w:pPr>
      <w:r w:rsidRPr="00AA07F8">
        <w:rPr>
          <w:rFonts w:ascii="Times New Roman" w:eastAsia="Times New Roman" w:hAnsi="Times New Roman" w:cs="Times New Roman"/>
          <w:sz w:val="24"/>
          <w:szCs w:val="24"/>
        </w:rPr>
        <w:t xml:space="preserve">Table S6. RL values for the adsorption of varying concentrations of MB, </w:t>
      </w:r>
      <w:proofErr w:type="spellStart"/>
      <w:r w:rsidRPr="00AA07F8">
        <w:rPr>
          <w:rFonts w:ascii="Times New Roman" w:eastAsia="Times New Roman" w:hAnsi="Times New Roman" w:cs="Times New Roman"/>
          <w:sz w:val="24"/>
          <w:szCs w:val="24"/>
        </w:rPr>
        <w:t>RhB</w:t>
      </w:r>
      <w:proofErr w:type="spellEnd"/>
      <w:r w:rsidRPr="00AA07F8">
        <w:rPr>
          <w:rFonts w:ascii="Times New Roman" w:eastAsia="Times New Roman" w:hAnsi="Times New Roman" w:cs="Times New Roman"/>
          <w:sz w:val="24"/>
          <w:szCs w:val="24"/>
        </w:rPr>
        <w:t xml:space="preserve">, and FL dyes by PVA-MOF and </w:t>
      </w:r>
      <w:proofErr w:type="spellStart"/>
      <w:r w:rsidRPr="00AA07F8">
        <w:rPr>
          <w:rFonts w:ascii="Times New Roman" w:eastAsia="Times New Roman" w:hAnsi="Times New Roman" w:cs="Times New Roman"/>
          <w:sz w:val="24"/>
          <w:szCs w:val="24"/>
        </w:rPr>
        <w:t>hPG</w:t>
      </w:r>
      <w:proofErr w:type="spellEnd"/>
      <w:r w:rsidRPr="00AA07F8">
        <w:rPr>
          <w:rFonts w:ascii="Times New Roman" w:eastAsia="Times New Roman" w:hAnsi="Times New Roman" w:cs="Times New Roman"/>
          <w:sz w:val="24"/>
          <w:szCs w:val="24"/>
        </w:rPr>
        <w:t>-MOF………………………………………</w:t>
      </w:r>
      <w:r w:rsidR="005E353C" w:rsidRPr="00AA07F8">
        <w:rPr>
          <w:rFonts w:ascii="Times New Roman" w:eastAsia="Times New Roman" w:hAnsi="Times New Roman" w:cs="Times New Roman"/>
          <w:sz w:val="24"/>
          <w:szCs w:val="24"/>
        </w:rPr>
        <w:t>……………</w:t>
      </w:r>
      <w:r w:rsidR="00AE10BE">
        <w:rPr>
          <w:rFonts w:ascii="Times New Roman" w:eastAsia="Times New Roman" w:hAnsi="Times New Roman" w:cs="Times New Roman"/>
          <w:sz w:val="24"/>
          <w:szCs w:val="24"/>
        </w:rPr>
        <w:t>….</w:t>
      </w:r>
      <w:r w:rsidRPr="00AA07F8">
        <w:rPr>
          <w:rFonts w:ascii="Times New Roman" w:eastAsia="Times New Roman" w:hAnsi="Times New Roman" w:cs="Times New Roman"/>
          <w:sz w:val="24"/>
          <w:szCs w:val="24"/>
        </w:rPr>
        <w:t>……………..14</w:t>
      </w:r>
    </w:p>
    <w:p w14:paraId="18F593B7" w14:textId="564EE10B" w:rsidR="000549DF" w:rsidRPr="00AA07F8" w:rsidRDefault="000549DF" w:rsidP="000549DF">
      <w:pPr>
        <w:spacing w:after="0" w:line="360" w:lineRule="auto"/>
        <w:jc w:val="both"/>
        <w:rPr>
          <w:rFonts w:ascii="Times New Roman" w:eastAsia="Times New Roman" w:hAnsi="Times New Roman" w:cs="Times New Roman"/>
          <w:b/>
          <w:bCs/>
          <w:sz w:val="24"/>
          <w:szCs w:val="24"/>
        </w:rPr>
      </w:pPr>
      <w:r w:rsidRPr="00AA07F8">
        <w:rPr>
          <w:rFonts w:ascii="Times New Roman" w:eastAsia="Times New Roman" w:hAnsi="Times New Roman" w:cs="Times New Roman"/>
          <w:b/>
          <w:bCs/>
          <w:sz w:val="24"/>
          <w:szCs w:val="24"/>
        </w:rPr>
        <w:t>Thermodynamic study of surface adsorption…………………</w:t>
      </w:r>
      <w:r w:rsidR="005E353C" w:rsidRPr="00AA07F8">
        <w:rPr>
          <w:rFonts w:ascii="Times New Roman" w:eastAsia="Times New Roman" w:hAnsi="Times New Roman" w:cs="Times New Roman"/>
          <w:b/>
          <w:bCs/>
          <w:sz w:val="24"/>
          <w:szCs w:val="24"/>
        </w:rPr>
        <w:t>……………</w:t>
      </w:r>
      <w:r w:rsidR="00AE10BE">
        <w:rPr>
          <w:rFonts w:ascii="Times New Roman" w:eastAsia="Times New Roman" w:hAnsi="Times New Roman" w:cs="Times New Roman"/>
          <w:b/>
          <w:bCs/>
          <w:sz w:val="24"/>
          <w:szCs w:val="24"/>
        </w:rPr>
        <w:t>….</w:t>
      </w:r>
      <w:r w:rsidR="005E353C" w:rsidRPr="00AA07F8">
        <w:rPr>
          <w:rFonts w:ascii="Times New Roman" w:eastAsia="Times New Roman" w:hAnsi="Times New Roman" w:cs="Times New Roman"/>
          <w:b/>
          <w:bCs/>
          <w:sz w:val="24"/>
          <w:szCs w:val="24"/>
        </w:rPr>
        <w:t>.</w:t>
      </w:r>
      <w:r w:rsidRPr="00AA07F8">
        <w:rPr>
          <w:rFonts w:ascii="Times New Roman" w:eastAsia="Times New Roman" w:hAnsi="Times New Roman" w:cs="Times New Roman"/>
          <w:b/>
          <w:bCs/>
          <w:sz w:val="24"/>
          <w:szCs w:val="24"/>
        </w:rPr>
        <w:t>…………….15</w:t>
      </w:r>
    </w:p>
    <w:p w14:paraId="203091C0" w14:textId="5075545A" w:rsidR="000549DF" w:rsidRPr="00AA07F8" w:rsidRDefault="000549DF" w:rsidP="000549DF">
      <w:pPr>
        <w:spacing w:after="0" w:line="360" w:lineRule="auto"/>
        <w:jc w:val="both"/>
        <w:rPr>
          <w:rFonts w:ascii="Times New Roman" w:eastAsia="Times New Roman" w:hAnsi="Times New Roman" w:cs="Times New Roman"/>
          <w:sz w:val="24"/>
          <w:szCs w:val="24"/>
        </w:rPr>
      </w:pPr>
      <w:r w:rsidRPr="00AA07F8">
        <w:rPr>
          <w:rFonts w:ascii="Times New Roman" w:eastAsia="Times New Roman" w:hAnsi="Times New Roman" w:cs="Times New Roman"/>
          <w:sz w:val="24"/>
          <w:szCs w:val="24"/>
        </w:rPr>
        <w:t xml:space="preserve">Table S7. Various parameters including removal efficiency, adsorption capacity, and adsorption equilibrium constant for the adsorption of MB, </w:t>
      </w:r>
      <w:proofErr w:type="spellStart"/>
      <w:r w:rsidRPr="00AA07F8">
        <w:rPr>
          <w:rFonts w:ascii="Times New Roman" w:eastAsia="Times New Roman" w:hAnsi="Times New Roman" w:cs="Times New Roman"/>
          <w:sz w:val="24"/>
          <w:szCs w:val="24"/>
        </w:rPr>
        <w:t>RhB</w:t>
      </w:r>
      <w:proofErr w:type="spellEnd"/>
      <w:r w:rsidRPr="00AA07F8">
        <w:rPr>
          <w:rFonts w:ascii="Times New Roman" w:eastAsia="Times New Roman" w:hAnsi="Times New Roman" w:cs="Times New Roman"/>
          <w:sz w:val="24"/>
          <w:szCs w:val="24"/>
        </w:rPr>
        <w:t xml:space="preserve">, and FL dyes by PVA-MOF and </w:t>
      </w:r>
      <w:proofErr w:type="spellStart"/>
      <w:r w:rsidRPr="00AA07F8">
        <w:rPr>
          <w:rFonts w:ascii="Times New Roman" w:eastAsia="Times New Roman" w:hAnsi="Times New Roman" w:cs="Times New Roman"/>
          <w:sz w:val="24"/>
          <w:szCs w:val="24"/>
        </w:rPr>
        <w:t>hPG</w:t>
      </w:r>
      <w:proofErr w:type="spellEnd"/>
      <w:r w:rsidRPr="00AA07F8">
        <w:rPr>
          <w:rFonts w:ascii="Times New Roman" w:eastAsia="Times New Roman" w:hAnsi="Times New Roman" w:cs="Times New Roman"/>
          <w:sz w:val="24"/>
          <w:szCs w:val="24"/>
        </w:rPr>
        <w:t>-MOF at 25 °C………………………………….……………………</w:t>
      </w:r>
      <w:r w:rsidR="00AE10BE">
        <w:rPr>
          <w:rFonts w:ascii="Times New Roman" w:eastAsia="Times New Roman" w:hAnsi="Times New Roman" w:cs="Times New Roman"/>
          <w:sz w:val="24"/>
          <w:szCs w:val="24"/>
        </w:rPr>
        <w:t>….</w:t>
      </w:r>
      <w:r w:rsidR="005E353C" w:rsidRPr="00AA07F8">
        <w:rPr>
          <w:rFonts w:ascii="Times New Roman" w:eastAsia="Times New Roman" w:hAnsi="Times New Roman" w:cs="Times New Roman"/>
          <w:sz w:val="24"/>
          <w:szCs w:val="24"/>
        </w:rPr>
        <w:t>……………..</w:t>
      </w:r>
      <w:r w:rsidRPr="00AA07F8">
        <w:rPr>
          <w:rFonts w:ascii="Times New Roman" w:eastAsia="Times New Roman" w:hAnsi="Times New Roman" w:cs="Times New Roman"/>
          <w:sz w:val="24"/>
          <w:szCs w:val="24"/>
        </w:rPr>
        <w:t>………………..16</w:t>
      </w:r>
    </w:p>
    <w:p w14:paraId="0254240F" w14:textId="07BEF4DC" w:rsidR="000549DF" w:rsidRPr="00AA07F8" w:rsidRDefault="000549DF" w:rsidP="000549DF">
      <w:pPr>
        <w:spacing w:after="0" w:line="360" w:lineRule="auto"/>
        <w:jc w:val="both"/>
        <w:rPr>
          <w:rFonts w:ascii="Times New Roman" w:eastAsia="Times New Roman" w:hAnsi="Times New Roman" w:cs="Times New Roman"/>
          <w:sz w:val="24"/>
          <w:szCs w:val="24"/>
        </w:rPr>
      </w:pPr>
      <w:r w:rsidRPr="00AA07F8">
        <w:rPr>
          <w:rFonts w:ascii="Times New Roman" w:eastAsia="Times New Roman" w:hAnsi="Times New Roman" w:cs="Times New Roman"/>
          <w:sz w:val="24"/>
          <w:szCs w:val="24"/>
        </w:rPr>
        <w:t>Figure S4. Plots of ln (</w:t>
      </w:r>
      <w:proofErr w:type="spellStart"/>
      <w:r w:rsidRPr="00AA07F8">
        <w:rPr>
          <w:rFonts w:ascii="Times New Roman" w:eastAsia="Times New Roman" w:hAnsi="Times New Roman" w:cs="Times New Roman"/>
          <w:sz w:val="24"/>
          <w:szCs w:val="24"/>
        </w:rPr>
        <w:t>K</w:t>
      </w:r>
      <w:r w:rsidRPr="00AA07F8">
        <w:rPr>
          <w:rFonts w:ascii="Times New Roman" w:eastAsia="Times New Roman" w:hAnsi="Times New Roman" w:cs="Times New Roman"/>
          <w:sz w:val="24"/>
          <w:szCs w:val="24"/>
          <w:vertAlign w:val="subscript"/>
        </w:rPr>
        <w:t>ad</w:t>
      </w:r>
      <w:proofErr w:type="spellEnd"/>
      <w:r w:rsidRPr="00AA07F8">
        <w:rPr>
          <w:rFonts w:ascii="Times New Roman" w:eastAsia="Times New Roman" w:hAnsi="Times New Roman" w:cs="Times New Roman"/>
          <w:sz w:val="24"/>
          <w:szCs w:val="24"/>
        </w:rPr>
        <w:t xml:space="preserve">) versus 1/T for the adsorption of MB (a), </w:t>
      </w:r>
      <w:proofErr w:type="spellStart"/>
      <w:r w:rsidRPr="00AA07F8">
        <w:rPr>
          <w:rFonts w:ascii="Times New Roman" w:eastAsia="Times New Roman" w:hAnsi="Times New Roman" w:cs="Times New Roman"/>
          <w:sz w:val="24"/>
          <w:szCs w:val="24"/>
        </w:rPr>
        <w:t>RhB</w:t>
      </w:r>
      <w:proofErr w:type="spellEnd"/>
      <w:r w:rsidRPr="00AA07F8">
        <w:rPr>
          <w:rFonts w:ascii="Times New Roman" w:eastAsia="Times New Roman" w:hAnsi="Times New Roman" w:cs="Times New Roman"/>
          <w:sz w:val="24"/>
          <w:szCs w:val="24"/>
        </w:rPr>
        <w:t xml:space="preserve"> (b), and FL (c) dyes on PVA-MOF and </w:t>
      </w:r>
      <w:proofErr w:type="spellStart"/>
      <w:r w:rsidRPr="00AA07F8">
        <w:rPr>
          <w:rFonts w:ascii="Times New Roman" w:eastAsia="Times New Roman" w:hAnsi="Times New Roman" w:cs="Times New Roman"/>
          <w:sz w:val="24"/>
          <w:szCs w:val="24"/>
        </w:rPr>
        <w:t>hPG</w:t>
      </w:r>
      <w:proofErr w:type="spellEnd"/>
      <w:r w:rsidRPr="00AA07F8">
        <w:rPr>
          <w:rFonts w:ascii="Times New Roman" w:eastAsia="Times New Roman" w:hAnsi="Times New Roman" w:cs="Times New Roman"/>
          <w:sz w:val="24"/>
          <w:szCs w:val="24"/>
        </w:rPr>
        <w:t>-MOF at various temperatures………</w:t>
      </w:r>
      <w:r w:rsidR="005E353C" w:rsidRPr="00AA07F8">
        <w:rPr>
          <w:rFonts w:ascii="Times New Roman" w:eastAsia="Times New Roman" w:hAnsi="Times New Roman" w:cs="Times New Roman"/>
          <w:sz w:val="24"/>
          <w:szCs w:val="24"/>
        </w:rPr>
        <w:t>……………..</w:t>
      </w:r>
      <w:r w:rsidRPr="00AA07F8">
        <w:rPr>
          <w:rFonts w:ascii="Times New Roman" w:eastAsia="Times New Roman" w:hAnsi="Times New Roman" w:cs="Times New Roman"/>
          <w:sz w:val="24"/>
          <w:szCs w:val="24"/>
        </w:rPr>
        <w:t>……………</w:t>
      </w:r>
      <w:r w:rsidR="00AE10BE">
        <w:rPr>
          <w:rFonts w:ascii="Times New Roman" w:eastAsia="Times New Roman" w:hAnsi="Times New Roman" w:cs="Times New Roman"/>
          <w:sz w:val="24"/>
          <w:szCs w:val="24"/>
        </w:rPr>
        <w:t>…</w:t>
      </w:r>
      <w:r w:rsidRPr="00AA07F8">
        <w:rPr>
          <w:rFonts w:ascii="Times New Roman" w:eastAsia="Times New Roman" w:hAnsi="Times New Roman" w:cs="Times New Roman"/>
          <w:sz w:val="24"/>
          <w:szCs w:val="24"/>
        </w:rPr>
        <w:t>……...17</w:t>
      </w:r>
    </w:p>
    <w:p w14:paraId="70F7F47D" w14:textId="59CB0807" w:rsidR="000549DF" w:rsidRPr="00AA07F8" w:rsidRDefault="000549DF" w:rsidP="000549DF">
      <w:pPr>
        <w:spacing w:after="0" w:line="360" w:lineRule="auto"/>
        <w:jc w:val="both"/>
        <w:rPr>
          <w:rFonts w:ascii="Times New Roman" w:eastAsia="Times New Roman" w:hAnsi="Times New Roman" w:cs="Times New Roman"/>
          <w:sz w:val="24"/>
          <w:szCs w:val="24"/>
        </w:rPr>
      </w:pPr>
      <w:r w:rsidRPr="00AA07F8">
        <w:rPr>
          <w:rFonts w:ascii="Times New Roman" w:eastAsia="Times New Roman" w:hAnsi="Times New Roman" w:cs="Times New Roman"/>
          <w:sz w:val="24"/>
          <w:szCs w:val="24"/>
        </w:rPr>
        <w:t xml:space="preserve">Table S8. Thermodynamic parameters for the adsorption of MB, </w:t>
      </w:r>
      <w:proofErr w:type="spellStart"/>
      <w:r w:rsidRPr="00AA07F8">
        <w:rPr>
          <w:rFonts w:ascii="Times New Roman" w:eastAsia="Times New Roman" w:hAnsi="Times New Roman" w:cs="Times New Roman"/>
          <w:sz w:val="24"/>
          <w:szCs w:val="24"/>
        </w:rPr>
        <w:t>RhB</w:t>
      </w:r>
      <w:proofErr w:type="spellEnd"/>
      <w:r w:rsidRPr="00AA07F8">
        <w:rPr>
          <w:rFonts w:ascii="Times New Roman" w:eastAsia="Times New Roman" w:hAnsi="Times New Roman" w:cs="Times New Roman"/>
          <w:sz w:val="24"/>
          <w:szCs w:val="24"/>
        </w:rPr>
        <w:t xml:space="preserve">, and FL dyes by PVA-MOF and </w:t>
      </w:r>
      <w:proofErr w:type="spellStart"/>
      <w:r w:rsidRPr="00AA07F8">
        <w:rPr>
          <w:rFonts w:ascii="Times New Roman" w:eastAsia="Times New Roman" w:hAnsi="Times New Roman" w:cs="Times New Roman"/>
          <w:sz w:val="24"/>
          <w:szCs w:val="24"/>
        </w:rPr>
        <w:t>hPG</w:t>
      </w:r>
      <w:proofErr w:type="spellEnd"/>
      <w:r w:rsidRPr="00AA07F8">
        <w:rPr>
          <w:rFonts w:ascii="Times New Roman" w:eastAsia="Times New Roman" w:hAnsi="Times New Roman" w:cs="Times New Roman"/>
          <w:sz w:val="24"/>
          <w:szCs w:val="24"/>
        </w:rPr>
        <w:t>-MOF</w:t>
      </w:r>
      <w:proofErr w:type="gramStart"/>
      <w:r w:rsidRPr="00AA07F8">
        <w:rPr>
          <w:rFonts w:ascii="Times New Roman" w:eastAsia="Times New Roman" w:hAnsi="Times New Roman" w:cs="Times New Roman"/>
          <w:sz w:val="24"/>
          <w:szCs w:val="24"/>
        </w:rPr>
        <w:t>………………………………………</w:t>
      </w:r>
      <w:r w:rsidR="005E353C" w:rsidRPr="00AA07F8">
        <w:rPr>
          <w:rFonts w:ascii="Times New Roman" w:eastAsia="Times New Roman" w:hAnsi="Times New Roman" w:cs="Times New Roman"/>
          <w:sz w:val="24"/>
          <w:szCs w:val="24"/>
        </w:rPr>
        <w:t>……………..</w:t>
      </w:r>
      <w:r w:rsidRPr="00AA07F8">
        <w:rPr>
          <w:rFonts w:ascii="Times New Roman" w:eastAsia="Times New Roman" w:hAnsi="Times New Roman" w:cs="Times New Roman"/>
          <w:sz w:val="24"/>
          <w:szCs w:val="24"/>
        </w:rPr>
        <w:t>………</w:t>
      </w:r>
      <w:r w:rsidR="00AE10BE">
        <w:rPr>
          <w:rFonts w:ascii="Times New Roman" w:eastAsia="Times New Roman" w:hAnsi="Times New Roman" w:cs="Times New Roman"/>
          <w:sz w:val="24"/>
          <w:szCs w:val="24"/>
        </w:rPr>
        <w:t>…</w:t>
      </w:r>
      <w:r w:rsidRPr="00AA07F8">
        <w:rPr>
          <w:rFonts w:ascii="Times New Roman" w:eastAsia="Times New Roman" w:hAnsi="Times New Roman" w:cs="Times New Roman"/>
          <w:sz w:val="24"/>
          <w:szCs w:val="24"/>
        </w:rPr>
        <w:t>…………</w:t>
      </w:r>
      <w:proofErr w:type="gramEnd"/>
      <w:r w:rsidRPr="00AA07F8">
        <w:rPr>
          <w:rFonts w:ascii="Times New Roman" w:eastAsia="Times New Roman" w:hAnsi="Times New Roman" w:cs="Times New Roman"/>
          <w:sz w:val="24"/>
          <w:szCs w:val="24"/>
        </w:rPr>
        <w:t>..17</w:t>
      </w:r>
    </w:p>
    <w:p w14:paraId="736B6395" w14:textId="31B05F53" w:rsidR="000549DF" w:rsidRPr="00AA07F8" w:rsidRDefault="000549DF" w:rsidP="000549DF">
      <w:pPr>
        <w:spacing w:after="0" w:line="360" w:lineRule="auto"/>
        <w:jc w:val="both"/>
        <w:rPr>
          <w:rFonts w:ascii="Times New Roman" w:eastAsia="Times New Roman" w:hAnsi="Times New Roman" w:cs="Times New Roman"/>
          <w:sz w:val="24"/>
          <w:szCs w:val="24"/>
        </w:rPr>
      </w:pPr>
      <w:r w:rsidRPr="00AA07F8">
        <w:rPr>
          <w:rFonts w:ascii="Times New Roman" w:eastAsia="Times New Roman" w:hAnsi="Times New Roman" w:cs="Times New Roman"/>
          <w:sz w:val="24"/>
          <w:szCs w:val="24"/>
        </w:rPr>
        <w:lastRenderedPageBreak/>
        <w:t xml:space="preserve">Table S9. Adsorption capacity and adsorption equilibrium constant parameters for MB, </w:t>
      </w:r>
      <w:proofErr w:type="spellStart"/>
      <w:r w:rsidRPr="00AA07F8">
        <w:rPr>
          <w:rFonts w:ascii="Times New Roman" w:eastAsia="Times New Roman" w:hAnsi="Times New Roman" w:cs="Times New Roman"/>
          <w:sz w:val="24"/>
          <w:szCs w:val="24"/>
        </w:rPr>
        <w:t>RhB</w:t>
      </w:r>
      <w:proofErr w:type="spellEnd"/>
      <w:r w:rsidRPr="00AA07F8">
        <w:rPr>
          <w:rFonts w:ascii="Times New Roman" w:eastAsia="Times New Roman" w:hAnsi="Times New Roman" w:cs="Times New Roman"/>
          <w:sz w:val="24"/>
          <w:szCs w:val="24"/>
        </w:rPr>
        <w:t xml:space="preserve">, and FL dyes by PVA-MOF (a) and </w:t>
      </w:r>
      <w:proofErr w:type="spellStart"/>
      <w:r w:rsidR="0032175E">
        <w:rPr>
          <w:rFonts w:ascii="Times New Roman" w:eastAsia="Times New Roman" w:hAnsi="Times New Roman" w:cs="Times New Roman"/>
          <w:sz w:val="24"/>
          <w:szCs w:val="24"/>
        </w:rPr>
        <w:t>h</w:t>
      </w:r>
      <w:r w:rsidRPr="00AA07F8">
        <w:rPr>
          <w:rFonts w:ascii="Times New Roman" w:eastAsia="Times New Roman" w:hAnsi="Times New Roman" w:cs="Times New Roman"/>
          <w:sz w:val="24"/>
          <w:szCs w:val="24"/>
        </w:rPr>
        <w:t>PG</w:t>
      </w:r>
      <w:proofErr w:type="spellEnd"/>
      <w:r w:rsidRPr="00AA07F8">
        <w:rPr>
          <w:rFonts w:ascii="Times New Roman" w:eastAsia="Times New Roman" w:hAnsi="Times New Roman" w:cs="Times New Roman"/>
          <w:sz w:val="24"/>
          <w:szCs w:val="24"/>
        </w:rPr>
        <w:t>-MOF (b) after 24 hours of shaking at 25 °C with dye solutions (5 mL,50 ppm)………………………………………………</w:t>
      </w:r>
      <w:r w:rsidR="005E353C" w:rsidRPr="00AA07F8">
        <w:rPr>
          <w:rFonts w:ascii="Times New Roman" w:eastAsia="Times New Roman" w:hAnsi="Times New Roman" w:cs="Times New Roman"/>
          <w:sz w:val="24"/>
          <w:szCs w:val="24"/>
        </w:rPr>
        <w:t>……</w:t>
      </w:r>
      <w:r w:rsidR="00AE10BE">
        <w:rPr>
          <w:rFonts w:ascii="Times New Roman" w:eastAsia="Times New Roman" w:hAnsi="Times New Roman" w:cs="Times New Roman"/>
          <w:sz w:val="24"/>
          <w:szCs w:val="24"/>
        </w:rPr>
        <w:t>….</w:t>
      </w:r>
      <w:r w:rsidR="005E353C" w:rsidRPr="00AA07F8">
        <w:rPr>
          <w:rFonts w:ascii="Times New Roman" w:eastAsia="Times New Roman" w:hAnsi="Times New Roman" w:cs="Times New Roman"/>
          <w:sz w:val="24"/>
          <w:szCs w:val="24"/>
        </w:rPr>
        <w:t>………</w:t>
      </w:r>
      <w:r w:rsidRPr="00AA07F8">
        <w:rPr>
          <w:rFonts w:ascii="Times New Roman" w:eastAsia="Times New Roman" w:hAnsi="Times New Roman" w:cs="Times New Roman"/>
          <w:sz w:val="24"/>
          <w:szCs w:val="24"/>
        </w:rPr>
        <w:t>………..18</w:t>
      </w:r>
    </w:p>
    <w:p w14:paraId="79D84BC7" w14:textId="696BAF1C" w:rsidR="000549DF" w:rsidRPr="00AA07F8" w:rsidRDefault="000549DF" w:rsidP="000549DF">
      <w:pPr>
        <w:spacing w:after="0" w:line="360" w:lineRule="auto"/>
        <w:jc w:val="both"/>
        <w:rPr>
          <w:rFonts w:ascii="Times New Roman" w:eastAsia="Times New Roman" w:hAnsi="Times New Roman" w:cs="Times New Roman"/>
          <w:sz w:val="24"/>
          <w:szCs w:val="24"/>
        </w:rPr>
      </w:pPr>
      <w:r w:rsidRPr="00AA07F8">
        <w:rPr>
          <w:rFonts w:asciiTheme="majorBidi" w:eastAsia="Times New Roman" w:hAnsiTheme="majorBidi" w:cstheme="majorBidi"/>
          <w:b/>
          <w:sz w:val="24"/>
          <w:szCs w:val="24"/>
          <w:lang w:val="en" w:bidi="fa-IR"/>
        </w:rPr>
        <w:t>References………………………………...………………………</w:t>
      </w:r>
      <w:r w:rsidR="005E353C" w:rsidRPr="00AA07F8">
        <w:rPr>
          <w:rFonts w:asciiTheme="majorBidi" w:eastAsia="Times New Roman" w:hAnsiTheme="majorBidi" w:cstheme="majorBidi"/>
          <w:b/>
          <w:sz w:val="24"/>
          <w:szCs w:val="24"/>
          <w:lang w:val="en" w:bidi="fa-IR"/>
        </w:rPr>
        <w:t>………</w:t>
      </w:r>
      <w:r w:rsidR="00AE10BE">
        <w:rPr>
          <w:rFonts w:asciiTheme="majorBidi" w:eastAsia="Times New Roman" w:hAnsiTheme="majorBidi" w:cstheme="majorBidi"/>
          <w:b/>
          <w:sz w:val="24"/>
          <w:szCs w:val="24"/>
          <w:lang w:val="en" w:bidi="fa-IR"/>
        </w:rPr>
        <w:t>….</w:t>
      </w:r>
      <w:r w:rsidR="005E353C" w:rsidRPr="00AA07F8">
        <w:rPr>
          <w:rFonts w:asciiTheme="majorBidi" w:eastAsia="Times New Roman" w:hAnsiTheme="majorBidi" w:cstheme="majorBidi"/>
          <w:b/>
          <w:sz w:val="24"/>
          <w:szCs w:val="24"/>
          <w:lang w:val="en" w:bidi="fa-IR"/>
        </w:rPr>
        <w:t>……</w:t>
      </w:r>
      <w:r w:rsidRPr="00AA07F8">
        <w:rPr>
          <w:rFonts w:asciiTheme="majorBidi" w:eastAsia="Times New Roman" w:hAnsiTheme="majorBidi" w:cstheme="majorBidi"/>
          <w:b/>
          <w:sz w:val="24"/>
          <w:szCs w:val="24"/>
          <w:lang w:val="en" w:bidi="fa-IR"/>
        </w:rPr>
        <w:t>……………19</w:t>
      </w:r>
    </w:p>
    <w:p w14:paraId="79E00CD9" w14:textId="77777777" w:rsidR="000549DF" w:rsidRPr="00AA07F8" w:rsidRDefault="000549DF" w:rsidP="000549DF">
      <w:pPr>
        <w:spacing w:after="0" w:line="360" w:lineRule="auto"/>
        <w:jc w:val="both"/>
        <w:rPr>
          <w:rFonts w:asciiTheme="majorBidi" w:hAnsiTheme="majorBidi" w:cstheme="majorBidi"/>
          <w:sz w:val="24"/>
          <w:szCs w:val="24"/>
          <w:rtl/>
        </w:rPr>
      </w:pPr>
    </w:p>
    <w:p w14:paraId="2359CEE7" w14:textId="77777777" w:rsidR="000549DF" w:rsidRPr="00AA07F8" w:rsidRDefault="000549DF" w:rsidP="000549DF">
      <w:pPr>
        <w:spacing w:after="0" w:line="360" w:lineRule="auto"/>
        <w:jc w:val="both"/>
        <w:rPr>
          <w:rFonts w:asciiTheme="majorBidi" w:hAnsiTheme="majorBidi" w:cstheme="majorBidi"/>
          <w:sz w:val="24"/>
          <w:szCs w:val="24"/>
          <w:lang w:bidi="fa-IR"/>
        </w:rPr>
      </w:pPr>
      <w:r w:rsidRPr="00AA07F8">
        <w:rPr>
          <w:rFonts w:asciiTheme="majorBidi" w:hAnsiTheme="majorBidi" w:cstheme="majorBidi"/>
          <w:sz w:val="24"/>
          <w:szCs w:val="24"/>
          <w:lang w:bidi="fa-IR"/>
        </w:rPr>
        <w:t xml:space="preserve"> </w:t>
      </w:r>
    </w:p>
    <w:p w14:paraId="47634750" w14:textId="77777777" w:rsidR="000549DF" w:rsidRPr="00AA07F8" w:rsidRDefault="000549DF" w:rsidP="000549DF">
      <w:pPr>
        <w:spacing w:before="100" w:beforeAutospacing="1" w:after="100" w:afterAutospacing="1" w:line="240" w:lineRule="auto"/>
        <w:jc w:val="both"/>
        <w:rPr>
          <w:rFonts w:ascii="Times New Roman" w:eastAsia="Times New Roman" w:hAnsi="Times New Roman" w:cs="Times New Roman"/>
          <w:sz w:val="24"/>
          <w:szCs w:val="24"/>
        </w:rPr>
      </w:pPr>
    </w:p>
    <w:p w14:paraId="46B3A845" w14:textId="77777777" w:rsidR="000549DF" w:rsidRPr="00AA07F8" w:rsidRDefault="000549DF" w:rsidP="000549DF">
      <w:pPr>
        <w:rPr>
          <w:rFonts w:ascii="Calibri" w:eastAsia="Calibri" w:hAnsi="Calibri" w:cs="Arial"/>
        </w:rPr>
      </w:pPr>
    </w:p>
    <w:p w14:paraId="63DA040E" w14:textId="77777777" w:rsidR="00A01B26" w:rsidRPr="00AA07F8" w:rsidRDefault="00A01B26" w:rsidP="00782909">
      <w:pPr>
        <w:pStyle w:val="Heading1"/>
        <w:rPr>
          <w:color w:val="auto"/>
        </w:rPr>
      </w:pPr>
    </w:p>
    <w:p w14:paraId="3DDA6979" w14:textId="77777777" w:rsidR="00557470" w:rsidRPr="00AA07F8" w:rsidRDefault="00557470" w:rsidP="00557470">
      <w:pPr>
        <w:rPr>
          <w:lang w:val="en" w:bidi="fa-IR"/>
        </w:rPr>
      </w:pPr>
    </w:p>
    <w:p w14:paraId="7F0D1F5E" w14:textId="77777777" w:rsidR="00557470" w:rsidRPr="00AA07F8" w:rsidRDefault="00557470" w:rsidP="00557470">
      <w:pPr>
        <w:rPr>
          <w:lang w:val="en" w:bidi="fa-IR"/>
        </w:rPr>
      </w:pPr>
    </w:p>
    <w:p w14:paraId="3579663D" w14:textId="77777777" w:rsidR="00680855" w:rsidRPr="00AA07F8" w:rsidRDefault="00680855" w:rsidP="00557470">
      <w:pPr>
        <w:rPr>
          <w:lang w:val="en" w:bidi="fa-IR"/>
        </w:rPr>
      </w:pPr>
    </w:p>
    <w:p w14:paraId="0D540D34" w14:textId="77777777" w:rsidR="00680855" w:rsidRPr="00AA07F8" w:rsidRDefault="00680855" w:rsidP="00557470">
      <w:pPr>
        <w:rPr>
          <w:lang w:val="en" w:bidi="fa-IR"/>
        </w:rPr>
      </w:pPr>
    </w:p>
    <w:p w14:paraId="6C8B2B9A" w14:textId="77777777" w:rsidR="00614F8A" w:rsidRPr="00AA07F8" w:rsidRDefault="00614F8A" w:rsidP="00557470">
      <w:pPr>
        <w:rPr>
          <w:lang w:val="en" w:bidi="fa-IR"/>
        </w:rPr>
      </w:pPr>
    </w:p>
    <w:p w14:paraId="32149720" w14:textId="77777777" w:rsidR="00614F8A" w:rsidRPr="00AA07F8" w:rsidRDefault="00614F8A" w:rsidP="00557470">
      <w:pPr>
        <w:rPr>
          <w:lang w:val="en" w:bidi="fa-IR"/>
        </w:rPr>
      </w:pPr>
    </w:p>
    <w:p w14:paraId="5AF67AEB" w14:textId="77777777" w:rsidR="00614F8A" w:rsidRPr="00AA07F8" w:rsidRDefault="00614F8A" w:rsidP="00557470">
      <w:pPr>
        <w:rPr>
          <w:lang w:val="en" w:bidi="fa-IR"/>
        </w:rPr>
      </w:pPr>
    </w:p>
    <w:p w14:paraId="3CD67079" w14:textId="77777777" w:rsidR="00614F8A" w:rsidRPr="00AA07F8" w:rsidRDefault="00614F8A" w:rsidP="00557470">
      <w:pPr>
        <w:rPr>
          <w:lang w:val="en" w:bidi="fa-IR"/>
        </w:rPr>
      </w:pPr>
    </w:p>
    <w:p w14:paraId="09A5A967" w14:textId="77777777" w:rsidR="00614F8A" w:rsidRPr="00AA07F8" w:rsidRDefault="00614F8A" w:rsidP="00557470">
      <w:pPr>
        <w:rPr>
          <w:lang w:val="en" w:bidi="fa-IR"/>
        </w:rPr>
      </w:pPr>
    </w:p>
    <w:p w14:paraId="336086EC" w14:textId="77777777" w:rsidR="00614F8A" w:rsidRPr="00AA07F8" w:rsidRDefault="00614F8A" w:rsidP="00557470">
      <w:pPr>
        <w:rPr>
          <w:lang w:val="en" w:bidi="fa-IR"/>
        </w:rPr>
      </w:pPr>
    </w:p>
    <w:p w14:paraId="1924CF8C" w14:textId="77777777" w:rsidR="00614F8A" w:rsidRPr="00AA07F8" w:rsidRDefault="00614F8A" w:rsidP="00557470">
      <w:pPr>
        <w:rPr>
          <w:lang w:val="en" w:bidi="fa-IR"/>
        </w:rPr>
      </w:pPr>
    </w:p>
    <w:p w14:paraId="343AF019" w14:textId="77777777" w:rsidR="00614F8A" w:rsidRPr="00AA07F8" w:rsidRDefault="00614F8A" w:rsidP="00557470">
      <w:pPr>
        <w:rPr>
          <w:lang w:val="en" w:bidi="fa-IR"/>
        </w:rPr>
      </w:pPr>
    </w:p>
    <w:p w14:paraId="5419B870" w14:textId="77777777" w:rsidR="00614F8A" w:rsidRPr="00AA07F8" w:rsidRDefault="00614F8A" w:rsidP="00557470">
      <w:pPr>
        <w:rPr>
          <w:lang w:val="en" w:bidi="fa-IR"/>
        </w:rPr>
      </w:pPr>
    </w:p>
    <w:p w14:paraId="79C573DB" w14:textId="77777777" w:rsidR="00614F8A" w:rsidRPr="00AA07F8" w:rsidRDefault="00614F8A" w:rsidP="00557470">
      <w:pPr>
        <w:rPr>
          <w:lang w:val="en" w:bidi="fa-IR"/>
        </w:rPr>
      </w:pPr>
    </w:p>
    <w:p w14:paraId="0D9D5677" w14:textId="77777777" w:rsidR="00A218C2" w:rsidRPr="00AA07F8" w:rsidRDefault="00A218C2" w:rsidP="00557470">
      <w:pPr>
        <w:rPr>
          <w:lang w:val="en" w:bidi="fa-IR"/>
        </w:rPr>
      </w:pPr>
    </w:p>
    <w:p w14:paraId="680ADDB5" w14:textId="77777777" w:rsidR="00A218C2" w:rsidRPr="00AA07F8" w:rsidRDefault="00A218C2" w:rsidP="00557470">
      <w:pPr>
        <w:rPr>
          <w:lang w:val="en" w:bidi="fa-IR"/>
        </w:rPr>
      </w:pPr>
    </w:p>
    <w:p w14:paraId="5B9531F6" w14:textId="77777777" w:rsidR="00A01B26" w:rsidRPr="00AA07F8" w:rsidRDefault="00A01B26" w:rsidP="00782909">
      <w:pPr>
        <w:pStyle w:val="Heading1"/>
        <w:rPr>
          <w:color w:val="auto"/>
        </w:rPr>
      </w:pPr>
      <w:r w:rsidRPr="00AA07F8">
        <w:rPr>
          <w:color w:val="auto"/>
        </w:rPr>
        <w:lastRenderedPageBreak/>
        <w:t>Experimental</w:t>
      </w:r>
      <w:bookmarkEnd w:id="2"/>
      <w:bookmarkEnd w:id="3"/>
      <w:bookmarkEnd w:id="4"/>
      <w:bookmarkEnd w:id="5"/>
      <w:bookmarkEnd w:id="6"/>
    </w:p>
    <w:p w14:paraId="05AA9585" w14:textId="4F00C83A" w:rsidR="00FB71C8" w:rsidRPr="00AA07F8" w:rsidRDefault="00FB71C8" w:rsidP="007206D9">
      <w:pPr>
        <w:spacing w:after="0" w:line="360" w:lineRule="auto"/>
        <w:jc w:val="both"/>
        <w:rPr>
          <w:rFonts w:asciiTheme="majorBidi" w:eastAsia="Times New Roman" w:hAnsiTheme="majorBidi" w:cstheme="majorBidi"/>
          <w:sz w:val="24"/>
          <w:szCs w:val="24"/>
        </w:rPr>
      </w:pPr>
      <w:r w:rsidRPr="00AA07F8">
        <w:rPr>
          <w:rFonts w:asciiTheme="majorBidi" w:eastAsia="Times New Roman" w:hAnsiTheme="majorBidi" w:cstheme="majorBidi"/>
          <w:b/>
          <w:bCs/>
          <w:sz w:val="24"/>
          <w:szCs w:val="24"/>
        </w:rPr>
        <w:t xml:space="preserve">Materials and </w:t>
      </w:r>
      <w:r w:rsidR="00E30523" w:rsidRPr="00AA07F8">
        <w:rPr>
          <w:rFonts w:asciiTheme="majorBidi" w:eastAsia="Times New Roman" w:hAnsiTheme="majorBidi" w:cstheme="majorBidi"/>
          <w:b/>
          <w:bCs/>
          <w:sz w:val="24"/>
          <w:szCs w:val="24"/>
        </w:rPr>
        <w:t>methods</w:t>
      </w:r>
    </w:p>
    <w:p w14:paraId="7C36B90C" w14:textId="0EF94FBB" w:rsidR="00FB71C8" w:rsidRPr="00AA07F8" w:rsidRDefault="0028167E" w:rsidP="00832DE7">
      <w:pPr>
        <w:spacing w:after="0" w:line="360" w:lineRule="auto"/>
        <w:jc w:val="both"/>
        <w:rPr>
          <w:rFonts w:asciiTheme="majorBidi" w:eastAsia="Times New Roman" w:hAnsiTheme="majorBidi" w:cstheme="majorBidi"/>
          <w:sz w:val="24"/>
          <w:szCs w:val="24"/>
        </w:rPr>
      </w:pPr>
      <w:r w:rsidRPr="00AA07F8">
        <w:rPr>
          <w:rFonts w:asciiTheme="majorBidi" w:hAnsiTheme="majorBidi" w:cstheme="majorBidi"/>
          <w:sz w:val="24"/>
          <w:szCs w:val="24"/>
          <w:shd w:val="clear" w:color="auto" w:fill="FFFFFF"/>
        </w:rPr>
        <w:t>N</w:t>
      </w:r>
      <w:proofErr w:type="gramStart"/>
      <w:r w:rsidRPr="00AA07F8">
        <w:rPr>
          <w:rFonts w:asciiTheme="majorBidi" w:hAnsiTheme="majorBidi" w:cstheme="majorBidi"/>
          <w:sz w:val="24"/>
          <w:szCs w:val="24"/>
          <w:shd w:val="clear" w:color="auto" w:fill="FFFFFF"/>
        </w:rPr>
        <w:t>,N</w:t>
      </w:r>
      <w:proofErr w:type="gramEnd"/>
      <w:r w:rsidRPr="00AA07F8">
        <w:rPr>
          <w:rFonts w:asciiTheme="majorBidi" w:hAnsiTheme="majorBidi" w:cstheme="majorBidi"/>
          <w:sz w:val="24"/>
          <w:szCs w:val="24"/>
          <w:shd w:val="clear" w:color="auto" w:fill="FFFFFF"/>
        </w:rPr>
        <w:t>-</w:t>
      </w:r>
      <w:proofErr w:type="spellStart"/>
      <w:r w:rsidRPr="00AA07F8">
        <w:rPr>
          <w:rFonts w:asciiTheme="majorBidi" w:hAnsiTheme="majorBidi" w:cstheme="majorBidi"/>
          <w:sz w:val="24"/>
          <w:szCs w:val="24"/>
          <w:shd w:val="clear" w:color="auto" w:fill="FFFFFF"/>
        </w:rPr>
        <w:t>Dimethylformamide</w:t>
      </w:r>
      <w:proofErr w:type="spellEnd"/>
      <w:r w:rsidRPr="00AA07F8">
        <w:rPr>
          <w:rFonts w:asciiTheme="majorBidi" w:hAnsiTheme="majorBidi" w:cstheme="majorBidi"/>
          <w:sz w:val="24"/>
          <w:szCs w:val="24"/>
          <w:shd w:val="clear" w:color="auto" w:fill="FFFFFF"/>
        </w:rPr>
        <w:t xml:space="preserve"> (DMF), ethanol, acetonitrile, acetone, chloroform, polyvinyl alcohol (PVA, Mw = 72,000 g</w:t>
      </w:r>
      <w:r w:rsidR="00495A3A">
        <w:rPr>
          <w:rFonts w:asciiTheme="majorBidi" w:hAnsiTheme="majorBidi" w:cstheme="majorBidi"/>
          <w:sz w:val="24"/>
          <w:szCs w:val="24"/>
          <w:shd w:val="clear" w:color="auto" w:fill="FFFFFF"/>
        </w:rPr>
        <w:t>.</w:t>
      </w:r>
      <w:r w:rsidRPr="00AA07F8">
        <w:rPr>
          <w:rFonts w:asciiTheme="majorBidi" w:hAnsiTheme="majorBidi" w:cstheme="majorBidi"/>
          <w:sz w:val="24"/>
          <w:szCs w:val="24"/>
          <w:shd w:val="clear" w:color="auto" w:fill="FFFFFF"/>
        </w:rPr>
        <w:t>mol</w:t>
      </w:r>
      <w:r w:rsidRPr="00AA07F8">
        <w:rPr>
          <w:rFonts w:ascii="Cambria Math" w:hAnsi="Cambria Math" w:cs="Cambria Math"/>
          <w:sz w:val="24"/>
          <w:szCs w:val="24"/>
          <w:shd w:val="clear" w:color="auto" w:fill="FFFFFF"/>
        </w:rPr>
        <w:t>⁻</w:t>
      </w:r>
      <w:r w:rsidRPr="00AA07F8">
        <w:rPr>
          <w:rFonts w:ascii="Times New Roman" w:hAnsi="Times New Roman" w:cs="Times New Roman"/>
          <w:sz w:val="24"/>
          <w:szCs w:val="24"/>
          <w:shd w:val="clear" w:color="auto" w:fill="FFFFFF"/>
        </w:rPr>
        <w:t>¹</w:t>
      </w:r>
      <w:r w:rsidRPr="00AA07F8">
        <w:rPr>
          <w:rFonts w:asciiTheme="majorBidi" w:hAnsiTheme="majorBidi" w:cstheme="majorBidi"/>
          <w:sz w:val="24"/>
          <w:szCs w:val="24"/>
          <w:shd w:val="clear" w:color="auto" w:fill="FFFFFF"/>
        </w:rPr>
        <w:t xml:space="preserve">), and </w:t>
      </w:r>
      <w:proofErr w:type="spellStart"/>
      <w:r w:rsidRPr="00AA07F8">
        <w:rPr>
          <w:rFonts w:asciiTheme="majorBidi" w:hAnsiTheme="majorBidi" w:cstheme="majorBidi"/>
          <w:sz w:val="24"/>
          <w:szCs w:val="24"/>
          <w:shd w:val="clear" w:color="auto" w:fill="FFFFFF"/>
        </w:rPr>
        <w:t>hyperbranched</w:t>
      </w:r>
      <w:proofErr w:type="spellEnd"/>
      <w:r w:rsidRPr="00AA07F8">
        <w:rPr>
          <w:rFonts w:asciiTheme="majorBidi" w:hAnsiTheme="majorBidi" w:cstheme="majorBidi"/>
          <w:sz w:val="24"/>
          <w:szCs w:val="24"/>
          <w:shd w:val="clear" w:color="auto" w:fill="FFFFFF"/>
        </w:rPr>
        <w:t xml:space="preserve"> poly(glycerol) (</w:t>
      </w:r>
      <w:proofErr w:type="spellStart"/>
      <w:r w:rsidRPr="00AA07F8">
        <w:rPr>
          <w:rFonts w:asciiTheme="majorBidi" w:hAnsiTheme="majorBidi" w:cstheme="majorBidi"/>
          <w:sz w:val="24"/>
          <w:szCs w:val="24"/>
          <w:shd w:val="clear" w:color="auto" w:fill="FFFFFF"/>
        </w:rPr>
        <w:t>hPG</w:t>
      </w:r>
      <w:proofErr w:type="spellEnd"/>
      <w:r w:rsidRPr="00AA07F8">
        <w:rPr>
          <w:rFonts w:asciiTheme="majorBidi" w:hAnsiTheme="majorBidi" w:cstheme="majorBidi"/>
          <w:sz w:val="24"/>
          <w:szCs w:val="24"/>
          <w:shd w:val="clear" w:color="auto" w:fill="FFFFFF"/>
        </w:rPr>
        <w:t>, Mw = 5,000 g</w:t>
      </w:r>
      <w:r w:rsidR="00495A3A">
        <w:rPr>
          <w:rFonts w:ascii="Times New Roman" w:hAnsi="Times New Roman" w:cs="Times New Roman"/>
          <w:sz w:val="24"/>
          <w:szCs w:val="24"/>
          <w:shd w:val="clear" w:color="auto" w:fill="FFFFFF"/>
        </w:rPr>
        <w:t>.</w:t>
      </w:r>
      <w:r w:rsidRPr="00AA07F8">
        <w:rPr>
          <w:rFonts w:asciiTheme="majorBidi" w:hAnsiTheme="majorBidi" w:cstheme="majorBidi"/>
          <w:sz w:val="24"/>
          <w:szCs w:val="24"/>
          <w:shd w:val="clear" w:color="auto" w:fill="FFFFFF"/>
        </w:rPr>
        <w:t>mol</w:t>
      </w:r>
      <w:r w:rsidRPr="00AA07F8">
        <w:rPr>
          <w:rFonts w:ascii="Cambria Math" w:hAnsi="Cambria Math" w:cs="Cambria Math"/>
          <w:sz w:val="24"/>
          <w:szCs w:val="24"/>
          <w:shd w:val="clear" w:color="auto" w:fill="FFFFFF"/>
        </w:rPr>
        <w:t>⁻</w:t>
      </w:r>
      <w:r w:rsidRPr="00AA07F8">
        <w:rPr>
          <w:rFonts w:ascii="Times New Roman" w:hAnsi="Times New Roman" w:cs="Times New Roman"/>
          <w:sz w:val="24"/>
          <w:szCs w:val="24"/>
          <w:shd w:val="clear" w:color="auto" w:fill="FFFFFF"/>
        </w:rPr>
        <w:t>¹</w:t>
      </w:r>
      <w:r w:rsidRPr="00AA07F8">
        <w:rPr>
          <w:rFonts w:asciiTheme="majorBidi" w:hAnsiTheme="majorBidi" w:cstheme="majorBidi"/>
          <w:sz w:val="24"/>
          <w:szCs w:val="24"/>
          <w:shd w:val="clear" w:color="auto" w:fill="FFFFFF"/>
        </w:rPr>
        <w:t xml:space="preserve">) were purchased from Sigma-Aldrich. 5-Amino </w:t>
      </w:r>
      <w:proofErr w:type="spellStart"/>
      <w:r w:rsidRPr="00AA07F8">
        <w:rPr>
          <w:rFonts w:asciiTheme="majorBidi" w:hAnsiTheme="majorBidi" w:cstheme="majorBidi"/>
          <w:sz w:val="24"/>
          <w:szCs w:val="24"/>
          <w:shd w:val="clear" w:color="auto" w:fill="FFFFFF"/>
        </w:rPr>
        <w:t>isophthalic</w:t>
      </w:r>
      <w:proofErr w:type="spellEnd"/>
      <w:r w:rsidRPr="00AA07F8">
        <w:rPr>
          <w:rFonts w:asciiTheme="majorBidi" w:hAnsiTheme="majorBidi" w:cstheme="majorBidi"/>
          <w:sz w:val="24"/>
          <w:szCs w:val="24"/>
          <w:shd w:val="clear" w:color="auto" w:fill="FFFFFF"/>
        </w:rPr>
        <w:t xml:space="preserve"> acid (AIP, 95%), hydrochloric acid (</w:t>
      </w:r>
      <w:proofErr w:type="spellStart"/>
      <w:r w:rsidRPr="00AA07F8">
        <w:rPr>
          <w:rFonts w:asciiTheme="majorBidi" w:hAnsiTheme="majorBidi" w:cstheme="majorBidi"/>
          <w:sz w:val="24"/>
          <w:szCs w:val="24"/>
          <w:shd w:val="clear" w:color="auto" w:fill="FFFFFF"/>
        </w:rPr>
        <w:t>HCl</w:t>
      </w:r>
      <w:proofErr w:type="spellEnd"/>
      <w:r w:rsidRPr="00AA07F8">
        <w:rPr>
          <w:rFonts w:asciiTheme="majorBidi" w:hAnsiTheme="majorBidi" w:cstheme="majorBidi"/>
          <w:sz w:val="24"/>
          <w:szCs w:val="24"/>
          <w:shd w:val="clear" w:color="auto" w:fill="FFFFFF"/>
        </w:rPr>
        <w:t>, 37%), sodium hydroxide (</w:t>
      </w:r>
      <w:proofErr w:type="spellStart"/>
      <w:r w:rsidRPr="00AA07F8">
        <w:rPr>
          <w:rFonts w:asciiTheme="majorBidi" w:hAnsiTheme="majorBidi" w:cstheme="majorBidi"/>
          <w:sz w:val="24"/>
          <w:szCs w:val="24"/>
          <w:shd w:val="clear" w:color="auto" w:fill="FFFFFF"/>
        </w:rPr>
        <w:t>NaOH</w:t>
      </w:r>
      <w:proofErr w:type="spellEnd"/>
      <w:r w:rsidRPr="00AA07F8">
        <w:rPr>
          <w:rFonts w:asciiTheme="majorBidi" w:hAnsiTheme="majorBidi" w:cstheme="majorBidi"/>
          <w:sz w:val="24"/>
          <w:szCs w:val="24"/>
          <w:shd w:val="clear" w:color="auto" w:fill="FFFFFF"/>
        </w:rPr>
        <w:t xml:space="preserve">, 98%), </w:t>
      </w:r>
      <w:proofErr w:type="gramStart"/>
      <w:r w:rsidRPr="00AA07F8">
        <w:rPr>
          <w:rFonts w:asciiTheme="majorBidi" w:hAnsiTheme="majorBidi" w:cstheme="majorBidi"/>
          <w:sz w:val="24"/>
          <w:szCs w:val="24"/>
          <w:shd w:val="clear" w:color="auto" w:fill="FFFFFF"/>
        </w:rPr>
        <w:t>iron(</w:t>
      </w:r>
      <w:proofErr w:type="gramEnd"/>
      <w:r w:rsidRPr="00AA07F8">
        <w:rPr>
          <w:rFonts w:asciiTheme="majorBidi" w:hAnsiTheme="majorBidi" w:cstheme="majorBidi"/>
          <w:sz w:val="24"/>
          <w:szCs w:val="24"/>
          <w:shd w:val="clear" w:color="auto" w:fill="FFFFFF"/>
        </w:rPr>
        <w:t>III) chloride hexahydrate (</w:t>
      </w:r>
      <w:proofErr w:type="spellStart"/>
      <w:r w:rsidRPr="00AA07F8">
        <w:rPr>
          <w:rFonts w:asciiTheme="majorBidi" w:hAnsiTheme="majorBidi" w:cstheme="majorBidi"/>
          <w:sz w:val="24"/>
          <w:szCs w:val="24"/>
          <w:shd w:val="clear" w:color="auto" w:fill="FFFFFF"/>
        </w:rPr>
        <w:t>FeCl</w:t>
      </w:r>
      <w:proofErr w:type="spellEnd"/>
      <w:r w:rsidRPr="00AA07F8">
        <w:rPr>
          <w:rFonts w:ascii="Cambria Math" w:hAnsi="Cambria Math" w:cs="Cambria Math"/>
          <w:sz w:val="24"/>
          <w:szCs w:val="24"/>
          <w:shd w:val="clear" w:color="auto" w:fill="FFFFFF"/>
        </w:rPr>
        <w:t>₃</w:t>
      </w:r>
      <w:r w:rsidRPr="00AA07F8">
        <w:rPr>
          <w:rFonts w:ascii="Times New Roman" w:hAnsi="Times New Roman" w:cs="Times New Roman"/>
          <w:sz w:val="24"/>
          <w:szCs w:val="24"/>
          <w:shd w:val="clear" w:color="auto" w:fill="FFFFFF"/>
        </w:rPr>
        <w:t>·</w:t>
      </w:r>
      <w:r w:rsidRPr="00AA07F8">
        <w:rPr>
          <w:rFonts w:asciiTheme="majorBidi" w:hAnsiTheme="majorBidi" w:cstheme="majorBidi"/>
          <w:sz w:val="24"/>
          <w:szCs w:val="24"/>
          <w:shd w:val="clear" w:color="auto" w:fill="FFFFFF"/>
        </w:rPr>
        <w:t>6H</w:t>
      </w:r>
      <w:r w:rsidRPr="00AA07F8">
        <w:rPr>
          <w:rFonts w:ascii="Cambria Math" w:hAnsi="Cambria Math" w:cs="Cambria Math"/>
          <w:sz w:val="24"/>
          <w:szCs w:val="24"/>
          <w:shd w:val="clear" w:color="auto" w:fill="FFFFFF"/>
        </w:rPr>
        <w:t>₂</w:t>
      </w:r>
      <w:r w:rsidRPr="00AA07F8">
        <w:rPr>
          <w:rFonts w:asciiTheme="majorBidi" w:hAnsiTheme="majorBidi" w:cstheme="majorBidi"/>
          <w:sz w:val="24"/>
          <w:szCs w:val="24"/>
          <w:shd w:val="clear" w:color="auto" w:fill="FFFFFF"/>
        </w:rPr>
        <w:t>O, 99%),Methylene Blue (C</w:t>
      </w:r>
      <w:r w:rsidRPr="00AA07F8">
        <w:rPr>
          <w:rFonts w:ascii="Cambria Math" w:hAnsi="Cambria Math" w:cs="Cambria Math"/>
          <w:sz w:val="24"/>
          <w:szCs w:val="24"/>
          <w:shd w:val="clear" w:color="auto" w:fill="FFFFFF"/>
        </w:rPr>
        <w:t>₁₆</w:t>
      </w:r>
      <w:r w:rsidRPr="00AA07F8">
        <w:rPr>
          <w:rFonts w:asciiTheme="majorBidi" w:hAnsiTheme="majorBidi" w:cstheme="majorBidi"/>
          <w:sz w:val="24"/>
          <w:szCs w:val="24"/>
          <w:shd w:val="clear" w:color="auto" w:fill="FFFFFF"/>
        </w:rPr>
        <w:t>H</w:t>
      </w:r>
      <w:r w:rsidRPr="00AA07F8">
        <w:rPr>
          <w:rFonts w:ascii="Cambria Math" w:hAnsi="Cambria Math" w:cs="Cambria Math"/>
          <w:sz w:val="24"/>
          <w:szCs w:val="24"/>
          <w:shd w:val="clear" w:color="auto" w:fill="FFFFFF"/>
        </w:rPr>
        <w:t>₁₈</w:t>
      </w:r>
      <w:proofErr w:type="spellStart"/>
      <w:r w:rsidRPr="00AA07F8">
        <w:rPr>
          <w:rFonts w:asciiTheme="majorBidi" w:hAnsiTheme="majorBidi" w:cstheme="majorBidi"/>
          <w:sz w:val="24"/>
          <w:szCs w:val="24"/>
          <w:shd w:val="clear" w:color="auto" w:fill="FFFFFF"/>
        </w:rPr>
        <w:t>ClN</w:t>
      </w:r>
      <w:r w:rsidRPr="00AA07F8">
        <w:rPr>
          <w:rFonts w:ascii="Cambria Math" w:hAnsi="Cambria Math" w:cs="Cambria Math"/>
          <w:sz w:val="24"/>
          <w:szCs w:val="24"/>
          <w:shd w:val="clear" w:color="auto" w:fill="FFFFFF"/>
        </w:rPr>
        <w:t>₃</w:t>
      </w:r>
      <w:r w:rsidRPr="00AA07F8">
        <w:rPr>
          <w:rFonts w:asciiTheme="majorBidi" w:hAnsiTheme="majorBidi" w:cstheme="majorBidi"/>
          <w:sz w:val="24"/>
          <w:szCs w:val="24"/>
          <w:shd w:val="clear" w:color="auto" w:fill="FFFFFF"/>
        </w:rPr>
        <w:t>S</w:t>
      </w:r>
      <w:proofErr w:type="spellEnd"/>
      <w:r w:rsidRPr="00AA07F8">
        <w:rPr>
          <w:rFonts w:asciiTheme="majorBidi" w:hAnsiTheme="majorBidi" w:cstheme="majorBidi"/>
          <w:sz w:val="24"/>
          <w:szCs w:val="24"/>
          <w:shd w:val="clear" w:color="auto" w:fill="FFFFFF"/>
        </w:rPr>
        <w:t>, 99%), Rhodamine B (C</w:t>
      </w:r>
      <w:r w:rsidRPr="00AA07F8">
        <w:rPr>
          <w:rFonts w:ascii="Cambria Math" w:hAnsi="Cambria Math" w:cs="Cambria Math"/>
          <w:sz w:val="24"/>
          <w:szCs w:val="24"/>
          <w:shd w:val="clear" w:color="auto" w:fill="FFFFFF"/>
        </w:rPr>
        <w:t>₂₈</w:t>
      </w:r>
      <w:r w:rsidRPr="00AA07F8">
        <w:rPr>
          <w:rFonts w:asciiTheme="majorBidi" w:hAnsiTheme="majorBidi" w:cstheme="majorBidi"/>
          <w:sz w:val="24"/>
          <w:szCs w:val="24"/>
          <w:shd w:val="clear" w:color="auto" w:fill="FFFFFF"/>
        </w:rPr>
        <w:t>H</w:t>
      </w:r>
      <w:r w:rsidRPr="00AA07F8">
        <w:rPr>
          <w:rFonts w:ascii="Cambria Math" w:hAnsi="Cambria Math" w:cs="Cambria Math"/>
          <w:sz w:val="24"/>
          <w:szCs w:val="24"/>
          <w:shd w:val="clear" w:color="auto" w:fill="FFFFFF"/>
        </w:rPr>
        <w:t>₃₁</w:t>
      </w:r>
      <w:proofErr w:type="spellStart"/>
      <w:r w:rsidRPr="00AA07F8">
        <w:rPr>
          <w:rFonts w:asciiTheme="majorBidi" w:hAnsiTheme="majorBidi" w:cstheme="majorBidi"/>
          <w:sz w:val="24"/>
          <w:szCs w:val="24"/>
          <w:shd w:val="clear" w:color="auto" w:fill="FFFFFF"/>
        </w:rPr>
        <w:t>ClN</w:t>
      </w:r>
      <w:r w:rsidRPr="00AA07F8">
        <w:rPr>
          <w:rFonts w:ascii="Cambria Math" w:hAnsi="Cambria Math" w:cs="Cambria Math"/>
          <w:sz w:val="24"/>
          <w:szCs w:val="24"/>
          <w:shd w:val="clear" w:color="auto" w:fill="FFFFFF"/>
        </w:rPr>
        <w:t>₂</w:t>
      </w:r>
      <w:r w:rsidRPr="00AA07F8">
        <w:rPr>
          <w:rFonts w:asciiTheme="majorBidi" w:hAnsiTheme="majorBidi" w:cstheme="majorBidi"/>
          <w:sz w:val="24"/>
          <w:szCs w:val="24"/>
          <w:shd w:val="clear" w:color="auto" w:fill="FFFFFF"/>
        </w:rPr>
        <w:t>O</w:t>
      </w:r>
      <w:proofErr w:type="spellEnd"/>
      <w:r w:rsidRPr="00AA07F8">
        <w:rPr>
          <w:rFonts w:ascii="Cambria Math" w:hAnsi="Cambria Math" w:cs="Cambria Math"/>
          <w:sz w:val="24"/>
          <w:szCs w:val="24"/>
          <w:shd w:val="clear" w:color="auto" w:fill="FFFFFF"/>
        </w:rPr>
        <w:t>₃</w:t>
      </w:r>
      <w:r w:rsidRPr="00AA07F8">
        <w:rPr>
          <w:rFonts w:asciiTheme="majorBidi" w:hAnsiTheme="majorBidi" w:cstheme="majorBidi"/>
          <w:sz w:val="24"/>
          <w:szCs w:val="24"/>
          <w:shd w:val="clear" w:color="auto" w:fill="FFFFFF"/>
        </w:rPr>
        <w:t xml:space="preserve">, 99%), and </w:t>
      </w:r>
      <w:r w:rsidR="00832DE7">
        <w:rPr>
          <w:rFonts w:asciiTheme="majorBidi" w:hAnsiTheme="majorBidi" w:cstheme="majorBidi"/>
          <w:sz w:val="24"/>
          <w:szCs w:val="24"/>
          <w:shd w:val="clear" w:color="auto" w:fill="FFFFFF"/>
        </w:rPr>
        <w:t>F</w:t>
      </w:r>
      <w:r w:rsidRPr="00AA07F8">
        <w:rPr>
          <w:rFonts w:asciiTheme="majorBidi" w:hAnsiTheme="majorBidi" w:cstheme="majorBidi"/>
          <w:sz w:val="24"/>
          <w:szCs w:val="24"/>
          <w:shd w:val="clear" w:color="auto" w:fill="FFFFFF"/>
        </w:rPr>
        <w:t>luorescein (C</w:t>
      </w:r>
      <w:r w:rsidRPr="00AA07F8">
        <w:rPr>
          <w:rFonts w:ascii="Cambria Math" w:hAnsi="Cambria Math" w:cs="Cambria Math"/>
          <w:sz w:val="24"/>
          <w:szCs w:val="24"/>
          <w:shd w:val="clear" w:color="auto" w:fill="FFFFFF"/>
        </w:rPr>
        <w:t>₂₀</w:t>
      </w:r>
      <w:r w:rsidRPr="00AA07F8">
        <w:rPr>
          <w:rFonts w:asciiTheme="majorBidi" w:hAnsiTheme="majorBidi" w:cstheme="majorBidi"/>
          <w:sz w:val="24"/>
          <w:szCs w:val="24"/>
          <w:shd w:val="clear" w:color="auto" w:fill="FFFFFF"/>
        </w:rPr>
        <w:t>H</w:t>
      </w:r>
      <w:r w:rsidRPr="00AA07F8">
        <w:rPr>
          <w:rFonts w:ascii="Cambria Math" w:hAnsi="Cambria Math" w:cs="Cambria Math"/>
          <w:sz w:val="24"/>
          <w:szCs w:val="24"/>
          <w:shd w:val="clear" w:color="auto" w:fill="FFFFFF"/>
        </w:rPr>
        <w:t>₁₂</w:t>
      </w:r>
      <w:r w:rsidRPr="00AA07F8">
        <w:rPr>
          <w:rFonts w:asciiTheme="majorBidi" w:hAnsiTheme="majorBidi" w:cstheme="majorBidi"/>
          <w:sz w:val="24"/>
          <w:szCs w:val="24"/>
          <w:shd w:val="clear" w:color="auto" w:fill="FFFFFF"/>
        </w:rPr>
        <w:t>O</w:t>
      </w:r>
      <w:r w:rsidRPr="00AA07F8">
        <w:rPr>
          <w:rFonts w:ascii="Cambria Math" w:hAnsi="Cambria Math" w:cs="Cambria Math"/>
          <w:sz w:val="24"/>
          <w:szCs w:val="24"/>
          <w:shd w:val="clear" w:color="auto" w:fill="FFFFFF"/>
        </w:rPr>
        <w:t>₅</w:t>
      </w:r>
      <w:r w:rsidRPr="00AA07F8">
        <w:rPr>
          <w:rFonts w:asciiTheme="majorBidi" w:hAnsiTheme="majorBidi" w:cstheme="majorBidi"/>
          <w:sz w:val="24"/>
          <w:szCs w:val="24"/>
          <w:shd w:val="clear" w:color="auto" w:fill="FFFFFF"/>
        </w:rPr>
        <w:t xml:space="preserve">, 99%) were obtained from Merck. </w:t>
      </w:r>
      <w:proofErr w:type="spellStart"/>
      <w:r w:rsidRPr="00AA07F8">
        <w:rPr>
          <w:rFonts w:asciiTheme="majorBidi" w:hAnsiTheme="majorBidi" w:cstheme="majorBidi"/>
          <w:sz w:val="24"/>
          <w:szCs w:val="24"/>
          <w:shd w:val="clear" w:color="auto" w:fill="FFFFFF"/>
        </w:rPr>
        <w:t>Triethylamine</w:t>
      </w:r>
      <w:proofErr w:type="spellEnd"/>
      <w:r w:rsidRPr="00AA07F8">
        <w:rPr>
          <w:rFonts w:asciiTheme="majorBidi" w:hAnsiTheme="majorBidi" w:cstheme="majorBidi"/>
          <w:sz w:val="24"/>
          <w:szCs w:val="24"/>
          <w:shd w:val="clear" w:color="auto" w:fill="FFFFFF"/>
        </w:rPr>
        <w:t xml:space="preserve"> (</w:t>
      </w:r>
      <w:proofErr w:type="spellStart"/>
      <w:r w:rsidRPr="00AA07F8">
        <w:rPr>
          <w:rFonts w:asciiTheme="majorBidi" w:hAnsiTheme="majorBidi" w:cstheme="majorBidi"/>
          <w:sz w:val="24"/>
          <w:szCs w:val="24"/>
          <w:shd w:val="clear" w:color="auto" w:fill="FFFFFF"/>
        </w:rPr>
        <w:t>Et</w:t>
      </w:r>
      <w:r w:rsidRPr="00AA07F8">
        <w:rPr>
          <w:rFonts w:ascii="Cambria Math" w:hAnsi="Cambria Math" w:cs="Cambria Math"/>
          <w:sz w:val="24"/>
          <w:szCs w:val="24"/>
          <w:shd w:val="clear" w:color="auto" w:fill="FFFFFF"/>
        </w:rPr>
        <w:t>₃</w:t>
      </w:r>
      <w:r w:rsidRPr="00AA07F8">
        <w:rPr>
          <w:rFonts w:asciiTheme="majorBidi" w:hAnsiTheme="majorBidi" w:cstheme="majorBidi"/>
          <w:sz w:val="24"/>
          <w:szCs w:val="24"/>
          <w:shd w:val="clear" w:color="auto" w:fill="FFFFFF"/>
        </w:rPr>
        <w:t>N</w:t>
      </w:r>
      <w:proofErr w:type="spellEnd"/>
      <w:r w:rsidRPr="00AA07F8">
        <w:rPr>
          <w:rFonts w:asciiTheme="majorBidi" w:hAnsiTheme="majorBidi" w:cstheme="majorBidi"/>
          <w:sz w:val="24"/>
          <w:szCs w:val="24"/>
          <w:shd w:val="clear" w:color="auto" w:fill="FFFFFF"/>
        </w:rPr>
        <w:t xml:space="preserve">), </w:t>
      </w:r>
      <w:proofErr w:type="spellStart"/>
      <w:r w:rsidRPr="00AA07F8">
        <w:rPr>
          <w:rFonts w:asciiTheme="majorBidi" w:hAnsiTheme="majorBidi" w:cstheme="majorBidi"/>
          <w:sz w:val="24"/>
          <w:szCs w:val="24"/>
          <w:shd w:val="clear" w:color="auto" w:fill="FFFFFF"/>
        </w:rPr>
        <w:t>methanesulfonyl</w:t>
      </w:r>
      <w:proofErr w:type="spellEnd"/>
      <w:r w:rsidRPr="00AA07F8">
        <w:rPr>
          <w:rFonts w:asciiTheme="majorBidi" w:hAnsiTheme="majorBidi" w:cstheme="majorBidi"/>
          <w:sz w:val="24"/>
          <w:szCs w:val="24"/>
          <w:shd w:val="clear" w:color="auto" w:fill="FFFFFF"/>
        </w:rPr>
        <w:t xml:space="preserve"> chloride (</w:t>
      </w:r>
      <w:proofErr w:type="spellStart"/>
      <w:r w:rsidRPr="00AA07F8">
        <w:rPr>
          <w:rFonts w:asciiTheme="majorBidi" w:hAnsiTheme="majorBidi" w:cstheme="majorBidi"/>
          <w:sz w:val="24"/>
          <w:szCs w:val="24"/>
          <w:shd w:val="clear" w:color="auto" w:fill="FFFFFF"/>
        </w:rPr>
        <w:t>MsCl</w:t>
      </w:r>
      <w:proofErr w:type="spellEnd"/>
      <w:r w:rsidRPr="00AA07F8">
        <w:rPr>
          <w:rFonts w:asciiTheme="majorBidi" w:hAnsiTheme="majorBidi" w:cstheme="majorBidi"/>
          <w:sz w:val="24"/>
          <w:szCs w:val="24"/>
          <w:shd w:val="clear" w:color="auto" w:fill="FFFFFF"/>
        </w:rPr>
        <w:t>), and potassium carbonate (K</w:t>
      </w:r>
      <w:r w:rsidRPr="00AA07F8">
        <w:rPr>
          <w:rFonts w:ascii="Cambria Math" w:hAnsi="Cambria Math" w:cs="Cambria Math"/>
          <w:sz w:val="24"/>
          <w:szCs w:val="24"/>
          <w:shd w:val="clear" w:color="auto" w:fill="FFFFFF"/>
        </w:rPr>
        <w:t>₂</w:t>
      </w:r>
      <w:r w:rsidRPr="00AA07F8">
        <w:rPr>
          <w:rFonts w:asciiTheme="majorBidi" w:hAnsiTheme="majorBidi" w:cstheme="majorBidi"/>
          <w:sz w:val="24"/>
          <w:szCs w:val="24"/>
          <w:shd w:val="clear" w:color="auto" w:fill="FFFFFF"/>
        </w:rPr>
        <w:t>CO</w:t>
      </w:r>
      <w:r w:rsidRPr="00AA07F8">
        <w:rPr>
          <w:rFonts w:ascii="Cambria Math" w:hAnsi="Cambria Math" w:cs="Cambria Math"/>
          <w:sz w:val="24"/>
          <w:szCs w:val="24"/>
          <w:shd w:val="clear" w:color="auto" w:fill="FFFFFF"/>
        </w:rPr>
        <w:t>₃</w:t>
      </w:r>
      <w:r w:rsidRPr="00AA07F8">
        <w:rPr>
          <w:rFonts w:asciiTheme="majorBidi" w:hAnsiTheme="majorBidi" w:cstheme="majorBidi"/>
          <w:sz w:val="24"/>
          <w:szCs w:val="24"/>
          <w:shd w:val="clear" w:color="auto" w:fill="FFFFFF"/>
        </w:rPr>
        <w:t>) were purchased from Sigma-Aldrich. All reagents were used directly without further purification</w:t>
      </w:r>
      <w:r w:rsidR="00FB71C8" w:rsidRPr="00AA07F8">
        <w:rPr>
          <w:rFonts w:asciiTheme="majorBidi" w:eastAsia="Times New Roman" w:hAnsiTheme="majorBidi" w:cstheme="majorBidi"/>
          <w:sz w:val="24"/>
          <w:szCs w:val="24"/>
        </w:rPr>
        <w:t xml:space="preserve">. Dialysis bag (with molecular weight cut-off, MWCO: 2 </w:t>
      </w:r>
      <w:proofErr w:type="spellStart"/>
      <w:r w:rsidR="00FB71C8" w:rsidRPr="00AA07F8">
        <w:rPr>
          <w:rFonts w:asciiTheme="majorBidi" w:eastAsia="Times New Roman" w:hAnsiTheme="majorBidi" w:cstheme="majorBidi"/>
          <w:sz w:val="24"/>
          <w:szCs w:val="24"/>
        </w:rPr>
        <w:t>kDa</w:t>
      </w:r>
      <w:proofErr w:type="spellEnd"/>
      <w:r w:rsidR="00FB71C8" w:rsidRPr="00AA07F8">
        <w:rPr>
          <w:rFonts w:asciiTheme="majorBidi" w:eastAsia="Times New Roman" w:hAnsiTheme="majorBidi" w:cstheme="majorBidi"/>
          <w:sz w:val="24"/>
          <w:szCs w:val="24"/>
        </w:rPr>
        <w:t xml:space="preserve"> and 14 </w:t>
      </w:r>
      <w:proofErr w:type="spellStart"/>
      <w:r w:rsidR="00FB71C8" w:rsidRPr="00AA07F8">
        <w:rPr>
          <w:rFonts w:asciiTheme="majorBidi" w:eastAsia="Times New Roman" w:hAnsiTheme="majorBidi" w:cstheme="majorBidi"/>
          <w:sz w:val="24"/>
          <w:szCs w:val="24"/>
        </w:rPr>
        <w:t>kDa</w:t>
      </w:r>
      <w:proofErr w:type="spellEnd"/>
      <w:r w:rsidR="00FB71C8" w:rsidRPr="00AA07F8">
        <w:rPr>
          <w:rFonts w:asciiTheme="majorBidi" w:eastAsia="Times New Roman" w:hAnsiTheme="majorBidi" w:cstheme="majorBidi"/>
          <w:sz w:val="24"/>
          <w:szCs w:val="24"/>
        </w:rPr>
        <w:t xml:space="preserve">) were </w:t>
      </w:r>
      <w:r w:rsidR="00366A07" w:rsidRPr="00AA07F8">
        <w:rPr>
          <w:rFonts w:asciiTheme="majorBidi" w:eastAsia="Times New Roman" w:hAnsiTheme="majorBidi" w:cstheme="majorBidi"/>
          <w:sz w:val="24"/>
          <w:szCs w:val="24"/>
        </w:rPr>
        <w:t xml:space="preserve">provided by </w:t>
      </w:r>
      <w:proofErr w:type="spellStart"/>
      <w:r w:rsidR="00FB71C8" w:rsidRPr="00AA07F8">
        <w:rPr>
          <w:rFonts w:asciiTheme="majorBidi" w:eastAsia="Times New Roman" w:hAnsiTheme="majorBidi" w:cstheme="majorBidi"/>
          <w:sz w:val="24"/>
          <w:szCs w:val="24"/>
        </w:rPr>
        <w:t>BioTechCell</w:t>
      </w:r>
      <w:proofErr w:type="spellEnd"/>
      <w:r w:rsidR="00FB71C8" w:rsidRPr="00AA07F8">
        <w:rPr>
          <w:rFonts w:asciiTheme="majorBidi" w:eastAsia="Times New Roman" w:hAnsiTheme="majorBidi" w:cstheme="majorBidi"/>
          <w:sz w:val="24"/>
          <w:szCs w:val="24"/>
        </w:rPr>
        <w:t xml:space="preserve">. </w:t>
      </w:r>
    </w:p>
    <w:p w14:paraId="1756977A" w14:textId="7E1F4695" w:rsidR="00381FE8" w:rsidRPr="00AA07F8" w:rsidRDefault="00FB71C8" w:rsidP="00C936CA">
      <w:pPr>
        <w:spacing w:after="0" w:line="360" w:lineRule="auto"/>
        <w:jc w:val="both"/>
        <w:rPr>
          <w:rFonts w:asciiTheme="majorBidi" w:eastAsia="Times New Roman" w:hAnsiTheme="majorBidi" w:cstheme="majorBidi"/>
          <w:sz w:val="24"/>
          <w:szCs w:val="24"/>
          <w:rtl/>
        </w:rPr>
      </w:pPr>
      <w:r w:rsidRPr="00AA07F8">
        <w:rPr>
          <w:rFonts w:asciiTheme="majorBidi" w:eastAsia="Times New Roman" w:hAnsiTheme="majorBidi" w:cstheme="majorBidi"/>
          <w:sz w:val="24"/>
          <w:szCs w:val="24"/>
        </w:rPr>
        <w:t xml:space="preserve">Fourier-transform infrared spectra (FTIR) of </w:t>
      </w:r>
      <w:r w:rsidR="00782909" w:rsidRPr="00AA07F8">
        <w:rPr>
          <w:rFonts w:asciiTheme="majorBidi" w:eastAsia="Times New Roman" w:hAnsiTheme="majorBidi" w:cstheme="majorBidi"/>
          <w:sz w:val="24"/>
          <w:szCs w:val="24"/>
        </w:rPr>
        <w:t xml:space="preserve">the synthesized </w:t>
      </w:r>
      <w:r w:rsidRPr="00AA07F8">
        <w:rPr>
          <w:rFonts w:asciiTheme="majorBidi" w:eastAsia="Times New Roman" w:hAnsiTheme="majorBidi" w:cstheme="majorBidi"/>
          <w:sz w:val="24"/>
          <w:szCs w:val="24"/>
        </w:rPr>
        <w:t xml:space="preserve">materials were recorded in the range of 400 to 4000 cm⁻¹ using an FT-IR 8400 spectrometer (Shimadzu, Kyoto, Japan) employing the </w:t>
      </w:r>
      <w:proofErr w:type="spellStart"/>
      <w:r w:rsidRPr="00AA07F8">
        <w:rPr>
          <w:rFonts w:asciiTheme="majorBidi" w:eastAsia="Times New Roman" w:hAnsiTheme="majorBidi" w:cstheme="majorBidi"/>
          <w:sz w:val="24"/>
          <w:szCs w:val="24"/>
        </w:rPr>
        <w:t>KBr</w:t>
      </w:r>
      <w:proofErr w:type="spellEnd"/>
      <w:r w:rsidRPr="00AA07F8">
        <w:rPr>
          <w:rFonts w:asciiTheme="majorBidi" w:eastAsia="Times New Roman" w:hAnsiTheme="majorBidi" w:cstheme="majorBidi"/>
          <w:sz w:val="24"/>
          <w:szCs w:val="24"/>
        </w:rPr>
        <w:t xml:space="preserve"> pellet technique. Morpholog</w:t>
      </w:r>
      <w:r w:rsidR="00782909" w:rsidRPr="00AA07F8">
        <w:rPr>
          <w:rFonts w:asciiTheme="majorBidi" w:eastAsia="Times New Roman" w:hAnsiTheme="majorBidi" w:cstheme="majorBidi"/>
          <w:sz w:val="24"/>
          <w:szCs w:val="24"/>
        </w:rPr>
        <w:t xml:space="preserve">y of MOFs was investigated using </w:t>
      </w:r>
      <w:r w:rsidRPr="00AA07F8">
        <w:rPr>
          <w:rFonts w:asciiTheme="majorBidi" w:eastAsia="Times New Roman" w:hAnsiTheme="majorBidi" w:cstheme="majorBidi"/>
          <w:sz w:val="24"/>
          <w:szCs w:val="24"/>
        </w:rPr>
        <w:t xml:space="preserve">a Field Emission Scanning Electron Microscope (FESEM) (CM120, </w:t>
      </w:r>
      <w:proofErr w:type="spellStart"/>
      <w:r w:rsidRPr="00AA07F8">
        <w:rPr>
          <w:rFonts w:asciiTheme="majorBidi" w:eastAsia="Times New Roman" w:hAnsiTheme="majorBidi" w:cstheme="majorBidi"/>
          <w:sz w:val="24"/>
          <w:szCs w:val="24"/>
        </w:rPr>
        <w:t>Chk</w:t>
      </w:r>
      <w:proofErr w:type="spellEnd"/>
      <w:r w:rsidRPr="00AA07F8">
        <w:rPr>
          <w:rFonts w:asciiTheme="majorBidi" w:eastAsia="Times New Roman" w:hAnsiTheme="majorBidi" w:cstheme="majorBidi"/>
          <w:sz w:val="24"/>
          <w:szCs w:val="24"/>
        </w:rPr>
        <w:t xml:space="preserve">) equipped with Energy Dispersive X-ray Spectroscopy (EDS). X-ray diffraction (XRD) patterns of the synthesized materials were </w:t>
      </w:r>
      <w:r w:rsidR="00782909" w:rsidRPr="00AA07F8">
        <w:rPr>
          <w:rFonts w:asciiTheme="majorBidi" w:eastAsia="Times New Roman" w:hAnsiTheme="majorBidi" w:cstheme="majorBidi"/>
          <w:sz w:val="24"/>
          <w:szCs w:val="24"/>
        </w:rPr>
        <w:t>recorded</w:t>
      </w:r>
      <w:r w:rsidRPr="00AA07F8">
        <w:rPr>
          <w:rFonts w:asciiTheme="majorBidi" w:eastAsia="Times New Roman" w:hAnsiTheme="majorBidi" w:cstheme="majorBidi"/>
          <w:sz w:val="24"/>
          <w:szCs w:val="24"/>
        </w:rPr>
        <w:t xml:space="preserve"> using a </w:t>
      </w:r>
      <w:proofErr w:type="spellStart"/>
      <w:r w:rsidRPr="00AA07F8">
        <w:rPr>
          <w:rFonts w:asciiTheme="majorBidi" w:eastAsia="Times New Roman" w:hAnsiTheme="majorBidi" w:cstheme="majorBidi"/>
          <w:sz w:val="24"/>
          <w:szCs w:val="24"/>
        </w:rPr>
        <w:t>StadiP</w:t>
      </w:r>
      <w:proofErr w:type="spellEnd"/>
      <w:r w:rsidRPr="00AA07F8">
        <w:rPr>
          <w:rFonts w:asciiTheme="majorBidi" w:eastAsia="Times New Roman" w:hAnsiTheme="majorBidi" w:cstheme="majorBidi"/>
          <w:sz w:val="24"/>
          <w:szCs w:val="24"/>
        </w:rPr>
        <w:t xml:space="preserve"> STOE diffractometer (Germany) with</w:t>
      </w:r>
      <w:r w:rsidR="002607CD" w:rsidRPr="00AA07F8">
        <w:rPr>
          <w:rFonts w:asciiTheme="majorBidi" w:eastAsia="Times New Roman" w:hAnsiTheme="majorBidi" w:cstheme="majorBidi"/>
          <w:sz w:val="24"/>
          <w:szCs w:val="24"/>
        </w:rPr>
        <w:t xml:space="preserve"> Cu-Kα radiation, λ = 1.5406 Å. </w:t>
      </w:r>
      <w:r w:rsidRPr="00AA07F8">
        <w:rPr>
          <w:rFonts w:asciiTheme="majorBidi" w:eastAsia="Times New Roman" w:hAnsiTheme="majorBidi" w:cstheme="majorBidi"/>
          <w:sz w:val="24"/>
          <w:szCs w:val="24"/>
        </w:rPr>
        <w:t xml:space="preserve">Elemental analysis (CHNS) was performed using a </w:t>
      </w:r>
      <w:proofErr w:type="spellStart"/>
      <w:r w:rsidRPr="00AA07F8">
        <w:rPr>
          <w:rFonts w:asciiTheme="majorBidi" w:eastAsia="Times New Roman" w:hAnsiTheme="majorBidi" w:cstheme="majorBidi"/>
          <w:sz w:val="24"/>
          <w:szCs w:val="24"/>
        </w:rPr>
        <w:t>FlashEA</w:t>
      </w:r>
      <w:proofErr w:type="spellEnd"/>
      <w:r w:rsidRPr="00AA07F8">
        <w:rPr>
          <w:rFonts w:asciiTheme="majorBidi" w:eastAsia="Times New Roman" w:hAnsiTheme="majorBidi" w:cstheme="majorBidi"/>
          <w:sz w:val="24"/>
          <w:szCs w:val="24"/>
        </w:rPr>
        <w:t xml:space="preserve"> 1112 Series analyzer (</w:t>
      </w:r>
      <w:proofErr w:type="spellStart"/>
      <w:r w:rsidRPr="00AA07F8">
        <w:rPr>
          <w:rFonts w:asciiTheme="majorBidi" w:eastAsia="Times New Roman" w:hAnsiTheme="majorBidi" w:cstheme="majorBidi"/>
          <w:sz w:val="24"/>
          <w:szCs w:val="24"/>
        </w:rPr>
        <w:t>Thermo</w:t>
      </w:r>
      <w:proofErr w:type="spellEnd"/>
      <w:r w:rsidRPr="00AA07F8">
        <w:rPr>
          <w:rFonts w:asciiTheme="majorBidi" w:eastAsia="Times New Roman" w:hAnsiTheme="majorBidi" w:cstheme="majorBidi"/>
          <w:sz w:val="24"/>
          <w:szCs w:val="24"/>
        </w:rPr>
        <w:t xml:space="preserve"> </w:t>
      </w:r>
      <w:proofErr w:type="spellStart"/>
      <w:r w:rsidRPr="00AA07F8">
        <w:rPr>
          <w:rFonts w:asciiTheme="majorBidi" w:eastAsia="Times New Roman" w:hAnsiTheme="majorBidi" w:cstheme="majorBidi"/>
          <w:sz w:val="24"/>
          <w:szCs w:val="24"/>
        </w:rPr>
        <w:t>Finnigan</w:t>
      </w:r>
      <w:proofErr w:type="spellEnd"/>
      <w:r w:rsidRPr="00AA07F8">
        <w:rPr>
          <w:rFonts w:asciiTheme="majorBidi" w:eastAsia="Times New Roman" w:hAnsiTheme="majorBidi" w:cstheme="majorBidi"/>
          <w:sz w:val="24"/>
          <w:szCs w:val="24"/>
        </w:rPr>
        <w:t xml:space="preserve">) equipped with four columns and a detector for carbon, nitrogen, hydrogen, and sulfur. Ultraviolet-Visible (UV-Vis) absorption spectra were recorded </w:t>
      </w:r>
      <w:r w:rsidR="00782909" w:rsidRPr="00AA07F8">
        <w:rPr>
          <w:rFonts w:asciiTheme="majorBidi" w:eastAsia="Times New Roman" w:hAnsiTheme="majorBidi" w:cstheme="majorBidi"/>
          <w:sz w:val="24"/>
          <w:szCs w:val="24"/>
        </w:rPr>
        <w:t>using</w:t>
      </w:r>
      <w:r w:rsidRPr="00AA07F8">
        <w:rPr>
          <w:rFonts w:asciiTheme="majorBidi" w:eastAsia="Times New Roman" w:hAnsiTheme="majorBidi" w:cstheme="majorBidi"/>
          <w:sz w:val="24"/>
          <w:szCs w:val="24"/>
        </w:rPr>
        <w:t xml:space="preserve"> a Shimadzu UV-Vis 1650 PC spectrophotometer fitted with a quartz cell (path length 1.</w:t>
      </w:r>
      <w:r w:rsidR="002607CD" w:rsidRPr="00AA07F8">
        <w:rPr>
          <w:rFonts w:asciiTheme="majorBidi" w:eastAsia="Times New Roman" w:hAnsiTheme="majorBidi" w:cstheme="majorBidi"/>
          <w:sz w:val="24"/>
          <w:szCs w:val="24"/>
        </w:rPr>
        <w:t xml:space="preserve">0 cm) at room temperature. </w:t>
      </w:r>
      <w:r w:rsidRPr="00AA07F8">
        <w:rPr>
          <w:rFonts w:asciiTheme="majorBidi" w:eastAsia="Times New Roman" w:hAnsiTheme="majorBidi" w:cstheme="majorBidi"/>
          <w:sz w:val="24"/>
          <w:szCs w:val="24"/>
        </w:rPr>
        <w:t xml:space="preserve">Zeta potential measurements were conducted using a HORIBA SZ100 (Japan) laser Doppler electrophoresis instrument within the potential range of -200 mV to +200 mV. Porosity and surface properties were analyzed through </w:t>
      </w:r>
      <w:proofErr w:type="spellStart"/>
      <w:r w:rsidRPr="00AA07F8">
        <w:rPr>
          <w:rFonts w:asciiTheme="majorBidi" w:eastAsia="Times New Roman" w:hAnsiTheme="majorBidi" w:cstheme="majorBidi"/>
          <w:sz w:val="24"/>
          <w:szCs w:val="24"/>
        </w:rPr>
        <w:t>Brunauer</w:t>
      </w:r>
      <w:proofErr w:type="spellEnd"/>
      <w:r w:rsidRPr="00AA07F8">
        <w:rPr>
          <w:rFonts w:asciiTheme="majorBidi" w:eastAsia="Times New Roman" w:hAnsiTheme="majorBidi" w:cstheme="majorBidi"/>
          <w:sz w:val="24"/>
          <w:szCs w:val="24"/>
        </w:rPr>
        <w:t>-Emmett-Teller (BET) surface area measurement and adsorption/desorption isotherm analysis using a BEL</w:t>
      </w:r>
      <w:r w:rsidR="00C936CA" w:rsidRPr="00AA07F8">
        <w:rPr>
          <w:rFonts w:asciiTheme="majorBidi" w:eastAsia="Times New Roman" w:hAnsiTheme="majorBidi" w:cstheme="majorBidi"/>
          <w:sz w:val="24"/>
          <w:szCs w:val="24"/>
        </w:rPr>
        <w:t>SORP Mini II apparatus (Japan).</w:t>
      </w:r>
      <w:r w:rsidRPr="00AA07F8">
        <w:rPr>
          <w:rFonts w:asciiTheme="majorBidi" w:eastAsia="Times New Roman" w:hAnsiTheme="majorBidi" w:cstheme="majorBidi"/>
          <w:sz w:val="24"/>
          <w:szCs w:val="24"/>
          <w:vertAlign w:val="superscript"/>
        </w:rPr>
        <w:t>1</w:t>
      </w:r>
      <w:r w:rsidRPr="00AA07F8">
        <w:rPr>
          <w:rFonts w:asciiTheme="majorBidi" w:eastAsia="Times New Roman" w:hAnsiTheme="majorBidi" w:cstheme="majorBidi"/>
          <w:sz w:val="24"/>
          <w:szCs w:val="24"/>
        </w:rPr>
        <w:t xml:space="preserve">H NMR and </w:t>
      </w:r>
      <w:r w:rsidRPr="00AA07F8">
        <w:rPr>
          <w:rFonts w:asciiTheme="majorBidi" w:eastAsia="Times New Roman" w:hAnsiTheme="majorBidi" w:cstheme="majorBidi"/>
          <w:sz w:val="24"/>
          <w:szCs w:val="24"/>
          <w:vertAlign w:val="superscript"/>
        </w:rPr>
        <w:t>13</w:t>
      </w:r>
      <w:r w:rsidRPr="00AA07F8">
        <w:rPr>
          <w:rFonts w:asciiTheme="majorBidi" w:eastAsia="Times New Roman" w:hAnsiTheme="majorBidi" w:cstheme="majorBidi"/>
          <w:sz w:val="24"/>
          <w:szCs w:val="24"/>
        </w:rPr>
        <w:t xml:space="preserve">C NMR spectra were recorded at </w:t>
      </w:r>
      <w:r w:rsidR="00782909" w:rsidRPr="00AA07F8">
        <w:rPr>
          <w:rFonts w:asciiTheme="majorBidi" w:eastAsia="Times New Roman" w:hAnsiTheme="majorBidi" w:cstheme="majorBidi"/>
          <w:sz w:val="24"/>
          <w:szCs w:val="24"/>
        </w:rPr>
        <w:t>room</w:t>
      </w:r>
      <w:r w:rsidRPr="00AA07F8">
        <w:rPr>
          <w:rFonts w:asciiTheme="majorBidi" w:eastAsia="Times New Roman" w:hAnsiTheme="majorBidi" w:cstheme="majorBidi"/>
          <w:sz w:val="24"/>
          <w:szCs w:val="24"/>
        </w:rPr>
        <w:t xml:space="preserve"> temperature using Bruker DRX-500 </w:t>
      </w:r>
      <w:proofErr w:type="spellStart"/>
      <w:r w:rsidRPr="00AA07F8">
        <w:rPr>
          <w:rFonts w:asciiTheme="majorBidi" w:eastAsia="Times New Roman" w:hAnsiTheme="majorBidi" w:cstheme="majorBidi"/>
          <w:sz w:val="24"/>
          <w:szCs w:val="24"/>
        </w:rPr>
        <w:t>Avance</w:t>
      </w:r>
      <w:proofErr w:type="spellEnd"/>
      <w:r w:rsidRPr="00AA07F8">
        <w:rPr>
          <w:rFonts w:asciiTheme="majorBidi" w:eastAsia="Times New Roman" w:hAnsiTheme="majorBidi" w:cstheme="majorBidi"/>
          <w:sz w:val="24"/>
          <w:szCs w:val="24"/>
        </w:rPr>
        <w:t xml:space="preserve">, Bruker DRX-400 </w:t>
      </w:r>
      <w:proofErr w:type="spellStart"/>
      <w:r w:rsidRPr="00AA07F8">
        <w:rPr>
          <w:rFonts w:asciiTheme="majorBidi" w:eastAsia="Times New Roman" w:hAnsiTheme="majorBidi" w:cstheme="majorBidi"/>
          <w:sz w:val="24"/>
          <w:szCs w:val="24"/>
        </w:rPr>
        <w:t>Avance</w:t>
      </w:r>
      <w:proofErr w:type="spellEnd"/>
      <w:r w:rsidRPr="00AA07F8">
        <w:rPr>
          <w:rFonts w:asciiTheme="majorBidi" w:eastAsia="Times New Roman" w:hAnsiTheme="majorBidi" w:cstheme="majorBidi"/>
          <w:sz w:val="24"/>
          <w:szCs w:val="24"/>
        </w:rPr>
        <w:t>, and Bruke</w:t>
      </w:r>
      <w:r w:rsidR="00CC4559" w:rsidRPr="00AA07F8">
        <w:rPr>
          <w:rFonts w:asciiTheme="majorBidi" w:eastAsia="Times New Roman" w:hAnsiTheme="majorBidi" w:cstheme="majorBidi"/>
          <w:sz w:val="24"/>
          <w:szCs w:val="24"/>
        </w:rPr>
        <w:t xml:space="preserve">r DRX-250 </w:t>
      </w:r>
      <w:proofErr w:type="spellStart"/>
      <w:r w:rsidR="00CC4559" w:rsidRPr="00AA07F8">
        <w:rPr>
          <w:rFonts w:asciiTheme="majorBidi" w:eastAsia="Times New Roman" w:hAnsiTheme="majorBidi" w:cstheme="majorBidi"/>
          <w:sz w:val="24"/>
          <w:szCs w:val="24"/>
        </w:rPr>
        <w:t>Avance</w:t>
      </w:r>
      <w:proofErr w:type="spellEnd"/>
      <w:r w:rsidR="00CC4559" w:rsidRPr="00AA07F8">
        <w:rPr>
          <w:rFonts w:asciiTheme="majorBidi" w:eastAsia="Times New Roman" w:hAnsiTheme="majorBidi" w:cstheme="majorBidi"/>
          <w:sz w:val="24"/>
          <w:szCs w:val="24"/>
        </w:rPr>
        <w:t xml:space="preserve"> spectrometers.</w:t>
      </w:r>
    </w:p>
    <w:p w14:paraId="38C016DA" w14:textId="77777777" w:rsidR="00584F03" w:rsidRPr="00AA07F8" w:rsidRDefault="00584F03" w:rsidP="007206D9">
      <w:pPr>
        <w:spacing w:after="0" w:line="360" w:lineRule="auto"/>
        <w:jc w:val="both"/>
        <w:rPr>
          <w:rFonts w:asciiTheme="majorBidi" w:eastAsia="Times New Roman" w:hAnsiTheme="majorBidi" w:cstheme="majorBidi"/>
          <w:sz w:val="24"/>
          <w:szCs w:val="24"/>
          <w:rtl/>
        </w:rPr>
      </w:pPr>
    </w:p>
    <w:p w14:paraId="2AB3B6AC" w14:textId="77777777" w:rsidR="00584F03" w:rsidRPr="00AA07F8" w:rsidRDefault="00584F03" w:rsidP="00584F03">
      <w:pPr>
        <w:spacing w:after="0" w:line="360" w:lineRule="auto"/>
        <w:jc w:val="both"/>
        <w:rPr>
          <w:rFonts w:asciiTheme="majorBidi" w:hAnsiTheme="majorBidi" w:cstheme="majorBidi"/>
          <w:sz w:val="24"/>
          <w:szCs w:val="24"/>
        </w:rPr>
      </w:pPr>
      <w:r w:rsidRPr="00AA07F8">
        <w:rPr>
          <w:rFonts w:asciiTheme="majorBidi" w:hAnsiTheme="majorBidi" w:cstheme="majorBidi"/>
          <w:sz w:val="24"/>
          <w:szCs w:val="24"/>
        </w:rPr>
        <w:t xml:space="preserve">Synthesis of </w:t>
      </w:r>
      <w:proofErr w:type="spellStart"/>
      <w:r w:rsidRPr="00AA07F8">
        <w:rPr>
          <w:rFonts w:asciiTheme="majorBidi" w:hAnsiTheme="majorBidi" w:cstheme="majorBidi"/>
          <w:sz w:val="24"/>
          <w:szCs w:val="24"/>
        </w:rPr>
        <w:t>mesylated</w:t>
      </w:r>
      <w:proofErr w:type="spellEnd"/>
      <w:r w:rsidRPr="00AA07F8">
        <w:rPr>
          <w:rFonts w:asciiTheme="majorBidi" w:hAnsiTheme="majorBidi" w:cstheme="majorBidi"/>
          <w:sz w:val="24"/>
          <w:szCs w:val="24"/>
        </w:rPr>
        <w:t xml:space="preserve"> polyvinyl alcohol (PVA-OMs) </w:t>
      </w:r>
    </w:p>
    <w:p w14:paraId="4B73C00C" w14:textId="2AFF2060" w:rsidR="00584F03" w:rsidRPr="00AA07F8" w:rsidRDefault="00584F03" w:rsidP="00476819">
      <w:pPr>
        <w:spacing w:after="0" w:line="360" w:lineRule="auto"/>
        <w:jc w:val="both"/>
        <w:rPr>
          <w:rFonts w:asciiTheme="majorBidi" w:hAnsiTheme="majorBidi" w:cstheme="majorBidi"/>
          <w:sz w:val="24"/>
          <w:szCs w:val="24"/>
        </w:rPr>
      </w:pPr>
      <w:r w:rsidRPr="00AA07F8">
        <w:rPr>
          <w:rFonts w:asciiTheme="majorBidi" w:hAnsiTheme="majorBidi" w:cstheme="majorBidi"/>
          <w:sz w:val="24"/>
          <w:szCs w:val="24"/>
        </w:rPr>
        <w:t>Initially, polyvinyl alcohol (PVA) (0.2 gr</w:t>
      </w:r>
      <w:proofErr w:type="gramStart"/>
      <w:r w:rsidRPr="00AA07F8">
        <w:rPr>
          <w:rFonts w:asciiTheme="majorBidi" w:hAnsiTheme="majorBidi" w:cstheme="majorBidi"/>
          <w:sz w:val="24"/>
          <w:szCs w:val="24"/>
        </w:rPr>
        <w:t>,0.0028</w:t>
      </w:r>
      <w:proofErr w:type="gramEnd"/>
      <w:r w:rsidRPr="00AA07F8">
        <w:rPr>
          <w:rFonts w:asciiTheme="majorBidi" w:hAnsiTheme="majorBidi" w:cstheme="majorBidi"/>
          <w:sz w:val="24"/>
          <w:szCs w:val="24"/>
        </w:rPr>
        <w:t xml:space="preserve"> </w:t>
      </w:r>
      <w:proofErr w:type="spellStart"/>
      <w:r w:rsidRPr="00AA07F8">
        <w:rPr>
          <w:rFonts w:asciiTheme="majorBidi" w:hAnsiTheme="majorBidi" w:cstheme="majorBidi"/>
          <w:sz w:val="24"/>
          <w:szCs w:val="24"/>
        </w:rPr>
        <w:t>mmol</w:t>
      </w:r>
      <w:proofErr w:type="spellEnd"/>
      <w:r w:rsidRPr="00AA07F8">
        <w:rPr>
          <w:rFonts w:asciiTheme="majorBidi" w:hAnsiTheme="majorBidi" w:cstheme="majorBidi"/>
          <w:sz w:val="24"/>
          <w:szCs w:val="24"/>
        </w:rPr>
        <w:t xml:space="preserve">) was added to a round-bottom flask along with the solvent </w:t>
      </w:r>
      <w:proofErr w:type="spellStart"/>
      <w:r w:rsidRPr="00AA07F8">
        <w:rPr>
          <w:rFonts w:asciiTheme="majorBidi" w:hAnsiTheme="majorBidi" w:cstheme="majorBidi"/>
          <w:sz w:val="24"/>
          <w:szCs w:val="24"/>
        </w:rPr>
        <w:t>dimethylformamide</w:t>
      </w:r>
      <w:proofErr w:type="spellEnd"/>
      <w:r w:rsidRPr="00AA07F8">
        <w:rPr>
          <w:rFonts w:asciiTheme="majorBidi" w:hAnsiTheme="majorBidi" w:cstheme="majorBidi"/>
          <w:sz w:val="24"/>
          <w:szCs w:val="24"/>
        </w:rPr>
        <w:t xml:space="preserve"> (DMF) (10 m</w:t>
      </w:r>
      <w:r w:rsidR="000E137A">
        <w:rPr>
          <w:rFonts w:asciiTheme="majorBidi" w:hAnsiTheme="majorBidi" w:cstheme="majorBidi"/>
          <w:sz w:val="24"/>
          <w:szCs w:val="24"/>
        </w:rPr>
        <w:t>L</w:t>
      </w:r>
      <w:r w:rsidRPr="00AA07F8">
        <w:rPr>
          <w:rFonts w:asciiTheme="majorBidi" w:hAnsiTheme="majorBidi" w:cstheme="majorBidi"/>
          <w:sz w:val="24"/>
          <w:szCs w:val="24"/>
        </w:rPr>
        <w:t xml:space="preserve">) and heated to 110 °C until fully </w:t>
      </w:r>
      <w:r w:rsidRPr="00AA07F8">
        <w:rPr>
          <w:rFonts w:asciiTheme="majorBidi" w:hAnsiTheme="majorBidi" w:cstheme="majorBidi"/>
          <w:sz w:val="24"/>
          <w:szCs w:val="24"/>
        </w:rPr>
        <w:lastRenderedPageBreak/>
        <w:t>dissolved. The solution was then cooled to room temperature, and trimethylamine (Et</w:t>
      </w:r>
      <w:r w:rsidRPr="00AA07F8">
        <w:rPr>
          <w:rFonts w:asciiTheme="majorBidi" w:hAnsiTheme="majorBidi" w:cstheme="majorBidi"/>
          <w:sz w:val="24"/>
          <w:szCs w:val="24"/>
          <w:vertAlign w:val="subscript"/>
        </w:rPr>
        <w:t>3</w:t>
      </w:r>
      <w:r w:rsidRPr="00AA07F8">
        <w:rPr>
          <w:rFonts w:asciiTheme="majorBidi" w:hAnsiTheme="majorBidi" w:cstheme="majorBidi"/>
          <w:sz w:val="24"/>
          <w:szCs w:val="24"/>
        </w:rPr>
        <w:t>N) (1 m</w:t>
      </w:r>
      <w:r w:rsidR="000E137A">
        <w:rPr>
          <w:rFonts w:asciiTheme="majorBidi" w:hAnsiTheme="majorBidi" w:cstheme="majorBidi"/>
          <w:sz w:val="24"/>
          <w:szCs w:val="24"/>
        </w:rPr>
        <w:t>L</w:t>
      </w:r>
      <w:r w:rsidRPr="00AA07F8">
        <w:rPr>
          <w:rFonts w:asciiTheme="majorBidi" w:hAnsiTheme="majorBidi" w:cstheme="majorBidi"/>
          <w:sz w:val="24"/>
          <w:szCs w:val="24"/>
        </w:rPr>
        <w:t xml:space="preserve">) was added at room temperature and stirred for 2 hours. The resulting solution was placed in an ice bath, and </w:t>
      </w:r>
      <w:proofErr w:type="spellStart"/>
      <w:r w:rsidRPr="00AA07F8">
        <w:rPr>
          <w:rFonts w:asciiTheme="majorBidi" w:hAnsiTheme="majorBidi" w:cstheme="majorBidi"/>
          <w:sz w:val="24"/>
          <w:szCs w:val="24"/>
        </w:rPr>
        <w:t>methanesulfonyl</w:t>
      </w:r>
      <w:proofErr w:type="spellEnd"/>
      <w:r w:rsidRPr="00AA07F8">
        <w:rPr>
          <w:rFonts w:asciiTheme="majorBidi" w:hAnsiTheme="majorBidi" w:cstheme="majorBidi"/>
          <w:sz w:val="24"/>
          <w:szCs w:val="24"/>
        </w:rPr>
        <w:t xml:space="preserve"> chloride (</w:t>
      </w:r>
      <w:proofErr w:type="spellStart"/>
      <w:r w:rsidRPr="00AA07F8">
        <w:rPr>
          <w:rFonts w:asciiTheme="majorBidi" w:hAnsiTheme="majorBidi" w:cstheme="majorBidi"/>
          <w:sz w:val="24"/>
          <w:szCs w:val="24"/>
        </w:rPr>
        <w:t>MsCl</w:t>
      </w:r>
      <w:proofErr w:type="spellEnd"/>
      <w:r w:rsidRPr="00AA07F8">
        <w:rPr>
          <w:rFonts w:asciiTheme="majorBidi" w:hAnsiTheme="majorBidi" w:cstheme="majorBidi"/>
          <w:sz w:val="24"/>
          <w:szCs w:val="24"/>
        </w:rPr>
        <w:t>) (1.78 m</w:t>
      </w:r>
      <w:r w:rsidR="00476819">
        <w:rPr>
          <w:rFonts w:asciiTheme="majorBidi" w:hAnsiTheme="majorBidi" w:cstheme="majorBidi"/>
          <w:sz w:val="24"/>
          <w:szCs w:val="24"/>
        </w:rPr>
        <w:t>L</w:t>
      </w:r>
      <w:proofErr w:type="gramStart"/>
      <w:r w:rsidR="00AB5DC6" w:rsidRPr="00AA07F8">
        <w:rPr>
          <w:rFonts w:asciiTheme="majorBidi" w:hAnsiTheme="majorBidi" w:cstheme="majorBidi"/>
          <w:sz w:val="24"/>
          <w:szCs w:val="24"/>
        </w:rPr>
        <w:t>,23</w:t>
      </w:r>
      <w:r w:rsidRPr="00AA07F8">
        <w:rPr>
          <w:rFonts w:asciiTheme="majorBidi" w:hAnsiTheme="majorBidi" w:cstheme="majorBidi"/>
          <w:sz w:val="24"/>
          <w:szCs w:val="24"/>
        </w:rPr>
        <w:t>mmol</w:t>
      </w:r>
      <w:proofErr w:type="gramEnd"/>
      <w:r w:rsidRPr="00AA07F8">
        <w:rPr>
          <w:rFonts w:asciiTheme="majorBidi" w:hAnsiTheme="majorBidi" w:cstheme="majorBidi"/>
          <w:sz w:val="24"/>
          <w:szCs w:val="24"/>
        </w:rPr>
        <w:t xml:space="preserve">) was gradually added over the course of one hour. The mixture was then stirred at room temperature for 3 days. Product was crystalized in acetonitrile and used for further experiments </w:t>
      </w:r>
      <w:proofErr w:type="gramStart"/>
      <w:r w:rsidR="00D30234" w:rsidRPr="00AA07F8">
        <w:rPr>
          <w:rFonts w:asciiTheme="majorBidi" w:hAnsiTheme="majorBidi" w:cstheme="majorBidi"/>
          <w:sz w:val="24"/>
          <w:szCs w:val="24"/>
        </w:rPr>
        <w:t>The</w:t>
      </w:r>
      <w:proofErr w:type="gramEnd"/>
      <w:r w:rsidR="00D30234" w:rsidRPr="00AA07F8">
        <w:rPr>
          <w:rFonts w:asciiTheme="majorBidi" w:hAnsiTheme="majorBidi" w:cstheme="majorBidi"/>
          <w:sz w:val="24"/>
          <w:szCs w:val="24"/>
        </w:rPr>
        <w:t xml:space="preserve"> overall reaction yield was approximately </w:t>
      </w:r>
      <w:r w:rsidR="008B1195" w:rsidRPr="00AA07F8">
        <w:rPr>
          <w:rFonts w:asciiTheme="majorBidi" w:hAnsiTheme="majorBidi" w:cstheme="majorBidi"/>
          <w:sz w:val="24"/>
          <w:szCs w:val="24"/>
        </w:rPr>
        <w:t>69.70</w:t>
      </w:r>
      <w:r w:rsidR="00D30234" w:rsidRPr="00AA07F8">
        <w:rPr>
          <w:rFonts w:asciiTheme="majorBidi" w:hAnsiTheme="majorBidi" w:cstheme="majorBidi"/>
          <w:sz w:val="24"/>
          <w:szCs w:val="24"/>
        </w:rPr>
        <w:t>%.</w:t>
      </w:r>
    </w:p>
    <w:p w14:paraId="0BD7EEEE" w14:textId="77777777" w:rsidR="00233618" w:rsidRPr="00AA07F8" w:rsidRDefault="00233618" w:rsidP="00AB5DC6">
      <w:pPr>
        <w:spacing w:after="0" w:line="360" w:lineRule="auto"/>
        <w:jc w:val="both"/>
        <w:rPr>
          <w:rFonts w:asciiTheme="majorBidi" w:hAnsiTheme="majorBidi" w:cstheme="majorBidi"/>
          <w:sz w:val="24"/>
          <w:szCs w:val="24"/>
        </w:rPr>
      </w:pPr>
    </w:p>
    <w:p w14:paraId="329B64DA" w14:textId="77777777" w:rsidR="00584F03" w:rsidRPr="00AA07F8" w:rsidRDefault="00584F03" w:rsidP="00584F03">
      <w:pPr>
        <w:spacing w:after="0" w:line="360" w:lineRule="auto"/>
        <w:jc w:val="both"/>
        <w:rPr>
          <w:rFonts w:asciiTheme="majorBidi" w:hAnsiTheme="majorBidi" w:cstheme="majorBidi"/>
          <w:sz w:val="24"/>
          <w:szCs w:val="24"/>
        </w:rPr>
      </w:pPr>
      <w:r w:rsidRPr="00AA07F8">
        <w:rPr>
          <w:rFonts w:asciiTheme="majorBidi" w:hAnsiTheme="majorBidi" w:cstheme="majorBidi"/>
          <w:sz w:val="24"/>
          <w:szCs w:val="24"/>
        </w:rPr>
        <w:t xml:space="preserve">Conjugation of 5-amino </w:t>
      </w:r>
      <w:proofErr w:type="spellStart"/>
      <w:r w:rsidRPr="00AA07F8">
        <w:rPr>
          <w:rFonts w:asciiTheme="majorBidi" w:hAnsiTheme="majorBidi" w:cstheme="majorBidi"/>
          <w:sz w:val="24"/>
          <w:szCs w:val="24"/>
        </w:rPr>
        <w:t>isophthalic</w:t>
      </w:r>
      <w:proofErr w:type="spellEnd"/>
      <w:r w:rsidRPr="00AA07F8">
        <w:rPr>
          <w:rFonts w:asciiTheme="majorBidi" w:hAnsiTheme="majorBidi" w:cstheme="majorBidi"/>
          <w:sz w:val="24"/>
          <w:szCs w:val="24"/>
        </w:rPr>
        <w:t xml:space="preserve"> acid (AIP) to polyvinyl alcohol (PVA-AIP)</w:t>
      </w:r>
    </w:p>
    <w:p w14:paraId="0E78C688" w14:textId="5E65A563" w:rsidR="00584F03" w:rsidRPr="00AA07F8" w:rsidRDefault="00584F03" w:rsidP="000E137A">
      <w:pPr>
        <w:spacing w:after="0" w:line="360" w:lineRule="auto"/>
        <w:jc w:val="both"/>
        <w:rPr>
          <w:rFonts w:asciiTheme="majorBidi" w:hAnsiTheme="majorBidi" w:cstheme="majorBidi"/>
          <w:sz w:val="24"/>
          <w:szCs w:val="24"/>
        </w:rPr>
      </w:pPr>
      <w:proofErr w:type="spellStart"/>
      <w:r w:rsidRPr="00AA07F8">
        <w:rPr>
          <w:rFonts w:asciiTheme="majorBidi" w:hAnsiTheme="majorBidi" w:cstheme="majorBidi"/>
          <w:sz w:val="24"/>
          <w:szCs w:val="24"/>
        </w:rPr>
        <w:t>Mesylated</w:t>
      </w:r>
      <w:proofErr w:type="spellEnd"/>
      <w:r w:rsidRPr="00AA07F8">
        <w:rPr>
          <w:rFonts w:asciiTheme="majorBidi" w:hAnsiTheme="majorBidi" w:cstheme="majorBidi"/>
          <w:sz w:val="24"/>
          <w:szCs w:val="24"/>
        </w:rPr>
        <w:t xml:space="preserve"> polyvinyl alcohol (PVA-Oms) (0.1 gr, 0.000736 </w:t>
      </w:r>
      <w:proofErr w:type="spellStart"/>
      <w:r w:rsidRPr="00AA07F8">
        <w:rPr>
          <w:rFonts w:asciiTheme="majorBidi" w:hAnsiTheme="majorBidi" w:cstheme="majorBidi"/>
          <w:sz w:val="24"/>
          <w:szCs w:val="24"/>
        </w:rPr>
        <w:t>mmol</w:t>
      </w:r>
      <w:proofErr w:type="spellEnd"/>
      <w:r w:rsidRPr="00AA07F8">
        <w:rPr>
          <w:rFonts w:asciiTheme="majorBidi" w:hAnsiTheme="majorBidi" w:cstheme="majorBidi"/>
          <w:sz w:val="24"/>
          <w:szCs w:val="24"/>
        </w:rPr>
        <w:t>) was dissolved in acetonitrile (25 ml), after which potassium carbonate (k</w:t>
      </w:r>
      <w:r w:rsidRPr="00AA07F8">
        <w:rPr>
          <w:rFonts w:asciiTheme="majorBidi" w:hAnsiTheme="majorBidi" w:cstheme="majorBidi"/>
          <w:sz w:val="24"/>
          <w:szCs w:val="24"/>
          <w:vertAlign w:val="subscript"/>
        </w:rPr>
        <w:t>2</w:t>
      </w:r>
      <w:r w:rsidRPr="00AA07F8">
        <w:rPr>
          <w:rFonts w:asciiTheme="majorBidi" w:hAnsiTheme="majorBidi" w:cstheme="majorBidi"/>
          <w:sz w:val="24"/>
          <w:szCs w:val="24"/>
        </w:rPr>
        <w:t>CO</w:t>
      </w:r>
      <w:r w:rsidRPr="00AA07F8">
        <w:rPr>
          <w:rFonts w:asciiTheme="majorBidi" w:hAnsiTheme="majorBidi" w:cstheme="majorBidi"/>
          <w:sz w:val="24"/>
          <w:szCs w:val="24"/>
          <w:vertAlign w:val="subscript"/>
        </w:rPr>
        <w:t>3</w:t>
      </w:r>
      <w:r w:rsidRPr="00AA07F8">
        <w:rPr>
          <w:rFonts w:asciiTheme="majorBidi" w:hAnsiTheme="majorBidi" w:cstheme="majorBidi"/>
          <w:sz w:val="24"/>
          <w:szCs w:val="24"/>
        </w:rPr>
        <w:t xml:space="preserve">) (0.1 </w:t>
      </w:r>
      <w:proofErr w:type="gramStart"/>
      <w:r w:rsidRPr="00AA07F8">
        <w:rPr>
          <w:rFonts w:asciiTheme="majorBidi" w:hAnsiTheme="majorBidi" w:cstheme="majorBidi"/>
          <w:sz w:val="24"/>
          <w:szCs w:val="24"/>
        </w:rPr>
        <w:t>gr ,0.724</w:t>
      </w:r>
      <w:proofErr w:type="gramEnd"/>
      <w:r w:rsidRPr="00AA07F8">
        <w:rPr>
          <w:rFonts w:asciiTheme="majorBidi" w:hAnsiTheme="majorBidi" w:cstheme="majorBidi"/>
          <w:sz w:val="24"/>
          <w:szCs w:val="24"/>
        </w:rPr>
        <w:t xml:space="preserve"> </w:t>
      </w:r>
      <w:proofErr w:type="spellStart"/>
      <w:r w:rsidRPr="00AA07F8">
        <w:rPr>
          <w:rFonts w:asciiTheme="majorBidi" w:hAnsiTheme="majorBidi" w:cstheme="majorBidi"/>
          <w:sz w:val="24"/>
          <w:szCs w:val="24"/>
        </w:rPr>
        <w:t>mmol</w:t>
      </w:r>
      <w:proofErr w:type="spellEnd"/>
      <w:r w:rsidRPr="00AA07F8">
        <w:rPr>
          <w:rFonts w:asciiTheme="majorBidi" w:hAnsiTheme="majorBidi" w:cstheme="majorBidi"/>
          <w:sz w:val="24"/>
          <w:szCs w:val="24"/>
        </w:rPr>
        <w:t xml:space="preserve">) and 5-amino </w:t>
      </w:r>
      <w:proofErr w:type="spellStart"/>
      <w:r w:rsidRPr="00AA07F8">
        <w:rPr>
          <w:rFonts w:asciiTheme="majorBidi" w:hAnsiTheme="majorBidi" w:cstheme="majorBidi"/>
          <w:sz w:val="24"/>
          <w:szCs w:val="24"/>
        </w:rPr>
        <w:t>isophthalic</w:t>
      </w:r>
      <w:proofErr w:type="spellEnd"/>
      <w:r w:rsidRPr="00AA07F8">
        <w:rPr>
          <w:rFonts w:asciiTheme="majorBidi" w:hAnsiTheme="majorBidi" w:cstheme="majorBidi"/>
          <w:sz w:val="24"/>
          <w:szCs w:val="24"/>
        </w:rPr>
        <w:t xml:space="preserve"> acid (AIP) (0.11 gr ,0.6 </w:t>
      </w:r>
      <w:proofErr w:type="spellStart"/>
      <w:r w:rsidRPr="00AA07F8">
        <w:rPr>
          <w:rFonts w:asciiTheme="majorBidi" w:hAnsiTheme="majorBidi" w:cstheme="majorBidi"/>
          <w:sz w:val="24"/>
          <w:szCs w:val="24"/>
        </w:rPr>
        <w:t>mmol</w:t>
      </w:r>
      <w:proofErr w:type="spellEnd"/>
      <w:r w:rsidRPr="00AA07F8">
        <w:rPr>
          <w:rFonts w:asciiTheme="majorBidi" w:hAnsiTheme="majorBidi" w:cstheme="majorBidi"/>
          <w:sz w:val="24"/>
          <w:szCs w:val="24"/>
        </w:rPr>
        <w:t xml:space="preserve">) were added. The mixture was refluxed at 80 °C for 24 hours. The final product was purified using a dialysis bag in </w:t>
      </w:r>
      <w:proofErr w:type="spellStart"/>
      <w:r w:rsidRPr="00AA07F8">
        <w:rPr>
          <w:rFonts w:asciiTheme="majorBidi" w:hAnsiTheme="majorBidi" w:cstheme="majorBidi"/>
          <w:sz w:val="24"/>
          <w:szCs w:val="24"/>
        </w:rPr>
        <w:t>dimethylformamide</w:t>
      </w:r>
      <w:proofErr w:type="spellEnd"/>
      <w:r w:rsidRPr="00AA07F8">
        <w:rPr>
          <w:rFonts w:asciiTheme="majorBidi" w:hAnsiTheme="majorBidi" w:cstheme="majorBidi"/>
          <w:sz w:val="24"/>
          <w:szCs w:val="24"/>
        </w:rPr>
        <w:t xml:space="preserve"> (DMF), </w:t>
      </w:r>
      <w:r w:rsidRPr="00AA07F8">
        <w:rPr>
          <w:rFonts w:asciiTheme="majorBidi" w:hAnsiTheme="majorBidi" w:cstheme="majorBidi"/>
          <w:sz w:val="24"/>
          <w:szCs w:val="24"/>
          <w:shd w:val="clear" w:color="auto" w:fill="FFFFFF"/>
        </w:rPr>
        <w:t>distilled water</w:t>
      </w:r>
      <w:r w:rsidRPr="00AA07F8">
        <w:rPr>
          <w:rFonts w:asciiTheme="majorBidi" w:hAnsiTheme="majorBidi" w:cstheme="majorBidi"/>
          <w:sz w:val="24"/>
          <w:szCs w:val="24"/>
        </w:rPr>
        <w:t xml:space="preserve"> (D</w:t>
      </w:r>
      <w:r w:rsidR="000E137A">
        <w:rPr>
          <w:rFonts w:asciiTheme="majorBidi" w:hAnsiTheme="majorBidi" w:cstheme="majorBidi"/>
          <w:sz w:val="24"/>
          <w:szCs w:val="24"/>
          <w:vertAlign w:val="subscript"/>
        </w:rPr>
        <w:t>2</w:t>
      </w:r>
      <w:r w:rsidRPr="00AA07F8">
        <w:rPr>
          <w:rFonts w:asciiTheme="majorBidi" w:hAnsiTheme="majorBidi" w:cstheme="majorBidi"/>
          <w:sz w:val="24"/>
          <w:szCs w:val="24"/>
        </w:rPr>
        <w:t>O), and ethanol (</w:t>
      </w:r>
      <w:proofErr w:type="spellStart"/>
      <w:r w:rsidRPr="00AA07F8">
        <w:rPr>
          <w:rFonts w:asciiTheme="majorBidi" w:hAnsiTheme="majorBidi" w:cstheme="majorBidi"/>
          <w:sz w:val="24"/>
          <w:szCs w:val="24"/>
        </w:rPr>
        <w:t>EtOH</w:t>
      </w:r>
      <w:proofErr w:type="spellEnd"/>
      <w:r w:rsidRPr="00AA07F8">
        <w:rPr>
          <w:rFonts w:asciiTheme="majorBidi" w:hAnsiTheme="majorBidi" w:cstheme="majorBidi"/>
          <w:sz w:val="24"/>
          <w:szCs w:val="24"/>
        </w:rPr>
        <w:t>), and it was d</w:t>
      </w:r>
      <w:r w:rsidR="008B1195" w:rsidRPr="00AA07F8">
        <w:rPr>
          <w:rFonts w:asciiTheme="majorBidi" w:hAnsiTheme="majorBidi" w:cstheme="majorBidi"/>
          <w:sz w:val="24"/>
          <w:szCs w:val="24"/>
        </w:rPr>
        <w:t>ried in a vacuum oven at 50 °</w:t>
      </w:r>
      <w:proofErr w:type="spellStart"/>
      <w:r w:rsidR="008B1195" w:rsidRPr="00AA07F8">
        <w:rPr>
          <w:rFonts w:asciiTheme="majorBidi" w:hAnsiTheme="majorBidi" w:cstheme="majorBidi"/>
          <w:sz w:val="24"/>
          <w:szCs w:val="24"/>
        </w:rPr>
        <w:t>C.</w:t>
      </w:r>
      <w:r w:rsidR="00D30234" w:rsidRPr="00AA07F8">
        <w:rPr>
          <w:rFonts w:asciiTheme="majorBidi" w:hAnsiTheme="majorBidi" w:cstheme="majorBidi"/>
          <w:sz w:val="24"/>
          <w:szCs w:val="24"/>
        </w:rPr>
        <w:t>The</w:t>
      </w:r>
      <w:proofErr w:type="spellEnd"/>
      <w:r w:rsidR="00D30234" w:rsidRPr="00AA07F8">
        <w:rPr>
          <w:rFonts w:asciiTheme="majorBidi" w:hAnsiTheme="majorBidi" w:cstheme="majorBidi"/>
          <w:sz w:val="24"/>
          <w:szCs w:val="24"/>
        </w:rPr>
        <w:t xml:space="preserve"> overall reaction yield was approximately </w:t>
      </w:r>
      <w:r w:rsidR="008B1195" w:rsidRPr="00AA07F8">
        <w:rPr>
          <w:rFonts w:asciiTheme="majorBidi" w:hAnsiTheme="majorBidi" w:cstheme="majorBidi"/>
          <w:sz w:val="24"/>
          <w:szCs w:val="24"/>
        </w:rPr>
        <w:t>84.04</w:t>
      </w:r>
      <w:r w:rsidR="00D30234" w:rsidRPr="00AA07F8">
        <w:rPr>
          <w:rFonts w:asciiTheme="majorBidi" w:hAnsiTheme="majorBidi" w:cstheme="majorBidi"/>
          <w:sz w:val="24"/>
          <w:szCs w:val="24"/>
        </w:rPr>
        <w:t>%.</w:t>
      </w:r>
    </w:p>
    <w:p w14:paraId="4A64FFE2" w14:textId="77777777" w:rsidR="00584F03" w:rsidRPr="00AA07F8" w:rsidRDefault="00584F03" w:rsidP="00584F03">
      <w:pPr>
        <w:spacing w:after="0" w:line="360" w:lineRule="auto"/>
        <w:jc w:val="both"/>
        <w:rPr>
          <w:rFonts w:asciiTheme="majorBidi" w:hAnsiTheme="majorBidi" w:cstheme="majorBidi"/>
          <w:sz w:val="24"/>
          <w:szCs w:val="24"/>
        </w:rPr>
      </w:pPr>
    </w:p>
    <w:p w14:paraId="1FB96EF3" w14:textId="77777777" w:rsidR="00584F03" w:rsidRPr="00AA07F8" w:rsidRDefault="00584F03" w:rsidP="00584F03">
      <w:pPr>
        <w:spacing w:after="0" w:line="360" w:lineRule="auto"/>
        <w:jc w:val="both"/>
        <w:rPr>
          <w:rFonts w:asciiTheme="majorBidi" w:hAnsiTheme="majorBidi" w:cstheme="majorBidi"/>
          <w:sz w:val="24"/>
          <w:szCs w:val="24"/>
        </w:rPr>
      </w:pPr>
      <w:r w:rsidRPr="00AA07F8">
        <w:rPr>
          <w:rFonts w:asciiTheme="majorBidi" w:hAnsiTheme="majorBidi" w:cstheme="majorBidi"/>
          <w:sz w:val="24"/>
          <w:szCs w:val="24"/>
        </w:rPr>
        <w:t xml:space="preserve">Synthesis of PVA-MOF </w:t>
      </w:r>
    </w:p>
    <w:p w14:paraId="27E21EB2" w14:textId="77BABA21" w:rsidR="00584F03" w:rsidRPr="00AA07F8" w:rsidRDefault="00584F03" w:rsidP="00476819">
      <w:pPr>
        <w:spacing w:after="0" w:line="360" w:lineRule="auto"/>
        <w:jc w:val="both"/>
        <w:rPr>
          <w:rFonts w:asciiTheme="majorBidi" w:hAnsiTheme="majorBidi" w:cstheme="majorBidi"/>
          <w:sz w:val="24"/>
          <w:szCs w:val="24"/>
        </w:rPr>
      </w:pPr>
      <w:r w:rsidRPr="00AA07F8">
        <w:rPr>
          <w:rFonts w:asciiTheme="majorBidi" w:hAnsiTheme="majorBidi" w:cstheme="majorBidi"/>
          <w:sz w:val="24"/>
          <w:szCs w:val="24"/>
        </w:rPr>
        <w:t xml:space="preserve">PVA-AIP and hexahydrate iron (III) chloride were mixed in a 2:1 ratio in a beaker, and the solvent </w:t>
      </w:r>
      <w:proofErr w:type="spellStart"/>
      <w:r w:rsidRPr="00AA07F8">
        <w:rPr>
          <w:rFonts w:asciiTheme="majorBidi" w:hAnsiTheme="majorBidi" w:cstheme="majorBidi"/>
          <w:sz w:val="24"/>
          <w:szCs w:val="24"/>
        </w:rPr>
        <w:t>dimethylformamide</w:t>
      </w:r>
      <w:proofErr w:type="spellEnd"/>
      <w:r w:rsidRPr="00AA07F8">
        <w:rPr>
          <w:rFonts w:asciiTheme="majorBidi" w:hAnsiTheme="majorBidi" w:cstheme="majorBidi"/>
          <w:sz w:val="24"/>
          <w:szCs w:val="24"/>
        </w:rPr>
        <w:t xml:space="preserve"> (DMF) (25 m</w:t>
      </w:r>
      <w:r w:rsidR="00476819">
        <w:rPr>
          <w:rFonts w:asciiTheme="majorBidi" w:hAnsiTheme="majorBidi" w:cstheme="majorBidi"/>
          <w:sz w:val="24"/>
          <w:szCs w:val="24"/>
        </w:rPr>
        <w:t>L</w:t>
      </w:r>
      <w:r w:rsidRPr="00AA07F8">
        <w:rPr>
          <w:rFonts w:asciiTheme="majorBidi" w:hAnsiTheme="majorBidi" w:cstheme="majorBidi"/>
          <w:sz w:val="24"/>
          <w:szCs w:val="24"/>
        </w:rPr>
        <w:t xml:space="preserve">) was added. The resulting mixture was stirred for 2 hours and then placed in an autoclave, where it was heated to 110 °C for 20 hours. The final product was purified by washing with </w:t>
      </w:r>
      <w:proofErr w:type="spellStart"/>
      <w:r w:rsidRPr="00AA07F8">
        <w:rPr>
          <w:rFonts w:asciiTheme="majorBidi" w:hAnsiTheme="majorBidi" w:cstheme="majorBidi"/>
          <w:sz w:val="24"/>
          <w:szCs w:val="24"/>
        </w:rPr>
        <w:t>dimethylformamide</w:t>
      </w:r>
      <w:proofErr w:type="spellEnd"/>
      <w:r w:rsidRPr="00AA07F8">
        <w:rPr>
          <w:rFonts w:asciiTheme="majorBidi" w:hAnsiTheme="majorBidi" w:cstheme="majorBidi"/>
          <w:sz w:val="24"/>
          <w:szCs w:val="24"/>
        </w:rPr>
        <w:t xml:space="preserve"> (DMF) and ethanol and was then d</w:t>
      </w:r>
      <w:r w:rsidR="008B1195" w:rsidRPr="00AA07F8">
        <w:rPr>
          <w:rFonts w:asciiTheme="majorBidi" w:hAnsiTheme="majorBidi" w:cstheme="majorBidi"/>
          <w:sz w:val="24"/>
          <w:szCs w:val="24"/>
        </w:rPr>
        <w:t>ried in a vacuum oven at 50 °</w:t>
      </w:r>
      <w:proofErr w:type="spellStart"/>
      <w:r w:rsidR="008B1195" w:rsidRPr="00AA07F8">
        <w:rPr>
          <w:rFonts w:asciiTheme="majorBidi" w:hAnsiTheme="majorBidi" w:cstheme="majorBidi"/>
          <w:sz w:val="24"/>
          <w:szCs w:val="24"/>
        </w:rPr>
        <w:t>C.</w:t>
      </w:r>
      <w:r w:rsidR="00D30234" w:rsidRPr="00AA07F8">
        <w:rPr>
          <w:rFonts w:asciiTheme="majorBidi" w:hAnsiTheme="majorBidi" w:cstheme="majorBidi"/>
          <w:sz w:val="24"/>
          <w:szCs w:val="24"/>
        </w:rPr>
        <w:t>The</w:t>
      </w:r>
      <w:proofErr w:type="spellEnd"/>
      <w:r w:rsidR="00D30234" w:rsidRPr="00AA07F8">
        <w:rPr>
          <w:rFonts w:asciiTheme="majorBidi" w:hAnsiTheme="majorBidi" w:cstheme="majorBidi"/>
          <w:sz w:val="24"/>
          <w:szCs w:val="24"/>
        </w:rPr>
        <w:t xml:space="preserve"> overall reaction yield was approximately </w:t>
      </w:r>
      <w:r w:rsidR="0073197D" w:rsidRPr="00AA07F8">
        <w:rPr>
          <w:rFonts w:asciiTheme="majorBidi" w:hAnsiTheme="majorBidi" w:cstheme="majorBidi"/>
          <w:sz w:val="24"/>
          <w:szCs w:val="24"/>
        </w:rPr>
        <w:t>7</w:t>
      </w:r>
      <w:r w:rsidR="008B1195" w:rsidRPr="00AA07F8">
        <w:rPr>
          <w:rFonts w:asciiTheme="majorBidi" w:hAnsiTheme="majorBidi" w:cstheme="majorBidi"/>
          <w:sz w:val="24"/>
          <w:szCs w:val="24"/>
        </w:rPr>
        <w:t>0.39</w:t>
      </w:r>
      <w:r w:rsidR="00D30234" w:rsidRPr="00AA07F8">
        <w:rPr>
          <w:rFonts w:asciiTheme="majorBidi" w:hAnsiTheme="majorBidi" w:cstheme="majorBidi"/>
          <w:sz w:val="24"/>
          <w:szCs w:val="24"/>
        </w:rPr>
        <w:t>%.</w:t>
      </w:r>
    </w:p>
    <w:p w14:paraId="28C051E8" w14:textId="77777777" w:rsidR="00584F03" w:rsidRPr="00AA07F8" w:rsidRDefault="00584F03" w:rsidP="00584F03">
      <w:pPr>
        <w:spacing w:after="0" w:line="360" w:lineRule="auto"/>
        <w:jc w:val="both"/>
        <w:rPr>
          <w:rFonts w:asciiTheme="majorBidi" w:hAnsiTheme="majorBidi" w:cstheme="majorBidi"/>
          <w:sz w:val="24"/>
          <w:szCs w:val="24"/>
        </w:rPr>
      </w:pPr>
    </w:p>
    <w:p w14:paraId="7512F071" w14:textId="77777777" w:rsidR="00584F03" w:rsidRPr="00AA07F8" w:rsidRDefault="00584F03" w:rsidP="00584F03">
      <w:pPr>
        <w:spacing w:after="0" w:line="360" w:lineRule="auto"/>
        <w:jc w:val="both"/>
        <w:rPr>
          <w:rFonts w:asciiTheme="majorBidi" w:hAnsiTheme="majorBidi" w:cstheme="majorBidi"/>
          <w:sz w:val="24"/>
          <w:szCs w:val="24"/>
        </w:rPr>
      </w:pPr>
      <w:r w:rsidRPr="00AA07F8">
        <w:rPr>
          <w:rFonts w:asciiTheme="majorBidi" w:hAnsiTheme="majorBidi" w:cstheme="majorBidi"/>
          <w:sz w:val="24"/>
          <w:szCs w:val="24"/>
        </w:rPr>
        <w:t xml:space="preserve">Synthesis of </w:t>
      </w:r>
      <w:proofErr w:type="spellStart"/>
      <w:r w:rsidRPr="00AA07F8">
        <w:rPr>
          <w:rFonts w:asciiTheme="majorBidi" w:hAnsiTheme="majorBidi" w:cstheme="majorBidi"/>
          <w:sz w:val="24"/>
          <w:szCs w:val="24"/>
        </w:rPr>
        <w:t>mesylated</w:t>
      </w:r>
      <w:proofErr w:type="spellEnd"/>
      <w:r w:rsidRPr="00AA07F8">
        <w:rPr>
          <w:rFonts w:asciiTheme="majorBidi" w:hAnsiTheme="majorBidi" w:cstheme="majorBidi"/>
          <w:sz w:val="24"/>
          <w:szCs w:val="24"/>
        </w:rPr>
        <w:t xml:space="preserve"> </w:t>
      </w:r>
      <w:proofErr w:type="spellStart"/>
      <w:r w:rsidRPr="00AA07F8">
        <w:rPr>
          <w:rFonts w:asciiTheme="majorBidi" w:hAnsiTheme="majorBidi" w:cstheme="majorBidi"/>
          <w:sz w:val="24"/>
          <w:szCs w:val="24"/>
        </w:rPr>
        <w:t>hyperbranched</w:t>
      </w:r>
      <w:proofErr w:type="spellEnd"/>
      <w:r w:rsidRPr="00AA07F8">
        <w:rPr>
          <w:rFonts w:asciiTheme="majorBidi" w:hAnsiTheme="majorBidi" w:cstheme="majorBidi"/>
          <w:sz w:val="24"/>
          <w:szCs w:val="24"/>
        </w:rPr>
        <w:t xml:space="preserve"> polyglycerol (</w:t>
      </w:r>
      <w:proofErr w:type="spellStart"/>
      <w:r w:rsidRPr="00AA07F8">
        <w:rPr>
          <w:rFonts w:asciiTheme="majorBidi" w:hAnsiTheme="majorBidi" w:cstheme="majorBidi"/>
          <w:sz w:val="24"/>
          <w:szCs w:val="24"/>
        </w:rPr>
        <w:t>hPG</w:t>
      </w:r>
      <w:proofErr w:type="spellEnd"/>
      <w:r w:rsidRPr="00AA07F8">
        <w:rPr>
          <w:rFonts w:asciiTheme="majorBidi" w:hAnsiTheme="majorBidi" w:cstheme="majorBidi"/>
          <w:sz w:val="24"/>
          <w:szCs w:val="24"/>
        </w:rPr>
        <w:t>-OMs)</w:t>
      </w:r>
    </w:p>
    <w:p w14:paraId="729F23F9" w14:textId="4B2426F2" w:rsidR="00584F03" w:rsidRPr="00AA07F8" w:rsidRDefault="00584F03" w:rsidP="00476819">
      <w:pPr>
        <w:spacing w:after="0" w:line="360" w:lineRule="auto"/>
        <w:jc w:val="both"/>
        <w:rPr>
          <w:rFonts w:asciiTheme="majorBidi" w:hAnsiTheme="majorBidi" w:cstheme="majorBidi"/>
          <w:sz w:val="24"/>
          <w:szCs w:val="24"/>
        </w:rPr>
      </w:pPr>
      <w:proofErr w:type="spellStart"/>
      <w:r w:rsidRPr="00AA07F8">
        <w:rPr>
          <w:rFonts w:asciiTheme="majorBidi" w:hAnsiTheme="majorBidi" w:cstheme="majorBidi"/>
          <w:sz w:val="24"/>
          <w:szCs w:val="24"/>
        </w:rPr>
        <w:t>Hyperbranched</w:t>
      </w:r>
      <w:proofErr w:type="spellEnd"/>
      <w:r w:rsidRPr="00AA07F8">
        <w:rPr>
          <w:rFonts w:asciiTheme="majorBidi" w:hAnsiTheme="majorBidi" w:cstheme="majorBidi"/>
          <w:sz w:val="24"/>
          <w:szCs w:val="24"/>
        </w:rPr>
        <w:t xml:space="preserve"> polyglycerol (</w:t>
      </w:r>
      <w:proofErr w:type="spellStart"/>
      <w:r w:rsidRPr="00AA07F8">
        <w:rPr>
          <w:rFonts w:asciiTheme="majorBidi" w:hAnsiTheme="majorBidi" w:cstheme="majorBidi"/>
          <w:sz w:val="24"/>
          <w:szCs w:val="24"/>
        </w:rPr>
        <w:t>hPG</w:t>
      </w:r>
      <w:proofErr w:type="spellEnd"/>
      <w:r w:rsidRPr="00AA07F8">
        <w:rPr>
          <w:rFonts w:asciiTheme="majorBidi" w:hAnsiTheme="majorBidi" w:cstheme="majorBidi"/>
          <w:sz w:val="24"/>
          <w:szCs w:val="24"/>
        </w:rPr>
        <w:t>) (</w:t>
      </w:r>
      <w:proofErr w:type="spellStart"/>
      <w:r w:rsidRPr="00AA07F8">
        <w:rPr>
          <w:rFonts w:asciiTheme="majorBidi" w:hAnsiTheme="majorBidi" w:cstheme="majorBidi"/>
          <w:sz w:val="24"/>
          <w:szCs w:val="24"/>
        </w:rPr>
        <w:t>Mn</w:t>
      </w:r>
      <w:proofErr w:type="spellEnd"/>
      <w:r w:rsidRPr="00AA07F8">
        <w:rPr>
          <w:rFonts w:asciiTheme="majorBidi" w:hAnsiTheme="majorBidi" w:cstheme="majorBidi"/>
          <w:sz w:val="24"/>
          <w:szCs w:val="24"/>
        </w:rPr>
        <w:t xml:space="preserve"> = </w:t>
      </w:r>
      <w:r w:rsidR="00AB5DC6" w:rsidRPr="00AA07F8">
        <w:rPr>
          <w:rFonts w:asciiTheme="majorBidi" w:hAnsiTheme="majorBidi" w:cstheme="majorBidi"/>
          <w:sz w:val="24"/>
          <w:szCs w:val="24"/>
        </w:rPr>
        <w:t>5000),</w:t>
      </w:r>
      <w:r w:rsidR="00CE3964">
        <w:rPr>
          <w:rFonts w:asciiTheme="majorBidi" w:hAnsiTheme="majorBidi" w:cstheme="majorBidi"/>
          <w:sz w:val="24"/>
          <w:szCs w:val="24"/>
        </w:rPr>
        <w:t xml:space="preserve"> </w:t>
      </w:r>
      <w:r w:rsidRPr="00AA07F8">
        <w:rPr>
          <w:rFonts w:asciiTheme="majorBidi" w:hAnsiTheme="majorBidi" w:cstheme="majorBidi"/>
          <w:sz w:val="24"/>
          <w:szCs w:val="24"/>
        </w:rPr>
        <w:t>(0.258 gr,</w:t>
      </w:r>
      <w:r w:rsidR="00CE3964">
        <w:rPr>
          <w:rFonts w:asciiTheme="majorBidi" w:hAnsiTheme="majorBidi" w:cstheme="majorBidi"/>
          <w:sz w:val="24"/>
          <w:szCs w:val="24"/>
        </w:rPr>
        <w:t xml:space="preserve"> </w:t>
      </w:r>
      <w:r w:rsidRPr="00AA07F8">
        <w:rPr>
          <w:rFonts w:asciiTheme="majorBidi" w:hAnsiTheme="majorBidi" w:cstheme="majorBidi"/>
          <w:sz w:val="24"/>
          <w:szCs w:val="24"/>
        </w:rPr>
        <w:t xml:space="preserve">0.0516 </w:t>
      </w:r>
      <w:proofErr w:type="spellStart"/>
      <w:r w:rsidRPr="00AA07F8">
        <w:rPr>
          <w:rFonts w:asciiTheme="majorBidi" w:hAnsiTheme="majorBidi" w:cstheme="majorBidi"/>
          <w:sz w:val="24"/>
          <w:szCs w:val="24"/>
        </w:rPr>
        <w:t>mmol</w:t>
      </w:r>
      <w:proofErr w:type="spellEnd"/>
      <w:r w:rsidRPr="00AA07F8">
        <w:rPr>
          <w:rFonts w:asciiTheme="majorBidi" w:hAnsiTheme="majorBidi" w:cstheme="majorBidi"/>
          <w:sz w:val="24"/>
          <w:szCs w:val="24"/>
        </w:rPr>
        <w:t xml:space="preserve">) was dissolved in a polymerization ampoule under an inert gas atmosphere (nitrogen) in </w:t>
      </w:r>
      <w:proofErr w:type="spellStart"/>
      <w:r w:rsidRPr="00AA07F8">
        <w:rPr>
          <w:rFonts w:asciiTheme="majorBidi" w:hAnsiTheme="majorBidi" w:cstheme="majorBidi"/>
          <w:sz w:val="24"/>
          <w:szCs w:val="24"/>
        </w:rPr>
        <w:t>dimethylformamide</w:t>
      </w:r>
      <w:proofErr w:type="spellEnd"/>
      <w:r w:rsidRPr="00AA07F8">
        <w:rPr>
          <w:rFonts w:asciiTheme="majorBidi" w:hAnsiTheme="majorBidi" w:cstheme="majorBidi"/>
          <w:sz w:val="24"/>
          <w:szCs w:val="24"/>
        </w:rPr>
        <w:t xml:space="preserve"> (DMF) (10 m</w:t>
      </w:r>
      <w:r w:rsidR="00476819">
        <w:rPr>
          <w:rFonts w:asciiTheme="majorBidi" w:hAnsiTheme="majorBidi" w:cstheme="majorBidi"/>
          <w:sz w:val="24"/>
          <w:szCs w:val="24"/>
        </w:rPr>
        <w:t>L</w:t>
      </w:r>
      <w:r w:rsidRPr="00AA07F8">
        <w:rPr>
          <w:rFonts w:asciiTheme="majorBidi" w:hAnsiTheme="majorBidi" w:cstheme="majorBidi"/>
          <w:sz w:val="24"/>
          <w:szCs w:val="24"/>
        </w:rPr>
        <w:t xml:space="preserve">), and subsequently, </w:t>
      </w:r>
      <w:proofErr w:type="spellStart"/>
      <w:r w:rsidRPr="00AA07F8">
        <w:rPr>
          <w:rFonts w:asciiTheme="majorBidi" w:hAnsiTheme="majorBidi" w:cstheme="majorBidi"/>
          <w:sz w:val="24"/>
          <w:szCs w:val="24"/>
        </w:rPr>
        <w:t>triethylamine</w:t>
      </w:r>
      <w:proofErr w:type="spellEnd"/>
      <w:r w:rsidRPr="00AA07F8">
        <w:rPr>
          <w:rFonts w:asciiTheme="majorBidi" w:hAnsiTheme="majorBidi" w:cstheme="majorBidi"/>
          <w:sz w:val="24"/>
          <w:szCs w:val="24"/>
        </w:rPr>
        <w:t xml:space="preserve"> (Et</w:t>
      </w:r>
      <w:r w:rsidRPr="00AA07F8">
        <w:rPr>
          <w:rFonts w:asciiTheme="majorBidi" w:hAnsiTheme="majorBidi" w:cstheme="majorBidi"/>
          <w:sz w:val="24"/>
          <w:szCs w:val="24"/>
          <w:vertAlign w:val="subscript"/>
        </w:rPr>
        <w:t>3</w:t>
      </w:r>
      <w:r w:rsidRPr="00AA07F8">
        <w:rPr>
          <w:rFonts w:asciiTheme="majorBidi" w:hAnsiTheme="majorBidi" w:cstheme="majorBidi"/>
          <w:sz w:val="24"/>
          <w:szCs w:val="24"/>
        </w:rPr>
        <w:t>N) (1 m</w:t>
      </w:r>
      <w:r w:rsidR="00476819">
        <w:rPr>
          <w:rFonts w:asciiTheme="majorBidi" w:hAnsiTheme="majorBidi" w:cstheme="majorBidi"/>
          <w:sz w:val="24"/>
          <w:szCs w:val="24"/>
        </w:rPr>
        <w:t>L</w:t>
      </w:r>
      <w:r w:rsidRPr="00AA07F8">
        <w:rPr>
          <w:rFonts w:asciiTheme="majorBidi" w:hAnsiTheme="majorBidi" w:cstheme="majorBidi"/>
          <w:sz w:val="24"/>
          <w:szCs w:val="24"/>
        </w:rPr>
        <w:t xml:space="preserve">) was added while maintaining the temperature at 0 °C. </w:t>
      </w:r>
      <w:proofErr w:type="spellStart"/>
      <w:r w:rsidRPr="00AA07F8">
        <w:rPr>
          <w:rFonts w:asciiTheme="majorBidi" w:hAnsiTheme="majorBidi" w:cstheme="majorBidi"/>
          <w:sz w:val="24"/>
          <w:szCs w:val="24"/>
        </w:rPr>
        <w:t>Msyl</w:t>
      </w:r>
      <w:proofErr w:type="spellEnd"/>
      <w:r w:rsidRPr="00AA07F8">
        <w:rPr>
          <w:rFonts w:asciiTheme="majorBidi" w:hAnsiTheme="majorBidi" w:cstheme="majorBidi"/>
          <w:sz w:val="24"/>
          <w:szCs w:val="24"/>
        </w:rPr>
        <w:t xml:space="preserve"> chloride (</w:t>
      </w:r>
      <w:proofErr w:type="spellStart"/>
      <w:r w:rsidRPr="00AA07F8">
        <w:rPr>
          <w:rFonts w:asciiTheme="majorBidi" w:hAnsiTheme="majorBidi" w:cstheme="majorBidi"/>
          <w:sz w:val="24"/>
          <w:szCs w:val="24"/>
        </w:rPr>
        <w:t>MsCl</w:t>
      </w:r>
      <w:proofErr w:type="spellEnd"/>
      <w:r w:rsidRPr="00AA07F8">
        <w:rPr>
          <w:rFonts w:asciiTheme="majorBidi" w:hAnsiTheme="majorBidi" w:cstheme="majorBidi"/>
          <w:sz w:val="24"/>
          <w:szCs w:val="24"/>
        </w:rPr>
        <w:t>) (1.74 m</w:t>
      </w:r>
      <w:r w:rsidR="00476819">
        <w:rPr>
          <w:rFonts w:asciiTheme="majorBidi" w:hAnsiTheme="majorBidi" w:cstheme="majorBidi"/>
          <w:sz w:val="24"/>
          <w:szCs w:val="24"/>
        </w:rPr>
        <w:t>L</w:t>
      </w:r>
      <w:r w:rsidR="00AB5DC6" w:rsidRPr="00AA07F8">
        <w:rPr>
          <w:rFonts w:asciiTheme="majorBidi" w:hAnsiTheme="majorBidi" w:cstheme="majorBidi"/>
          <w:sz w:val="24"/>
          <w:szCs w:val="24"/>
        </w:rPr>
        <w:t>,</w:t>
      </w:r>
      <w:r w:rsidR="00F30277">
        <w:rPr>
          <w:rFonts w:asciiTheme="majorBidi" w:hAnsiTheme="majorBidi" w:cstheme="majorBidi"/>
          <w:sz w:val="24"/>
          <w:szCs w:val="24"/>
        </w:rPr>
        <w:t xml:space="preserve"> </w:t>
      </w:r>
      <w:r w:rsidR="00AB5DC6" w:rsidRPr="00AA07F8">
        <w:rPr>
          <w:rFonts w:asciiTheme="majorBidi" w:hAnsiTheme="majorBidi" w:cstheme="majorBidi"/>
          <w:sz w:val="24"/>
          <w:szCs w:val="24"/>
        </w:rPr>
        <w:t>22.47</w:t>
      </w:r>
      <w:r w:rsidR="00F30277">
        <w:rPr>
          <w:rFonts w:asciiTheme="majorBidi" w:hAnsiTheme="majorBidi" w:cstheme="majorBidi"/>
          <w:sz w:val="24"/>
          <w:szCs w:val="24"/>
        </w:rPr>
        <w:t xml:space="preserve"> </w:t>
      </w:r>
      <w:proofErr w:type="spellStart"/>
      <w:r w:rsidRPr="00AA07F8">
        <w:rPr>
          <w:rFonts w:asciiTheme="majorBidi" w:hAnsiTheme="majorBidi" w:cstheme="majorBidi"/>
          <w:sz w:val="24"/>
          <w:szCs w:val="24"/>
        </w:rPr>
        <w:t>mmol</w:t>
      </w:r>
      <w:proofErr w:type="spellEnd"/>
      <w:r w:rsidRPr="00AA07F8">
        <w:rPr>
          <w:rFonts w:asciiTheme="majorBidi" w:hAnsiTheme="majorBidi" w:cstheme="majorBidi"/>
          <w:sz w:val="24"/>
          <w:szCs w:val="24"/>
        </w:rPr>
        <w:t>)</w:t>
      </w:r>
      <w:r w:rsidR="005746EA" w:rsidRPr="00AA07F8">
        <w:rPr>
          <w:rFonts w:asciiTheme="majorBidi" w:hAnsiTheme="majorBidi" w:cstheme="majorBidi"/>
          <w:sz w:val="24"/>
          <w:szCs w:val="24"/>
        </w:rPr>
        <w:t>,</w:t>
      </w:r>
      <w:r w:rsidRPr="00AA07F8">
        <w:rPr>
          <w:rFonts w:asciiTheme="majorBidi" w:hAnsiTheme="majorBidi" w:cstheme="majorBidi"/>
          <w:sz w:val="24"/>
          <w:szCs w:val="24"/>
        </w:rPr>
        <w:t xml:space="preserve"> was gradually added over the course of 1 hour. After the addition of </w:t>
      </w:r>
      <w:proofErr w:type="spellStart"/>
      <w:r w:rsidRPr="00AA07F8">
        <w:rPr>
          <w:rFonts w:asciiTheme="majorBidi" w:hAnsiTheme="majorBidi" w:cstheme="majorBidi"/>
          <w:sz w:val="24"/>
          <w:szCs w:val="24"/>
        </w:rPr>
        <w:t>mesyl</w:t>
      </w:r>
      <w:proofErr w:type="spellEnd"/>
      <w:r w:rsidRPr="00AA07F8">
        <w:rPr>
          <w:rFonts w:asciiTheme="majorBidi" w:hAnsiTheme="majorBidi" w:cstheme="majorBidi"/>
          <w:sz w:val="24"/>
          <w:szCs w:val="24"/>
        </w:rPr>
        <w:t xml:space="preserve"> chloride, the mixture was refluxed in a nitrogen atmosphere at room temperature for 24 hours. The crude product was purified using </w:t>
      </w:r>
      <w:r w:rsidR="008B1195" w:rsidRPr="00AA07F8">
        <w:rPr>
          <w:rFonts w:asciiTheme="majorBidi" w:hAnsiTheme="majorBidi" w:cstheme="majorBidi"/>
          <w:sz w:val="24"/>
          <w:szCs w:val="24"/>
        </w:rPr>
        <w:t xml:space="preserve">a dialysis bag in </w:t>
      </w:r>
      <w:proofErr w:type="spellStart"/>
      <w:r w:rsidR="008B1195" w:rsidRPr="00AA07F8">
        <w:rPr>
          <w:rFonts w:asciiTheme="majorBidi" w:hAnsiTheme="majorBidi" w:cstheme="majorBidi"/>
          <w:sz w:val="24"/>
          <w:szCs w:val="24"/>
        </w:rPr>
        <w:t>acetonitrile.</w:t>
      </w:r>
      <w:r w:rsidR="00D30234" w:rsidRPr="00AA07F8">
        <w:rPr>
          <w:rFonts w:asciiTheme="majorBidi" w:hAnsiTheme="majorBidi" w:cstheme="majorBidi"/>
          <w:sz w:val="24"/>
          <w:szCs w:val="24"/>
        </w:rPr>
        <w:t>The</w:t>
      </w:r>
      <w:proofErr w:type="spellEnd"/>
      <w:r w:rsidR="00D30234" w:rsidRPr="00AA07F8">
        <w:rPr>
          <w:rFonts w:asciiTheme="majorBidi" w:hAnsiTheme="majorBidi" w:cstheme="majorBidi"/>
          <w:sz w:val="24"/>
          <w:szCs w:val="24"/>
        </w:rPr>
        <w:t xml:space="preserve"> overall reaction yield was approximately </w:t>
      </w:r>
      <w:r w:rsidR="008B1195" w:rsidRPr="00AA07F8">
        <w:rPr>
          <w:rFonts w:asciiTheme="majorBidi" w:hAnsiTheme="majorBidi" w:cstheme="majorBidi"/>
          <w:sz w:val="24"/>
          <w:szCs w:val="24"/>
        </w:rPr>
        <w:t>78.66</w:t>
      </w:r>
      <w:r w:rsidR="00D30234" w:rsidRPr="00AA07F8">
        <w:rPr>
          <w:rFonts w:asciiTheme="majorBidi" w:hAnsiTheme="majorBidi" w:cstheme="majorBidi"/>
          <w:sz w:val="24"/>
          <w:szCs w:val="24"/>
        </w:rPr>
        <w:t>%.</w:t>
      </w:r>
    </w:p>
    <w:p w14:paraId="5E33EA23" w14:textId="77777777" w:rsidR="00584F03" w:rsidRPr="00AA07F8" w:rsidRDefault="00584F03" w:rsidP="00584F03">
      <w:pPr>
        <w:spacing w:after="0" w:line="360" w:lineRule="auto"/>
        <w:jc w:val="both"/>
        <w:rPr>
          <w:rFonts w:asciiTheme="majorBidi" w:hAnsiTheme="majorBidi" w:cstheme="majorBidi"/>
          <w:sz w:val="24"/>
          <w:szCs w:val="24"/>
        </w:rPr>
      </w:pPr>
    </w:p>
    <w:p w14:paraId="08AA2319" w14:textId="77777777" w:rsidR="00584F03" w:rsidRPr="00AA07F8" w:rsidRDefault="00584F03" w:rsidP="00584F03">
      <w:pPr>
        <w:spacing w:after="0" w:line="360" w:lineRule="auto"/>
        <w:jc w:val="both"/>
        <w:rPr>
          <w:rFonts w:asciiTheme="majorBidi" w:hAnsiTheme="majorBidi" w:cstheme="majorBidi"/>
          <w:sz w:val="24"/>
          <w:szCs w:val="24"/>
        </w:rPr>
      </w:pPr>
      <w:r w:rsidRPr="00AA07F8">
        <w:rPr>
          <w:rFonts w:asciiTheme="majorBidi" w:hAnsiTheme="majorBidi" w:cstheme="majorBidi"/>
          <w:sz w:val="24"/>
          <w:szCs w:val="24"/>
        </w:rPr>
        <w:lastRenderedPageBreak/>
        <w:t xml:space="preserve">Conjugation of 5-Amino </w:t>
      </w:r>
      <w:proofErr w:type="spellStart"/>
      <w:r w:rsidRPr="00AA07F8">
        <w:rPr>
          <w:rFonts w:asciiTheme="majorBidi" w:hAnsiTheme="majorBidi" w:cstheme="majorBidi"/>
          <w:sz w:val="24"/>
          <w:szCs w:val="24"/>
        </w:rPr>
        <w:t>isophthalic</w:t>
      </w:r>
      <w:proofErr w:type="spellEnd"/>
      <w:r w:rsidRPr="00AA07F8">
        <w:rPr>
          <w:rFonts w:asciiTheme="majorBidi" w:hAnsiTheme="majorBidi" w:cstheme="majorBidi"/>
          <w:sz w:val="24"/>
          <w:szCs w:val="24"/>
        </w:rPr>
        <w:t xml:space="preserve"> acid (AIP) to </w:t>
      </w:r>
      <w:proofErr w:type="spellStart"/>
      <w:r w:rsidRPr="00AA07F8">
        <w:rPr>
          <w:rFonts w:asciiTheme="majorBidi" w:hAnsiTheme="majorBidi" w:cstheme="majorBidi"/>
          <w:sz w:val="24"/>
          <w:szCs w:val="24"/>
        </w:rPr>
        <w:t>mesylated</w:t>
      </w:r>
      <w:proofErr w:type="spellEnd"/>
      <w:r w:rsidRPr="00AA07F8">
        <w:rPr>
          <w:rFonts w:asciiTheme="majorBidi" w:hAnsiTheme="majorBidi" w:cstheme="majorBidi"/>
          <w:sz w:val="24"/>
          <w:szCs w:val="24"/>
        </w:rPr>
        <w:t xml:space="preserve"> </w:t>
      </w:r>
      <w:proofErr w:type="spellStart"/>
      <w:r w:rsidRPr="00AA07F8">
        <w:rPr>
          <w:rFonts w:asciiTheme="majorBidi" w:hAnsiTheme="majorBidi" w:cstheme="majorBidi"/>
          <w:sz w:val="24"/>
          <w:szCs w:val="24"/>
        </w:rPr>
        <w:t>hyperbranched</w:t>
      </w:r>
      <w:proofErr w:type="spellEnd"/>
      <w:r w:rsidRPr="00AA07F8">
        <w:rPr>
          <w:rFonts w:asciiTheme="majorBidi" w:hAnsiTheme="majorBidi" w:cstheme="majorBidi"/>
          <w:sz w:val="24"/>
          <w:szCs w:val="24"/>
        </w:rPr>
        <w:t xml:space="preserve"> Polyglycerol (</w:t>
      </w:r>
      <w:proofErr w:type="spellStart"/>
      <w:r w:rsidRPr="00AA07F8">
        <w:rPr>
          <w:rFonts w:asciiTheme="majorBidi" w:hAnsiTheme="majorBidi" w:cstheme="majorBidi"/>
          <w:sz w:val="24"/>
          <w:szCs w:val="24"/>
        </w:rPr>
        <w:t>hPG</w:t>
      </w:r>
      <w:proofErr w:type="spellEnd"/>
      <w:r w:rsidRPr="00AA07F8">
        <w:rPr>
          <w:rFonts w:asciiTheme="majorBidi" w:hAnsiTheme="majorBidi" w:cstheme="majorBidi"/>
          <w:sz w:val="24"/>
          <w:szCs w:val="24"/>
        </w:rPr>
        <w:t>-AIP)</w:t>
      </w:r>
    </w:p>
    <w:p w14:paraId="02113C85" w14:textId="510F6DA7" w:rsidR="00584F03" w:rsidRPr="00AA07F8" w:rsidRDefault="00584F03" w:rsidP="00476819">
      <w:pPr>
        <w:spacing w:after="0" w:line="360" w:lineRule="auto"/>
        <w:jc w:val="both"/>
        <w:rPr>
          <w:rFonts w:asciiTheme="majorBidi" w:hAnsiTheme="majorBidi" w:cstheme="majorBidi"/>
          <w:sz w:val="24"/>
          <w:szCs w:val="24"/>
        </w:rPr>
      </w:pPr>
      <w:proofErr w:type="spellStart"/>
      <w:r w:rsidRPr="00AA07F8">
        <w:rPr>
          <w:rFonts w:asciiTheme="majorBidi" w:hAnsiTheme="majorBidi" w:cstheme="majorBidi"/>
          <w:sz w:val="24"/>
          <w:szCs w:val="24"/>
        </w:rPr>
        <w:t>Mesylated</w:t>
      </w:r>
      <w:proofErr w:type="spellEnd"/>
      <w:r w:rsidRPr="00AA07F8">
        <w:rPr>
          <w:rFonts w:asciiTheme="majorBidi" w:hAnsiTheme="majorBidi" w:cstheme="majorBidi"/>
          <w:sz w:val="24"/>
          <w:szCs w:val="24"/>
        </w:rPr>
        <w:t xml:space="preserve"> </w:t>
      </w:r>
      <w:proofErr w:type="spellStart"/>
      <w:r w:rsidRPr="00AA07F8">
        <w:rPr>
          <w:rFonts w:asciiTheme="majorBidi" w:hAnsiTheme="majorBidi" w:cstheme="majorBidi"/>
          <w:sz w:val="24"/>
          <w:szCs w:val="24"/>
        </w:rPr>
        <w:t>hyperbranc</w:t>
      </w:r>
      <w:r w:rsidR="00482E53">
        <w:rPr>
          <w:rFonts w:asciiTheme="majorBidi" w:hAnsiTheme="majorBidi" w:cstheme="majorBidi"/>
          <w:sz w:val="24"/>
          <w:szCs w:val="24"/>
        </w:rPr>
        <w:t>hed</w:t>
      </w:r>
      <w:proofErr w:type="spellEnd"/>
      <w:r w:rsidR="00482E53">
        <w:rPr>
          <w:rFonts w:asciiTheme="majorBidi" w:hAnsiTheme="majorBidi" w:cstheme="majorBidi"/>
          <w:sz w:val="24"/>
          <w:szCs w:val="24"/>
        </w:rPr>
        <w:t xml:space="preserve"> polyglycerol (</w:t>
      </w:r>
      <w:proofErr w:type="spellStart"/>
      <w:r w:rsidR="00482E53">
        <w:rPr>
          <w:rFonts w:asciiTheme="majorBidi" w:hAnsiTheme="majorBidi" w:cstheme="majorBidi"/>
          <w:sz w:val="24"/>
          <w:szCs w:val="24"/>
        </w:rPr>
        <w:t>hPG</w:t>
      </w:r>
      <w:proofErr w:type="spellEnd"/>
      <w:r w:rsidR="00482E53">
        <w:rPr>
          <w:rFonts w:asciiTheme="majorBidi" w:hAnsiTheme="majorBidi" w:cstheme="majorBidi"/>
          <w:sz w:val="24"/>
          <w:szCs w:val="24"/>
        </w:rPr>
        <w:t xml:space="preserve">-Oms) (0.1 </w:t>
      </w:r>
      <w:r w:rsidRPr="00AA07F8">
        <w:rPr>
          <w:rFonts w:asciiTheme="majorBidi" w:hAnsiTheme="majorBidi" w:cstheme="majorBidi"/>
          <w:sz w:val="24"/>
          <w:szCs w:val="24"/>
        </w:rPr>
        <w:t>gr,</w:t>
      </w:r>
      <w:r w:rsidR="00482E53">
        <w:rPr>
          <w:rFonts w:asciiTheme="majorBidi" w:hAnsiTheme="majorBidi" w:cstheme="majorBidi"/>
          <w:sz w:val="24"/>
          <w:szCs w:val="24"/>
        </w:rPr>
        <w:t xml:space="preserve"> </w:t>
      </w:r>
      <w:r w:rsidRPr="00AA07F8">
        <w:rPr>
          <w:rFonts w:asciiTheme="majorBidi" w:hAnsiTheme="majorBidi" w:cstheme="majorBidi"/>
          <w:sz w:val="24"/>
          <w:szCs w:val="24"/>
        </w:rPr>
        <w:t xml:space="preserve">0.0156 </w:t>
      </w:r>
      <w:proofErr w:type="spellStart"/>
      <w:r w:rsidRPr="00AA07F8">
        <w:rPr>
          <w:rFonts w:asciiTheme="majorBidi" w:hAnsiTheme="majorBidi" w:cstheme="majorBidi"/>
          <w:sz w:val="24"/>
          <w:szCs w:val="24"/>
        </w:rPr>
        <w:t>mmol</w:t>
      </w:r>
      <w:proofErr w:type="spellEnd"/>
      <w:r w:rsidRPr="00AA07F8">
        <w:rPr>
          <w:rFonts w:asciiTheme="majorBidi" w:hAnsiTheme="majorBidi" w:cstheme="majorBidi"/>
          <w:sz w:val="24"/>
          <w:szCs w:val="24"/>
        </w:rPr>
        <w:t>) was dissolved in acetonitrile (25 m</w:t>
      </w:r>
      <w:r w:rsidR="00476819">
        <w:rPr>
          <w:rFonts w:asciiTheme="majorBidi" w:hAnsiTheme="majorBidi" w:cstheme="majorBidi"/>
          <w:sz w:val="24"/>
          <w:szCs w:val="24"/>
        </w:rPr>
        <w:t>L</w:t>
      </w:r>
      <w:r w:rsidRPr="00AA07F8">
        <w:rPr>
          <w:rFonts w:asciiTheme="majorBidi" w:hAnsiTheme="majorBidi" w:cstheme="majorBidi"/>
          <w:sz w:val="24"/>
          <w:szCs w:val="24"/>
        </w:rPr>
        <w:t>), after which potassium carbonate (k</w:t>
      </w:r>
      <w:r w:rsidRPr="00AA07F8">
        <w:rPr>
          <w:rFonts w:asciiTheme="majorBidi" w:hAnsiTheme="majorBidi" w:cstheme="majorBidi"/>
          <w:sz w:val="24"/>
          <w:szCs w:val="24"/>
          <w:vertAlign w:val="subscript"/>
        </w:rPr>
        <w:t>2</w:t>
      </w:r>
      <w:r w:rsidRPr="00AA07F8">
        <w:rPr>
          <w:rFonts w:asciiTheme="majorBidi" w:hAnsiTheme="majorBidi" w:cstheme="majorBidi"/>
          <w:sz w:val="24"/>
          <w:szCs w:val="24"/>
        </w:rPr>
        <w:t>CO</w:t>
      </w:r>
      <w:r w:rsidRPr="00AA07F8">
        <w:rPr>
          <w:rFonts w:asciiTheme="majorBidi" w:hAnsiTheme="majorBidi" w:cstheme="majorBidi"/>
          <w:sz w:val="24"/>
          <w:szCs w:val="24"/>
          <w:vertAlign w:val="subscript"/>
        </w:rPr>
        <w:t>3</w:t>
      </w:r>
      <w:r w:rsidRPr="00AA07F8">
        <w:rPr>
          <w:rFonts w:asciiTheme="majorBidi" w:hAnsiTheme="majorBidi" w:cstheme="majorBidi"/>
          <w:sz w:val="24"/>
          <w:szCs w:val="24"/>
        </w:rPr>
        <w:t xml:space="preserve">) (0.1 gr, 0.724 </w:t>
      </w:r>
      <w:proofErr w:type="spellStart"/>
      <w:r w:rsidRPr="00AA07F8">
        <w:rPr>
          <w:rFonts w:asciiTheme="majorBidi" w:hAnsiTheme="majorBidi" w:cstheme="majorBidi"/>
          <w:sz w:val="24"/>
          <w:szCs w:val="24"/>
        </w:rPr>
        <w:t>mmol</w:t>
      </w:r>
      <w:proofErr w:type="spellEnd"/>
      <w:r w:rsidRPr="00AA07F8">
        <w:rPr>
          <w:rFonts w:asciiTheme="majorBidi" w:hAnsiTheme="majorBidi" w:cstheme="majorBidi"/>
          <w:sz w:val="24"/>
          <w:szCs w:val="24"/>
        </w:rPr>
        <w:t xml:space="preserve">) and 5-amino </w:t>
      </w:r>
      <w:proofErr w:type="spellStart"/>
      <w:r w:rsidRPr="00AA07F8">
        <w:rPr>
          <w:rFonts w:asciiTheme="majorBidi" w:hAnsiTheme="majorBidi" w:cstheme="majorBidi"/>
          <w:sz w:val="24"/>
          <w:szCs w:val="24"/>
        </w:rPr>
        <w:t>isophthalic</w:t>
      </w:r>
      <w:proofErr w:type="spellEnd"/>
      <w:r w:rsidRPr="00AA07F8">
        <w:rPr>
          <w:rFonts w:asciiTheme="majorBidi" w:hAnsiTheme="majorBidi" w:cstheme="majorBidi"/>
          <w:sz w:val="24"/>
          <w:szCs w:val="24"/>
        </w:rPr>
        <w:t xml:space="preserve"> acid (AIP) (0.234 gr,</w:t>
      </w:r>
      <w:r w:rsidR="00482E53">
        <w:rPr>
          <w:rFonts w:asciiTheme="majorBidi" w:hAnsiTheme="majorBidi" w:cstheme="majorBidi"/>
          <w:sz w:val="24"/>
          <w:szCs w:val="24"/>
        </w:rPr>
        <w:t xml:space="preserve"> </w:t>
      </w:r>
      <w:r w:rsidRPr="00AA07F8">
        <w:rPr>
          <w:rFonts w:asciiTheme="majorBidi" w:hAnsiTheme="majorBidi" w:cstheme="majorBidi"/>
          <w:sz w:val="24"/>
          <w:szCs w:val="24"/>
        </w:rPr>
        <w:t xml:space="preserve">1.29 </w:t>
      </w:r>
      <w:proofErr w:type="spellStart"/>
      <w:r w:rsidRPr="00AA07F8">
        <w:rPr>
          <w:rFonts w:asciiTheme="majorBidi" w:hAnsiTheme="majorBidi" w:cstheme="majorBidi"/>
          <w:sz w:val="24"/>
          <w:szCs w:val="24"/>
        </w:rPr>
        <w:t>mmol</w:t>
      </w:r>
      <w:proofErr w:type="spellEnd"/>
      <w:r w:rsidRPr="00AA07F8">
        <w:rPr>
          <w:rFonts w:asciiTheme="majorBidi" w:hAnsiTheme="majorBidi" w:cstheme="majorBidi"/>
          <w:sz w:val="24"/>
          <w:szCs w:val="24"/>
        </w:rPr>
        <w:t xml:space="preserve">) were added. The mixture was stirred at 80 °C for 24 hours. The final product was purified using a dialysis bag in </w:t>
      </w:r>
      <w:proofErr w:type="spellStart"/>
      <w:r w:rsidRPr="00AA07F8">
        <w:rPr>
          <w:rFonts w:asciiTheme="majorBidi" w:hAnsiTheme="majorBidi" w:cstheme="majorBidi"/>
          <w:sz w:val="24"/>
          <w:szCs w:val="24"/>
        </w:rPr>
        <w:t>dimethylformamide</w:t>
      </w:r>
      <w:proofErr w:type="spellEnd"/>
      <w:r w:rsidRPr="00AA07F8">
        <w:rPr>
          <w:rFonts w:asciiTheme="majorBidi" w:hAnsiTheme="majorBidi" w:cstheme="majorBidi"/>
          <w:sz w:val="24"/>
          <w:szCs w:val="24"/>
        </w:rPr>
        <w:t xml:space="preserve"> (DMF), </w:t>
      </w:r>
      <w:r w:rsidRPr="00AA07F8">
        <w:rPr>
          <w:rFonts w:asciiTheme="majorBidi" w:hAnsiTheme="majorBidi" w:cstheme="majorBidi"/>
          <w:sz w:val="24"/>
          <w:szCs w:val="24"/>
          <w:shd w:val="clear" w:color="auto" w:fill="FFFFFF"/>
        </w:rPr>
        <w:t>distilled water</w:t>
      </w:r>
      <w:r w:rsidRPr="00AA07F8">
        <w:rPr>
          <w:rFonts w:asciiTheme="majorBidi" w:hAnsiTheme="majorBidi" w:cstheme="majorBidi"/>
          <w:sz w:val="24"/>
          <w:szCs w:val="24"/>
        </w:rPr>
        <w:t xml:space="preserve"> (D</w:t>
      </w:r>
      <w:r w:rsidR="00482E53" w:rsidRPr="00482E53">
        <w:rPr>
          <w:rFonts w:asciiTheme="majorBidi" w:hAnsiTheme="majorBidi" w:cstheme="majorBidi"/>
          <w:sz w:val="24"/>
          <w:szCs w:val="24"/>
          <w:vertAlign w:val="subscript"/>
        </w:rPr>
        <w:t>2</w:t>
      </w:r>
      <w:r w:rsidRPr="00AA07F8">
        <w:rPr>
          <w:rFonts w:asciiTheme="majorBidi" w:hAnsiTheme="majorBidi" w:cstheme="majorBidi"/>
          <w:sz w:val="24"/>
          <w:szCs w:val="24"/>
        </w:rPr>
        <w:t>O), and ethanol (</w:t>
      </w:r>
      <w:proofErr w:type="spellStart"/>
      <w:r w:rsidRPr="00AA07F8">
        <w:rPr>
          <w:rFonts w:asciiTheme="majorBidi" w:hAnsiTheme="majorBidi" w:cstheme="majorBidi"/>
          <w:sz w:val="24"/>
          <w:szCs w:val="24"/>
        </w:rPr>
        <w:t>EtOH</w:t>
      </w:r>
      <w:proofErr w:type="spellEnd"/>
      <w:r w:rsidRPr="00AA07F8">
        <w:rPr>
          <w:rFonts w:asciiTheme="majorBidi" w:hAnsiTheme="majorBidi" w:cstheme="majorBidi"/>
          <w:sz w:val="24"/>
          <w:szCs w:val="24"/>
        </w:rPr>
        <w:t>), and it was d</w:t>
      </w:r>
      <w:r w:rsidR="008B1195" w:rsidRPr="00AA07F8">
        <w:rPr>
          <w:rFonts w:asciiTheme="majorBidi" w:hAnsiTheme="majorBidi" w:cstheme="majorBidi"/>
          <w:sz w:val="24"/>
          <w:szCs w:val="24"/>
        </w:rPr>
        <w:t>ried in a vacuum oven at 50 °</w:t>
      </w:r>
      <w:proofErr w:type="spellStart"/>
      <w:r w:rsidR="008B1195" w:rsidRPr="00AA07F8">
        <w:rPr>
          <w:rFonts w:asciiTheme="majorBidi" w:hAnsiTheme="majorBidi" w:cstheme="majorBidi"/>
          <w:sz w:val="24"/>
          <w:szCs w:val="24"/>
        </w:rPr>
        <w:t>C.</w:t>
      </w:r>
      <w:r w:rsidR="00D30234" w:rsidRPr="00AA07F8">
        <w:rPr>
          <w:rFonts w:asciiTheme="majorBidi" w:hAnsiTheme="majorBidi" w:cstheme="majorBidi"/>
          <w:sz w:val="24"/>
          <w:szCs w:val="24"/>
        </w:rPr>
        <w:t>The</w:t>
      </w:r>
      <w:proofErr w:type="spellEnd"/>
      <w:r w:rsidR="00D30234" w:rsidRPr="00AA07F8">
        <w:rPr>
          <w:rFonts w:asciiTheme="majorBidi" w:hAnsiTheme="majorBidi" w:cstheme="majorBidi"/>
          <w:sz w:val="24"/>
          <w:szCs w:val="24"/>
        </w:rPr>
        <w:t xml:space="preserve"> overall reaction yield was approximately </w:t>
      </w:r>
      <w:r w:rsidR="0073197D" w:rsidRPr="00AA07F8">
        <w:rPr>
          <w:rFonts w:asciiTheme="majorBidi" w:hAnsiTheme="majorBidi" w:cstheme="majorBidi"/>
          <w:sz w:val="24"/>
          <w:szCs w:val="24"/>
        </w:rPr>
        <w:t>83.66</w:t>
      </w:r>
      <w:r w:rsidR="00D30234" w:rsidRPr="00AA07F8">
        <w:rPr>
          <w:rFonts w:asciiTheme="majorBidi" w:hAnsiTheme="majorBidi" w:cstheme="majorBidi"/>
          <w:sz w:val="24"/>
          <w:szCs w:val="24"/>
        </w:rPr>
        <w:t>%.</w:t>
      </w:r>
    </w:p>
    <w:p w14:paraId="6A4B63E6" w14:textId="77777777" w:rsidR="00584F03" w:rsidRPr="00AA07F8" w:rsidRDefault="00584F03" w:rsidP="00584F03">
      <w:pPr>
        <w:spacing w:after="0" w:line="360" w:lineRule="auto"/>
        <w:jc w:val="both"/>
        <w:rPr>
          <w:rFonts w:asciiTheme="majorBidi" w:hAnsiTheme="majorBidi" w:cstheme="majorBidi"/>
          <w:sz w:val="24"/>
          <w:szCs w:val="24"/>
        </w:rPr>
      </w:pPr>
    </w:p>
    <w:p w14:paraId="6944677D" w14:textId="77777777" w:rsidR="00584F03" w:rsidRPr="00AA07F8" w:rsidRDefault="00584F03" w:rsidP="00584F03">
      <w:pPr>
        <w:spacing w:after="0" w:line="360" w:lineRule="auto"/>
        <w:jc w:val="both"/>
        <w:rPr>
          <w:rFonts w:asciiTheme="majorBidi" w:hAnsiTheme="majorBidi" w:cstheme="majorBidi"/>
          <w:sz w:val="24"/>
          <w:szCs w:val="24"/>
        </w:rPr>
      </w:pPr>
      <w:r w:rsidRPr="00AA07F8">
        <w:rPr>
          <w:rFonts w:asciiTheme="majorBidi" w:hAnsiTheme="majorBidi" w:cstheme="majorBidi"/>
          <w:sz w:val="24"/>
          <w:szCs w:val="24"/>
        </w:rPr>
        <w:t xml:space="preserve">Synthesis of </w:t>
      </w:r>
      <w:proofErr w:type="spellStart"/>
      <w:r w:rsidRPr="00AA07F8">
        <w:rPr>
          <w:rFonts w:asciiTheme="majorBidi" w:hAnsiTheme="majorBidi" w:cstheme="majorBidi"/>
          <w:sz w:val="24"/>
          <w:szCs w:val="24"/>
        </w:rPr>
        <w:t>hPG</w:t>
      </w:r>
      <w:proofErr w:type="spellEnd"/>
      <w:r w:rsidRPr="00AA07F8">
        <w:rPr>
          <w:rFonts w:asciiTheme="majorBidi" w:hAnsiTheme="majorBidi" w:cstheme="majorBidi"/>
          <w:sz w:val="24"/>
          <w:szCs w:val="24"/>
        </w:rPr>
        <w:t>-MOF</w:t>
      </w:r>
    </w:p>
    <w:p w14:paraId="00431DB3" w14:textId="77777777" w:rsidR="00584F03" w:rsidRPr="00AA07F8" w:rsidRDefault="00584F03" w:rsidP="00584F03">
      <w:pPr>
        <w:spacing w:after="0" w:line="360" w:lineRule="auto"/>
        <w:jc w:val="both"/>
        <w:rPr>
          <w:rFonts w:asciiTheme="majorBidi" w:hAnsiTheme="majorBidi" w:cstheme="majorBidi"/>
          <w:b/>
          <w:bCs/>
          <w:sz w:val="24"/>
          <w:szCs w:val="24"/>
        </w:rPr>
      </w:pPr>
      <w:r w:rsidRPr="00AA07F8">
        <w:rPr>
          <w:rFonts w:asciiTheme="majorBidi" w:hAnsiTheme="majorBidi" w:cstheme="majorBidi"/>
          <w:sz w:val="24"/>
          <w:szCs w:val="24"/>
        </w:rPr>
        <w:t>The synthesis method for this compound is similar to that of PVA-MOF.</w:t>
      </w:r>
    </w:p>
    <w:p w14:paraId="29D71619" w14:textId="77777777" w:rsidR="00584F03" w:rsidRPr="00AA07F8" w:rsidRDefault="00584F03" w:rsidP="00584F03">
      <w:pPr>
        <w:spacing w:after="0" w:line="360" w:lineRule="auto"/>
        <w:jc w:val="both"/>
        <w:rPr>
          <w:rFonts w:asciiTheme="majorBidi" w:hAnsiTheme="majorBidi" w:cstheme="majorBidi"/>
          <w:b/>
          <w:bCs/>
          <w:sz w:val="24"/>
          <w:szCs w:val="24"/>
        </w:rPr>
      </w:pPr>
    </w:p>
    <w:p w14:paraId="3B778E28" w14:textId="77777777" w:rsidR="00584F03" w:rsidRPr="00AA07F8" w:rsidRDefault="00584F03" w:rsidP="00584F03">
      <w:pPr>
        <w:spacing w:after="0" w:line="360" w:lineRule="auto"/>
        <w:jc w:val="both"/>
        <w:rPr>
          <w:rFonts w:asciiTheme="majorBidi" w:hAnsiTheme="majorBidi" w:cstheme="majorBidi"/>
          <w:sz w:val="24"/>
          <w:szCs w:val="24"/>
        </w:rPr>
      </w:pPr>
      <w:r w:rsidRPr="00AA07F8">
        <w:rPr>
          <w:rFonts w:asciiTheme="majorBidi" w:hAnsiTheme="majorBidi" w:cstheme="majorBidi"/>
          <w:sz w:val="24"/>
          <w:szCs w:val="24"/>
          <w:shd w:val="clear" w:color="auto" w:fill="FFFFFF"/>
        </w:rPr>
        <w:t>Dye removal</w:t>
      </w:r>
    </w:p>
    <w:p w14:paraId="74956AEC" w14:textId="47BC70FB" w:rsidR="00584F03" w:rsidRPr="00AA07F8" w:rsidRDefault="00584F03" w:rsidP="00A21C9C">
      <w:pPr>
        <w:spacing w:after="0" w:line="360" w:lineRule="auto"/>
        <w:jc w:val="both"/>
        <w:rPr>
          <w:rFonts w:asciiTheme="majorBidi" w:hAnsiTheme="majorBidi" w:cstheme="majorBidi"/>
          <w:sz w:val="24"/>
          <w:szCs w:val="24"/>
        </w:rPr>
      </w:pPr>
      <w:r w:rsidRPr="00AA07F8">
        <w:rPr>
          <w:rFonts w:asciiTheme="majorBidi" w:hAnsiTheme="majorBidi" w:cstheme="majorBidi"/>
          <w:sz w:val="24"/>
          <w:szCs w:val="24"/>
        </w:rPr>
        <w:t>A stock solution of methylene blue, rhodamine B, and fluorescein wa</w:t>
      </w:r>
      <w:r w:rsidR="00457AB6">
        <w:rPr>
          <w:rFonts w:asciiTheme="majorBidi" w:hAnsiTheme="majorBidi" w:cstheme="majorBidi"/>
          <w:sz w:val="24"/>
          <w:szCs w:val="24"/>
        </w:rPr>
        <w:t xml:space="preserve">s prepared by dissolving </w:t>
      </w:r>
      <w:proofErr w:type="gramStart"/>
      <w:r w:rsidR="00457AB6">
        <w:rPr>
          <w:rFonts w:asciiTheme="majorBidi" w:hAnsiTheme="majorBidi" w:cstheme="majorBidi"/>
          <w:sz w:val="24"/>
          <w:szCs w:val="24"/>
        </w:rPr>
        <w:t>100 mg.</w:t>
      </w:r>
      <w:r w:rsidRPr="00AA07F8">
        <w:rPr>
          <w:rFonts w:asciiTheme="majorBidi" w:hAnsiTheme="majorBidi" w:cstheme="majorBidi"/>
          <w:sz w:val="24"/>
          <w:szCs w:val="24"/>
        </w:rPr>
        <w:t>L</w:t>
      </w:r>
      <w:r w:rsidRPr="00AA07F8">
        <w:rPr>
          <w:rFonts w:asciiTheme="majorBidi" w:hAnsiTheme="majorBidi" w:cstheme="majorBidi"/>
          <w:sz w:val="24"/>
          <w:szCs w:val="24"/>
          <w:vertAlign w:val="superscript"/>
        </w:rPr>
        <w:t>-1</w:t>
      </w:r>
      <w:r w:rsidRPr="00AA07F8">
        <w:rPr>
          <w:rFonts w:asciiTheme="majorBidi" w:hAnsiTheme="majorBidi" w:cstheme="majorBidi"/>
          <w:sz w:val="24"/>
          <w:szCs w:val="24"/>
        </w:rPr>
        <w:t xml:space="preserve"> of these dyes in water</w:t>
      </w:r>
      <w:proofErr w:type="gramEnd"/>
      <w:r w:rsidRPr="00AA07F8">
        <w:rPr>
          <w:rFonts w:asciiTheme="majorBidi" w:hAnsiTheme="majorBidi" w:cstheme="majorBidi"/>
          <w:sz w:val="24"/>
          <w:szCs w:val="24"/>
        </w:rPr>
        <w:t xml:space="preserve">. Subsequently, standard solutions were prepared by diluting the stock solution for testing. For adsorption experiments, 3 mg of PVA-MOF and </w:t>
      </w:r>
      <w:proofErr w:type="spellStart"/>
      <w:r w:rsidRPr="00AA07F8">
        <w:rPr>
          <w:rFonts w:asciiTheme="majorBidi" w:hAnsiTheme="majorBidi" w:cstheme="majorBidi"/>
          <w:sz w:val="24"/>
          <w:szCs w:val="24"/>
        </w:rPr>
        <w:t>hPG</w:t>
      </w:r>
      <w:proofErr w:type="spellEnd"/>
      <w:r w:rsidRPr="00AA07F8">
        <w:rPr>
          <w:rFonts w:asciiTheme="majorBidi" w:hAnsiTheme="majorBidi" w:cstheme="majorBidi"/>
          <w:sz w:val="24"/>
          <w:szCs w:val="24"/>
        </w:rPr>
        <w:t>-MOF was added to 5 m</w:t>
      </w:r>
      <w:r w:rsidR="00A21C9C">
        <w:rPr>
          <w:rFonts w:asciiTheme="majorBidi" w:hAnsiTheme="majorBidi" w:cstheme="majorBidi"/>
          <w:sz w:val="24"/>
          <w:szCs w:val="24"/>
        </w:rPr>
        <w:t>L</w:t>
      </w:r>
      <w:r w:rsidRPr="00AA07F8">
        <w:rPr>
          <w:rFonts w:asciiTheme="majorBidi" w:hAnsiTheme="majorBidi" w:cstheme="majorBidi"/>
          <w:sz w:val="24"/>
          <w:szCs w:val="24"/>
        </w:rPr>
        <w:t xml:space="preserve"> of color solutions at concentrations of 20 ppm, 10 ppm, and 5 ppm (</w:t>
      </w:r>
      <w:r w:rsidR="00A21C9C">
        <w:rPr>
          <w:rFonts w:asciiTheme="majorBidi" w:hAnsiTheme="majorBidi" w:cstheme="majorBidi"/>
          <w:sz w:val="24"/>
          <w:szCs w:val="24"/>
        </w:rPr>
        <w:t>R</w:t>
      </w:r>
      <w:r w:rsidRPr="00AA07F8">
        <w:rPr>
          <w:rFonts w:asciiTheme="majorBidi" w:hAnsiTheme="majorBidi" w:cstheme="majorBidi"/>
          <w:sz w:val="24"/>
          <w:szCs w:val="24"/>
        </w:rPr>
        <w:t xml:space="preserve">hodamine B, </w:t>
      </w:r>
      <w:r w:rsidR="00A21C9C">
        <w:rPr>
          <w:rFonts w:asciiTheme="majorBidi" w:hAnsiTheme="majorBidi" w:cstheme="majorBidi"/>
          <w:sz w:val="24"/>
          <w:szCs w:val="24"/>
        </w:rPr>
        <w:t>M</w:t>
      </w:r>
      <w:r w:rsidRPr="00AA07F8">
        <w:rPr>
          <w:rFonts w:asciiTheme="majorBidi" w:hAnsiTheme="majorBidi" w:cstheme="majorBidi"/>
          <w:sz w:val="24"/>
          <w:szCs w:val="24"/>
        </w:rPr>
        <w:t xml:space="preserve">ethylene </w:t>
      </w:r>
      <w:r w:rsidR="00A21C9C">
        <w:rPr>
          <w:rFonts w:asciiTheme="majorBidi" w:hAnsiTheme="majorBidi" w:cstheme="majorBidi"/>
          <w:sz w:val="24"/>
          <w:szCs w:val="24"/>
        </w:rPr>
        <w:t>B</w:t>
      </w:r>
      <w:r w:rsidRPr="00AA07F8">
        <w:rPr>
          <w:rFonts w:asciiTheme="majorBidi" w:hAnsiTheme="majorBidi" w:cstheme="majorBidi"/>
          <w:sz w:val="24"/>
          <w:szCs w:val="24"/>
        </w:rPr>
        <w:t xml:space="preserve">lue, and </w:t>
      </w:r>
      <w:r w:rsidR="00A21C9C">
        <w:rPr>
          <w:rFonts w:asciiTheme="majorBidi" w:hAnsiTheme="majorBidi" w:cstheme="majorBidi"/>
          <w:sz w:val="24"/>
          <w:szCs w:val="24"/>
        </w:rPr>
        <w:t>F</w:t>
      </w:r>
      <w:r w:rsidRPr="00AA07F8">
        <w:rPr>
          <w:rFonts w:asciiTheme="majorBidi" w:hAnsiTheme="majorBidi" w:cstheme="majorBidi"/>
          <w:sz w:val="24"/>
          <w:szCs w:val="24"/>
        </w:rPr>
        <w:t xml:space="preserve">luorescein) and incubated for 24 hours under ambient conditions (25 °C) without agitation. </w:t>
      </w:r>
    </w:p>
    <w:p w14:paraId="3C39727A" w14:textId="7A7790F2" w:rsidR="00584F03" w:rsidRPr="00AA07F8" w:rsidRDefault="00584F03" w:rsidP="00A21C9C">
      <w:pPr>
        <w:spacing w:after="0" w:line="360" w:lineRule="auto"/>
        <w:jc w:val="both"/>
        <w:rPr>
          <w:rFonts w:asciiTheme="majorBidi" w:hAnsiTheme="majorBidi" w:cstheme="majorBidi"/>
          <w:sz w:val="24"/>
          <w:szCs w:val="24"/>
          <w:rtl/>
          <w:lang w:bidi="fa-IR"/>
        </w:rPr>
      </w:pPr>
      <w:r w:rsidRPr="00AA07F8">
        <w:rPr>
          <w:rFonts w:asciiTheme="majorBidi" w:hAnsiTheme="majorBidi" w:cstheme="majorBidi"/>
          <w:sz w:val="24"/>
          <w:szCs w:val="24"/>
        </w:rPr>
        <w:t>After 24 hours, it was observed that the adsorbent could significantly absorb cationic dyes (</w:t>
      </w:r>
      <w:r w:rsidR="00A21C9C">
        <w:rPr>
          <w:rFonts w:asciiTheme="majorBidi" w:hAnsiTheme="majorBidi" w:cstheme="majorBidi"/>
          <w:sz w:val="24"/>
          <w:szCs w:val="24"/>
        </w:rPr>
        <w:t>R</w:t>
      </w:r>
      <w:r w:rsidRPr="00AA07F8">
        <w:rPr>
          <w:rFonts w:asciiTheme="majorBidi" w:hAnsiTheme="majorBidi" w:cstheme="majorBidi"/>
          <w:sz w:val="24"/>
          <w:szCs w:val="24"/>
        </w:rPr>
        <w:t xml:space="preserve">hodamine B, </w:t>
      </w:r>
      <w:r w:rsidR="00A21C9C">
        <w:rPr>
          <w:rFonts w:asciiTheme="majorBidi" w:hAnsiTheme="majorBidi" w:cstheme="majorBidi"/>
          <w:sz w:val="24"/>
          <w:szCs w:val="24"/>
        </w:rPr>
        <w:t>M</w:t>
      </w:r>
      <w:r w:rsidRPr="00AA07F8">
        <w:rPr>
          <w:rFonts w:asciiTheme="majorBidi" w:hAnsiTheme="majorBidi" w:cstheme="majorBidi"/>
          <w:sz w:val="24"/>
          <w:szCs w:val="24"/>
        </w:rPr>
        <w:t xml:space="preserve">ethylene </w:t>
      </w:r>
      <w:r w:rsidR="00A21C9C">
        <w:rPr>
          <w:rFonts w:asciiTheme="majorBidi" w:hAnsiTheme="majorBidi" w:cstheme="majorBidi"/>
          <w:sz w:val="24"/>
          <w:szCs w:val="24"/>
        </w:rPr>
        <w:t>B</w:t>
      </w:r>
      <w:r w:rsidRPr="00AA07F8">
        <w:rPr>
          <w:rFonts w:asciiTheme="majorBidi" w:hAnsiTheme="majorBidi" w:cstheme="majorBidi"/>
          <w:sz w:val="24"/>
          <w:szCs w:val="24"/>
        </w:rPr>
        <w:t>lue) and, to a lesser extent, the anionic dye (</w:t>
      </w:r>
      <w:r w:rsidR="00A21C9C">
        <w:rPr>
          <w:rFonts w:asciiTheme="majorBidi" w:hAnsiTheme="majorBidi" w:cstheme="majorBidi"/>
          <w:sz w:val="24"/>
          <w:szCs w:val="24"/>
        </w:rPr>
        <w:t>F</w:t>
      </w:r>
      <w:r w:rsidRPr="00AA07F8">
        <w:rPr>
          <w:rFonts w:asciiTheme="majorBidi" w:hAnsiTheme="majorBidi" w:cstheme="majorBidi"/>
          <w:sz w:val="24"/>
          <w:szCs w:val="24"/>
        </w:rPr>
        <w:t xml:space="preserve">luorescein). Using a spectrophotometer, the absorbance of all samples at the corresponding </w:t>
      </w:r>
      <w:proofErr w:type="spellStart"/>
      <w:r w:rsidRPr="00AA07F8">
        <w:rPr>
          <w:rFonts w:asciiTheme="majorBidi" w:hAnsiTheme="majorBidi" w:cstheme="majorBidi"/>
          <w:sz w:val="24"/>
          <w:szCs w:val="24"/>
        </w:rPr>
        <w:t>λmax</w:t>
      </w:r>
      <w:proofErr w:type="spellEnd"/>
      <w:r w:rsidRPr="00AA07F8">
        <w:rPr>
          <w:rFonts w:asciiTheme="majorBidi" w:hAnsiTheme="majorBidi" w:cstheme="majorBidi"/>
          <w:sz w:val="24"/>
          <w:szCs w:val="24"/>
        </w:rPr>
        <w:t xml:space="preserve"> for each dye was obtained and compared with the standard curve. The dye adsorption capacity </w:t>
      </w:r>
      <w:proofErr w:type="spellStart"/>
      <w:r w:rsidRPr="00AA07F8">
        <w:rPr>
          <w:rFonts w:asciiTheme="majorBidi" w:hAnsiTheme="majorBidi" w:cstheme="majorBidi"/>
          <w:sz w:val="24"/>
          <w:szCs w:val="24"/>
        </w:rPr>
        <w:t>qt</w:t>
      </w:r>
      <w:proofErr w:type="spellEnd"/>
      <w:r w:rsidRPr="00AA07F8">
        <w:rPr>
          <w:rFonts w:asciiTheme="majorBidi" w:hAnsiTheme="majorBidi" w:cstheme="majorBidi"/>
          <w:sz w:val="24"/>
          <w:szCs w:val="24"/>
        </w:rPr>
        <w:t xml:space="preserve"> (mg</w:t>
      </w:r>
      <w:r w:rsidR="000A6A4E">
        <w:rPr>
          <w:rFonts w:asciiTheme="majorBidi" w:hAnsiTheme="majorBidi" w:cstheme="majorBidi"/>
          <w:sz w:val="24"/>
          <w:szCs w:val="24"/>
        </w:rPr>
        <w:t>.</w:t>
      </w:r>
      <w:r w:rsidRPr="00AA07F8">
        <w:rPr>
          <w:rFonts w:asciiTheme="majorBidi" w:hAnsiTheme="majorBidi" w:cstheme="majorBidi"/>
          <w:sz w:val="24"/>
          <w:szCs w:val="24"/>
        </w:rPr>
        <w:t xml:space="preserve"> g</w:t>
      </w:r>
      <w:r w:rsidRPr="00AA07F8">
        <w:rPr>
          <w:rFonts w:asciiTheme="majorBidi" w:hAnsiTheme="majorBidi" w:cstheme="majorBidi"/>
          <w:sz w:val="24"/>
          <w:szCs w:val="24"/>
          <w:vertAlign w:val="superscript"/>
        </w:rPr>
        <w:t>-1</w:t>
      </w:r>
      <w:r w:rsidRPr="00AA07F8">
        <w:rPr>
          <w:rFonts w:asciiTheme="majorBidi" w:hAnsiTheme="majorBidi" w:cstheme="majorBidi"/>
          <w:sz w:val="24"/>
          <w:szCs w:val="24"/>
        </w:rPr>
        <w:t>) and the percentage removal of dye (%</w:t>
      </w:r>
      <w:r w:rsidR="000A6A4E" w:rsidRPr="00AA07F8">
        <w:rPr>
          <w:rFonts w:asciiTheme="majorBidi" w:hAnsiTheme="majorBidi" w:cstheme="majorBidi"/>
          <w:sz w:val="24"/>
          <w:szCs w:val="24"/>
        </w:rPr>
        <w:t>R</w:t>
      </w:r>
      <w:r w:rsidRPr="00AA07F8">
        <w:rPr>
          <w:rFonts w:asciiTheme="majorBidi" w:hAnsiTheme="majorBidi" w:cstheme="majorBidi"/>
          <w:sz w:val="24"/>
          <w:szCs w:val="24"/>
        </w:rPr>
        <w:t>)</w:t>
      </w:r>
      <w:r w:rsidR="000A6A4E">
        <w:rPr>
          <w:rFonts w:asciiTheme="majorBidi" w:hAnsiTheme="majorBidi" w:cstheme="majorBidi"/>
          <w:sz w:val="24"/>
          <w:szCs w:val="24"/>
        </w:rPr>
        <w:t xml:space="preserve"> </w:t>
      </w:r>
      <w:r w:rsidRPr="00AA07F8">
        <w:rPr>
          <w:rFonts w:asciiTheme="majorBidi" w:hAnsiTheme="majorBidi" w:cstheme="majorBidi"/>
          <w:sz w:val="24"/>
          <w:szCs w:val="24"/>
        </w:rPr>
        <w:t xml:space="preserve">by the adsorbent at each time point were calculated. Our aim was to investigate the adsorption of cationic and anionic dyes, which are among the most significant water pollutants. </w:t>
      </w:r>
    </w:p>
    <w:p w14:paraId="2FE93221" w14:textId="77777777" w:rsidR="00584F03" w:rsidRPr="00AA07F8" w:rsidRDefault="00584F03" w:rsidP="00584F03">
      <w:pPr>
        <w:spacing w:after="0" w:line="360" w:lineRule="auto"/>
        <w:jc w:val="both"/>
        <w:rPr>
          <w:rFonts w:asciiTheme="majorBidi" w:hAnsiTheme="majorBidi" w:cstheme="majorBidi"/>
          <w:sz w:val="24"/>
          <w:szCs w:val="24"/>
          <w:rtl/>
          <w:lang w:bidi="fa-IR"/>
        </w:rPr>
      </w:pPr>
    </w:p>
    <w:p w14:paraId="5E1B165F" w14:textId="77777777" w:rsidR="00412964" w:rsidRPr="00AA07F8" w:rsidRDefault="00412964" w:rsidP="00584F03">
      <w:pPr>
        <w:spacing w:after="0" w:line="360" w:lineRule="auto"/>
        <w:jc w:val="both"/>
        <w:rPr>
          <w:rFonts w:asciiTheme="majorBidi" w:hAnsiTheme="majorBidi" w:cstheme="majorBidi"/>
          <w:sz w:val="24"/>
          <w:szCs w:val="24"/>
          <w:rtl/>
          <w:lang w:bidi="fa-IR"/>
        </w:rPr>
      </w:pPr>
    </w:p>
    <w:p w14:paraId="50361AA5" w14:textId="77777777" w:rsidR="00412964" w:rsidRPr="00AA07F8" w:rsidRDefault="00412964" w:rsidP="00584F03">
      <w:pPr>
        <w:spacing w:after="0" w:line="360" w:lineRule="auto"/>
        <w:jc w:val="both"/>
        <w:rPr>
          <w:rFonts w:asciiTheme="majorBidi" w:hAnsiTheme="majorBidi" w:cstheme="majorBidi"/>
          <w:sz w:val="24"/>
          <w:szCs w:val="24"/>
          <w:rtl/>
          <w:lang w:bidi="fa-IR"/>
        </w:rPr>
      </w:pPr>
    </w:p>
    <w:p w14:paraId="46A90781" w14:textId="77777777" w:rsidR="00412964" w:rsidRPr="00AA07F8" w:rsidRDefault="00412964" w:rsidP="00584F03">
      <w:pPr>
        <w:spacing w:after="0" w:line="360" w:lineRule="auto"/>
        <w:jc w:val="both"/>
        <w:rPr>
          <w:rFonts w:asciiTheme="majorBidi" w:hAnsiTheme="majorBidi" w:cstheme="majorBidi"/>
          <w:sz w:val="24"/>
          <w:szCs w:val="24"/>
          <w:rtl/>
          <w:lang w:bidi="fa-IR"/>
        </w:rPr>
      </w:pPr>
    </w:p>
    <w:p w14:paraId="4027652D" w14:textId="77777777" w:rsidR="00594204" w:rsidRPr="00AA07F8" w:rsidRDefault="00594204" w:rsidP="00782909">
      <w:pPr>
        <w:pStyle w:val="Heading1"/>
        <w:rPr>
          <w:color w:val="auto"/>
        </w:rPr>
      </w:pPr>
      <w:bookmarkStart w:id="8" w:name="_Toc132121957"/>
      <w:bookmarkStart w:id="9" w:name="_Toc148589981"/>
      <w:bookmarkStart w:id="10" w:name="_Toc148590383"/>
      <w:bookmarkStart w:id="11" w:name="_Toc148590588"/>
      <w:bookmarkStart w:id="12" w:name="_Toc151502910"/>
      <w:r w:rsidRPr="00AA07F8">
        <w:rPr>
          <w:color w:val="auto"/>
        </w:rPr>
        <w:lastRenderedPageBreak/>
        <w:t>Results</w:t>
      </w:r>
      <w:bookmarkEnd w:id="8"/>
      <w:bookmarkEnd w:id="9"/>
      <w:bookmarkEnd w:id="10"/>
      <w:bookmarkEnd w:id="11"/>
      <w:bookmarkEnd w:id="12"/>
    </w:p>
    <w:p w14:paraId="426149F0" w14:textId="7A3848DB" w:rsidR="002607CD" w:rsidRPr="00AA07F8" w:rsidRDefault="009D726B" w:rsidP="009E0054">
      <w:pPr>
        <w:spacing w:after="0" w:line="360" w:lineRule="auto"/>
        <w:jc w:val="both"/>
        <w:rPr>
          <w:rFonts w:asciiTheme="majorBidi" w:hAnsiTheme="majorBidi" w:cstheme="majorBidi"/>
          <w:sz w:val="24"/>
          <w:szCs w:val="24"/>
          <w:lang w:bidi="fa-IR"/>
        </w:rPr>
      </w:pPr>
      <w:r w:rsidRPr="00AA07F8">
        <w:rPr>
          <w:noProof/>
        </w:rPr>
        <mc:AlternateContent>
          <mc:Choice Requires="wps">
            <w:drawing>
              <wp:anchor distT="0" distB="0" distL="114300" distR="114300" simplePos="0" relativeHeight="251681792" behindDoc="0" locked="0" layoutInCell="1" allowOverlap="1" wp14:anchorId="241AF41B" wp14:editId="5C4FDFE9">
                <wp:simplePos x="0" y="0"/>
                <wp:positionH relativeFrom="column">
                  <wp:posOffset>28575</wp:posOffset>
                </wp:positionH>
                <wp:positionV relativeFrom="paragraph">
                  <wp:posOffset>741680</wp:posOffset>
                </wp:positionV>
                <wp:extent cx="304800" cy="276860"/>
                <wp:effectExtent l="0" t="0" r="0" b="0"/>
                <wp:wrapNone/>
                <wp:docPr id="17" name="TextBox 2"/>
                <wp:cNvGraphicFramePr/>
                <a:graphic xmlns:a="http://schemas.openxmlformats.org/drawingml/2006/main">
                  <a:graphicData uri="http://schemas.microsoft.com/office/word/2010/wordprocessingShape">
                    <wps:wsp>
                      <wps:cNvSpPr txBox="1"/>
                      <wps:spPr>
                        <a:xfrm>
                          <a:off x="0" y="0"/>
                          <a:ext cx="304800" cy="276860"/>
                        </a:xfrm>
                        <a:prstGeom prst="rect">
                          <a:avLst/>
                        </a:prstGeom>
                        <a:noFill/>
                      </wps:spPr>
                      <wps:txbx>
                        <w:txbxContent>
                          <w:p w14:paraId="32287A9D" w14:textId="669CE9B3" w:rsidR="009D726B" w:rsidRDefault="009D726B" w:rsidP="009D726B">
                            <w:pPr>
                              <w:pStyle w:val="NormalWeb"/>
                              <w:spacing w:before="0" w:beforeAutospacing="0" w:after="0" w:afterAutospacing="0"/>
                              <w:textAlignment w:val="baseline"/>
                            </w:pPr>
                            <w:proofErr w:type="gramStart"/>
                            <w:r>
                              <w:rPr>
                                <w:color w:val="000000" w:themeColor="text1"/>
                                <w:kern w:val="24"/>
                              </w:rPr>
                              <w:t>a</w:t>
                            </w:r>
                            <w:proofErr w:type="gramEnd"/>
                          </w:p>
                        </w:txbxContent>
                      </wps:txbx>
                      <wps:bodyPr wrap="square" rtlCol="0">
                        <a:sp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left:0;text-align:left;margin-left:2.25pt;margin-top:58.4pt;width:24pt;height:21.8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" filled="f" stroked="f">
                <v:textbox style="mso-fit-shape-to-text:t">
                  <w:txbxContent>
                    <w:p w14:paraId="32287A9D" w14:textId="669CE9B3" w:rsidR="009D726B" w:rsidRDefault="009D726B" w:rsidP="009D726B">
                      <w:pPr>
                        <w:pStyle w:val="NormalWeb"/>
                        <w:spacing w:before="0" w:beforeAutospacing="0" w:after="0" w:afterAutospacing="0"/>
                        <w:textAlignment w:val="baseline"/>
                      </w:pPr>
                      <w:proofErr w:type="gramStart"/>
                      <w:r>
                        <w:rPr>
                          <w:color w:val="000000" w:themeColor="text1"/>
                          <w:kern w:val="24"/>
                        </w:rPr>
                        <w:t>a</w:t>
                      </w:r>
                      <w:proofErr w:type="gramEnd"/>
                    </w:p>
                  </w:txbxContent>
                </v:textbox>
              </v:shape>
            </w:pict>
          </mc:Fallback>
        </mc:AlternateContent>
      </w:r>
      <w:r w:rsidR="009E0054" w:rsidRPr="00AA07F8">
        <w:rPr>
          <w:rFonts w:asciiTheme="majorBidi" w:eastAsia="Times New Roman" w:hAnsiTheme="majorBidi" w:cstheme="majorBidi"/>
          <w:b/>
          <w:bCs/>
          <w:sz w:val="24"/>
          <w:szCs w:val="24"/>
        </w:rPr>
        <w:t>Table S1</w:t>
      </w:r>
      <w:r w:rsidR="009E0054" w:rsidRPr="00AA07F8">
        <w:rPr>
          <w:rFonts w:asciiTheme="majorBidi" w:hAnsiTheme="majorBidi" w:cstheme="majorBidi"/>
          <w:sz w:val="24"/>
          <w:szCs w:val="24"/>
          <w:lang w:bidi="fa-IR"/>
        </w:rPr>
        <w:t>.</w:t>
      </w:r>
      <w:r w:rsidR="009E0054" w:rsidRPr="00AA07F8">
        <w:rPr>
          <w:rFonts w:asciiTheme="majorBidi" w:hAnsiTheme="majorBidi" w:cstheme="majorBidi"/>
          <w:b/>
          <w:bCs/>
          <w:sz w:val="24"/>
          <w:szCs w:val="24"/>
          <w:lang w:bidi="fa-IR"/>
        </w:rPr>
        <w:t xml:space="preserve">  </w:t>
      </w:r>
      <w:r w:rsidR="009E0054" w:rsidRPr="00AA07F8">
        <w:rPr>
          <w:rFonts w:asciiTheme="majorBidi" w:hAnsiTheme="majorBidi" w:cstheme="majorBidi"/>
          <w:sz w:val="24"/>
          <w:szCs w:val="24"/>
          <w:lang w:bidi="fa-IR"/>
        </w:rPr>
        <w:t>Comparative elemental analysis of starting materials and synthesized MOF/polymer composites: (a) EDAX results and (b) CHNS analysis, presented for different stages of the synthesis process.</w:t>
      </w:r>
    </w:p>
    <w:p w14:paraId="656DEADA" w14:textId="5B23747A" w:rsidR="009D726B" w:rsidRPr="00AA07F8" w:rsidRDefault="009D726B" w:rsidP="009E0054">
      <w:pPr>
        <w:spacing w:after="0" w:line="360" w:lineRule="auto"/>
        <w:jc w:val="both"/>
        <w:rPr>
          <w:rFonts w:asciiTheme="majorBidi" w:hAnsiTheme="majorBidi" w:cstheme="majorBidi"/>
          <w:sz w:val="24"/>
          <w:szCs w:val="24"/>
          <w:lang w:bidi="fa-IR"/>
        </w:rPr>
      </w:pPr>
    </w:p>
    <w:tbl>
      <w:tblPr>
        <w:tblW w:w="9035" w:type="dxa"/>
        <w:jc w:val="center"/>
        <w:tblCellMar>
          <w:left w:w="0" w:type="dxa"/>
          <w:right w:w="0" w:type="dxa"/>
        </w:tblCellMar>
        <w:tblLook w:val="04A0" w:firstRow="1" w:lastRow="0" w:firstColumn="1" w:lastColumn="0" w:noHBand="0" w:noVBand="1"/>
      </w:tblPr>
      <w:tblGrid>
        <w:gridCol w:w="1079"/>
        <w:gridCol w:w="980"/>
        <w:gridCol w:w="1393"/>
        <w:gridCol w:w="1391"/>
        <w:gridCol w:w="1391"/>
        <w:gridCol w:w="1391"/>
        <w:gridCol w:w="1410"/>
      </w:tblGrid>
      <w:tr w:rsidR="00AA07F8" w:rsidRPr="00AA07F8" w14:paraId="1919C5E7" w14:textId="77777777" w:rsidTr="009D726B">
        <w:trPr>
          <w:trHeight w:val="378"/>
          <w:jc w:val="center"/>
        </w:trPr>
        <w:tc>
          <w:tcPr>
            <w:tcW w:w="1079" w:type="dxa"/>
            <w:tcBorders>
              <w:top w:val="single" w:sz="8" w:space="0" w:color="FFFFFF"/>
              <w:left w:val="single" w:sz="8" w:space="0" w:color="FFFFFF"/>
              <w:bottom w:val="single" w:sz="24" w:space="0" w:color="FFFFFF"/>
              <w:right w:val="single" w:sz="8" w:space="0" w:color="FFFFFF"/>
            </w:tcBorders>
            <w:shd w:val="clear" w:color="auto" w:fill="000000"/>
            <w:tcMar>
              <w:top w:w="15" w:type="dxa"/>
              <w:left w:w="108" w:type="dxa"/>
              <w:bottom w:w="0" w:type="dxa"/>
              <w:right w:w="108" w:type="dxa"/>
            </w:tcMar>
            <w:hideMark/>
          </w:tcPr>
          <w:p w14:paraId="46F599D9" w14:textId="77777777" w:rsidR="009D726B" w:rsidRPr="00AA07F8" w:rsidRDefault="009D726B" w:rsidP="009D726B">
            <w:pPr>
              <w:spacing w:after="0"/>
              <w:rPr>
                <w:rFonts w:ascii="Arial" w:eastAsia="Times New Roman" w:hAnsi="Arial" w:cs="Arial"/>
                <w:sz w:val="36"/>
                <w:szCs w:val="36"/>
              </w:rPr>
            </w:pPr>
            <w:r w:rsidRPr="00AA07F8">
              <w:rPr>
                <w:rFonts w:ascii="Times New Roman" w:eastAsia="Times New Roman" w:hAnsi="Times New Roman" w:cs="Times New Roman"/>
                <w:b/>
                <w:bCs/>
                <w:kern w:val="24"/>
              </w:rPr>
              <w:t>Element</w:t>
            </w:r>
          </w:p>
        </w:tc>
        <w:tc>
          <w:tcPr>
            <w:tcW w:w="980" w:type="dxa"/>
            <w:tcBorders>
              <w:top w:val="single" w:sz="8" w:space="0" w:color="FFFFFF"/>
              <w:left w:val="single" w:sz="8" w:space="0" w:color="FFFFFF"/>
              <w:bottom w:val="single" w:sz="24" w:space="0" w:color="FFFFFF"/>
              <w:right w:val="single" w:sz="8" w:space="0" w:color="FFFFFF"/>
            </w:tcBorders>
            <w:shd w:val="clear" w:color="auto" w:fill="000000"/>
            <w:tcMar>
              <w:top w:w="15" w:type="dxa"/>
              <w:left w:w="108" w:type="dxa"/>
              <w:bottom w:w="0" w:type="dxa"/>
              <w:right w:w="108" w:type="dxa"/>
            </w:tcMar>
            <w:hideMark/>
          </w:tcPr>
          <w:p w14:paraId="571BF82A" w14:textId="77777777" w:rsidR="009D726B" w:rsidRPr="00AA07F8" w:rsidRDefault="009D726B" w:rsidP="009D726B">
            <w:pPr>
              <w:spacing w:after="0"/>
              <w:jc w:val="right"/>
              <w:rPr>
                <w:rFonts w:ascii="Arial" w:eastAsia="Times New Roman" w:hAnsi="Arial" w:cs="Arial"/>
                <w:sz w:val="36"/>
                <w:szCs w:val="36"/>
              </w:rPr>
            </w:pPr>
            <w:r w:rsidRPr="00AA07F8">
              <w:rPr>
                <w:rFonts w:ascii="Times New Roman" w:eastAsia="Times New Roman" w:hAnsi="Times New Roman" w:cs="Times New Roman"/>
                <w:b/>
                <w:bCs/>
                <w:kern w:val="24"/>
              </w:rPr>
              <w:t>%A</w:t>
            </w:r>
          </w:p>
          <w:p w14:paraId="670C5765" w14:textId="77777777" w:rsidR="009D726B" w:rsidRPr="00AA07F8" w:rsidRDefault="009D726B" w:rsidP="009D726B">
            <w:pPr>
              <w:spacing w:after="0"/>
              <w:rPr>
                <w:rFonts w:ascii="Arial" w:eastAsia="Times New Roman" w:hAnsi="Arial" w:cs="Arial"/>
                <w:sz w:val="36"/>
                <w:szCs w:val="36"/>
              </w:rPr>
            </w:pPr>
            <w:r w:rsidRPr="00AA07F8">
              <w:rPr>
                <w:rFonts w:ascii="Times New Roman" w:eastAsia="Times New Roman" w:hAnsi="Times New Roman" w:cs="Times New Roman"/>
                <w:b/>
                <w:bCs/>
                <w:kern w:val="24"/>
              </w:rPr>
              <w:t>%W</w:t>
            </w:r>
          </w:p>
        </w:tc>
        <w:tc>
          <w:tcPr>
            <w:tcW w:w="1393" w:type="dxa"/>
            <w:tcBorders>
              <w:top w:val="single" w:sz="8" w:space="0" w:color="FFFFFF"/>
              <w:left w:val="single" w:sz="8" w:space="0" w:color="FFFFFF"/>
              <w:bottom w:val="single" w:sz="24" w:space="0" w:color="FFFFFF"/>
              <w:right w:val="single" w:sz="8" w:space="0" w:color="FFFFFF"/>
            </w:tcBorders>
            <w:shd w:val="clear" w:color="auto" w:fill="000000"/>
            <w:tcMar>
              <w:top w:w="15" w:type="dxa"/>
              <w:left w:w="108" w:type="dxa"/>
              <w:bottom w:w="0" w:type="dxa"/>
              <w:right w:w="108" w:type="dxa"/>
            </w:tcMar>
            <w:hideMark/>
          </w:tcPr>
          <w:p w14:paraId="5F81AC5C" w14:textId="77777777" w:rsidR="009D726B" w:rsidRPr="00AA07F8" w:rsidRDefault="009D726B" w:rsidP="009D726B">
            <w:pPr>
              <w:spacing w:after="0"/>
              <w:jc w:val="center"/>
              <w:rPr>
                <w:rFonts w:ascii="Arial" w:eastAsia="Times New Roman" w:hAnsi="Arial" w:cs="Arial"/>
                <w:sz w:val="36"/>
                <w:szCs w:val="36"/>
              </w:rPr>
            </w:pPr>
            <w:r w:rsidRPr="00AA07F8">
              <w:rPr>
                <w:rFonts w:ascii="Times New Roman" w:eastAsia="Times New Roman" w:hAnsi="Times New Roman" w:cs="Times New Roman"/>
                <w:b/>
                <w:bCs/>
                <w:kern w:val="24"/>
              </w:rPr>
              <w:t>%C</w:t>
            </w:r>
          </w:p>
        </w:tc>
        <w:tc>
          <w:tcPr>
            <w:tcW w:w="1391" w:type="dxa"/>
            <w:tcBorders>
              <w:top w:val="single" w:sz="8" w:space="0" w:color="FFFFFF"/>
              <w:left w:val="single" w:sz="8" w:space="0" w:color="FFFFFF"/>
              <w:bottom w:val="single" w:sz="24" w:space="0" w:color="FFFFFF"/>
              <w:right w:val="single" w:sz="8" w:space="0" w:color="FFFFFF"/>
            </w:tcBorders>
            <w:shd w:val="clear" w:color="auto" w:fill="000000"/>
            <w:tcMar>
              <w:top w:w="15" w:type="dxa"/>
              <w:left w:w="108" w:type="dxa"/>
              <w:bottom w:w="0" w:type="dxa"/>
              <w:right w:w="108" w:type="dxa"/>
            </w:tcMar>
            <w:hideMark/>
          </w:tcPr>
          <w:p w14:paraId="0CBE2A21" w14:textId="77777777" w:rsidR="009D726B" w:rsidRPr="00AA07F8" w:rsidRDefault="009D726B" w:rsidP="009D726B">
            <w:pPr>
              <w:spacing w:after="0"/>
              <w:jc w:val="center"/>
              <w:rPr>
                <w:rFonts w:ascii="Arial" w:eastAsia="Times New Roman" w:hAnsi="Arial" w:cs="Arial"/>
                <w:sz w:val="36"/>
                <w:szCs w:val="36"/>
              </w:rPr>
            </w:pPr>
            <w:r w:rsidRPr="00AA07F8">
              <w:rPr>
                <w:rFonts w:ascii="Times New Roman" w:eastAsia="Times New Roman" w:hAnsi="Times New Roman" w:cs="Times New Roman"/>
                <w:b/>
                <w:bCs/>
                <w:kern w:val="24"/>
              </w:rPr>
              <w:t>%O</w:t>
            </w:r>
          </w:p>
        </w:tc>
        <w:tc>
          <w:tcPr>
            <w:tcW w:w="1391" w:type="dxa"/>
            <w:tcBorders>
              <w:top w:val="single" w:sz="8" w:space="0" w:color="FFFFFF"/>
              <w:left w:val="single" w:sz="8" w:space="0" w:color="FFFFFF"/>
              <w:bottom w:val="single" w:sz="24" w:space="0" w:color="FFFFFF"/>
              <w:right w:val="single" w:sz="8" w:space="0" w:color="FFFFFF"/>
            </w:tcBorders>
            <w:shd w:val="clear" w:color="auto" w:fill="000000"/>
            <w:tcMar>
              <w:top w:w="15" w:type="dxa"/>
              <w:left w:w="108" w:type="dxa"/>
              <w:bottom w:w="0" w:type="dxa"/>
              <w:right w:w="108" w:type="dxa"/>
            </w:tcMar>
            <w:hideMark/>
          </w:tcPr>
          <w:p w14:paraId="7662EC42" w14:textId="77777777" w:rsidR="009D726B" w:rsidRPr="00AA07F8" w:rsidRDefault="009D726B" w:rsidP="009D726B">
            <w:pPr>
              <w:spacing w:after="0"/>
              <w:jc w:val="center"/>
              <w:rPr>
                <w:rFonts w:ascii="Arial" w:eastAsia="Times New Roman" w:hAnsi="Arial" w:cs="Arial"/>
                <w:sz w:val="36"/>
                <w:szCs w:val="36"/>
              </w:rPr>
            </w:pPr>
            <w:r w:rsidRPr="00AA07F8">
              <w:rPr>
                <w:rFonts w:ascii="Times New Roman" w:eastAsia="Times New Roman" w:hAnsi="Times New Roman" w:cs="Times New Roman"/>
                <w:b/>
                <w:bCs/>
                <w:kern w:val="24"/>
              </w:rPr>
              <w:t>%S</w:t>
            </w:r>
          </w:p>
        </w:tc>
        <w:tc>
          <w:tcPr>
            <w:tcW w:w="1391" w:type="dxa"/>
            <w:tcBorders>
              <w:top w:val="single" w:sz="8" w:space="0" w:color="FFFFFF"/>
              <w:left w:val="single" w:sz="8" w:space="0" w:color="FFFFFF"/>
              <w:bottom w:val="single" w:sz="24" w:space="0" w:color="FFFFFF"/>
              <w:right w:val="single" w:sz="8" w:space="0" w:color="FFFFFF"/>
            </w:tcBorders>
            <w:shd w:val="clear" w:color="auto" w:fill="000000"/>
            <w:tcMar>
              <w:top w:w="15" w:type="dxa"/>
              <w:left w:w="108" w:type="dxa"/>
              <w:bottom w:w="0" w:type="dxa"/>
              <w:right w:w="108" w:type="dxa"/>
            </w:tcMar>
            <w:hideMark/>
          </w:tcPr>
          <w:p w14:paraId="4C0E89A0" w14:textId="77777777" w:rsidR="009D726B" w:rsidRPr="00AA07F8" w:rsidRDefault="009D726B" w:rsidP="009D726B">
            <w:pPr>
              <w:spacing w:after="0"/>
              <w:jc w:val="center"/>
              <w:rPr>
                <w:rFonts w:ascii="Arial" w:eastAsia="Times New Roman" w:hAnsi="Arial" w:cs="Arial"/>
                <w:sz w:val="36"/>
                <w:szCs w:val="36"/>
              </w:rPr>
            </w:pPr>
            <w:r w:rsidRPr="00AA07F8">
              <w:rPr>
                <w:rFonts w:ascii="Times New Roman" w:eastAsia="Times New Roman" w:hAnsi="Times New Roman" w:cs="Times New Roman"/>
                <w:b/>
                <w:bCs/>
                <w:kern w:val="24"/>
              </w:rPr>
              <w:t>%N</w:t>
            </w:r>
          </w:p>
        </w:tc>
        <w:tc>
          <w:tcPr>
            <w:tcW w:w="1410" w:type="dxa"/>
            <w:tcBorders>
              <w:top w:val="single" w:sz="8" w:space="0" w:color="FFFFFF"/>
              <w:left w:val="single" w:sz="8" w:space="0" w:color="FFFFFF"/>
              <w:bottom w:val="single" w:sz="24" w:space="0" w:color="FFFFFF"/>
              <w:right w:val="single" w:sz="8" w:space="0" w:color="FFFFFF"/>
            </w:tcBorders>
            <w:shd w:val="clear" w:color="auto" w:fill="000000"/>
            <w:tcMar>
              <w:top w:w="15" w:type="dxa"/>
              <w:left w:w="108" w:type="dxa"/>
              <w:bottom w:w="0" w:type="dxa"/>
              <w:right w:w="108" w:type="dxa"/>
            </w:tcMar>
            <w:hideMark/>
          </w:tcPr>
          <w:p w14:paraId="64C29D4F" w14:textId="77777777" w:rsidR="009D726B" w:rsidRPr="00AA07F8" w:rsidRDefault="009D726B" w:rsidP="009D726B">
            <w:pPr>
              <w:spacing w:after="0"/>
              <w:jc w:val="center"/>
              <w:rPr>
                <w:rFonts w:ascii="Arial" w:eastAsia="Times New Roman" w:hAnsi="Arial" w:cs="Arial"/>
                <w:sz w:val="36"/>
                <w:szCs w:val="36"/>
              </w:rPr>
            </w:pPr>
            <w:r w:rsidRPr="00AA07F8">
              <w:rPr>
                <w:rFonts w:ascii="Times New Roman" w:eastAsia="Times New Roman" w:hAnsi="Times New Roman" w:cs="Times New Roman"/>
                <w:b/>
                <w:bCs/>
                <w:kern w:val="24"/>
              </w:rPr>
              <w:t>%Fe</w:t>
            </w:r>
          </w:p>
        </w:tc>
      </w:tr>
      <w:tr w:rsidR="00AA07F8" w:rsidRPr="00AA07F8" w14:paraId="1E59FA0D" w14:textId="77777777" w:rsidTr="009D726B">
        <w:trPr>
          <w:trHeight w:val="392"/>
          <w:jc w:val="center"/>
        </w:trPr>
        <w:tc>
          <w:tcPr>
            <w:tcW w:w="2059" w:type="dxa"/>
            <w:gridSpan w:val="2"/>
            <w:tcBorders>
              <w:top w:val="single" w:sz="24"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hideMark/>
          </w:tcPr>
          <w:p w14:paraId="0CC9FF78" w14:textId="77777777" w:rsidR="009D726B" w:rsidRPr="00AA07F8" w:rsidRDefault="009D726B" w:rsidP="009D726B">
            <w:pPr>
              <w:spacing w:after="0"/>
              <w:rPr>
                <w:rFonts w:ascii="Arial" w:eastAsia="Times New Roman" w:hAnsi="Arial" w:cs="Arial"/>
                <w:sz w:val="36"/>
                <w:szCs w:val="36"/>
              </w:rPr>
            </w:pPr>
            <w:r w:rsidRPr="00AA07F8">
              <w:rPr>
                <w:rFonts w:ascii="Times New Roman" w:eastAsia="Times New Roman" w:hAnsi="Times New Roman" w:cs="Times New Roman"/>
                <w:b/>
                <w:bCs/>
                <w:kern w:val="24"/>
              </w:rPr>
              <w:t>PVA</w:t>
            </w:r>
          </w:p>
        </w:tc>
        <w:tc>
          <w:tcPr>
            <w:tcW w:w="1393" w:type="dxa"/>
            <w:tcBorders>
              <w:top w:val="single" w:sz="24" w:space="0" w:color="FFFFFF"/>
              <w:left w:val="single" w:sz="8" w:space="0" w:color="FFFFFF"/>
              <w:bottom w:val="single" w:sz="8" w:space="0" w:color="FFFFFF"/>
              <w:right w:val="single" w:sz="8" w:space="0" w:color="FFFFFF"/>
              <w:tl2br w:val="single" w:sz="8" w:space="0" w:color="000000"/>
            </w:tcBorders>
            <w:shd w:val="clear" w:color="auto" w:fill="CBCBCB"/>
            <w:tcMar>
              <w:top w:w="15" w:type="dxa"/>
              <w:left w:w="108" w:type="dxa"/>
              <w:bottom w:w="0" w:type="dxa"/>
              <w:right w:w="108" w:type="dxa"/>
            </w:tcMar>
            <w:hideMark/>
          </w:tcPr>
          <w:p w14:paraId="3C5A5C2F" w14:textId="77777777" w:rsidR="009D726B" w:rsidRPr="00AA07F8" w:rsidRDefault="009D726B" w:rsidP="009D726B">
            <w:pPr>
              <w:spacing w:after="0"/>
              <w:jc w:val="right"/>
              <w:rPr>
                <w:rFonts w:ascii="Arial" w:eastAsia="Times New Roman" w:hAnsi="Arial" w:cs="Arial"/>
                <w:sz w:val="36"/>
                <w:szCs w:val="36"/>
              </w:rPr>
            </w:pPr>
            <w:r w:rsidRPr="00AA07F8">
              <w:rPr>
                <w:rFonts w:ascii="Times New Roman" w:eastAsia="Times New Roman" w:hAnsi="Times New Roman" w:cs="Times New Roman"/>
                <w:kern w:val="24"/>
              </w:rPr>
              <w:t>65.42</w:t>
            </w:r>
          </w:p>
          <w:p w14:paraId="718F5CC0" w14:textId="77777777" w:rsidR="009D726B" w:rsidRPr="00AA07F8" w:rsidRDefault="009D726B" w:rsidP="009D726B">
            <w:pPr>
              <w:spacing w:after="0"/>
              <w:rPr>
                <w:rFonts w:ascii="Arial" w:eastAsia="Times New Roman" w:hAnsi="Arial" w:cs="Arial"/>
                <w:sz w:val="36"/>
                <w:szCs w:val="36"/>
              </w:rPr>
            </w:pPr>
            <w:r w:rsidRPr="00AA07F8">
              <w:rPr>
                <w:rFonts w:ascii="Times New Roman" w:eastAsia="Times New Roman" w:hAnsi="Times New Roman" w:cs="Times New Roman"/>
                <w:kern w:val="24"/>
              </w:rPr>
              <w:t>58.68</w:t>
            </w:r>
          </w:p>
        </w:tc>
        <w:tc>
          <w:tcPr>
            <w:tcW w:w="1391" w:type="dxa"/>
            <w:tcBorders>
              <w:top w:val="single" w:sz="24" w:space="0" w:color="FFFFFF"/>
              <w:left w:val="single" w:sz="8" w:space="0" w:color="FFFFFF"/>
              <w:bottom w:val="single" w:sz="8" w:space="0" w:color="FFFFFF"/>
              <w:right w:val="single" w:sz="8" w:space="0" w:color="FFFFFF"/>
              <w:tl2br w:val="single" w:sz="8" w:space="0" w:color="000000"/>
            </w:tcBorders>
            <w:shd w:val="clear" w:color="auto" w:fill="CBCBCB"/>
            <w:tcMar>
              <w:top w:w="15" w:type="dxa"/>
              <w:left w:w="108" w:type="dxa"/>
              <w:bottom w:w="0" w:type="dxa"/>
              <w:right w:w="108" w:type="dxa"/>
            </w:tcMar>
            <w:hideMark/>
          </w:tcPr>
          <w:p w14:paraId="23E61E40" w14:textId="77777777" w:rsidR="009D726B" w:rsidRPr="00AA07F8" w:rsidRDefault="009D726B" w:rsidP="009D726B">
            <w:pPr>
              <w:spacing w:after="0"/>
              <w:jc w:val="right"/>
              <w:rPr>
                <w:rFonts w:ascii="Arial" w:eastAsia="Times New Roman" w:hAnsi="Arial" w:cs="Arial"/>
                <w:sz w:val="36"/>
                <w:szCs w:val="36"/>
              </w:rPr>
            </w:pPr>
            <w:r w:rsidRPr="00AA07F8">
              <w:rPr>
                <w:rFonts w:ascii="Times New Roman" w:eastAsia="Times New Roman" w:hAnsi="Times New Roman" w:cs="Times New Roman"/>
                <w:kern w:val="24"/>
              </w:rPr>
              <w:t>34.58</w:t>
            </w:r>
          </w:p>
          <w:p w14:paraId="4E233153" w14:textId="77777777" w:rsidR="009D726B" w:rsidRPr="00AA07F8" w:rsidRDefault="009D726B" w:rsidP="009D726B">
            <w:pPr>
              <w:spacing w:after="0"/>
              <w:rPr>
                <w:rFonts w:ascii="Arial" w:eastAsia="Times New Roman" w:hAnsi="Arial" w:cs="Arial"/>
                <w:sz w:val="36"/>
                <w:szCs w:val="36"/>
              </w:rPr>
            </w:pPr>
            <w:r w:rsidRPr="00AA07F8">
              <w:rPr>
                <w:rFonts w:ascii="Times New Roman" w:eastAsia="Times New Roman" w:hAnsi="Times New Roman" w:cs="Times New Roman"/>
                <w:kern w:val="24"/>
              </w:rPr>
              <w:t>41.32</w:t>
            </w:r>
          </w:p>
        </w:tc>
        <w:tc>
          <w:tcPr>
            <w:tcW w:w="1391" w:type="dxa"/>
            <w:tcBorders>
              <w:top w:val="single" w:sz="24" w:space="0" w:color="FFFFFF"/>
              <w:left w:val="single" w:sz="8" w:space="0" w:color="FFFFFF"/>
              <w:bottom w:val="single" w:sz="8" w:space="0" w:color="FFFFFF"/>
              <w:right w:val="single" w:sz="8" w:space="0" w:color="FFFFFF"/>
              <w:tl2br w:val="single" w:sz="8" w:space="0" w:color="000000"/>
            </w:tcBorders>
            <w:shd w:val="clear" w:color="auto" w:fill="CBCBCB"/>
            <w:tcMar>
              <w:top w:w="15" w:type="dxa"/>
              <w:left w:w="108" w:type="dxa"/>
              <w:bottom w:w="0" w:type="dxa"/>
              <w:right w:w="108" w:type="dxa"/>
            </w:tcMar>
            <w:hideMark/>
          </w:tcPr>
          <w:p w14:paraId="37282035" w14:textId="77777777" w:rsidR="009D726B" w:rsidRPr="00AA07F8" w:rsidRDefault="009D726B" w:rsidP="009D726B">
            <w:pPr>
              <w:spacing w:after="0"/>
              <w:jc w:val="center"/>
              <w:rPr>
                <w:rFonts w:ascii="Arial" w:eastAsia="Times New Roman" w:hAnsi="Arial" w:cs="Arial"/>
                <w:sz w:val="36"/>
                <w:szCs w:val="36"/>
              </w:rPr>
            </w:pPr>
            <w:r w:rsidRPr="00AA07F8">
              <w:rPr>
                <w:rFonts w:ascii="Times New Roman" w:eastAsia="Times New Roman" w:hAnsi="Times New Roman" w:cs="Times New Roman"/>
                <w:kern w:val="24"/>
              </w:rPr>
              <w:t>-</w:t>
            </w:r>
          </w:p>
          <w:p w14:paraId="1968700A" w14:textId="77777777" w:rsidR="009D726B" w:rsidRPr="00AA07F8" w:rsidRDefault="009D726B" w:rsidP="009D726B">
            <w:pPr>
              <w:spacing w:after="0"/>
              <w:jc w:val="center"/>
              <w:rPr>
                <w:rFonts w:ascii="Arial" w:eastAsia="Times New Roman" w:hAnsi="Arial" w:cs="Arial"/>
                <w:sz w:val="36"/>
                <w:szCs w:val="36"/>
              </w:rPr>
            </w:pPr>
            <w:r w:rsidRPr="00AA07F8">
              <w:rPr>
                <w:rFonts w:ascii="Times New Roman" w:eastAsia="Times New Roman" w:hAnsi="Times New Roman" w:cs="Times New Roman"/>
                <w:kern w:val="24"/>
              </w:rPr>
              <w:t>-</w:t>
            </w:r>
          </w:p>
        </w:tc>
        <w:tc>
          <w:tcPr>
            <w:tcW w:w="1391" w:type="dxa"/>
            <w:tcBorders>
              <w:top w:val="single" w:sz="24" w:space="0" w:color="FFFFFF"/>
              <w:left w:val="single" w:sz="8" w:space="0" w:color="FFFFFF"/>
              <w:bottom w:val="single" w:sz="8" w:space="0" w:color="FFFFFF"/>
              <w:right w:val="single" w:sz="8" w:space="0" w:color="FFFFFF"/>
              <w:tl2br w:val="single" w:sz="8" w:space="0" w:color="000000"/>
            </w:tcBorders>
            <w:shd w:val="clear" w:color="auto" w:fill="CBCBCB"/>
            <w:tcMar>
              <w:top w:w="15" w:type="dxa"/>
              <w:left w:w="108" w:type="dxa"/>
              <w:bottom w:w="0" w:type="dxa"/>
              <w:right w:w="108" w:type="dxa"/>
            </w:tcMar>
            <w:hideMark/>
          </w:tcPr>
          <w:p w14:paraId="569F00DB" w14:textId="77777777" w:rsidR="009D726B" w:rsidRPr="00AA07F8" w:rsidRDefault="009D726B" w:rsidP="009D726B">
            <w:pPr>
              <w:spacing w:after="0"/>
              <w:jc w:val="center"/>
              <w:rPr>
                <w:rFonts w:ascii="Arial" w:eastAsia="Times New Roman" w:hAnsi="Arial" w:cs="Arial"/>
                <w:sz w:val="36"/>
                <w:szCs w:val="36"/>
              </w:rPr>
            </w:pPr>
            <w:r w:rsidRPr="00AA07F8">
              <w:rPr>
                <w:rFonts w:ascii="Times New Roman" w:eastAsia="Times New Roman" w:hAnsi="Times New Roman" w:cs="Times New Roman"/>
                <w:kern w:val="24"/>
              </w:rPr>
              <w:t>-</w:t>
            </w:r>
          </w:p>
          <w:p w14:paraId="2CF0A781" w14:textId="77777777" w:rsidR="009D726B" w:rsidRPr="00AA07F8" w:rsidRDefault="009D726B" w:rsidP="009D726B">
            <w:pPr>
              <w:spacing w:after="0"/>
              <w:jc w:val="center"/>
              <w:rPr>
                <w:rFonts w:ascii="Arial" w:eastAsia="Times New Roman" w:hAnsi="Arial" w:cs="Arial"/>
                <w:sz w:val="36"/>
                <w:szCs w:val="36"/>
              </w:rPr>
            </w:pPr>
            <w:r w:rsidRPr="00AA07F8">
              <w:rPr>
                <w:rFonts w:ascii="Times New Roman" w:eastAsia="Times New Roman" w:hAnsi="Times New Roman" w:cs="Times New Roman"/>
                <w:kern w:val="24"/>
              </w:rPr>
              <w:t>-</w:t>
            </w:r>
          </w:p>
        </w:tc>
        <w:tc>
          <w:tcPr>
            <w:tcW w:w="1410" w:type="dxa"/>
            <w:tcBorders>
              <w:top w:val="single" w:sz="24" w:space="0" w:color="FFFFFF"/>
              <w:left w:val="single" w:sz="8" w:space="0" w:color="FFFFFF"/>
              <w:bottom w:val="single" w:sz="8" w:space="0" w:color="FFFFFF"/>
              <w:right w:val="single" w:sz="8" w:space="0" w:color="FFFFFF"/>
              <w:tl2br w:val="single" w:sz="8" w:space="0" w:color="000000"/>
            </w:tcBorders>
            <w:shd w:val="clear" w:color="auto" w:fill="CBCBCB"/>
            <w:tcMar>
              <w:top w:w="15" w:type="dxa"/>
              <w:left w:w="108" w:type="dxa"/>
              <w:bottom w:w="0" w:type="dxa"/>
              <w:right w:w="108" w:type="dxa"/>
            </w:tcMar>
            <w:hideMark/>
          </w:tcPr>
          <w:p w14:paraId="2756C074" w14:textId="77777777" w:rsidR="009D726B" w:rsidRPr="00AA07F8" w:rsidRDefault="009D726B" w:rsidP="009D726B">
            <w:pPr>
              <w:spacing w:after="0"/>
              <w:jc w:val="center"/>
              <w:rPr>
                <w:rFonts w:ascii="Arial" w:eastAsia="Times New Roman" w:hAnsi="Arial" w:cs="Arial"/>
                <w:sz w:val="36"/>
                <w:szCs w:val="36"/>
              </w:rPr>
            </w:pPr>
            <w:r w:rsidRPr="00AA07F8">
              <w:rPr>
                <w:rFonts w:ascii="Times New Roman" w:eastAsia="Times New Roman" w:hAnsi="Times New Roman" w:cs="Times New Roman"/>
                <w:kern w:val="24"/>
              </w:rPr>
              <w:t>-</w:t>
            </w:r>
          </w:p>
          <w:p w14:paraId="4621EBA5" w14:textId="77777777" w:rsidR="009D726B" w:rsidRPr="00AA07F8" w:rsidRDefault="009D726B" w:rsidP="009D726B">
            <w:pPr>
              <w:spacing w:after="0"/>
              <w:jc w:val="center"/>
              <w:rPr>
                <w:rFonts w:ascii="Arial" w:eastAsia="Times New Roman" w:hAnsi="Arial" w:cs="Arial"/>
                <w:sz w:val="36"/>
                <w:szCs w:val="36"/>
              </w:rPr>
            </w:pPr>
            <w:r w:rsidRPr="00AA07F8">
              <w:rPr>
                <w:rFonts w:ascii="Times New Roman" w:eastAsia="Times New Roman" w:hAnsi="Times New Roman" w:cs="Times New Roman"/>
                <w:kern w:val="24"/>
              </w:rPr>
              <w:t>-</w:t>
            </w:r>
          </w:p>
        </w:tc>
      </w:tr>
      <w:tr w:rsidR="00AA07F8" w:rsidRPr="00AA07F8" w14:paraId="73F2DDB6" w14:textId="77777777" w:rsidTr="009D726B">
        <w:trPr>
          <w:trHeight w:val="392"/>
          <w:jc w:val="center"/>
        </w:trPr>
        <w:tc>
          <w:tcPr>
            <w:tcW w:w="2059" w:type="dxa"/>
            <w:gridSpan w:val="2"/>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hideMark/>
          </w:tcPr>
          <w:p w14:paraId="7CDA87C8" w14:textId="77777777" w:rsidR="009D726B" w:rsidRPr="00AA07F8" w:rsidRDefault="009D726B" w:rsidP="009D726B">
            <w:pPr>
              <w:spacing w:after="0"/>
              <w:rPr>
                <w:rFonts w:ascii="Arial" w:eastAsia="Times New Roman" w:hAnsi="Arial" w:cs="Arial"/>
                <w:sz w:val="36"/>
                <w:szCs w:val="36"/>
              </w:rPr>
            </w:pPr>
            <w:r w:rsidRPr="00AA07F8">
              <w:rPr>
                <w:rFonts w:ascii="Times New Roman" w:eastAsia="Times New Roman" w:hAnsi="Times New Roman" w:cs="Times New Roman"/>
                <w:b/>
                <w:bCs/>
                <w:kern w:val="24"/>
              </w:rPr>
              <w:t>PVA-OMs</w:t>
            </w:r>
          </w:p>
        </w:tc>
        <w:tc>
          <w:tcPr>
            <w:tcW w:w="1393" w:type="dxa"/>
            <w:tcBorders>
              <w:top w:val="single" w:sz="8" w:space="0" w:color="FFFFFF"/>
              <w:left w:val="single" w:sz="8" w:space="0" w:color="FFFFFF"/>
              <w:bottom w:val="single" w:sz="8" w:space="0" w:color="FFFFFF"/>
              <w:right w:val="single" w:sz="8" w:space="0" w:color="FFFFFF"/>
              <w:tl2br w:val="single" w:sz="8" w:space="0" w:color="000000"/>
            </w:tcBorders>
            <w:shd w:val="clear" w:color="auto" w:fill="E7E7E7"/>
            <w:tcMar>
              <w:top w:w="15" w:type="dxa"/>
              <w:left w:w="108" w:type="dxa"/>
              <w:bottom w:w="0" w:type="dxa"/>
              <w:right w:w="108" w:type="dxa"/>
            </w:tcMar>
            <w:hideMark/>
          </w:tcPr>
          <w:p w14:paraId="6697F34C" w14:textId="77777777" w:rsidR="009D726B" w:rsidRPr="00AA07F8" w:rsidRDefault="009D726B" w:rsidP="009D726B">
            <w:pPr>
              <w:spacing w:after="0"/>
              <w:jc w:val="right"/>
              <w:rPr>
                <w:rFonts w:ascii="Arial" w:eastAsia="Times New Roman" w:hAnsi="Arial" w:cs="Arial"/>
                <w:sz w:val="36"/>
                <w:szCs w:val="36"/>
              </w:rPr>
            </w:pPr>
            <w:r w:rsidRPr="00AA07F8">
              <w:rPr>
                <w:rFonts w:ascii="Times New Roman" w:eastAsia="Times New Roman" w:hAnsi="Times New Roman" w:cs="Times New Roman"/>
                <w:kern w:val="24"/>
              </w:rPr>
              <w:t>65.93</w:t>
            </w:r>
          </w:p>
          <w:p w14:paraId="6E5D9D2C" w14:textId="77777777" w:rsidR="009D726B" w:rsidRPr="00AA07F8" w:rsidRDefault="009D726B" w:rsidP="009D726B">
            <w:pPr>
              <w:spacing w:after="0"/>
              <w:rPr>
                <w:rFonts w:ascii="Arial" w:eastAsia="Times New Roman" w:hAnsi="Arial" w:cs="Arial"/>
                <w:sz w:val="36"/>
                <w:szCs w:val="36"/>
              </w:rPr>
            </w:pPr>
            <w:r w:rsidRPr="00AA07F8">
              <w:rPr>
                <w:rFonts w:ascii="Times New Roman" w:eastAsia="Times New Roman" w:hAnsi="Times New Roman" w:cs="Times New Roman"/>
                <w:kern w:val="24"/>
              </w:rPr>
              <w:t>55.37</w:t>
            </w:r>
          </w:p>
        </w:tc>
        <w:tc>
          <w:tcPr>
            <w:tcW w:w="1391" w:type="dxa"/>
            <w:tcBorders>
              <w:top w:val="single" w:sz="8" w:space="0" w:color="FFFFFF"/>
              <w:left w:val="single" w:sz="8" w:space="0" w:color="FFFFFF"/>
              <w:bottom w:val="single" w:sz="8" w:space="0" w:color="FFFFFF"/>
              <w:right w:val="single" w:sz="8" w:space="0" w:color="FFFFFF"/>
              <w:tl2br w:val="single" w:sz="8" w:space="0" w:color="000000"/>
            </w:tcBorders>
            <w:shd w:val="clear" w:color="auto" w:fill="E7E7E7"/>
            <w:tcMar>
              <w:top w:w="15" w:type="dxa"/>
              <w:left w:w="108" w:type="dxa"/>
              <w:bottom w:w="0" w:type="dxa"/>
              <w:right w:w="108" w:type="dxa"/>
            </w:tcMar>
            <w:hideMark/>
          </w:tcPr>
          <w:p w14:paraId="186396C6" w14:textId="77777777" w:rsidR="009D726B" w:rsidRPr="00AA07F8" w:rsidRDefault="009D726B" w:rsidP="009D726B">
            <w:pPr>
              <w:spacing w:after="0"/>
              <w:jc w:val="right"/>
              <w:rPr>
                <w:rFonts w:ascii="Arial" w:eastAsia="Times New Roman" w:hAnsi="Arial" w:cs="Arial"/>
                <w:sz w:val="36"/>
                <w:szCs w:val="36"/>
              </w:rPr>
            </w:pPr>
            <w:r w:rsidRPr="00AA07F8">
              <w:rPr>
                <w:rFonts w:ascii="Times New Roman" w:eastAsia="Times New Roman" w:hAnsi="Times New Roman" w:cs="Times New Roman"/>
                <w:kern w:val="24"/>
              </w:rPr>
              <w:t>28.81</w:t>
            </w:r>
          </w:p>
          <w:p w14:paraId="3F9BF216" w14:textId="77777777" w:rsidR="009D726B" w:rsidRPr="00AA07F8" w:rsidRDefault="009D726B" w:rsidP="009D726B">
            <w:pPr>
              <w:spacing w:after="0"/>
              <w:rPr>
                <w:rFonts w:ascii="Arial" w:eastAsia="Times New Roman" w:hAnsi="Arial" w:cs="Arial"/>
                <w:sz w:val="36"/>
                <w:szCs w:val="36"/>
              </w:rPr>
            </w:pPr>
            <w:r w:rsidRPr="00AA07F8">
              <w:rPr>
                <w:rFonts w:ascii="Times New Roman" w:eastAsia="Times New Roman" w:hAnsi="Times New Roman" w:cs="Times New Roman"/>
                <w:kern w:val="24"/>
              </w:rPr>
              <w:t>32.23</w:t>
            </w:r>
          </w:p>
        </w:tc>
        <w:tc>
          <w:tcPr>
            <w:tcW w:w="1391" w:type="dxa"/>
            <w:tcBorders>
              <w:top w:val="single" w:sz="8" w:space="0" w:color="FFFFFF"/>
              <w:left w:val="single" w:sz="8" w:space="0" w:color="FFFFFF"/>
              <w:bottom w:val="single" w:sz="8" w:space="0" w:color="FFFFFF"/>
              <w:right w:val="single" w:sz="8" w:space="0" w:color="FFFFFF"/>
              <w:tl2br w:val="single" w:sz="8" w:space="0" w:color="000000"/>
            </w:tcBorders>
            <w:shd w:val="clear" w:color="auto" w:fill="E7E7E7"/>
            <w:tcMar>
              <w:top w:w="15" w:type="dxa"/>
              <w:left w:w="108" w:type="dxa"/>
              <w:bottom w:w="0" w:type="dxa"/>
              <w:right w:w="108" w:type="dxa"/>
            </w:tcMar>
            <w:hideMark/>
          </w:tcPr>
          <w:p w14:paraId="5CA30CC2" w14:textId="77777777" w:rsidR="009D726B" w:rsidRPr="00AA07F8" w:rsidRDefault="009D726B" w:rsidP="009D726B">
            <w:pPr>
              <w:spacing w:after="0"/>
              <w:jc w:val="right"/>
              <w:rPr>
                <w:rFonts w:ascii="Arial" w:eastAsia="Times New Roman" w:hAnsi="Arial" w:cs="Arial"/>
                <w:sz w:val="36"/>
                <w:szCs w:val="36"/>
              </w:rPr>
            </w:pPr>
            <w:r w:rsidRPr="00AA07F8">
              <w:rPr>
                <w:rFonts w:ascii="Times New Roman" w:eastAsia="Times New Roman" w:hAnsi="Times New Roman" w:cs="Times New Roman"/>
                <w:kern w:val="24"/>
              </w:rPr>
              <w:t>5.26</w:t>
            </w:r>
          </w:p>
          <w:p w14:paraId="762D555A" w14:textId="77777777" w:rsidR="009D726B" w:rsidRPr="00AA07F8" w:rsidRDefault="009D726B" w:rsidP="009D726B">
            <w:pPr>
              <w:spacing w:after="0"/>
              <w:rPr>
                <w:rFonts w:ascii="Arial" w:eastAsia="Times New Roman" w:hAnsi="Arial" w:cs="Arial"/>
                <w:sz w:val="36"/>
                <w:szCs w:val="36"/>
              </w:rPr>
            </w:pPr>
            <w:r w:rsidRPr="00AA07F8">
              <w:rPr>
                <w:rFonts w:ascii="Times New Roman" w:eastAsia="Times New Roman" w:hAnsi="Times New Roman" w:cs="Times New Roman"/>
                <w:kern w:val="24"/>
              </w:rPr>
              <w:t>12.40</w:t>
            </w:r>
          </w:p>
        </w:tc>
        <w:tc>
          <w:tcPr>
            <w:tcW w:w="1391" w:type="dxa"/>
            <w:tcBorders>
              <w:top w:val="single" w:sz="8" w:space="0" w:color="FFFFFF"/>
              <w:left w:val="single" w:sz="8" w:space="0" w:color="FFFFFF"/>
              <w:bottom w:val="single" w:sz="8" w:space="0" w:color="FFFFFF"/>
              <w:right w:val="single" w:sz="8" w:space="0" w:color="FFFFFF"/>
              <w:tl2br w:val="single" w:sz="8" w:space="0" w:color="000000"/>
            </w:tcBorders>
            <w:shd w:val="clear" w:color="auto" w:fill="E7E7E7"/>
            <w:tcMar>
              <w:top w:w="15" w:type="dxa"/>
              <w:left w:w="108" w:type="dxa"/>
              <w:bottom w:w="0" w:type="dxa"/>
              <w:right w:w="108" w:type="dxa"/>
            </w:tcMar>
            <w:hideMark/>
          </w:tcPr>
          <w:p w14:paraId="44304698" w14:textId="77777777" w:rsidR="009D726B" w:rsidRPr="00AA07F8" w:rsidRDefault="009D726B" w:rsidP="009D726B">
            <w:pPr>
              <w:spacing w:after="0"/>
              <w:jc w:val="center"/>
              <w:rPr>
                <w:rFonts w:ascii="Arial" w:eastAsia="Times New Roman" w:hAnsi="Arial" w:cs="Arial"/>
                <w:sz w:val="36"/>
                <w:szCs w:val="36"/>
              </w:rPr>
            </w:pPr>
            <w:r w:rsidRPr="00AA07F8">
              <w:rPr>
                <w:rFonts w:ascii="Times New Roman" w:eastAsia="Times New Roman" w:hAnsi="Times New Roman" w:cs="Times New Roman"/>
                <w:kern w:val="24"/>
              </w:rPr>
              <w:t>-</w:t>
            </w:r>
          </w:p>
          <w:p w14:paraId="0B111A73" w14:textId="77777777" w:rsidR="009D726B" w:rsidRPr="00AA07F8" w:rsidRDefault="009D726B" w:rsidP="009D726B">
            <w:pPr>
              <w:spacing w:after="0"/>
              <w:jc w:val="center"/>
              <w:rPr>
                <w:rFonts w:ascii="Arial" w:eastAsia="Times New Roman" w:hAnsi="Arial" w:cs="Arial"/>
                <w:sz w:val="36"/>
                <w:szCs w:val="36"/>
              </w:rPr>
            </w:pPr>
            <w:r w:rsidRPr="00AA07F8">
              <w:rPr>
                <w:rFonts w:ascii="Times New Roman" w:eastAsia="Times New Roman" w:hAnsi="Times New Roman" w:cs="Times New Roman"/>
                <w:kern w:val="24"/>
              </w:rPr>
              <w:t>-</w:t>
            </w:r>
          </w:p>
        </w:tc>
        <w:tc>
          <w:tcPr>
            <w:tcW w:w="1410" w:type="dxa"/>
            <w:tcBorders>
              <w:top w:val="single" w:sz="8" w:space="0" w:color="FFFFFF"/>
              <w:left w:val="single" w:sz="8" w:space="0" w:color="FFFFFF"/>
              <w:bottom w:val="single" w:sz="8" w:space="0" w:color="FFFFFF"/>
              <w:right w:val="single" w:sz="8" w:space="0" w:color="FFFFFF"/>
              <w:tl2br w:val="single" w:sz="8" w:space="0" w:color="000000"/>
            </w:tcBorders>
            <w:shd w:val="clear" w:color="auto" w:fill="E7E7E7"/>
            <w:tcMar>
              <w:top w:w="15" w:type="dxa"/>
              <w:left w:w="108" w:type="dxa"/>
              <w:bottom w:w="0" w:type="dxa"/>
              <w:right w:w="108" w:type="dxa"/>
            </w:tcMar>
            <w:hideMark/>
          </w:tcPr>
          <w:p w14:paraId="2A307077" w14:textId="77777777" w:rsidR="009D726B" w:rsidRPr="00AA07F8" w:rsidRDefault="009D726B" w:rsidP="009D726B">
            <w:pPr>
              <w:spacing w:after="0"/>
              <w:jc w:val="center"/>
              <w:rPr>
                <w:rFonts w:ascii="Arial" w:eastAsia="Times New Roman" w:hAnsi="Arial" w:cs="Arial"/>
                <w:sz w:val="36"/>
                <w:szCs w:val="36"/>
              </w:rPr>
            </w:pPr>
            <w:r w:rsidRPr="00AA07F8">
              <w:rPr>
                <w:rFonts w:ascii="Times New Roman" w:eastAsia="Times New Roman" w:hAnsi="Times New Roman" w:cs="Times New Roman"/>
                <w:kern w:val="24"/>
              </w:rPr>
              <w:t>-</w:t>
            </w:r>
          </w:p>
          <w:p w14:paraId="1F575209" w14:textId="77777777" w:rsidR="009D726B" w:rsidRPr="00AA07F8" w:rsidRDefault="009D726B" w:rsidP="009D726B">
            <w:pPr>
              <w:spacing w:after="0"/>
              <w:jc w:val="center"/>
              <w:rPr>
                <w:rFonts w:ascii="Arial" w:eastAsia="Times New Roman" w:hAnsi="Arial" w:cs="Arial"/>
                <w:sz w:val="36"/>
                <w:szCs w:val="36"/>
              </w:rPr>
            </w:pPr>
            <w:r w:rsidRPr="00AA07F8">
              <w:rPr>
                <w:rFonts w:ascii="Times New Roman" w:eastAsia="Times New Roman" w:hAnsi="Times New Roman" w:cs="Times New Roman"/>
                <w:kern w:val="24"/>
              </w:rPr>
              <w:t>-</w:t>
            </w:r>
          </w:p>
        </w:tc>
      </w:tr>
      <w:tr w:rsidR="00AA07F8" w:rsidRPr="00AA07F8" w14:paraId="1D982E42" w14:textId="77777777" w:rsidTr="009D726B">
        <w:trPr>
          <w:trHeight w:val="392"/>
          <w:jc w:val="center"/>
        </w:trPr>
        <w:tc>
          <w:tcPr>
            <w:tcW w:w="2059" w:type="dxa"/>
            <w:gridSpan w:val="2"/>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hideMark/>
          </w:tcPr>
          <w:p w14:paraId="47308308" w14:textId="77777777" w:rsidR="009D726B" w:rsidRPr="00AA07F8" w:rsidRDefault="009D726B" w:rsidP="009D726B">
            <w:pPr>
              <w:spacing w:after="0"/>
              <w:rPr>
                <w:rFonts w:ascii="Arial" w:eastAsia="Times New Roman" w:hAnsi="Arial" w:cs="Arial"/>
                <w:sz w:val="36"/>
                <w:szCs w:val="36"/>
              </w:rPr>
            </w:pPr>
            <w:r w:rsidRPr="00AA07F8">
              <w:rPr>
                <w:rFonts w:ascii="Times New Roman" w:eastAsia="Times New Roman" w:hAnsi="Times New Roman" w:cs="Times New Roman"/>
                <w:b/>
                <w:bCs/>
                <w:kern w:val="24"/>
              </w:rPr>
              <w:t>PVA-AIP</w:t>
            </w:r>
          </w:p>
        </w:tc>
        <w:tc>
          <w:tcPr>
            <w:tcW w:w="1393" w:type="dxa"/>
            <w:tcBorders>
              <w:top w:val="single" w:sz="8" w:space="0" w:color="FFFFFF"/>
              <w:left w:val="single" w:sz="8" w:space="0" w:color="FFFFFF"/>
              <w:bottom w:val="single" w:sz="8" w:space="0" w:color="FFFFFF"/>
              <w:right w:val="single" w:sz="8" w:space="0" w:color="FFFFFF"/>
              <w:tl2br w:val="single" w:sz="8" w:space="0" w:color="000000"/>
            </w:tcBorders>
            <w:shd w:val="clear" w:color="auto" w:fill="CBCBCB"/>
            <w:tcMar>
              <w:top w:w="15" w:type="dxa"/>
              <w:left w:w="108" w:type="dxa"/>
              <w:bottom w:w="0" w:type="dxa"/>
              <w:right w:w="108" w:type="dxa"/>
            </w:tcMar>
            <w:hideMark/>
          </w:tcPr>
          <w:p w14:paraId="2B1FA3BF" w14:textId="77777777" w:rsidR="009D726B" w:rsidRPr="00AA07F8" w:rsidRDefault="009D726B" w:rsidP="009D726B">
            <w:pPr>
              <w:spacing w:after="0"/>
              <w:jc w:val="right"/>
              <w:rPr>
                <w:rFonts w:ascii="Arial" w:eastAsia="Times New Roman" w:hAnsi="Arial" w:cs="Arial"/>
                <w:sz w:val="36"/>
                <w:szCs w:val="36"/>
              </w:rPr>
            </w:pPr>
            <w:r w:rsidRPr="00AA07F8">
              <w:rPr>
                <w:rFonts w:ascii="Times New Roman" w:eastAsia="Times New Roman" w:hAnsi="Times New Roman" w:cs="Times New Roman"/>
                <w:kern w:val="24"/>
              </w:rPr>
              <w:t>58.09</w:t>
            </w:r>
          </w:p>
          <w:p w14:paraId="77D9A80E" w14:textId="77777777" w:rsidR="009D726B" w:rsidRPr="00AA07F8" w:rsidRDefault="009D726B" w:rsidP="009D726B">
            <w:pPr>
              <w:spacing w:after="0"/>
              <w:rPr>
                <w:rFonts w:ascii="Arial" w:eastAsia="Times New Roman" w:hAnsi="Arial" w:cs="Arial"/>
                <w:sz w:val="36"/>
                <w:szCs w:val="36"/>
              </w:rPr>
            </w:pPr>
            <w:r w:rsidRPr="00AA07F8">
              <w:rPr>
                <w:rFonts w:ascii="Times New Roman" w:eastAsia="Times New Roman" w:hAnsi="Times New Roman" w:cs="Times New Roman"/>
                <w:kern w:val="24"/>
              </w:rPr>
              <w:t>51.85</w:t>
            </w:r>
          </w:p>
        </w:tc>
        <w:tc>
          <w:tcPr>
            <w:tcW w:w="1391" w:type="dxa"/>
            <w:tcBorders>
              <w:top w:val="single" w:sz="8" w:space="0" w:color="FFFFFF"/>
              <w:left w:val="single" w:sz="8" w:space="0" w:color="FFFFFF"/>
              <w:bottom w:val="single" w:sz="8" w:space="0" w:color="FFFFFF"/>
              <w:right w:val="single" w:sz="8" w:space="0" w:color="FFFFFF"/>
              <w:tl2br w:val="single" w:sz="8" w:space="0" w:color="000000"/>
            </w:tcBorders>
            <w:shd w:val="clear" w:color="auto" w:fill="CBCBCB"/>
            <w:tcMar>
              <w:top w:w="15" w:type="dxa"/>
              <w:left w:w="108" w:type="dxa"/>
              <w:bottom w:w="0" w:type="dxa"/>
              <w:right w:w="108" w:type="dxa"/>
            </w:tcMar>
            <w:hideMark/>
          </w:tcPr>
          <w:p w14:paraId="741120D6" w14:textId="77777777" w:rsidR="009D726B" w:rsidRPr="00AA07F8" w:rsidRDefault="009D726B" w:rsidP="009D726B">
            <w:pPr>
              <w:spacing w:after="0"/>
              <w:jc w:val="right"/>
              <w:rPr>
                <w:rFonts w:ascii="Arial" w:eastAsia="Times New Roman" w:hAnsi="Arial" w:cs="Arial"/>
                <w:sz w:val="36"/>
                <w:szCs w:val="36"/>
              </w:rPr>
            </w:pPr>
            <w:r w:rsidRPr="00AA07F8">
              <w:rPr>
                <w:rFonts w:ascii="Times New Roman" w:eastAsia="Times New Roman" w:hAnsi="Times New Roman" w:cs="Times New Roman"/>
                <w:kern w:val="24"/>
              </w:rPr>
              <w:t>30.55</w:t>
            </w:r>
          </w:p>
          <w:p w14:paraId="5025A668" w14:textId="77777777" w:rsidR="009D726B" w:rsidRPr="00AA07F8" w:rsidRDefault="009D726B" w:rsidP="009D726B">
            <w:pPr>
              <w:spacing w:after="0"/>
              <w:rPr>
                <w:rFonts w:ascii="Arial" w:eastAsia="Times New Roman" w:hAnsi="Arial" w:cs="Arial"/>
                <w:sz w:val="36"/>
                <w:szCs w:val="36"/>
              </w:rPr>
            </w:pPr>
            <w:r w:rsidRPr="00AA07F8">
              <w:rPr>
                <w:rFonts w:ascii="Times New Roman" w:eastAsia="Times New Roman" w:hAnsi="Times New Roman" w:cs="Times New Roman"/>
                <w:kern w:val="24"/>
              </w:rPr>
              <w:t>36.32</w:t>
            </w:r>
          </w:p>
        </w:tc>
        <w:tc>
          <w:tcPr>
            <w:tcW w:w="1391" w:type="dxa"/>
            <w:tcBorders>
              <w:top w:val="single" w:sz="8" w:space="0" w:color="FFFFFF"/>
              <w:left w:val="single" w:sz="8" w:space="0" w:color="FFFFFF"/>
              <w:bottom w:val="single" w:sz="8" w:space="0" w:color="FFFFFF"/>
              <w:right w:val="single" w:sz="8" w:space="0" w:color="FFFFFF"/>
              <w:tl2br w:val="single" w:sz="8" w:space="0" w:color="000000"/>
            </w:tcBorders>
            <w:shd w:val="clear" w:color="auto" w:fill="CBCBCB"/>
            <w:tcMar>
              <w:top w:w="15" w:type="dxa"/>
              <w:left w:w="108" w:type="dxa"/>
              <w:bottom w:w="0" w:type="dxa"/>
              <w:right w:w="108" w:type="dxa"/>
            </w:tcMar>
            <w:hideMark/>
          </w:tcPr>
          <w:p w14:paraId="4F6DB694" w14:textId="77777777" w:rsidR="009D726B" w:rsidRPr="00AA07F8" w:rsidRDefault="009D726B" w:rsidP="009D726B">
            <w:pPr>
              <w:spacing w:after="0"/>
              <w:jc w:val="center"/>
              <w:rPr>
                <w:rFonts w:ascii="Arial" w:eastAsia="Times New Roman" w:hAnsi="Arial" w:cs="Arial"/>
                <w:sz w:val="36"/>
                <w:szCs w:val="36"/>
              </w:rPr>
            </w:pPr>
            <w:r w:rsidRPr="00AA07F8">
              <w:rPr>
                <w:rFonts w:ascii="Times New Roman" w:eastAsia="Times New Roman" w:hAnsi="Times New Roman" w:cs="Times New Roman"/>
                <w:kern w:val="24"/>
              </w:rPr>
              <w:t>-</w:t>
            </w:r>
          </w:p>
          <w:p w14:paraId="3F021A97" w14:textId="77777777" w:rsidR="009D726B" w:rsidRPr="00AA07F8" w:rsidRDefault="009D726B" w:rsidP="009D726B">
            <w:pPr>
              <w:spacing w:after="0"/>
              <w:jc w:val="center"/>
              <w:rPr>
                <w:rFonts w:ascii="Arial" w:eastAsia="Times New Roman" w:hAnsi="Arial" w:cs="Arial"/>
                <w:sz w:val="36"/>
                <w:szCs w:val="36"/>
              </w:rPr>
            </w:pPr>
            <w:r w:rsidRPr="00AA07F8">
              <w:rPr>
                <w:rFonts w:ascii="Times New Roman" w:eastAsia="Times New Roman" w:hAnsi="Times New Roman" w:cs="Times New Roman"/>
                <w:kern w:val="24"/>
              </w:rPr>
              <w:t>-</w:t>
            </w:r>
          </w:p>
        </w:tc>
        <w:tc>
          <w:tcPr>
            <w:tcW w:w="1391" w:type="dxa"/>
            <w:tcBorders>
              <w:top w:val="single" w:sz="8" w:space="0" w:color="FFFFFF"/>
              <w:left w:val="single" w:sz="8" w:space="0" w:color="FFFFFF"/>
              <w:bottom w:val="single" w:sz="8" w:space="0" w:color="FFFFFF"/>
              <w:right w:val="single" w:sz="8" w:space="0" w:color="FFFFFF"/>
              <w:tl2br w:val="single" w:sz="8" w:space="0" w:color="000000"/>
            </w:tcBorders>
            <w:shd w:val="clear" w:color="auto" w:fill="CBCBCB"/>
            <w:tcMar>
              <w:top w:w="15" w:type="dxa"/>
              <w:left w:w="108" w:type="dxa"/>
              <w:bottom w:w="0" w:type="dxa"/>
              <w:right w:w="108" w:type="dxa"/>
            </w:tcMar>
            <w:hideMark/>
          </w:tcPr>
          <w:p w14:paraId="4EC2EFFE" w14:textId="77777777" w:rsidR="009D726B" w:rsidRPr="00AA07F8" w:rsidRDefault="009D726B" w:rsidP="009D726B">
            <w:pPr>
              <w:spacing w:after="0"/>
              <w:jc w:val="right"/>
              <w:rPr>
                <w:rFonts w:ascii="Arial" w:eastAsia="Times New Roman" w:hAnsi="Arial" w:cs="Arial"/>
                <w:sz w:val="36"/>
                <w:szCs w:val="36"/>
              </w:rPr>
            </w:pPr>
            <w:r w:rsidRPr="00AA07F8">
              <w:rPr>
                <w:rFonts w:ascii="Times New Roman" w:eastAsia="Times New Roman" w:hAnsi="Times New Roman" w:cs="Times New Roman"/>
                <w:kern w:val="24"/>
              </w:rPr>
              <w:t>11.36</w:t>
            </w:r>
          </w:p>
          <w:p w14:paraId="277DB4A6" w14:textId="77777777" w:rsidR="009D726B" w:rsidRPr="00AA07F8" w:rsidRDefault="009D726B" w:rsidP="009D726B">
            <w:pPr>
              <w:spacing w:after="0"/>
              <w:rPr>
                <w:rFonts w:ascii="Arial" w:eastAsia="Times New Roman" w:hAnsi="Arial" w:cs="Arial"/>
                <w:sz w:val="36"/>
                <w:szCs w:val="36"/>
              </w:rPr>
            </w:pPr>
            <w:r w:rsidRPr="00AA07F8">
              <w:rPr>
                <w:rFonts w:ascii="Times New Roman" w:eastAsia="Times New Roman" w:hAnsi="Times New Roman" w:cs="Times New Roman"/>
                <w:kern w:val="24"/>
              </w:rPr>
              <w:t>11.83</w:t>
            </w:r>
          </w:p>
        </w:tc>
        <w:tc>
          <w:tcPr>
            <w:tcW w:w="1410" w:type="dxa"/>
            <w:tcBorders>
              <w:top w:val="single" w:sz="8" w:space="0" w:color="FFFFFF"/>
              <w:left w:val="single" w:sz="8" w:space="0" w:color="FFFFFF"/>
              <w:bottom w:val="single" w:sz="8" w:space="0" w:color="FFFFFF"/>
              <w:right w:val="single" w:sz="8" w:space="0" w:color="FFFFFF"/>
              <w:tl2br w:val="single" w:sz="8" w:space="0" w:color="000000"/>
            </w:tcBorders>
            <w:shd w:val="clear" w:color="auto" w:fill="CBCBCB"/>
            <w:tcMar>
              <w:top w:w="15" w:type="dxa"/>
              <w:left w:w="108" w:type="dxa"/>
              <w:bottom w:w="0" w:type="dxa"/>
              <w:right w:w="108" w:type="dxa"/>
            </w:tcMar>
            <w:hideMark/>
          </w:tcPr>
          <w:p w14:paraId="1C8801D3" w14:textId="77777777" w:rsidR="009D726B" w:rsidRPr="00AA07F8" w:rsidRDefault="009D726B" w:rsidP="009D726B">
            <w:pPr>
              <w:spacing w:after="0"/>
              <w:jc w:val="center"/>
              <w:rPr>
                <w:rFonts w:ascii="Arial" w:eastAsia="Times New Roman" w:hAnsi="Arial" w:cs="Arial"/>
                <w:sz w:val="36"/>
                <w:szCs w:val="36"/>
              </w:rPr>
            </w:pPr>
            <w:r w:rsidRPr="00AA07F8">
              <w:rPr>
                <w:rFonts w:ascii="Times New Roman" w:eastAsia="Times New Roman" w:hAnsi="Times New Roman" w:cs="Times New Roman"/>
                <w:kern w:val="24"/>
              </w:rPr>
              <w:t>-</w:t>
            </w:r>
          </w:p>
          <w:p w14:paraId="28BAB400" w14:textId="77777777" w:rsidR="009D726B" w:rsidRPr="00AA07F8" w:rsidRDefault="009D726B" w:rsidP="009D726B">
            <w:pPr>
              <w:spacing w:after="0"/>
              <w:jc w:val="center"/>
              <w:rPr>
                <w:rFonts w:ascii="Arial" w:eastAsia="Times New Roman" w:hAnsi="Arial" w:cs="Arial"/>
                <w:sz w:val="36"/>
                <w:szCs w:val="36"/>
              </w:rPr>
            </w:pPr>
            <w:r w:rsidRPr="00AA07F8">
              <w:rPr>
                <w:rFonts w:ascii="Times New Roman" w:eastAsia="Times New Roman" w:hAnsi="Times New Roman" w:cs="Times New Roman"/>
                <w:kern w:val="24"/>
              </w:rPr>
              <w:t>-</w:t>
            </w:r>
          </w:p>
        </w:tc>
      </w:tr>
      <w:tr w:rsidR="00AA07F8" w:rsidRPr="00AA07F8" w14:paraId="62FEA1B2" w14:textId="77777777" w:rsidTr="009D726B">
        <w:trPr>
          <w:trHeight w:val="392"/>
          <w:jc w:val="center"/>
        </w:trPr>
        <w:tc>
          <w:tcPr>
            <w:tcW w:w="2059" w:type="dxa"/>
            <w:gridSpan w:val="2"/>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hideMark/>
          </w:tcPr>
          <w:p w14:paraId="72334DAD" w14:textId="77777777" w:rsidR="009D726B" w:rsidRPr="00AA07F8" w:rsidRDefault="009D726B" w:rsidP="009D726B">
            <w:pPr>
              <w:spacing w:after="0"/>
              <w:rPr>
                <w:rFonts w:ascii="Arial" w:eastAsia="Times New Roman" w:hAnsi="Arial" w:cs="Arial"/>
                <w:sz w:val="36"/>
                <w:szCs w:val="36"/>
              </w:rPr>
            </w:pPr>
            <w:r w:rsidRPr="00AA07F8">
              <w:rPr>
                <w:rFonts w:ascii="Times New Roman" w:eastAsia="Times New Roman" w:hAnsi="Times New Roman" w:cs="Times New Roman"/>
                <w:b/>
                <w:bCs/>
                <w:kern w:val="24"/>
              </w:rPr>
              <w:t>PVA-MOF</w:t>
            </w:r>
          </w:p>
        </w:tc>
        <w:tc>
          <w:tcPr>
            <w:tcW w:w="1393" w:type="dxa"/>
            <w:tcBorders>
              <w:top w:val="single" w:sz="8" w:space="0" w:color="FFFFFF"/>
              <w:left w:val="single" w:sz="8" w:space="0" w:color="FFFFFF"/>
              <w:bottom w:val="single" w:sz="8" w:space="0" w:color="FFFFFF"/>
              <w:right w:val="single" w:sz="8" w:space="0" w:color="FFFFFF"/>
              <w:tl2br w:val="single" w:sz="8" w:space="0" w:color="000000"/>
            </w:tcBorders>
            <w:shd w:val="clear" w:color="auto" w:fill="E7E7E7"/>
            <w:tcMar>
              <w:top w:w="15" w:type="dxa"/>
              <w:left w:w="108" w:type="dxa"/>
              <w:bottom w:w="0" w:type="dxa"/>
              <w:right w:w="108" w:type="dxa"/>
            </w:tcMar>
            <w:hideMark/>
          </w:tcPr>
          <w:p w14:paraId="3537CC6D" w14:textId="77777777" w:rsidR="009D726B" w:rsidRPr="00AA07F8" w:rsidRDefault="009D726B" w:rsidP="009D726B">
            <w:pPr>
              <w:tabs>
                <w:tab w:val="right" w:pos="990"/>
              </w:tabs>
              <w:spacing w:after="0"/>
              <w:jc w:val="right"/>
              <w:rPr>
                <w:rFonts w:ascii="Arial" w:eastAsia="Times New Roman" w:hAnsi="Arial" w:cs="Arial"/>
                <w:sz w:val="36"/>
                <w:szCs w:val="36"/>
              </w:rPr>
            </w:pPr>
            <w:r w:rsidRPr="00AA07F8">
              <w:rPr>
                <w:rFonts w:ascii="Times New Roman" w:eastAsia="Times New Roman" w:hAnsi="Times New Roman" w:cs="Times New Roman"/>
                <w:kern w:val="24"/>
              </w:rPr>
              <w:tab/>
              <w:t>57.95</w:t>
            </w:r>
          </w:p>
          <w:p w14:paraId="38AA3EB3" w14:textId="77777777" w:rsidR="009D726B" w:rsidRPr="00AA07F8" w:rsidRDefault="009D726B" w:rsidP="009D726B">
            <w:pPr>
              <w:tabs>
                <w:tab w:val="right" w:pos="990"/>
              </w:tabs>
              <w:spacing w:after="0"/>
              <w:rPr>
                <w:rFonts w:ascii="Arial" w:eastAsia="Times New Roman" w:hAnsi="Arial" w:cs="Arial"/>
                <w:sz w:val="36"/>
                <w:szCs w:val="36"/>
              </w:rPr>
            </w:pPr>
            <w:r w:rsidRPr="00AA07F8">
              <w:rPr>
                <w:rFonts w:ascii="Times New Roman" w:eastAsia="Times New Roman" w:hAnsi="Times New Roman" w:cs="Times New Roman"/>
                <w:kern w:val="24"/>
              </w:rPr>
              <w:t>47.20</w:t>
            </w:r>
          </w:p>
        </w:tc>
        <w:tc>
          <w:tcPr>
            <w:tcW w:w="1391" w:type="dxa"/>
            <w:tcBorders>
              <w:top w:val="single" w:sz="8" w:space="0" w:color="FFFFFF"/>
              <w:left w:val="single" w:sz="8" w:space="0" w:color="FFFFFF"/>
              <w:bottom w:val="single" w:sz="8" w:space="0" w:color="FFFFFF"/>
              <w:right w:val="single" w:sz="8" w:space="0" w:color="FFFFFF"/>
              <w:tl2br w:val="single" w:sz="8" w:space="0" w:color="000000"/>
            </w:tcBorders>
            <w:shd w:val="clear" w:color="auto" w:fill="E7E7E7"/>
            <w:tcMar>
              <w:top w:w="15" w:type="dxa"/>
              <w:left w:w="108" w:type="dxa"/>
              <w:bottom w:w="0" w:type="dxa"/>
              <w:right w:w="108" w:type="dxa"/>
            </w:tcMar>
            <w:hideMark/>
          </w:tcPr>
          <w:p w14:paraId="76342F57" w14:textId="77777777" w:rsidR="009D726B" w:rsidRPr="00AA07F8" w:rsidRDefault="009D726B" w:rsidP="009D726B">
            <w:pPr>
              <w:spacing w:after="0"/>
              <w:jc w:val="right"/>
              <w:rPr>
                <w:rFonts w:ascii="Arial" w:eastAsia="Times New Roman" w:hAnsi="Arial" w:cs="Arial"/>
                <w:sz w:val="36"/>
                <w:szCs w:val="36"/>
              </w:rPr>
            </w:pPr>
            <w:r w:rsidRPr="00AA07F8">
              <w:rPr>
                <w:rFonts w:ascii="Times New Roman" w:eastAsia="Times New Roman" w:hAnsi="Times New Roman" w:cs="Times New Roman"/>
                <w:kern w:val="24"/>
              </w:rPr>
              <w:t>27.09</w:t>
            </w:r>
          </w:p>
          <w:p w14:paraId="4B092666" w14:textId="77777777" w:rsidR="009D726B" w:rsidRPr="00AA07F8" w:rsidRDefault="009D726B" w:rsidP="009D726B">
            <w:pPr>
              <w:spacing w:after="0"/>
              <w:rPr>
                <w:rFonts w:ascii="Arial" w:eastAsia="Times New Roman" w:hAnsi="Arial" w:cs="Arial"/>
                <w:sz w:val="36"/>
                <w:szCs w:val="36"/>
              </w:rPr>
            </w:pPr>
            <w:r w:rsidRPr="00AA07F8">
              <w:rPr>
                <w:rFonts w:ascii="Times New Roman" w:eastAsia="Times New Roman" w:hAnsi="Times New Roman" w:cs="Times New Roman"/>
                <w:kern w:val="24"/>
              </w:rPr>
              <w:t>35.64</w:t>
            </w:r>
          </w:p>
        </w:tc>
        <w:tc>
          <w:tcPr>
            <w:tcW w:w="1391" w:type="dxa"/>
            <w:tcBorders>
              <w:top w:val="single" w:sz="8" w:space="0" w:color="FFFFFF"/>
              <w:left w:val="single" w:sz="8" w:space="0" w:color="FFFFFF"/>
              <w:bottom w:val="single" w:sz="8" w:space="0" w:color="FFFFFF"/>
              <w:right w:val="single" w:sz="8" w:space="0" w:color="FFFFFF"/>
              <w:tl2br w:val="single" w:sz="8" w:space="0" w:color="000000"/>
            </w:tcBorders>
            <w:shd w:val="clear" w:color="auto" w:fill="E7E7E7"/>
            <w:tcMar>
              <w:top w:w="15" w:type="dxa"/>
              <w:left w:w="108" w:type="dxa"/>
              <w:bottom w:w="0" w:type="dxa"/>
              <w:right w:w="108" w:type="dxa"/>
            </w:tcMar>
            <w:hideMark/>
          </w:tcPr>
          <w:p w14:paraId="3912F265" w14:textId="77777777" w:rsidR="009D726B" w:rsidRPr="00AA07F8" w:rsidRDefault="009D726B" w:rsidP="009D726B">
            <w:pPr>
              <w:spacing w:after="0"/>
              <w:jc w:val="center"/>
              <w:rPr>
                <w:rFonts w:ascii="Arial" w:eastAsia="Times New Roman" w:hAnsi="Arial" w:cs="Arial"/>
                <w:sz w:val="36"/>
                <w:szCs w:val="36"/>
              </w:rPr>
            </w:pPr>
            <w:r w:rsidRPr="00AA07F8">
              <w:rPr>
                <w:rFonts w:ascii="Times New Roman" w:eastAsia="Times New Roman" w:hAnsi="Times New Roman" w:cs="Times New Roman"/>
                <w:kern w:val="24"/>
              </w:rPr>
              <w:t>-</w:t>
            </w:r>
          </w:p>
          <w:p w14:paraId="26E9D047" w14:textId="77777777" w:rsidR="009D726B" w:rsidRPr="00AA07F8" w:rsidRDefault="009D726B" w:rsidP="009D726B">
            <w:pPr>
              <w:spacing w:after="0"/>
              <w:jc w:val="center"/>
              <w:rPr>
                <w:rFonts w:ascii="Arial" w:eastAsia="Times New Roman" w:hAnsi="Arial" w:cs="Arial"/>
                <w:sz w:val="36"/>
                <w:szCs w:val="36"/>
              </w:rPr>
            </w:pPr>
            <w:r w:rsidRPr="00AA07F8">
              <w:rPr>
                <w:rFonts w:ascii="Times New Roman" w:eastAsia="Times New Roman" w:hAnsi="Times New Roman" w:cs="Times New Roman"/>
                <w:kern w:val="24"/>
              </w:rPr>
              <w:t>-</w:t>
            </w:r>
          </w:p>
        </w:tc>
        <w:tc>
          <w:tcPr>
            <w:tcW w:w="1391" w:type="dxa"/>
            <w:tcBorders>
              <w:top w:val="single" w:sz="8" w:space="0" w:color="FFFFFF"/>
              <w:left w:val="single" w:sz="8" w:space="0" w:color="FFFFFF"/>
              <w:bottom w:val="single" w:sz="8" w:space="0" w:color="FFFFFF"/>
              <w:right w:val="single" w:sz="8" w:space="0" w:color="FFFFFF"/>
              <w:tl2br w:val="single" w:sz="8" w:space="0" w:color="000000"/>
            </w:tcBorders>
            <w:shd w:val="clear" w:color="auto" w:fill="E7E7E7"/>
            <w:tcMar>
              <w:top w:w="15" w:type="dxa"/>
              <w:left w:w="108" w:type="dxa"/>
              <w:bottom w:w="0" w:type="dxa"/>
              <w:right w:w="108" w:type="dxa"/>
            </w:tcMar>
            <w:hideMark/>
          </w:tcPr>
          <w:p w14:paraId="72E8077C" w14:textId="77777777" w:rsidR="009D726B" w:rsidRPr="00AA07F8" w:rsidRDefault="009D726B" w:rsidP="009D726B">
            <w:pPr>
              <w:spacing w:after="0"/>
              <w:jc w:val="right"/>
              <w:rPr>
                <w:rFonts w:ascii="Arial" w:eastAsia="Times New Roman" w:hAnsi="Arial" w:cs="Arial"/>
                <w:sz w:val="36"/>
                <w:szCs w:val="36"/>
              </w:rPr>
            </w:pPr>
            <w:r w:rsidRPr="00AA07F8">
              <w:rPr>
                <w:rFonts w:ascii="Times New Roman" w:eastAsia="Times New Roman" w:hAnsi="Times New Roman" w:cs="Times New Roman"/>
                <w:kern w:val="24"/>
              </w:rPr>
              <w:t>11.50</w:t>
            </w:r>
          </w:p>
          <w:p w14:paraId="4A741C21" w14:textId="77777777" w:rsidR="009D726B" w:rsidRPr="00AA07F8" w:rsidRDefault="009D726B" w:rsidP="009D726B">
            <w:pPr>
              <w:spacing w:after="0"/>
              <w:rPr>
                <w:rFonts w:ascii="Arial" w:eastAsia="Times New Roman" w:hAnsi="Arial" w:cs="Arial"/>
                <w:sz w:val="36"/>
                <w:szCs w:val="36"/>
              </w:rPr>
            </w:pPr>
            <w:r w:rsidRPr="00AA07F8">
              <w:rPr>
                <w:rFonts w:ascii="Times New Roman" w:eastAsia="Times New Roman" w:hAnsi="Times New Roman" w:cs="Times New Roman"/>
                <w:kern w:val="24"/>
              </w:rPr>
              <w:t>11.39</w:t>
            </w:r>
          </w:p>
        </w:tc>
        <w:tc>
          <w:tcPr>
            <w:tcW w:w="1410" w:type="dxa"/>
            <w:tcBorders>
              <w:top w:val="single" w:sz="8" w:space="0" w:color="FFFFFF"/>
              <w:left w:val="single" w:sz="8" w:space="0" w:color="FFFFFF"/>
              <w:bottom w:val="single" w:sz="8" w:space="0" w:color="FFFFFF"/>
              <w:right w:val="single" w:sz="8" w:space="0" w:color="FFFFFF"/>
              <w:tl2br w:val="single" w:sz="8" w:space="0" w:color="000000"/>
            </w:tcBorders>
            <w:shd w:val="clear" w:color="auto" w:fill="E7E7E7"/>
            <w:tcMar>
              <w:top w:w="15" w:type="dxa"/>
              <w:left w:w="108" w:type="dxa"/>
              <w:bottom w:w="0" w:type="dxa"/>
              <w:right w:w="108" w:type="dxa"/>
            </w:tcMar>
            <w:hideMark/>
          </w:tcPr>
          <w:p w14:paraId="6367F008" w14:textId="77777777" w:rsidR="009D726B" w:rsidRPr="00AA07F8" w:rsidRDefault="009D726B" w:rsidP="009D726B">
            <w:pPr>
              <w:spacing w:after="0"/>
              <w:jc w:val="right"/>
              <w:rPr>
                <w:rFonts w:ascii="Arial" w:eastAsia="Times New Roman" w:hAnsi="Arial" w:cs="Arial"/>
                <w:sz w:val="36"/>
                <w:szCs w:val="36"/>
              </w:rPr>
            </w:pPr>
            <w:r w:rsidRPr="00AA07F8">
              <w:rPr>
                <w:rFonts w:ascii="Times New Roman" w:eastAsia="Times New Roman" w:hAnsi="Times New Roman" w:cs="Times New Roman"/>
                <w:kern w:val="24"/>
              </w:rPr>
              <w:t>3.46</w:t>
            </w:r>
          </w:p>
          <w:p w14:paraId="25705F24" w14:textId="77777777" w:rsidR="009D726B" w:rsidRPr="00AA07F8" w:rsidRDefault="009D726B" w:rsidP="009D726B">
            <w:pPr>
              <w:spacing w:after="0"/>
              <w:rPr>
                <w:rFonts w:ascii="Arial" w:eastAsia="Times New Roman" w:hAnsi="Arial" w:cs="Arial"/>
                <w:sz w:val="36"/>
                <w:szCs w:val="36"/>
              </w:rPr>
            </w:pPr>
            <w:r w:rsidRPr="00AA07F8">
              <w:rPr>
                <w:rFonts w:ascii="Times New Roman" w:eastAsia="Times New Roman" w:hAnsi="Times New Roman" w:cs="Times New Roman"/>
                <w:kern w:val="24"/>
              </w:rPr>
              <w:t>5.77</w:t>
            </w:r>
          </w:p>
        </w:tc>
      </w:tr>
      <w:tr w:rsidR="00AA07F8" w:rsidRPr="00AA07F8" w14:paraId="673336A0" w14:textId="77777777" w:rsidTr="009D726B">
        <w:trPr>
          <w:trHeight w:val="392"/>
          <w:jc w:val="center"/>
        </w:trPr>
        <w:tc>
          <w:tcPr>
            <w:tcW w:w="2059" w:type="dxa"/>
            <w:gridSpan w:val="2"/>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hideMark/>
          </w:tcPr>
          <w:p w14:paraId="5D8E1DA7" w14:textId="77777777" w:rsidR="009D726B" w:rsidRPr="00AA07F8" w:rsidRDefault="009D726B" w:rsidP="009D726B">
            <w:pPr>
              <w:spacing w:after="0" w:line="252" w:lineRule="auto"/>
              <w:rPr>
                <w:rFonts w:ascii="Arial" w:eastAsia="Times New Roman" w:hAnsi="Arial" w:cs="Arial"/>
                <w:sz w:val="36"/>
                <w:szCs w:val="36"/>
              </w:rPr>
            </w:pPr>
            <w:proofErr w:type="spellStart"/>
            <w:r w:rsidRPr="00AA07F8">
              <w:rPr>
                <w:rFonts w:ascii="Times New Roman" w:eastAsia="Times New Roman" w:hAnsi="Times New Roman" w:cs="Times New Roman"/>
                <w:b/>
                <w:bCs/>
                <w:kern w:val="24"/>
              </w:rPr>
              <w:t>hPG</w:t>
            </w:r>
            <w:proofErr w:type="spellEnd"/>
          </w:p>
        </w:tc>
        <w:tc>
          <w:tcPr>
            <w:tcW w:w="1393" w:type="dxa"/>
            <w:tcBorders>
              <w:top w:val="single" w:sz="8" w:space="0" w:color="FFFFFF"/>
              <w:left w:val="single" w:sz="8" w:space="0" w:color="FFFFFF"/>
              <w:bottom w:val="single" w:sz="8" w:space="0" w:color="FFFFFF"/>
              <w:right w:val="single" w:sz="8" w:space="0" w:color="FFFFFF"/>
              <w:tl2br w:val="single" w:sz="8" w:space="0" w:color="000000"/>
            </w:tcBorders>
            <w:shd w:val="clear" w:color="auto" w:fill="CBCBCB"/>
            <w:tcMar>
              <w:top w:w="15" w:type="dxa"/>
              <w:left w:w="108" w:type="dxa"/>
              <w:bottom w:w="0" w:type="dxa"/>
              <w:right w:w="108" w:type="dxa"/>
            </w:tcMar>
            <w:hideMark/>
          </w:tcPr>
          <w:p w14:paraId="30147067" w14:textId="77777777" w:rsidR="009D726B" w:rsidRPr="00AA07F8" w:rsidRDefault="009D726B" w:rsidP="009D726B">
            <w:pPr>
              <w:spacing w:after="0"/>
              <w:jc w:val="right"/>
              <w:rPr>
                <w:rFonts w:ascii="Arial" w:eastAsia="Times New Roman" w:hAnsi="Arial" w:cs="Arial"/>
                <w:sz w:val="36"/>
                <w:szCs w:val="36"/>
              </w:rPr>
            </w:pPr>
            <w:r w:rsidRPr="00AA07F8">
              <w:rPr>
                <w:rFonts w:ascii="Times New Roman" w:eastAsia="Times New Roman" w:hAnsi="Times New Roman" w:cs="Times New Roman"/>
                <w:kern w:val="24"/>
              </w:rPr>
              <w:t>73.55</w:t>
            </w:r>
          </w:p>
          <w:p w14:paraId="1B28E601" w14:textId="77777777" w:rsidR="009D726B" w:rsidRPr="00AA07F8" w:rsidRDefault="009D726B" w:rsidP="009D726B">
            <w:pPr>
              <w:spacing w:after="0"/>
              <w:rPr>
                <w:rFonts w:ascii="Arial" w:eastAsia="Times New Roman" w:hAnsi="Arial" w:cs="Arial"/>
                <w:sz w:val="36"/>
                <w:szCs w:val="36"/>
              </w:rPr>
            </w:pPr>
            <w:r w:rsidRPr="00AA07F8">
              <w:rPr>
                <w:rFonts w:ascii="Times New Roman" w:eastAsia="Times New Roman" w:hAnsi="Times New Roman" w:cs="Times New Roman"/>
                <w:kern w:val="24"/>
              </w:rPr>
              <w:t>67.61</w:t>
            </w:r>
          </w:p>
        </w:tc>
        <w:tc>
          <w:tcPr>
            <w:tcW w:w="1391" w:type="dxa"/>
            <w:tcBorders>
              <w:top w:val="single" w:sz="8" w:space="0" w:color="FFFFFF"/>
              <w:left w:val="single" w:sz="8" w:space="0" w:color="FFFFFF"/>
              <w:bottom w:val="single" w:sz="8" w:space="0" w:color="FFFFFF"/>
              <w:right w:val="single" w:sz="8" w:space="0" w:color="FFFFFF"/>
              <w:tl2br w:val="single" w:sz="8" w:space="0" w:color="000000"/>
            </w:tcBorders>
            <w:shd w:val="clear" w:color="auto" w:fill="CBCBCB"/>
            <w:tcMar>
              <w:top w:w="15" w:type="dxa"/>
              <w:left w:w="108" w:type="dxa"/>
              <w:bottom w:w="0" w:type="dxa"/>
              <w:right w:w="108" w:type="dxa"/>
            </w:tcMar>
            <w:hideMark/>
          </w:tcPr>
          <w:p w14:paraId="0B0C6BE4" w14:textId="77777777" w:rsidR="009D726B" w:rsidRPr="00AA07F8" w:rsidRDefault="009D726B" w:rsidP="009D726B">
            <w:pPr>
              <w:spacing w:after="0"/>
              <w:jc w:val="right"/>
              <w:rPr>
                <w:rFonts w:ascii="Arial" w:eastAsia="Times New Roman" w:hAnsi="Arial" w:cs="Arial"/>
                <w:sz w:val="36"/>
                <w:szCs w:val="36"/>
              </w:rPr>
            </w:pPr>
            <w:r w:rsidRPr="00AA07F8">
              <w:rPr>
                <w:rFonts w:ascii="Times New Roman" w:eastAsia="Times New Roman" w:hAnsi="Times New Roman" w:cs="Times New Roman"/>
                <w:kern w:val="24"/>
              </w:rPr>
              <w:t>26.45</w:t>
            </w:r>
          </w:p>
          <w:p w14:paraId="7693ADCA" w14:textId="77777777" w:rsidR="009D726B" w:rsidRPr="00AA07F8" w:rsidRDefault="009D726B" w:rsidP="009D726B">
            <w:pPr>
              <w:spacing w:after="0"/>
              <w:rPr>
                <w:rFonts w:ascii="Arial" w:eastAsia="Times New Roman" w:hAnsi="Arial" w:cs="Arial"/>
                <w:sz w:val="36"/>
                <w:szCs w:val="36"/>
              </w:rPr>
            </w:pPr>
            <w:r w:rsidRPr="00AA07F8">
              <w:rPr>
                <w:rFonts w:ascii="Times New Roman" w:eastAsia="Times New Roman" w:hAnsi="Times New Roman" w:cs="Times New Roman"/>
                <w:kern w:val="24"/>
              </w:rPr>
              <w:t>32.39</w:t>
            </w:r>
          </w:p>
        </w:tc>
        <w:tc>
          <w:tcPr>
            <w:tcW w:w="1391" w:type="dxa"/>
            <w:tcBorders>
              <w:top w:val="single" w:sz="8" w:space="0" w:color="FFFFFF"/>
              <w:left w:val="single" w:sz="8" w:space="0" w:color="FFFFFF"/>
              <w:bottom w:val="single" w:sz="8" w:space="0" w:color="FFFFFF"/>
              <w:right w:val="single" w:sz="8" w:space="0" w:color="FFFFFF"/>
              <w:tl2br w:val="single" w:sz="8" w:space="0" w:color="000000"/>
            </w:tcBorders>
            <w:shd w:val="clear" w:color="auto" w:fill="CBCBCB"/>
            <w:tcMar>
              <w:top w:w="15" w:type="dxa"/>
              <w:left w:w="108" w:type="dxa"/>
              <w:bottom w:w="0" w:type="dxa"/>
              <w:right w:w="108" w:type="dxa"/>
            </w:tcMar>
            <w:hideMark/>
          </w:tcPr>
          <w:p w14:paraId="1A7F25C8" w14:textId="77777777" w:rsidR="009D726B" w:rsidRPr="00AA07F8" w:rsidRDefault="009D726B" w:rsidP="009D726B">
            <w:pPr>
              <w:spacing w:after="0"/>
              <w:jc w:val="center"/>
              <w:rPr>
                <w:rFonts w:ascii="Arial" w:eastAsia="Times New Roman" w:hAnsi="Arial" w:cs="Arial"/>
                <w:sz w:val="36"/>
                <w:szCs w:val="36"/>
              </w:rPr>
            </w:pPr>
            <w:r w:rsidRPr="00AA07F8">
              <w:rPr>
                <w:rFonts w:ascii="Times New Roman" w:eastAsia="Times New Roman" w:hAnsi="Times New Roman" w:cs="Times New Roman"/>
                <w:kern w:val="24"/>
              </w:rPr>
              <w:t>-</w:t>
            </w:r>
          </w:p>
          <w:p w14:paraId="1AD925D4" w14:textId="77777777" w:rsidR="009D726B" w:rsidRPr="00AA07F8" w:rsidRDefault="009D726B" w:rsidP="009D726B">
            <w:pPr>
              <w:spacing w:after="0"/>
              <w:jc w:val="center"/>
              <w:rPr>
                <w:rFonts w:ascii="Arial" w:eastAsia="Times New Roman" w:hAnsi="Arial" w:cs="Arial"/>
                <w:sz w:val="36"/>
                <w:szCs w:val="36"/>
              </w:rPr>
            </w:pPr>
            <w:r w:rsidRPr="00AA07F8">
              <w:rPr>
                <w:rFonts w:ascii="Times New Roman" w:eastAsia="Times New Roman" w:hAnsi="Times New Roman" w:cs="Times New Roman"/>
                <w:kern w:val="24"/>
              </w:rPr>
              <w:t>-</w:t>
            </w:r>
          </w:p>
        </w:tc>
        <w:tc>
          <w:tcPr>
            <w:tcW w:w="1391" w:type="dxa"/>
            <w:tcBorders>
              <w:top w:val="single" w:sz="8" w:space="0" w:color="FFFFFF"/>
              <w:left w:val="single" w:sz="8" w:space="0" w:color="FFFFFF"/>
              <w:bottom w:val="single" w:sz="8" w:space="0" w:color="FFFFFF"/>
              <w:right w:val="single" w:sz="8" w:space="0" w:color="FFFFFF"/>
              <w:tl2br w:val="single" w:sz="8" w:space="0" w:color="000000"/>
            </w:tcBorders>
            <w:shd w:val="clear" w:color="auto" w:fill="CBCBCB"/>
            <w:tcMar>
              <w:top w:w="15" w:type="dxa"/>
              <w:left w:w="108" w:type="dxa"/>
              <w:bottom w:w="0" w:type="dxa"/>
              <w:right w:w="108" w:type="dxa"/>
            </w:tcMar>
            <w:hideMark/>
          </w:tcPr>
          <w:p w14:paraId="178CE406" w14:textId="77777777" w:rsidR="009D726B" w:rsidRPr="00AA07F8" w:rsidRDefault="009D726B" w:rsidP="009D726B">
            <w:pPr>
              <w:spacing w:after="0"/>
              <w:jc w:val="center"/>
              <w:rPr>
                <w:rFonts w:ascii="Arial" w:eastAsia="Times New Roman" w:hAnsi="Arial" w:cs="Arial"/>
                <w:sz w:val="36"/>
                <w:szCs w:val="36"/>
              </w:rPr>
            </w:pPr>
            <w:r w:rsidRPr="00AA07F8">
              <w:rPr>
                <w:rFonts w:ascii="Times New Roman" w:eastAsia="Times New Roman" w:hAnsi="Times New Roman" w:cs="Times New Roman"/>
                <w:kern w:val="24"/>
              </w:rPr>
              <w:t>-</w:t>
            </w:r>
          </w:p>
          <w:p w14:paraId="131481E4" w14:textId="77777777" w:rsidR="009D726B" w:rsidRPr="00AA07F8" w:rsidRDefault="009D726B" w:rsidP="009D726B">
            <w:pPr>
              <w:spacing w:after="0"/>
              <w:jc w:val="center"/>
              <w:rPr>
                <w:rFonts w:ascii="Arial" w:eastAsia="Times New Roman" w:hAnsi="Arial" w:cs="Arial"/>
                <w:sz w:val="36"/>
                <w:szCs w:val="36"/>
              </w:rPr>
            </w:pPr>
            <w:r w:rsidRPr="00AA07F8">
              <w:rPr>
                <w:rFonts w:ascii="Times New Roman" w:eastAsia="Times New Roman" w:hAnsi="Times New Roman" w:cs="Times New Roman"/>
                <w:kern w:val="24"/>
              </w:rPr>
              <w:t>-</w:t>
            </w:r>
          </w:p>
        </w:tc>
        <w:tc>
          <w:tcPr>
            <w:tcW w:w="1410" w:type="dxa"/>
            <w:tcBorders>
              <w:top w:val="single" w:sz="8" w:space="0" w:color="FFFFFF"/>
              <w:left w:val="single" w:sz="8" w:space="0" w:color="FFFFFF"/>
              <w:bottom w:val="single" w:sz="8" w:space="0" w:color="FFFFFF"/>
              <w:right w:val="single" w:sz="8" w:space="0" w:color="FFFFFF"/>
              <w:tl2br w:val="single" w:sz="8" w:space="0" w:color="000000"/>
            </w:tcBorders>
            <w:shd w:val="clear" w:color="auto" w:fill="CBCBCB"/>
            <w:tcMar>
              <w:top w:w="15" w:type="dxa"/>
              <w:left w:w="108" w:type="dxa"/>
              <w:bottom w:w="0" w:type="dxa"/>
              <w:right w:w="108" w:type="dxa"/>
            </w:tcMar>
            <w:hideMark/>
          </w:tcPr>
          <w:p w14:paraId="14C7B4CA" w14:textId="77777777" w:rsidR="009D726B" w:rsidRPr="00AA07F8" w:rsidRDefault="009D726B" w:rsidP="009D726B">
            <w:pPr>
              <w:spacing w:after="0"/>
              <w:jc w:val="center"/>
              <w:rPr>
                <w:rFonts w:ascii="Arial" w:eastAsia="Times New Roman" w:hAnsi="Arial" w:cs="Arial"/>
                <w:sz w:val="36"/>
                <w:szCs w:val="36"/>
              </w:rPr>
            </w:pPr>
            <w:r w:rsidRPr="00AA07F8">
              <w:rPr>
                <w:rFonts w:ascii="Times New Roman" w:eastAsia="Times New Roman" w:hAnsi="Times New Roman" w:cs="Times New Roman"/>
                <w:kern w:val="24"/>
              </w:rPr>
              <w:t>-</w:t>
            </w:r>
          </w:p>
          <w:p w14:paraId="4C6F5C42" w14:textId="77777777" w:rsidR="009D726B" w:rsidRPr="00AA07F8" w:rsidRDefault="009D726B" w:rsidP="009D726B">
            <w:pPr>
              <w:spacing w:after="0"/>
              <w:jc w:val="center"/>
              <w:rPr>
                <w:rFonts w:ascii="Arial" w:eastAsia="Times New Roman" w:hAnsi="Arial" w:cs="Arial"/>
                <w:sz w:val="36"/>
                <w:szCs w:val="36"/>
              </w:rPr>
            </w:pPr>
            <w:r w:rsidRPr="00AA07F8">
              <w:rPr>
                <w:rFonts w:ascii="Times New Roman" w:eastAsia="Times New Roman" w:hAnsi="Times New Roman" w:cs="Times New Roman"/>
                <w:kern w:val="24"/>
              </w:rPr>
              <w:t>-</w:t>
            </w:r>
          </w:p>
        </w:tc>
      </w:tr>
      <w:tr w:rsidR="00AA07F8" w:rsidRPr="00AA07F8" w14:paraId="376E8CBF" w14:textId="77777777" w:rsidTr="009D726B">
        <w:trPr>
          <w:trHeight w:val="392"/>
          <w:jc w:val="center"/>
        </w:trPr>
        <w:tc>
          <w:tcPr>
            <w:tcW w:w="2059" w:type="dxa"/>
            <w:gridSpan w:val="2"/>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hideMark/>
          </w:tcPr>
          <w:p w14:paraId="32C3927C" w14:textId="77777777" w:rsidR="009D726B" w:rsidRPr="00AA07F8" w:rsidRDefault="009D726B" w:rsidP="009D726B">
            <w:pPr>
              <w:spacing w:after="0" w:line="252" w:lineRule="auto"/>
              <w:rPr>
                <w:rFonts w:ascii="Arial" w:eastAsia="Times New Roman" w:hAnsi="Arial" w:cs="Arial"/>
                <w:sz w:val="36"/>
                <w:szCs w:val="36"/>
              </w:rPr>
            </w:pPr>
            <w:proofErr w:type="spellStart"/>
            <w:r w:rsidRPr="00AA07F8">
              <w:rPr>
                <w:rFonts w:ascii="Times New Roman" w:eastAsia="Times New Roman" w:hAnsi="Times New Roman" w:cs="Times New Roman"/>
                <w:b/>
                <w:bCs/>
                <w:kern w:val="24"/>
              </w:rPr>
              <w:t>hPG</w:t>
            </w:r>
            <w:proofErr w:type="spellEnd"/>
            <w:r w:rsidRPr="00AA07F8">
              <w:rPr>
                <w:rFonts w:ascii="Times New Roman" w:eastAsia="Times New Roman" w:hAnsi="Times New Roman" w:cs="Times New Roman"/>
                <w:b/>
                <w:bCs/>
                <w:kern w:val="24"/>
              </w:rPr>
              <w:t>-OMs</w:t>
            </w:r>
          </w:p>
        </w:tc>
        <w:tc>
          <w:tcPr>
            <w:tcW w:w="1393" w:type="dxa"/>
            <w:tcBorders>
              <w:top w:val="single" w:sz="8" w:space="0" w:color="FFFFFF"/>
              <w:left w:val="single" w:sz="8" w:space="0" w:color="FFFFFF"/>
              <w:bottom w:val="single" w:sz="8" w:space="0" w:color="FFFFFF"/>
              <w:right w:val="single" w:sz="8" w:space="0" w:color="FFFFFF"/>
              <w:tl2br w:val="single" w:sz="8" w:space="0" w:color="000000"/>
            </w:tcBorders>
            <w:shd w:val="clear" w:color="auto" w:fill="E7E7E7"/>
            <w:tcMar>
              <w:top w:w="15" w:type="dxa"/>
              <w:left w:w="108" w:type="dxa"/>
              <w:bottom w:w="0" w:type="dxa"/>
              <w:right w:w="108" w:type="dxa"/>
            </w:tcMar>
            <w:hideMark/>
          </w:tcPr>
          <w:p w14:paraId="13D76A47" w14:textId="77777777" w:rsidR="009D726B" w:rsidRPr="00AA07F8" w:rsidRDefault="009D726B" w:rsidP="009D726B">
            <w:pPr>
              <w:spacing w:after="0"/>
              <w:jc w:val="right"/>
              <w:rPr>
                <w:rFonts w:ascii="Arial" w:eastAsia="Times New Roman" w:hAnsi="Arial" w:cs="Arial"/>
                <w:sz w:val="36"/>
                <w:szCs w:val="36"/>
              </w:rPr>
            </w:pPr>
            <w:r w:rsidRPr="00AA07F8">
              <w:rPr>
                <w:rFonts w:ascii="Times New Roman" w:eastAsia="Times New Roman" w:hAnsi="Times New Roman" w:cs="Times New Roman"/>
                <w:kern w:val="24"/>
              </w:rPr>
              <w:t>62.51</w:t>
            </w:r>
          </w:p>
          <w:p w14:paraId="4A14E75B" w14:textId="77777777" w:rsidR="009D726B" w:rsidRPr="00AA07F8" w:rsidRDefault="009D726B" w:rsidP="009D726B">
            <w:pPr>
              <w:spacing w:after="0"/>
              <w:rPr>
                <w:rFonts w:ascii="Arial" w:eastAsia="Times New Roman" w:hAnsi="Arial" w:cs="Arial"/>
                <w:sz w:val="36"/>
                <w:szCs w:val="36"/>
              </w:rPr>
            </w:pPr>
            <w:r w:rsidRPr="00AA07F8">
              <w:rPr>
                <w:rFonts w:ascii="Times New Roman" w:eastAsia="Times New Roman" w:hAnsi="Times New Roman" w:cs="Times New Roman"/>
                <w:kern w:val="24"/>
              </w:rPr>
              <w:t>52.44</w:t>
            </w:r>
          </w:p>
        </w:tc>
        <w:tc>
          <w:tcPr>
            <w:tcW w:w="1391" w:type="dxa"/>
            <w:tcBorders>
              <w:top w:val="single" w:sz="8" w:space="0" w:color="FFFFFF"/>
              <w:left w:val="single" w:sz="8" w:space="0" w:color="FFFFFF"/>
              <w:bottom w:val="single" w:sz="8" w:space="0" w:color="FFFFFF"/>
              <w:right w:val="single" w:sz="8" w:space="0" w:color="FFFFFF"/>
              <w:tl2br w:val="single" w:sz="8" w:space="0" w:color="000000"/>
            </w:tcBorders>
            <w:shd w:val="clear" w:color="auto" w:fill="E7E7E7"/>
            <w:tcMar>
              <w:top w:w="15" w:type="dxa"/>
              <w:left w:w="108" w:type="dxa"/>
              <w:bottom w:w="0" w:type="dxa"/>
              <w:right w:w="108" w:type="dxa"/>
            </w:tcMar>
            <w:hideMark/>
          </w:tcPr>
          <w:p w14:paraId="1EFC656D" w14:textId="77777777" w:rsidR="009D726B" w:rsidRPr="00AA07F8" w:rsidRDefault="009D726B" w:rsidP="009D726B">
            <w:pPr>
              <w:spacing w:after="0"/>
              <w:jc w:val="right"/>
              <w:rPr>
                <w:rFonts w:ascii="Arial" w:eastAsia="Times New Roman" w:hAnsi="Arial" w:cs="Arial"/>
                <w:sz w:val="36"/>
                <w:szCs w:val="36"/>
              </w:rPr>
            </w:pPr>
            <w:r w:rsidRPr="00AA07F8">
              <w:rPr>
                <w:rFonts w:ascii="Times New Roman" w:eastAsia="Times New Roman" w:hAnsi="Times New Roman" w:cs="Times New Roman"/>
                <w:kern w:val="24"/>
              </w:rPr>
              <w:t>32.91</w:t>
            </w:r>
          </w:p>
          <w:p w14:paraId="53CBD87E" w14:textId="77777777" w:rsidR="009D726B" w:rsidRPr="00AA07F8" w:rsidRDefault="009D726B" w:rsidP="009D726B">
            <w:pPr>
              <w:spacing w:after="0"/>
              <w:rPr>
                <w:rFonts w:ascii="Arial" w:eastAsia="Times New Roman" w:hAnsi="Arial" w:cs="Arial"/>
                <w:sz w:val="36"/>
                <w:szCs w:val="36"/>
              </w:rPr>
            </w:pPr>
            <w:r w:rsidRPr="00AA07F8">
              <w:rPr>
                <w:rFonts w:ascii="Times New Roman" w:eastAsia="Times New Roman" w:hAnsi="Times New Roman" w:cs="Times New Roman"/>
                <w:kern w:val="24"/>
              </w:rPr>
              <w:t>36.78</w:t>
            </w:r>
          </w:p>
        </w:tc>
        <w:tc>
          <w:tcPr>
            <w:tcW w:w="1391" w:type="dxa"/>
            <w:tcBorders>
              <w:top w:val="single" w:sz="8" w:space="0" w:color="FFFFFF"/>
              <w:left w:val="single" w:sz="8" w:space="0" w:color="FFFFFF"/>
              <w:bottom w:val="single" w:sz="8" w:space="0" w:color="FFFFFF"/>
              <w:right w:val="single" w:sz="8" w:space="0" w:color="FFFFFF"/>
              <w:tl2br w:val="single" w:sz="8" w:space="0" w:color="000000"/>
            </w:tcBorders>
            <w:shd w:val="clear" w:color="auto" w:fill="E7E7E7"/>
            <w:tcMar>
              <w:top w:w="15" w:type="dxa"/>
              <w:left w:w="108" w:type="dxa"/>
              <w:bottom w:w="0" w:type="dxa"/>
              <w:right w:w="108" w:type="dxa"/>
            </w:tcMar>
            <w:hideMark/>
          </w:tcPr>
          <w:p w14:paraId="4E3D4811" w14:textId="77777777" w:rsidR="009D726B" w:rsidRPr="00AA07F8" w:rsidRDefault="009D726B" w:rsidP="009D726B">
            <w:pPr>
              <w:spacing w:after="0"/>
              <w:jc w:val="right"/>
              <w:rPr>
                <w:rFonts w:ascii="Arial" w:eastAsia="Times New Roman" w:hAnsi="Arial" w:cs="Arial"/>
                <w:sz w:val="36"/>
                <w:szCs w:val="36"/>
              </w:rPr>
            </w:pPr>
            <w:r w:rsidRPr="00AA07F8">
              <w:rPr>
                <w:rFonts w:ascii="Times New Roman" w:eastAsia="Times New Roman" w:hAnsi="Times New Roman" w:cs="Times New Roman"/>
                <w:kern w:val="24"/>
              </w:rPr>
              <w:t>4.58</w:t>
            </w:r>
          </w:p>
          <w:p w14:paraId="20029C67" w14:textId="77777777" w:rsidR="009D726B" w:rsidRPr="00AA07F8" w:rsidRDefault="009D726B" w:rsidP="009D726B">
            <w:pPr>
              <w:spacing w:after="0"/>
              <w:rPr>
                <w:rFonts w:ascii="Arial" w:eastAsia="Times New Roman" w:hAnsi="Arial" w:cs="Arial"/>
                <w:sz w:val="36"/>
                <w:szCs w:val="36"/>
              </w:rPr>
            </w:pPr>
            <w:r w:rsidRPr="00AA07F8">
              <w:rPr>
                <w:rFonts w:ascii="Times New Roman" w:eastAsia="Times New Roman" w:hAnsi="Times New Roman" w:cs="Times New Roman"/>
                <w:kern w:val="24"/>
              </w:rPr>
              <w:t>10.78</w:t>
            </w:r>
          </w:p>
        </w:tc>
        <w:tc>
          <w:tcPr>
            <w:tcW w:w="1391" w:type="dxa"/>
            <w:tcBorders>
              <w:top w:val="single" w:sz="8" w:space="0" w:color="FFFFFF"/>
              <w:left w:val="single" w:sz="8" w:space="0" w:color="FFFFFF"/>
              <w:bottom w:val="single" w:sz="8" w:space="0" w:color="FFFFFF"/>
              <w:right w:val="single" w:sz="8" w:space="0" w:color="FFFFFF"/>
              <w:tl2br w:val="single" w:sz="8" w:space="0" w:color="000000"/>
            </w:tcBorders>
            <w:shd w:val="clear" w:color="auto" w:fill="E7E7E7"/>
            <w:tcMar>
              <w:top w:w="15" w:type="dxa"/>
              <w:left w:w="108" w:type="dxa"/>
              <w:bottom w:w="0" w:type="dxa"/>
              <w:right w:w="108" w:type="dxa"/>
            </w:tcMar>
            <w:hideMark/>
          </w:tcPr>
          <w:p w14:paraId="1F36E84C" w14:textId="77777777" w:rsidR="009D726B" w:rsidRPr="00AA07F8" w:rsidRDefault="009D726B" w:rsidP="009D726B">
            <w:pPr>
              <w:spacing w:after="0"/>
              <w:jc w:val="center"/>
              <w:rPr>
                <w:rFonts w:ascii="Arial" w:eastAsia="Times New Roman" w:hAnsi="Arial" w:cs="Arial"/>
                <w:sz w:val="36"/>
                <w:szCs w:val="36"/>
              </w:rPr>
            </w:pPr>
            <w:r w:rsidRPr="00AA07F8">
              <w:rPr>
                <w:rFonts w:ascii="Times New Roman" w:eastAsia="Times New Roman" w:hAnsi="Times New Roman" w:cs="Times New Roman"/>
                <w:kern w:val="24"/>
              </w:rPr>
              <w:t>-</w:t>
            </w:r>
          </w:p>
          <w:p w14:paraId="187A6D06" w14:textId="77777777" w:rsidR="009D726B" w:rsidRPr="00AA07F8" w:rsidRDefault="009D726B" w:rsidP="009D726B">
            <w:pPr>
              <w:spacing w:after="0"/>
              <w:jc w:val="center"/>
              <w:rPr>
                <w:rFonts w:ascii="Arial" w:eastAsia="Times New Roman" w:hAnsi="Arial" w:cs="Arial"/>
                <w:sz w:val="36"/>
                <w:szCs w:val="36"/>
              </w:rPr>
            </w:pPr>
            <w:r w:rsidRPr="00AA07F8">
              <w:rPr>
                <w:rFonts w:ascii="Times New Roman" w:eastAsia="Times New Roman" w:hAnsi="Times New Roman" w:cs="Times New Roman"/>
                <w:kern w:val="24"/>
              </w:rPr>
              <w:t>-</w:t>
            </w:r>
          </w:p>
        </w:tc>
        <w:tc>
          <w:tcPr>
            <w:tcW w:w="1410" w:type="dxa"/>
            <w:tcBorders>
              <w:top w:val="single" w:sz="8" w:space="0" w:color="FFFFFF"/>
              <w:left w:val="single" w:sz="8" w:space="0" w:color="FFFFFF"/>
              <w:bottom w:val="single" w:sz="8" w:space="0" w:color="FFFFFF"/>
              <w:right w:val="single" w:sz="8" w:space="0" w:color="FFFFFF"/>
              <w:tl2br w:val="single" w:sz="8" w:space="0" w:color="000000"/>
            </w:tcBorders>
            <w:shd w:val="clear" w:color="auto" w:fill="E7E7E7"/>
            <w:tcMar>
              <w:top w:w="15" w:type="dxa"/>
              <w:left w:w="108" w:type="dxa"/>
              <w:bottom w:w="0" w:type="dxa"/>
              <w:right w:w="108" w:type="dxa"/>
            </w:tcMar>
            <w:hideMark/>
          </w:tcPr>
          <w:p w14:paraId="2BB5489C" w14:textId="77777777" w:rsidR="009D726B" w:rsidRPr="00AA07F8" w:rsidRDefault="009D726B" w:rsidP="009D726B">
            <w:pPr>
              <w:spacing w:after="0"/>
              <w:jc w:val="center"/>
              <w:rPr>
                <w:rFonts w:ascii="Arial" w:eastAsia="Times New Roman" w:hAnsi="Arial" w:cs="Arial"/>
                <w:sz w:val="36"/>
                <w:szCs w:val="36"/>
              </w:rPr>
            </w:pPr>
            <w:r w:rsidRPr="00AA07F8">
              <w:rPr>
                <w:rFonts w:ascii="Times New Roman" w:eastAsia="Times New Roman" w:hAnsi="Times New Roman" w:cs="Times New Roman"/>
                <w:kern w:val="24"/>
              </w:rPr>
              <w:t>-</w:t>
            </w:r>
          </w:p>
          <w:p w14:paraId="64AF62CF" w14:textId="77777777" w:rsidR="009D726B" w:rsidRPr="00AA07F8" w:rsidRDefault="009D726B" w:rsidP="009D726B">
            <w:pPr>
              <w:spacing w:after="0"/>
              <w:jc w:val="center"/>
              <w:rPr>
                <w:rFonts w:ascii="Arial" w:eastAsia="Times New Roman" w:hAnsi="Arial" w:cs="Arial"/>
                <w:sz w:val="36"/>
                <w:szCs w:val="36"/>
              </w:rPr>
            </w:pPr>
            <w:r w:rsidRPr="00AA07F8">
              <w:rPr>
                <w:rFonts w:ascii="Times New Roman" w:eastAsia="Times New Roman" w:hAnsi="Times New Roman" w:cs="Times New Roman"/>
                <w:kern w:val="24"/>
              </w:rPr>
              <w:t>-</w:t>
            </w:r>
          </w:p>
        </w:tc>
      </w:tr>
      <w:tr w:rsidR="00AA07F8" w:rsidRPr="00AA07F8" w14:paraId="58028908" w14:textId="77777777" w:rsidTr="009D726B">
        <w:trPr>
          <w:trHeight w:val="392"/>
          <w:jc w:val="center"/>
        </w:trPr>
        <w:tc>
          <w:tcPr>
            <w:tcW w:w="2059" w:type="dxa"/>
            <w:gridSpan w:val="2"/>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hideMark/>
          </w:tcPr>
          <w:p w14:paraId="271A444B" w14:textId="77777777" w:rsidR="009D726B" w:rsidRPr="00AA07F8" w:rsidRDefault="009D726B" w:rsidP="009D726B">
            <w:pPr>
              <w:spacing w:after="0" w:line="252" w:lineRule="auto"/>
              <w:rPr>
                <w:rFonts w:ascii="Arial" w:eastAsia="Times New Roman" w:hAnsi="Arial" w:cs="Arial"/>
                <w:sz w:val="36"/>
                <w:szCs w:val="36"/>
              </w:rPr>
            </w:pPr>
            <w:proofErr w:type="spellStart"/>
            <w:r w:rsidRPr="00AA07F8">
              <w:rPr>
                <w:rFonts w:ascii="Times New Roman" w:eastAsia="Times New Roman" w:hAnsi="Times New Roman" w:cs="Times New Roman"/>
                <w:b/>
                <w:bCs/>
                <w:kern w:val="24"/>
              </w:rPr>
              <w:t>hPG</w:t>
            </w:r>
            <w:proofErr w:type="spellEnd"/>
            <w:r w:rsidRPr="00AA07F8">
              <w:rPr>
                <w:rFonts w:ascii="Times New Roman" w:eastAsia="Times New Roman" w:hAnsi="Times New Roman" w:cs="Times New Roman"/>
                <w:b/>
                <w:bCs/>
                <w:kern w:val="24"/>
              </w:rPr>
              <w:t>-AIP</w:t>
            </w:r>
          </w:p>
        </w:tc>
        <w:tc>
          <w:tcPr>
            <w:tcW w:w="1393" w:type="dxa"/>
            <w:tcBorders>
              <w:top w:val="single" w:sz="8" w:space="0" w:color="FFFFFF"/>
              <w:left w:val="single" w:sz="8" w:space="0" w:color="FFFFFF"/>
              <w:bottom w:val="single" w:sz="8" w:space="0" w:color="FFFFFF"/>
              <w:right w:val="single" w:sz="8" w:space="0" w:color="FFFFFF"/>
              <w:tl2br w:val="single" w:sz="8" w:space="0" w:color="000000"/>
            </w:tcBorders>
            <w:shd w:val="clear" w:color="auto" w:fill="CBCBCB"/>
            <w:tcMar>
              <w:top w:w="15" w:type="dxa"/>
              <w:left w:w="108" w:type="dxa"/>
              <w:bottom w:w="0" w:type="dxa"/>
              <w:right w:w="108" w:type="dxa"/>
            </w:tcMar>
            <w:hideMark/>
          </w:tcPr>
          <w:p w14:paraId="35BAC0F9" w14:textId="77777777" w:rsidR="009D726B" w:rsidRPr="00AA07F8" w:rsidRDefault="009D726B" w:rsidP="009D726B">
            <w:pPr>
              <w:spacing w:after="0"/>
              <w:jc w:val="right"/>
              <w:rPr>
                <w:rFonts w:ascii="Arial" w:eastAsia="Times New Roman" w:hAnsi="Arial" w:cs="Arial"/>
                <w:sz w:val="36"/>
                <w:szCs w:val="36"/>
              </w:rPr>
            </w:pPr>
            <w:r w:rsidRPr="00AA07F8">
              <w:rPr>
                <w:rFonts w:ascii="Times New Roman" w:eastAsia="Times New Roman" w:hAnsi="Times New Roman" w:cs="Times New Roman"/>
                <w:kern w:val="24"/>
              </w:rPr>
              <w:t>48.22</w:t>
            </w:r>
          </w:p>
          <w:p w14:paraId="5889CE1F" w14:textId="77777777" w:rsidR="009D726B" w:rsidRPr="00AA07F8" w:rsidRDefault="009D726B" w:rsidP="009D726B">
            <w:pPr>
              <w:spacing w:after="0"/>
              <w:rPr>
                <w:rFonts w:ascii="Arial" w:eastAsia="Times New Roman" w:hAnsi="Arial" w:cs="Arial"/>
                <w:sz w:val="36"/>
                <w:szCs w:val="36"/>
              </w:rPr>
            </w:pPr>
            <w:r w:rsidRPr="00AA07F8">
              <w:rPr>
                <w:rFonts w:ascii="Times New Roman" w:eastAsia="Times New Roman" w:hAnsi="Times New Roman" w:cs="Times New Roman"/>
                <w:kern w:val="24"/>
              </w:rPr>
              <w:t>41.70</w:t>
            </w:r>
          </w:p>
        </w:tc>
        <w:tc>
          <w:tcPr>
            <w:tcW w:w="1391" w:type="dxa"/>
            <w:tcBorders>
              <w:top w:val="single" w:sz="8" w:space="0" w:color="FFFFFF"/>
              <w:left w:val="single" w:sz="8" w:space="0" w:color="FFFFFF"/>
              <w:bottom w:val="single" w:sz="8" w:space="0" w:color="FFFFFF"/>
              <w:right w:val="single" w:sz="8" w:space="0" w:color="FFFFFF"/>
              <w:tl2br w:val="single" w:sz="8" w:space="0" w:color="000000"/>
            </w:tcBorders>
            <w:shd w:val="clear" w:color="auto" w:fill="CBCBCB"/>
            <w:tcMar>
              <w:top w:w="15" w:type="dxa"/>
              <w:left w:w="108" w:type="dxa"/>
              <w:bottom w:w="0" w:type="dxa"/>
              <w:right w:w="108" w:type="dxa"/>
            </w:tcMar>
            <w:hideMark/>
          </w:tcPr>
          <w:p w14:paraId="39B567E9" w14:textId="77777777" w:rsidR="009D726B" w:rsidRPr="00AA07F8" w:rsidRDefault="009D726B" w:rsidP="009D726B">
            <w:pPr>
              <w:spacing w:after="0"/>
              <w:jc w:val="right"/>
              <w:rPr>
                <w:rFonts w:ascii="Arial" w:eastAsia="Times New Roman" w:hAnsi="Arial" w:cs="Arial"/>
                <w:sz w:val="36"/>
                <w:szCs w:val="36"/>
              </w:rPr>
            </w:pPr>
            <w:r w:rsidRPr="00AA07F8">
              <w:rPr>
                <w:rFonts w:ascii="Times New Roman" w:eastAsia="Times New Roman" w:hAnsi="Times New Roman" w:cs="Times New Roman"/>
                <w:kern w:val="24"/>
              </w:rPr>
              <w:t>42.41</w:t>
            </w:r>
          </w:p>
          <w:p w14:paraId="7F6017A7" w14:textId="77777777" w:rsidR="009D726B" w:rsidRPr="00AA07F8" w:rsidRDefault="009D726B" w:rsidP="009D726B">
            <w:pPr>
              <w:spacing w:after="0"/>
              <w:rPr>
                <w:rFonts w:ascii="Arial" w:eastAsia="Times New Roman" w:hAnsi="Arial" w:cs="Arial"/>
                <w:sz w:val="36"/>
                <w:szCs w:val="36"/>
              </w:rPr>
            </w:pPr>
            <w:r w:rsidRPr="00AA07F8">
              <w:rPr>
                <w:rFonts w:ascii="Times New Roman" w:eastAsia="Times New Roman" w:hAnsi="Times New Roman" w:cs="Times New Roman"/>
                <w:kern w:val="24"/>
              </w:rPr>
              <w:t>48.85</w:t>
            </w:r>
          </w:p>
        </w:tc>
        <w:tc>
          <w:tcPr>
            <w:tcW w:w="1391" w:type="dxa"/>
            <w:tcBorders>
              <w:top w:val="single" w:sz="8" w:space="0" w:color="FFFFFF"/>
              <w:left w:val="single" w:sz="8" w:space="0" w:color="FFFFFF"/>
              <w:bottom w:val="single" w:sz="8" w:space="0" w:color="FFFFFF"/>
              <w:right w:val="single" w:sz="8" w:space="0" w:color="FFFFFF"/>
              <w:tl2br w:val="single" w:sz="8" w:space="0" w:color="000000"/>
            </w:tcBorders>
            <w:shd w:val="clear" w:color="auto" w:fill="CBCBCB"/>
            <w:tcMar>
              <w:top w:w="15" w:type="dxa"/>
              <w:left w:w="108" w:type="dxa"/>
              <w:bottom w:w="0" w:type="dxa"/>
              <w:right w:w="108" w:type="dxa"/>
            </w:tcMar>
            <w:hideMark/>
          </w:tcPr>
          <w:p w14:paraId="247862D9" w14:textId="77777777" w:rsidR="009D726B" w:rsidRPr="00AA07F8" w:rsidRDefault="009D726B" w:rsidP="009D726B">
            <w:pPr>
              <w:spacing w:after="0"/>
              <w:jc w:val="center"/>
              <w:rPr>
                <w:rFonts w:ascii="Arial" w:eastAsia="Times New Roman" w:hAnsi="Arial" w:cs="Arial"/>
                <w:sz w:val="36"/>
                <w:szCs w:val="36"/>
              </w:rPr>
            </w:pPr>
            <w:r w:rsidRPr="00AA07F8">
              <w:rPr>
                <w:rFonts w:ascii="Times New Roman" w:eastAsia="Times New Roman" w:hAnsi="Times New Roman" w:cs="Times New Roman"/>
                <w:kern w:val="24"/>
              </w:rPr>
              <w:t>-</w:t>
            </w:r>
          </w:p>
          <w:p w14:paraId="3974D801" w14:textId="77777777" w:rsidR="009D726B" w:rsidRPr="00AA07F8" w:rsidRDefault="009D726B" w:rsidP="009D726B">
            <w:pPr>
              <w:spacing w:after="0"/>
              <w:jc w:val="center"/>
              <w:rPr>
                <w:rFonts w:ascii="Arial" w:eastAsia="Times New Roman" w:hAnsi="Arial" w:cs="Arial"/>
                <w:sz w:val="36"/>
                <w:szCs w:val="36"/>
              </w:rPr>
            </w:pPr>
            <w:r w:rsidRPr="00AA07F8">
              <w:rPr>
                <w:rFonts w:ascii="Times New Roman" w:eastAsia="Times New Roman" w:hAnsi="Times New Roman" w:cs="Times New Roman"/>
                <w:kern w:val="24"/>
              </w:rPr>
              <w:t>-</w:t>
            </w:r>
          </w:p>
        </w:tc>
        <w:tc>
          <w:tcPr>
            <w:tcW w:w="1391" w:type="dxa"/>
            <w:tcBorders>
              <w:top w:val="single" w:sz="8" w:space="0" w:color="FFFFFF"/>
              <w:left w:val="single" w:sz="8" w:space="0" w:color="FFFFFF"/>
              <w:bottom w:val="single" w:sz="8" w:space="0" w:color="FFFFFF"/>
              <w:right w:val="single" w:sz="8" w:space="0" w:color="FFFFFF"/>
              <w:tl2br w:val="single" w:sz="8" w:space="0" w:color="000000"/>
            </w:tcBorders>
            <w:shd w:val="clear" w:color="auto" w:fill="CBCBCB"/>
            <w:tcMar>
              <w:top w:w="15" w:type="dxa"/>
              <w:left w:w="108" w:type="dxa"/>
              <w:bottom w:w="0" w:type="dxa"/>
              <w:right w:w="108" w:type="dxa"/>
            </w:tcMar>
            <w:hideMark/>
          </w:tcPr>
          <w:p w14:paraId="528F688B" w14:textId="77777777" w:rsidR="009D726B" w:rsidRPr="00AA07F8" w:rsidRDefault="009D726B" w:rsidP="009D726B">
            <w:pPr>
              <w:spacing w:after="0"/>
              <w:jc w:val="right"/>
              <w:rPr>
                <w:rFonts w:ascii="Arial" w:eastAsia="Times New Roman" w:hAnsi="Arial" w:cs="Arial"/>
                <w:sz w:val="36"/>
                <w:szCs w:val="36"/>
              </w:rPr>
            </w:pPr>
            <w:r w:rsidRPr="00AA07F8">
              <w:rPr>
                <w:rFonts w:ascii="Times New Roman" w:eastAsia="Times New Roman" w:hAnsi="Times New Roman" w:cs="Times New Roman"/>
                <w:kern w:val="24"/>
              </w:rPr>
              <w:t>9.37</w:t>
            </w:r>
          </w:p>
          <w:p w14:paraId="62AA6F97" w14:textId="77777777" w:rsidR="009D726B" w:rsidRPr="00AA07F8" w:rsidRDefault="009D726B" w:rsidP="009D726B">
            <w:pPr>
              <w:spacing w:after="0"/>
              <w:rPr>
                <w:rFonts w:ascii="Arial" w:eastAsia="Times New Roman" w:hAnsi="Arial" w:cs="Arial"/>
                <w:sz w:val="36"/>
                <w:szCs w:val="36"/>
              </w:rPr>
            </w:pPr>
            <w:r w:rsidRPr="00AA07F8">
              <w:rPr>
                <w:rFonts w:ascii="Times New Roman" w:eastAsia="Times New Roman" w:hAnsi="Times New Roman" w:cs="Times New Roman"/>
                <w:kern w:val="24"/>
              </w:rPr>
              <w:t>9.45</w:t>
            </w:r>
          </w:p>
        </w:tc>
        <w:tc>
          <w:tcPr>
            <w:tcW w:w="1410" w:type="dxa"/>
            <w:tcBorders>
              <w:top w:val="single" w:sz="8" w:space="0" w:color="FFFFFF"/>
              <w:left w:val="single" w:sz="8" w:space="0" w:color="FFFFFF"/>
              <w:bottom w:val="single" w:sz="8" w:space="0" w:color="FFFFFF"/>
              <w:right w:val="single" w:sz="8" w:space="0" w:color="FFFFFF"/>
              <w:tl2br w:val="single" w:sz="8" w:space="0" w:color="000000"/>
            </w:tcBorders>
            <w:shd w:val="clear" w:color="auto" w:fill="CBCBCB"/>
            <w:tcMar>
              <w:top w:w="15" w:type="dxa"/>
              <w:left w:w="108" w:type="dxa"/>
              <w:bottom w:w="0" w:type="dxa"/>
              <w:right w:w="108" w:type="dxa"/>
            </w:tcMar>
            <w:hideMark/>
          </w:tcPr>
          <w:p w14:paraId="3F87DE8E" w14:textId="77777777" w:rsidR="009D726B" w:rsidRPr="00AA07F8" w:rsidRDefault="009D726B" w:rsidP="009D726B">
            <w:pPr>
              <w:spacing w:after="0"/>
              <w:jc w:val="center"/>
              <w:rPr>
                <w:rFonts w:ascii="Arial" w:eastAsia="Times New Roman" w:hAnsi="Arial" w:cs="Arial"/>
                <w:sz w:val="36"/>
                <w:szCs w:val="36"/>
              </w:rPr>
            </w:pPr>
            <w:r w:rsidRPr="00AA07F8">
              <w:rPr>
                <w:rFonts w:ascii="Times New Roman" w:eastAsia="Times New Roman" w:hAnsi="Times New Roman" w:cs="Times New Roman"/>
                <w:kern w:val="24"/>
              </w:rPr>
              <w:t>-</w:t>
            </w:r>
          </w:p>
          <w:p w14:paraId="5A71BA3C" w14:textId="77777777" w:rsidR="009D726B" w:rsidRPr="00AA07F8" w:rsidRDefault="009D726B" w:rsidP="009D726B">
            <w:pPr>
              <w:spacing w:after="0"/>
              <w:jc w:val="center"/>
              <w:rPr>
                <w:rFonts w:ascii="Arial" w:eastAsia="Times New Roman" w:hAnsi="Arial" w:cs="Arial"/>
                <w:sz w:val="36"/>
                <w:szCs w:val="36"/>
              </w:rPr>
            </w:pPr>
            <w:r w:rsidRPr="00AA07F8">
              <w:rPr>
                <w:rFonts w:ascii="Times New Roman" w:eastAsia="Times New Roman" w:hAnsi="Times New Roman" w:cs="Times New Roman"/>
                <w:kern w:val="24"/>
              </w:rPr>
              <w:t>-</w:t>
            </w:r>
          </w:p>
        </w:tc>
      </w:tr>
      <w:tr w:rsidR="00AA07F8" w:rsidRPr="00AA07F8" w14:paraId="1F2B9132" w14:textId="77777777" w:rsidTr="009D726B">
        <w:trPr>
          <w:trHeight w:val="392"/>
          <w:jc w:val="center"/>
        </w:trPr>
        <w:tc>
          <w:tcPr>
            <w:tcW w:w="2059" w:type="dxa"/>
            <w:gridSpan w:val="2"/>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hideMark/>
          </w:tcPr>
          <w:p w14:paraId="744FCDB2" w14:textId="77777777" w:rsidR="009D726B" w:rsidRPr="00AA07F8" w:rsidRDefault="009D726B" w:rsidP="009D726B">
            <w:pPr>
              <w:spacing w:after="0" w:line="252" w:lineRule="auto"/>
              <w:rPr>
                <w:rFonts w:ascii="Arial" w:eastAsia="Times New Roman" w:hAnsi="Arial" w:cs="Arial"/>
                <w:sz w:val="36"/>
                <w:szCs w:val="36"/>
              </w:rPr>
            </w:pPr>
            <w:proofErr w:type="spellStart"/>
            <w:r w:rsidRPr="00AA07F8">
              <w:rPr>
                <w:rFonts w:ascii="Times New Roman" w:eastAsia="Times New Roman" w:hAnsi="Times New Roman" w:cs="Times New Roman"/>
                <w:b/>
                <w:bCs/>
                <w:kern w:val="24"/>
              </w:rPr>
              <w:t>hPG</w:t>
            </w:r>
            <w:proofErr w:type="spellEnd"/>
            <w:r w:rsidRPr="00AA07F8">
              <w:rPr>
                <w:rFonts w:ascii="Times New Roman" w:eastAsia="Times New Roman" w:hAnsi="Times New Roman" w:cs="Times New Roman"/>
                <w:b/>
                <w:bCs/>
                <w:kern w:val="24"/>
              </w:rPr>
              <w:t>-MOF</w:t>
            </w:r>
          </w:p>
        </w:tc>
        <w:tc>
          <w:tcPr>
            <w:tcW w:w="1393" w:type="dxa"/>
            <w:tcBorders>
              <w:top w:val="single" w:sz="8" w:space="0" w:color="FFFFFF"/>
              <w:left w:val="single" w:sz="8" w:space="0" w:color="FFFFFF"/>
              <w:bottom w:val="single" w:sz="8" w:space="0" w:color="FFFFFF"/>
              <w:right w:val="single" w:sz="8" w:space="0" w:color="FFFFFF"/>
              <w:tl2br w:val="single" w:sz="8" w:space="0" w:color="000000"/>
            </w:tcBorders>
            <w:shd w:val="clear" w:color="auto" w:fill="E7E7E7"/>
            <w:tcMar>
              <w:top w:w="15" w:type="dxa"/>
              <w:left w:w="108" w:type="dxa"/>
              <w:bottom w:w="0" w:type="dxa"/>
              <w:right w:w="108" w:type="dxa"/>
            </w:tcMar>
            <w:hideMark/>
          </w:tcPr>
          <w:p w14:paraId="3493250B" w14:textId="77777777" w:rsidR="009D726B" w:rsidRPr="00AA07F8" w:rsidRDefault="009D726B" w:rsidP="009D726B">
            <w:pPr>
              <w:spacing w:after="0"/>
              <w:jc w:val="right"/>
              <w:rPr>
                <w:rFonts w:ascii="Arial" w:eastAsia="Times New Roman" w:hAnsi="Arial" w:cs="Arial"/>
                <w:sz w:val="36"/>
                <w:szCs w:val="36"/>
              </w:rPr>
            </w:pPr>
            <w:r w:rsidRPr="00AA07F8">
              <w:rPr>
                <w:rFonts w:ascii="Times New Roman" w:eastAsia="Times New Roman" w:hAnsi="Times New Roman" w:cs="Times New Roman"/>
                <w:kern w:val="24"/>
              </w:rPr>
              <w:t>57.66</w:t>
            </w:r>
          </w:p>
          <w:p w14:paraId="0C00E8BF" w14:textId="77777777" w:rsidR="009D726B" w:rsidRPr="00AA07F8" w:rsidRDefault="009D726B" w:rsidP="009D726B">
            <w:pPr>
              <w:spacing w:after="0"/>
              <w:rPr>
                <w:rFonts w:ascii="Arial" w:eastAsia="Times New Roman" w:hAnsi="Arial" w:cs="Arial"/>
                <w:sz w:val="36"/>
                <w:szCs w:val="36"/>
              </w:rPr>
            </w:pPr>
            <w:r w:rsidRPr="00AA07F8">
              <w:rPr>
                <w:rFonts w:ascii="Times New Roman" w:eastAsia="Times New Roman" w:hAnsi="Times New Roman" w:cs="Times New Roman"/>
                <w:kern w:val="24"/>
              </w:rPr>
              <w:t>50.11</w:t>
            </w:r>
          </w:p>
        </w:tc>
        <w:tc>
          <w:tcPr>
            <w:tcW w:w="1391" w:type="dxa"/>
            <w:tcBorders>
              <w:top w:val="single" w:sz="8" w:space="0" w:color="FFFFFF"/>
              <w:left w:val="single" w:sz="8" w:space="0" w:color="FFFFFF"/>
              <w:bottom w:val="single" w:sz="8" w:space="0" w:color="FFFFFF"/>
              <w:right w:val="single" w:sz="8" w:space="0" w:color="FFFFFF"/>
              <w:tl2br w:val="single" w:sz="8" w:space="0" w:color="000000"/>
            </w:tcBorders>
            <w:shd w:val="clear" w:color="auto" w:fill="E7E7E7"/>
            <w:tcMar>
              <w:top w:w="15" w:type="dxa"/>
              <w:left w:w="108" w:type="dxa"/>
              <w:bottom w:w="0" w:type="dxa"/>
              <w:right w:w="108" w:type="dxa"/>
            </w:tcMar>
            <w:hideMark/>
          </w:tcPr>
          <w:p w14:paraId="19EDA162" w14:textId="77777777" w:rsidR="009D726B" w:rsidRPr="00AA07F8" w:rsidRDefault="009D726B" w:rsidP="009D726B">
            <w:pPr>
              <w:spacing w:after="0"/>
              <w:jc w:val="right"/>
              <w:rPr>
                <w:rFonts w:ascii="Arial" w:eastAsia="Times New Roman" w:hAnsi="Arial" w:cs="Arial"/>
                <w:sz w:val="36"/>
                <w:szCs w:val="36"/>
              </w:rPr>
            </w:pPr>
            <w:r w:rsidRPr="00AA07F8">
              <w:rPr>
                <w:rFonts w:ascii="Times New Roman" w:eastAsia="Times New Roman" w:hAnsi="Times New Roman" w:cs="Times New Roman"/>
                <w:kern w:val="24"/>
              </w:rPr>
              <w:t>34.06</w:t>
            </w:r>
          </w:p>
          <w:p w14:paraId="4C54F6B5" w14:textId="77777777" w:rsidR="009D726B" w:rsidRPr="00AA07F8" w:rsidRDefault="009D726B" w:rsidP="009D726B">
            <w:pPr>
              <w:spacing w:after="0"/>
              <w:rPr>
                <w:rFonts w:ascii="Arial" w:eastAsia="Times New Roman" w:hAnsi="Arial" w:cs="Arial"/>
                <w:sz w:val="36"/>
                <w:szCs w:val="36"/>
              </w:rPr>
            </w:pPr>
            <w:r w:rsidRPr="00AA07F8">
              <w:rPr>
                <w:rFonts w:ascii="Times New Roman" w:eastAsia="Times New Roman" w:hAnsi="Times New Roman" w:cs="Times New Roman"/>
                <w:kern w:val="24"/>
              </w:rPr>
              <w:t>39.43</w:t>
            </w:r>
          </w:p>
        </w:tc>
        <w:tc>
          <w:tcPr>
            <w:tcW w:w="1391" w:type="dxa"/>
            <w:tcBorders>
              <w:top w:val="single" w:sz="8" w:space="0" w:color="FFFFFF"/>
              <w:left w:val="single" w:sz="8" w:space="0" w:color="FFFFFF"/>
              <w:bottom w:val="single" w:sz="8" w:space="0" w:color="FFFFFF"/>
              <w:right w:val="single" w:sz="8" w:space="0" w:color="FFFFFF"/>
              <w:tl2br w:val="single" w:sz="8" w:space="0" w:color="000000"/>
            </w:tcBorders>
            <w:shd w:val="clear" w:color="auto" w:fill="E7E7E7"/>
            <w:tcMar>
              <w:top w:w="15" w:type="dxa"/>
              <w:left w:w="108" w:type="dxa"/>
              <w:bottom w:w="0" w:type="dxa"/>
              <w:right w:w="108" w:type="dxa"/>
            </w:tcMar>
            <w:hideMark/>
          </w:tcPr>
          <w:p w14:paraId="728949E1" w14:textId="77777777" w:rsidR="009D726B" w:rsidRPr="00AA07F8" w:rsidRDefault="009D726B" w:rsidP="009D726B">
            <w:pPr>
              <w:spacing w:after="0"/>
              <w:jc w:val="center"/>
              <w:rPr>
                <w:rFonts w:ascii="Arial" w:eastAsia="Times New Roman" w:hAnsi="Arial" w:cs="Arial"/>
                <w:sz w:val="36"/>
                <w:szCs w:val="36"/>
              </w:rPr>
            </w:pPr>
            <w:r w:rsidRPr="00AA07F8">
              <w:rPr>
                <w:rFonts w:ascii="Times New Roman" w:eastAsia="Times New Roman" w:hAnsi="Times New Roman" w:cs="Times New Roman"/>
                <w:kern w:val="24"/>
              </w:rPr>
              <w:t>-</w:t>
            </w:r>
          </w:p>
          <w:p w14:paraId="17E42B8F" w14:textId="77777777" w:rsidR="009D726B" w:rsidRPr="00AA07F8" w:rsidRDefault="009D726B" w:rsidP="009D726B">
            <w:pPr>
              <w:spacing w:after="0"/>
              <w:jc w:val="center"/>
              <w:rPr>
                <w:rFonts w:ascii="Arial" w:eastAsia="Times New Roman" w:hAnsi="Arial" w:cs="Arial"/>
                <w:sz w:val="36"/>
                <w:szCs w:val="36"/>
              </w:rPr>
            </w:pPr>
            <w:r w:rsidRPr="00AA07F8">
              <w:rPr>
                <w:rFonts w:ascii="Times New Roman" w:eastAsia="Times New Roman" w:hAnsi="Times New Roman" w:cs="Times New Roman"/>
                <w:kern w:val="24"/>
              </w:rPr>
              <w:t>-</w:t>
            </w:r>
          </w:p>
        </w:tc>
        <w:tc>
          <w:tcPr>
            <w:tcW w:w="1391" w:type="dxa"/>
            <w:tcBorders>
              <w:top w:val="single" w:sz="8" w:space="0" w:color="FFFFFF"/>
              <w:left w:val="single" w:sz="8" w:space="0" w:color="FFFFFF"/>
              <w:bottom w:val="single" w:sz="8" w:space="0" w:color="FFFFFF"/>
              <w:right w:val="single" w:sz="8" w:space="0" w:color="FFFFFF"/>
              <w:tl2br w:val="single" w:sz="8" w:space="0" w:color="000000"/>
            </w:tcBorders>
            <w:shd w:val="clear" w:color="auto" w:fill="E7E7E7"/>
            <w:tcMar>
              <w:top w:w="15" w:type="dxa"/>
              <w:left w:w="108" w:type="dxa"/>
              <w:bottom w:w="0" w:type="dxa"/>
              <w:right w:w="108" w:type="dxa"/>
            </w:tcMar>
            <w:hideMark/>
          </w:tcPr>
          <w:p w14:paraId="2767D94E" w14:textId="77777777" w:rsidR="009D726B" w:rsidRPr="00AA07F8" w:rsidRDefault="009D726B" w:rsidP="009D726B">
            <w:pPr>
              <w:spacing w:after="0"/>
              <w:jc w:val="right"/>
              <w:rPr>
                <w:rFonts w:ascii="Arial" w:eastAsia="Times New Roman" w:hAnsi="Arial" w:cs="Arial"/>
                <w:sz w:val="36"/>
                <w:szCs w:val="36"/>
              </w:rPr>
            </w:pPr>
            <w:r w:rsidRPr="00AA07F8">
              <w:rPr>
                <w:rFonts w:ascii="Times New Roman" w:eastAsia="Times New Roman" w:hAnsi="Times New Roman" w:cs="Times New Roman"/>
                <w:kern w:val="24"/>
              </w:rPr>
              <w:t>7.35</w:t>
            </w:r>
          </w:p>
          <w:p w14:paraId="56083C55" w14:textId="77777777" w:rsidR="009D726B" w:rsidRPr="00AA07F8" w:rsidRDefault="009D726B" w:rsidP="009D726B">
            <w:pPr>
              <w:spacing w:after="0"/>
              <w:rPr>
                <w:rFonts w:ascii="Arial" w:eastAsia="Times New Roman" w:hAnsi="Arial" w:cs="Arial"/>
                <w:sz w:val="36"/>
                <w:szCs w:val="36"/>
              </w:rPr>
            </w:pPr>
            <w:r w:rsidRPr="00AA07F8">
              <w:rPr>
                <w:rFonts w:ascii="Times New Roman" w:eastAsia="Times New Roman" w:hAnsi="Times New Roman" w:cs="Times New Roman"/>
                <w:kern w:val="24"/>
              </w:rPr>
              <w:t>7.45</w:t>
            </w:r>
          </w:p>
        </w:tc>
        <w:tc>
          <w:tcPr>
            <w:tcW w:w="1410" w:type="dxa"/>
            <w:tcBorders>
              <w:top w:val="single" w:sz="8" w:space="0" w:color="FFFFFF"/>
              <w:left w:val="single" w:sz="8" w:space="0" w:color="FFFFFF"/>
              <w:bottom w:val="single" w:sz="8" w:space="0" w:color="FFFFFF"/>
              <w:right w:val="single" w:sz="8" w:space="0" w:color="FFFFFF"/>
              <w:tl2br w:val="single" w:sz="8" w:space="0" w:color="000000"/>
            </w:tcBorders>
            <w:shd w:val="clear" w:color="auto" w:fill="E7E7E7"/>
            <w:tcMar>
              <w:top w:w="15" w:type="dxa"/>
              <w:left w:w="108" w:type="dxa"/>
              <w:bottom w:w="0" w:type="dxa"/>
              <w:right w:w="108" w:type="dxa"/>
            </w:tcMar>
            <w:hideMark/>
          </w:tcPr>
          <w:p w14:paraId="14FF6F29" w14:textId="77777777" w:rsidR="009D726B" w:rsidRPr="00AA07F8" w:rsidRDefault="009D726B" w:rsidP="009D726B">
            <w:pPr>
              <w:spacing w:after="0"/>
              <w:jc w:val="right"/>
              <w:rPr>
                <w:rFonts w:ascii="Arial" w:eastAsia="Times New Roman" w:hAnsi="Arial" w:cs="Arial"/>
                <w:sz w:val="36"/>
                <w:szCs w:val="36"/>
              </w:rPr>
            </w:pPr>
            <w:r w:rsidRPr="00AA07F8">
              <w:rPr>
                <w:rFonts w:ascii="Times New Roman" w:eastAsia="Times New Roman" w:hAnsi="Times New Roman" w:cs="Times New Roman"/>
                <w:kern w:val="24"/>
              </w:rPr>
              <w:t>0.93</w:t>
            </w:r>
          </w:p>
          <w:p w14:paraId="2658290D" w14:textId="77777777" w:rsidR="009D726B" w:rsidRPr="00AA07F8" w:rsidRDefault="009D726B" w:rsidP="009D726B">
            <w:pPr>
              <w:spacing w:after="0"/>
              <w:rPr>
                <w:rFonts w:ascii="Arial" w:eastAsia="Times New Roman" w:hAnsi="Arial" w:cs="Arial"/>
                <w:sz w:val="36"/>
                <w:szCs w:val="36"/>
              </w:rPr>
            </w:pPr>
            <w:r w:rsidRPr="00AA07F8">
              <w:rPr>
                <w:rFonts w:ascii="Times New Roman" w:eastAsia="Times New Roman" w:hAnsi="Times New Roman" w:cs="Times New Roman"/>
                <w:kern w:val="24"/>
              </w:rPr>
              <w:t>3.01</w:t>
            </w:r>
          </w:p>
        </w:tc>
      </w:tr>
    </w:tbl>
    <w:p w14:paraId="0F337289" w14:textId="645150EF" w:rsidR="009D726B" w:rsidRPr="00AA07F8" w:rsidRDefault="009D726B" w:rsidP="009D726B">
      <w:pPr>
        <w:spacing w:after="0" w:line="360" w:lineRule="auto"/>
        <w:rPr>
          <w:rFonts w:asciiTheme="majorBidi" w:hAnsiTheme="majorBidi" w:cstheme="majorBidi"/>
          <w:sz w:val="24"/>
          <w:szCs w:val="24"/>
          <w:lang w:bidi="fa-IR"/>
        </w:rPr>
      </w:pPr>
      <w:r w:rsidRPr="00AA07F8">
        <w:rPr>
          <w:noProof/>
        </w:rPr>
        <mc:AlternateContent>
          <mc:Choice Requires="wps">
            <w:drawing>
              <wp:anchor distT="0" distB="0" distL="114300" distR="114300" simplePos="0" relativeHeight="251679744" behindDoc="0" locked="0" layoutInCell="1" allowOverlap="1" wp14:anchorId="7E3F7960" wp14:editId="327BEBF9">
                <wp:simplePos x="0" y="0"/>
                <wp:positionH relativeFrom="column">
                  <wp:posOffset>85725</wp:posOffset>
                </wp:positionH>
                <wp:positionV relativeFrom="paragraph">
                  <wp:posOffset>198120</wp:posOffset>
                </wp:positionV>
                <wp:extent cx="304800" cy="276860"/>
                <wp:effectExtent l="0" t="0" r="0" b="0"/>
                <wp:wrapNone/>
                <wp:docPr id="16" name="TextBox 2"/>
                <wp:cNvGraphicFramePr/>
                <a:graphic xmlns:a="http://schemas.openxmlformats.org/drawingml/2006/main">
                  <a:graphicData uri="http://schemas.microsoft.com/office/word/2010/wordprocessingShape">
                    <wps:wsp>
                      <wps:cNvSpPr txBox="1"/>
                      <wps:spPr>
                        <a:xfrm>
                          <a:off x="0" y="0"/>
                          <a:ext cx="304800" cy="276860"/>
                        </a:xfrm>
                        <a:prstGeom prst="rect">
                          <a:avLst/>
                        </a:prstGeom>
                        <a:noFill/>
                      </wps:spPr>
                      <wps:txbx>
                        <w:txbxContent>
                          <w:p w14:paraId="01F2E879" w14:textId="77777777" w:rsidR="009D726B" w:rsidRDefault="009D726B" w:rsidP="009D726B">
                            <w:pPr>
                              <w:pStyle w:val="NormalWeb"/>
                              <w:spacing w:before="0" w:beforeAutospacing="0" w:after="0" w:afterAutospacing="0"/>
                              <w:textAlignment w:val="baseline"/>
                            </w:pPr>
                            <w:proofErr w:type="gramStart"/>
                            <w:r>
                              <w:rPr>
                                <w:color w:val="000000" w:themeColor="text1"/>
                                <w:kern w:val="24"/>
                              </w:rPr>
                              <w:t>b</w:t>
                            </w:r>
                            <w:proofErr w:type="gramEnd"/>
                          </w:p>
                        </w:txbxContent>
                      </wps:txbx>
                      <wps:bodyPr wrap="square" rtlCol="0">
                        <a:spAutoFit/>
                      </wps:bodyPr>
                    </wps:wsp>
                  </a:graphicData>
                </a:graphic>
              </wp:anchor>
            </w:drawing>
          </mc:Choice>
          <mc:Fallback>
            <w:pict>
              <v:shape id="_x0000_s1027" type="#_x0000_t202" style="position:absolute;margin-left:6.75pt;margin-top:15.6pt;width:24pt;height:21.8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" filled="f" stroked="f">
                <v:textbox style="mso-fit-shape-to-text:t">
                  <w:txbxContent>
                    <w:p w14:paraId="01F2E879" w14:textId="77777777" w:rsidR="009D726B" w:rsidRDefault="009D726B" w:rsidP="009D726B">
                      <w:pPr>
                        <w:pStyle w:val="NormalWeb"/>
                        <w:spacing w:before="0" w:beforeAutospacing="0" w:after="0" w:afterAutospacing="0"/>
                        <w:textAlignment w:val="baseline"/>
                      </w:pPr>
                      <w:proofErr w:type="gramStart"/>
                      <w:r>
                        <w:rPr>
                          <w:color w:val="000000" w:themeColor="text1"/>
                          <w:kern w:val="24"/>
                        </w:rPr>
                        <w:t>b</w:t>
                      </w:r>
                      <w:proofErr w:type="gramEnd"/>
                    </w:p>
                  </w:txbxContent>
                </v:textbox>
              </v:shape>
            </w:pict>
          </mc:Fallback>
        </mc:AlternateContent>
      </w:r>
    </w:p>
    <w:p w14:paraId="3F564903" w14:textId="025295BD" w:rsidR="00C113B3" w:rsidRPr="00AA07F8" w:rsidRDefault="00C113B3" w:rsidP="00126DE3">
      <w:pPr>
        <w:spacing w:after="0" w:line="360" w:lineRule="auto"/>
        <w:jc w:val="center"/>
        <w:rPr>
          <w:rFonts w:asciiTheme="majorBidi" w:hAnsiTheme="majorBidi" w:cstheme="majorBidi"/>
          <w:sz w:val="24"/>
          <w:szCs w:val="24"/>
          <w:lang w:bidi="fa-IR"/>
        </w:rPr>
      </w:pPr>
    </w:p>
    <w:tbl>
      <w:tblPr>
        <w:tblW w:w="9009" w:type="dxa"/>
        <w:jc w:val="center"/>
        <w:tblCellMar>
          <w:left w:w="0" w:type="dxa"/>
          <w:right w:w="0" w:type="dxa"/>
        </w:tblCellMar>
        <w:tblLook w:val="04A0" w:firstRow="1" w:lastRow="0" w:firstColumn="1" w:lastColumn="0" w:noHBand="0" w:noVBand="1"/>
      </w:tblPr>
      <w:tblGrid>
        <w:gridCol w:w="2111"/>
        <w:gridCol w:w="1792"/>
        <w:gridCol w:w="1792"/>
        <w:gridCol w:w="1657"/>
        <w:gridCol w:w="1657"/>
      </w:tblGrid>
      <w:tr w:rsidR="00AA07F8" w:rsidRPr="00AA07F8" w14:paraId="7E941FDC" w14:textId="77777777" w:rsidTr="009D726B">
        <w:trPr>
          <w:trHeight w:val="245"/>
          <w:jc w:val="center"/>
        </w:trPr>
        <w:tc>
          <w:tcPr>
            <w:tcW w:w="2111" w:type="dxa"/>
            <w:tcBorders>
              <w:top w:val="single" w:sz="8" w:space="0" w:color="FFFFFF"/>
              <w:left w:val="single" w:sz="8" w:space="0" w:color="FFFFFF"/>
              <w:bottom w:val="single" w:sz="24" w:space="0" w:color="FFFFFF"/>
              <w:right w:val="single" w:sz="8" w:space="0" w:color="FFFFFF"/>
            </w:tcBorders>
            <w:shd w:val="clear" w:color="auto" w:fill="000000"/>
            <w:tcMar>
              <w:top w:w="15" w:type="dxa"/>
              <w:left w:w="108" w:type="dxa"/>
              <w:bottom w:w="0" w:type="dxa"/>
              <w:right w:w="108" w:type="dxa"/>
            </w:tcMar>
            <w:hideMark/>
          </w:tcPr>
          <w:p w14:paraId="6479F104" w14:textId="77777777" w:rsidR="009D726B" w:rsidRPr="00AA07F8" w:rsidRDefault="009D726B" w:rsidP="009D726B">
            <w:pPr>
              <w:spacing w:after="0" w:line="237" w:lineRule="atLeast"/>
              <w:rPr>
                <w:rFonts w:ascii="Arial" w:eastAsia="Times New Roman" w:hAnsi="Arial" w:cs="Arial"/>
                <w:sz w:val="36"/>
                <w:szCs w:val="36"/>
              </w:rPr>
            </w:pPr>
            <w:r w:rsidRPr="00AA07F8">
              <w:rPr>
                <w:rFonts w:ascii="Times New Roman" w:eastAsia="Times New Roman" w:hAnsi="Times New Roman" w:cs="Times New Roman"/>
                <w:b/>
                <w:bCs/>
                <w:kern w:val="24"/>
              </w:rPr>
              <w:t>Element</w:t>
            </w:r>
          </w:p>
        </w:tc>
        <w:tc>
          <w:tcPr>
            <w:tcW w:w="1792" w:type="dxa"/>
            <w:tcBorders>
              <w:top w:val="single" w:sz="8" w:space="0" w:color="FFFFFF"/>
              <w:left w:val="single" w:sz="8" w:space="0" w:color="FFFFFF"/>
              <w:bottom w:val="single" w:sz="24" w:space="0" w:color="FFFFFF"/>
              <w:right w:val="single" w:sz="8" w:space="0" w:color="FFFFFF"/>
            </w:tcBorders>
            <w:shd w:val="clear" w:color="auto" w:fill="000000"/>
            <w:tcMar>
              <w:top w:w="15" w:type="dxa"/>
              <w:left w:w="108" w:type="dxa"/>
              <w:bottom w:w="0" w:type="dxa"/>
              <w:right w:w="108" w:type="dxa"/>
            </w:tcMar>
            <w:hideMark/>
          </w:tcPr>
          <w:p w14:paraId="35201A12" w14:textId="77777777" w:rsidR="009D726B" w:rsidRPr="00AA07F8" w:rsidRDefault="009D726B" w:rsidP="009D726B">
            <w:pPr>
              <w:spacing w:after="0" w:line="237" w:lineRule="atLeast"/>
              <w:jc w:val="center"/>
              <w:rPr>
                <w:rFonts w:ascii="Arial" w:eastAsia="Times New Roman" w:hAnsi="Arial" w:cs="Arial"/>
                <w:sz w:val="36"/>
                <w:szCs w:val="36"/>
              </w:rPr>
            </w:pPr>
            <w:r w:rsidRPr="00AA07F8">
              <w:rPr>
                <w:rFonts w:ascii="Times New Roman" w:eastAsia="Times New Roman" w:hAnsi="Times New Roman" w:cs="Times New Roman"/>
                <w:b/>
                <w:bCs/>
                <w:kern w:val="24"/>
              </w:rPr>
              <w:t>%C</w:t>
            </w:r>
          </w:p>
        </w:tc>
        <w:tc>
          <w:tcPr>
            <w:tcW w:w="1792" w:type="dxa"/>
            <w:tcBorders>
              <w:top w:val="single" w:sz="8" w:space="0" w:color="FFFFFF"/>
              <w:left w:val="single" w:sz="8" w:space="0" w:color="FFFFFF"/>
              <w:bottom w:val="single" w:sz="24" w:space="0" w:color="FFFFFF"/>
              <w:right w:val="single" w:sz="8" w:space="0" w:color="FFFFFF"/>
            </w:tcBorders>
            <w:shd w:val="clear" w:color="auto" w:fill="000000"/>
            <w:tcMar>
              <w:top w:w="15" w:type="dxa"/>
              <w:left w:w="108" w:type="dxa"/>
              <w:bottom w:w="0" w:type="dxa"/>
              <w:right w:w="108" w:type="dxa"/>
            </w:tcMar>
            <w:hideMark/>
          </w:tcPr>
          <w:p w14:paraId="2B94E26E" w14:textId="77777777" w:rsidR="009D726B" w:rsidRPr="00AA07F8" w:rsidRDefault="009D726B" w:rsidP="009D726B">
            <w:pPr>
              <w:spacing w:after="0" w:line="237" w:lineRule="atLeast"/>
              <w:jc w:val="center"/>
              <w:rPr>
                <w:rFonts w:ascii="Arial" w:eastAsia="Times New Roman" w:hAnsi="Arial" w:cs="Arial"/>
                <w:sz w:val="36"/>
                <w:szCs w:val="36"/>
              </w:rPr>
            </w:pPr>
            <w:r w:rsidRPr="00AA07F8">
              <w:rPr>
                <w:rFonts w:ascii="Times New Roman" w:eastAsia="Times New Roman" w:hAnsi="Times New Roman" w:cs="Times New Roman"/>
                <w:b/>
                <w:bCs/>
                <w:kern w:val="24"/>
              </w:rPr>
              <w:t>%H</w:t>
            </w:r>
          </w:p>
        </w:tc>
        <w:tc>
          <w:tcPr>
            <w:tcW w:w="1657" w:type="dxa"/>
            <w:tcBorders>
              <w:top w:val="single" w:sz="8" w:space="0" w:color="FFFFFF"/>
              <w:left w:val="single" w:sz="8" w:space="0" w:color="FFFFFF"/>
              <w:bottom w:val="single" w:sz="24" w:space="0" w:color="FFFFFF"/>
              <w:right w:val="single" w:sz="8" w:space="0" w:color="FFFFFF"/>
            </w:tcBorders>
            <w:shd w:val="clear" w:color="auto" w:fill="000000"/>
            <w:tcMar>
              <w:top w:w="15" w:type="dxa"/>
              <w:left w:w="108" w:type="dxa"/>
              <w:bottom w:w="0" w:type="dxa"/>
              <w:right w:w="108" w:type="dxa"/>
            </w:tcMar>
            <w:hideMark/>
          </w:tcPr>
          <w:p w14:paraId="09BF7127" w14:textId="77777777" w:rsidR="009D726B" w:rsidRPr="00AA07F8" w:rsidRDefault="009D726B" w:rsidP="009D726B">
            <w:pPr>
              <w:spacing w:after="0" w:line="237" w:lineRule="atLeast"/>
              <w:jc w:val="center"/>
              <w:rPr>
                <w:rFonts w:ascii="Arial" w:eastAsia="Times New Roman" w:hAnsi="Arial" w:cs="Arial"/>
                <w:sz w:val="36"/>
                <w:szCs w:val="36"/>
              </w:rPr>
            </w:pPr>
            <w:r w:rsidRPr="00AA07F8">
              <w:rPr>
                <w:rFonts w:ascii="Times New Roman" w:eastAsia="Times New Roman" w:hAnsi="Times New Roman" w:cs="Times New Roman"/>
                <w:b/>
                <w:bCs/>
                <w:kern w:val="24"/>
              </w:rPr>
              <w:t>%S</w:t>
            </w:r>
          </w:p>
        </w:tc>
        <w:tc>
          <w:tcPr>
            <w:tcW w:w="1657" w:type="dxa"/>
            <w:tcBorders>
              <w:top w:val="single" w:sz="8" w:space="0" w:color="FFFFFF"/>
              <w:left w:val="single" w:sz="8" w:space="0" w:color="FFFFFF"/>
              <w:bottom w:val="single" w:sz="24" w:space="0" w:color="FFFFFF"/>
              <w:right w:val="single" w:sz="8" w:space="0" w:color="FFFFFF"/>
            </w:tcBorders>
            <w:shd w:val="clear" w:color="auto" w:fill="000000"/>
            <w:tcMar>
              <w:top w:w="15" w:type="dxa"/>
              <w:left w:w="108" w:type="dxa"/>
              <w:bottom w:w="0" w:type="dxa"/>
              <w:right w:w="108" w:type="dxa"/>
            </w:tcMar>
            <w:hideMark/>
          </w:tcPr>
          <w:p w14:paraId="10649AD2" w14:textId="77777777" w:rsidR="009D726B" w:rsidRPr="00AA07F8" w:rsidRDefault="009D726B" w:rsidP="009D726B">
            <w:pPr>
              <w:spacing w:after="0" w:line="237" w:lineRule="atLeast"/>
              <w:jc w:val="center"/>
              <w:rPr>
                <w:rFonts w:ascii="Arial" w:eastAsia="Times New Roman" w:hAnsi="Arial" w:cs="Arial"/>
                <w:sz w:val="36"/>
                <w:szCs w:val="36"/>
              </w:rPr>
            </w:pPr>
            <w:r w:rsidRPr="00AA07F8">
              <w:rPr>
                <w:rFonts w:ascii="Times New Roman" w:eastAsia="Times New Roman" w:hAnsi="Times New Roman" w:cs="Times New Roman"/>
                <w:b/>
                <w:bCs/>
                <w:kern w:val="24"/>
              </w:rPr>
              <w:t>%N</w:t>
            </w:r>
          </w:p>
        </w:tc>
      </w:tr>
      <w:tr w:rsidR="00AA07F8" w:rsidRPr="00AA07F8" w14:paraId="7D9234B5" w14:textId="77777777" w:rsidTr="009D726B">
        <w:trPr>
          <w:trHeight w:val="239"/>
          <w:jc w:val="center"/>
        </w:trPr>
        <w:tc>
          <w:tcPr>
            <w:tcW w:w="2111" w:type="dxa"/>
            <w:tcBorders>
              <w:top w:val="single" w:sz="24"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hideMark/>
          </w:tcPr>
          <w:p w14:paraId="13973642" w14:textId="77777777" w:rsidR="009D726B" w:rsidRPr="00AA07F8" w:rsidRDefault="009D726B" w:rsidP="009D726B">
            <w:pPr>
              <w:spacing w:after="0" w:line="231" w:lineRule="atLeast"/>
              <w:rPr>
                <w:rFonts w:ascii="Arial" w:eastAsia="Times New Roman" w:hAnsi="Arial" w:cs="Arial"/>
                <w:sz w:val="36"/>
                <w:szCs w:val="36"/>
              </w:rPr>
            </w:pPr>
            <w:r w:rsidRPr="00AA07F8">
              <w:rPr>
                <w:rFonts w:ascii="Times New Roman" w:eastAsia="Times New Roman" w:hAnsi="Times New Roman" w:cs="Times New Roman"/>
                <w:b/>
                <w:bCs/>
                <w:kern w:val="24"/>
              </w:rPr>
              <w:t>PVA</w:t>
            </w:r>
          </w:p>
        </w:tc>
        <w:tc>
          <w:tcPr>
            <w:tcW w:w="1792" w:type="dxa"/>
            <w:tcBorders>
              <w:top w:val="single" w:sz="24"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hideMark/>
          </w:tcPr>
          <w:p w14:paraId="2B0934B4" w14:textId="77777777" w:rsidR="009D726B" w:rsidRPr="00AA07F8" w:rsidRDefault="009D726B" w:rsidP="009D726B">
            <w:pPr>
              <w:spacing w:after="0" w:line="231" w:lineRule="atLeast"/>
              <w:jc w:val="center"/>
              <w:rPr>
                <w:rFonts w:ascii="Arial" w:eastAsia="Times New Roman" w:hAnsi="Arial" w:cs="Arial"/>
                <w:sz w:val="36"/>
                <w:szCs w:val="36"/>
              </w:rPr>
            </w:pPr>
            <w:r w:rsidRPr="00AA07F8">
              <w:rPr>
                <w:rFonts w:ascii="Times New Roman" w:eastAsia="Times New Roman" w:hAnsi="Times New Roman" w:cs="Times New Roman"/>
                <w:kern w:val="24"/>
              </w:rPr>
              <w:t>53.48</w:t>
            </w:r>
          </w:p>
        </w:tc>
        <w:tc>
          <w:tcPr>
            <w:tcW w:w="1792" w:type="dxa"/>
            <w:tcBorders>
              <w:top w:val="single" w:sz="24"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hideMark/>
          </w:tcPr>
          <w:p w14:paraId="1B37B61C" w14:textId="77777777" w:rsidR="009D726B" w:rsidRPr="00AA07F8" w:rsidRDefault="009D726B" w:rsidP="009D726B">
            <w:pPr>
              <w:spacing w:after="0" w:line="231" w:lineRule="atLeast"/>
              <w:jc w:val="center"/>
              <w:rPr>
                <w:rFonts w:ascii="Arial" w:eastAsia="Times New Roman" w:hAnsi="Arial" w:cs="Arial"/>
                <w:sz w:val="36"/>
                <w:szCs w:val="36"/>
              </w:rPr>
            </w:pPr>
            <w:r w:rsidRPr="00AA07F8">
              <w:rPr>
                <w:rFonts w:ascii="Times New Roman" w:eastAsia="Times New Roman" w:hAnsi="Times New Roman" w:cs="Times New Roman"/>
                <w:kern w:val="24"/>
              </w:rPr>
              <w:t>8.71</w:t>
            </w:r>
          </w:p>
        </w:tc>
        <w:tc>
          <w:tcPr>
            <w:tcW w:w="1657" w:type="dxa"/>
            <w:tcBorders>
              <w:top w:val="single" w:sz="24"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hideMark/>
          </w:tcPr>
          <w:p w14:paraId="4352060C" w14:textId="77777777" w:rsidR="009D726B" w:rsidRPr="00AA07F8" w:rsidRDefault="009D726B" w:rsidP="009D726B">
            <w:pPr>
              <w:spacing w:after="0" w:line="231" w:lineRule="atLeast"/>
              <w:jc w:val="center"/>
              <w:rPr>
                <w:rFonts w:ascii="Arial" w:eastAsia="Times New Roman" w:hAnsi="Arial" w:cs="Arial"/>
                <w:sz w:val="36"/>
                <w:szCs w:val="36"/>
              </w:rPr>
            </w:pPr>
            <w:r w:rsidRPr="00AA07F8">
              <w:rPr>
                <w:rFonts w:ascii="Times New Roman" w:eastAsia="Times New Roman" w:hAnsi="Times New Roman" w:cs="Times New Roman"/>
                <w:kern w:val="24"/>
              </w:rPr>
              <w:t>-</w:t>
            </w:r>
          </w:p>
        </w:tc>
        <w:tc>
          <w:tcPr>
            <w:tcW w:w="1657" w:type="dxa"/>
            <w:tcBorders>
              <w:top w:val="single" w:sz="24"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hideMark/>
          </w:tcPr>
          <w:p w14:paraId="3CBEC4D7" w14:textId="77777777" w:rsidR="009D726B" w:rsidRPr="00AA07F8" w:rsidRDefault="009D726B" w:rsidP="009D726B">
            <w:pPr>
              <w:spacing w:after="0" w:line="231" w:lineRule="atLeast"/>
              <w:jc w:val="center"/>
              <w:rPr>
                <w:rFonts w:ascii="Arial" w:eastAsia="Times New Roman" w:hAnsi="Arial" w:cs="Arial"/>
                <w:sz w:val="36"/>
                <w:szCs w:val="36"/>
              </w:rPr>
            </w:pPr>
            <w:r w:rsidRPr="00AA07F8">
              <w:rPr>
                <w:rFonts w:ascii="Times New Roman" w:eastAsia="Times New Roman" w:hAnsi="Times New Roman" w:cs="Times New Roman"/>
                <w:kern w:val="24"/>
              </w:rPr>
              <w:t>-</w:t>
            </w:r>
          </w:p>
        </w:tc>
      </w:tr>
      <w:tr w:rsidR="00AA07F8" w:rsidRPr="00AA07F8" w14:paraId="655229A1" w14:textId="77777777" w:rsidTr="009D726B">
        <w:trPr>
          <w:trHeight w:val="284"/>
          <w:jc w:val="center"/>
        </w:trPr>
        <w:tc>
          <w:tcPr>
            <w:tcW w:w="2111"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hideMark/>
          </w:tcPr>
          <w:p w14:paraId="6CFD0454" w14:textId="77777777" w:rsidR="009D726B" w:rsidRPr="00AA07F8" w:rsidRDefault="009D726B" w:rsidP="009D726B">
            <w:pPr>
              <w:spacing w:after="0" w:line="274" w:lineRule="atLeast"/>
              <w:rPr>
                <w:rFonts w:ascii="Arial" w:eastAsia="Times New Roman" w:hAnsi="Arial" w:cs="Arial"/>
                <w:sz w:val="36"/>
                <w:szCs w:val="36"/>
              </w:rPr>
            </w:pPr>
            <w:r w:rsidRPr="00AA07F8">
              <w:rPr>
                <w:rFonts w:ascii="Times New Roman" w:eastAsia="Times New Roman" w:hAnsi="Times New Roman" w:cs="Times New Roman"/>
                <w:b/>
                <w:bCs/>
                <w:kern w:val="24"/>
              </w:rPr>
              <w:t>PVA-OMs</w:t>
            </w:r>
          </w:p>
        </w:tc>
        <w:tc>
          <w:tcPr>
            <w:tcW w:w="1792"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hideMark/>
          </w:tcPr>
          <w:p w14:paraId="419BFF08" w14:textId="77777777" w:rsidR="009D726B" w:rsidRPr="00AA07F8" w:rsidRDefault="009D726B" w:rsidP="009D726B">
            <w:pPr>
              <w:spacing w:after="0" w:line="274" w:lineRule="atLeast"/>
              <w:jc w:val="center"/>
              <w:rPr>
                <w:rFonts w:ascii="Arial" w:eastAsia="Times New Roman" w:hAnsi="Arial" w:cs="Arial"/>
                <w:sz w:val="36"/>
                <w:szCs w:val="36"/>
              </w:rPr>
            </w:pPr>
            <w:r w:rsidRPr="00AA07F8">
              <w:rPr>
                <w:rFonts w:ascii="Times New Roman" w:eastAsia="Times New Roman" w:hAnsi="Times New Roman" w:cs="Times New Roman"/>
                <w:kern w:val="24"/>
              </w:rPr>
              <w:t>40.85</w:t>
            </w:r>
          </w:p>
        </w:tc>
        <w:tc>
          <w:tcPr>
            <w:tcW w:w="1792"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hideMark/>
          </w:tcPr>
          <w:p w14:paraId="18939AC5" w14:textId="77777777" w:rsidR="009D726B" w:rsidRPr="00AA07F8" w:rsidRDefault="009D726B" w:rsidP="009D726B">
            <w:pPr>
              <w:spacing w:after="0" w:line="274" w:lineRule="atLeast"/>
              <w:jc w:val="center"/>
              <w:rPr>
                <w:rFonts w:ascii="Arial" w:eastAsia="Times New Roman" w:hAnsi="Arial" w:cs="Arial"/>
                <w:sz w:val="36"/>
                <w:szCs w:val="36"/>
              </w:rPr>
            </w:pPr>
            <w:r w:rsidRPr="00AA07F8">
              <w:rPr>
                <w:rFonts w:ascii="Times New Roman" w:eastAsia="Times New Roman" w:hAnsi="Times New Roman" w:cs="Times New Roman"/>
                <w:kern w:val="24"/>
              </w:rPr>
              <w:t>5.72</w:t>
            </w:r>
          </w:p>
        </w:tc>
        <w:tc>
          <w:tcPr>
            <w:tcW w:w="1657"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hideMark/>
          </w:tcPr>
          <w:p w14:paraId="71A52844" w14:textId="77777777" w:rsidR="009D726B" w:rsidRPr="00AA07F8" w:rsidRDefault="009D726B" w:rsidP="009D726B">
            <w:pPr>
              <w:spacing w:after="0" w:line="274" w:lineRule="atLeast"/>
              <w:jc w:val="center"/>
              <w:rPr>
                <w:rFonts w:ascii="Arial" w:eastAsia="Times New Roman" w:hAnsi="Arial" w:cs="Arial"/>
                <w:sz w:val="36"/>
                <w:szCs w:val="36"/>
              </w:rPr>
            </w:pPr>
            <w:r w:rsidRPr="00AA07F8">
              <w:rPr>
                <w:rFonts w:ascii="Times New Roman" w:eastAsia="Times New Roman" w:hAnsi="Times New Roman" w:cs="Times New Roman"/>
                <w:kern w:val="24"/>
              </w:rPr>
              <w:t>10.36</w:t>
            </w:r>
          </w:p>
        </w:tc>
        <w:tc>
          <w:tcPr>
            <w:tcW w:w="1657"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hideMark/>
          </w:tcPr>
          <w:p w14:paraId="6806BB73" w14:textId="77777777" w:rsidR="009D726B" w:rsidRPr="00AA07F8" w:rsidRDefault="009D726B" w:rsidP="009D726B">
            <w:pPr>
              <w:spacing w:after="0" w:line="274" w:lineRule="atLeast"/>
              <w:jc w:val="center"/>
              <w:rPr>
                <w:rFonts w:ascii="Arial" w:eastAsia="Times New Roman" w:hAnsi="Arial" w:cs="Arial"/>
                <w:sz w:val="36"/>
                <w:szCs w:val="36"/>
              </w:rPr>
            </w:pPr>
            <w:r w:rsidRPr="00AA07F8">
              <w:rPr>
                <w:rFonts w:ascii="Times New Roman" w:eastAsia="Times New Roman" w:hAnsi="Times New Roman" w:cs="Times New Roman"/>
                <w:kern w:val="24"/>
              </w:rPr>
              <w:t>-</w:t>
            </w:r>
          </w:p>
        </w:tc>
      </w:tr>
      <w:tr w:rsidR="00AA07F8" w:rsidRPr="00AA07F8" w14:paraId="04B987DA" w14:textId="77777777" w:rsidTr="009D726B">
        <w:trPr>
          <w:trHeight w:val="230"/>
          <w:jc w:val="center"/>
        </w:trPr>
        <w:tc>
          <w:tcPr>
            <w:tcW w:w="2111"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hideMark/>
          </w:tcPr>
          <w:p w14:paraId="1C13F330" w14:textId="77777777" w:rsidR="009D726B" w:rsidRPr="00AA07F8" w:rsidRDefault="009D726B" w:rsidP="009D726B">
            <w:pPr>
              <w:spacing w:after="0" w:line="223" w:lineRule="atLeast"/>
              <w:rPr>
                <w:rFonts w:ascii="Arial" w:eastAsia="Times New Roman" w:hAnsi="Arial" w:cs="Arial"/>
                <w:sz w:val="36"/>
                <w:szCs w:val="36"/>
              </w:rPr>
            </w:pPr>
            <w:r w:rsidRPr="00AA07F8">
              <w:rPr>
                <w:rFonts w:ascii="Times New Roman" w:eastAsia="Times New Roman" w:hAnsi="Times New Roman" w:cs="Times New Roman"/>
                <w:b/>
                <w:bCs/>
                <w:kern w:val="24"/>
              </w:rPr>
              <w:t>PVA-AIP</w:t>
            </w:r>
          </w:p>
        </w:tc>
        <w:tc>
          <w:tcPr>
            <w:tcW w:w="1792"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hideMark/>
          </w:tcPr>
          <w:p w14:paraId="446528EB" w14:textId="77777777" w:rsidR="009D726B" w:rsidRPr="00AA07F8" w:rsidRDefault="009D726B" w:rsidP="009D726B">
            <w:pPr>
              <w:spacing w:after="0" w:line="223" w:lineRule="atLeast"/>
              <w:jc w:val="center"/>
              <w:rPr>
                <w:rFonts w:ascii="Arial" w:eastAsia="Times New Roman" w:hAnsi="Arial" w:cs="Arial"/>
                <w:sz w:val="36"/>
                <w:szCs w:val="36"/>
              </w:rPr>
            </w:pPr>
            <w:r w:rsidRPr="00AA07F8">
              <w:rPr>
                <w:rFonts w:ascii="Times New Roman" w:eastAsia="Times New Roman" w:hAnsi="Times New Roman" w:cs="Times New Roman"/>
                <w:kern w:val="24"/>
              </w:rPr>
              <w:t>42.62</w:t>
            </w:r>
          </w:p>
        </w:tc>
        <w:tc>
          <w:tcPr>
            <w:tcW w:w="1792"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hideMark/>
          </w:tcPr>
          <w:p w14:paraId="77DF86D9" w14:textId="77777777" w:rsidR="009D726B" w:rsidRPr="00AA07F8" w:rsidRDefault="009D726B" w:rsidP="009D726B">
            <w:pPr>
              <w:spacing w:after="0" w:line="223" w:lineRule="atLeast"/>
              <w:jc w:val="center"/>
              <w:rPr>
                <w:rFonts w:ascii="Arial" w:eastAsia="Times New Roman" w:hAnsi="Arial" w:cs="Arial"/>
                <w:sz w:val="36"/>
                <w:szCs w:val="36"/>
              </w:rPr>
            </w:pPr>
            <w:r w:rsidRPr="00AA07F8">
              <w:rPr>
                <w:rFonts w:ascii="Times New Roman" w:eastAsia="Times New Roman" w:hAnsi="Times New Roman" w:cs="Times New Roman"/>
                <w:kern w:val="24"/>
              </w:rPr>
              <w:t>5.49</w:t>
            </w:r>
          </w:p>
        </w:tc>
        <w:tc>
          <w:tcPr>
            <w:tcW w:w="1657"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hideMark/>
          </w:tcPr>
          <w:p w14:paraId="55453DF9" w14:textId="77777777" w:rsidR="009D726B" w:rsidRPr="00AA07F8" w:rsidRDefault="009D726B" w:rsidP="009D726B">
            <w:pPr>
              <w:spacing w:after="0" w:line="223" w:lineRule="atLeast"/>
              <w:jc w:val="center"/>
              <w:rPr>
                <w:rFonts w:ascii="Arial" w:eastAsia="Times New Roman" w:hAnsi="Arial" w:cs="Arial"/>
                <w:sz w:val="36"/>
                <w:szCs w:val="36"/>
              </w:rPr>
            </w:pPr>
            <w:r w:rsidRPr="00AA07F8">
              <w:rPr>
                <w:rFonts w:ascii="Times New Roman" w:eastAsia="Times New Roman" w:hAnsi="Times New Roman" w:cs="Times New Roman"/>
                <w:kern w:val="24"/>
              </w:rPr>
              <w:t>0.92</w:t>
            </w:r>
          </w:p>
        </w:tc>
        <w:tc>
          <w:tcPr>
            <w:tcW w:w="1657"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hideMark/>
          </w:tcPr>
          <w:p w14:paraId="5C675F22" w14:textId="77777777" w:rsidR="009D726B" w:rsidRPr="00AA07F8" w:rsidRDefault="009D726B" w:rsidP="009D726B">
            <w:pPr>
              <w:spacing w:after="0" w:line="223" w:lineRule="atLeast"/>
              <w:jc w:val="center"/>
              <w:rPr>
                <w:rFonts w:ascii="Arial" w:eastAsia="Times New Roman" w:hAnsi="Arial" w:cs="Arial"/>
                <w:sz w:val="36"/>
                <w:szCs w:val="36"/>
              </w:rPr>
            </w:pPr>
            <w:r w:rsidRPr="00AA07F8">
              <w:rPr>
                <w:rFonts w:ascii="Times New Roman" w:eastAsia="Times New Roman" w:hAnsi="Times New Roman" w:cs="Times New Roman"/>
                <w:kern w:val="24"/>
              </w:rPr>
              <w:t>5.69</w:t>
            </w:r>
          </w:p>
        </w:tc>
      </w:tr>
      <w:tr w:rsidR="00AA07F8" w:rsidRPr="00AA07F8" w14:paraId="76CB307D" w14:textId="77777777" w:rsidTr="009D726B">
        <w:trPr>
          <w:trHeight w:val="245"/>
          <w:jc w:val="center"/>
        </w:trPr>
        <w:tc>
          <w:tcPr>
            <w:tcW w:w="2111"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hideMark/>
          </w:tcPr>
          <w:p w14:paraId="5C9D6A45" w14:textId="77777777" w:rsidR="009D726B" w:rsidRPr="00AA07F8" w:rsidRDefault="009D726B" w:rsidP="009D726B">
            <w:pPr>
              <w:spacing w:after="0" w:line="237" w:lineRule="atLeast"/>
              <w:rPr>
                <w:rFonts w:ascii="Arial" w:eastAsia="Times New Roman" w:hAnsi="Arial" w:cs="Arial"/>
                <w:sz w:val="36"/>
                <w:szCs w:val="36"/>
              </w:rPr>
            </w:pPr>
            <w:r w:rsidRPr="00AA07F8">
              <w:rPr>
                <w:rFonts w:ascii="Times New Roman" w:eastAsia="Times New Roman" w:hAnsi="Times New Roman" w:cs="Times New Roman"/>
                <w:b/>
                <w:bCs/>
                <w:kern w:val="24"/>
              </w:rPr>
              <w:t>PVA-MOF</w:t>
            </w:r>
          </w:p>
        </w:tc>
        <w:tc>
          <w:tcPr>
            <w:tcW w:w="1792"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hideMark/>
          </w:tcPr>
          <w:p w14:paraId="1E02BC20" w14:textId="77777777" w:rsidR="009D726B" w:rsidRPr="00AA07F8" w:rsidRDefault="009D726B" w:rsidP="009D726B">
            <w:pPr>
              <w:spacing w:after="0" w:line="237" w:lineRule="atLeast"/>
              <w:jc w:val="center"/>
              <w:rPr>
                <w:rFonts w:ascii="Arial" w:eastAsia="Times New Roman" w:hAnsi="Arial" w:cs="Arial"/>
                <w:sz w:val="36"/>
                <w:szCs w:val="36"/>
              </w:rPr>
            </w:pPr>
            <w:r w:rsidRPr="00AA07F8">
              <w:rPr>
                <w:rFonts w:ascii="Times New Roman" w:eastAsia="Times New Roman" w:hAnsi="Times New Roman" w:cs="Times New Roman"/>
                <w:kern w:val="24"/>
              </w:rPr>
              <w:t>49.26</w:t>
            </w:r>
          </w:p>
        </w:tc>
        <w:tc>
          <w:tcPr>
            <w:tcW w:w="1792"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hideMark/>
          </w:tcPr>
          <w:p w14:paraId="69F7D00B" w14:textId="77777777" w:rsidR="009D726B" w:rsidRPr="00AA07F8" w:rsidRDefault="009D726B" w:rsidP="009D726B">
            <w:pPr>
              <w:spacing w:after="0" w:line="237" w:lineRule="atLeast"/>
              <w:jc w:val="center"/>
              <w:rPr>
                <w:rFonts w:ascii="Arial" w:eastAsia="Times New Roman" w:hAnsi="Arial" w:cs="Arial"/>
                <w:sz w:val="36"/>
                <w:szCs w:val="36"/>
              </w:rPr>
            </w:pPr>
            <w:r w:rsidRPr="00AA07F8">
              <w:rPr>
                <w:rFonts w:ascii="Times New Roman" w:eastAsia="Times New Roman" w:hAnsi="Times New Roman" w:cs="Times New Roman"/>
                <w:kern w:val="24"/>
              </w:rPr>
              <w:t>6.21</w:t>
            </w:r>
          </w:p>
        </w:tc>
        <w:tc>
          <w:tcPr>
            <w:tcW w:w="1657"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hideMark/>
          </w:tcPr>
          <w:p w14:paraId="62F52D94" w14:textId="77777777" w:rsidR="009D726B" w:rsidRPr="00AA07F8" w:rsidRDefault="009D726B" w:rsidP="009D726B">
            <w:pPr>
              <w:spacing w:after="0" w:line="237" w:lineRule="atLeast"/>
              <w:jc w:val="center"/>
              <w:rPr>
                <w:rFonts w:ascii="Arial" w:eastAsia="Times New Roman" w:hAnsi="Arial" w:cs="Arial"/>
                <w:sz w:val="36"/>
                <w:szCs w:val="36"/>
              </w:rPr>
            </w:pPr>
            <w:r w:rsidRPr="00AA07F8">
              <w:rPr>
                <w:rFonts w:ascii="Times New Roman" w:eastAsia="Times New Roman" w:hAnsi="Times New Roman" w:cs="Times New Roman"/>
                <w:kern w:val="24"/>
              </w:rPr>
              <w:t>0.38</w:t>
            </w:r>
          </w:p>
        </w:tc>
        <w:tc>
          <w:tcPr>
            <w:tcW w:w="1657"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hideMark/>
          </w:tcPr>
          <w:p w14:paraId="72E28312" w14:textId="77777777" w:rsidR="009D726B" w:rsidRPr="00AA07F8" w:rsidRDefault="009D726B" w:rsidP="009D726B">
            <w:pPr>
              <w:spacing w:after="0" w:line="237" w:lineRule="atLeast"/>
              <w:jc w:val="center"/>
              <w:rPr>
                <w:rFonts w:ascii="Arial" w:eastAsia="Times New Roman" w:hAnsi="Arial" w:cs="Arial"/>
                <w:sz w:val="36"/>
                <w:szCs w:val="36"/>
              </w:rPr>
            </w:pPr>
            <w:r w:rsidRPr="00AA07F8">
              <w:rPr>
                <w:rFonts w:ascii="Times New Roman" w:eastAsia="Times New Roman" w:hAnsi="Times New Roman" w:cs="Times New Roman"/>
                <w:kern w:val="24"/>
              </w:rPr>
              <w:t>5.53</w:t>
            </w:r>
          </w:p>
        </w:tc>
      </w:tr>
      <w:tr w:rsidR="00AA07F8" w:rsidRPr="00AA07F8" w14:paraId="2CE9CF53" w14:textId="77777777" w:rsidTr="009D726B">
        <w:trPr>
          <w:trHeight w:val="245"/>
          <w:jc w:val="center"/>
        </w:trPr>
        <w:tc>
          <w:tcPr>
            <w:tcW w:w="2111"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hideMark/>
          </w:tcPr>
          <w:p w14:paraId="6C101B47" w14:textId="77777777" w:rsidR="009D726B" w:rsidRPr="00AA07F8" w:rsidRDefault="009D726B" w:rsidP="009D726B">
            <w:pPr>
              <w:spacing w:after="0" w:line="237" w:lineRule="atLeast"/>
              <w:rPr>
                <w:rFonts w:ascii="Arial" w:eastAsia="Times New Roman" w:hAnsi="Arial" w:cs="Arial"/>
                <w:sz w:val="36"/>
                <w:szCs w:val="36"/>
              </w:rPr>
            </w:pPr>
            <w:proofErr w:type="spellStart"/>
            <w:r w:rsidRPr="00AA07F8">
              <w:rPr>
                <w:rFonts w:ascii="Times New Roman" w:eastAsia="Times New Roman" w:hAnsi="Times New Roman" w:cs="Times New Roman"/>
                <w:b/>
                <w:bCs/>
                <w:kern w:val="24"/>
              </w:rPr>
              <w:t>hPG</w:t>
            </w:r>
            <w:proofErr w:type="spellEnd"/>
          </w:p>
        </w:tc>
        <w:tc>
          <w:tcPr>
            <w:tcW w:w="1792"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hideMark/>
          </w:tcPr>
          <w:p w14:paraId="40F353FA" w14:textId="77777777" w:rsidR="009D726B" w:rsidRPr="00AA07F8" w:rsidRDefault="009D726B" w:rsidP="009D726B">
            <w:pPr>
              <w:spacing w:after="0" w:line="237" w:lineRule="atLeast"/>
              <w:jc w:val="center"/>
              <w:rPr>
                <w:rFonts w:ascii="Arial" w:eastAsia="Times New Roman" w:hAnsi="Arial" w:cs="Arial"/>
                <w:sz w:val="36"/>
                <w:szCs w:val="36"/>
              </w:rPr>
            </w:pPr>
            <w:r w:rsidRPr="00AA07F8">
              <w:rPr>
                <w:rFonts w:ascii="Times New Roman" w:eastAsia="Times New Roman" w:hAnsi="Times New Roman" w:cs="Times New Roman"/>
                <w:kern w:val="24"/>
              </w:rPr>
              <w:t>50.28</w:t>
            </w:r>
          </w:p>
        </w:tc>
        <w:tc>
          <w:tcPr>
            <w:tcW w:w="1792"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hideMark/>
          </w:tcPr>
          <w:p w14:paraId="51E967EC" w14:textId="77777777" w:rsidR="009D726B" w:rsidRPr="00AA07F8" w:rsidRDefault="009D726B" w:rsidP="009D726B">
            <w:pPr>
              <w:spacing w:after="0" w:line="237" w:lineRule="atLeast"/>
              <w:jc w:val="center"/>
              <w:rPr>
                <w:rFonts w:ascii="Arial" w:eastAsia="Times New Roman" w:hAnsi="Arial" w:cs="Arial"/>
                <w:sz w:val="36"/>
                <w:szCs w:val="36"/>
              </w:rPr>
            </w:pPr>
            <w:r w:rsidRPr="00AA07F8">
              <w:rPr>
                <w:rFonts w:ascii="Times New Roman" w:eastAsia="Times New Roman" w:hAnsi="Times New Roman" w:cs="Times New Roman"/>
                <w:kern w:val="24"/>
              </w:rPr>
              <w:t>11.71</w:t>
            </w:r>
          </w:p>
        </w:tc>
        <w:tc>
          <w:tcPr>
            <w:tcW w:w="1657"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hideMark/>
          </w:tcPr>
          <w:p w14:paraId="0244BB3B" w14:textId="77777777" w:rsidR="009D726B" w:rsidRPr="00AA07F8" w:rsidRDefault="009D726B" w:rsidP="009D726B">
            <w:pPr>
              <w:spacing w:after="0" w:line="237" w:lineRule="atLeast"/>
              <w:jc w:val="center"/>
              <w:rPr>
                <w:rFonts w:ascii="Arial" w:eastAsia="Times New Roman" w:hAnsi="Arial" w:cs="Arial"/>
                <w:sz w:val="36"/>
                <w:szCs w:val="36"/>
              </w:rPr>
            </w:pPr>
            <w:r w:rsidRPr="00AA07F8">
              <w:rPr>
                <w:rFonts w:ascii="Times New Roman" w:eastAsia="Times New Roman" w:hAnsi="Times New Roman" w:cs="Times New Roman"/>
                <w:kern w:val="24"/>
              </w:rPr>
              <w:t>-</w:t>
            </w:r>
          </w:p>
        </w:tc>
        <w:tc>
          <w:tcPr>
            <w:tcW w:w="1657"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hideMark/>
          </w:tcPr>
          <w:p w14:paraId="21CF6887" w14:textId="77777777" w:rsidR="009D726B" w:rsidRPr="00AA07F8" w:rsidRDefault="009D726B" w:rsidP="009D726B">
            <w:pPr>
              <w:spacing w:after="0" w:line="237" w:lineRule="atLeast"/>
              <w:jc w:val="center"/>
              <w:rPr>
                <w:rFonts w:ascii="Arial" w:eastAsia="Times New Roman" w:hAnsi="Arial" w:cs="Arial"/>
                <w:sz w:val="36"/>
                <w:szCs w:val="36"/>
              </w:rPr>
            </w:pPr>
            <w:r w:rsidRPr="00AA07F8">
              <w:rPr>
                <w:rFonts w:ascii="Times New Roman" w:eastAsia="Times New Roman" w:hAnsi="Times New Roman" w:cs="Times New Roman"/>
                <w:kern w:val="24"/>
              </w:rPr>
              <w:t>-</w:t>
            </w:r>
          </w:p>
        </w:tc>
      </w:tr>
      <w:tr w:rsidR="00AA07F8" w:rsidRPr="00AA07F8" w14:paraId="38847A82" w14:textId="77777777" w:rsidTr="009D726B">
        <w:trPr>
          <w:trHeight w:val="245"/>
          <w:jc w:val="center"/>
        </w:trPr>
        <w:tc>
          <w:tcPr>
            <w:tcW w:w="2111"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hideMark/>
          </w:tcPr>
          <w:p w14:paraId="20C36A30" w14:textId="77777777" w:rsidR="009D726B" w:rsidRPr="00AA07F8" w:rsidRDefault="009D726B" w:rsidP="009D726B">
            <w:pPr>
              <w:spacing w:after="0" w:line="237" w:lineRule="atLeast"/>
              <w:rPr>
                <w:rFonts w:ascii="Arial" w:eastAsia="Times New Roman" w:hAnsi="Arial" w:cs="Arial"/>
                <w:sz w:val="36"/>
                <w:szCs w:val="36"/>
              </w:rPr>
            </w:pPr>
            <w:proofErr w:type="spellStart"/>
            <w:r w:rsidRPr="00AA07F8">
              <w:rPr>
                <w:rFonts w:ascii="Times New Roman" w:eastAsia="Times New Roman" w:hAnsi="Times New Roman" w:cs="Times New Roman"/>
                <w:b/>
                <w:bCs/>
                <w:kern w:val="24"/>
              </w:rPr>
              <w:t>hPG</w:t>
            </w:r>
            <w:proofErr w:type="spellEnd"/>
            <w:r w:rsidRPr="00AA07F8">
              <w:rPr>
                <w:rFonts w:ascii="Times New Roman" w:eastAsia="Times New Roman" w:hAnsi="Times New Roman" w:cs="Times New Roman"/>
                <w:b/>
                <w:bCs/>
                <w:kern w:val="24"/>
              </w:rPr>
              <w:t>-OMs</w:t>
            </w:r>
          </w:p>
        </w:tc>
        <w:tc>
          <w:tcPr>
            <w:tcW w:w="1792"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hideMark/>
          </w:tcPr>
          <w:p w14:paraId="03CD6E69" w14:textId="77777777" w:rsidR="009D726B" w:rsidRPr="00AA07F8" w:rsidRDefault="009D726B" w:rsidP="009D726B">
            <w:pPr>
              <w:spacing w:after="0" w:line="237" w:lineRule="atLeast"/>
              <w:jc w:val="center"/>
              <w:rPr>
                <w:rFonts w:ascii="Arial" w:eastAsia="Times New Roman" w:hAnsi="Arial" w:cs="Arial"/>
                <w:sz w:val="36"/>
                <w:szCs w:val="36"/>
              </w:rPr>
            </w:pPr>
            <w:r w:rsidRPr="00AA07F8">
              <w:rPr>
                <w:rFonts w:ascii="Times New Roman" w:eastAsia="Times New Roman" w:hAnsi="Times New Roman" w:cs="Times New Roman"/>
                <w:kern w:val="24"/>
              </w:rPr>
              <w:t>38.01</w:t>
            </w:r>
          </w:p>
        </w:tc>
        <w:tc>
          <w:tcPr>
            <w:tcW w:w="1792"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hideMark/>
          </w:tcPr>
          <w:p w14:paraId="7B1163BE" w14:textId="77777777" w:rsidR="009D726B" w:rsidRPr="00AA07F8" w:rsidRDefault="009D726B" w:rsidP="009D726B">
            <w:pPr>
              <w:spacing w:after="0" w:line="237" w:lineRule="atLeast"/>
              <w:jc w:val="center"/>
              <w:rPr>
                <w:rFonts w:ascii="Arial" w:eastAsia="Times New Roman" w:hAnsi="Arial" w:cs="Arial"/>
                <w:sz w:val="36"/>
                <w:szCs w:val="36"/>
              </w:rPr>
            </w:pPr>
            <w:r w:rsidRPr="00AA07F8">
              <w:rPr>
                <w:rFonts w:ascii="Times New Roman" w:eastAsia="Times New Roman" w:hAnsi="Times New Roman" w:cs="Times New Roman"/>
                <w:kern w:val="24"/>
              </w:rPr>
              <w:t>6.42</w:t>
            </w:r>
          </w:p>
        </w:tc>
        <w:tc>
          <w:tcPr>
            <w:tcW w:w="1657"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hideMark/>
          </w:tcPr>
          <w:p w14:paraId="652C79AA" w14:textId="77777777" w:rsidR="009D726B" w:rsidRPr="00AA07F8" w:rsidRDefault="009D726B" w:rsidP="009D726B">
            <w:pPr>
              <w:spacing w:after="0" w:line="237" w:lineRule="atLeast"/>
              <w:jc w:val="center"/>
              <w:rPr>
                <w:rFonts w:ascii="Arial" w:eastAsia="Times New Roman" w:hAnsi="Arial" w:cs="Arial"/>
                <w:sz w:val="36"/>
                <w:szCs w:val="36"/>
              </w:rPr>
            </w:pPr>
            <w:r w:rsidRPr="00AA07F8">
              <w:rPr>
                <w:rFonts w:ascii="Times New Roman" w:eastAsia="Times New Roman" w:hAnsi="Times New Roman" w:cs="Times New Roman"/>
                <w:kern w:val="24"/>
              </w:rPr>
              <w:t>11.71</w:t>
            </w:r>
          </w:p>
        </w:tc>
        <w:tc>
          <w:tcPr>
            <w:tcW w:w="1657"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hideMark/>
          </w:tcPr>
          <w:p w14:paraId="76446285" w14:textId="77777777" w:rsidR="009D726B" w:rsidRPr="00AA07F8" w:rsidRDefault="009D726B" w:rsidP="009D726B">
            <w:pPr>
              <w:spacing w:after="0" w:line="237" w:lineRule="atLeast"/>
              <w:jc w:val="center"/>
              <w:rPr>
                <w:rFonts w:ascii="Arial" w:eastAsia="Times New Roman" w:hAnsi="Arial" w:cs="Arial"/>
                <w:sz w:val="36"/>
                <w:szCs w:val="36"/>
              </w:rPr>
            </w:pPr>
            <w:r w:rsidRPr="00AA07F8">
              <w:rPr>
                <w:rFonts w:ascii="Times New Roman" w:eastAsia="Times New Roman" w:hAnsi="Times New Roman" w:cs="Times New Roman"/>
                <w:kern w:val="24"/>
              </w:rPr>
              <w:t>-</w:t>
            </w:r>
          </w:p>
        </w:tc>
      </w:tr>
      <w:tr w:rsidR="00AA07F8" w:rsidRPr="00AA07F8" w14:paraId="4EE77A3E" w14:textId="77777777" w:rsidTr="009D726B">
        <w:trPr>
          <w:trHeight w:val="231"/>
          <w:jc w:val="center"/>
        </w:trPr>
        <w:tc>
          <w:tcPr>
            <w:tcW w:w="2111"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hideMark/>
          </w:tcPr>
          <w:p w14:paraId="4D5CA02C" w14:textId="77777777" w:rsidR="009D726B" w:rsidRPr="00AA07F8" w:rsidRDefault="009D726B" w:rsidP="009D726B">
            <w:pPr>
              <w:spacing w:after="0" w:line="225" w:lineRule="atLeast"/>
              <w:rPr>
                <w:rFonts w:ascii="Arial" w:eastAsia="Times New Roman" w:hAnsi="Arial" w:cs="Arial"/>
                <w:sz w:val="36"/>
                <w:szCs w:val="36"/>
              </w:rPr>
            </w:pPr>
            <w:proofErr w:type="spellStart"/>
            <w:r w:rsidRPr="00AA07F8">
              <w:rPr>
                <w:rFonts w:ascii="Times New Roman" w:eastAsia="Times New Roman" w:hAnsi="Times New Roman" w:cs="Times New Roman"/>
                <w:b/>
                <w:bCs/>
                <w:kern w:val="24"/>
              </w:rPr>
              <w:t>hPG</w:t>
            </w:r>
            <w:proofErr w:type="spellEnd"/>
            <w:r w:rsidRPr="00AA07F8">
              <w:rPr>
                <w:rFonts w:ascii="Times New Roman" w:eastAsia="Times New Roman" w:hAnsi="Times New Roman" w:cs="Times New Roman"/>
                <w:b/>
                <w:bCs/>
                <w:kern w:val="24"/>
              </w:rPr>
              <w:t>-AIP</w:t>
            </w:r>
          </w:p>
        </w:tc>
        <w:tc>
          <w:tcPr>
            <w:tcW w:w="1792"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hideMark/>
          </w:tcPr>
          <w:p w14:paraId="757994BE" w14:textId="77777777" w:rsidR="009D726B" w:rsidRPr="00AA07F8" w:rsidRDefault="009D726B" w:rsidP="009D726B">
            <w:pPr>
              <w:spacing w:after="0" w:line="225" w:lineRule="atLeast"/>
              <w:jc w:val="center"/>
              <w:rPr>
                <w:rFonts w:ascii="Arial" w:eastAsia="Times New Roman" w:hAnsi="Arial" w:cs="Arial"/>
                <w:sz w:val="36"/>
                <w:szCs w:val="36"/>
              </w:rPr>
            </w:pPr>
            <w:r w:rsidRPr="00AA07F8">
              <w:rPr>
                <w:rFonts w:ascii="Times New Roman" w:eastAsia="Times New Roman" w:hAnsi="Times New Roman" w:cs="Times New Roman"/>
                <w:kern w:val="24"/>
              </w:rPr>
              <w:t>42.81</w:t>
            </w:r>
          </w:p>
        </w:tc>
        <w:tc>
          <w:tcPr>
            <w:tcW w:w="1792"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hideMark/>
          </w:tcPr>
          <w:p w14:paraId="544C3848" w14:textId="77777777" w:rsidR="009D726B" w:rsidRPr="00AA07F8" w:rsidRDefault="009D726B" w:rsidP="009D726B">
            <w:pPr>
              <w:spacing w:after="0" w:line="225" w:lineRule="atLeast"/>
              <w:jc w:val="center"/>
              <w:rPr>
                <w:rFonts w:ascii="Arial" w:eastAsia="Times New Roman" w:hAnsi="Arial" w:cs="Arial"/>
                <w:sz w:val="36"/>
                <w:szCs w:val="36"/>
              </w:rPr>
            </w:pPr>
            <w:r w:rsidRPr="00AA07F8">
              <w:rPr>
                <w:rFonts w:ascii="Times New Roman" w:eastAsia="Times New Roman" w:hAnsi="Times New Roman" w:cs="Times New Roman"/>
                <w:kern w:val="24"/>
              </w:rPr>
              <w:t>6.07</w:t>
            </w:r>
          </w:p>
        </w:tc>
        <w:tc>
          <w:tcPr>
            <w:tcW w:w="1657"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hideMark/>
          </w:tcPr>
          <w:p w14:paraId="0B17F45B" w14:textId="77777777" w:rsidR="009D726B" w:rsidRPr="00AA07F8" w:rsidRDefault="009D726B" w:rsidP="009D726B">
            <w:pPr>
              <w:spacing w:after="0" w:line="225" w:lineRule="atLeast"/>
              <w:jc w:val="center"/>
              <w:rPr>
                <w:rFonts w:ascii="Arial" w:eastAsia="Times New Roman" w:hAnsi="Arial" w:cs="Arial"/>
                <w:sz w:val="36"/>
                <w:szCs w:val="36"/>
              </w:rPr>
            </w:pPr>
            <w:r w:rsidRPr="00AA07F8">
              <w:rPr>
                <w:rFonts w:ascii="Times New Roman" w:eastAsia="Times New Roman" w:hAnsi="Times New Roman" w:cs="Times New Roman"/>
                <w:kern w:val="24"/>
              </w:rPr>
              <w:t>0.86</w:t>
            </w:r>
          </w:p>
        </w:tc>
        <w:tc>
          <w:tcPr>
            <w:tcW w:w="1657"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hideMark/>
          </w:tcPr>
          <w:p w14:paraId="31060480" w14:textId="77777777" w:rsidR="009D726B" w:rsidRPr="00AA07F8" w:rsidRDefault="009D726B" w:rsidP="009D726B">
            <w:pPr>
              <w:spacing w:after="0" w:line="225" w:lineRule="atLeast"/>
              <w:jc w:val="center"/>
              <w:rPr>
                <w:rFonts w:ascii="Arial" w:eastAsia="Times New Roman" w:hAnsi="Arial" w:cs="Arial"/>
                <w:sz w:val="36"/>
                <w:szCs w:val="36"/>
              </w:rPr>
            </w:pPr>
            <w:r w:rsidRPr="00AA07F8">
              <w:rPr>
                <w:rFonts w:ascii="Times New Roman" w:eastAsia="Times New Roman" w:hAnsi="Times New Roman" w:cs="Times New Roman"/>
                <w:kern w:val="24"/>
              </w:rPr>
              <w:t>5.67</w:t>
            </w:r>
          </w:p>
        </w:tc>
      </w:tr>
      <w:tr w:rsidR="00AA07F8" w:rsidRPr="00AA07F8" w14:paraId="6C65B849" w14:textId="77777777" w:rsidTr="009D726B">
        <w:trPr>
          <w:trHeight w:val="245"/>
          <w:jc w:val="center"/>
        </w:trPr>
        <w:tc>
          <w:tcPr>
            <w:tcW w:w="2111"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hideMark/>
          </w:tcPr>
          <w:p w14:paraId="21496AE7" w14:textId="77777777" w:rsidR="009D726B" w:rsidRPr="00AA07F8" w:rsidRDefault="009D726B" w:rsidP="009D726B">
            <w:pPr>
              <w:spacing w:after="0" w:line="237" w:lineRule="atLeast"/>
              <w:rPr>
                <w:rFonts w:ascii="Arial" w:eastAsia="Times New Roman" w:hAnsi="Arial" w:cs="Arial"/>
                <w:sz w:val="36"/>
                <w:szCs w:val="36"/>
              </w:rPr>
            </w:pPr>
            <w:proofErr w:type="spellStart"/>
            <w:r w:rsidRPr="00AA07F8">
              <w:rPr>
                <w:rFonts w:ascii="Times New Roman" w:eastAsia="Times New Roman" w:hAnsi="Times New Roman" w:cs="Times New Roman"/>
                <w:b/>
                <w:bCs/>
                <w:kern w:val="24"/>
              </w:rPr>
              <w:t>hPG</w:t>
            </w:r>
            <w:proofErr w:type="spellEnd"/>
            <w:r w:rsidRPr="00AA07F8">
              <w:rPr>
                <w:rFonts w:ascii="Times New Roman" w:eastAsia="Times New Roman" w:hAnsi="Times New Roman" w:cs="Times New Roman"/>
                <w:b/>
                <w:bCs/>
                <w:kern w:val="24"/>
              </w:rPr>
              <w:t>-MOF</w:t>
            </w:r>
          </w:p>
        </w:tc>
        <w:tc>
          <w:tcPr>
            <w:tcW w:w="1792"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hideMark/>
          </w:tcPr>
          <w:p w14:paraId="1896D33F" w14:textId="77777777" w:rsidR="009D726B" w:rsidRPr="00AA07F8" w:rsidRDefault="009D726B" w:rsidP="009D726B">
            <w:pPr>
              <w:spacing w:after="0" w:line="237" w:lineRule="atLeast"/>
              <w:jc w:val="center"/>
              <w:rPr>
                <w:rFonts w:ascii="Arial" w:eastAsia="Times New Roman" w:hAnsi="Arial" w:cs="Arial"/>
                <w:sz w:val="36"/>
                <w:szCs w:val="36"/>
              </w:rPr>
            </w:pPr>
            <w:r w:rsidRPr="00AA07F8">
              <w:rPr>
                <w:rFonts w:ascii="Times New Roman" w:eastAsia="Times New Roman" w:hAnsi="Times New Roman" w:cs="Times New Roman"/>
                <w:kern w:val="24"/>
              </w:rPr>
              <w:t>46.52</w:t>
            </w:r>
          </w:p>
        </w:tc>
        <w:tc>
          <w:tcPr>
            <w:tcW w:w="1792"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hideMark/>
          </w:tcPr>
          <w:p w14:paraId="6D32DB9F" w14:textId="77777777" w:rsidR="009D726B" w:rsidRPr="00AA07F8" w:rsidRDefault="009D726B" w:rsidP="009D726B">
            <w:pPr>
              <w:spacing w:after="0" w:line="237" w:lineRule="atLeast"/>
              <w:jc w:val="center"/>
              <w:rPr>
                <w:rFonts w:ascii="Arial" w:eastAsia="Times New Roman" w:hAnsi="Arial" w:cs="Arial"/>
                <w:sz w:val="36"/>
                <w:szCs w:val="36"/>
              </w:rPr>
            </w:pPr>
            <w:r w:rsidRPr="00AA07F8">
              <w:rPr>
                <w:rFonts w:ascii="Times New Roman" w:eastAsia="Times New Roman" w:hAnsi="Times New Roman" w:cs="Times New Roman"/>
                <w:kern w:val="24"/>
              </w:rPr>
              <w:t>6.18</w:t>
            </w:r>
          </w:p>
        </w:tc>
        <w:tc>
          <w:tcPr>
            <w:tcW w:w="1657"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hideMark/>
          </w:tcPr>
          <w:p w14:paraId="53204464" w14:textId="77777777" w:rsidR="009D726B" w:rsidRPr="00AA07F8" w:rsidRDefault="009D726B" w:rsidP="009D726B">
            <w:pPr>
              <w:spacing w:after="0" w:line="237" w:lineRule="atLeast"/>
              <w:jc w:val="center"/>
              <w:rPr>
                <w:rFonts w:ascii="Arial" w:eastAsia="Times New Roman" w:hAnsi="Arial" w:cs="Arial"/>
                <w:sz w:val="36"/>
                <w:szCs w:val="36"/>
              </w:rPr>
            </w:pPr>
            <w:r w:rsidRPr="00AA07F8">
              <w:rPr>
                <w:rFonts w:ascii="Times New Roman" w:eastAsia="Times New Roman" w:hAnsi="Times New Roman" w:cs="Times New Roman"/>
                <w:kern w:val="24"/>
              </w:rPr>
              <w:t>0.48</w:t>
            </w:r>
          </w:p>
        </w:tc>
        <w:tc>
          <w:tcPr>
            <w:tcW w:w="1657"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hideMark/>
          </w:tcPr>
          <w:p w14:paraId="17ECA43F" w14:textId="77777777" w:rsidR="009D726B" w:rsidRPr="00AA07F8" w:rsidRDefault="009D726B" w:rsidP="009D726B">
            <w:pPr>
              <w:spacing w:after="0" w:line="237" w:lineRule="atLeast"/>
              <w:jc w:val="center"/>
              <w:rPr>
                <w:rFonts w:ascii="Arial" w:eastAsia="Times New Roman" w:hAnsi="Arial" w:cs="Arial"/>
                <w:sz w:val="36"/>
                <w:szCs w:val="36"/>
              </w:rPr>
            </w:pPr>
            <w:r w:rsidRPr="00AA07F8">
              <w:rPr>
                <w:rFonts w:ascii="Times New Roman" w:eastAsia="Times New Roman" w:hAnsi="Times New Roman" w:cs="Times New Roman"/>
                <w:kern w:val="24"/>
              </w:rPr>
              <w:t>5.30</w:t>
            </w:r>
          </w:p>
        </w:tc>
      </w:tr>
    </w:tbl>
    <w:p w14:paraId="69DB01AF" w14:textId="77777777" w:rsidR="00126DE3" w:rsidRPr="00AA07F8" w:rsidRDefault="00126DE3" w:rsidP="00C113B3">
      <w:pPr>
        <w:spacing w:after="0" w:line="360" w:lineRule="auto"/>
        <w:jc w:val="center"/>
        <w:rPr>
          <w:rFonts w:asciiTheme="majorBidi" w:hAnsiTheme="majorBidi" w:cstheme="majorBidi"/>
          <w:noProof/>
          <w:sz w:val="24"/>
          <w:szCs w:val="24"/>
        </w:rPr>
      </w:pPr>
    </w:p>
    <w:p w14:paraId="64A891C5" w14:textId="4445BAD9" w:rsidR="00C113B3" w:rsidRPr="00AA07F8" w:rsidRDefault="00C113B3" w:rsidP="00C113B3">
      <w:pPr>
        <w:spacing w:after="0" w:line="360" w:lineRule="auto"/>
        <w:jc w:val="center"/>
        <w:rPr>
          <w:rFonts w:asciiTheme="majorBidi" w:hAnsiTheme="majorBidi" w:cstheme="majorBidi"/>
          <w:sz w:val="24"/>
          <w:szCs w:val="24"/>
          <w:lang w:bidi="fa-IR"/>
        </w:rPr>
      </w:pPr>
    </w:p>
    <w:p w14:paraId="4318FA0A" w14:textId="74AC3970" w:rsidR="00C113B3" w:rsidRPr="00AA07F8" w:rsidRDefault="00C113B3" w:rsidP="00EB7209">
      <w:pPr>
        <w:spacing w:after="0" w:line="360" w:lineRule="auto"/>
        <w:jc w:val="center"/>
        <w:rPr>
          <w:rFonts w:asciiTheme="majorBidi" w:hAnsiTheme="majorBidi" w:cstheme="majorBidi"/>
          <w:sz w:val="24"/>
          <w:szCs w:val="24"/>
          <w:lang w:bidi="fa-IR"/>
        </w:rPr>
      </w:pPr>
    </w:p>
    <w:p w14:paraId="4C22AFD8" w14:textId="2B645A2F" w:rsidR="006257D5" w:rsidRPr="00AA07F8" w:rsidRDefault="00AD4C20" w:rsidP="00AD4C20">
      <w:pPr>
        <w:spacing w:before="100" w:beforeAutospacing="1" w:after="100" w:afterAutospacing="1" w:line="240" w:lineRule="auto"/>
        <w:jc w:val="center"/>
        <w:rPr>
          <w:rFonts w:asciiTheme="majorBidi" w:eastAsia="Times New Roman" w:hAnsiTheme="majorBidi" w:cstheme="majorBidi"/>
          <w:sz w:val="24"/>
          <w:szCs w:val="24"/>
        </w:rPr>
      </w:pPr>
      <w:r w:rsidRPr="00AA07F8">
        <w:rPr>
          <w:rFonts w:asciiTheme="majorBidi" w:eastAsia="Times New Roman" w:hAnsiTheme="majorBidi" w:cstheme="majorBidi"/>
          <w:noProof/>
          <w:sz w:val="24"/>
          <w:szCs w:val="24"/>
        </w:rPr>
        <w:lastRenderedPageBreak/>
        <w:drawing>
          <wp:inline distT="0" distB="0" distL="0" distR="0" wp14:anchorId="732CD590" wp14:editId="692DB58E">
            <wp:extent cx="5755005" cy="19081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5005" cy="1908175"/>
                    </a:xfrm>
                    <a:prstGeom prst="rect">
                      <a:avLst/>
                    </a:prstGeom>
                    <a:noFill/>
                  </pic:spPr>
                </pic:pic>
              </a:graphicData>
            </a:graphic>
          </wp:inline>
        </w:drawing>
      </w:r>
    </w:p>
    <w:p w14:paraId="03BB4557" w14:textId="5D18015A" w:rsidR="00DA3D40" w:rsidRPr="00AA07F8" w:rsidRDefault="007F10EB" w:rsidP="00BA03A8">
      <w:pPr>
        <w:spacing w:before="100" w:beforeAutospacing="1" w:after="100" w:afterAutospacing="1" w:line="240" w:lineRule="auto"/>
        <w:jc w:val="both"/>
        <w:rPr>
          <w:rFonts w:ascii="Times New Roman" w:eastAsia="Times New Roman" w:hAnsi="Times New Roman" w:cs="Times New Roman"/>
          <w:sz w:val="24"/>
          <w:szCs w:val="24"/>
        </w:rPr>
      </w:pPr>
      <w:r w:rsidRPr="00AA07F8">
        <w:rPr>
          <w:rFonts w:ascii="Times New Roman" w:eastAsia="Times New Roman" w:hAnsi="Times New Roman" w:cs="Times New Roman"/>
          <w:b/>
          <w:bCs/>
          <w:sz w:val="24"/>
          <w:szCs w:val="24"/>
        </w:rPr>
        <w:t>Figure S</w:t>
      </w:r>
      <w:r w:rsidR="005B7C22" w:rsidRPr="00AA07F8">
        <w:rPr>
          <w:rFonts w:ascii="Times New Roman" w:eastAsia="Times New Roman" w:hAnsi="Times New Roman" w:cs="Times New Roman"/>
          <w:b/>
          <w:bCs/>
          <w:sz w:val="24"/>
          <w:szCs w:val="24"/>
        </w:rPr>
        <w:t>1</w:t>
      </w:r>
      <w:r w:rsidRPr="00AA07F8">
        <w:rPr>
          <w:rFonts w:ascii="Times New Roman" w:eastAsia="Times New Roman" w:hAnsi="Times New Roman" w:cs="Times New Roman"/>
          <w:b/>
          <w:bCs/>
          <w:sz w:val="24"/>
          <w:szCs w:val="24"/>
        </w:rPr>
        <w:t>.</w:t>
      </w:r>
      <w:r w:rsidRPr="00AA07F8">
        <w:rPr>
          <w:rFonts w:ascii="Times New Roman" w:eastAsia="Times New Roman" w:hAnsi="Times New Roman" w:cs="Times New Roman"/>
          <w:sz w:val="24"/>
          <w:szCs w:val="24"/>
        </w:rPr>
        <w:t xml:space="preserve"> </w:t>
      </w:r>
      <w:proofErr w:type="gramStart"/>
      <w:r w:rsidR="00504B97" w:rsidRPr="00AA07F8">
        <w:rPr>
          <w:rFonts w:ascii="Times New Roman" w:eastAsia="Times New Roman" w:hAnsi="Times New Roman" w:cs="Times New Roman"/>
          <w:sz w:val="24"/>
          <w:szCs w:val="24"/>
        </w:rPr>
        <w:t>UV-Visible absorption spectra of (a) PVA and PVA-OM</w:t>
      </w:r>
      <w:r w:rsidR="00BA03A8" w:rsidRPr="00AA07F8">
        <w:rPr>
          <w:rFonts w:ascii="Times New Roman" w:eastAsia="Times New Roman" w:hAnsi="Times New Roman" w:cs="Times New Roman"/>
          <w:sz w:val="24"/>
          <w:szCs w:val="24"/>
        </w:rPr>
        <w:t>s</w:t>
      </w:r>
      <w:r w:rsidR="00504B97" w:rsidRPr="00AA07F8">
        <w:rPr>
          <w:rFonts w:ascii="Times New Roman" w:eastAsia="Times New Roman" w:hAnsi="Times New Roman" w:cs="Times New Roman"/>
          <w:sz w:val="24"/>
          <w:szCs w:val="24"/>
        </w:rPr>
        <w:t xml:space="preserve">, and (b) </w:t>
      </w:r>
      <w:proofErr w:type="spellStart"/>
      <w:r w:rsidR="005B1F89" w:rsidRPr="00AA07F8">
        <w:rPr>
          <w:rFonts w:ascii="Times New Roman" w:eastAsia="Times New Roman" w:hAnsi="Times New Roman" w:cs="Times New Roman"/>
          <w:sz w:val="24"/>
          <w:szCs w:val="24"/>
        </w:rPr>
        <w:t>h</w:t>
      </w:r>
      <w:r w:rsidR="00504B97" w:rsidRPr="00AA07F8">
        <w:rPr>
          <w:rFonts w:ascii="Times New Roman" w:eastAsia="Times New Roman" w:hAnsi="Times New Roman" w:cs="Times New Roman"/>
          <w:sz w:val="24"/>
          <w:szCs w:val="24"/>
        </w:rPr>
        <w:t>PG</w:t>
      </w:r>
      <w:proofErr w:type="spellEnd"/>
      <w:r w:rsidR="00504B97" w:rsidRPr="00AA07F8">
        <w:rPr>
          <w:rFonts w:ascii="Times New Roman" w:eastAsia="Times New Roman" w:hAnsi="Times New Roman" w:cs="Times New Roman"/>
          <w:sz w:val="24"/>
          <w:szCs w:val="24"/>
        </w:rPr>
        <w:t xml:space="preserve"> and </w:t>
      </w:r>
      <w:proofErr w:type="spellStart"/>
      <w:r w:rsidR="005B1F89" w:rsidRPr="00AA07F8">
        <w:rPr>
          <w:rFonts w:ascii="Times New Roman" w:eastAsia="Times New Roman" w:hAnsi="Times New Roman" w:cs="Times New Roman"/>
          <w:sz w:val="24"/>
          <w:szCs w:val="24"/>
        </w:rPr>
        <w:t>h</w:t>
      </w:r>
      <w:r w:rsidR="00504B97" w:rsidRPr="00AA07F8">
        <w:rPr>
          <w:rFonts w:ascii="Times New Roman" w:eastAsia="Times New Roman" w:hAnsi="Times New Roman" w:cs="Times New Roman"/>
          <w:sz w:val="24"/>
          <w:szCs w:val="24"/>
        </w:rPr>
        <w:t>PG</w:t>
      </w:r>
      <w:proofErr w:type="spellEnd"/>
      <w:r w:rsidR="00504B97" w:rsidRPr="00AA07F8">
        <w:rPr>
          <w:rFonts w:ascii="Times New Roman" w:eastAsia="Times New Roman" w:hAnsi="Times New Roman" w:cs="Times New Roman"/>
          <w:sz w:val="24"/>
          <w:szCs w:val="24"/>
        </w:rPr>
        <w:t>-OM</w:t>
      </w:r>
      <w:r w:rsidR="00BA03A8" w:rsidRPr="00AA07F8">
        <w:rPr>
          <w:rFonts w:ascii="Times New Roman" w:eastAsia="Times New Roman" w:hAnsi="Times New Roman" w:cs="Times New Roman"/>
          <w:sz w:val="24"/>
          <w:szCs w:val="24"/>
        </w:rPr>
        <w:t>s</w:t>
      </w:r>
      <w:r w:rsidR="00504B97" w:rsidRPr="00AA07F8">
        <w:rPr>
          <w:rFonts w:ascii="Times New Roman" w:eastAsia="Times New Roman" w:hAnsi="Times New Roman" w:cs="Times New Roman"/>
          <w:sz w:val="24"/>
          <w:szCs w:val="24"/>
        </w:rPr>
        <w:t>.</w:t>
      </w:r>
      <w:proofErr w:type="gramEnd"/>
      <w:r w:rsidR="00504B97" w:rsidRPr="00AA07F8">
        <w:rPr>
          <w:rFonts w:ascii="Times New Roman" w:eastAsia="Times New Roman" w:hAnsi="Times New Roman" w:cs="Times New Roman"/>
          <w:sz w:val="24"/>
          <w:szCs w:val="24"/>
        </w:rPr>
        <w:t xml:space="preserve"> </w:t>
      </w:r>
    </w:p>
    <w:p w14:paraId="08CD99A1" w14:textId="77777777" w:rsidR="009A2249" w:rsidRPr="00AA07F8" w:rsidRDefault="009A2249" w:rsidP="009A2249">
      <w:pPr>
        <w:spacing w:before="100" w:beforeAutospacing="1" w:after="100" w:afterAutospacing="1" w:line="240" w:lineRule="auto"/>
        <w:jc w:val="both"/>
        <w:rPr>
          <w:rFonts w:ascii="Times New Roman" w:eastAsia="Times New Roman" w:hAnsi="Times New Roman" w:cs="Times New Roman"/>
          <w:sz w:val="24"/>
          <w:szCs w:val="24"/>
          <w:rtl/>
        </w:rPr>
      </w:pPr>
    </w:p>
    <w:p w14:paraId="41EC856A" w14:textId="580531A7" w:rsidR="00DF0811" w:rsidRPr="00AA07F8" w:rsidRDefault="00DF0811" w:rsidP="008E5CE0">
      <w:pPr>
        <w:spacing w:after="0" w:line="360" w:lineRule="auto"/>
        <w:jc w:val="both"/>
        <w:rPr>
          <w:rFonts w:asciiTheme="majorBidi" w:hAnsiTheme="majorBidi" w:cstheme="majorBidi"/>
          <w:sz w:val="24"/>
          <w:szCs w:val="24"/>
          <w:lang w:bidi="fa-IR"/>
        </w:rPr>
      </w:pPr>
      <w:r w:rsidRPr="00AA07F8">
        <w:rPr>
          <w:rFonts w:asciiTheme="majorBidi" w:eastAsia="Times New Roman" w:hAnsiTheme="majorBidi" w:cstheme="majorBidi"/>
          <w:b/>
          <w:bCs/>
          <w:sz w:val="24"/>
          <w:szCs w:val="24"/>
        </w:rPr>
        <w:t>Table S</w:t>
      </w:r>
      <w:r w:rsidR="008E5CE0" w:rsidRPr="00AA07F8">
        <w:rPr>
          <w:rFonts w:asciiTheme="majorBidi" w:eastAsia="Times New Roman" w:hAnsiTheme="majorBidi" w:cstheme="majorBidi"/>
          <w:b/>
          <w:bCs/>
          <w:sz w:val="24"/>
          <w:szCs w:val="24"/>
        </w:rPr>
        <w:t>2</w:t>
      </w:r>
      <w:r w:rsidR="00DA3D40" w:rsidRPr="00AA07F8">
        <w:rPr>
          <w:rFonts w:asciiTheme="majorBidi" w:hAnsiTheme="majorBidi" w:cstheme="majorBidi"/>
          <w:sz w:val="24"/>
          <w:szCs w:val="24"/>
          <w:lang w:bidi="fa-IR"/>
        </w:rPr>
        <w:t xml:space="preserve">. The BET surface area, pore volume, and average </w:t>
      </w:r>
      <w:proofErr w:type="gramStart"/>
      <w:r w:rsidR="00DA3D40" w:rsidRPr="00AA07F8">
        <w:rPr>
          <w:rFonts w:asciiTheme="majorBidi" w:hAnsiTheme="majorBidi" w:cstheme="majorBidi"/>
          <w:sz w:val="24"/>
          <w:szCs w:val="24"/>
          <w:lang w:bidi="fa-IR"/>
        </w:rPr>
        <w:t>pore</w:t>
      </w:r>
      <w:proofErr w:type="gramEnd"/>
      <w:r w:rsidR="00DA3D40" w:rsidRPr="00AA07F8">
        <w:rPr>
          <w:rFonts w:asciiTheme="majorBidi" w:hAnsiTheme="majorBidi" w:cstheme="majorBidi"/>
          <w:sz w:val="24"/>
          <w:szCs w:val="24"/>
          <w:lang w:bidi="fa-IR"/>
        </w:rPr>
        <w:t xml:space="preserve"> diameter of the synthesized </w:t>
      </w:r>
    </w:p>
    <w:p w14:paraId="47A301CC" w14:textId="29C7130B" w:rsidR="00DA3D40" w:rsidRPr="00AA07F8" w:rsidRDefault="00DA3D40" w:rsidP="00DF0811">
      <w:pPr>
        <w:spacing w:after="0" w:line="360" w:lineRule="auto"/>
        <w:jc w:val="both"/>
        <w:rPr>
          <w:rFonts w:asciiTheme="majorBidi" w:hAnsiTheme="majorBidi" w:cstheme="majorBidi"/>
          <w:sz w:val="24"/>
          <w:szCs w:val="24"/>
          <w:lang w:bidi="fa-IR"/>
        </w:rPr>
      </w:pPr>
      <w:proofErr w:type="gramStart"/>
      <w:r w:rsidRPr="00AA07F8">
        <w:rPr>
          <w:rFonts w:asciiTheme="majorBidi" w:hAnsiTheme="majorBidi" w:cstheme="majorBidi"/>
          <w:sz w:val="24"/>
          <w:szCs w:val="24"/>
          <w:lang w:bidi="fa-IR"/>
        </w:rPr>
        <w:t xml:space="preserve">PVA-MOF and </w:t>
      </w:r>
      <w:proofErr w:type="spellStart"/>
      <w:r w:rsidRPr="00AA07F8">
        <w:rPr>
          <w:rFonts w:asciiTheme="majorBidi" w:hAnsiTheme="majorBidi" w:cstheme="majorBidi"/>
          <w:sz w:val="24"/>
          <w:szCs w:val="24"/>
          <w:lang w:bidi="fa-IR"/>
        </w:rPr>
        <w:t>hPG</w:t>
      </w:r>
      <w:proofErr w:type="spellEnd"/>
      <w:r w:rsidRPr="00AA07F8">
        <w:rPr>
          <w:rFonts w:asciiTheme="majorBidi" w:hAnsiTheme="majorBidi" w:cstheme="majorBidi"/>
          <w:sz w:val="24"/>
          <w:szCs w:val="24"/>
          <w:lang w:bidi="fa-IR"/>
        </w:rPr>
        <w:t>-MOF.</w:t>
      </w:r>
      <w:proofErr w:type="gramEnd"/>
      <w:r w:rsidRPr="00AA07F8">
        <w:rPr>
          <w:rFonts w:asciiTheme="majorBidi" w:hAnsiTheme="majorBidi" w:cstheme="majorBidi"/>
          <w:sz w:val="24"/>
          <w:szCs w:val="24"/>
          <w:lang w:bidi="fa-IR"/>
        </w:rPr>
        <w:t xml:space="preserve"> </w:t>
      </w:r>
    </w:p>
    <w:p w14:paraId="57E023F4" w14:textId="77777777" w:rsidR="00233B4E" w:rsidRPr="00AA07F8" w:rsidRDefault="00233B4E" w:rsidP="00DF0811">
      <w:pPr>
        <w:spacing w:after="0" w:line="360" w:lineRule="auto"/>
        <w:jc w:val="both"/>
        <w:rPr>
          <w:rFonts w:asciiTheme="majorBidi" w:hAnsiTheme="majorBidi" w:cstheme="majorBidi"/>
          <w:sz w:val="24"/>
          <w:szCs w:val="24"/>
          <w:lang w:bidi="fa-IR"/>
        </w:rPr>
      </w:pPr>
    </w:p>
    <w:tbl>
      <w:tblPr>
        <w:tblW w:w="9433" w:type="dxa"/>
        <w:tblCellMar>
          <w:left w:w="0" w:type="dxa"/>
          <w:right w:w="0" w:type="dxa"/>
        </w:tblCellMar>
        <w:tblLook w:val="04A0" w:firstRow="1" w:lastRow="0" w:firstColumn="1" w:lastColumn="0" w:noHBand="0" w:noVBand="1"/>
      </w:tblPr>
      <w:tblGrid>
        <w:gridCol w:w="1275"/>
        <w:gridCol w:w="1729"/>
        <w:gridCol w:w="4123"/>
        <w:gridCol w:w="2306"/>
      </w:tblGrid>
      <w:tr w:rsidR="00AA07F8" w:rsidRPr="00AA07F8" w14:paraId="5BFFC718" w14:textId="77777777" w:rsidTr="00233B4E">
        <w:trPr>
          <w:trHeight w:val="834"/>
        </w:trPr>
        <w:tc>
          <w:tcPr>
            <w:tcW w:w="1275" w:type="dxa"/>
            <w:tcBorders>
              <w:top w:val="single" w:sz="8" w:space="0" w:color="FFFFFF"/>
              <w:left w:val="single" w:sz="8" w:space="0" w:color="FFFFFF"/>
              <w:bottom w:val="single" w:sz="24" w:space="0" w:color="FFFFFF"/>
              <w:right w:val="single" w:sz="8" w:space="0" w:color="FFFFFF"/>
            </w:tcBorders>
            <w:shd w:val="clear" w:color="auto" w:fill="000000"/>
            <w:tcMar>
              <w:top w:w="15" w:type="dxa"/>
              <w:left w:w="108" w:type="dxa"/>
              <w:bottom w:w="0" w:type="dxa"/>
              <w:right w:w="108" w:type="dxa"/>
            </w:tcMar>
            <w:hideMark/>
          </w:tcPr>
          <w:p w14:paraId="64ABE151" w14:textId="77777777" w:rsidR="00233B4E" w:rsidRPr="00AA07F8" w:rsidRDefault="00233B4E" w:rsidP="00233B4E">
            <w:pPr>
              <w:spacing w:after="0"/>
              <w:rPr>
                <w:rFonts w:ascii="Arial" w:eastAsia="Times New Roman" w:hAnsi="Arial" w:cs="Arial"/>
                <w:sz w:val="36"/>
                <w:szCs w:val="36"/>
              </w:rPr>
            </w:pPr>
            <w:r w:rsidRPr="00AA07F8">
              <w:rPr>
                <w:rFonts w:ascii="Times New Roman" w:eastAsia="Times New Roman" w:hAnsi="Times New Roman" w:cs="Times New Roman"/>
                <w:b/>
                <w:bCs/>
                <w:kern w:val="24"/>
              </w:rPr>
              <w:t>Compound</w:t>
            </w:r>
          </w:p>
        </w:tc>
        <w:tc>
          <w:tcPr>
            <w:tcW w:w="1729" w:type="dxa"/>
            <w:tcBorders>
              <w:top w:val="single" w:sz="8" w:space="0" w:color="FFFFFF"/>
              <w:left w:val="single" w:sz="8" w:space="0" w:color="FFFFFF"/>
              <w:bottom w:val="single" w:sz="24" w:space="0" w:color="FFFFFF"/>
              <w:right w:val="single" w:sz="8" w:space="0" w:color="FFFFFF"/>
            </w:tcBorders>
            <w:shd w:val="clear" w:color="auto" w:fill="000000"/>
            <w:tcMar>
              <w:top w:w="15" w:type="dxa"/>
              <w:left w:w="108" w:type="dxa"/>
              <w:bottom w:w="0" w:type="dxa"/>
              <w:right w:w="108" w:type="dxa"/>
            </w:tcMar>
            <w:hideMark/>
          </w:tcPr>
          <w:p w14:paraId="30EFCF05" w14:textId="77777777" w:rsidR="00233B4E" w:rsidRPr="00AA07F8" w:rsidRDefault="00233B4E" w:rsidP="00233B4E">
            <w:pPr>
              <w:spacing w:after="0"/>
              <w:jc w:val="center"/>
              <w:rPr>
                <w:rFonts w:ascii="Arial" w:eastAsia="Times New Roman" w:hAnsi="Arial" w:cs="Arial"/>
                <w:sz w:val="36"/>
                <w:szCs w:val="36"/>
              </w:rPr>
            </w:pPr>
            <w:r w:rsidRPr="00AA07F8">
              <w:rPr>
                <w:rFonts w:ascii="Times New Roman" w:eastAsia="Times New Roman" w:hAnsi="Times New Roman" w:cs="Times New Roman"/>
                <w:b/>
                <w:bCs/>
                <w:kern w:val="24"/>
              </w:rPr>
              <w:t>BET Surface Area</w:t>
            </w:r>
          </w:p>
        </w:tc>
        <w:tc>
          <w:tcPr>
            <w:tcW w:w="4123" w:type="dxa"/>
            <w:tcBorders>
              <w:top w:val="single" w:sz="8" w:space="0" w:color="FFFFFF"/>
              <w:left w:val="single" w:sz="8" w:space="0" w:color="FFFFFF"/>
              <w:bottom w:val="single" w:sz="24" w:space="0" w:color="FFFFFF"/>
              <w:right w:val="single" w:sz="8" w:space="0" w:color="FFFFFF"/>
            </w:tcBorders>
            <w:shd w:val="clear" w:color="auto" w:fill="000000"/>
            <w:tcMar>
              <w:top w:w="15" w:type="dxa"/>
              <w:left w:w="108" w:type="dxa"/>
              <w:bottom w:w="0" w:type="dxa"/>
              <w:right w:w="108" w:type="dxa"/>
            </w:tcMar>
            <w:hideMark/>
          </w:tcPr>
          <w:p w14:paraId="7AE5D08C" w14:textId="77777777" w:rsidR="00233B4E" w:rsidRPr="00AA07F8" w:rsidRDefault="00233B4E" w:rsidP="00233B4E">
            <w:pPr>
              <w:spacing w:after="0"/>
              <w:jc w:val="center"/>
              <w:rPr>
                <w:rFonts w:ascii="Arial" w:eastAsia="Times New Roman" w:hAnsi="Arial" w:cs="Arial"/>
                <w:sz w:val="36"/>
                <w:szCs w:val="36"/>
              </w:rPr>
            </w:pPr>
            <w:r w:rsidRPr="00AA07F8">
              <w:rPr>
                <w:rFonts w:ascii="Times New Roman" w:eastAsia="Times New Roman" w:hAnsi="Times New Roman" w:cs="Times New Roman"/>
                <w:b/>
                <w:bCs/>
                <w:kern w:val="24"/>
              </w:rPr>
              <w:t xml:space="preserve">BJH Adsorption cumulative volume of </w:t>
            </w:r>
            <w:proofErr w:type="spellStart"/>
            <w:r w:rsidRPr="00AA07F8">
              <w:rPr>
                <w:rFonts w:ascii="Times New Roman" w:eastAsia="Times New Roman" w:hAnsi="Times New Roman" w:cs="Times New Roman"/>
                <w:b/>
                <w:bCs/>
                <w:kern w:val="24"/>
              </w:rPr>
              <w:t>peres</w:t>
            </w:r>
            <w:proofErr w:type="spellEnd"/>
          </w:p>
        </w:tc>
        <w:tc>
          <w:tcPr>
            <w:tcW w:w="2306" w:type="dxa"/>
            <w:tcBorders>
              <w:top w:val="single" w:sz="8" w:space="0" w:color="FFFFFF"/>
              <w:left w:val="single" w:sz="8" w:space="0" w:color="FFFFFF"/>
              <w:bottom w:val="single" w:sz="24" w:space="0" w:color="FFFFFF"/>
              <w:right w:val="single" w:sz="8" w:space="0" w:color="FFFFFF"/>
            </w:tcBorders>
            <w:shd w:val="clear" w:color="auto" w:fill="000000"/>
            <w:tcMar>
              <w:top w:w="15" w:type="dxa"/>
              <w:left w:w="108" w:type="dxa"/>
              <w:bottom w:w="0" w:type="dxa"/>
              <w:right w:w="108" w:type="dxa"/>
            </w:tcMar>
            <w:hideMark/>
          </w:tcPr>
          <w:p w14:paraId="5D7E93FA" w14:textId="77777777" w:rsidR="00233B4E" w:rsidRPr="00AA07F8" w:rsidRDefault="00233B4E" w:rsidP="00233B4E">
            <w:pPr>
              <w:spacing w:after="0"/>
              <w:jc w:val="center"/>
              <w:rPr>
                <w:rFonts w:ascii="Arial" w:eastAsia="Times New Roman" w:hAnsi="Arial" w:cs="Arial"/>
                <w:sz w:val="36"/>
                <w:szCs w:val="36"/>
              </w:rPr>
            </w:pPr>
            <w:r w:rsidRPr="00AA07F8">
              <w:rPr>
                <w:rFonts w:ascii="Times New Roman" w:eastAsia="Times New Roman" w:hAnsi="Times New Roman" w:cs="Times New Roman"/>
                <w:b/>
                <w:bCs/>
                <w:kern w:val="24"/>
              </w:rPr>
              <w:t>Average pore diameter (4V/A by BET)</w:t>
            </w:r>
          </w:p>
        </w:tc>
      </w:tr>
      <w:tr w:rsidR="00AA07F8" w:rsidRPr="00AA07F8" w14:paraId="426A38F3" w14:textId="77777777" w:rsidTr="00233B4E">
        <w:trPr>
          <w:trHeight w:val="535"/>
        </w:trPr>
        <w:tc>
          <w:tcPr>
            <w:tcW w:w="1275" w:type="dxa"/>
            <w:tcBorders>
              <w:top w:val="single" w:sz="24"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hideMark/>
          </w:tcPr>
          <w:p w14:paraId="7E85C56C" w14:textId="77777777" w:rsidR="00233B4E" w:rsidRPr="00AA07F8" w:rsidRDefault="00233B4E" w:rsidP="00233B4E">
            <w:pPr>
              <w:spacing w:after="0"/>
              <w:rPr>
                <w:rFonts w:ascii="Arial" w:eastAsia="Times New Roman" w:hAnsi="Arial" w:cs="Arial"/>
                <w:sz w:val="36"/>
                <w:szCs w:val="36"/>
              </w:rPr>
            </w:pPr>
            <w:r w:rsidRPr="00AA07F8">
              <w:rPr>
                <w:rFonts w:ascii="Times New Roman" w:eastAsia="Times New Roman" w:hAnsi="Times New Roman" w:cs="Times New Roman"/>
                <w:b/>
                <w:bCs/>
                <w:kern w:val="24"/>
              </w:rPr>
              <w:t>PVA-MOF</w:t>
            </w:r>
          </w:p>
        </w:tc>
        <w:tc>
          <w:tcPr>
            <w:tcW w:w="1729" w:type="dxa"/>
            <w:tcBorders>
              <w:top w:val="single" w:sz="24"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hideMark/>
          </w:tcPr>
          <w:p w14:paraId="6CF3BB0A" w14:textId="5A15D6D6" w:rsidR="00233B4E" w:rsidRPr="00F461DF" w:rsidRDefault="00233B4E" w:rsidP="00F461DF">
            <w:pPr>
              <w:spacing w:after="0"/>
              <w:jc w:val="center"/>
              <w:rPr>
                <w:rFonts w:ascii="Arial" w:eastAsia="Times New Roman" w:hAnsi="Arial" w:cs="Arial"/>
                <w:sz w:val="36"/>
                <w:szCs w:val="36"/>
                <w:vertAlign w:val="superscript"/>
              </w:rPr>
            </w:pPr>
            <w:r w:rsidRPr="00AA07F8">
              <w:rPr>
                <w:rFonts w:ascii="Times New Roman" w:eastAsia="Times New Roman" w:hAnsi="Times New Roman" w:cs="Times New Roman"/>
                <w:kern w:val="24"/>
              </w:rPr>
              <w:t>15.509 m²</w:t>
            </w:r>
            <w:r w:rsidR="00F461DF">
              <w:rPr>
                <w:rFonts w:ascii="Times New Roman" w:eastAsia="Times New Roman" w:hAnsi="Times New Roman" w:cs="Times New Roman"/>
                <w:kern w:val="24"/>
              </w:rPr>
              <w:t>.</w:t>
            </w:r>
            <w:r w:rsidRPr="00AA07F8">
              <w:rPr>
                <w:rFonts w:ascii="Times New Roman" w:eastAsia="Times New Roman" w:hAnsi="Times New Roman" w:cs="Times New Roman"/>
                <w:kern w:val="24"/>
              </w:rPr>
              <w:t>g</w:t>
            </w:r>
            <w:r w:rsidR="00F461DF">
              <w:rPr>
                <w:rFonts w:ascii="Times New Roman" w:eastAsia="Times New Roman" w:hAnsi="Times New Roman" w:cs="Times New Roman"/>
                <w:kern w:val="24"/>
                <w:vertAlign w:val="superscript"/>
              </w:rPr>
              <w:t>-1</w:t>
            </w:r>
          </w:p>
        </w:tc>
        <w:tc>
          <w:tcPr>
            <w:tcW w:w="4123" w:type="dxa"/>
            <w:tcBorders>
              <w:top w:val="single" w:sz="24"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hideMark/>
          </w:tcPr>
          <w:p w14:paraId="5D5B63BF" w14:textId="1D803249" w:rsidR="00233B4E" w:rsidRPr="00F461DF" w:rsidRDefault="00233B4E" w:rsidP="00F461DF">
            <w:pPr>
              <w:spacing w:after="0"/>
              <w:jc w:val="center"/>
              <w:rPr>
                <w:rFonts w:ascii="Arial" w:eastAsia="Times New Roman" w:hAnsi="Arial" w:cs="Arial"/>
                <w:sz w:val="36"/>
                <w:szCs w:val="36"/>
                <w:vertAlign w:val="superscript"/>
              </w:rPr>
            </w:pPr>
            <w:r w:rsidRPr="00AA07F8">
              <w:rPr>
                <w:rFonts w:ascii="Times New Roman" w:eastAsia="Times New Roman" w:hAnsi="Times New Roman" w:cs="Times New Roman"/>
                <w:kern w:val="24"/>
              </w:rPr>
              <w:t>0.048105 cm³</w:t>
            </w:r>
            <w:r w:rsidR="00F461DF">
              <w:rPr>
                <w:rFonts w:ascii="Times New Roman" w:eastAsia="Times New Roman" w:hAnsi="Times New Roman" w:cs="Times New Roman"/>
                <w:kern w:val="24"/>
              </w:rPr>
              <w:t>.</w:t>
            </w:r>
            <w:r w:rsidRPr="00AA07F8">
              <w:rPr>
                <w:rFonts w:ascii="Times New Roman" w:eastAsia="Times New Roman" w:hAnsi="Times New Roman" w:cs="Times New Roman"/>
                <w:kern w:val="24"/>
              </w:rPr>
              <w:t>g</w:t>
            </w:r>
            <w:r w:rsidR="00F461DF">
              <w:rPr>
                <w:rFonts w:ascii="Times New Roman" w:eastAsia="Times New Roman" w:hAnsi="Times New Roman" w:cs="Times New Roman"/>
                <w:kern w:val="24"/>
                <w:vertAlign w:val="superscript"/>
              </w:rPr>
              <w:t>-1</w:t>
            </w:r>
          </w:p>
        </w:tc>
        <w:tc>
          <w:tcPr>
            <w:tcW w:w="2306" w:type="dxa"/>
            <w:tcBorders>
              <w:top w:val="single" w:sz="24"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hideMark/>
          </w:tcPr>
          <w:p w14:paraId="160E6CA2" w14:textId="77777777" w:rsidR="00233B4E" w:rsidRPr="00AA07F8" w:rsidRDefault="00233B4E" w:rsidP="00233B4E">
            <w:pPr>
              <w:spacing w:after="0"/>
              <w:jc w:val="center"/>
              <w:rPr>
                <w:rFonts w:ascii="Arial" w:eastAsia="Times New Roman" w:hAnsi="Arial" w:cs="Arial"/>
                <w:sz w:val="36"/>
                <w:szCs w:val="36"/>
              </w:rPr>
            </w:pPr>
            <w:r w:rsidRPr="00AA07F8">
              <w:rPr>
                <w:rFonts w:ascii="Times New Roman" w:eastAsia="Times New Roman" w:hAnsi="Times New Roman" w:cs="Times New Roman"/>
                <w:kern w:val="24"/>
              </w:rPr>
              <w:t>11.8 nm</w:t>
            </w:r>
          </w:p>
        </w:tc>
      </w:tr>
      <w:tr w:rsidR="00AA07F8" w:rsidRPr="00AA07F8" w14:paraId="02B43EF6" w14:textId="77777777" w:rsidTr="00233B4E">
        <w:trPr>
          <w:trHeight w:val="535"/>
        </w:trPr>
        <w:tc>
          <w:tcPr>
            <w:tcW w:w="1275"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hideMark/>
          </w:tcPr>
          <w:p w14:paraId="0017A1AA" w14:textId="77777777" w:rsidR="00233B4E" w:rsidRPr="00AA07F8" w:rsidRDefault="00233B4E" w:rsidP="00233B4E">
            <w:pPr>
              <w:spacing w:after="0"/>
              <w:rPr>
                <w:rFonts w:ascii="Arial" w:eastAsia="Times New Roman" w:hAnsi="Arial" w:cs="Arial"/>
                <w:sz w:val="36"/>
                <w:szCs w:val="36"/>
              </w:rPr>
            </w:pPr>
            <w:proofErr w:type="spellStart"/>
            <w:r w:rsidRPr="00AA07F8">
              <w:rPr>
                <w:rFonts w:ascii="Times New Roman" w:eastAsia="Times New Roman" w:hAnsi="Times New Roman" w:cs="Times New Roman"/>
                <w:b/>
                <w:bCs/>
                <w:kern w:val="24"/>
              </w:rPr>
              <w:t>hPG</w:t>
            </w:r>
            <w:proofErr w:type="spellEnd"/>
            <w:r w:rsidRPr="00AA07F8">
              <w:rPr>
                <w:rFonts w:ascii="Times New Roman" w:eastAsia="Times New Roman" w:hAnsi="Times New Roman" w:cs="Times New Roman"/>
                <w:b/>
                <w:bCs/>
                <w:kern w:val="24"/>
              </w:rPr>
              <w:t>-MOF</w:t>
            </w:r>
          </w:p>
        </w:tc>
        <w:tc>
          <w:tcPr>
            <w:tcW w:w="1729"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hideMark/>
          </w:tcPr>
          <w:p w14:paraId="25A1B301" w14:textId="0419A809" w:rsidR="00233B4E" w:rsidRPr="00A21C9C" w:rsidRDefault="00233B4E" w:rsidP="00F461DF">
            <w:pPr>
              <w:spacing w:after="0"/>
              <w:jc w:val="center"/>
              <w:rPr>
                <w:rFonts w:ascii="Arial" w:eastAsia="Times New Roman" w:hAnsi="Arial" w:cs="Arial"/>
                <w:sz w:val="36"/>
                <w:szCs w:val="36"/>
                <w:vertAlign w:val="superscript"/>
              </w:rPr>
            </w:pPr>
            <w:r w:rsidRPr="00AA07F8">
              <w:rPr>
                <w:rFonts w:ascii="Times New Roman" w:eastAsia="Times New Roman" w:hAnsi="Times New Roman" w:cs="Times New Roman"/>
                <w:kern w:val="24"/>
              </w:rPr>
              <w:t>18.609 m²</w:t>
            </w:r>
            <w:r w:rsidR="00F461DF">
              <w:rPr>
                <w:rFonts w:ascii="Times New Roman" w:eastAsia="Times New Roman" w:hAnsi="Times New Roman" w:cs="Times New Roman"/>
                <w:kern w:val="24"/>
              </w:rPr>
              <w:t>.</w:t>
            </w:r>
            <w:r w:rsidRPr="00AA07F8">
              <w:rPr>
                <w:rFonts w:ascii="Times New Roman" w:eastAsia="Times New Roman" w:hAnsi="Times New Roman" w:cs="Times New Roman"/>
                <w:kern w:val="24"/>
              </w:rPr>
              <w:t>g</w:t>
            </w:r>
            <w:r w:rsidR="00A21C9C">
              <w:rPr>
                <w:rFonts w:ascii="Times New Roman" w:eastAsia="Times New Roman" w:hAnsi="Times New Roman" w:cs="Times New Roman"/>
                <w:kern w:val="24"/>
                <w:vertAlign w:val="superscript"/>
              </w:rPr>
              <w:t>-1</w:t>
            </w:r>
          </w:p>
        </w:tc>
        <w:tc>
          <w:tcPr>
            <w:tcW w:w="4123"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hideMark/>
          </w:tcPr>
          <w:p w14:paraId="475CE257" w14:textId="675005C2" w:rsidR="00233B4E" w:rsidRPr="00A21C9C" w:rsidRDefault="00233B4E" w:rsidP="00F461DF">
            <w:pPr>
              <w:spacing w:after="0"/>
              <w:jc w:val="center"/>
              <w:rPr>
                <w:rFonts w:ascii="Arial" w:eastAsia="Times New Roman" w:hAnsi="Arial" w:cs="Arial"/>
                <w:sz w:val="36"/>
                <w:szCs w:val="36"/>
                <w:vertAlign w:val="superscript"/>
              </w:rPr>
            </w:pPr>
            <w:r w:rsidRPr="00AA07F8">
              <w:rPr>
                <w:rFonts w:ascii="Times New Roman" w:eastAsia="Times New Roman" w:hAnsi="Times New Roman" w:cs="Times New Roman"/>
                <w:kern w:val="24"/>
              </w:rPr>
              <w:t>0.051623 cm³</w:t>
            </w:r>
            <w:r w:rsidR="00F461DF">
              <w:rPr>
                <w:rFonts w:ascii="Times New Roman" w:eastAsia="Times New Roman" w:hAnsi="Times New Roman" w:cs="Times New Roman"/>
                <w:kern w:val="24"/>
              </w:rPr>
              <w:t>.</w:t>
            </w:r>
            <w:r w:rsidRPr="00AA07F8">
              <w:rPr>
                <w:rFonts w:ascii="Times New Roman" w:eastAsia="Times New Roman" w:hAnsi="Times New Roman" w:cs="Times New Roman"/>
                <w:kern w:val="24"/>
              </w:rPr>
              <w:t>g</w:t>
            </w:r>
            <w:r w:rsidR="00A21C9C">
              <w:rPr>
                <w:rFonts w:ascii="Times New Roman" w:eastAsia="Times New Roman" w:hAnsi="Times New Roman" w:cs="Times New Roman"/>
                <w:kern w:val="24"/>
                <w:vertAlign w:val="superscript"/>
              </w:rPr>
              <w:t>-1</w:t>
            </w:r>
          </w:p>
        </w:tc>
        <w:tc>
          <w:tcPr>
            <w:tcW w:w="2306"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hideMark/>
          </w:tcPr>
          <w:p w14:paraId="5163F4D4" w14:textId="77777777" w:rsidR="00233B4E" w:rsidRPr="00AA07F8" w:rsidRDefault="00233B4E" w:rsidP="00233B4E">
            <w:pPr>
              <w:spacing w:after="0"/>
              <w:jc w:val="center"/>
              <w:rPr>
                <w:rFonts w:ascii="Arial" w:eastAsia="Times New Roman" w:hAnsi="Arial" w:cs="Arial"/>
                <w:sz w:val="36"/>
                <w:szCs w:val="36"/>
              </w:rPr>
            </w:pPr>
            <w:r w:rsidRPr="00AA07F8">
              <w:rPr>
                <w:rFonts w:ascii="Times New Roman" w:eastAsia="Times New Roman" w:hAnsi="Times New Roman" w:cs="Times New Roman"/>
                <w:kern w:val="24"/>
              </w:rPr>
              <w:t>11.12 nm</w:t>
            </w:r>
          </w:p>
        </w:tc>
      </w:tr>
    </w:tbl>
    <w:p w14:paraId="72188F21" w14:textId="099E2BB4" w:rsidR="00C113B3" w:rsidRPr="00AA07F8" w:rsidRDefault="00C113B3" w:rsidP="00C113B3">
      <w:pPr>
        <w:spacing w:after="0" w:line="360" w:lineRule="auto"/>
        <w:jc w:val="center"/>
        <w:rPr>
          <w:rFonts w:asciiTheme="majorBidi" w:hAnsiTheme="majorBidi" w:cstheme="majorBidi"/>
          <w:sz w:val="24"/>
          <w:szCs w:val="24"/>
          <w:lang w:bidi="fa-IR"/>
        </w:rPr>
      </w:pPr>
    </w:p>
    <w:p w14:paraId="3A4AAD67" w14:textId="77777777" w:rsidR="009A2249" w:rsidRPr="00AA07F8" w:rsidRDefault="009A2249" w:rsidP="00DF0811">
      <w:pPr>
        <w:spacing w:after="0" w:line="360" w:lineRule="auto"/>
        <w:jc w:val="both"/>
        <w:rPr>
          <w:rFonts w:asciiTheme="majorBidi" w:eastAsia="Times New Roman" w:hAnsiTheme="majorBidi" w:cstheme="majorBidi"/>
          <w:b/>
          <w:bCs/>
          <w:sz w:val="24"/>
          <w:szCs w:val="24"/>
        </w:rPr>
      </w:pPr>
    </w:p>
    <w:p w14:paraId="31715D96" w14:textId="4D7F7C01" w:rsidR="00951E24" w:rsidRPr="00AA07F8" w:rsidRDefault="00D66596" w:rsidP="008D30E4">
      <w:pPr>
        <w:spacing w:after="0" w:line="360" w:lineRule="auto"/>
        <w:jc w:val="both"/>
        <w:rPr>
          <w:rFonts w:asciiTheme="majorBidi" w:hAnsiTheme="majorBidi" w:cstheme="majorBidi"/>
          <w:sz w:val="24"/>
          <w:szCs w:val="24"/>
          <w:rtl/>
        </w:rPr>
      </w:pPr>
      <w:r w:rsidRPr="00AA07F8">
        <w:rPr>
          <w:rFonts w:asciiTheme="majorBidi" w:eastAsia="Times New Roman" w:hAnsiTheme="majorBidi" w:cstheme="majorBidi"/>
          <w:b/>
          <w:bCs/>
          <w:sz w:val="24"/>
          <w:szCs w:val="24"/>
        </w:rPr>
        <w:t xml:space="preserve">Table </w:t>
      </w:r>
      <w:r w:rsidR="00DF0811" w:rsidRPr="00AA07F8">
        <w:rPr>
          <w:rFonts w:asciiTheme="majorBidi" w:eastAsia="Times New Roman" w:hAnsiTheme="majorBidi" w:cstheme="majorBidi"/>
          <w:b/>
          <w:bCs/>
          <w:sz w:val="24"/>
          <w:szCs w:val="24"/>
        </w:rPr>
        <w:t>S</w:t>
      </w:r>
      <w:r w:rsidR="008D30E4" w:rsidRPr="00AA07F8">
        <w:rPr>
          <w:rFonts w:asciiTheme="majorBidi" w:eastAsia="Times New Roman" w:hAnsiTheme="majorBidi" w:cstheme="majorBidi"/>
          <w:b/>
          <w:bCs/>
          <w:sz w:val="24"/>
          <w:szCs w:val="24"/>
        </w:rPr>
        <w:t>3</w:t>
      </w:r>
      <w:r w:rsidRPr="00AA07F8">
        <w:rPr>
          <w:rFonts w:asciiTheme="majorBidi" w:eastAsia="Times New Roman" w:hAnsiTheme="majorBidi" w:cstheme="majorBidi"/>
          <w:b/>
          <w:bCs/>
          <w:sz w:val="24"/>
          <w:szCs w:val="24"/>
        </w:rPr>
        <w:t xml:space="preserve">.  </w:t>
      </w:r>
      <w:r w:rsidRPr="00AA07F8">
        <w:rPr>
          <w:rFonts w:asciiTheme="majorBidi" w:hAnsiTheme="majorBidi" w:cstheme="majorBidi"/>
          <w:sz w:val="24"/>
          <w:szCs w:val="24"/>
        </w:rPr>
        <w:t xml:space="preserve">Adsorption capacities (mg·g⁻¹) of the synthesized PVA-MOF and </w:t>
      </w:r>
      <w:proofErr w:type="spellStart"/>
      <w:r w:rsidRPr="00AA07F8">
        <w:rPr>
          <w:rFonts w:asciiTheme="majorBidi" w:hAnsiTheme="majorBidi" w:cstheme="majorBidi"/>
          <w:sz w:val="24"/>
          <w:szCs w:val="24"/>
        </w:rPr>
        <w:t>hPG</w:t>
      </w:r>
      <w:proofErr w:type="spellEnd"/>
      <w:r w:rsidRPr="00AA07F8">
        <w:rPr>
          <w:rFonts w:asciiTheme="majorBidi" w:hAnsiTheme="majorBidi" w:cstheme="majorBidi"/>
          <w:sz w:val="24"/>
          <w:szCs w:val="24"/>
        </w:rPr>
        <w:t>-MOF for the removal of Rhodamine B (Rh B), Methylene Blue (MB), and Fluorescein (FL), in comparison with analogous systems reported in the literature.</w:t>
      </w:r>
    </w:p>
    <w:p w14:paraId="20EA2ADF" w14:textId="77777777" w:rsidR="00951E24" w:rsidRPr="00AA07F8" w:rsidRDefault="00951E24" w:rsidP="00951E24">
      <w:pPr>
        <w:rPr>
          <w:rFonts w:asciiTheme="majorBidi" w:hAnsiTheme="majorBidi" w:cstheme="majorBidi"/>
          <w:sz w:val="24"/>
          <w:szCs w:val="24"/>
          <w:rtl/>
        </w:rPr>
      </w:pPr>
    </w:p>
    <w:tbl>
      <w:tblPr>
        <w:tblW w:w="9370" w:type="dxa"/>
        <w:tblInd w:w="108" w:type="dxa"/>
        <w:tblCellMar>
          <w:left w:w="0" w:type="dxa"/>
          <w:right w:w="0" w:type="dxa"/>
        </w:tblCellMar>
        <w:tblLook w:val="04A0" w:firstRow="1" w:lastRow="0" w:firstColumn="1" w:lastColumn="0" w:noHBand="0" w:noVBand="1"/>
      </w:tblPr>
      <w:tblGrid>
        <w:gridCol w:w="2975"/>
        <w:gridCol w:w="1837"/>
        <w:gridCol w:w="1837"/>
        <w:gridCol w:w="1564"/>
        <w:gridCol w:w="1157"/>
      </w:tblGrid>
      <w:tr w:rsidR="00AA07F8" w:rsidRPr="00AA07F8" w14:paraId="0274FEB9" w14:textId="77777777" w:rsidTr="00233B4E">
        <w:trPr>
          <w:trHeight w:val="517"/>
        </w:trPr>
        <w:tc>
          <w:tcPr>
            <w:tcW w:w="2975" w:type="dxa"/>
            <w:tcBorders>
              <w:top w:val="single" w:sz="8" w:space="0" w:color="FFFFFF"/>
              <w:left w:val="single" w:sz="8" w:space="0" w:color="FFFFFF"/>
              <w:bottom w:val="single" w:sz="24" w:space="0" w:color="FFFFFF"/>
              <w:right w:val="single" w:sz="8" w:space="0" w:color="FFFFFF"/>
            </w:tcBorders>
            <w:shd w:val="clear" w:color="auto" w:fill="000000"/>
            <w:tcMar>
              <w:top w:w="15" w:type="dxa"/>
              <w:left w:w="108" w:type="dxa"/>
              <w:bottom w:w="0" w:type="dxa"/>
              <w:right w:w="108" w:type="dxa"/>
            </w:tcMar>
            <w:hideMark/>
          </w:tcPr>
          <w:p w14:paraId="6AF04FD2" w14:textId="77777777" w:rsidR="00512ECA" w:rsidRPr="00AA07F8" w:rsidRDefault="00512ECA" w:rsidP="00512ECA">
            <w:pPr>
              <w:jc w:val="both"/>
              <w:rPr>
                <w:rFonts w:ascii="Arial" w:eastAsia="Times New Roman" w:hAnsi="Arial" w:cs="Arial"/>
                <w:sz w:val="36"/>
                <w:szCs w:val="36"/>
              </w:rPr>
            </w:pPr>
            <w:r w:rsidRPr="00AA07F8">
              <w:rPr>
                <w:rFonts w:ascii="Times New Roman" w:eastAsia="Times New Roman" w:hAnsi="Times New Roman" w:cs="Times New Roman"/>
                <w:b/>
                <w:bCs/>
                <w:kern w:val="24"/>
              </w:rPr>
              <w:t>Adsorbent</w:t>
            </w:r>
          </w:p>
        </w:tc>
        <w:tc>
          <w:tcPr>
            <w:tcW w:w="1837" w:type="dxa"/>
            <w:tcBorders>
              <w:top w:val="single" w:sz="8" w:space="0" w:color="FFFFFF"/>
              <w:left w:val="single" w:sz="8" w:space="0" w:color="FFFFFF"/>
              <w:bottom w:val="single" w:sz="24" w:space="0" w:color="FFFFFF"/>
              <w:right w:val="single" w:sz="8" w:space="0" w:color="FFFFFF"/>
            </w:tcBorders>
            <w:shd w:val="clear" w:color="auto" w:fill="000000"/>
            <w:tcMar>
              <w:top w:w="15" w:type="dxa"/>
              <w:left w:w="108" w:type="dxa"/>
              <w:bottom w:w="0" w:type="dxa"/>
              <w:right w:w="108" w:type="dxa"/>
            </w:tcMar>
            <w:hideMark/>
          </w:tcPr>
          <w:p w14:paraId="203308CD" w14:textId="611321BF" w:rsidR="00512ECA" w:rsidRPr="00AA07F8" w:rsidRDefault="00512ECA" w:rsidP="00045197">
            <w:pPr>
              <w:jc w:val="both"/>
              <w:rPr>
                <w:rFonts w:ascii="Arial" w:eastAsia="Times New Roman" w:hAnsi="Arial" w:cs="Arial"/>
                <w:sz w:val="36"/>
                <w:szCs w:val="36"/>
              </w:rPr>
            </w:pPr>
            <w:r w:rsidRPr="00AA07F8">
              <w:rPr>
                <w:rFonts w:ascii="Times New Roman" w:eastAsia="Times New Roman" w:hAnsi="Times New Roman" w:cs="Times New Roman"/>
                <w:b/>
                <w:bCs/>
                <w:kern w:val="24"/>
              </w:rPr>
              <w:t>Rhodamine B (mg</w:t>
            </w:r>
            <w:r w:rsidR="00045197">
              <w:rPr>
                <w:rFonts w:ascii="Times New Roman" w:eastAsia="Times New Roman" w:hAnsi="Times New Roman" w:cs="Times New Roman"/>
                <w:b/>
                <w:bCs/>
                <w:kern w:val="24"/>
              </w:rPr>
              <w:t>.</w:t>
            </w:r>
            <w:r w:rsidRPr="00AA07F8">
              <w:rPr>
                <w:rFonts w:ascii="Times New Roman" w:eastAsia="Times New Roman" w:hAnsi="Times New Roman" w:cs="Times New Roman"/>
                <w:b/>
                <w:bCs/>
                <w:kern w:val="24"/>
              </w:rPr>
              <w:t>g</w:t>
            </w:r>
            <w:r w:rsidR="00045197">
              <w:rPr>
                <w:rFonts w:ascii="Times New Roman" w:eastAsia="Times New Roman" w:hAnsi="Times New Roman" w:cs="Times New Roman"/>
                <w:b/>
                <w:bCs/>
                <w:kern w:val="24"/>
                <w:vertAlign w:val="superscript"/>
              </w:rPr>
              <w:t>-1</w:t>
            </w:r>
            <w:r w:rsidRPr="00AA07F8">
              <w:rPr>
                <w:rFonts w:ascii="Times New Roman" w:eastAsia="Times New Roman" w:hAnsi="Times New Roman" w:cs="Times New Roman"/>
                <w:b/>
                <w:bCs/>
                <w:kern w:val="24"/>
              </w:rPr>
              <w:t>)</w:t>
            </w:r>
          </w:p>
        </w:tc>
        <w:tc>
          <w:tcPr>
            <w:tcW w:w="1837" w:type="dxa"/>
            <w:tcBorders>
              <w:top w:val="single" w:sz="8" w:space="0" w:color="FFFFFF"/>
              <w:left w:val="single" w:sz="8" w:space="0" w:color="FFFFFF"/>
              <w:bottom w:val="single" w:sz="24" w:space="0" w:color="FFFFFF"/>
              <w:right w:val="single" w:sz="8" w:space="0" w:color="FFFFFF"/>
            </w:tcBorders>
            <w:shd w:val="clear" w:color="auto" w:fill="000000"/>
            <w:tcMar>
              <w:top w:w="15" w:type="dxa"/>
              <w:left w:w="108" w:type="dxa"/>
              <w:bottom w:w="0" w:type="dxa"/>
              <w:right w:w="108" w:type="dxa"/>
            </w:tcMar>
            <w:hideMark/>
          </w:tcPr>
          <w:p w14:paraId="60E56E52" w14:textId="58008880" w:rsidR="00512ECA" w:rsidRPr="00AA07F8" w:rsidRDefault="00512ECA" w:rsidP="00045197">
            <w:pPr>
              <w:jc w:val="both"/>
              <w:rPr>
                <w:rFonts w:ascii="Arial" w:eastAsia="Times New Roman" w:hAnsi="Arial" w:cs="Arial"/>
                <w:sz w:val="36"/>
                <w:szCs w:val="36"/>
              </w:rPr>
            </w:pPr>
            <w:r w:rsidRPr="00AA07F8">
              <w:rPr>
                <w:rFonts w:ascii="Times New Roman" w:eastAsia="Times New Roman" w:hAnsi="Times New Roman" w:cs="Times New Roman"/>
                <w:b/>
                <w:bCs/>
                <w:kern w:val="24"/>
              </w:rPr>
              <w:t>Methylene Blue (mg</w:t>
            </w:r>
            <w:r w:rsidR="00045197">
              <w:rPr>
                <w:rFonts w:ascii="Times New Roman" w:eastAsia="Times New Roman" w:hAnsi="Times New Roman" w:cs="Times New Roman"/>
                <w:b/>
                <w:bCs/>
                <w:kern w:val="24"/>
              </w:rPr>
              <w:t>.</w:t>
            </w:r>
            <w:r w:rsidRPr="00AA07F8">
              <w:rPr>
                <w:rFonts w:ascii="Times New Roman" w:eastAsia="Times New Roman" w:hAnsi="Times New Roman" w:cs="Times New Roman"/>
                <w:b/>
                <w:bCs/>
                <w:kern w:val="24"/>
              </w:rPr>
              <w:t>g</w:t>
            </w:r>
            <w:r w:rsidR="00A21C9C">
              <w:rPr>
                <w:rFonts w:ascii="Times New Roman" w:eastAsia="Times New Roman" w:hAnsi="Times New Roman" w:cs="Times New Roman"/>
                <w:b/>
                <w:bCs/>
                <w:kern w:val="24"/>
                <w:vertAlign w:val="superscript"/>
              </w:rPr>
              <w:t>-1</w:t>
            </w:r>
            <w:r w:rsidRPr="00AA07F8">
              <w:rPr>
                <w:rFonts w:ascii="Times New Roman" w:eastAsia="Times New Roman" w:hAnsi="Times New Roman" w:cs="Times New Roman"/>
                <w:b/>
                <w:bCs/>
                <w:kern w:val="24"/>
              </w:rPr>
              <w:t>)</w:t>
            </w:r>
          </w:p>
        </w:tc>
        <w:tc>
          <w:tcPr>
            <w:tcW w:w="1564" w:type="dxa"/>
            <w:tcBorders>
              <w:top w:val="single" w:sz="8" w:space="0" w:color="FFFFFF"/>
              <w:left w:val="single" w:sz="8" w:space="0" w:color="FFFFFF"/>
              <w:bottom w:val="single" w:sz="24" w:space="0" w:color="FFFFFF"/>
              <w:right w:val="single" w:sz="8" w:space="0" w:color="FFFFFF"/>
            </w:tcBorders>
            <w:shd w:val="clear" w:color="auto" w:fill="000000"/>
            <w:tcMar>
              <w:top w:w="15" w:type="dxa"/>
              <w:left w:w="108" w:type="dxa"/>
              <w:bottom w:w="0" w:type="dxa"/>
              <w:right w:w="108" w:type="dxa"/>
            </w:tcMar>
            <w:hideMark/>
          </w:tcPr>
          <w:p w14:paraId="5CC6356D" w14:textId="2781889E" w:rsidR="00512ECA" w:rsidRPr="00AA07F8" w:rsidRDefault="00512ECA" w:rsidP="00045197">
            <w:pPr>
              <w:jc w:val="both"/>
              <w:rPr>
                <w:rFonts w:ascii="Arial" w:eastAsia="Times New Roman" w:hAnsi="Arial" w:cs="Arial"/>
                <w:sz w:val="36"/>
                <w:szCs w:val="36"/>
              </w:rPr>
            </w:pPr>
            <w:r w:rsidRPr="00AA07F8">
              <w:rPr>
                <w:rFonts w:ascii="Times New Roman" w:eastAsia="Times New Roman" w:hAnsi="Times New Roman" w:cs="Times New Roman"/>
                <w:b/>
                <w:bCs/>
                <w:kern w:val="24"/>
              </w:rPr>
              <w:t>Fluorescein (mg</w:t>
            </w:r>
            <w:r w:rsidR="00045197">
              <w:rPr>
                <w:rFonts w:ascii="Times New Roman" w:eastAsia="Times New Roman" w:hAnsi="Times New Roman" w:cs="Times New Roman"/>
                <w:b/>
                <w:bCs/>
                <w:kern w:val="24"/>
              </w:rPr>
              <w:t>.</w:t>
            </w:r>
            <w:r w:rsidRPr="00AA07F8">
              <w:rPr>
                <w:rFonts w:ascii="Times New Roman" w:eastAsia="Times New Roman" w:hAnsi="Times New Roman" w:cs="Times New Roman"/>
                <w:b/>
                <w:bCs/>
                <w:kern w:val="24"/>
              </w:rPr>
              <w:t>g</w:t>
            </w:r>
            <w:r w:rsidR="00A21C9C">
              <w:rPr>
                <w:rFonts w:ascii="Times New Roman" w:eastAsia="Times New Roman" w:hAnsi="Times New Roman" w:cs="Times New Roman"/>
                <w:b/>
                <w:bCs/>
                <w:kern w:val="24"/>
                <w:vertAlign w:val="superscript"/>
              </w:rPr>
              <w:t>-1</w:t>
            </w:r>
            <w:r w:rsidRPr="00AA07F8">
              <w:rPr>
                <w:rFonts w:ascii="Times New Roman" w:eastAsia="Times New Roman" w:hAnsi="Times New Roman" w:cs="Times New Roman"/>
                <w:b/>
                <w:bCs/>
                <w:kern w:val="24"/>
              </w:rPr>
              <w:t>)</w:t>
            </w:r>
          </w:p>
        </w:tc>
        <w:tc>
          <w:tcPr>
            <w:tcW w:w="1157" w:type="dxa"/>
            <w:tcBorders>
              <w:top w:val="single" w:sz="8" w:space="0" w:color="FFFFFF"/>
              <w:left w:val="single" w:sz="8" w:space="0" w:color="FFFFFF"/>
              <w:bottom w:val="single" w:sz="24" w:space="0" w:color="FFFFFF"/>
              <w:right w:val="single" w:sz="8" w:space="0" w:color="FFFFFF"/>
            </w:tcBorders>
            <w:shd w:val="clear" w:color="auto" w:fill="000000"/>
            <w:tcMar>
              <w:top w:w="15" w:type="dxa"/>
              <w:left w:w="108" w:type="dxa"/>
              <w:bottom w:w="0" w:type="dxa"/>
              <w:right w:w="108" w:type="dxa"/>
            </w:tcMar>
            <w:hideMark/>
          </w:tcPr>
          <w:p w14:paraId="3AFC772E" w14:textId="77777777" w:rsidR="00512ECA" w:rsidRPr="00AA07F8" w:rsidRDefault="00512ECA" w:rsidP="00512ECA">
            <w:pPr>
              <w:jc w:val="both"/>
              <w:rPr>
                <w:rFonts w:ascii="Arial" w:eastAsia="Times New Roman" w:hAnsi="Arial" w:cs="Arial"/>
                <w:sz w:val="36"/>
                <w:szCs w:val="36"/>
              </w:rPr>
            </w:pPr>
            <w:r w:rsidRPr="00AA07F8">
              <w:rPr>
                <w:rFonts w:ascii="Times New Roman" w:eastAsia="Times New Roman" w:hAnsi="Times New Roman" w:cs="Times New Roman"/>
                <w:b/>
                <w:bCs/>
                <w:kern w:val="24"/>
              </w:rPr>
              <w:t>Reference</w:t>
            </w:r>
          </w:p>
        </w:tc>
      </w:tr>
      <w:tr w:rsidR="00AA07F8" w:rsidRPr="00AA07F8" w14:paraId="1761CFCC" w14:textId="77777777" w:rsidTr="00233B4E">
        <w:trPr>
          <w:trHeight w:val="289"/>
        </w:trPr>
        <w:tc>
          <w:tcPr>
            <w:tcW w:w="2975" w:type="dxa"/>
            <w:tcBorders>
              <w:top w:val="single" w:sz="24"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hideMark/>
          </w:tcPr>
          <w:p w14:paraId="5D5CBEF8" w14:textId="77777777" w:rsidR="00512ECA" w:rsidRPr="00AA07F8" w:rsidRDefault="00512ECA" w:rsidP="00512ECA">
            <w:pPr>
              <w:spacing w:line="313" w:lineRule="atLeast"/>
              <w:jc w:val="both"/>
              <w:rPr>
                <w:rFonts w:ascii="Arial" w:eastAsia="Times New Roman" w:hAnsi="Arial" w:cs="Arial"/>
                <w:sz w:val="36"/>
                <w:szCs w:val="36"/>
              </w:rPr>
            </w:pPr>
            <w:r w:rsidRPr="00AA07F8">
              <w:rPr>
                <w:rFonts w:ascii="Times New Roman" w:eastAsia="Times New Roman" w:hAnsi="Times New Roman" w:cs="Times New Roman"/>
                <w:b/>
                <w:bCs/>
                <w:kern w:val="24"/>
              </w:rPr>
              <w:t>PVA-MOF (This Work)</w:t>
            </w:r>
          </w:p>
        </w:tc>
        <w:tc>
          <w:tcPr>
            <w:tcW w:w="1837" w:type="dxa"/>
            <w:tcBorders>
              <w:top w:val="single" w:sz="24"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hideMark/>
          </w:tcPr>
          <w:p w14:paraId="4A17200A" w14:textId="77777777" w:rsidR="00512ECA" w:rsidRPr="00AA07F8" w:rsidRDefault="00512ECA" w:rsidP="00512ECA">
            <w:pPr>
              <w:spacing w:line="313" w:lineRule="atLeast"/>
              <w:jc w:val="both"/>
              <w:rPr>
                <w:rFonts w:ascii="Arial" w:eastAsia="Times New Roman" w:hAnsi="Arial" w:cs="Arial"/>
                <w:sz w:val="36"/>
                <w:szCs w:val="36"/>
              </w:rPr>
            </w:pPr>
            <w:r w:rsidRPr="00AA07F8">
              <w:rPr>
                <w:rFonts w:ascii="Times New Roman" w:eastAsia="Times New Roman" w:hAnsi="Times New Roman" w:cs="Times New Roman"/>
                <w:kern w:val="24"/>
              </w:rPr>
              <w:t>128.17</w:t>
            </w:r>
          </w:p>
        </w:tc>
        <w:tc>
          <w:tcPr>
            <w:tcW w:w="1837" w:type="dxa"/>
            <w:tcBorders>
              <w:top w:val="single" w:sz="24"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hideMark/>
          </w:tcPr>
          <w:p w14:paraId="7434F858" w14:textId="77777777" w:rsidR="00512ECA" w:rsidRPr="00AA07F8" w:rsidRDefault="00512ECA" w:rsidP="00512ECA">
            <w:pPr>
              <w:spacing w:line="313" w:lineRule="atLeast"/>
              <w:jc w:val="both"/>
              <w:rPr>
                <w:rFonts w:ascii="Arial" w:eastAsia="Times New Roman" w:hAnsi="Arial" w:cs="Arial"/>
                <w:sz w:val="36"/>
                <w:szCs w:val="36"/>
              </w:rPr>
            </w:pPr>
            <w:r w:rsidRPr="00AA07F8">
              <w:rPr>
                <w:rFonts w:ascii="Times New Roman" w:eastAsia="Times New Roman" w:hAnsi="Times New Roman" w:cs="Times New Roman"/>
                <w:kern w:val="24"/>
              </w:rPr>
              <w:t>128.24</w:t>
            </w:r>
          </w:p>
        </w:tc>
        <w:tc>
          <w:tcPr>
            <w:tcW w:w="1564" w:type="dxa"/>
            <w:tcBorders>
              <w:top w:val="single" w:sz="24"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hideMark/>
          </w:tcPr>
          <w:p w14:paraId="2F284A92" w14:textId="77777777" w:rsidR="00512ECA" w:rsidRPr="00AA07F8" w:rsidRDefault="00512ECA" w:rsidP="00512ECA">
            <w:pPr>
              <w:spacing w:line="313" w:lineRule="atLeast"/>
              <w:jc w:val="both"/>
              <w:rPr>
                <w:rFonts w:ascii="Arial" w:eastAsia="Times New Roman" w:hAnsi="Arial" w:cs="Arial"/>
                <w:sz w:val="36"/>
                <w:szCs w:val="36"/>
              </w:rPr>
            </w:pPr>
            <w:r w:rsidRPr="00AA07F8">
              <w:rPr>
                <w:rFonts w:ascii="Times New Roman" w:eastAsia="Times New Roman" w:hAnsi="Times New Roman" w:cs="Times New Roman"/>
                <w:kern w:val="24"/>
              </w:rPr>
              <w:t>124.77</w:t>
            </w:r>
          </w:p>
        </w:tc>
        <w:tc>
          <w:tcPr>
            <w:tcW w:w="1157" w:type="dxa"/>
            <w:tcBorders>
              <w:top w:val="single" w:sz="24"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hideMark/>
          </w:tcPr>
          <w:p w14:paraId="37C18D98" w14:textId="77777777" w:rsidR="00512ECA" w:rsidRPr="00AA07F8" w:rsidRDefault="00512ECA" w:rsidP="00512ECA">
            <w:pPr>
              <w:spacing w:line="313" w:lineRule="atLeast"/>
              <w:jc w:val="both"/>
              <w:rPr>
                <w:rFonts w:ascii="Arial" w:eastAsia="Times New Roman" w:hAnsi="Arial" w:cs="Arial"/>
                <w:sz w:val="36"/>
                <w:szCs w:val="36"/>
              </w:rPr>
            </w:pPr>
            <w:r w:rsidRPr="00AA07F8">
              <w:rPr>
                <w:rFonts w:ascii="Times New Roman" w:eastAsia="Times New Roman" w:hAnsi="Times New Roman" w:cs="Times New Roman"/>
                <w:kern w:val="24"/>
              </w:rPr>
              <w:t>This study</w:t>
            </w:r>
          </w:p>
        </w:tc>
      </w:tr>
      <w:tr w:rsidR="00AA07F8" w:rsidRPr="00AA07F8" w14:paraId="553DAE8C" w14:textId="77777777" w:rsidTr="00233B4E">
        <w:trPr>
          <w:trHeight w:val="289"/>
        </w:trPr>
        <w:tc>
          <w:tcPr>
            <w:tcW w:w="2975"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hideMark/>
          </w:tcPr>
          <w:p w14:paraId="1E6D74D7" w14:textId="77777777" w:rsidR="00512ECA" w:rsidRPr="00AA07F8" w:rsidRDefault="00512ECA" w:rsidP="00512ECA">
            <w:pPr>
              <w:spacing w:line="313" w:lineRule="atLeast"/>
              <w:jc w:val="both"/>
              <w:rPr>
                <w:rFonts w:ascii="Arial" w:eastAsia="Times New Roman" w:hAnsi="Arial" w:cs="Arial"/>
                <w:sz w:val="36"/>
                <w:szCs w:val="36"/>
              </w:rPr>
            </w:pPr>
            <w:proofErr w:type="spellStart"/>
            <w:r w:rsidRPr="00AA07F8">
              <w:rPr>
                <w:rFonts w:ascii="Times New Roman" w:eastAsia="Times New Roman" w:hAnsi="Times New Roman" w:cs="Times New Roman"/>
                <w:b/>
                <w:bCs/>
                <w:kern w:val="24"/>
              </w:rPr>
              <w:t>hPG</w:t>
            </w:r>
            <w:proofErr w:type="spellEnd"/>
            <w:r w:rsidRPr="00AA07F8">
              <w:rPr>
                <w:rFonts w:ascii="Times New Roman" w:eastAsia="Times New Roman" w:hAnsi="Times New Roman" w:cs="Times New Roman"/>
                <w:b/>
                <w:bCs/>
                <w:kern w:val="24"/>
              </w:rPr>
              <w:t>-MOF (This Work)</w:t>
            </w:r>
          </w:p>
        </w:tc>
        <w:tc>
          <w:tcPr>
            <w:tcW w:w="1837"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hideMark/>
          </w:tcPr>
          <w:p w14:paraId="68282AA1" w14:textId="77777777" w:rsidR="00512ECA" w:rsidRPr="00AA07F8" w:rsidRDefault="00512ECA" w:rsidP="00512ECA">
            <w:pPr>
              <w:spacing w:line="313" w:lineRule="atLeast"/>
              <w:jc w:val="both"/>
              <w:rPr>
                <w:rFonts w:ascii="Arial" w:eastAsia="Times New Roman" w:hAnsi="Arial" w:cs="Arial"/>
                <w:sz w:val="36"/>
                <w:szCs w:val="36"/>
              </w:rPr>
            </w:pPr>
            <w:r w:rsidRPr="00AA07F8">
              <w:rPr>
                <w:rFonts w:ascii="Times New Roman" w:eastAsia="Times New Roman" w:hAnsi="Times New Roman" w:cs="Times New Roman"/>
                <w:kern w:val="24"/>
              </w:rPr>
              <w:t>131.46</w:t>
            </w:r>
          </w:p>
        </w:tc>
        <w:tc>
          <w:tcPr>
            <w:tcW w:w="1837"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hideMark/>
          </w:tcPr>
          <w:p w14:paraId="67F84A1D" w14:textId="77777777" w:rsidR="00512ECA" w:rsidRPr="00AA07F8" w:rsidRDefault="00512ECA" w:rsidP="00512ECA">
            <w:pPr>
              <w:spacing w:line="313" w:lineRule="atLeast"/>
              <w:jc w:val="both"/>
              <w:rPr>
                <w:rFonts w:ascii="Arial" w:eastAsia="Times New Roman" w:hAnsi="Arial" w:cs="Arial"/>
                <w:sz w:val="36"/>
                <w:szCs w:val="36"/>
              </w:rPr>
            </w:pPr>
            <w:r w:rsidRPr="00AA07F8">
              <w:rPr>
                <w:rFonts w:ascii="Times New Roman" w:eastAsia="Times New Roman" w:hAnsi="Times New Roman" w:cs="Times New Roman"/>
                <w:kern w:val="24"/>
              </w:rPr>
              <w:t>135.34</w:t>
            </w:r>
          </w:p>
        </w:tc>
        <w:tc>
          <w:tcPr>
            <w:tcW w:w="1564"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hideMark/>
          </w:tcPr>
          <w:p w14:paraId="3B401C64" w14:textId="77777777" w:rsidR="00512ECA" w:rsidRPr="00AA07F8" w:rsidRDefault="00512ECA" w:rsidP="00512ECA">
            <w:pPr>
              <w:spacing w:line="313" w:lineRule="atLeast"/>
              <w:jc w:val="both"/>
              <w:rPr>
                <w:rFonts w:ascii="Arial" w:eastAsia="Times New Roman" w:hAnsi="Arial" w:cs="Arial"/>
                <w:sz w:val="36"/>
                <w:szCs w:val="36"/>
              </w:rPr>
            </w:pPr>
            <w:r w:rsidRPr="00AA07F8">
              <w:rPr>
                <w:rFonts w:ascii="Times New Roman" w:eastAsia="Times New Roman" w:hAnsi="Times New Roman" w:cs="Times New Roman"/>
                <w:kern w:val="24"/>
              </w:rPr>
              <w:t>128.31</w:t>
            </w:r>
          </w:p>
        </w:tc>
        <w:tc>
          <w:tcPr>
            <w:tcW w:w="1157"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hideMark/>
          </w:tcPr>
          <w:p w14:paraId="258E0AB6" w14:textId="77777777" w:rsidR="00512ECA" w:rsidRPr="00AA07F8" w:rsidRDefault="00512ECA" w:rsidP="00512ECA">
            <w:pPr>
              <w:spacing w:line="313" w:lineRule="atLeast"/>
              <w:jc w:val="both"/>
              <w:rPr>
                <w:rFonts w:ascii="Arial" w:eastAsia="Times New Roman" w:hAnsi="Arial" w:cs="Arial"/>
                <w:sz w:val="36"/>
                <w:szCs w:val="36"/>
              </w:rPr>
            </w:pPr>
            <w:r w:rsidRPr="00AA07F8">
              <w:rPr>
                <w:rFonts w:ascii="Times New Roman" w:eastAsia="Times New Roman" w:hAnsi="Times New Roman" w:cs="Times New Roman"/>
                <w:kern w:val="24"/>
              </w:rPr>
              <w:t>This study</w:t>
            </w:r>
          </w:p>
        </w:tc>
      </w:tr>
      <w:tr w:rsidR="00AA07F8" w:rsidRPr="00AA07F8" w14:paraId="26BCA12B" w14:textId="77777777" w:rsidTr="00233B4E">
        <w:trPr>
          <w:trHeight w:val="289"/>
        </w:trPr>
        <w:tc>
          <w:tcPr>
            <w:tcW w:w="2975"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hideMark/>
          </w:tcPr>
          <w:p w14:paraId="3A5E272C" w14:textId="77777777" w:rsidR="00512ECA" w:rsidRPr="00AA07F8" w:rsidRDefault="00512ECA" w:rsidP="00512ECA">
            <w:pPr>
              <w:spacing w:line="313" w:lineRule="atLeast"/>
              <w:jc w:val="both"/>
              <w:rPr>
                <w:rFonts w:ascii="Arial" w:eastAsia="Times New Roman" w:hAnsi="Arial" w:cs="Arial"/>
                <w:sz w:val="36"/>
                <w:szCs w:val="36"/>
              </w:rPr>
            </w:pPr>
            <w:r w:rsidRPr="00AA07F8">
              <w:rPr>
                <w:rFonts w:ascii="Times New Roman" w:eastAsia="Times New Roman" w:hAnsi="Times New Roman" w:cs="Times New Roman"/>
                <w:b/>
                <w:bCs/>
                <w:kern w:val="24"/>
              </w:rPr>
              <w:lastRenderedPageBreak/>
              <w:t>PNIPAM-Sponge</w:t>
            </w:r>
          </w:p>
        </w:tc>
        <w:tc>
          <w:tcPr>
            <w:tcW w:w="1837"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hideMark/>
          </w:tcPr>
          <w:p w14:paraId="4911958E" w14:textId="77777777" w:rsidR="00512ECA" w:rsidRPr="00AA07F8" w:rsidRDefault="00512ECA" w:rsidP="00512ECA">
            <w:pPr>
              <w:spacing w:line="313" w:lineRule="atLeast"/>
              <w:jc w:val="both"/>
              <w:rPr>
                <w:rFonts w:ascii="Arial" w:eastAsia="Times New Roman" w:hAnsi="Arial" w:cs="Arial"/>
                <w:sz w:val="36"/>
                <w:szCs w:val="36"/>
              </w:rPr>
            </w:pPr>
            <w:r w:rsidRPr="00AA07F8">
              <w:rPr>
                <w:rFonts w:ascii="Times New Roman" w:eastAsia="Times New Roman" w:hAnsi="Times New Roman" w:cs="Times New Roman"/>
                <w:kern w:val="24"/>
              </w:rPr>
              <w:t>245</w:t>
            </w:r>
          </w:p>
        </w:tc>
        <w:tc>
          <w:tcPr>
            <w:tcW w:w="1837"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hideMark/>
          </w:tcPr>
          <w:p w14:paraId="42A348DE" w14:textId="77777777" w:rsidR="00512ECA" w:rsidRPr="00AA07F8" w:rsidRDefault="00512ECA" w:rsidP="00512ECA">
            <w:pPr>
              <w:spacing w:line="313" w:lineRule="atLeast"/>
              <w:jc w:val="both"/>
              <w:rPr>
                <w:rFonts w:ascii="Arial" w:eastAsia="Times New Roman" w:hAnsi="Arial" w:cs="Arial"/>
                <w:sz w:val="36"/>
                <w:szCs w:val="36"/>
              </w:rPr>
            </w:pPr>
            <w:r w:rsidRPr="00AA07F8">
              <w:rPr>
                <w:rFonts w:ascii="Times New Roman" w:eastAsia="Times New Roman" w:hAnsi="Times New Roman" w:cs="Times New Roman"/>
                <w:kern w:val="24"/>
              </w:rPr>
              <w:t>98</w:t>
            </w:r>
          </w:p>
        </w:tc>
        <w:tc>
          <w:tcPr>
            <w:tcW w:w="1564"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hideMark/>
          </w:tcPr>
          <w:p w14:paraId="0D2F5627" w14:textId="77777777" w:rsidR="00512ECA" w:rsidRPr="00AA07F8" w:rsidRDefault="00512ECA" w:rsidP="00512ECA">
            <w:pPr>
              <w:spacing w:line="313" w:lineRule="atLeast"/>
              <w:jc w:val="both"/>
              <w:rPr>
                <w:rFonts w:ascii="Arial" w:eastAsia="Times New Roman" w:hAnsi="Arial" w:cs="Arial"/>
                <w:sz w:val="36"/>
                <w:szCs w:val="36"/>
              </w:rPr>
            </w:pPr>
            <w:r w:rsidRPr="00AA07F8">
              <w:rPr>
                <w:rFonts w:ascii="Times New Roman" w:eastAsia="Times New Roman" w:hAnsi="Times New Roman" w:cs="Times New Roman"/>
                <w:kern w:val="24"/>
              </w:rPr>
              <w:t>231</w:t>
            </w:r>
          </w:p>
        </w:tc>
        <w:tc>
          <w:tcPr>
            <w:tcW w:w="1157"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hideMark/>
          </w:tcPr>
          <w:p w14:paraId="6C08C00D" w14:textId="77777777" w:rsidR="00512ECA" w:rsidRPr="00AA07F8" w:rsidRDefault="00512ECA" w:rsidP="00512ECA">
            <w:pPr>
              <w:spacing w:line="313" w:lineRule="atLeast"/>
              <w:jc w:val="both"/>
              <w:rPr>
                <w:rFonts w:ascii="Arial" w:eastAsia="Times New Roman" w:hAnsi="Arial" w:cs="Arial"/>
                <w:sz w:val="36"/>
                <w:szCs w:val="36"/>
              </w:rPr>
            </w:pPr>
            <w:r w:rsidRPr="00AA07F8">
              <w:rPr>
                <w:rFonts w:ascii="Times New Roman" w:eastAsia="Times New Roman" w:hAnsi="Times New Roman" w:cs="Times New Roman"/>
                <w:kern w:val="24"/>
              </w:rPr>
              <w:t>1</w:t>
            </w:r>
          </w:p>
        </w:tc>
      </w:tr>
      <w:tr w:rsidR="00AA07F8" w:rsidRPr="00AA07F8" w14:paraId="248C2CC9" w14:textId="77777777" w:rsidTr="00233B4E">
        <w:trPr>
          <w:trHeight w:val="289"/>
        </w:trPr>
        <w:tc>
          <w:tcPr>
            <w:tcW w:w="2975"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hideMark/>
          </w:tcPr>
          <w:p w14:paraId="2D7FBE6C" w14:textId="77777777" w:rsidR="00512ECA" w:rsidRPr="00AA07F8" w:rsidRDefault="00512ECA" w:rsidP="00512ECA">
            <w:pPr>
              <w:spacing w:line="313" w:lineRule="atLeast"/>
              <w:jc w:val="both"/>
              <w:rPr>
                <w:rFonts w:ascii="Arial" w:eastAsia="Times New Roman" w:hAnsi="Arial" w:cs="Arial"/>
                <w:sz w:val="36"/>
                <w:szCs w:val="36"/>
              </w:rPr>
            </w:pPr>
            <w:r w:rsidRPr="00AA07F8">
              <w:rPr>
                <w:rFonts w:ascii="Times New Roman" w:eastAsia="Times New Roman" w:hAnsi="Times New Roman" w:cs="Times New Roman"/>
                <w:b/>
                <w:bCs/>
                <w:kern w:val="24"/>
              </w:rPr>
              <w:t>UiO-66-NH2</w:t>
            </w:r>
          </w:p>
        </w:tc>
        <w:tc>
          <w:tcPr>
            <w:tcW w:w="1837"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hideMark/>
          </w:tcPr>
          <w:p w14:paraId="18B8F9DF" w14:textId="77777777" w:rsidR="00512ECA" w:rsidRPr="00AA07F8" w:rsidRDefault="00512ECA" w:rsidP="00512ECA">
            <w:pPr>
              <w:spacing w:line="313" w:lineRule="atLeast"/>
              <w:jc w:val="both"/>
              <w:rPr>
                <w:rFonts w:ascii="Arial" w:eastAsia="Times New Roman" w:hAnsi="Arial" w:cs="Arial"/>
                <w:sz w:val="36"/>
                <w:szCs w:val="36"/>
              </w:rPr>
            </w:pPr>
            <w:r w:rsidRPr="00AA07F8">
              <w:rPr>
                <w:rFonts w:ascii="Times New Roman" w:eastAsia="Times New Roman" w:hAnsi="Times New Roman" w:cs="Times New Roman"/>
                <w:kern w:val="24"/>
              </w:rPr>
              <w:t>104.20</w:t>
            </w:r>
          </w:p>
        </w:tc>
        <w:tc>
          <w:tcPr>
            <w:tcW w:w="1837"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hideMark/>
          </w:tcPr>
          <w:p w14:paraId="0B56A22D" w14:textId="77777777" w:rsidR="00512ECA" w:rsidRPr="00AA07F8" w:rsidRDefault="00512ECA" w:rsidP="00512ECA">
            <w:pPr>
              <w:spacing w:line="313" w:lineRule="atLeast"/>
              <w:jc w:val="both"/>
              <w:rPr>
                <w:rFonts w:ascii="Arial" w:eastAsia="Times New Roman" w:hAnsi="Arial" w:cs="Arial"/>
                <w:sz w:val="36"/>
                <w:szCs w:val="36"/>
              </w:rPr>
            </w:pPr>
            <w:r w:rsidRPr="00AA07F8">
              <w:rPr>
                <w:rFonts w:ascii="Times New Roman" w:eastAsia="Times New Roman" w:hAnsi="Times New Roman" w:cs="Times New Roman"/>
                <w:kern w:val="24"/>
              </w:rPr>
              <w:t>106.80</w:t>
            </w:r>
          </w:p>
        </w:tc>
        <w:tc>
          <w:tcPr>
            <w:tcW w:w="1564"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hideMark/>
          </w:tcPr>
          <w:p w14:paraId="15985ABD" w14:textId="77777777" w:rsidR="00512ECA" w:rsidRPr="00AA07F8" w:rsidRDefault="00512ECA" w:rsidP="00512ECA">
            <w:pPr>
              <w:spacing w:line="313" w:lineRule="atLeast"/>
              <w:jc w:val="both"/>
              <w:rPr>
                <w:rFonts w:ascii="Arial" w:eastAsia="Times New Roman" w:hAnsi="Arial" w:cs="Arial"/>
                <w:sz w:val="36"/>
                <w:szCs w:val="36"/>
              </w:rPr>
            </w:pPr>
            <w:r w:rsidRPr="00AA07F8">
              <w:rPr>
                <w:rFonts w:ascii="Times New Roman" w:eastAsia="Times New Roman" w:hAnsi="Times New Roman" w:cs="Times New Roman"/>
                <w:kern w:val="24"/>
              </w:rPr>
              <w:t>95.10</w:t>
            </w:r>
          </w:p>
        </w:tc>
        <w:tc>
          <w:tcPr>
            <w:tcW w:w="1157"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hideMark/>
          </w:tcPr>
          <w:p w14:paraId="10DDB597" w14:textId="77777777" w:rsidR="00512ECA" w:rsidRPr="00AA07F8" w:rsidRDefault="00512ECA" w:rsidP="00512ECA">
            <w:pPr>
              <w:spacing w:line="313" w:lineRule="atLeast"/>
              <w:jc w:val="both"/>
              <w:rPr>
                <w:rFonts w:ascii="Arial" w:eastAsia="Times New Roman" w:hAnsi="Arial" w:cs="Arial"/>
                <w:sz w:val="36"/>
                <w:szCs w:val="36"/>
              </w:rPr>
            </w:pPr>
            <w:r w:rsidRPr="00AA07F8">
              <w:rPr>
                <w:rFonts w:ascii="Times New Roman" w:eastAsia="Times New Roman" w:hAnsi="Times New Roman" w:cs="Times New Roman"/>
                <w:kern w:val="24"/>
              </w:rPr>
              <w:t>2</w:t>
            </w:r>
          </w:p>
        </w:tc>
      </w:tr>
      <w:tr w:rsidR="00AA07F8" w:rsidRPr="00AA07F8" w14:paraId="5C5E1DE4" w14:textId="77777777" w:rsidTr="00233B4E">
        <w:trPr>
          <w:trHeight w:val="289"/>
        </w:trPr>
        <w:tc>
          <w:tcPr>
            <w:tcW w:w="2975"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hideMark/>
          </w:tcPr>
          <w:p w14:paraId="309EE713" w14:textId="77777777" w:rsidR="00512ECA" w:rsidRPr="00AA07F8" w:rsidRDefault="00512ECA" w:rsidP="00512ECA">
            <w:pPr>
              <w:spacing w:line="313" w:lineRule="atLeast"/>
              <w:jc w:val="both"/>
              <w:rPr>
                <w:rFonts w:ascii="Arial" w:eastAsia="Times New Roman" w:hAnsi="Arial" w:cs="Arial"/>
                <w:sz w:val="36"/>
                <w:szCs w:val="36"/>
              </w:rPr>
            </w:pPr>
            <w:r w:rsidRPr="00AA07F8">
              <w:rPr>
                <w:rFonts w:ascii="Times New Roman" w:eastAsia="Times New Roman" w:hAnsi="Times New Roman" w:cs="Times New Roman"/>
                <w:b/>
                <w:bCs/>
                <w:kern w:val="24"/>
              </w:rPr>
              <w:t>ZIF</w:t>
            </w:r>
            <w:r w:rsidRPr="00AA07F8">
              <w:rPr>
                <w:rFonts w:ascii="Times New Roman" w:eastAsia="Times New Roman" w:hAnsi="Times New Roman" w:cs="Times New Roman"/>
                <w:b/>
                <w:bCs/>
                <w:kern w:val="24"/>
              </w:rPr>
              <w:noBreakHyphen/>
              <w:t>8</w:t>
            </w:r>
          </w:p>
        </w:tc>
        <w:tc>
          <w:tcPr>
            <w:tcW w:w="1837"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hideMark/>
          </w:tcPr>
          <w:p w14:paraId="5B138563" w14:textId="77777777" w:rsidR="00512ECA" w:rsidRPr="00AA07F8" w:rsidRDefault="00512ECA" w:rsidP="00512ECA">
            <w:pPr>
              <w:spacing w:line="313" w:lineRule="atLeast"/>
              <w:jc w:val="both"/>
              <w:rPr>
                <w:rFonts w:ascii="Arial" w:eastAsia="Times New Roman" w:hAnsi="Arial" w:cs="Arial"/>
                <w:sz w:val="36"/>
                <w:szCs w:val="36"/>
              </w:rPr>
            </w:pPr>
            <w:r w:rsidRPr="00AA07F8">
              <w:rPr>
                <w:rFonts w:ascii="Times New Roman" w:eastAsia="Times New Roman" w:hAnsi="Times New Roman" w:cs="Times New Roman"/>
                <w:kern w:val="24"/>
              </w:rPr>
              <w:t>2500</w:t>
            </w:r>
          </w:p>
        </w:tc>
        <w:tc>
          <w:tcPr>
            <w:tcW w:w="1837"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hideMark/>
          </w:tcPr>
          <w:p w14:paraId="16F11DBB" w14:textId="77777777" w:rsidR="00512ECA" w:rsidRPr="00AA07F8" w:rsidRDefault="00512ECA" w:rsidP="00512ECA">
            <w:pPr>
              <w:spacing w:line="313" w:lineRule="atLeast"/>
              <w:jc w:val="both"/>
              <w:rPr>
                <w:rFonts w:ascii="Arial" w:eastAsia="Times New Roman" w:hAnsi="Arial" w:cs="Arial"/>
                <w:sz w:val="36"/>
                <w:szCs w:val="36"/>
              </w:rPr>
            </w:pPr>
            <w:r w:rsidRPr="00AA07F8">
              <w:rPr>
                <w:rFonts w:ascii="Times New Roman" w:eastAsia="Times New Roman" w:hAnsi="Times New Roman" w:cs="Times New Roman"/>
                <w:kern w:val="24"/>
              </w:rPr>
              <w:t>40</w:t>
            </w:r>
          </w:p>
        </w:tc>
        <w:tc>
          <w:tcPr>
            <w:tcW w:w="1564"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hideMark/>
          </w:tcPr>
          <w:p w14:paraId="3B0E3E97" w14:textId="77777777" w:rsidR="00512ECA" w:rsidRPr="00AA07F8" w:rsidRDefault="00512ECA" w:rsidP="00512ECA">
            <w:pPr>
              <w:spacing w:line="313" w:lineRule="atLeast"/>
              <w:jc w:val="both"/>
              <w:rPr>
                <w:rFonts w:ascii="Arial" w:eastAsia="Times New Roman" w:hAnsi="Arial" w:cs="Arial"/>
                <w:sz w:val="36"/>
                <w:szCs w:val="36"/>
              </w:rPr>
            </w:pPr>
            <w:r w:rsidRPr="00AA07F8">
              <w:rPr>
                <w:rFonts w:ascii="Times New Roman" w:eastAsia="Times New Roman" w:hAnsi="Times New Roman" w:cs="Times New Roman"/>
                <w:kern w:val="24"/>
              </w:rPr>
              <w:t>-</w:t>
            </w:r>
          </w:p>
        </w:tc>
        <w:tc>
          <w:tcPr>
            <w:tcW w:w="1157"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hideMark/>
          </w:tcPr>
          <w:p w14:paraId="2C83EE6A" w14:textId="77777777" w:rsidR="00512ECA" w:rsidRPr="00AA07F8" w:rsidRDefault="00512ECA" w:rsidP="00512ECA">
            <w:pPr>
              <w:spacing w:line="313" w:lineRule="atLeast"/>
              <w:jc w:val="both"/>
              <w:rPr>
                <w:rFonts w:ascii="Arial" w:eastAsia="Times New Roman" w:hAnsi="Arial" w:cs="Arial"/>
                <w:sz w:val="36"/>
                <w:szCs w:val="36"/>
              </w:rPr>
            </w:pPr>
            <w:r w:rsidRPr="00AA07F8">
              <w:rPr>
                <w:rFonts w:ascii="Times New Roman" w:eastAsia="Times New Roman" w:hAnsi="Times New Roman" w:cs="Times New Roman"/>
                <w:kern w:val="24"/>
              </w:rPr>
              <w:t>3</w:t>
            </w:r>
          </w:p>
        </w:tc>
      </w:tr>
      <w:tr w:rsidR="00AA07F8" w:rsidRPr="00AA07F8" w14:paraId="0D0A58C6" w14:textId="77777777" w:rsidTr="00233B4E">
        <w:trPr>
          <w:trHeight w:val="602"/>
        </w:trPr>
        <w:tc>
          <w:tcPr>
            <w:tcW w:w="2975"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hideMark/>
          </w:tcPr>
          <w:p w14:paraId="21AD9550" w14:textId="77777777" w:rsidR="00512ECA" w:rsidRPr="00AA07F8" w:rsidRDefault="00512ECA" w:rsidP="00512ECA">
            <w:pPr>
              <w:jc w:val="both"/>
              <w:rPr>
                <w:rFonts w:ascii="Arial" w:eastAsia="Times New Roman" w:hAnsi="Arial" w:cs="Arial"/>
                <w:sz w:val="36"/>
                <w:szCs w:val="36"/>
              </w:rPr>
            </w:pPr>
            <w:r w:rsidRPr="00AA07F8">
              <w:rPr>
                <w:rFonts w:ascii="Times New Roman" w:eastAsia="Times New Roman" w:hAnsi="Times New Roman" w:cs="Times New Roman"/>
                <w:b/>
                <w:bCs/>
                <w:kern w:val="24"/>
              </w:rPr>
              <w:t>silica microspheres (SM) with controlled hydrophobicity</w:t>
            </w:r>
          </w:p>
        </w:tc>
        <w:tc>
          <w:tcPr>
            <w:tcW w:w="1837"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hideMark/>
          </w:tcPr>
          <w:p w14:paraId="1B45DD9B" w14:textId="77777777" w:rsidR="00512ECA" w:rsidRPr="00AA07F8" w:rsidRDefault="00512ECA" w:rsidP="00512ECA">
            <w:pPr>
              <w:jc w:val="both"/>
              <w:rPr>
                <w:rFonts w:ascii="Arial" w:eastAsia="Times New Roman" w:hAnsi="Arial" w:cs="Arial"/>
                <w:sz w:val="36"/>
                <w:szCs w:val="36"/>
              </w:rPr>
            </w:pPr>
            <w:r w:rsidRPr="00AA07F8">
              <w:rPr>
                <w:rFonts w:ascii="Times New Roman" w:eastAsia="Times New Roman" w:hAnsi="Times New Roman" w:cs="Times New Roman"/>
                <w:kern w:val="24"/>
              </w:rPr>
              <w:t>55-146</w:t>
            </w:r>
          </w:p>
        </w:tc>
        <w:tc>
          <w:tcPr>
            <w:tcW w:w="1837"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hideMark/>
          </w:tcPr>
          <w:p w14:paraId="625337FB" w14:textId="77777777" w:rsidR="00512ECA" w:rsidRPr="00AA07F8" w:rsidRDefault="00512ECA" w:rsidP="00512ECA">
            <w:pPr>
              <w:jc w:val="both"/>
              <w:rPr>
                <w:rFonts w:ascii="Arial" w:eastAsia="Times New Roman" w:hAnsi="Arial" w:cs="Arial"/>
                <w:sz w:val="36"/>
                <w:szCs w:val="36"/>
              </w:rPr>
            </w:pPr>
            <w:r w:rsidRPr="00AA07F8">
              <w:rPr>
                <w:rFonts w:ascii="Times New Roman" w:eastAsia="Times New Roman" w:hAnsi="Times New Roman" w:cs="Times New Roman"/>
                <w:kern w:val="24"/>
              </w:rPr>
              <w:t>-</w:t>
            </w:r>
          </w:p>
        </w:tc>
        <w:tc>
          <w:tcPr>
            <w:tcW w:w="1564"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hideMark/>
          </w:tcPr>
          <w:p w14:paraId="2D978CA0" w14:textId="77777777" w:rsidR="00512ECA" w:rsidRPr="00AA07F8" w:rsidRDefault="00512ECA" w:rsidP="00512ECA">
            <w:pPr>
              <w:jc w:val="both"/>
              <w:rPr>
                <w:rFonts w:ascii="Arial" w:eastAsia="Times New Roman" w:hAnsi="Arial" w:cs="Arial"/>
                <w:sz w:val="36"/>
                <w:szCs w:val="36"/>
              </w:rPr>
            </w:pPr>
            <w:r w:rsidRPr="00AA07F8">
              <w:rPr>
                <w:rFonts w:ascii="Times New Roman" w:eastAsia="Times New Roman" w:hAnsi="Times New Roman" w:cs="Times New Roman"/>
                <w:kern w:val="24"/>
              </w:rPr>
              <w:t>26-132</w:t>
            </w:r>
          </w:p>
        </w:tc>
        <w:tc>
          <w:tcPr>
            <w:tcW w:w="1157"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hideMark/>
          </w:tcPr>
          <w:p w14:paraId="29FA93F1" w14:textId="77777777" w:rsidR="00512ECA" w:rsidRPr="00AA07F8" w:rsidRDefault="00512ECA" w:rsidP="00512ECA">
            <w:pPr>
              <w:jc w:val="both"/>
              <w:rPr>
                <w:rFonts w:ascii="Arial" w:eastAsia="Times New Roman" w:hAnsi="Arial" w:cs="Arial"/>
                <w:sz w:val="36"/>
                <w:szCs w:val="36"/>
              </w:rPr>
            </w:pPr>
            <w:r w:rsidRPr="00AA07F8">
              <w:rPr>
                <w:rFonts w:ascii="Times New Roman" w:eastAsia="Times New Roman" w:hAnsi="Times New Roman" w:cs="Times New Roman"/>
                <w:kern w:val="24"/>
              </w:rPr>
              <w:t>4</w:t>
            </w:r>
          </w:p>
        </w:tc>
      </w:tr>
      <w:tr w:rsidR="00AA07F8" w:rsidRPr="00AA07F8" w14:paraId="0967346E" w14:textId="77777777" w:rsidTr="00233B4E">
        <w:trPr>
          <w:trHeight w:val="289"/>
        </w:trPr>
        <w:tc>
          <w:tcPr>
            <w:tcW w:w="2975"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hideMark/>
          </w:tcPr>
          <w:p w14:paraId="60FC5DB3" w14:textId="77777777" w:rsidR="00512ECA" w:rsidRPr="00AA07F8" w:rsidRDefault="00512ECA" w:rsidP="00512ECA">
            <w:pPr>
              <w:spacing w:line="313" w:lineRule="atLeast"/>
              <w:jc w:val="both"/>
              <w:rPr>
                <w:rFonts w:ascii="Arial" w:eastAsia="Times New Roman" w:hAnsi="Arial" w:cs="Arial"/>
                <w:sz w:val="36"/>
                <w:szCs w:val="36"/>
              </w:rPr>
            </w:pPr>
            <w:r w:rsidRPr="00AA07F8">
              <w:rPr>
                <w:rFonts w:ascii="Times New Roman" w:eastAsia="Times New Roman" w:hAnsi="Times New Roman" w:cs="Times New Roman"/>
                <w:b/>
                <w:bCs/>
                <w:kern w:val="24"/>
              </w:rPr>
              <w:t>MOF-199/CCF</w:t>
            </w:r>
          </w:p>
        </w:tc>
        <w:tc>
          <w:tcPr>
            <w:tcW w:w="1837"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hideMark/>
          </w:tcPr>
          <w:p w14:paraId="4CA37797" w14:textId="77777777" w:rsidR="00512ECA" w:rsidRPr="00AA07F8" w:rsidRDefault="00512ECA" w:rsidP="00512ECA">
            <w:pPr>
              <w:spacing w:line="313" w:lineRule="atLeast"/>
              <w:jc w:val="both"/>
              <w:rPr>
                <w:rFonts w:ascii="Arial" w:eastAsia="Times New Roman" w:hAnsi="Arial" w:cs="Arial"/>
                <w:sz w:val="36"/>
                <w:szCs w:val="36"/>
              </w:rPr>
            </w:pPr>
            <w:r w:rsidRPr="00AA07F8">
              <w:rPr>
                <w:rFonts w:ascii="Times New Roman" w:eastAsia="Times New Roman" w:hAnsi="Times New Roman" w:cs="Times New Roman"/>
                <w:kern w:val="24"/>
              </w:rPr>
              <w:t>659.6</w:t>
            </w:r>
          </w:p>
        </w:tc>
        <w:tc>
          <w:tcPr>
            <w:tcW w:w="1837"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hideMark/>
          </w:tcPr>
          <w:p w14:paraId="362FB459" w14:textId="77777777" w:rsidR="00512ECA" w:rsidRPr="00AA07F8" w:rsidRDefault="00512ECA" w:rsidP="00512ECA">
            <w:pPr>
              <w:spacing w:line="313" w:lineRule="atLeast"/>
              <w:jc w:val="both"/>
              <w:rPr>
                <w:rFonts w:ascii="Arial" w:eastAsia="Times New Roman" w:hAnsi="Arial" w:cs="Arial"/>
                <w:sz w:val="36"/>
                <w:szCs w:val="36"/>
              </w:rPr>
            </w:pPr>
            <w:r w:rsidRPr="00AA07F8">
              <w:rPr>
                <w:rFonts w:ascii="Times New Roman" w:eastAsia="Times New Roman" w:hAnsi="Times New Roman" w:cs="Times New Roman"/>
                <w:kern w:val="24"/>
              </w:rPr>
              <w:t>-</w:t>
            </w:r>
          </w:p>
        </w:tc>
        <w:tc>
          <w:tcPr>
            <w:tcW w:w="1564"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hideMark/>
          </w:tcPr>
          <w:p w14:paraId="5F2681AA" w14:textId="77777777" w:rsidR="00512ECA" w:rsidRPr="00AA07F8" w:rsidRDefault="00512ECA" w:rsidP="00512ECA">
            <w:pPr>
              <w:spacing w:line="313" w:lineRule="atLeast"/>
              <w:jc w:val="both"/>
              <w:rPr>
                <w:rFonts w:ascii="Arial" w:eastAsia="Times New Roman" w:hAnsi="Arial" w:cs="Arial"/>
                <w:sz w:val="36"/>
                <w:szCs w:val="36"/>
              </w:rPr>
            </w:pPr>
            <w:r w:rsidRPr="00AA07F8">
              <w:rPr>
                <w:rFonts w:ascii="Times New Roman" w:eastAsia="Times New Roman" w:hAnsi="Times New Roman" w:cs="Times New Roman"/>
                <w:kern w:val="24"/>
              </w:rPr>
              <w:t>-</w:t>
            </w:r>
          </w:p>
        </w:tc>
        <w:tc>
          <w:tcPr>
            <w:tcW w:w="1157"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hideMark/>
          </w:tcPr>
          <w:p w14:paraId="63492D99" w14:textId="77777777" w:rsidR="00512ECA" w:rsidRPr="00AA07F8" w:rsidRDefault="00512ECA" w:rsidP="00512ECA">
            <w:pPr>
              <w:spacing w:line="313" w:lineRule="atLeast"/>
              <w:jc w:val="both"/>
              <w:rPr>
                <w:rFonts w:ascii="Arial" w:eastAsia="Times New Roman" w:hAnsi="Arial" w:cs="Arial"/>
                <w:sz w:val="36"/>
                <w:szCs w:val="36"/>
              </w:rPr>
            </w:pPr>
            <w:r w:rsidRPr="00AA07F8">
              <w:rPr>
                <w:rFonts w:ascii="Times New Roman" w:eastAsia="Times New Roman" w:hAnsi="Times New Roman" w:cs="Times New Roman"/>
                <w:kern w:val="24"/>
              </w:rPr>
              <w:t>5</w:t>
            </w:r>
          </w:p>
        </w:tc>
      </w:tr>
      <w:tr w:rsidR="00AA07F8" w:rsidRPr="00AA07F8" w14:paraId="27FD5C09" w14:textId="77777777" w:rsidTr="00233B4E">
        <w:trPr>
          <w:trHeight w:val="300"/>
        </w:trPr>
        <w:tc>
          <w:tcPr>
            <w:tcW w:w="2975"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hideMark/>
          </w:tcPr>
          <w:p w14:paraId="57531E60" w14:textId="77777777" w:rsidR="00512ECA" w:rsidRPr="00AA07F8" w:rsidRDefault="00512ECA" w:rsidP="00512ECA">
            <w:pPr>
              <w:spacing w:line="325" w:lineRule="atLeast"/>
              <w:jc w:val="both"/>
              <w:rPr>
                <w:rFonts w:ascii="Arial" w:eastAsia="Times New Roman" w:hAnsi="Arial" w:cs="Arial"/>
                <w:sz w:val="36"/>
                <w:szCs w:val="36"/>
              </w:rPr>
            </w:pPr>
            <w:r w:rsidRPr="00AA07F8">
              <w:rPr>
                <w:rFonts w:ascii="Times New Roman" w:eastAsia="Times New Roman" w:hAnsi="Times New Roman" w:cs="Times New Roman"/>
                <w:b/>
                <w:bCs/>
                <w:kern w:val="24"/>
              </w:rPr>
              <w:t>Zn</w:t>
            </w:r>
            <w:r w:rsidRPr="00AA07F8">
              <w:rPr>
                <w:rFonts w:ascii="Times New Roman" w:eastAsia="Times New Roman" w:hAnsi="Times New Roman" w:cs="Times New Roman"/>
                <w:b/>
                <w:bCs/>
                <w:kern w:val="24"/>
              </w:rPr>
              <w:noBreakHyphen/>
              <w:t>MOF</w:t>
            </w:r>
          </w:p>
        </w:tc>
        <w:tc>
          <w:tcPr>
            <w:tcW w:w="1837"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hideMark/>
          </w:tcPr>
          <w:p w14:paraId="2AC12E7B" w14:textId="77777777" w:rsidR="00512ECA" w:rsidRPr="00AA07F8" w:rsidRDefault="00512ECA" w:rsidP="00512ECA">
            <w:pPr>
              <w:spacing w:line="325" w:lineRule="atLeast"/>
              <w:jc w:val="both"/>
              <w:rPr>
                <w:rFonts w:ascii="Arial" w:eastAsia="Times New Roman" w:hAnsi="Arial" w:cs="Arial"/>
                <w:sz w:val="36"/>
                <w:szCs w:val="36"/>
              </w:rPr>
            </w:pPr>
            <w:r w:rsidRPr="00AA07F8">
              <w:rPr>
                <w:rFonts w:ascii="Times New Roman" w:eastAsia="Times New Roman" w:hAnsi="Times New Roman" w:cs="Times New Roman"/>
                <w:kern w:val="24"/>
              </w:rPr>
              <w:t>55.34</w:t>
            </w:r>
          </w:p>
        </w:tc>
        <w:tc>
          <w:tcPr>
            <w:tcW w:w="1837"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hideMark/>
          </w:tcPr>
          <w:p w14:paraId="5020E3D9" w14:textId="77777777" w:rsidR="00512ECA" w:rsidRPr="00AA07F8" w:rsidRDefault="00512ECA" w:rsidP="00512ECA">
            <w:pPr>
              <w:spacing w:line="325" w:lineRule="atLeast"/>
              <w:jc w:val="both"/>
              <w:rPr>
                <w:rFonts w:ascii="Arial" w:eastAsia="Times New Roman" w:hAnsi="Arial" w:cs="Arial"/>
                <w:sz w:val="36"/>
                <w:szCs w:val="36"/>
              </w:rPr>
            </w:pPr>
            <w:r w:rsidRPr="00AA07F8">
              <w:rPr>
                <w:rFonts w:ascii="Times New Roman" w:eastAsia="Times New Roman" w:hAnsi="Times New Roman" w:cs="Times New Roman"/>
                <w:kern w:val="24"/>
              </w:rPr>
              <w:t>-</w:t>
            </w:r>
          </w:p>
        </w:tc>
        <w:tc>
          <w:tcPr>
            <w:tcW w:w="1564"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hideMark/>
          </w:tcPr>
          <w:p w14:paraId="18D1DA65" w14:textId="77777777" w:rsidR="00512ECA" w:rsidRPr="00AA07F8" w:rsidRDefault="00512ECA" w:rsidP="00512ECA">
            <w:pPr>
              <w:spacing w:line="325" w:lineRule="atLeast"/>
              <w:jc w:val="both"/>
              <w:rPr>
                <w:rFonts w:ascii="Arial" w:eastAsia="Times New Roman" w:hAnsi="Arial" w:cs="Arial"/>
                <w:sz w:val="36"/>
                <w:szCs w:val="36"/>
              </w:rPr>
            </w:pPr>
            <w:r w:rsidRPr="00AA07F8">
              <w:rPr>
                <w:rFonts w:ascii="Times New Roman" w:eastAsia="Times New Roman" w:hAnsi="Times New Roman" w:cs="Times New Roman"/>
                <w:kern w:val="24"/>
              </w:rPr>
              <w:t>-</w:t>
            </w:r>
          </w:p>
        </w:tc>
        <w:tc>
          <w:tcPr>
            <w:tcW w:w="1157"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hideMark/>
          </w:tcPr>
          <w:p w14:paraId="45B41102" w14:textId="77777777" w:rsidR="00512ECA" w:rsidRPr="00AA07F8" w:rsidRDefault="00512ECA" w:rsidP="00512ECA">
            <w:pPr>
              <w:spacing w:line="325" w:lineRule="atLeast"/>
              <w:jc w:val="both"/>
              <w:rPr>
                <w:rFonts w:ascii="Arial" w:eastAsia="Times New Roman" w:hAnsi="Arial" w:cs="Arial"/>
                <w:sz w:val="36"/>
                <w:szCs w:val="36"/>
              </w:rPr>
            </w:pPr>
            <w:r w:rsidRPr="00AA07F8">
              <w:rPr>
                <w:rFonts w:ascii="Times New Roman" w:eastAsia="Times New Roman" w:hAnsi="Times New Roman" w:cs="Times New Roman"/>
                <w:kern w:val="24"/>
              </w:rPr>
              <w:t>6</w:t>
            </w:r>
          </w:p>
        </w:tc>
      </w:tr>
      <w:tr w:rsidR="00AA07F8" w:rsidRPr="00AA07F8" w14:paraId="31F3D2EF" w14:textId="77777777" w:rsidTr="00233B4E">
        <w:trPr>
          <w:trHeight w:val="289"/>
        </w:trPr>
        <w:tc>
          <w:tcPr>
            <w:tcW w:w="2975"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hideMark/>
          </w:tcPr>
          <w:p w14:paraId="3DC084BC" w14:textId="77777777" w:rsidR="00512ECA" w:rsidRPr="00AA07F8" w:rsidRDefault="00512ECA" w:rsidP="00512ECA">
            <w:pPr>
              <w:spacing w:line="313" w:lineRule="atLeast"/>
              <w:jc w:val="both"/>
              <w:rPr>
                <w:rFonts w:ascii="Arial" w:eastAsia="Times New Roman" w:hAnsi="Arial" w:cs="Arial"/>
                <w:sz w:val="36"/>
                <w:szCs w:val="36"/>
              </w:rPr>
            </w:pPr>
            <w:r w:rsidRPr="00AA07F8">
              <w:rPr>
                <w:rFonts w:ascii="Times New Roman" w:eastAsia="Times New Roman" w:hAnsi="Times New Roman" w:cs="Times New Roman"/>
                <w:b/>
                <w:bCs/>
                <w:kern w:val="24"/>
              </w:rPr>
              <w:t>UiO-66-NO2</w:t>
            </w:r>
          </w:p>
        </w:tc>
        <w:tc>
          <w:tcPr>
            <w:tcW w:w="1837"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hideMark/>
          </w:tcPr>
          <w:p w14:paraId="1DB0F45E" w14:textId="77777777" w:rsidR="00512ECA" w:rsidRPr="00AA07F8" w:rsidRDefault="00512ECA" w:rsidP="00512ECA">
            <w:pPr>
              <w:spacing w:line="313" w:lineRule="atLeast"/>
              <w:jc w:val="both"/>
              <w:rPr>
                <w:rFonts w:ascii="Arial" w:eastAsia="Times New Roman" w:hAnsi="Arial" w:cs="Arial"/>
                <w:sz w:val="36"/>
                <w:szCs w:val="36"/>
              </w:rPr>
            </w:pPr>
            <w:r w:rsidRPr="00AA07F8">
              <w:rPr>
                <w:rFonts w:ascii="Times New Roman" w:eastAsia="Times New Roman" w:hAnsi="Times New Roman" w:cs="Times New Roman"/>
                <w:kern w:val="24"/>
              </w:rPr>
              <w:t>41.7</w:t>
            </w:r>
          </w:p>
        </w:tc>
        <w:tc>
          <w:tcPr>
            <w:tcW w:w="1837"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hideMark/>
          </w:tcPr>
          <w:p w14:paraId="289B8C59" w14:textId="77777777" w:rsidR="00512ECA" w:rsidRPr="00AA07F8" w:rsidRDefault="00512ECA" w:rsidP="00512ECA">
            <w:pPr>
              <w:spacing w:line="313" w:lineRule="atLeast"/>
              <w:jc w:val="both"/>
              <w:rPr>
                <w:rFonts w:ascii="Arial" w:eastAsia="Times New Roman" w:hAnsi="Arial" w:cs="Arial"/>
                <w:sz w:val="36"/>
                <w:szCs w:val="36"/>
              </w:rPr>
            </w:pPr>
            <w:r w:rsidRPr="00AA07F8">
              <w:rPr>
                <w:rFonts w:ascii="Times New Roman" w:eastAsia="Times New Roman" w:hAnsi="Times New Roman" w:cs="Times New Roman"/>
                <w:kern w:val="24"/>
              </w:rPr>
              <w:t>-</w:t>
            </w:r>
          </w:p>
        </w:tc>
        <w:tc>
          <w:tcPr>
            <w:tcW w:w="1564"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hideMark/>
          </w:tcPr>
          <w:p w14:paraId="7263EFC5" w14:textId="77777777" w:rsidR="00512ECA" w:rsidRPr="00AA07F8" w:rsidRDefault="00512ECA" w:rsidP="00512ECA">
            <w:pPr>
              <w:spacing w:line="313" w:lineRule="atLeast"/>
              <w:jc w:val="both"/>
              <w:rPr>
                <w:rFonts w:ascii="Arial" w:eastAsia="Times New Roman" w:hAnsi="Arial" w:cs="Arial"/>
                <w:sz w:val="36"/>
                <w:szCs w:val="36"/>
              </w:rPr>
            </w:pPr>
            <w:r w:rsidRPr="00AA07F8">
              <w:rPr>
                <w:rFonts w:ascii="Times New Roman" w:eastAsia="Times New Roman" w:hAnsi="Times New Roman" w:cs="Times New Roman"/>
                <w:kern w:val="24"/>
              </w:rPr>
              <w:t>-</w:t>
            </w:r>
          </w:p>
        </w:tc>
        <w:tc>
          <w:tcPr>
            <w:tcW w:w="1157"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hideMark/>
          </w:tcPr>
          <w:p w14:paraId="7EF256AB" w14:textId="77777777" w:rsidR="00512ECA" w:rsidRPr="00AA07F8" w:rsidRDefault="00512ECA" w:rsidP="00512ECA">
            <w:pPr>
              <w:spacing w:line="313" w:lineRule="atLeast"/>
              <w:jc w:val="both"/>
              <w:rPr>
                <w:rFonts w:ascii="Arial" w:eastAsia="Times New Roman" w:hAnsi="Arial" w:cs="Arial"/>
                <w:sz w:val="36"/>
                <w:szCs w:val="36"/>
              </w:rPr>
            </w:pPr>
            <w:r w:rsidRPr="00AA07F8">
              <w:rPr>
                <w:rFonts w:ascii="Times New Roman" w:eastAsia="Times New Roman" w:hAnsi="Times New Roman" w:cs="Times New Roman"/>
                <w:kern w:val="24"/>
              </w:rPr>
              <w:t>7</w:t>
            </w:r>
          </w:p>
        </w:tc>
      </w:tr>
      <w:tr w:rsidR="00AA07F8" w:rsidRPr="00AA07F8" w14:paraId="0A7A59C9" w14:textId="77777777" w:rsidTr="00233B4E">
        <w:trPr>
          <w:trHeight w:val="289"/>
        </w:trPr>
        <w:tc>
          <w:tcPr>
            <w:tcW w:w="2975"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hideMark/>
          </w:tcPr>
          <w:p w14:paraId="71EFFB8E" w14:textId="77777777" w:rsidR="00512ECA" w:rsidRPr="00AA07F8" w:rsidRDefault="00512ECA" w:rsidP="00512ECA">
            <w:pPr>
              <w:spacing w:line="313" w:lineRule="atLeast"/>
              <w:jc w:val="both"/>
              <w:rPr>
                <w:rFonts w:ascii="Arial" w:eastAsia="Times New Roman" w:hAnsi="Arial" w:cs="Arial"/>
                <w:sz w:val="36"/>
                <w:szCs w:val="36"/>
              </w:rPr>
            </w:pPr>
            <w:r w:rsidRPr="00AA07F8">
              <w:rPr>
                <w:rFonts w:ascii="Times New Roman" w:eastAsia="Times New Roman" w:hAnsi="Times New Roman" w:cs="Times New Roman"/>
                <w:b/>
                <w:bCs/>
                <w:kern w:val="24"/>
              </w:rPr>
              <w:t>MOF-5/PANI</w:t>
            </w:r>
          </w:p>
        </w:tc>
        <w:tc>
          <w:tcPr>
            <w:tcW w:w="1837"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hideMark/>
          </w:tcPr>
          <w:p w14:paraId="1E926389" w14:textId="77777777" w:rsidR="00512ECA" w:rsidRPr="00AA07F8" w:rsidRDefault="00512ECA" w:rsidP="00512ECA">
            <w:pPr>
              <w:spacing w:line="313" w:lineRule="atLeast"/>
              <w:jc w:val="both"/>
              <w:rPr>
                <w:rFonts w:ascii="Arial" w:eastAsia="Times New Roman" w:hAnsi="Arial" w:cs="Arial"/>
                <w:sz w:val="36"/>
                <w:szCs w:val="36"/>
              </w:rPr>
            </w:pPr>
            <w:r w:rsidRPr="00AA07F8">
              <w:rPr>
                <w:rFonts w:ascii="Times New Roman" w:eastAsia="Times New Roman" w:hAnsi="Times New Roman" w:cs="Times New Roman"/>
                <w:kern w:val="24"/>
              </w:rPr>
              <w:t>135</w:t>
            </w:r>
          </w:p>
        </w:tc>
        <w:tc>
          <w:tcPr>
            <w:tcW w:w="1837"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hideMark/>
          </w:tcPr>
          <w:p w14:paraId="7101364A" w14:textId="77777777" w:rsidR="00512ECA" w:rsidRPr="00AA07F8" w:rsidRDefault="00512ECA" w:rsidP="00512ECA">
            <w:pPr>
              <w:spacing w:line="313" w:lineRule="atLeast"/>
              <w:jc w:val="both"/>
              <w:rPr>
                <w:rFonts w:ascii="Arial" w:eastAsia="Times New Roman" w:hAnsi="Arial" w:cs="Arial"/>
                <w:sz w:val="36"/>
                <w:szCs w:val="36"/>
              </w:rPr>
            </w:pPr>
            <w:r w:rsidRPr="00AA07F8">
              <w:rPr>
                <w:rFonts w:ascii="Times New Roman" w:eastAsia="Times New Roman" w:hAnsi="Times New Roman" w:cs="Times New Roman"/>
                <w:kern w:val="24"/>
              </w:rPr>
              <w:t>-</w:t>
            </w:r>
          </w:p>
        </w:tc>
        <w:tc>
          <w:tcPr>
            <w:tcW w:w="1564"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hideMark/>
          </w:tcPr>
          <w:p w14:paraId="568CA593" w14:textId="77777777" w:rsidR="00512ECA" w:rsidRPr="00AA07F8" w:rsidRDefault="00512ECA" w:rsidP="00512ECA">
            <w:pPr>
              <w:spacing w:line="313" w:lineRule="atLeast"/>
              <w:jc w:val="both"/>
              <w:rPr>
                <w:rFonts w:ascii="Arial" w:eastAsia="Times New Roman" w:hAnsi="Arial" w:cs="Arial"/>
                <w:sz w:val="36"/>
                <w:szCs w:val="36"/>
              </w:rPr>
            </w:pPr>
            <w:r w:rsidRPr="00AA07F8">
              <w:rPr>
                <w:rFonts w:ascii="Times New Roman" w:eastAsia="Times New Roman" w:hAnsi="Times New Roman" w:cs="Times New Roman"/>
                <w:kern w:val="24"/>
              </w:rPr>
              <w:t>-</w:t>
            </w:r>
          </w:p>
        </w:tc>
        <w:tc>
          <w:tcPr>
            <w:tcW w:w="1157"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hideMark/>
          </w:tcPr>
          <w:p w14:paraId="6CB8D96F" w14:textId="77777777" w:rsidR="00512ECA" w:rsidRPr="00AA07F8" w:rsidRDefault="00512ECA" w:rsidP="00512ECA">
            <w:pPr>
              <w:spacing w:line="313" w:lineRule="atLeast"/>
              <w:jc w:val="both"/>
              <w:rPr>
                <w:rFonts w:ascii="Arial" w:eastAsia="Times New Roman" w:hAnsi="Arial" w:cs="Arial"/>
                <w:sz w:val="36"/>
                <w:szCs w:val="36"/>
              </w:rPr>
            </w:pPr>
            <w:r w:rsidRPr="00AA07F8">
              <w:rPr>
                <w:rFonts w:ascii="Times New Roman" w:eastAsia="Times New Roman" w:hAnsi="Times New Roman" w:cs="Times New Roman"/>
                <w:kern w:val="24"/>
              </w:rPr>
              <w:t>8</w:t>
            </w:r>
          </w:p>
        </w:tc>
      </w:tr>
      <w:tr w:rsidR="00AA07F8" w:rsidRPr="00AA07F8" w14:paraId="00DB671D" w14:textId="77777777" w:rsidTr="00233B4E">
        <w:trPr>
          <w:trHeight w:val="289"/>
        </w:trPr>
        <w:tc>
          <w:tcPr>
            <w:tcW w:w="2975"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hideMark/>
          </w:tcPr>
          <w:p w14:paraId="12D31B0F" w14:textId="77777777" w:rsidR="00512ECA" w:rsidRPr="00AA07F8" w:rsidRDefault="00512ECA" w:rsidP="00512ECA">
            <w:pPr>
              <w:spacing w:line="313" w:lineRule="atLeast"/>
              <w:jc w:val="both"/>
              <w:rPr>
                <w:rFonts w:ascii="Arial" w:eastAsia="Times New Roman" w:hAnsi="Arial" w:cs="Arial"/>
                <w:sz w:val="36"/>
                <w:szCs w:val="36"/>
              </w:rPr>
            </w:pPr>
            <w:r w:rsidRPr="00AA07F8">
              <w:rPr>
                <w:rFonts w:ascii="Times New Roman" w:eastAsia="Times New Roman" w:hAnsi="Times New Roman" w:cs="Times New Roman"/>
                <w:b/>
                <w:bCs/>
                <w:kern w:val="24"/>
              </w:rPr>
              <w:t>MIL</w:t>
            </w:r>
            <w:r w:rsidRPr="00AA07F8">
              <w:rPr>
                <w:rFonts w:ascii="Times New Roman" w:eastAsia="Times New Roman" w:hAnsi="Times New Roman" w:cs="Times New Roman"/>
                <w:b/>
                <w:bCs/>
                <w:kern w:val="24"/>
              </w:rPr>
              <w:noBreakHyphen/>
              <w:t>100(Fe)</w:t>
            </w:r>
          </w:p>
        </w:tc>
        <w:tc>
          <w:tcPr>
            <w:tcW w:w="1837"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hideMark/>
          </w:tcPr>
          <w:p w14:paraId="47C1DA47" w14:textId="77777777" w:rsidR="00512ECA" w:rsidRPr="00AA07F8" w:rsidRDefault="00512ECA" w:rsidP="00512ECA">
            <w:pPr>
              <w:spacing w:line="313" w:lineRule="atLeast"/>
              <w:jc w:val="both"/>
              <w:rPr>
                <w:rFonts w:ascii="Arial" w:eastAsia="Times New Roman" w:hAnsi="Arial" w:cs="Arial"/>
                <w:sz w:val="36"/>
                <w:szCs w:val="36"/>
              </w:rPr>
            </w:pPr>
            <w:r w:rsidRPr="00AA07F8">
              <w:rPr>
                <w:rFonts w:ascii="Times New Roman" w:eastAsia="Times New Roman" w:hAnsi="Times New Roman" w:cs="Times New Roman"/>
                <w:kern w:val="24"/>
              </w:rPr>
              <w:t>763</w:t>
            </w:r>
          </w:p>
        </w:tc>
        <w:tc>
          <w:tcPr>
            <w:tcW w:w="1837"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hideMark/>
          </w:tcPr>
          <w:p w14:paraId="72DFA8BC" w14:textId="77777777" w:rsidR="00512ECA" w:rsidRPr="00AA07F8" w:rsidRDefault="00512ECA" w:rsidP="00512ECA">
            <w:pPr>
              <w:spacing w:line="313" w:lineRule="atLeast"/>
              <w:jc w:val="both"/>
              <w:rPr>
                <w:rFonts w:ascii="Arial" w:eastAsia="Times New Roman" w:hAnsi="Arial" w:cs="Arial"/>
                <w:sz w:val="36"/>
                <w:szCs w:val="36"/>
              </w:rPr>
            </w:pPr>
            <w:r w:rsidRPr="00AA07F8">
              <w:rPr>
                <w:rFonts w:ascii="Times New Roman" w:eastAsia="Times New Roman" w:hAnsi="Times New Roman" w:cs="Times New Roman"/>
                <w:kern w:val="24"/>
              </w:rPr>
              <w:t>-</w:t>
            </w:r>
          </w:p>
        </w:tc>
        <w:tc>
          <w:tcPr>
            <w:tcW w:w="1564"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hideMark/>
          </w:tcPr>
          <w:p w14:paraId="0959376D" w14:textId="77777777" w:rsidR="00512ECA" w:rsidRPr="00AA07F8" w:rsidRDefault="00512ECA" w:rsidP="00512ECA">
            <w:pPr>
              <w:spacing w:line="313" w:lineRule="atLeast"/>
              <w:jc w:val="both"/>
              <w:rPr>
                <w:rFonts w:ascii="Arial" w:eastAsia="Times New Roman" w:hAnsi="Arial" w:cs="Arial"/>
                <w:sz w:val="36"/>
                <w:szCs w:val="36"/>
              </w:rPr>
            </w:pPr>
            <w:r w:rsidRPr="00AA07F8">
              <w:rPr>
                <w:rFonts w:ascii="Times New Roman" w:eastAsia="Times New Roman" w:hAnsi="Times New Roman" w:cs="Times New Roman"/>
                <w:kern w:val="24"/>
              </w:rPr>
              <w:t>-</w:t>
            </w:r>
          </w:p>
        </w:tc>
        <w:tc>
          <w:tcPr>
            <w:tcW w:w="1157"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hideMark/>
          </w:tcPr>
          <w:p w14:paraId="3EAFFF21" w14:textId="77777777" w:rsidR="00512ECA" w:rsidRPr="00AA07F8" w:rsidRDefault="00512ECA" w:rsidP="00512ECA">
            <w:pPr>
              <w:spacing w:line="313" w:lineRule="atLeast"/>
              <w:jc w:val="both"/>
              <w:rPr>
                <w:rFonts w:ascii="Arial" w:eastAsia="Times New Roman" w:hAnsi="Arial" w:cs="Arial"/>
                <w:sz w:val="36"/>
                <w:szCs w:val="36"/>
              </w:rPr>
            </w:pPr>
            <w:r w:rsidRPr="00AA07F8">
              <w:rPr>
                <w:rFonts w:ascii="Times New Roman" w:eastAsia="Times New Roman" w:hAnsi="Times New Roman" w:cs="Times New Roman"/>
                <w:kern w:val="24"/>
              </w:rPr>
              <w:t>9</w:t>
            </w:r>
          </w:p>
        </w:tc>
      </w:tr>
      <w:tr w:rsidR="00AA07F8" w:rsidRPr="00AA07F8" w14:paraId="74467427" w14:textId="77777777" w:rsidTr="00233B4E">
        <w:trPr>
          <w:trHeight w:val="300"/>
        </w:trPr>
        <w:tc>
          <w:tcPr>
            <w:tcW w:w="2975"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hideMark/>
          </w:tcPr>
          <w:p w14:paraId="7C0F7A01" w14:textId="77777777" w:rsidR="00512ECA" w:rsidRPr="00AA07F8" w:rsidRDefault="00512ECA" w:rsidP="00512ECA">
            <w:pPr>
              <w:spacing w:line="325" w:lineRule="atLeast"/>
              <w:jc w:val="both"/>
              <w:rPr>
                <w:rFonts w:ascii="Arial" w:eastAsia="Times New Roman" w:hAnsi="Arial" w:cs="Arial"/>
                <w:sz w:val="36"/>
                <w:szCs w:val="36"/>
              </w:rPr>
            </w:pPr>
            <w:r w:rsidRPr="00AA07F8">
              <w:rPr>
                <w:rFonts w:ascii="Times New Roman" w:eastAsia="Times New Roman" w:hAnsi="Times New Roman" w:cs="Times New Roman"/>
                <w:b/>
                <w:bCs/>
                <w:kern w:val="24"/>
              </w:rPr>
              <w:t>MOF</w:t>
            </w:r>
            <w:r w:rsidRPr="00AA07F8">
              <w:rPr>
                <w:rFonts w:ascii="Times New Roman" w:eastAsia="Times New Roman" w:hAnsi="Times New Roman" w:cs="Times New Roman"/>
                <w:b/>
                <w:bCs/>
                <w:kern w:val="24"/>
              </w:rPr>
              <w:noBreakHyphen/>
              <w:t>235</w:t>
            </w:r>
          </w:p>
        </w:tc>
        <w:tc>
          <w:tcPr>
            <w:tcW w:w="1837"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hideMark/>
          </w:tcPr>
          <w:p w14:paraId="78C87A96" w14:textId="77777777" w:rsidR="00512ECA" w:rsidRPr="00AA07F8" w:rsidRDefault="00512ECA" w:rsidP="00512ECA">
            <w:pPr>
              <w:spacing w:line="325" w:lineRule="atLeast"/>
              <w:jc w:val="both"/>
              <w:rPr>
                <w:rFonts w:ascii="Arial" w:eastAsia="Times New Roman" w:hAnsi="Arial" w:cs="Arial"/>
                <w:sz w:val="36"/>
                <w:szCs w:val="36"/>
              </w:rPr>
            </w:pPr>
            <w:r w:rsidRPr="00AA07F8">
              <w:rPr>
                <w:rFonts w:ascii="Times New Roman" w:eastAsia="Times New Roman" w:hAnsi="Times New Roman" w:cs="Times New Roman"/>
                <w:kern w:val="24"/>
              </w:rPr>
              <w:t>252</w:t>
            </w:r>
          </w:p>
        </w:tc>
        <w:tc>
          <w:tcPr>
            <w:tcW w:w="1837"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hideMark/>
          </w:tcPr>
          <w:p w14:paraId="3E13CC65" w14:textId="77777777" w:rsidR="00512ECA" w:rsidRPr="00AA07F8" w:rsidRDefault="00512ECA" w:rsidP="00512ECA">
            <w:pPr>
              <w:spacing w:line="325" w:lineRule="atLeast"/>
              <w:jc w:val="both"/>
              <w:rPr>
                <w:rFonts w:ascii="Arial" w:eastAsia="Times New Roman" w:hAnsi="Arial" w:cs="Arial"/>
                <w:sz w:val="36"/>
                <w:szCs w:val="36"/>
              </w:rPr>
            </w:pPr>
            <w:r w:rsidRPr="00AA07F8">
              <w:rPr>
                <w:rFonts w:ascii="Times New Roman" w:eastAsia="Times New Roman" w:hAnsi="Times New Roman" w:cs="Times New Roman"/>
                <w:kern w:val="24"/>
              </w:rPr>
              <w:t>-</w:t>
            </w:r>
          </w:p>
        </w:tc>
        <w:tc>
          <w:tcPr>
            <w:tcW w:w="1564"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hideMark/>
          </w:tcPr>
          <w:p w14:paraId="18951AEE" w14:textId="77777777" w:rsidR="00512ECA" w:rsidRPr="00AA07F8" w:rsidRDefault="00512ECA" w:rsidP="00512ECA">
            <w:pPr>
              <w:spacing w:line="325" w:lineRule="atLeast"/>
              <w:jc w:val="both"/>
              <w:rPr>
                <w:rFonts w:ascii="Arial" w:eastAsia="Times New Roman" w:hAnsi="Arial" w:cs="Arial"/>
                <w:sz w:val="36"/>
                <w:szCs w:val="36"/>
              </w:rPr>
            </w:pPr>
            <w:r w:rsidRPr="00AA07F8">
              <w:rPr>
                <w:rFonts w:ascii="Times New Roman" w:eastAsia="Times New Roman" w:hAnsi="Times New Roman" w:cs="Times New Roman"/>
                <w:kern w:val="24"/>
              </w:rPr>
              <w:t>-</w:t>
            </w:r>
          </w:p>
        </w:tc>
        <w:tc>
          <w:tcPr>
            <w:tcW w:w="1157"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hideMark/>
          </w:tcPr>
          <w:p w14:paraId="2B36E6F1" w14:textId="77777777" w:rsidR="00512ECA" w:rsidRPr="00AA07F8" w:rsidRDefault="00512ECA" w:rsidP="00512ECA">
            <w:pPr>
              <w:spacing w:line="325" w:lineRule="atLeast"/>
              <w:jc w:val="both"/>
              <w:rPr>
                <w:rFonts w:ascii="Arial" w:eastAsia="Times New Roman" w:hAnsi="Arial" w:cs="Arial"/>
                <w:sz w:val="36"/>
                <w:szCs w:val="36"/>
              </w:rPr>
            </w:pPr>
            <w:r w:rsidRPr="00AA07F8">
              <w:rPr>
                <w:rFonts w:ascii="Times New Roman" w:eastAsia="Times New Roman" w:hAnsi="Times New Roman" w:cs="Times New Roman"/>
                <w:kern w:val="24"/>
              </w:rPr>
              <w:t>10</w:t>
            </w:r>
          </w:p>
        </w:tc>
      </w:tr>
      <w:tr w:rsidR="00AA07F8" w:rsidRPr="00AA07F8" w14:paraId="3B66AB7D" w14:textId="77777777" w:rsidTr="00233B4E">
        <w:trPr>
          <w:trHeight w:val="499"/>
        </w:trPr>
        <w:tc>
          <w:tcPr>
            <w:tcW w:w="2975"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hideMark/>
          </w:tcPr>
          <w:p w14:paraId="4DE2FCBF" w14:textId="77777777" w:rsidR="00512ECA" w:rsidRPr="00AA07F8" w:rsidRDefault="00512ECA" w:rsidP="00512ECA">
            <w:pPr>
              <w:jc w:val="both"/>
              <w:rPr>
                <w:rFonts w:ascii="Arial" w:eastAsia="Times New Roman" w:hAnsi="Arial" w:cs="Arial"/>
                <w:sz w:val="36"/>
                <w:szCs w:val="36"/>
              </w:rPr>
            </w:pPr>
            <w:proofErr w:type="spellStart"/>
            <w:r w:rsidRPr="00AA07F8">
              <w:rPr>
                <w:rFonts w:ascii="Times New Roman" w:eastAsia="Times New Roman" w:hAnsi="Times New Roman" w:cs="Times New Roman"/>
                <w:b/>
                <w:bCs/>
                <w:kern w:val="24"/>
              </w:rPr>
              <w:t>Tweezers-Like</w:t>
            </w:r>
            <w:r w:rsidRPr="00AA07F8">
              <w:rPr>
                <w:rFonts w:ascii="Times New Roman" w:eastAsia="Times New Roman" w:hAnsi="Times New Roman" w:cs="Times New Roman"/>
                <w:b/>
                <w:bCs/>
                <w:kern w:val="24"/>
              </w:rPr>
              <w:softHyphen/>
            </w:r>
            <w:r w:rsidRPr="00AA07F8">
              <w:rPr>
                <w:rFonts w:ascii="Times New Roman" w:eastAsia="Times New Roman" w:hAnsi="Times New Roman" w:cs="Times New Roman"/>
                <w:b/>
                <w:bCs/>
                <w:kern w:val="24"/>
              </w:rPr>
              <w:softHyphen/>
              <w:t>Adsorbent</w:t>
            </w:r>
            <w:proofErr w:type="spellEnd"/>
            <w:r w:rsidRPr="00AA07F8">
              <w:rPr>
                <w:rFonts w:ascii="Times New Roman" w:eastAsia="Times New Roman" w:hAnsi="Times New Roman" w:cs="Times New Roman"/>
                <w:b/>
                <w:bCs/>
                <w:kern w:val="24"/>
              </w:rPr>
              <w:t xml:space="preserve"> (CS-Ac-An)</w:t>
            </w:r>
          </w:p>
        </w:tc>
        <w:tc>
          <w:tcPr>
            <w:tcW w:w="1837"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hideMark/>
          </w:tcPr>
          <w:p w14:paraId="1806F98A" w14:textId="77777777" w:rsidR="00512ECA" w:rsidRPr="00AA07F8" w:rsidRDefault="00512ECA" w:rsidP="00512ECA">
            <w:pPr>
              <w:jc w:val="both"/>
              <w:rPr>
                <w:rFonts w:ascii="Arial" w:eastAsia="Times New Roman" w:hAnsi="Arial" w:cs="Arial"/>
                <w:sz w:val="36"/>
                <w:szCs w:val="36"/>
              </w:rPr>
            </w:pPr>
            <w:r w:rsidRPr="00AA07F8">
              <w:rPr>
                <w:rFonts w:ascii="Times New Roman" w:eastAsia="Times New Roman" w:hAnsi="Times New Roman" w:cs="Times New Roman"/>
                <w:kern w:val="24"/>
              </w:rPr>
              <w:t>-</w:t>
            </w:r>
          </w:p>
        </w:tc>
        <w:tc>
          <w:tcPr>
            <w:tcW w:w="1837"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hideMark/>
          </w:tcPr>
          <w:p w14:paraId="5E9FE7EA" w14:textId="77777777" w:rsidR="00512ECA" w:rsidRPr="00AA07F8" w:rsidRDefault="00512ECA" w:rsidP="00512ECA">
            <w:pPr>
              <w:jc w:val="both"/>
              <w:rPr>
                <w:rFonts w:ascii="Arial" w:eastAsia="Times New Roman" w:hAnsi="Arial" w:cs="Arial"/>
                <w:sz w:val="36"/>
                <w:szCs w:val="36"/>
              </w:rPr>
            </w:pPr>
            <w:r w:rsidRPr="00AA07F8">
              <w:rPr>
                <w:rFonts w:ascii="Times New Roman" w:eastAsia="Times New Roman" w:hAnsi="Times New Roman" w:cs="Times New Roman"/>
                <w:kern w:val="24"/>
              </w:rPr>
              <w:t>-</w:t>
            </w:r>
          </w:p>
        </w:tc>
        <w:tc>
          <w:tcPr>
            <w:tcW w:w="1564"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hideMark/>
          </w:tcPr>
          <w:p w14:paraId="3790F278" w14:textId="77777777" w:rsidR="00512ECA" w:rsidRPr="00AA07F8" w:rsidRDefault="00512ECA" w:rsidP="00512ECA">
            <w:pPr>
              <w:jc w:val="both"/>
              <w:rPr>
                <w:rFonts w:ascii="Arial" w:eastAsia="Times New Roman" w:hAnsi="Arial" w:cs="Arial"/>
                <w:sz w:val="36"/>
                <w:szCs w:val="36"/>
              </w:rPr>
            </w:pPr>
            <w:r w:rsidRPr="00AA07F8">
              <w:rPr>
                <w:rFonts w:ascii="Times New Roman" w:eastAsia="Times New Roman" w:hAnsi="Times New Roman" w:cs="Times New Roman"/>
                <w:kern w:val="24"/>
              </w:rPr>
              <w:t>61.8</w:t>
            </w:r>
          </w:p>
        </w:tc>
        <w:tc>
          <w:tcPr>
            <w:tcW w:w="1157"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hideMark/>
          </w:tcPr>
          <w:p w14:paraId="4EB2C61A" w14:textId="77777777" w:rsidR="00512ECA" w:rsidRPr="00AA07F8" w:rsidRDefault="00512ECA" w:rsidP="00512ECA">
            <w:pPr>
              <w:jc w:val="both"/>
              <w:rPr>
                <w:rFonts w:ascii="Arial" w:eastAsia="Times New Roman" w:hAnsi="Arial" w:cs="Arial"/>
                <w:sz w:val="36"/>
                <w:szCs w:val="36"/>
              </w:rPr>
            </w:pPr>
            <w:r w:rsidRPr="00AA07F8">
              <w:rPr>
                <w:rFonts w:ascii="Times New Roman" w:eastAsia="Times New Roman" w:hAnsi="Times New Roman" w:cs="Times New Roman"/>
                <w:kern w:val="24"/>
              </w:rPr>
              <w:t>11</w:t>
            </w:r>
          </w:p>
        </w:tc>
      </w:tr>
      <w:tr w:rsidR="00AA07F8" w:rsidRPr="00AA07F8" w14:paraId="11EC90F3" w14:textId="77777777" w:rsidTr="00233B4E">
        <w:trPr>
          <w:trHeight w:val="289"/>
        </w:trPr>
        <w:tc>
          <w:tcPr>
            <w:tcW w:w="2975" w:type="dxa"/>
            <w:tcBorders>
              <w:top w:val="single" w:sz="8" w:space="0" w:color="FFFFFF"/>
              <w:left w:val="single" w:sz="8" w:space="0" w:color="FFFFFF"/>
              <w:bottom w:val="single" w:sz="8" w:space="0" w:color="FFFFFF"/>
              <w:right w:val="single" w:sz="8" w:space="0" w:color="FFFFFF"/>
            </w:tcBorders>
            <w:shd w:val="clear" w:color="auto" w:fill="000000"/>
            <w:tcMar>
              <w:top w:w="15" w:type="dxa"/>
              <w:left w:w="108" w:type="dxa"/>
              <w:bottom w:w="0" w:type="dxa"/>
              <w:right w:w="108" w:type="dxa"/>
            </w:tcMar>
            <w:hideMark/>
          </w:tcPr>
          <w:p w14:paraId="6CCD9E4B" w14:textId="77777777" w:rsidR="00512ECA" w:rsidRPr="00AA07F8" w:rsidRDefault="00512ECA" w:rsidP="00512ECA">
            <w:pPr>
              <w:spacing w:line="313" w:lineRule="atLeast"/>
              <w:jc w:val="both"/>
              <w:rPr>
                <w:rFonts w:ascii="Arial" w:eastAsia="Times New Roman" w:hAnsi="Arial" w:cs="Arial"/>
                <w:sz w:val="36"/>
                <w:szCs w:val="36"/>
              </w:rPr>
            </w:pPr>
            <w:r w:rsidRPr="00AA07F8">
              <w:rPr>
                <w:rFonts w:ascii="Times New Roman" w:eastAsia="Times New Roman" w:hAnsi="Times New Roman" w:cs="Times New Roman"/>
                <w:b/>
                <w:bCs/>
                <w:kern w:val="24"/>
              </w:rPr>
              <w:t>(MV)[BiI3Cl2]</w:t>
            </w:r>
          </w:p>
        </w:tc>
        <w:tc>
          <w:tcPr>
            <w:tcW w:w="1837"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hideMark/>
          </w:tcPr>
          <w:p w14:paraId="273E92D1" w14:textId="77777777" w:rsidR="00512ECA" w:rsidRPr="00AA07F8" w:rsidRDefault="00512ECA" w:rsidP="00512ECA">
            <w:pPr>
              <w:spacing w:line="313" w:lineRule="atLeast"/>
              <w:jc w:val="both"/>
              <w:rPr>
                <w:rFonts w:ascii="Arial" w:eastAsia="Times New Roman" w:hAnsi="Arial" w:cs="Arial"/>
                <w:sz w:val="36"/>
                <w:szCs w:val="36"/>
              </w:rPr>
            </w:pPr>
            <w:r w:rsidRPr="00AA07F8">
              <w:rPr>
                <w:rFonts w:ascii="Times New Roman" w:eastAsia="Times New Roman" w:hAnsi="Times New Roman" w:cs="Times New Roman"/>
                <w:kern w:val="24"/>
              </w:rPr>
              <w:t>-</w:t>
            </w:r>
          </w:p>
        </w:tc>
        <w:tc>
          <w:tcPr>
            <w:tcW w:w="1837"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hideMark/>
          </w:tcPr>
          <w:p w14:paraId="2693213D" w14:textId="77777777" w:rsidR="00512ECA" w:rsidRPr="00AA07F8" w:rsidRDefault="00512ECA" w:rsidP="00512ECA">
            <w:pPr>
              <w:spacing w:line="313" w:lineRule="atLeast"/>
              <w:jc w:val="both"/>
              <w:rPr>
                <w:rFonts w:ascii="Arial" w:eastAsia="Times New Roman" w:hAnsi="Arial" w:cs="Arial"/>
                <w:sz w:val="36"/>
                <w:szCs w:val="36"/>
              </w:rPr>
            </w:pPr>
            <w:r w:rsidRPr="00AA07F8">
              <w:rPr>
                <w:rFonts w:ascii="Times New Roman" w:eastAsia="Times New Roman" w:hAnsi="Times New Roman" w:cs="Times New Roman"/>
                <w:kern w:val="24"/>
              </w:rPr>
              <w:t>-</w:t>
            </w:r>
          </w:p>
        </w:tc>
        <w:tc>
          <w:tcPr>
            <w:tcW w:w="1564"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hideMark/>
          </w:tcPr>
          <w:p w14:paraId="756ED54F" w14:textId="77777777" w:rsidR="00512ECA" w:rsidRPr="00AA07F8" w:rsidRDefault="00512ECA" w:rsidP="00512ECA">
            <w:pPr>
              <w:spacing w:line="313" w:lineRule="atLeast"/>
              <w:jc w:val="both"/>
              <w:rPr>
                <w:rFonts w:ascii="Arial" w:eastAsia="Times New Roman" w:hAnsi="Arial" w:cs="Arial"/>
                <w:sz w:val="36"/>
                <w:szCs w:val="36"/>
              </w:rPr>
            </w:pPr>
            <w:r w:rsidRPr="00AA07F8">
              <w:rPr>
                <w:rFonts w:ascii="Times New Roman" w:eastAsia="Times New Roman" w:hAnsi="Times New Roman" w:cs="Times New Roman"/>
                <w:kern w:val="24"/>
              </w:rPr>
              <w:t>793</w:t>
            </w:r>
          </w:p>
        </w:tc>
        <w:tc>
          <w:tcPr>
            <w:tcW w:w="1157"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hideMark/>
          </w:tcPr>
          <w:p w14:paraId="37FA21B9" w14:textId="77777777" w:rsidR="00512ECA" w:rsidRPr="00AA07F8" w:rsidRDefault="00512ECA" w:rsidP="00512ECA">
            <w:pPr>
              <w:spacing w:line="313" w:lineRule="atLeast"/>
              <w:jc w:val="both"/>
              <w:rPr>
                <w:rFonts w:ascii="Arial" w:eastAsia="Times New Roman" w:hAnsi="Arial" w:cs="Arial"/>
                <w:sz w:val="36"/>
                <w:szCs w:val="36"/>
              </w:rPr>
            </w:pPr>
            <w:r w:rsidRPr="00AA07F8">
              <w:rPr>
                <w:rFonts w:ascii="Times New Roman" w:eastAsia="Times New Roman" w:hAnsi="Times New Roman" w:cs="Times New Roman"/>
                <w:kern w:val="24"/>
              </w:rPr>
              <w:t>12</w:t>
            </w:r>
          </w:p>
        </w:tc>
      </w:tr>
    </w:tbl>
    <w:p w14:paraId="7C1C0AB2" w14:textId="53584B36" w:rsidR="00D66596" w:rsidRPr="00AA07F8" w:rsidRDefault="00D66596" w:rsidP="00233B4E">
      <w:pPr>
        <w:spacing w:after="0" w:line="360" w:lineRule="auto"/>
        <w:rPr>
          <w:rFonts w:asciiTheme="majorBidi" w:hAnsiTheme="majorBidi" w:cstheme="majorBidi"/>
          <w:sz w:val="24"/>
          <w:szCs w:val="24"/>
        </w:rPr>
      </w:pPr>
    </w:p>
    <w:p w14:paraId="4E435EF1" w14:textId="77777777" w:rsidR="00233B4E" w:rsidRPr="00AA07F8" w:rsidRDefault="00233B4E" w:rsidP="00233B4E">
      <w:pPr>
        <w:spacing w:after="0" w:line="360" w:lineRule="auto"/>
        <w:rPr>
          <w:rFonts w:asciiTheme="majorBidi" w:hAnsiTheme="majorBidi" w:cstheme="majorBidi"/>
          <w:b/>
          <w:bCs/>
          <w:sz w:val="24"/>
          <w:szCs w:val="24"/>
          <w:rtl/>
          <w:lang w:bidi="fa-IR"/>
        </w:rPr>
      </w:pPr>
    </w:p>
    <w:p w14:paraId="3B845996" w14:textId="7FF6E79B" w:rsidR="00201174" w:rsidRPr="00AA07F8" w:rsidRDefault="00201174" w:rsidP="00213806">
      <w:pPr>
        <w:spacing w:after="0" w:line="360" w:lineRule="auto"/>
        <w:jc w:val="both"/>
        <w:rPr>
          <w:rFonts w:asciiTheme="majorBidi" w:hAnsiTheme="majorBidi" w:cstheme="majorBidi"/>
          <w:b/>
          <w:bCs/>
          <w:sz w:val="24"/>
          <w:szCs w:val="24"/>
          <w:rtl/>
          <w:lang w:bidi="fa-IR"/>
        </w:rPr>
      </w:pPr>
      <w:r w:rsidRPr="00AA07F8">
        <w:rPr>
          <w:rFonts w:asciiTheme="majorBidi" w:hAnsiTheme="majorBidi" w:cstheme="majorBidi"/>
          <w:b/>
          <w:bCs/>
          <w:sz w:val="24"/>
          <w:szCs w:val="24"/>
          <w:lang w:bidi="fa-IR"/>
        </w:rPr>
        <w:t xml:space="preserve">Dye </w:t>
      </w:r>
      <w:r w:rsidR="00017708" w:rsidRPr="00AA07F8">
        <w:rPr>
          <w:rFonts w:asciiTheme="majorBidi" w:hAnsiTheme="majorBidi" w:cstheme="majorBidi"/>
          <w:b/>
          <w:bCs/>
          <w:sz w:val="24"/>
          <w:szCs w:val="24"/>
          <w:lang w:bidi="fa-IR"/>
        </w:rPr>
        <w:t>a</w:t>
      </w:r>
      <w:r w:rsidRPr="00AA07F8">
        <w:rPr>
          <w:rFonts w:asciiTheme="majorBidi" w:hAnsiTheme="majorBidi" w:cstheme="majorBidi"/>
          <w:b/>
          <w:bCs/>
          <w:sz w:val="24"/>
          <w:szCs w:val="24"/>
          <w:lang w:bidi="fa-IR"/>
        </w:rPr>
        <w:t xml:space="preserve">dsorption </w:t>
      </w:r>
      <w:r w:rsidR="00017708" w:rsidRPr="00AA07F8">
        <w:rPr>
          <w:rFonts w:asciiTheme="majorBidi" w:hAnsiTheme="majorBidi" w:cstheme="majorBidi"/>
          <w:b/>
          <w:bCs/>
          <w:sz w:val="24"/>
          <w:szCs w:val="24"/>
          <w:lang w:bidi="fa-IR"/>
        </w:rPr>
        <w:t>s</w:t>
      </w:r>
      <w:r w:rsidRPr="00AA07F8">
        <w:rPr>
          <w:rFonts w:asciiTheme="majorBidi" w:hAnsiTheme="majorBidi" w:cstheme="majorBidi"/>
          <w:b/>
          <w:bCs/>
          <w:sz w:val="24"/>
          <w:szCs w:val="24"/>
          <w:lang w:bidi="fa-IR"/>
        </w:rPr>
        <w:t>tudy:</w:t>
      </w:r>
    </w:p>
    <w:p w14:paraId="5F6DA489" w14:textId="6A0DA9A2" w:rsidR="00201174" w:rsidRPr="00AA07F8" w:rsidRDefault="00201174" w:rsidP="00A21C9C">
      <w:pPr>
        <w:spacing w:after="0" w:line="360" w:lineRule="auto"/>
        <w:jc w:val="both"/>
        <w:rPr>
          <w:rFonts w:ascii="Times New Roman" w:eastAsia="Times New Roman" w:hAnsi="Times New Roman" w:cs="Times New Roman"/>
          <w:sz w:val="24"/>
          <w:szCs w:val="24"/>
          <w:rtl/>
        </w:rPr>
      </w:pPr>
      <w:r w:rsidRPr="00AA07F8">
        <w:rPr>
          <w:rFonts w:ascii="Times New Roman" w:eastAsia="Times New Roman" w:hAnsi="Times New Roman" w:cs="Times New Roman"/>
          <w:sz w:val="24"/>
          <w:szCs w:val="24"/>
        </w:rPr>
        <w:t xml:space="preserve">In this study, the adsorption of dyes from aqueous solutions was investigated using synthesized PVA-MOF and </w:t>
      </w:r>
      <w:proofErr w:type="spellStart"/>
      <w:r w:rsidR="00017708" w:rsidRPr="00AA07F8">
        <w:rPr>
          <w:rFonts w:ascii="Times New Roman" w:eastAsia="Times New Roman" w:hAnsi="Times New Roman" w:cs="Times New Roman"/>
          <w:sz w:val="24"/>
          <w:szCs w:val="24"/>
        </w:rPr>
        <w:t>h</w:t>
      </w:r>
      <w:r w:rsidRPr="00AA07F8">
        <w:rPr>
          <w:rFonts w:ascii="Times New Roman" w:eastAsia="Times New Roman" w:hAnsi="Times New Roman" w:cs="Times New Roman"/>
          <w:sz w:val="24"/>
          <w:szCs w:val="24"/>
        </w:rPr>
        <w:t>PG</w:t>
      </w:r>
      <w:proofErr w:type="spellEnd"/>
      <w:r w:rsidRPr="00AA07F8">
        <w:rPr>
          <w:rFonts w:ascii="Times New Roman" w:eastAsia="Times New Roman" w:hAnsi="Times New Roman" w:cs="Times New Roman"/>
          <w:sz w:val="24"/>
          <w:szCs w:val="24"/>
        </w:rPr>
        <w:t xml:space="preserve">-MOF as novel adsorbents. </w:t>
      </w:r>
      <w:r w:rsidR="00017708" w:rsidRPr="00AA07F8">
        <w:rPr>
          <w:rFonts w:ascii="Times New Roman" w:eastAsia="Times New Roman" w:hAnsi="Times New Roman" w:cs="Times New Roman"/>
          <w:sz w:val="24"/>
          <w:szCs w:val="24"/>
        </w:rPr>
        <w:t>T</w:t>
      </w:r>
      <w:r w:rsidRPr="00AA07F8">
        <w:rPr>
          <w:rFonts w:ascii="Times New Roman" w:eastAsia="Times New Roman" w:hAnsi="Times New Roman" w:cs="Times New Roman"/>
          <w:sz w:val="24"/>
          <w:szCs w:val="24"/>
        </w:rPr>
        <w:t xml:space="preserve">hree organic dyes </w:t>
      </w:r>
      <w:r w:rsidR="00017708" w:rsidRPr="00AA07F8">
        <w:rPr>
          <w:rFonts w:ascii="Times New Roman" w:eastAsia="Times New Roman" w:hAnsi="Times New Roman" w:cs="Times New Roman"/>
          <w:sz w:val="24"/>
          <w:szCs w:val="24"/>
        </w:rPr>
        <w:t xml:space="preserve">including </w:t>
      </w:r>
      <w:r w:rsidRPr="00AA07F8">
        <w:rPr>
          <w:rFonts w:ascii="Times New Roman" w:eastAsia="Times New Roman" w:hAnsi="Times New Roman" w:cs="Times New Roman"/>
          <w:sz w:val="24"/>
          <w:szCs w:val="24"/>
        </w:rPr>
        <w:t xml:space="preserve">cationic </w:t>
      </w:r>
      <w:r w:rsidR="00A21C9C">
        <w:rPr>
          <w:rFonts w:ascii="Times New Roman" w:eastAsia="Times New Roman" w:hAnsi="Times New Roman" w:cs="Times New Roman"/>
          <w:sz w:val="24"/>
          <w:szCs w:val="24"/>
        </w:rPr>
        <w:t>M</w:t>
      </w:r>
      <w:r w:rsidRPr="00AA07F8">
        <w:rPr>
          <w:rFonts w:ascii="Times New Roman" w:eastAsia="Times New Roman" w:hAnsi="Times New Roman" w:cs="Times New Roman"/>
          <w:sz w:val="24"/>
          <w:szCs w:val="24"/>
        </w:rPr>
        <w:t xml:space="preserve">ethylene </w:t>
      </w:r>
      <w:r w:rsidR="00A21C9C">
        <w:rPr>
          <w:rFonts w:ascii="Times New Roman" w:eastAsia="Times New Roman" w:hAnsi="Times New Roman" w:cs="Times New Roman"/>
          <w:sz w:val="24"/>
          <w:szCs w:val="24"/>
        </w:rPr>
        <w:t>B</w:t>
      </w:r>
      <w:r w:rsidRPr="00AA07F8">
        <w:rPr>
          <w:rFonts w:ascii="Times New Roman" w:eastAsia="Times New Roman" w:hAnsi="Times New Roman" w:cs="Times New Roman"/>
          <w:sz w:val="24"/>
          <w:szCs w:val="24"/>
        </w:rPr>
        <w:t xml:space="preserve">lue and </w:t>
      </w:r>
      <w:r w:rsidR="00A21C9C">
        <w:rPr>
          <w:rFonts w:ascii="Times New Roman" w:eastAsia="Times New Roman" w:hAnsi="Times New Roman" w:cs="Times New Roman"/>
          <w:sz w:val="24"/>
          <w:szCs w:val="24"/>
        </w:rPr>
        <w:t>R</w:t>
      </w:r>
      <w:r w:rsidRPr="00AA07F8">
        <w:rPr>
          <w:rFonts w:ascii="Times New Roman" w:eastAsia="Times New Roman" w:hAnsi="Times New Roman" w:cs="Times New Roman"/>
          <w:sz w:val="24"/>
          <w:szCs w:val="24"/>
        </w:rPr>
        <w:t xml:space="preserve">hodamine B, </w:t>
      </w:r>
      <w:r w:rsidR="00017708" w:rsidRPr="00AA07F8">
        <w:rPr>
          <w:rFonts w:ascii="Times New Roman" w:eastAsia="Times New Roman" w:hAnsi="Times New Roman" w:cs="Times New Roman"/>
          <w:sz w:val="24"/>
          <w:szCs w:val="24"/>
        </w:rPr>
        <w:t>and</w:t>
      </w:r>
      <w:r w:rsidRPr="00AA07F8">
        <w:rPr>
          <w:rFonts w:ascii="Times New Roman" w:eastAsia="Times New Roman" w:hAnsi="Times New Roman" w:cs="Times New Roman"/>
          <w:sz w:val="24"/>
          <w:szCs w:val="24"/>
        </w:rPr>
        <w:t xml:space="preserve"> anionic </w:t>
      </w:r>
      <w:r w:rsidR="00A21C9C">
        <w:rPr>
          <w:rFonts w:ascii="Times New Roman" w:eastAsia="Times New Roman" w:hAnsi="Times New Roman" w:cs="Times New Roman"/>
          <w:sz w:val="24"/>
          <w:szCs w:val="24"/>
        </w:rPr>
        <w:t>F</w:t>
      </w:r>
      <w:r w:rsidRPr="00AA07F8">
        <w:rPr>
          <w:rFonts w:ascii="Times New Roman" w:eastAsia="Times New Roman" w:hAnsi="Times New Roman" w:cs="Times New Roman"/>
          <w:sz w:val="24"/>
          <w:szCs w:val="24"/>
        </w:rPr>
        <w:t>luorescein</w:t>
      </w:r>
      <w:r w:rsidR="00017708" w:rsidRPr="00AA07F8">
        <w:rPr>
          <w:rFonts w:ascii="Times New Roman" w:eastAsia="Times New Roman" w:hAnsi="Times New Roman" w:cs="Times New Roman"/>
          <w:sz w:val="24"/>
          <w:szCs w:val="24"/>
        </w:rPr>
        <w:t xml:space="preserve"> were used in this study</w:t>
      </w:r>
      <w:r w:rsidRPr="00AA07F8">
        <w:rPr>
          <w:rFonts w:ascii="Times New Roman" w:eastAsia="Times New Roman" w:hAnsi="Times New Roman" w:cs="Times New Roman"/>
          <w:sz w:val="24"/>
          <w:szCs w:val="24"/>
        </w:rPr>
        <w:t>. To optimize the conditions for surface adsorption of these dyes, the effects of key parameters</w:t>
      </w:r>
      <w:r w:rsidR="00E3329D" w:rsidRPr="00AA07F8">
        <w:rPr>
          <w:rFonts w:ascii="Times New Roman" w:eastAsia="Times New Roman" w:hAnsi="Times New Roman" w:cs="Times New Roman"/>
          <w:sz w:val="24"/>
          <w:szCs w:val="24"/>
        </w:rPr>
        <w:t xml:space="preserve"> </w:t>
      </w:r>
      <w:r w:rsidRPr="00AA07F8">
        <w:rPr>
          <w:rFonts w:ascii="Times New Roman" w:eastAsia="Times New Roman" w:hAnsi="Times New Roman" w:cs="Times New Roman"/>
          <w:sz w:val="24"/>
          <w:szCs w:val="24"/>
        </w:rPr>
        <w:t xml:space="preserve">namely dye </w:t>
      </w:r>
      <w:proofErr w:type="gramStart"/>
      <w:r w:rsidRPr="00AA07F8">
        <w:rPr>
          <w:rFonts w:ascii="Times New Roman" w:eastAsia="Times New Roman" w:hAnsi="Times New Roman" w:cs="Times New Roman"/>
          <w:sz w:val="24"/>
          <w:szCs w:val="24"/>
        </w:rPr>
        <w:t>concentration,</w:t>
      </w:r>
      <w:proofErr w:type="gramEnd"/>
      <w:r w:rsidRPr="00AA07F8">
        <w:rPr>
          <w:rFonts w:ascii="Times New Roman" w:eastAsia="Times New Roman" w:hAnsi="Times New Roman" w:cs="Times New Roman"/>
          <w:sz w:val="24"/>
          <w:szCs w:val="24"/>
        </w:rPr>
        <w:t xml:space="preserve"> contact time, temperature, and pH</w:t>
      </w:r>
      <w:r w:rsidR="00E3329D" w:rsidRPr="00AA07F8">
        <w:rPr>
          <w:rFonts w:ascii="Times New Roman" w:eastAsia="Times New Roman" w:hAnsi="Times New Roman" w:cs="Times New Roman"/>
          <w:sz w:val="24"/>
          <w:szCs w:val="24"/>
        </w:rPr>
        <w:t xml:space="preserve"> </w:t>
      </w:r>
      <w:r w:rsidRPr="00AA07F8">
        <w:rPr>
          <w:rFonts w:ascii="Times New Roman" w:eastAsia="Times New Roman" w:hAnsi="Times New Roman" w:cs="Times New Roman"/>
          <w:sz w:val="24"/>
          <w:szCs w:val="24"/>
        </w:rPr>
        <w:t xml:space="preserve">on the adsorption process were thoroughly examined. The dye uptake was quantified spectrophotometrically by measuring the absorbance of all samples at their respective </w:t>
      </w:r>
      <w:proofErr w:type="spellStart"/>
      <w:r w:rsidRPr="00AA07F8">
        <w:rPr>
          <w:rFonts w:ascii="Times New Roman" w:eastAsia="Times New Roman" w:hAnsi="Times New Roman" w:cs="Times New Roman"/>
          <w:sz w:val="24"/>
          <w:szCs w:val="24"/>
        </w:rPr>
        <w:t>λ</w:t>
      </w:r>
      <w:r w:rsidRPr="00AA07F8">
        <w:rPr>
          <w:rFonts w:ascii="Times New Roman" w:eastAsia="Times New Roman" w:hAnsi="Times New Roman" w:cs="Times New Roman"/>
          <w:sz w:val="24"/>
          <w:szCs w:val="24"/>
          <w:vertAlign w:val="subscript"/>
        </w:rPr>
        <w:t>max</w:t>
      </w:r>
      <w:proofErr w:type="spellEnd"/>
      <w:r w:rsidRPr="00AA07F8">
        <w:rPr>
          <w:rFonts w:ascii="Times New Roman" w:eastAsia="Times New Roman" w:hAnsi="Times New Roman" w:cs="Times New Roman"/>
          <w:sz w:val="24"/>
          <w:szCs w:val="24"/>
        </w:rPr>
        <w:t>, and the results were calibrated against standard calibration curves. The dye adsorption capacity, (</w:t>
      </w:r>
      <w:proofErr w:type="spellStart"/>
      <w:r w:rsidRPr="00AA07F8">
        <w:rPr>
          <w:rFonts w:ascii="Times New Roman" w:eastAsia="Times New Roman" w:hAnsi="Times New Roman" w:cs="Times New Roman"/>
          <w:sz w:val="24"/>
          <w:szCs w:val="24"/>
        </w:rPr>
        <w:t>q</w:t>
      </w:r>
      <w:r w:rsidRPr="00AA07F8">
        <w:rPr>
          <w:rFonts w:ascii="Times New Roman" w:eastAsia="Times New Roman" w:hAnsi="Times New Roman" w:cs="Times New Roman"/>
          <w:sz w:val="24"/>
          <w:szCs w:val="24"/>
          <w:vertAlign w:val="subscript"/>
        </w:rPr>
        <w:t>t</w:t>
      </w:r>
      <w:proofErr w:type="spellEnd"/>
      <w:r w:rsidRPr="00AA07F8">
        <w:rPr>
          <w:rFonts w:ascii="Times New Roman" w:eastAsia="Times New Roman" w:hAnsi="Times New Roman" w:cs="Times New Roman"/>
          <w:sz w:val="24"/>
          <w:szCs w:val="24"/>
        </w:rPr>
        <w:t>) (mg</w:t>
      </w:r>
      <w:r w:rsidR="00E3329D" w:rsidRPr="00AA07F8">
        <w:rPr>
          <w:rFonts w:ascii="Times New Roman" w:eastAsia="Times New Roman" w:hAnsi="Times New Roman" w:cs="Times New Roman"/>
          <w:sz w:val="24"/>
          <w:szCs w:val="24"/>
        </w:rPr>
        <w:t>.</w:t>
      </w:r>
      <w:r w:rsidRPr="00AA07F8">
        <w:rPr>
          <w:rFonts w:ascii="Times New Roman" w:eastAsia="Times New Roman" w:hAnsi="Times New Roman" w:cs="Times New Roman"/>
          <w:sz w:val="24"/>
          <w:szCs w:val="24"/>
        </w:rPr>
        <w:t>g</w:t>
      </w:r>
      <w:r w:rsidR="00E3329D" w:rsidRPr="00AA07F8">
        <w:rPr>
          <w:rFonts w:ascii="Times New Roman" w:eastAsia="Times New Roman" w:hAnsi="Times New Roman" w:cs="Times New Roman"/>
          <w:sz w:val="24"/>
          <w:szCs w:val="24"/>
          <w:vertAlign w:val="superscript"/>
        </w:rPr>
        <w:t>-1</w:t>
      </w:r>
      <w:r w:rsidRPr="00AA07F8">
        <w:rPr>
          <w:rFonts w:ascii="Times New Roman" w:eastAsia="Times New Roman" w:hAnsi="Times New Roman" w:cs="Times New Roman"/>
          <w:sz w:val="24"/>
          <w:szCs w:val="24"/>
        </w:rPr>
        <w:t>), and the dye removal efficiency, %R, were calculated at each time point using equat</w:t>
      </w:r>
      <w:r w:rsidR="0061249B" w:rsidRPr="00AA07F8">
        <w:rPr>
          <w:rFonts w:ascii="Times New Roman" w:eastAsia="Times New Roman" w:hAnsi="Times New Roman" w:cs="Times New Roman"/>
          <w:sz w:val="24"/>
          <w:szCs w:val="24"/>
        </w:rPr>
        <w:t>ions (1) and (2), respectively:</w:t>
      </w:r>
    </w:p>
    <w:p w14:paraId="0C4DFBD5" w14:textId="725FAE62" w:rsidR="00201174" w:rsidRPr="00AA07F8" w:rsidRDefault="00201174" w:rsidP="00BC49B2">
      <w:pPr>
        <w:spacing w:after="0" w:line="360" w:lineRule="auto"/>
        <w:jc w:val="center"/>
        <w:rPr>
          <w:rFonts w:asciiTheme="majorBidi" w:eastAsia="Times New Roman" w:hAnsiTheme="majorBidi" w:cs="B Zar"/>
          <w:sz w:val="24"/>
          <w:szCs w:val="24"/>
          <w:lang w:bidi="fa-IR"/>
        </w:rPr>
      </w:pPr>
      <w:proofErr w:type="spellStart"/>
      <w:proofErr w:type="gramStart"/>
      <w:r w:rsidRPr="00AA07F8">
        <w:rPr>
          <w:rFonts w:asciiTheme="majorBidi" w:eastAsia="Times New Roman" w:hAnsiTheme="majorBidi" w:cs="B Zar"/>
          <w:sz w:val="24"/>
          <w:szCs w:val="24"/>
          <w:lang w:bidi="fa-IR"/>
        </w:rPr>
        <w:t>q</w:t>
      </w:r>
      <w:r w:rsidRPr="00AA07F8">
        <w:rPr>
          <w:rFonts w:asciiTheme="majorBidi" w:eastAsia="Times New Roman" w:hAnsiTheme="majorBidi" w:cs="B Zar"/>
          <w:sz w:val="24"/>
          <w:szCs w:val="24"/>
          <w:vertAlign w:val="subscript"/>
          <w:lang w:bidi="fa-IR"/>
        </w:rPr>
        <w:t>t</w:t>
      </w:r>
      <w:proofErr w:type="spellEnd"/>
      <w:proofErr w:type="gramEnd"/>
      <w:r w:rsidRPr="00AA07F8">
        <w:rPr>
          <w:rFonts w:asciiTheme="majorBidi" w:eastAsia="Times New Roman" w:hAnsiTheme="majorBidi" w:cs="B Zar"/>
          <w:sz w:val="24"/>
          <w:szCs w:val="24"/>
          <w:lang w:bidi="fa-IR"/>
        </w:rPr>
        <w:t xml:space="preserve"> = (C</w:t>
      </w:r>
      <w:r w:rsidRPr="00AA07F8">
        <w:rPr>
          <w:rFonts w:asciiTheme="majorBidi" w:eastAsia="Times New Roman" w:hAnsiTheme="majorBidi" w:cs="B Zar"/>
          <w:sz w:val="24"/>
          <w:szCs w:val="24"/>
          <w:vertAlign w:val="subscript"/>
          <w:lang w:bidi="fa-IR"/>
        </w:rPr>
        <w:t>0</w:t>
      </w:r>
      <w:r w:rsidRPr="00AA07F8">
        <w:rPr>
          <w:rFonts w:asciiTheme="majorBidi" w:eastAsia="Times New Roman" w:hAnsiTheme="majorBidi" w:cs="B Zar"/>
          <w:sz w:val="24"/>
          <w:szCs w:val="24"/>
          <w:lang w:bidi="fa-IR"/>
        </w:rPr>
        <w:t>-C</w:t>
      </w:r>
      <w:r w:rsidRPr="00AA07F8">
        <w:rPr>
          <w:rFonts w:asciiTheme="majorBidi" w:eastAsia="Times New Roman" w:hAnsiTheme="majorBidi" w:cs="B Zar"/>
          <w:sz w:val="24"/>
          <w:szCs w:val="24"/>
          <w:vertAlign w:val="subscript"/>
          <w:lang w:bidi="fa-IR"/>
        </w:rPr>
        <w:t>t</w:t>
      </w:r>
      <w:r w:rsidRPr="00AA07F8">
        <w:rPr>
          <w:rFonts w:asciiTheme="majorBidi" w:eastAsia="Times New Roman" w:hAnsiTheme="majorBidi" w:cs="B Zar"/>
          <w:sz w:val="24"/>
          <w:szCs w:val="24"/>
          <w:lang w:bidi="fa-IR"/>
        </w:rPr>
        <w:t>) V / m</w:t>
      </w:r>
      <w:r w:rsidRPr="00AA07F8">
        <w:rPr>
          <w:rFonts w:asciiTheme="majorBidi" w:eastAsia="Times New Roman" w:hAnsiTheme="majorBidi" w:cs="B Zar"/>
          <w:sz w:val="24"/>
          <w:szCs w:val="24"/>
          <w:lang w:bidi="fa-IR"/>
        </w:rPr>
        <w:tab/>
      </w:r>
      <w:r w:rsidR="0003717D" w:rsidRPr="00AA07F8">
        <w:rPr>
          <w:rFonts w:asciiTheme="majorBidi" w:eastAsia="Times New Roman" w:hAnsiTheme="majorBidi" w:cs="B Zar"/>
          <w:sz w:val="24"/>
          <w:szCs w:val="24"/>
          <w:lang w:bidi="fa-IR"/>
        </w:rPr>
        <w:t xml:space="preserve">   </w:t>
      </w:r>
      <w:r w:rsidRPr="00AA07F8">
        <w:rPr>
          <w:rFonts w:asciiTheme="majorBidi" w:eastAsia="Times New Roman" w:hAnsiTheme="majorBidi" w:cs="B Zar"/>
          <w:sz w:val="24"/>
          <w:szCs w:val="24"/>
          <w:lang w:bidi="fa-IR"/>
        </w:rPr>
        <w:t>(1)</w:t>
      </w:r>
    </w:p>
    <w:p w14:paraId="26C2C89D" w14:textId="77777777" w:rsidR="00201174" w:rsidRPr="00AA07F8" w:rsidRDefault="00201174" w:rsidP="00213806">
      <w:pPr>
        <w:bidi/>
        <w:spacing w:after="0" w:line="360" w:lineRule="auto"/>
        <w:jc w:val="both"/>
        <w:rPr>
          <w:rFonts w:asciiTheme="majorBidi" w:hAnsiTheme="majorBidi" w:cs="B Zar"/>
          <w:sz w:val="24"/>
          <w:szCs w:val="24"/>
        </w:rPr>
      </w:pPr>
    </w:p>
    <w:p w14:paraId="1996E549" w14:textId="77777777" w:rsidR="00201174" w:rsidRPr="00AA07F8" w:rsidRDefault="00201174" w:rsidP="00BC49B2">
      <w:pPr>
        <w:spacing w:after="0" w:line="360" w:lineRule="auto"/>
        <w:jc w:val="center"/>
        <w:rPr>
          <w:rFonts w:asciiTheme="majorBidi" w:eastAsia="Calibri" w:hAnsiTheme="majorBidi" w:cs="B Zar"/>
          <w:sz w:val="24"/>
          <w:szCs w:val="24"/>
          <w:rtl/>
        </w:rPr>
      </w:pPr>
      <w:r w:rsidRPr="00AA07F8">
        <w:rPr>
          <w:rFonts w:asciiTheme="majorBidi" w:eastAsia="Calibri" w:hAnsiTheme="majorBidi" w:cs="B Zar"/>
          <w:sz w:val="24"/>
          <w:szCs w:val="24"/>
        </w:rPr>
        <w:t xml:space="preserve">R%= </w:t>
      </w:r>
      <w:r w:rsidRPr="00AA07F8">
        <w:rPr>
          <w:rFonts w:asciiTheme="majorBidi" w:eastAsia="Times New Roman" w:hAnsiTheme="majorBidi" w:cs="B Zar"/>
          <w:sz w:val="24"/>
          <w:szCs w:val="24"/>
          <w:lang w:bidi="fa-IR"/>
        </w:rPr>
        <w:t>(C</w:t>
      </w:r>
      <w:r w:rsidRPr="00AA07F8">
        <w:rPr>
          <w:rFonts w:asciiTheme="majorBidi" w:eastAsia="Times New Roman" w:hAnsiTheme="majorBidi" w:cs="B Zar"/>
          <w:sz w:val="24"/>
          <w:szCs w:val="24"/>
          <w:vertAlign w:val="subscript"/>
          <w:lang w:bidi="fa-IR"/>
        </w:rPr>
        <w:t>0</w:t>
      </w:r>
      <w:r w:rsidRPr="00AA07F8">
        <w:rPr>
          <w:rFonts w:asciiTheme="majorBidi" w:eastAsia="Times New Roman" w:hAnsiTheme="majorBidi" w:cs="B Zar"/>
          <w:sz w:val="24"/>
          <w:szCs w:val="24"/>
          <w:lang w:bidi="fa-IR"/>
        </w:rPr>
        <w:t>-C</w:t>
      </w:r>
      <w:r w:rsidRPr="00AA07F8">
        <w:rPr>
          <w:rFonts w:asciiTheme="majorBidi" w:eastAsia="Times New Roman" w:hAnsiTheme="majorBidi" w:cs="B Zar"/>
          <w:sz w:val="24"/>
          <w:szCs w:val="24"/>
          <w:vertAlign w:val="subscript"/>
          <w:lang w:bidi="fa-IR"/>
        </w:rPr>
        <w:t>t</w:t>
      </w:r>
      <w:r w:rsidRPr="00AA07F8">
        <w:rPr>
          <w:rFonts w:asciiTheme="majorBidi" w:eastAsia="Times New Roman" w:hAnsiTheme="majorBidi" w:cs="B Zar"/>
          <w:sz w:val="24"/>
          <w:szCs w:val="24"/>
          <w:lang w:bidi="fa-IR"/>
        </w:rPr>
        <w:t>) /</w:t>
      </w:r>
      <w:r w:rsidRPr="00AA07F8">
        <w:rPr>
          <w:rFonts w:asciiTheme="majorBidi" w:eastAsia="Calibri" w:hAnsiTheme="majorBidi" w:cs="B Zar"/>
          <w:sz w:val="24"/>
          <w:szCs w:val="24"/>
        </w:rPr>
        <w:t>C</w:t>
      </w:r>
      <w:r w:rsidRPr="007B6E70">
        <w:rPr>
          <w:rFonts w:asciiTheme="majorBidi" w:eastAsia="Calibri" w:hAnsiTheme="majorBidi" w:cs="B Zar"/>
          <w:sz w:val="24"/>
          <w:szCs w:val="24"/>
          <w:vertAlign w:val="subscript"/>
        </w:rPr>
        <w:t>0</w:t>
      </w:r>
      <w:r w:rsidRPr="00AA07F8">
        <w:rPr>
          <w:rFonts w:asciiTheme="majorBidi" w:eastAsia="Calibri" w:hAnsiTheme="majorBidi" w:cs="B Zar"/>
          <w:sz w:val="24"/>
          <w:szCs w:val="24"/>
        </w:rPr>
        <w:t>× 100    (2)</w:t>
      </w:r>
    </w:p>
    <w:p w14:paraId="4CE6E87A" w14:textId="73D4CD59" w:rsidR="00201174" w:rsidRPr="00AA07F8" w:rsidRDefault="00201174" w:rsidP="00097FAF">
      <w:pPr>
        <w:spacing w:after="0" w:line="360" w:lineRule="auto"/>
        <w:jc w:val="both"/>
        <w:rPr>
          <w:rFonts w:ascii="Times New Roman" w:eastAsia="Times New Roman" w:hAnsi="Times New Roman" w:cs="Times New Roman"/>
          <w:sz w:val="24"/>
          <w:szCs w:val="24"/>
        </w:rPr>
      </w:pPr>
      <w:proofErr w:type="gramStart"/>
      <w:r w:rsidRPr="00AA07F8">
        <w:rPr>
          <w:rFonts w:ascii="Times New Roman" w:eastAsia="Times New Roman" w:hAnsi="Times New Roman" w:cs="Times New Roman"/>
          <w:sz w:val="24"/>
          <w:szCs w:val="24"/>
        </w:rPr>
        <w:t>where</w:t>
      </w:r>
      <w:proofErr w:type="gramEnd"/>
      <w:r w:rsidRPr="00AA07F8">
        <w:rPr>
          <w:rFonts w:ascii="Times New Roman" w:eastAsia="Times New Roman" w:hAnsi="Times New Roman" w:cs="Times New Roman"/>
          <w:sz w:val="24"/>
          <w:szCs w:val="24"/>
        </w:rPr>
        <w:t xml:space="preserve"> ( C</w:t>
      </w:r>
      <w:r w:rsidRPr="00AA07F8">
        <w:rPr>
          <w:rFonts w:ascii="Times New Roman" w:eastAsia="Times New Roman" w:hAnsi="Times New Roman" w:cs="Times New Roman"/>
          <w:sz w:val="24"/>
          <w:szCs w:val="24"/>
          <w:vertAlign w:val="subscript"/>
        </w:rPr>
        <w:t>0</w:t>
      </w:r>
      <w:r w:rsidRPr="00AA07F8">
        <w:rPr>
          <w:rFonts w:ascii="Times New Roman" w:eastAsia="Times New Roman" w:hAnsi="Times New Roman" w:cs="Times New Roman"/>
          <w:sz w:val="24"/>
          <w:szCs w:val="24"/>
        </w:rPr>
        <w:t xml:space="preserve"> ) and ( C</w:t>
      </w:r>
      <w:r w:rsidRPr="00AA07F8">
        <w:rPr>
          <w:rFonts w:ascii="Times New Roman" w:eastAsia="Times New Roman" w:hAnsi="Times New Roman" w:cs="Times New Roman"/>
          <w:sz w:val="24"/>
          <w:szCs w:val="24"/>
          <w:vertAlign w:val="subscript"/>
        </w:rPr>
        <w:t xml:space="preserve">t </w:t>
      </w:r>
      <w:r w:rsidRPr="00AA07F8">
        <w:rPr>
          <w:rFonts w:ascii="Times New Roman" w:eastAsia="Times New Roman" w:hAnsi="Times New Roman" w:cs="Times New Roman"/>
          <w:sz w:val="24"/>
          <w:szCs w:val="24"/>
        </w:rPr>
        <w:t>) represent the initial and time-dependent concentrations of the dye solution (mg</w:t>
      </w:r>
      <w:r w:rsidR="00E3329D" w:rsidRPr="00AA07F8">
        <w:rPr>
          <w:rFonts w:ascii="Times New Roman" w:eastAsia="Times New Roman" w:hAnsi="Times New Roman" w:cs="Times New Roman"/>
          <w:sz w:val="24"/>
          <w:szCs w:val="24"/>
        </w:rPr>
        <w:t>.</w:t>
      </w:r>
      <w:r w:rsidRPr="00AA07F8">
        <w:rPr>
          <w:rFonts w:ascii="Times New Roman" w:eastAsia="Times New Roman" w:hAnsi="Times New Roman" w:cs="Times New Roman"/>
          <w:sz w:val="24"/>
          <w:szCs w:val="24"/>
        </w:rPr>
        <w:t>L</w:t>
      </w:r>
      <w:r w:rsidR="00E3329D" w:rsidRPr="00AA07F8">
        <w:rPr>
          <w:rFonts w:ascii="Times New Roman" w:eastAsia="Times New Roman" w:hAnsi="Times New Roman" w:cs="Times New Roman"/>
          <w:sz w:val="24"/>
          <w:szCs w:val="24"/>
          <w:vertAlign w:val="superscript"/>
        </w:rPr>
        <w:t>-1</w:t>
      </w:r>
      <w:r w:rsidRPr="00AA07F8">
        <w:rPr>
          <w:rFonts w:ascii="Times New Roman" w:eastAsia="Times New Roman" w:hAnsi="Times New Roman" w:cs="Times New Roman"/>
          <w:sz w:val="24"/>
          <w:szCs w:val="24"/>
        </w:rPr>
        <w:t>), respectively; ( v ) denotes the volume of the solution (L); and ( M ) corresponds to the mass of the adsorbent employed (g).</w:t>
      </w:r>
      <w:r w:rsidR="00097FAF" w:rsidRPr="00AA07F8">
        <w:rPr>
          <w:rFonts w:ascii="Times New Roman" w:eastAsia="Times New Roman" w:hAnsi="Times New Roman" w:cs="Times New Roman"/>
          <w:sz w:val="24"/>
          <w:szCs w:val="24"/>
          <w:vertAlign w:val="superscript"/>
        </w:rPr>
        <w:t>13</w:t>
      </w:r>
      <w:r w:rsidR="00A73F79" w:rsidRPr="00AA07F8">
        <w:rPr>
          <w:rFonts w:ascii="Times New Roman" w:eastAsia="Times New Roman" w:hAnsi="Times New Roman" w:cs="Times New Roman"/>
          <w:sz w:val="24"/>
          <w:szCs w:val="24"/>
        </w:rPr>
        <w:t xml:space="preserve"> </w:t>
      </w:r>
    </w:p>
    <w:p w14:paraId="33F2262A" w14:textId="77777777" w:rsidR="00017708" w:rsidRPr="00AA07F8" w:rsidRDefault="00017708" w:rsidP="00213806">
      <w:pPr>
        <w:spacing w:after="0" w:line="360" w:lineRule="auto"/>
        <w:jc w:val="both"/>
        <w:rPr>
          <w:rFonts w:ascii="Times New Roman" w:eastAsia="Times New Roman" w:hAnsi="Times New Roman" w:cs="Times New Roman"/>
          <w:sz w:val="24"/>
          <w:szCs w:val="24"/>
        </w:rPr>
      </w:pPr>
    </w:p>
    <w:p w14:paraId="51716AAF" w14:textId="4626A61C" w:rsidR="00201174" w:rsidRPr="00AA07F8" w:rsidRDefault="00201174" w:rsidP="00213806">
      <w:pPr>
        <w:spacing w:after="0" w:line="360" w:lineRule="auto"/>
        <w:jc w:val="both"/>
        <w:rPr>
          <w:rFonts w:ascii="Times New Roman" w:eastAsia="Times New Roman" w:hAnsi="Times New Roman" w:cs="Times New Roman"/>
          <w:sz w:val="24"/>
          <w:szCs w:val="24"/>
        </w:rPr>
      </w:pPr>
      <w:r w:rsidRPr="00AA07F8">
        <w:rPr>
          <w:rFonts w:ascii="Times New Roman" w:eastAsia="Times New Roman" w:hAnsi="Times New Roman" w:cs="Times New Roman"/>
          <w:b/>
          <w:bCs/>
          <w:sz w:val="24"/>
          <w:szCs w:val="24"/>
        </w:rPr>
        <w:t xml:space="preserve">Investigation of </w:t>
      </w:r>
      <w:r w:rsidR="00017708" w:rsidRPr="00AA07F8">
        <w:rPr>
          <w:rFonts w:ascii="Times New Roman" w:eastAsia="Times New Roman" w:hAnsi="Times New Roman" w:cs="Times New Roman"/>
          <w:b/>
          <w:bCs/>
          <w:sz w:val="24"/>
          <w:szCs w:val="24"/>
        </w:rPr>
        <w:t>a</w:t>
      </w:r>
      <w:r w:rsidRPr="00AA07F8">
        <w:rPr>
          <w:rFonts w:ascii="Times New Roman" w:eastAsia="Times New Roman" w:hAnsi="Times New Roman" w:cs="Times New Roman"/>
          <w:b/>
          <w:bCs/>
          <w:sz w:val="24"/>
          <w:szCs w:val="24"/>
        </w:rPr>
        <w:t xml:space="preserve">dsorption </w:t>
      </w:r>
      <w:r w:rsidR="00017708" w:rsidRPr="00AA07F8">
        <w:rPr>
          <w:rFonts w:ascii="Times New Roman" w:eastAsia="Times New Roman" w:hAnsi="Times New Roman" w:cs="Times New Roman"/>
          <w:b/>
          <w:bCs/>
          <w:sz w:val="24"/>
          <w:szCs w:val="24"/>
        </w:rPr>
        <w:t>k</w:t>
      </w:r>
      <w:r w:rsidRPr="00AA07F8">
        <w:rPr>
          <w:rFonts w:ascii="Times New Roman" w:eastAsia="Times New Roman" w:hAnsi="Times New Roman" w:cs="Times New Roman"/>
          <w:b/>
          <w:bCs/>
          <w:sz w:val="24"/>
          <w:szCs w:val="24"/>
        </w:rPr>
        <w:t>inetics:</w:t>
      </w:r>
    </w:p>
    <w:p w14:paraId="20DB36EB" w14:textId="715FA7BA" w:rsidR="003F4A46" w:rsidRDefault="00201174" w:rsidP="002F5BF0">
      <w:pPr>
        <w:spacing w:after="0" w:line="360" w:lineRule="auto"/>
        <w:jc w:val="both"/>
        <w:rPr>
          <w:rFonts w:asciiTheme="majorBidi" w:eastAsia="Times New Roman" w:hAnsiTheme="majorBidi" w:cstheme="majorBidi"/>
          <w:sz w:val="24"/>
          <w:szCs w:val="24"/>
          <w:shd w:val="clear" w:color="auto" w:fill="FFFFFF"/>
        </w:rPr>
      </w:pPr>
      <w:r w:rsidRPr="00AA07F8">
        <w:rPr>
          <w:rFonts w:ascii="Times New Roman" w:eastAsia="Times New Roman" w:hAnsi="Times New Roman" w:cs="Times New Roman"/>
          <w:sz w:val="24"/>
          <w:szCs w:val="24"/>
        </w:rPr>
        <w:t>To elucidate the adsorption mechanism and assess the experimental data concerning the surface adsorption of pollutants onto the synthesized adsorbent, the adsorption rate constants were determined by fitting the data to commonly used kinetic models. Accordingly, this section focuses on examining the surface adsorption kinetics of the dyes</w:t>
      </w:r>
      <w:r w:rsidR="00491525" w:rsidRPr="00AA07F8">
        <w:rPr>
          <w:rFonts w:ascii="Times New Roman" w:eastAsia="Times New Roman" w:hAnsi="Times New Roman" w:cs="Times New Roman"/>
          <w:sz w:val="24"/>
          <w:szCs w:val="24"/>
        </w:rPr>
        <w:t xml:space="preserve"> </w:t>
      </w:r>
      <w:r w:rsidR="00A21C9C">
        <w:rPr>
          <w:rFonts w:ascii="Times New Roman" w:eastAsia="Times New Roman" w:hAnsi="Times New Roman" w:cs="Times New Roman"/>
          <w:sz w:val="24"/>
          <w:szCs w:val="24"/>
        </w:rPr>
        <w:t>M</w:t>
      </w:r>
      <w:r w:rsidRPr="00AA07F8">
        <w:rPr>
          <w:rFonts w:ascii="Times New Roman" w:eastAsia="Times New Roman" w:hAnsi="Times New Roman" w:cs="Times New Roman"/>
          <w:sz w:val="24"/>
          <w:szCs w:val="24"/>
        </w:rPr>
        <w:t xml:space="preserve">ethylene </w:t>
      </w:r>
      <w:r w:rsidR="00A21C9C">
        <w:rPr>
          <w:rFonts w:ascii="Times New Roman" w:eastAsia="Times New Roman" w:hAnsi="Times New Roman" w:cs="Times New Roman"/>
          <w:sz w:val="24"/>
          <w:szCs w:val="24"/>
        </w:rPr>
        <w:t>B</w:t>
      </w:r>
      <w:r w:rsidRPr="00AA07F8">
        <w:rPr>
          <w:rFonts w:ascii="Times New Roman" w:eastAsia="Times New Roman" w:hAnsi="Times New Roman" w:cs="Times New Roman"/>
          <w:sz w:val="24"/>
          <w:szCs w:val="24"/>
        </w:rPr>
        <w:t xml:space="preserve">lue, </w:t>
      </w:r>
      <w:r w:rsidR="00A21C9C">
        <w:rPr>
          <w:rFonts w:ascii="Times New Roman" w:eastAsia="Times New Roman" w:hAnsi="Times New Roman" w:cs="Times New Roman"/>
          <w:sz w:val="24"/>
          <w:szCs w:val="24"/>
        </w:rPr>
        <w:t>R</w:t>
      </w:r>
      <w:r w:rsidRPr="00AA07F8">
        <w:rPr>
          <w:rFonts w:ascii="Times New Roman" w:eastAsia="Times New Roman" w:hAnsi="Times New Roman" w:cs="Times New Roman"/>
          <w:sz w:val="24"/>
          <w:szCs w:val="24"/>
        </w:rPr>
        <w:t xml:space="preserve">hodamine B, and </w:t>
      </w:r>
      <w:r w:rsidR="00A21C9C">
        <w:rPr>
          <w:rFonts w:ascii="Times New Roman" w:eastAsia="Times New Roman" w:hAnsi="Times New Roman" w:cs="Times New Roman"/>
          <w:sz w:val="24"/>
          <w:szCs w:val="24"/>
        </w:rPr>
        <w:t>F</w:t>
      </w:r>
      <w:r w:rsidRPr="00AA07F8">
        <w:rPr>
          <w:rFonts w:ascii="Times New Roman" w:eastAsia="Times New Roman" w:hAnsi="Times New Roman" w:cs="Times New Roman"/>
          <w:sz w:val="24"/>
          <w:szCs w:val="24"/>
        </w:rPr>
        <w:t>luorescein</w:t>
      </w:r>
      <w:r w:rsidR="00491525" w:rsidRPr="00AA07F8">
        <w:rPr>
          <w:rFonts w:ascii="Times New Roman" w:eastAsia="Times New Roman" w:hAnsi="Times New Roman" w:cs="Times New Roman"/>
          <w:sz w:val="24"/>
          <w:szCs w:val="24"/>
        </w:rPr>
        <w:t xml:space="preserve"> </w:t>
      </w:r>
      <w:r w:rsidRPr="00AA07F8">
        <w:rPr>
          <w:rFonts w:ascii="Times New Roman" w:eastAsia="Times New Roman" w:hAnsi="Times New Roman" w:cs="Times New Roman"/>
          <w:sz w:val="24"/>
          <w:szCs w:val="24"/>
        </w:rPr>
        <w:t>onto the prepared adsorbent, and their conformity to pseudo-first-order and pseudo-second-order kinetic models. The kinetic analysis utilized adsorption data collected at various initial concentrations of the dyes</w:t>
      </w:r>
      <w:r w:rsidR="00AD0B39" w:rsidRPr="00AA07F8">
        <w:rPr>
          <w:rFonts w:asciiTheme="majorBidi" w:eastAsia="Times New Roman" w:hAnsiTheme="majorBidi" w:cstheme="majorBidi"/>
          <w:sz w:val="24"/>
          <w:szCs w:val="24"/>
          <w:shd w:val="clear" w:color="auto" w:fill="FFFFFF"/>
        </w:rPr>
        <w:t xml:space="preserve"> (Fig</w:t>
      </w:r>
      <w:r w:rsidR="002F5BF0">
        <w:rPr>
          <w:rFonts w:asciiTheme="majorBidi" w:eastAsia="Times New Roman" w:hAnsiTheme="majorBidi" w:cstheme="majorBidi"/>
          <w:sz w:val="24"/>
          <w:szCs w:val="24"/>
          <w:shd w:val="clear" w:color="auto" w:fill="FFFFFF"/>
        </w:rPr>
        <w:t>ures</w:t>
      </w:r>
      <w:r w:rsidR="00491525" w:rsidRPr="00AA07F8">
        <w:rPr>
          <w:rFonts w:asciiTheme="majorBidi" w:eastAsia="Times New Roman" w:hAnsiTheme="majorBidi" w:cstheme="majorBidi"/>
          <w:sz w:val="24"/>
          <w:szCs w:val="24"/>
          <w:shd w:val="clear" w:color="auto" w:fill="FFFFFF"/>
        </w:rPr>
        <w:t>.</w:t>
      </w:r>
      <w:r w:rsidR="002F5BF0">
        <w:rPr>
          <w:rFonts w:asciiTheme="majorBidi" w:eastAsia="Times New Roman" w:hAnsiTheme="majorBidi" w:cstheme="majorBidi"/>
          <w:sz w:val="24"/>
          <w:szCs w:val="24"/>
          <w:shd w:val="clear" w:color="auto" w:fill="FFFFFF"/>
        </w:rPr>
        <w:t>7</w:t>
      </w:r>
      <w:r w:rsidR="00491525" w:rsidRPr="00AA07F8">
        <w:rPr>
          <w:rFonts w:asciiTheme="majorBidi" w:eastAsia="Times New Roman" w:hAnsiTheme="majorBidi" w:cstheme="majorBidi"/>
          <w:sz w:val="24"/>
          <w:szCs w:val="24"/>
          <w:shd w:val="clear" w:color="auto" w:fill="FFFFFF"/>
        </w:rPr>
        <w:t xml:space="preserve"> and.S3</w:t>
      </w:r>
      <w:r w:rsidR="00AD0B39" w:rsidRPr="00AA07F8">
        <w:rPr>
          <w:rFonts w:asciiTheme="majorBidi" w:eastAsia="Times New Roman" w:hAnsiTheme="majorBidi" w:cstheme="majorBidi"/>
          <w:sz w:val="24"/>
          <w:szCs w:val="24"/>
          <w:shd w:val="clear" w:color="auto" w:fill="FFFFFF"/>
        </w:rPr>
        <w:t>).</w:t>
      </w:r>
    </w:p>
    <w:p w14:paraId="2931A131" w14:textId="77777777" w:rsidR="00A21C9C" w:rsidRPr="00AA07F8" w:rsidRDefault="00A21C9C" w:rsidP="00360EC5">
      <w:pPr>
        <w:spacing w:after="0" w:line="360" w:lineRule="auto"/>
        <w:jc w:val="both"/>
        <w:rPr>
          <w:rFonts w:asciiTheme="majorBidi" w:eastAsia="Times New Roman" w:hAnsiTheme="majorBidi" w:cstheme="majorBidi"/>
          <w:sz w:val="24"/>
          <w:szCs w:val="24"/>
          <w:shd w:val="clear" w:color="auto" w:fill="FFFFFF"/>
        </w:rPr>
      </w:pPr>
    </w:p>
    <w:p w14:paraId="08C5114E" w14:textId="7D2E3114" w:rsidR="00553B42" w:rsidRPr="00AA07F8" w:rsidRDefault="006A6711" w:rsidP="006A6711">
      <w:pPr>
        <w:jc w:val="center"/>
        <w:rPr>
          <w:rFonts w:asciiTheme="majorBidi" w:eastAsia="Times New Roman" w:hAnsiTheme="majorBidi" w:cstheme="majorBidi"/>
          <w:sz w:val="24"/>
          <w:szCs w:val="24"/>
          <w:rtl/>
          <w:lang w:bidi="fa-IR"/>
        </w:rPr>
      </w:pPr>
      <w:r w:rsidRPr="00AA07F8">
        <w:rPr>
          <w:noProof/>
        </w:rPr>
        <mc:AlternateContent>
          <mc:Choice Requires="wps">
            <w:drawing>
              <wp:anchor distT="0" distB="0" distL="114300" distR="114300" simplePos="0" relativeHeight="251665408" behindDoc="0" locked="0" layoutInCell="1" allowOverlap="1" wp14:anchorId="17732109" wp14:editId="18D74B20">
                <wp:simplePos x="0" y="0"/>
                <wp:positionH relativeFrom="column">
                  <wp:posOffset>-199390</wp:posOffset>
                </wp:positionH>
                <wp:positionV relativeFrom="paragraph">
                  <wp:posOffset>1811655</wp:posOffset>
                </wp:positionV>
                <wp:extent cx="260985" cy="273050"/>
                <wp:effectExtent l="0" t="0" r="5715" b="0"/>
                <wp:wrapNone/>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 cy="273050"/>
                        </a:xfrm>
                        <a:prstGeom prst="rect">
                          <a:avLst/>
                        </a:prstGeom>
                        <a:solidFill>
                          <a:srgbClr val="FFFFFF"/>
                        </a:solidFill>
                        <a:ln w="9525">
                          <a:noFill/>
                          <a:miter lim="800000"/>
                          <a:headEnd/>
                          <a:tailEnd/>
                        </a:ln>
                      </wps:spPr>
                      <wps:txbx>
                        <w:txbxContent>
                          <w:p w14:paraId="482D196F" w14:textId="77777777" w:rsidR="00C966FF" w:rsidRPr="00F830E8" w:rsidRDefault="00C966FF" w:rsidP="009510EE">
                            <w:proofErr w:type="gramStart"/>
                            <w:r>
                              <w:t>b</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left:0;text-align:left;margin-left:-15.7pt;margin-top:142.65pt;width:20.55pt;height:2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" stroked="f">
                <v:textbox>
                  <w:txbxContent>
                    <w:p w14:paraId="482D196F" w14:textId="77777777" w:rsidR="00C966FF" w:rsidRPr="00F830E8" w:rsidRDefault="00C966FF" w:rsidP="009510EE">
                      <w:proofErr w:type="gramStart"/>
                      <w:r>
                        <w:t>b</w:t>
                      </w:r>
                      <w:proofErr w:type="gramEnd"/>
                    </w:p>
                  </w:txbxContent>
                </v:textbox>
              </v:shape>
            </w:pict>
          </mc:Fallback>
        </mc:AlternateContent>
      </w:r>
      <w:r w:rsidRPr="00AA07F8">
        <w:rPr>
          <w:noProof/>
        </w:rPr>
        <mc:AlternateContent>
          <mc:Choice Requires="wps">
            <w:drawing>
              <wp:anchor distT="0" distB="0" distL="114300" distR="114300" simplePos="0" relativeHeight="251663360" behindDoc="0" locked="0" layoutInCell="1" allowOverlap="1" wp14:anchorId="0ED32A49" wp14:editId="762F62AC">
                <wp:simplePos x="0" y="0"/>
                <wp:positionH relativeFrom="column">
                  <wp:posOffset>-196850</wp:posOffset>
                </wp:positionH>
                <wp:positionV relativeFrom="paragraph">
                  <wp:posOffset>361950</wp:posOffset>
                </wp:positionV>
                <wp:extent cx="260985" cy="273050"/>
                <wp:effectExtent l="0" t="0" r="5715" b="0"/>
                <wp:wrapNone/>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 cy="273050"/>
                        </a:xfrm>
                        <a:prstGeom prst="rect">
                          <a:avLst/>
                        </a:prstGeom>
                        <a:solidFill>
                          <a:srgbClr val="FFFFFF"/>
                        </a:solidFill>
                        <a:ln w="9525">
                          <a:noFill/>
                          <a:miter lim="800000"/>
                          <a:headEnd/>
                          <a:tailEnd/>
                        </a:ln>
                      </wps:spPr>
                      <wps:txbx>
                        <w:txbxContent>
                          <w:p w14:paraId="71FAD658" w14:textId="77777777" w:rsidR="00C966FF" w:rsidRPr="00F830E8" w:rsidRDefault="00C966FF" w:rsidP="009510EE">
                            <w:proofErr w:type="gramStart"/>
                            <w:r w:rsidRPr="00F830E8">
                              <w:t>a</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5.5pt;margin-top:28.5pt;width:20.55pt;height: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" stroked="f">
                <v:textbox>
                  <w:txbxContent>
                    <w:p w14:paraId="71FAD658" w14:textId="77777777" w:rsidR="00C966FF" w:rsidRPr="00F830E8" w:rsidRDefault="00C966FF" w:rsidP="009510EE">
                      <w:proofErr w:type="gramStart"/>
                      <w:r w:rsidRPr="00F830E8">
                        <w:t>a</w:t>
                      </w:r>
                      <w:proofErr w:type="gramEnd"/>
                    </w:p>
                  </w:txbxContent>
                </v:textbox>
              </v:shape>
            </w:pict>
          </mc:Fallback>
        </mc:AlternateContent>
      </w:r>
      <w:r w:rsidRPr="00AA07F8">
        <w:rPr>
          <w:rFonts w:asciiTheme="majorBidi" w:eastAsia="Times New Roman" w:hAnsiTheme="majorBidi" w:cstheme="majorBidi"/>
          <w:noProof/>
          <w:sz w:val="24"/>
          <w:szCs w:val="24"/>
        </w:rPr>
        <w:drawing>
          <wp:inline distT="0" distB="0" distL="0" distR="0" wp14:anchorId="35EADF86" wp14:editId="6BCB9C0B">
            <wp:extent cx="5758816" cy="322897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80284" cy="3241012"/>
                    </a:xfrm>
                    <a:prstGeom prst="rect">
                      <a:avLst/>
                    </a:prstGeom>
                    <a:noFill/>
                  </pic:spPr>
                </pic:pic>
              </a:graphicData>
            </a:graphic>
          </wp:inline>
        </w:drawing>
      </w:r>
    </w:p>
    <w:p w14:paraId="0B3587D3" w14:textId="7E5D27CB" w:rsidR="00542A8C" w:rsidRPr="00AA07F8" w:rsidRDefault="005B7C22" w:rsidP="005B7C22">
      <w:pPr>
        <w:spacing w:after="0" w:line="360" w:lineRule="auto"/>
        <w:jc w:val="both"/>
        <w:rPr>
          <w:rFonts w:asciiTheme="majorBidi" w:eastAsia="Times New Roman" w:hAnsiTheme="majorBidi" w:cstheme="majorBidi"/>
          <w:sz w:val="24"/>
          <w:szCs w:val="24"/>
        </w:rPr>
      </w:pPr>
      <w:r w:rsidRPr="00AA07F8">
        <w:rPr>
          <w:rFonts w:ascii="Times New Roman" w:eastAsia="Times New Roman" w:hAnsi="Times New Roman" w:cs="Times New Roman"/>
          <w:b/>
          <w:bCs/>
          <w:sz w:val="24"/>
          <w:szCs w:val="24"/>
        </w:rPr>
        <w:t>Figure S2.</w:t>
      </w:r>
      <w:r w:rsidRPr="00AA07F8">
        <w:rPr>
          <w:rFonts w:ascii="Times New Roman" w:eastAsia="Times New Roman" w:hAnsi="Times New Roman" w:cs="Times New Roman"/>
          <w:sz w:val="24"/>
          <w:szCs w:val="24"/>
        </w:rPr>
        <w:t xml:space="preserve"> </w:t>
      </w:r>
      <w:r w:rsidR="00553B42" w:rsidRPr="00AA07F8">
        <w:rPr>
          <w:rFonts w:asciiTheme="majorBidi" w:eastAsia="Times New Roman" w:hAnsiTheme="majorBidi" w:cstheme="majorBidi"/>
          <w:sz w:val="24"/>
          <w:szCs w:val="24"/>
        </w:rPr>
        <w:t xml:space="preserve">Kinetic models describing the adsorption mechanisms of MB, </w:t>
      </w:r>
      <w:proofErr w:type="spellStart"/>
      <w:r w:rsidR="00553B42" w:rsidRPr="00AA07F8">
        <w:rPr>
          <w:rFonts w:asciiTheme="majorBidi" w:eastAsia="Times New Roman" w:hAnsiTheme="majorBidi" w:cstheme="majorBidi"/>
          <w:sz w:val="24"/>
          <w:szCs w:val="24"/>
        </w:rPr>
        <w:t>RhB</w:t>
      </w:r>
      <w:proofErr w:type="spellEnd"/>
      <w:r w:rsidR="00553B42" w:rsidRPr="00AA07F8">
        <w:rPr>
          <w:rFonts w:asciiTheme="majorBidi" w:eastAsia="Times New Roman" w:hAnsiTheme="majorBidi" w:cstheme="majorBidi"/>
          <w:sz w:val="24"/>
          <w:szCs w:val="24"/>
        </w:rPr>
        <w:t>, and FL dyes on PVA</w:t>
      </w:r>
      <w:r w:rsidR="009510EE" w:rsidRPr="00AA07F8">
        <w:rPr>
          <w:rFonts w:asciiTheme="majorBidi" w:eastAsia="Times New Roman" w:hAnsiTheme="majorBidi" w:cstheme="majorBidi"/>
          <w:sz w:val="24"/>
          <w:szCs w:val="24"/>
        </w:rPr>
        <w:t>-MOF</w:t>
      </w:r>
      <w:r w:rsidR="00553B42" w:rsidRPr="00AA07F8">
        <w:rPr>
          <w:rFonts w:asciiTheme="majorBidi" w:eastAsia="Times New Roman" w:hAnsiTheme="majorBidi" w:cstheme="majorBidi"/>
          <w:sz w:val="24"/>
          <w:szCs w:val="24"/>
        </w:rPr>
        <w:t xml:space="preserve"> </w:t>
      </w:r>
      <w:r w:rsidR="00017708" w:rsidRPr="00AA07F8">
        <w:rPr>
          <w:rFonts w:asciiTheme="majorBidi" w:eastAsia="Times New Roman" w:hAnsiTheme="majorBidi" w:cstheme="majorBidi"/>
          <w:sz w:val="24"/>
          <w:szCs w:val="24"/>
        </w:rPr>
        <w:t xml:space="preserve">(a) </w:t>
      </w:r>
      <w:r w:rsidR="00553B42" w:rsidRPr="00AA07F8">
        <w:rPr>
          <w:rFonts w:asciiTheme="majorBidi" w:eastAsia="Times New Roman" w:hAnsiTheme="majorBidi" w:cstheme="majorBidi"/>
          <w:sz w:val="24"/>
          <w:szCs w:val="24"/>
        </w:rPr>
        <w:t xml:space="preserve">and </w:t>
      </w:r>
      <w:proofErr w:type="spellStart"/>
      <w:r w:rsidR="00017708" w:rsidRPr="00AA07F8">
        <w:rPr>
          <w:rFonts w:asciiTheme="majorBidi" w:eastAsia="Times New Roman" w:hAnsiTheme="majorBidi" w:cstheme="majorBidi"/>
          <w:sz w:val="24"/>
          <w:szCs w:val="24"/>
        </w:rPr>
        <w:t>h</w:t>
      </w:r>
      <w:r w:rsidR="00553B42" w:rsidRPr="00AA07F8">
        <w:rPr>
          <w:rFonts w:asciiTheme="majorBidi" w:eastAsia="Times New Roman" w:hAnsiTheme="majorBidi" w:cstheme="majorBidi"/>
          <w:sz w:val="24"/>
          <w:szCs w:val="24"/>
        </w:rPr>
        <w:t>PG</w:t>
      </w:r>
      <w:proofErr w:type="spellEnd"/>
      <w:r w:rsidR="009510EE" w:rsidRPr="00AA07F8">
        <w:rPr>
          <w:rFonts w:asciiTheme="majorBidi" w:eastAsia="Times New Roman" w:hAnsiTheme="majorBidi" w:cstheme="majorBidi"/>
          <w:sz w:val="24"/>
          <w:szCs w:val="24"/>
        </w:rPr>
        <w:t>-MOF</w:t>
      </w:r>
      <w:r w:rsidR="00553B42" w:rsidRPr="00AA07F8">
        <w:rPr>
          <w:rFonts w:asciiTheme="majorBidi" w:eastAsia="Times New Roman" w:hAnsiTheme="majorBidi" w:cstheme="majorBidi"/>
          <w:sz w:val="24"/>
          <w:szCs w:val="24"/>
        </w:rPr>
        <w:t xml:space="preserve"> </w:t>
      </w:r>
      <w:r w:rsidR="00017708" w:rsidRPr="00AA07F8">
        <w:rPr>
          <w:rFonts w:asciiTheme="majorBidi" w:eastAsia="Times New Roman" w:hAnsiTheme="majorBidi" w:cstheme="majorBidi"/>
          <w:sz w:val="24"/>
          <w:szCs w:val="24"/>
        </w:rPr>
        <w:t xml:space="preserve">(b) </w:t>
      </w:r>
      <w:r w:rsidR="00553B42" w:rsidRPr="00AA07F8">
        <w:rPr>
          <w:rFonts w:asciiTheme="majorBidi" w:eastAsia="Times New Roman" w:hAnsiTheme="majorBidi" w:cstheme="majorBidi"/>
          <w:sz w:val="24"/>
          <w:szCs w:val="24"/>
        </w:rPr>
        <w:t xml:space="preserve">based on the pseudo-first-order kinetic model. Data fitting indicates that </w:t>
      </w:r>
      <w:proofErr w:type="spellStart"/>
      <w:r w:rsidR="00553B42" w:rsidRPr="00AA07F8">
        <w:rPr>
          <w:rFonts w:asciiTheme="majorBidi" w:eastAsia="Times New Roman" w:hAnsiTheme="majorBidi" w:cstheme="majorBidi"/>
          <w:sz w:val="24"/>
          <w:szCs w:val="24"/>
        </w:rPr>
        <w:t>physisorption</w:t>
      </w:r>
      <w:proofErr w:type="spellEnd"/>
      <w:r w:rsidR="00553B42" w:rsidRPr="00AA07F8">
        <w:rPr>
          <w:rFonts w:asciiTheme="majorBidi" w:eastAsia="Times New Roman" w:hAnsiTheme="majorBidi" w:cstheme="majorBidi"/>
          <w:sz w:val="24"/>
          <w:szCs w:val="24"/>
        </w:rPr>
        <w:t xml:space="preserve"> predominantly governs the dye adsorption process. All experiments </w:t>
      </w:r>
      <w:r w:rsidR="00553B42" w:rsidRPr="00AA07F8">
        <w:rPr>
          <w:rFonts w:asciiTheme="majorBidi" w:eastAsia="Times New Roman" w:hAnsiTheme="majorBidi" w:cstheme="majorBidi"/>
          <w:sz w:val="24"/>
          <w:szCs w:val="24"/>
        </w:rPr>
        <w:lastRenderedPageBreak/>
        <w:t xml:space="preserve">were conducted under shaking conditions to evaluate the adsorption kinetics and the dye uptake capacity of </w:t>
      </w:r>
      <w:r w:rsidR="00595AC5" w:rsidRPr="00AA07F8">
        <w:rPr>
          <w:rFonts w:asciiTheme="majorBidi" w:eastAsia="Times New Roman" w:hAnsiTheme="majorBidi" w:cstheme="majorBidi"/>
          <w:sz w:val="24"/>
          <w:szCs w:val="24"/>
        </w:rPr>
        <w:t>MOFs</w:t>
      </w:r>
      <w:r w:rsidR="00553B42" w:rsidRPr="00AA07F8">
        <w:rPr>
          <w:rFonts w:asciiTheme="majorBidi" w:eastAsia="Times New Roman" w:hAnsiTheme="majorBidi" w:cstheme="majorBidi"/>
          <w:sz w:val="24"/>
          <w:szCs w:val="24"/>
        </w:rPr>
        <w:t xml:space="preserve"> for different dyes.</w:t>
      </w:r>
      <w:r w:rsidR="009510EE" w:rsidRPr="00AA07F8">
        <w:rPr>
          <w:noProof/>
        </w:rPr>
        <w:t xml:space="preserve"> </w:t>
      </w:r>
    </w:p>
    <w:p w14:paraId="1BA33E85" w14:textId="77777777" w:rsidR="00017708" w:rsidRPr="00AA07F8" w:rsidRDefault="00017708" w:rsidP="00017708">
      <w:pPr>
        <w:spacing w:after="0" w:line="360" w:lineRule="auto"/>
        <w:jc w:val="both"/>
        <w:rPr>
          <w:rFonts w:asciiTheme="majorBidi" w:eastAsia="Times New Roman" w:hAnsiTheme="majorBidi" w:cstheme="majorBidi"/>
          <w:sz w:val="24"/>
          <w:szCs w:val="24"/>
        </w:rPr>
      </w:pPr>
    </w:p>
    <w:p w14:paraId="1FA85CC1" w14:textId="47715AFF" w:rsidR="00C41596" w:rsidRPr="00AA07F8" w:rsidRDefault="00C41596" w:rsidP="00017708">
      <w:pPr>
        <w:spacing w:after="0" w:line="360" w:lineRule="auto"/>
        <w:jc w:val="both"/>
        <w:rPr>
          <w:rFonts w:ascii="Times New Roman" w:eastAsia="Times New Roman" w:hAnsi="Times New Roman" w:cs="Times New Roman"/>
          <w:sz w:val="24"/>
          <w:szCs w:val="24"/>
        </w:rPr>
      </w:pPr>
      <w:r w:rsidRPr="00AA07F8">
        <w:rPr>
          <w:rFonts w:ascii="Times New Roman" w:eastAsia="Times New Roman" w:hAnsi="Times New Roman" w:cs="Times New Roman"/>
          <w:b/>
          <w:bCs/>
          <w:sz w:val="24"/>
          <w:szCs w:val="24"/>
        </w:rPr>
        <w:t>Pseudo-</w:t>
      </w:r>
      <w:r w:rsidR="00017708" w:rsidRPr="00AA07F8">
        <w:rPr>
          <w:rFonts w:ascii="Times New Roman" w:eastAsia="Times New Roman" w:hAnsi="Times New Roman" w:cs="Times New Roman"/>
          <w:b/>
          <w:bCs/>
          <w:sz w:val="24"/>
          <w:szCs w:val="24"/>
        </w:rPr>
        <w:t>f</w:t>
      </w:r>
      <w:r w:rsidRPr="00AA07F8">
        <w:rPr>
          <w:rFonts w:ascii="Times New Roman" w:eastAsia="Times New Roman" w:hAnsi="Times New Roman" w:cs="Times New Roman"/>
          <w:b/>
          <w:bCs/>
          <w:sz w:val="24"/>
          <w:szCs w:val="24"/>
        </w:rPr>
        <w:t>irst-</w:t>
      </w:r>
      <w:r w:rsidR="00017708" w:rsidRPr="00AA07F8">
        <w:rPr>
          <w:rFonts w:ascii="Times New Roman" w:eastAsia="Times New Roman" w:hAnsi="Times New Roman" w:cs="Times New Roman"/>
          <w:b/>
          <w:bCs/>
          <w:sz w:val="24"/>
          <w:szCs w:val="24"/>
        </w:rPr>
        <w:t>o</w:t>
      </w:r>
      <w:r w:rsidRPr="00AA07F8">
        <w:rPr>
          <w:rFonts w:ascii="Times New Roman" w:eastAsia="Times New Roman" w:hAnsi="Times New Roman" w:cs="Times New Roman"/>
          <w:b/>
          <w:bCs/>
          <w:sz w:val="24"/>
          <w:szCs w:val="24"/>
        </w:rPr>
        <w:t xml:space="preserve">rder </w:t>
      </w:r>
      <w:r w:rsidR="00017708" w:rsidRPr="00AA07F8">
        <w:rPr>
          <w:rFonts w:ascii="Times New Roman" w:eastAsia="Times New Roman" w:hAnsi="Times New Roman" w:cs="Times New Roman"/>
          <w:b/>
          <w:bCs/>
          <w:sz w:val="24"/>
          <w:szCs w:val="24"/>
        </w:rPr>
        <w:t>k</w:t>
      </w:r>
      <w:r w:rsidRPr="00AA07F8">
        <w:rPr>
          <w:rFonts w:ascii="Times New Roman" w:eastAsia="Times New Roman" w:hAnsi="Times New Roman" w:cs="Times New Roman"/>
          <w:b/>
          <w:bCs/>
          <w:sz w:val="24"/>
          <w:szCs w:val="24"/>
        </w:rPr>
        <w:t>inetics:</w:t>
      </w:r>
    </w:p>
    <w:p w14:paraId="18FB2D4F" w14:textId="517E9DF2" w:rsidR="00C41596" w:rsidRPr="00AA07F8" w:rsidRDefault="00C41596" w:rsidP="00FA3AAD">
      <w:pPr>
        <w:spacing w:after="0" w:line="360" w:lineRule="auto"/>
        <w:jc w:val="both"/>
        <w:rPr>
          <w:rFonts w:ascii="Times New Roman" w:eastAsia="Times New Roman" w:hAnsi="Times New Roman" w:cs="Times New Roman"/>
          <w:sz w:val="24"/>
          <w:szCs w:val="24"/>
        </w:rPr>
      </w:pPr>
      <w:r w:rsidRPr="00AA07F8">
        <w:rPr>
          <w:rFonts w:ascii="Times New Roman" w:eastAsia="Times New Roman" w:hAnsi="Times New Roman" w:cs="Times New Roman"/>
          <w:sz w:val="24"/>
          <w:szCs w:val="24"/>
        </w:rPr>
        <w:t xml:space="preserve">In the pseudo-first-order kinetic model, as described by equation (3), the linearization involves plotting </w:t>
      </w:r>
      <w:proofErr w:type="gramStart"/>
      <w:r w:rsidRPr="00AA07F8">
        <w:rPr>
          <w:rFonts w:ascii="Times New Roman" w:eastAsia="Times New Roman" w:hAnsi="Times New Roman" w:cs="Times New Roman"/>
          <w:sz w:val="24"/>
          <w:szCs w:val="24"/>
        </w:rPr>
        <w:t>ln(</w:t>
      </w:r>
      <w:proofErr w:type="spellStart"/>
      <w:proofErr w:type="gramEnd"/>
      <w:r w:rsidRPr="00AA07F8">
        <w:rPr>
          <w:rFonts w:ascii="Times New Roman" w:eastAsia="Times New Roman" w:hAnsi="Times New Roman" w:cs="Times New Roman"/>
          <w:sz w:val="24"/>
          <w:szCs w:val="24"/>
        </w:rPr>
        <w:t>q</w:t>
      </w:r>
      <w:r w:rsidRPr="00AA07F8">
        <w:rPr>
          <w:rFonts w:ascii="Times New Roman" w:eastAsia="Times New Roman" w:hAnsi="Times New Roman" w:cs="Times New Roman"/>
          <w:sz w:val="24"/>
          <w:szCs w:val="24"/>
          <w:vertAlign w:val="subscript"/>
        </w:rPr>
        <w:t>e</w:t>
      </w:r>
      <w:proofErr w:type="spellEnd"/>
      <w:r w:rsidRPr="00AA07F8">
        <w:rPr>
          <w:rFonts w:ascii="Times New Roman" w:eastAsia="Times New Roman" w:hAnsi="Times New Roman" w:cs="Times New Roman"/>
          <w:sz w:val="24"/>
          <w:szCs w:val="24"/>
        </w:rPr>
        <w:t xml:space="preserve"> - </w:t>
      </w:r>
      <w:proofErr w:type="spellStart"/>
      <w:r w:rsidRPr="00AA07F8">
        <w:rPr>
          <w:rFonts w:ascii="Times New Roman" w:eastAsia="Times New Roman" w:hAnsi="Times New Roman" w:cs="Times New Roman"/>
          <w:sz w:val="24"/>
          <w:szCs w:val="24"/>
        </w:rPr>
        <w:t>q</w:t>
      </w:r>
      <w:r w:rsidRPr="00AA07F8">
        <w:rPr>
          <w:rFonts w:ascii="Times New Roman" w:eastAsia="Times New Roman" w:hAnsi="Times New Roman" w:cs="Times New Roman"/>
          <w:sz w:val="24"/>
          <w:szCs w:val="24"/>
          <w:vertAlign w:val="subscript"/>
        </w:rPr>
        <w:t>t</w:t>
      </w:r>
      <w:proofErr w:type="spellEnd"/>
      <w:r w:rsidRPr="00AA07F8">
        <w:rPr>
          <w:rFonts w:ascii="Times New Roman" w:eastAsia="Times New Roman" w:hAnsi="Times New Roman" w:cs="Times New Roman"/>
          <w:sz w:val="24"/>
          <w:szCs w:val="24"/>
        </w:rPr>
        <w:t>) versus time (t). Accordingly, such plots were constructed for each dye at different initial concentrations. From these linear plots, the correlation coefficients (R²) and the pseudo-first-order rate constants (k</w:t>
      </w:r>
      <w:r w:rsidR="006F3E74" w:rsidRPr="00AA07F8">
        <w:rPr>
          <w:rFonts w:ascii="Times New Roman" w:eastAsia="Times New Roman" w:hAnsi="Times New Roman" w:cs="Times New Roman"/>
          <w:sz w:val="24"/>
          <w:szCs w:val="24"/>
          <w:vertAlign w:val="subscript"/>
        </w:rPr>
        <w:t>1</w:t>
      </w:r>
      <w:r w:rsidR="006F3E74" w:rsidRPr="00AA07F8">
        <w:rPr>
          <w:rFonts w:ascii="Times New Roman" w:eastAsia="Times New Roman" w:hAnsi="Times New Roman" w:cs="Times New Roman"/>
          <w:sz w:val="24"/>
          <w:szCs w:val="24"/>
        </w:rPr>
        <w:t>) were derived for each case.</w:t>
      </w:r>
      <w:r w:rsidR="00FA3AAD" w:rsidRPr="00AA07F8">
        <w:rPr>
          <w:rFonts w:ascii="Times New Roman" w:eastAsia="Times New Roman" w:hAnsi="Times New Roman" w:cs="Times New Roman"/>
          <w:sz w:val="24"/>
          <w:szCs w:val="24"/>
          <w:vertAlign w:val="superscript"/>
        </w:rPr>
        <w:t>14</w:t>
      </w:r>
    </w:p>
    <w:p w14:paraId="7705F754" w14:textId="77777777" w:rsidR="00C41596" w:rsidRPr="00AA07F8" w:rsidRDefault="00C41596" w:rsidP="00BC49B2">
      <w:pPr>
        <w:spacing w:after="0" w:line="360" w:lineRule="auto"/>
        <w:jc w:val="center"/>
        <w:rPr>
          <w:rFonts w:cs="B Zar"/>
          <w:sz w:val="24"/>
          <w:szCs w:val="24"/>
          <w:lang w:val="de-DE"/>
        </w:rPr>
      </w:pPr>
      <w:r w:rsidRPr="00AA07F8">
        <w:rPr>
          <w:rFonts w:ascii="Times New Roman" w:eastAsia="Times New Roman" w:hAnsi="Times New Roman" w:cs="B Zar"/>
          <w:sz w:val="24"/>
          <w:szCs w:val="24"/>
          <w:lang w:val="de-DE" w:bidi="fa-IR"/>
        </w:rPr>
        <w:t>ln(q</w:t>
      </w:r>
      <w:r w:rsidRPr="00AA07F8">
        <w:rPr>
          <w:rFonts w:ascii="Times New Roman" w:eastAsia="Times New Roman" w:hAnsi="Times New Roman" w:cs="B Zar"/>
          <w:sz w:val="24"/>
          <w:szCs w:val="24"/>
          <w:vertAlign w:val="subscript"/>
          <w:lang w:val="de-DE" w:bidi="fa-IR"/>
        </w:rPr>
        <w:t>e</w:t>
      </w:r>
      <w:r w:rsidRPr="00AA07F8">
        <w:rPr>
          <w:rFonts w:ascii="Times New Roman" w:eastAsia="Times New Roman" w:hAnsi="Times New Roman" w:cs="B Zar"/>
          <w:sz w:val="24"/>
          <w:szCs w:val="24"/>
          <w:lang w:val="de-DE" w:bidi="fa-IR"/>
        </w:rPr>
        <w:t xml:space="preserve"> - q</w:t>
      </w:r>
      <w:r w:rsidRPr="00AA07F8">
        <w:rPr>
          <w:rFonts w:ascii="Times New Roman" w:eastAsia="Times New Roman" w:hAnsi="Times New Roman" w:cs="B Zar"/>
          <w:sz w:val="24"/>
          <w:szCs w:val="24"/>
          <w:vertAlign w:val="subscript"/>
          <w:lang w:val="de-DE" w:bidi="fa-IR"/>
        </w:rPr>
        <w:t>t</w:t>
      </w:r>
      <w:r w:rsidRPr="00AA07F8">
        <w:rPr>
          <w:rFonts w:ascii="Times New Roman" w:eastAsia="Times New Roman" w:hAnsi="Times New Roman" w:cs="B Zar"/>
          <w:sz w:val="24"/>
          <w:szCs w:val="24"/>
          <w:lang w:val="de-DE" w:bidi="fa-IR"/>
        </w:rPr>
        <w:t>) = ln qe – k</w:t>
      </w:r>
      <w:r w:rsidRPr="00AA07F8">
        <w:rPr>
          <w:rFonts w:ascii="Times New Roman" w:eastAsia="Times New Roman" w:hAnsi="Times New Roman" w:cs="B Zar"/>
          <w:sz w:val="24"/>
          <w:szCs w:val="24"/>
          <w:vertAlign w:val="subscript"/>
          <w:lang w:val="de-DE" w:bidi="fa-IR"/>
        </w:rPr>
        <w:t>1</w:t>
      </w:r>
      <w:r w:rsidR="0003717D" w:rsidRPr="00AA07F8">
        <w:rPr>
          <w:rFonts w:ascii="Times New Roman" w:eastAsia="Times New Roman" w:hAnsi="Times New Roman" w:cs="B Zar"/>
          <w:sz w:val="24"/>
          <w:szCs w:val="24"/>
          <w:lang w:val="de-DE" w:bidi="fa-IR"/>
        </w:rPr>
        <w:t xml:space="preserve">t </w:t>
      </w:r>
      <w:r w:rsidRPr="00AA07F8">
        <w:rPr>
          <w:rFonts w:ascii="Times New Roman" w:eastAsia="Times New Roman" w:hAnsi="Times New Roman" w:cs="B Zar"/>
          <w:sz w:val="24"/>
          <w:szCs w:val="24"/>
          <w:lang w:val="de-DE" w:bidi="fa-IR"/>
        </w:rPr>
        <w:tab/>
        <w:t>(3)</w:t>
      </w:r>
    </w:p>
    <w:p w14:paraId="3AEE443B" w14:textId="257E6C88" w:rsidR="00C41596" w:rsidRPr="00AA07F8" w:rsidRDefault="00C41596" w:rsidP="00017708">
      <w:pPr>
        <w:spacing w:after="0" w:line="360" w:lineRule="auto"/>
        <w:jc w:val="both"/>
        <w:rPr>
          <w:rFonts w:ascii="Times New Roman" w:eastAsia="Times New Roman" w:hAnsi="Times New Roman" w:cs="Times New Roman"/>
          <w:sz w:val="24"/>
          <w:szCs w:val="24"/>
        </w:rPr>
      </w:pPr>
      <w:r w:rsidRPr="00AA07F8">
        <w:rPr>
          <w:rFonts w:ascii="Times New Roman" w:eastAsia="Times New Roman" w:hAnsi="Times New Roman" w:cs="Times New Roman"/>
          <w:b/>
          <w:bCs/>
          <w:sz w:val="24"/>
          <w:szCs w:val="24"/>
        </w:rPr>
        <w:t>Pseudo-</w:t>
      </w:r>
      <w:r w:rsidR="00017708" w:rsidRPr="00AA07F8">
        <w:rPr>
          <w:rFonts w:ascii="Times New Roman" w:eastAsia="Times New Roman" w:hAnsi="Times New Roman" w:cs="Times New Roman"/>
          <w:b/>
          <w:bCs/>
          <w:sz w:val="24"/>
          <w:szCs w:val="24"/>
        </w:rPr>
        <w:t>s</w:t>
      </w:r>
      <w:r w:rsidRPr="00AA07F8">
        <w:rPr>
          <w:rFonts w:ascii="Times New Roman" w:eastAsia="Times New Roman" w:hAnsi="Times New Roman" w:cs="Times New Roman"/>
          <w:b/>
          <w:bCs/>
          <w:sz w:val="24"/>
          <w:szCs w:val="24"/>
        </w:rPr>
        <w:t>econd-</w:t>
      </w:r>
      <w:r w:rsidR="00017708" w:rsidRPr="00AA07F8">
        <w:rPr>
          <w:rFonts w:ascii="Times New Roman" w:eastAsia="Times New Roman" w:hAnsi="Times New Roman" w:cs="Times New Roman"/>
          <w:b/>
          <w:bCs/>
          <w:sz w:val="24"/>
          <w:szCs w:val="24"/>
        </w:rPr>
        <w:t>o</w:t>
      </w:r>
      <w:r w:rsidRPr="00AA07F8">
        <w:rPr>
          <w:rFonts w:ascii="Times New Roman" w:eastAsia="Times New Roman" w:hAnsi="Times New Roman" w:cs="Times New Roman"/>
          <w:b/>
          <w:bCs/>
          <w:sz w:val="24"/>
          <w:szCs w:val="24"/>
        </w:rPr>
        <w:t xml:space="preserve">rder </w:t>
      </w:r>
      <w:r w:rsidR="00017708" w:rsidRPr="00AA07F8">
        <w:rPr>
          <w:rFonts w:ascii="Times New Roman" w:eastAsia="Times New Roman" w:hAnsi="Times New Roman" w:cs="Times New Roman"/>
          <w:b/>
          <w:bCs/>
          <w:sz w:val="24"/>
          <w:szCs w:val="24"/>
        </w:rPr>
        <w:t>k</w:t>
      </w:r>
      <w:r w:rsidRPr="00AA07F8">
        <w:rPr>
          <w:rFonts w:ascii="Times New Roman" w:eastAsia="Times New Roman" w:hAnsi="Times New Roman" w:cs="Times New Roman"/>
          <w:b/>
          <w:bCs/>
          <w:sz w:val="24"/>
          <w:szCs w:val="24"/>
        </w:rPr>
        <w:t>inetics:</w:t>
      </w:r>
    </w:p>
    <w:p w14:paraId="61BC68DE" w14:textId="7B610855" w:rsidR="00C41596" w:rsidRPr="00AA07F8" w:rsidRDefault="00C41596" w:rsidP="00F91242">
      <w:pPr>
        <w:spacing w:after="0" w:line="360" w:lineRule="auto"/>
        <w:jc w:val="both"/>
        <w:rPr>
          <w:rFonts w:ascii="Times New Roman" w:eastAsia="Times New Roman" w:hAnsi="Times New Roman" w:cs="Times New Roman"/>
          <w:sz w:val="24"/>
          <w:szCs w:val="24"/>
        </w:rPr>
      </w:pPr>
      <w:r w:rsidRPr="00AA07F8">
        <w:rPr>
          <w:rFonts w:ascii="Times New Roman" w:eastAsia="Times New Roman" w:hAnsi="Times New Roman" w:cs="Times New Roman"/>
          <w:sz w:val="24"/>
          <w:szCs w:val="24"/>
        </w:rPr>
        <w:t xml:space="preserve">The pseudo-second-order kinetic model was examined using equation (4). Plots of </w:t>
      </w:r>
      <w:proofErr w:type="gramStart"/>
      <w:r w:rsidRPr="00AA07F8">
        <w:rPr>
          <w:rFonts w:ascii="Times New Roman" w:eastAsia="Times New Roman" w:hAnsi="Times New Roman" w:cs="Times New Roman"/>
          <w:sz w:val="24"/>
          <w:szCs w:val="24"/>
        </w:rPr>
        <w:t>( t</w:t>
      </w:r>
      <w:proofErr w:type="gramEnd"/>
      <w:r w:rsidRPr="00AA07F8">
        <w:rPr>
          <w:rFonts w:ascii="Times New Roman" w:eastAsia="Times New Roman" w:hAnsi="Times New Roman" w:cs="Times New Roman"/>
          <w:sz w:val="24"/>
          <w:szCs w:val="24"/>
        </w:rPr>
        <w:t xml:space="preserve"> </w:t>
      </w:r>
      <w:r w:rsidR="00CA6AA3" w:rsidRPr="00AA07F8">
        <w:rPr>
          <w:rFonts w:ascii="Times New Roman" w:eastAsia="Times New Roman" w:hAnsi="Times New Roman" w:cs="Times New Roman"/>
          <w:sz w:val="24"/>
          <w:szCs w:val="24"/>
        </w:rPr>
        <w:t>/</w:t>
      </w:r>
      <w:r w:rsidRPr="00AA07F8">
        <w:rPr>
          <w:rFonts w:ascii="Times New Roman" w:eastAsia="Times New Roman" w:hAnsi="Times New Roman" w:cs="Times New Roman"/>
          <w:sz w:val="24"/>
          <w:szCs w:val="24"/>
        </w:rPr>
        <w:t xml:space="preserve"> </w:t>
      </w:r>
      <w:proofErr w:type="spellStart"/>
      <w:r w:rsidRPr="00AA07F8">
        <w:rPr>
          <w:rFonts w:ascii="Times New Roman" w:eastAsia="Times New Roman" w:hAnsi="Times New Roman" w:cs="Times New Roman"/>
          <w:sz w:val="24"/>
          <w:szCs w:val="24"/>
        </w:rPr>
        <w:t>q</w:t>
      </w:r>
      <w:r w:rsidRPr="00AA07F8">
        <w:rPr>
          <w:rFonts w:ascii="Times New Roman" w:eastAsia="Times New Roman" w:hAnsi="Times New Roman" w:cs="Times New Roman"/>
          <w:sz w:val="24"/>
          <w:szCs w:val="24"/>
          <w:vertAlign w:val="subscript"/>
        </w:rPr>
        <w:t>t</w:t>
      </w:r>
      <w:proofErr w:type="spellEnd"/>
      <w:r w:rsidRPr="00AA07F8">
        <w:rPr>
          <w:rFonts w:ascii="Times New Roman" w:eastAsia="Times New Roman" w:hAnsi="Times New Roman" w:cs="Times New Roman"/>
          <w:sz w:val="24"/>
          <w:szCs w:val="24"/>
        </w:rPr>
        <w:t xml:space="preserve"> ) versus time (t) were constructed for the dyes</w:t>
      </w:r>
      <w:r w:rsidR="00CA6AA3" w:rsidRPr="00AA07F8">
        <w:rPr>
          <w:rFonts w:ascii="Times New Roman" w:eastAsia="Times New Roman" w:hAnsi="Times New Roman" w:cs="Times New Roman"/>
          <w:sz w:val="24"/>
          <w:szCs w:val="24"/>
        </w:rPr>
        <w:t xml:space="preserve"> </w:t>
      </w:r>
      <w:r w:rsidRPr="00AA07F8">
        <w:rPr>
          <w:rFonts w:ascii="Times New Roman" w:eastAsia="Times New Roman" w:hAnsi="Times New Roman" w:cs="Times New Roman"/>
          <w:sz w:val="24"/>
          <w:szCs w:val="24"/>
        </w:rPr>
        <w:t>methylene blue, rhodamine B, and fluorescein</w:t>
      </w:r>
      <w:r w:rsidR="00CA6AA3" w:rsidRPr="00AA07F8">
        <w:rPr>
          <w:rFonts w:ascii="Times New Roman" w:eastAsia="Times New Roman" w:hAnsi="Times New Roman" w:cs="Times New Roman"/>
          <w:sz w:val="24"/>
          <w:szCs w:val="24"/>
        </w:rPr>
        <w:t xml:space="preserve"> </w:t>
      </w:r>
      <w:r w:rsidRPr="00AA07F8">
        <w:rPr>
          <w:rFonts w:ascii="Times New Roman" w:eastAsia="Times New Roman" w:hAnsi="Times New Roman" w:cs="Times New Roman"/>
          <w:sz w:val="24"/>
          <w:szCs w:val="24"/>
        </w:rPr>
        <w:t>at different initial concentrations. From the linear regression of these plots, the correlation coefficients (R²) and the pseudo-second-order rate constants (</w:t>
      </w:r>
      <w:proofErr w:type="gramStart"/>
      <w:r w:rsidRPr="00AA07F8">
        <w:rPr>
          <w:rFonts w:ascii="Times New Roman" w:eastAsia="Times New Roman" w:hAnsi="Times New Roman" w:cs="Times New Roman"/>
          <w:sz w:val="24"/>
          <w:szCs w:val="24"/>
        </w:rPr>
        <w:t>k</w:t>
      </w:r>
      <w:r w:rsidRPr="00AA07F8">
        <w:rPr>
          <w:rFonts w:ascii="Times New Roman" w:eastAsia="Times New Roman" w:hAnsi="Times New Roman" w:cs="Times New Roman"/>
          <w:sz w:val="24"/>
          <w:szCs w:val="24"/>
          <w:vertAlign w:val="subscript"/>
        </w:rPr>
        <w:t>2</w:t>
      </w:r>
      <w:proofErr w:type="gramEnd"/>
      <w:r w:rsidRPr="00AA07F8">
        <w:rPr>
          <w:rFonts w:ascii="Times New Roman" w:eastAsia="Times New Roman" w:hAnsi="Times New Roman" w:cs="Times New Roman"/>
          <w:sz w:val="24"/>
          <w:szCs w:val="24"/>
        </w:rPr>
        <w:t xml:space="preserve">) were calculated. The kinetic parameters obtained are summarized in Table </w:t>
      </w:r>
      <w:r w:rsidR="00CA6AA3" w:rsidRPr="00AA07F8">
        <w:rPr>
          <w:rFonts w:ascii="Times New Roman" w:eastAsia="Times New Roman" w:hAnsi="Times New Roman" w:cs="Times New Roman"/>
          <w:sz w:val="24"/>
          <w:szCs w:val="24"/>
        </w:rPr>
        <w:t>S</w:t>
      </w:r>
      <w:r w:rsidR="00F91242" w:rsidRPr="00AA07F8">
        <w:rPr>
          <w:rFonts w:ascii="Times New Roman" w:eastAsia="Times New Roman" w:hAnsi="Times New Roman" w:cs="Times New Roman"/>
          <w:sz w:val="24"/>
          <w:szCs w:val="24"/>
        </w:rPr>
        <w:t>4</w:t>
      </w:r>
      <w:r w:rsidR="00CE5A32" w:rsidRPr="00AA07F8">
        <w:rPr>
          <w:rFonts w:ascii="Times New Roman" w:eastAsia="Times New Roman" w:hAnsi="Times New Roman" w:cs="Times New Roman"/>
          <w:sz w:val="24"/>
          <w:szCs w:val="24"/>
        </w:rPr>
        <w:t>.</w:t>
      </w:r>
    </w:p>
    <w:p w14:paraId="140FF9E6" w14:textId="77777777" w:rsidR="00C41596" w:rsidRPr="00AA07F8" w:rsidRDefault="00C41596" w:rsidP="00BC49B2">
      <w:pPr>
        <w:tabs>
          <w:tab w:val="left" w:pos="720"/>
          <w:tab w:val="center" w:pos="4680"/>
        </w:tabs>
        <w:spacing w:after="0" w:line="360" w:lineRule="auto"/>
        <w:jc w:val="center"/>
        <w:rPr>
          <w:rFonts w:ascii="Times New Roman" w:eastAsia="Times New Roman" w:hAnsi="Times New Roman" w:cs="B Zar"/>
          <w:sz w:val="24"/>
          <w:szCs w:val="24"/>
          <w:lang w:bidi="fa-IR"/>
        </w:rPr>
      </w:pPr>
      <w:proofErr w:type="gramStart"/>
      <w:r w:rsidRPr="00AA07F8">
        <w:rPr>
          <w:rFonts w:ascii="Times New Roman" w:eastAsia="Times New Roman" w:hAnsi="Times New Roman" w:cs="B Zar"/>
          <w:sz w:val="24"/>
          <w:szCs w:val="24"/>
          <w:lang w:bidi="fa-IR"/>
        </w:rPr>
        <w:t>t/</w:t>
      </w:r>
      <w:proofErr w:type="spellStart"/>
      <w:r w:rsidRPr="00AA07F8">
        <w:rPr>
          <w:rFonts w:ascii="Times New Roman" w:eastAsia="Times New Roman" w:hAnsi="Times New Roman" w:cs="B Zar"/>
          <w:sz w:val="24"/>
          <w:szCs w:val="24"/>
          <w:lang w:bidi="fa-IR"/>
        </w:rPr>
        <w:t>q</w:t>
      </w:r>
      <w:r w:rsidRPr="00AA07F8">
        <w:rPr>
          <w:rFonts w:ascii="Times New Roman" w:eastAsia="Times New Roman" w:hAnsi="Times New Roman" w:cs="B Zar"/>
          <w:sz w:val="24"/>
          <w:szCs w:val="24"/>
          <w:vertAlign w:val="subscript"/>
          <w:lang w:bidi="fa-IR"/>
        </w:rPr>
        <w:t>t</w:t>
      </w:r>
      <w:proofErr w:type="spellEnd"/>
      <w:proofErr w:type="gramEnd"/>
      <w:r w:rsidRPr="00AA07F8">
        <w:rPr>
          <w:rFonts w:ascii="Times New Roman" w:eastAsia="Times New Roman" w:hAnsi="Times New Roman" w:cs="B Zar"/>
          <w:sz w:val="24"/>
          <w:szCs w:val="24"/>
          <w:lang w:bidi="fa-IR"/>
        </w:rPr>
        <w:t xml:space="preserve"> = 1/(k</w:t>
      </w:r>
      <w:r w:rsidRPr="00AA07F8">
        <w:rPr>
          <w:rFonts w:ascii="Times New Roman" w:eastAsia="Times New Roman" w:hAnsi="Times New Roman" w:cs="B Zar"/>
          <w:sz w:val="24"/>
          <w:szCs w:val="24"/>
          <w:vertAlign w:val="subscript"/>
          <w:lang w:bidi="fa-IR"/>
        </w:rPr>
        <w:t>2</w:t>
      </w:r>
      <w:r w:rsidRPr="00AA07F8">
        <w:rPr>
          <w:rFonts w:ascii="Times New Roman" w:eastAsia="Times New Roman" w:hAnsi="Times New Roman" w:cs="B Zar"/>
          <w:sz w:val="24"/>
          <w:szCs w:val="24"/>
          <w:lang w:bidi="fa-IR"/>
        </w:rPr>
        <w:t>q</w:t>
      </w:r>
      <w:r w:rsidRPr="00AA07F8">
        <w:rPr>
          <w:rFonts w:ascii="Times New Roman" w:eastAsia="Times New Roman" w:hAnsi="Times New Roman" w:cs="B Zar"/>
          <w:sz w:val="24"/>
          <w:szCs w:val="24"/>
          <w:vertAlign w:val="subscript"/>
          <w:lang w:bidi="fa-IR"/>
        </w:rPr>
        <w:t>e</w:t>
      </w:r>
      <w:r w:rsidRPr="00AA07F8">
        <w:rPr>
          <w:rFonts w:ascii="Times New Roman" w:eastAsia="Times New Roman" w:hAnsi="Times New Roman" w:cs="B Zar"/>
          <w:sz w:val="24"/>
          <w:szCs w:val="24"/>
          <w:vertAlign w:val="superscript"/>
          <w:lang w:bidi="fa-IR"/>
        </w:rPr>
        <w:t>2</w:t>
      </w:r>
      <w:r w:rsidRPr="00AA07F8">
        <w:rPr>
          <w:rFonts w:ascii="Times New Roman" w:eastAsia="Times New Roman" w:hAnsi="Times New Roman" w:cs="B Zar"/>
          <w:sz w:val="24"/>
          <w:szCs w:val="24"/>
          <w:lang w:bidi="fa-IR"/>
        </w:rPr>
        <w:t>) + t/</w:t>
      </w:r>
      <w:proofErr w:type="spellStart"/>
      <w:r w:rsidRPr="00AA07F8">
        <w:rPr>
          <w:rFonts w:ascii="Times New Roman" w:eastAsia="Times New Roman" w:hAnsi="Times New Roman" w:cs="B Zar"/>
          <w:sz w:val="24"/>
          <w:szCs w:val="24"/>
          <w:lang w:bidi="fa-IR"/>
        </w:rPr>
        <w:t>q</w:t>
      </w:r>
      <w:r w:rsidR="0003717D" w:rsidRPr="00AA07F8">
        <w:rPr>
          <w:rFonts w:ascii="Times New Roman" w:eastAsia="Times New Roman" w:hAnsi="Times New Roman" w:cs="B Zar"/>
          <w:sz w:val="24"/>
          <w:szCs w:val="24"/>
          <w:vertAlign w:val="subscript"/>
          <w:lang w:bidi="fa-IR"/>
        </w:rPr>
        <w:t>e</w:t>
      </w:r>
      <w:proofErr w:type="spellEnd"/>
      <w:r w:rsidR="0003717D" w:rsidRPr="00AA07F8">
        <w:rPr>
          <w:rFonts w:ascii="Times New Roman" w:eastAsia="Times New Roman" w:hAnsi="Times New Roman" w:cs="B Zar"/>
          <w:sz w:val="24"/>
          <w:szCs w:val="24"/>
          <w:vertAlign w:val="subscript"/>
          <w:lang w:bidi="fa-IR"/>
        </w:rPr>
        <w:t xml:space="preserve"> </w:t>
      </w:r>
      <w:r w:rsidR="0003717D" w:rsidRPr="00AA07F8">
        <w:rPr>
          <w:rFonts w:ascii="Times New Roman" w:eastAsia="Times New Roman" w:hAnsi="Times New Roman" w:cs="B Zar"/>
          <w:sz w:val="24"/>
          <w:szCs w:val="24"/>
          <w:lang w:bidi="fa-IR"/>
        </w:rPr>
        <w:t xml:space="preserve">            </w:t>
      </w:r>
      <w:r w:rsidRPr="00AA07F8">
        <w:rPr>
          <w:rFonts w:ascii="Times New Roman" w:eastAsia="Times New Roman" w:hAnsi="Times New Roman" w:cs="B Zar"/>
          <w:sz w:val="24"/>
          <w:szCs w:val="24"/>
          <w:lang w:bidi="fa-IR"/>
        </w:rPr>
        <w:t>(4)</w:t>
      </w:r>
    </w:p>
    <w:p w14:paraId="43F29996" w14:textId="778118F3" w:rsidR="00C41596" w:rsidRPr="00AA07F8" w:rsidRDefault="00C41596" w:rsidP="00F91242">
      <w:pPr>
        <w:spacing w:after="0" w:line="360" w:lineRule="auto"/>
        <w:jc w:val="both"/>
        <w:rPr>
          <w:rFonts w:ascii="Times New Roman" w:eastAsia="Times New Roman" w:hAnsi="Times New Roman" w:cs="Times New Roman"/>
          <w:sz w:val="24"/>
          <w:szCs w:val="24"/>
        </w:rPr>
      </w:pPr>
      <w:r w:rsidRPr="00AA07F8">
        <w:rPr>
          <w:rFonts w:ascii="Times New Roman" w:eastAsia="Times New Roman" w:hAnsi="Times New Roman" w:cs="Times New Roman"/>
          <w:sz w:val="24"/>
          <w:szCs w:val="24"/>
        </w:rPr>
        <w:t>In equations (3) and (4), (k</w:t>
      </w:r>
      <w:r w:rsidRPr="00AA07F8">
        <w:rPr>
          <w:rFonts w:ascii="Times New Roman" w:eastAsia="Times New Roman" w:hAnsi="Times New Roman" w:cs="Times New Roman"/>
          <w:sz w:val="24"/>
          <w:szCs w:val="24"/>
          <w:vertAlign w:val="subscript"/>
        </w:rPr>
        <w:t>1</w:t>
      </w:r>
      <w:r w:rsidRPr="00AA07F8">
        <w:rPr>
          <w:rFonts w:ascii="Times New Roman" w:eastAsia="Times New Roman" w:hAnsi="Times New Roman" w:cs="Times New Roman"/>
          <w:sz w:val="24"/>
          <w:szCs w:val="24"/>
        </w:rPr>
        <w:t>) and (</w:t>
      </w:r>
      <w:proofErr w:type="gramStart"/>
      <w:r w:rsidRPr="00AA07F8">
        <w:rPr>
          <w:rFonts w:ascii="Times New Roman" w:eastAsia="Times New Roman" w:hAnsi="Times New Roman" w:cs="Times New Roman"/>
          <w:sz w:val="24"/>
          <w:szCs w:val="24"/>
        </w:rPr>
        <w:t>k</w:t>
      </w:r>
      <w:r w:rsidRPr="00AA07F8">
        <w:rPr>
          <w:rFonts w:ascii="Times New Roman" w:eastAsia="Times New Roman" w:hAnsi="Times New Roman" w:cs="Times New Roman"/>
          <w:sz w:val="24"/>
          <w:szCs w:val="24"/>
          <w:vertAlign w:val="subscript"/>
        </w:rPr>
        <w:t>2</w:t>
      </w:r>
      <w:proofErr w:type="gramEnd"/>
      <w:r w:rsidRPr="00AA07F8">
        <w:rPr>
          <w:rFonts w:ascii="Times New Roman" w:eastAsia="Times New Roman" w:hAnsi="Times New Roman" w:cs="Times New Roman"/>
          <w:sz w:val="24"/>
          <w:szCs w:val="24"/>
        </w:rPr>
        <w:t>) denote the rate constants for the pseudo-first-order (min</w:t>
      </w:r>
      <w:r w:rsidRPr="00AA07F8">
        <w:rPr>
          <w:rFonts w:ascii="Times New Roman" w:eastAsia="Times New Roman" w:hAnsi="Times New Roman" w:cs="Times New Roman"/>
          <w:sz w:val="24"/>
          <w:szCs w:val="24"/>
          <w:vertAlign w:val="superscript"/>
        </w:rPr>
        <w:t>-1</w:t>
      </w:r>
      <w:r w:rsidRPr="00AA07F8">
        <w:rPr>
          <w:rFonts w:ascii="Times New Roman" w:eastAsia="Times New Roman" w:hAnsi="Times New Roman" w:cs="Times New Roman"/>
          <w:sz w:val="24"/>
          <w:szCs w:val="24"/>
        </w:rPr>
        <w:t>) and pseudo-second-order (g·mg</w:t>
      </w:r>
      <w:r w:rsidRPr="00AA07F8">
        <w:rPr>
          <w:rFonts w:ascii="Times New Roman" w:eastAsia="Times New Roman" w:hAnsi="Times New Roman" w:cs="Times New Roman"/>
          <w:sz w:val="24"/>
          <w:szCs w:val="24"/>
          <w:vertAlign w:val="superscript"/>
        </w:rPr>
        <w:t>-1</w:t>
      </w:r>
      <w:r w:rsidRPr="00AA07F8">
        <w:rPr>
          <w:rFonts w:ascii="Times New Roman" w:eastAsia="Times New Roman" w:hAnsi="Times New Roman" w:cs="Times New Roman"/>
          <w:sz w:val="24"/>
          <w:szCs w:val="24"/>
        </w:rPr>
        <w:t>·min</w:t>
      </w:r>
      <w:r w:rsidRPr="00AA07F8">
        <w:rPr>
          <w:rFonts w:ascii="Times New Roman" w:eastAsia="Times New Roman" w:hAnsi="Times New Roman" w:cs="Times New Roman"/>
          <w:sz w:val="24"/>
          <w:szCs w:val="24"/>
          <w:vertAlign w:val="superscript"/>
        </w:rPr>
        <w:t>-1</w:t>
      </w:r>
      <w:r w:rsidRPr="00AA07F8">
        <w:rPr>
          <w:rFonts w:ascii="Times New Roman" w:eastAsia="Times New Roman" w:hAnsi="Times New Roman" w:cs="Times New Roman"/>
          <w:sz w:val="24"/>
          <w:szCs w:val="24"/>
        </w:rPr>
        <w:t xml:space="preserve">) kinetic models, respectively. The variable (t) represents the adsorption time in minutes (min). The derived kinetic parameters are summarized in Table </w:t>
      </w:r>
      <w:r w:rsidR="00CA6AA3" w:rsidRPr="00AA07F8">
        <w:rPr>
          <w:rFonts w:ascii="Times New Roman" w:eastAsia="Times New Roman" w:hAnsi="Times New Roman" w:cs="Times New Roman"/>
          <w:sz w:val="24"/>
          <w:szCs w:val="24"/>
        </w:rPr>
        <w:t>S</w:t>
      </w:r>
      <w:r w:rsidR="00F91242" w:rsidRPr="00AA07F8">
        <w:rPr>
          <w:rFonts w:ascii="Times New Roman" w:eastAsia="Times New Roman" w:hAnsi="Times New Roman" w:cs="Times New Roman"/>
          <w:sz w:val="24"/>
          <w:szCs w:val="24"/>
        </w:rPr>
        <w:t>4</w:t>
      </w:r>
      <w:r w:rsidRPr="00AA07F8">
        <w:rPr>
          <w:rFonts w:ascii="Times New Roman" w:eastAsia="Times New Roman" w:hAnsi="Times New Roman" w:cs="Times New Roman"/>
          <w:sz w:val="24"/>
          <w:szCs w:val="24"/>
        </w:rPr>
        <w:t>.</w:t>
      </w:r>
    </w:p>
    <w:p w14:paraId="613F4A03" w14:textId="77777777" w:rsidR="00017708" w:rsidRPr="00AA07F8" w:rsidRDefault="00017708" w:rsidP="00017708">
      <w:pPr>
        <w:spacing w:after="0" w:line="360" w:lineRule="auto"/>
        <w:jc w:val="both"/>
        <w:rPr>
          <w:rFonts w:ascii="Times New Roman" w:eastAsia="Times New Roman" w:hAnsi="Times New Roman" w:cs="Times New Roman"/>
          <w:sz w:val="24"/>
          <w:szCs w:val="24"/>
        </w:rPr>
      </w:pPr>
    </w:p>
    <w:p w14:paraId="4CFAEFB3" w14:textId="11C65B1A" w:rsidR="00AD0B39" w:rsidRPr="00AA07F8" w:rsidRDefault="006F3E74" w:rsidP="008D30E4">
      <w:pPr>
        <w:spacing w:after="0" w:line="360" w:lineRule="auto"/>
        <w:jc w:val="both"/>
        <w:rPr>
          <w:rFonts w:ascii="Times New Roman" w:eastAsia="Times New Roman" w:hAnsi="Times New Roman" w:cs="Times New Roman"/>
          <w:sz w:val="24"/>
          <w:szCs w:val="24"/>
        </w:rPr>
      </w:pPr>
      <w:r w:rsidRPr="00AA07F8">
        <w:rPr>
          <w:rFonts w:ascii="Times New Roman" w:eastAsia="Times New Roman" w:hAnsi="Times New Roman" w:cs="Times New Roman"/>
          <w:b/>
          <w:bCs/>
          <w:sz w:val="24"/>
          <w:szCs w:val="24"/>
        </w:rPr>
        <w:t>Table S</w:t>
      </w:r>
      <w:r w:rsidR="008D30E4" w:rsidRPr="00AA07F8">
        <w:rPr>
          <w:rFonts w:ascii="Times New Roman" w:eastAsia="Times New Roman" w:hAnsi="Times New Roman" w:cs="Times New Roman"/>
          <w:b/>
          <w:bCs/>
          <w:sz w:val="24"/>
          <w:szCs w:val="24"/>
        </w:rPr>
        <w:t>4</w:t>
      </w:r>
      <w:r w:rsidRPr="00AA07F8">
        <w:rPr>
          <w:rFonts w:ascii="Times New Roman" w:eastAsia="Times New Roman" w:hAnsi="Times New Roman" w:cs="Times New Roman"/>
          <w:b/>
          <w:bCs/>
          <w:sz w:val="24"/>
          <w:szCs w:val="24"/>
        </w:rPr>
        <w:t>.</w:t>
      </w:r>
      <w:r w:rsidRPr="00AA07F8">
        <w:rPr>
          <w:rFonts w:ascii="Times New Roman" w:eastAsia="Times New Roman" w:hAnsi="Times New Roman" w:cs="Times New Roman"/>
          <w:sz w:val="24"/>
          <w:szCs w:val="24"/>
        </w:rPr>
        <w:t xml:space="preserve"> </w:t>
      </w:r>
      <w:proofErr w:type="gramStart"/>
      <w:r w:rsidRPr="00AA07F8">
        <w:rPr>
          <w:rFonts w:ascii="Times New Roman" w:eastAsia="Times New Roman" w:hAnsi="Times New Roman" w:cs="Times New Roman"/>
          <w:sz w:val="24"/>
          <w:szCs w:val="24"/>
        </w:rPr>
        <w:t>Kinetic parameters for the adsorption of various dyes onto PV</w:t>
      </w:r>
      <w:r w:rsidR="009510EE" w:rsidRPr="00AA07F8">
        <w:rPr>
          <w:rFonts w:ascii="Times New Roman" w:eastAsia="Times New Roman" w:hAnsi="Times New Roman" w:cs="Times New Roman"/>
          <w:sz w:val="24"/>
          <w:szCs w:val="24"/>
        </w:rPr>
        <w:t>A</w:t>
      </w:r>
      <w:r w:rsidRPr="00AA07F8">
        <w:rPr>
          <w:rFonts w:ascii="Times New Roman" w:eastAsia="Times New Roman" w:hAnsi="Times New Roman" w:cs="Times New Roman"/>
          <w:sz w:val="24"/>
          <w:szCs w:val="24"/>
        </w:rPr>
        <w:t xml:space="preserve">-MOF and </w:t>
      </w:r>
      <w:proofErr w:type="spellStart"/>
      <w:r w:rsidR="00595AC5" w:rsidRPr="00AA07F8">
        <w:rPr>
          <w:rFonts w:ascii="Times New Roman" w:eastAsia="Times New Roman" w:hAnsi="Times New Roman" w:cs="Times New Roman"/>
          <w:sz w:val="24"/>
          <w:szCs w:val="24"/>
        </w:rPr>
        <w:t>h</w:t>
      </w:r>
      <w:r w:rsidRPr="00AA07F8">
        <w:rPr>
          <w:rFonts w:ascii="Times New Roman" w:eastAsia="Times New Roman" w:hAnsi="Times New Roman" w:cs="Times New Roman"/>
          <w:sz w:val="24"/>
          <w:szCs w:val="24"/>
        </w:rPr>
        <w:t>PG</w:t>
      </w:r>
      <w:proofErr w:type="spellEnd"/>
      <w:r w:rsidRPr="00AA07F8">
        <w:rPr>
          <w:rFonts w:ascii="Times New Roman" w:eastAsia="Times New Roman" w:hAnsi="Times New Roman" w:cs="Times New Roman"/>
          <w:sz w:val="24"/>
          <w:szCs w:val="24"/>
        </w:rPr>
        <w:t>-MOF.</w:t>
      </w:r>
      <w:proofErr w:type="gramEnd"/>
      <w:r w:rsidRPr="00AA07F8">
        <w:rPr>
          <w:rFonts w:ascii="Times New Roman" w:eastAsia="Times New Roman" w:hAnsi="Times New Roman" w:cs="Times New Roman"/>
          <w:sz w:val="24"/>
          <w:szCs w:val="24"/>
        </w:rPr>
        <w:t xml:space="preserve"> The table summarizes the calculated values based on kinetic models, providing insights into the adsorption rates and mechanisms of dye uptake by both polymer-metal-organic framework</w:t>
      </w:r>
      <w:r w:rsidR="00595AC5" w:rsidRPr="00AA07F8">
        <w:rPr>
          <w:rFonts w:ascii="Times New Roman" w:eastAsia="Times New Roman" w:hAnsi="Times New Roman" w:cs="Times New Roman"/>
          <w:sz w:val="24"/>
          <w:szCs w:val="24"/>
        </w:rPr>
        <w:t>s</w:t>
      </w:r>
      <w:r w:rsidR="00B665E4" w:rsidRPr="00AA07F8">
        <w:rPr>
          <w:rFonts w:ascii="Times New Roman" w:eastAsia="Times New Roman" w:hAnsi="Times New Roman" w:cs="Times New Roman"/>
          <w:sz w:val="24"/>
          <w:szCs w:val="24"/>
        </w:rPr>
        <w:t>.</w:t>
      </w:r>
    </w:p>
    <w:p w14:paraId="7D0D2DBA" w14:textId="77777777" w:rsidR="00CB7965" w:rsidRPr="00AA07F8" w:rsidRDefault="00CB7965" w:rsidP="008D30E4">
      <w:pPr>
        <w:spacing w:after="0" w:line="360" w:lineRule="auto"/>
        <w:jc w:val="both"/>
        <w:rPr>
          <w:rFonts w:ascii="Times New Roman" w:eastAsia="Times New Roman" w:hAnsi="Times New Roman" w:cs="Times New Roman"/>
          <w:sz w:val="24"/>
          <w:szCs w:val="24"/>
        </w:rPr>
      </w:pPr>
    </w:p>
    <w:tbl>
      <w:tblPr>
        <w:tblW w:w="9467" w:type="dxa"/>
        <w:tblCellMar>
          <w:left w:w="0" w:type="dxa"/>
          <w:right w:w="0" w:type="dxa"/>
        </w:tblCellMar>
        <w:tblLook w:val="04A0" w:firstRow="1" w:lastRow="0" w:firstColumn="1" w:lastColumn="0" w:noHBand="0" w:noVBand="1"/>
      </w:tblPr>
      <w:tblGrid>
        <w:gridCol w:w="1384"/>
        <w:gridCol w:w="1276"/>
        <w:gridCol w:w="1072"/>
        <w:gridCol w:w="1163"/>
        <w:gridCol w:w="1123"/>
        <w:gridCol w:w="1163"/>
        <w:gridCol w:w="1163"/>
        <w:gridCol w:w="1123"/>
      </w:tblGrid>
      <w:tr w:rsidR="00AA07F8" w:rsidRPr="00AA07F8" w14:paraId="1BBA9BBF" w14:textId="77777777" w:rsidTr="00887D8D">
        <w:trPr>
          <w:trHeight w:val="448"/>
        </w:trPr>
        <w:tc>
          <w:tcPr>
            <w:tcW w:w="1384" w:type="dxa"/>
            <w:vMerge w:val="restart"/>
            <w:tcBorders>
              <w:top w:val="single" w:sz="8" w:space="0" w:color="FFFFFF"/>
              <w:left w:val="single" w:sz="8" w:space="0" w:color="FFFFFF"/>
              <w:bottom w:val="single" w:sz="24" w:space="0" w:color="FFFFFF"/>
              <w:right w:val="single" w:sz="8" w:space="0" w:color="FFFFFF"/>
            </w:tcBorders>
            <w:shd w:val="clear" w:color="auto" w:fill="000000"/>
            <w:tcMar>
              <w:top w:w="15" w:type="dxa"/>
              <w:left w:w="108" w:type="dxa"/>
              <w:bottom w:w="0" w:type="dxa"/>
              <w:right w:w="108" w:type="dxa"/>
            </w:tcMar>
            <w:vAlign w:val="center"/>
            <w:hideMark/>
          </w:tcPr>
          <w:p w14:paraId="51CA888F"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b/>
                <w:bCs/>
                <w:kern w:val="24"/>
                <w:sz w:val="24"/>
                <w:szCs w:val="24"/>
              </w:rPr>
              <w:t>Adsorbent</w:t>
            </w:r>
          </w:p>
        </w:tc>
        <w:tc>
          <w:tcPr>
            <w:tcW w:w="1276" w:type="dxa"/>
            <w:vMerge w:val="restart"/>
            <w:tcBorders>
              <w:top w:val="single" w:sz="8" w:space="0" w:color="FFFFFF"/>
              <w:left w:val="single" w:sz="8" w:space="0" w:color="FFFFFF"/>
              <w:bottom w:val="single" w:sz="24" w:space="0" w:color="FFFFFF"/>
              <w:right w:val="single" w:sz="8" w:space="0" w:color="FFFFFF"/>
            </w:tcBorders>
            <w:shd w:val="clear" w:color="auto" w:fill="000000"/>
            <w:tcMar>
              <w:top w:w="15" w:type="dxa"/>
              <w:left w:w="108" w:type="dxa"/>
              <w:bottom w:w="0" w:type="dxa"/>
              <w:right w:w="108" w:type="dxa"/>
            </w:tcMar>
            <w:vAlign w:val="center"/>
            <w:hideMark/>
          </w:tcPr>
          <w:p w14:paraId="61E5AA51" w14:textId="3F042116" w:rsidR="00AD0B39" w:rsidRPr="00AA07F8" w:rsidRDefault="00AD0B39" w:rsidP="00887D8D">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b/>
                <w:bCs/>
                <w:kern w:val="24"/>
                <w:sz w:val="24"/>
                <w:szCs w:val="24"/>
              </w:rPr>
              <w:t>C(mg</w:t>
            </w:r>
            <w:r w:rsidR="00887D8D">
              <w:rPr>
                <w:rFonts w:asciiTheme="majorBidi" w:eastAsia="Times New Roman" w:hAnsiTheme="majorBidi" w:cstheme="majorBidi"/>
                <w:b/>
                <w:bCs/>
                <w:kern w:val="24"/>
                <w:sz w:val="24"/>
                <w:szCs w:val="24"/>
              </w:rPr>
              <w:t>.L</w:t>
            </w:r>
            <w:r w:rsidR="00887D8D">
              <w:rPr>
                <w:rFonts w:asciiTheme="majorBidi" w:eastAsia="Times New Roman" w:hAnsiTheme="majorBidi" w:cstheme="majorBidi"/>
                <w:b/>
                <w:bCs/>
                <w:kern w:val="24"/>
                <w:sz w:val="24"/>
                <w:szCs w:val="24"/>
                <w:vertAlign w:val="superscript"/>
              </w:rPr>
              <w:t>-1</w:t>
            </w:r>
            <w:r w:rsidRPr="00AA07F8">
              <w:rPr>
                <w:rFonts w:asciiTheme="majorBidi" w:eastAsia="Times New Roman" w:hAnsiTheme="majorBidi" w:cstheme="majorBidi"/>
                <w:b/>
                <w:bCs/>
                <w:kern w:val="24"/>
                <w:sz w:val="24"/>
                <w:szCs w:val="24"/>
              </w:rPr>
              <w:t>)</w:t>
            </w:r>
          </w:p>
        </w:tc>
        <w:tc>
          <w:tcPr>
            <w:tcW w:w="3358" w:type="dxa"/>
            <w:gridSpan w:val="3"/>
            <w:tcBorders>
              <w:top w:val="single" w:sz="8" w:space="0" w:color="FFFFFF"/>
              <w:left w:val="single" w:sz="8" w:space="0" w:color="FFFFFF"/>
              <w:bottom w:val="single" w:sz="24" w:space="0" w:color="FFFFFF"/>
              <w:right w:val="single" w:sz="8" w:space="0" w:color="FFFFFF"/>
            </w:tcBorders>
            <w:shd w:val="clear" w:color="auto" w:fill="000000"/>
            <w:tcMar>
              <w:top w:w="15" w:type="dxa"/>
              <w:left w:w="108" w:type="dxa"/>
              <w:bottom w:w="0" w:type="dxa"/>
              <w:right w:w="108" w:type="dxa"/>
            </w:tcMar>
            <w:hideMark/>
          </w:tcPr>
          <w:p w14:paraId="42C3D37F"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b/>
                <w:bCs/>
                <w:kern w:val="24"/>
                <w:sz w:val="24"/>
                <w:szCs w:val="24"/>
              </w:rPr>
              <w:t xml:space="preserve">First order </w:t>
            </w:r>
            <w:proofErr w:type="spellStart"/>
            <w:r w:rsidRPr="00AA07F8">
              <w:rPr>
                <w:rFonts w:asciiTheme="majorBidi" w:eastAsia="Times New Roman" w:hAnsiTheme="majorBidi" w:cstheme="majorBidi"/>
                <w:b/>
                <w:bCs/>
                <w:kern w:val="24"/>
                <w:sz w:val="24"/>
                <w:szCs w:val="24"/>
              </w:rPr>
              <w:t>kenetic</w:t>
            </w:r>
            <w:proofErr w:type="spellEnd"/>
          </w:p>
        </w:tc>
        <w:tc>
          <w:tcPr>
            <w:tcW w:w="3449" w:type="dxa"/>
            <w:gridSpan w:val="3"/>
            <w:tcBorders>
              <w:top w:val="single" w:sz="8" w:space="0" w:color="FFFFFF"/>
              <w:left w:val="single" w:sz="8" w:space="0" w:color="FFFFFF"/>
              <w:bottom w:val="single" w:sz="24" w:space="0" w:color="FFFFFF"/>
              <w:right w:val="single" w:sz="8" w:space="0" w:color="FFFFFF"/>
            </w:tcBorders>
            <w:shd w:val="clear" w:color="auto" w:fill="000000"/>
            <w:tcMar>
              <w:top w:w="15" w:type="dxa"/>
              <w:left w:w="108" w:type="dxa"/>
              <w:bottom w:w="0" w:type="dxa"/>
              <w:right w:w="108" w:type="dxa"/>
            </w:tcMar>
            <w:hideMark/>
          </w:tcPr>
          <w:p w14:paraId="6D958274"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b/>
                <w:bCs/>
                <w:kern w:val="24"/>
                <w:sz w:val="24"/>
                <w:szCs w:val="24"/>
              </w:rPr>
              <w:t xml:space="preserve">Second order </w:t>
            </w:r>
            <w:proofErr w:type="spellStart"/>
            <w:r w:rsidRPr="00AA07F8">
              <w:rPr>
                <w:rFonts w:asciiTheme="majorBidi" w:eastAsia="Times New Roman" w:hAnsiTheme="majorBidi" w:cstheme="majorBidi"/>
                <w:b/>
                <w:bCs/>
                <w:kern w:val="24"/>
                <w:sz w:val="24"/>
                <w:szCs w:val="24"/>
              </w:rPr>
              <w:t>kenetic</w:t>
            </w:r>
            <w:proofErr w:type="spellEnd"/>
          </w:p>
        </w:tc>
      </w:tr>
      <w:tr w:rsidR="00AA07F8" w:rsidRPr="00AA07F8" w14:paraId="6CE4416B" w14:textId="77777777" w:rsidTr="00887D8D">
        <w:trPr>
          <w:trHeight w:val="147"/>
        </w:trPr>
        <w:tc>
          <w:tcPr>
            <w:tcW w:w="1384" w:type="dxa"/>
            <w:vMerge/>
            <w:tcBorders>
              <w:top w:val="single" w:sz="8" w:space="0" w:color="FFFFFF"/>
              <w:left w:val="single" w:sz="8" w:space="0" w:color="FFFFFF"/>
              <w:bottom w:val="single" w:sz="24" w:space="0" w:color="FFFFFF"/>
              <w:right w:val="single" w:sz="8" w:space="0" w:color="FFFFFF"/>
            </w:tcBorders>
            <w:vAlign w:val="center"/>
            <w:hideMark/>
          </w:tcPr>
          <w:p w14:paraId="60F5AEC0" w14:textId="77777777" w:rsidR="00AD0B39" w:rsidRPr="00AA07F8" w:rsidRDefault="00AD0B39" w:rsidP="00491525">
            <w:pPr>
              <w:spacing w:after="0" w:line="240" w:lineRule="auto"/>
              <w:rPr>
                <w:rFonts w:asciiTheme="majorBidi" w:eastAsia="Times New Roman" w:hAnsiTheme="majorBidi" w:cstheme="majorBidi"/>
                <w:sz w:val="36"/>
                <w:szCs w:val="36"/>
              </w:rPr>
            </w:pPr>
          </w:p>
        </w:tc>
        <w:tc>
          <w:tcPr>
            <w:tcW w:w="1276" w:type="dxa"/>
            <w:vMerge/>
            <w:tcBorders>
              <w:top w:val="single" w:sz="8" w:space="0" w:color="FFFFFF"/>
              <w:left w:val="single" w:sz="8" w:space="0" w:color="FFFFFF"/>
              <w:bottom w:val="single" w:sz="24" w:space="0" w:color="FFFFFF"/>
              <w:right w:val="single" w:sz="8" w:space="0" w:color="FFFFFF"/>
            </w:tcBorders>
            <w:vAlign w:val="center"/>
            <w:hideMark/>
          </w:tcPr>
          <w:p w14:paraId="4C3DD6B6" w14:textId="77777777" w:rsidR="00AD0B39" w:rsidRPr="00AA07F8" w:rsidRDefault="00AD0B39" w:rsidP="00491525">
            <w:pPr>
              <w:spacing w:after="0" w:line="240" w:lineRule="auto"/>
              <w:rPr>
                <w:rFonts w:asciiTheme="majorBidi" w:eastAsia="Times New Roman" w:hAnsiTheme="majorBidi" w:cstheme="majorBidi"/>
                <w:sz w:val="36"/>
                <w:szCs w:val="36"/>
              </w:rPr>
            </w:pPr>
          </w:p>
        </w:tc>
        <w:tc>
          <w:tcPr>
            <w:tcW w:w="1072" w:type="dxa"/>
            <w:tcBorders>
              <w:top w:val="single" w:sz="24" w:space="0" w:color="FFFFFF"/>
              <w:left w:val="single" w:sz="24" w:space="0" w:color="FFFFFF"/>
              <w:bottom w:val="single" w:sz="8" w:space="0" w:color="FFFFFF"/>
              <w:right w:val="single" w:sz="8" w:space="0" w:color="FFFFFF"/>
            </w:tcBorders>
            <w:shd w:val="clear" w:color="auto" w:fill="CBCBCB"/>
            <w:tcMar>
              <w:top w:w="15" w:type="dxa"/>
              <w:left w:w="108" w:type="dxa"/>
              <w:bottom w:w="0" w:type="dxa"/>
              <w:right w:w="108" w:type="dxa"/>
            </w:tcMar>
            <w:hideMark/>
          </w:tcPr>
          <w:p w14:paraId="7B62F196"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sz w:val="24"/>
                <w:szCs w:val="24"/>
              </w:rPr>
              <w:t>K</w:t>
            </w:r>
            <w:r w:rsidRPr="00AA07F8">
              <w:rPr>
                <w:rFonts w:asciiTheme="majorBidi" w:eastAsia="Times New Roman" w:hAnsiTheme="majorBidi" w:cstheme="majorBidi"/>
                <w:kern w:val="24"/>
                <w:position w:val="-6"/>
                <w:sz w:val="24"/>
                <w:szCs w:val="24"/>
                <w:vertAlign w:val="subscript"/>
              </w:rPr>
              <w:t>1</w:t>
            </w:r>
          </w:p>
        </w:tc>
        <w:tc>
          <w:tcPr>
            <w:tcW w:w="1163" w:type="dxa"/>
            <w:tcBorders>
              <w:top w:val="single" w:sz="24"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hideMark/>
          </w:tcPr>
          <w:p w14:paraId="1DDAEFCB"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sz w:val="24"/>
                <w:szCs w:val="24"/>
              </w:rPr>
              <w:t>q</w:t>
            </w:r>
            <w:r w:rsidRPr="00AA07F8">
              <w:rPr>
                <w:rFonts w:asciiTheme="majorBidi" w:eastAsia="Times New Roman" w:hAnsiTheme="majorBidi" w:cstheme="majorBidi"/>
                <w:kern w:val="24"/>
                <w:position w:val="-6"/>
                <w:sz w:val="24"/>
                <w:szCs w:val="24"/>
                <w:vertAlign w:val="subscript"/>
              </w:rPr>
              <w:t>e</w:t>
            </w:r>
          </w:p>
        </w:tc>
        <w:tc>
          <w:tcPr>
            <w:tcW w:w="1123" w:type="dxa"/>
            <w:tcBorders>
              <w:top w:val="single" w:sz="24"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hideMark/>
          </w:tcPr>
          <w:p w14:paraId="732E1297"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sz w:val="24"/>
                <w:szCs w:val="24"/>
              </w:rPr>
              <w:t>R</w:t>
            </w:r>
            <w:r w:rsidRPr="00AA07F8">
              <w:rPr>
                <w:rFonts w:asciiTheme="majorBidi" w:eastAsia="Times New Roman" w:hAnsiTheme="majorBidi" w:cstheme="majorBidi"/>
                <w:kern w:val="24"/>
                <w:position w:val="7"/>
                <w:sz w:val="24"/>
                <w:szCs w:val="24"/>
                <w:vertAlign w:val="superscript"/>
              </w:rPr>
              <w:t>2</w:t>
            </w:r>
          </w:p>
        </w:tc>
        <w:tc>
          <w:tcPr>
            <w:tcW w:w="1163" w:type="dxa"/>
            <w:tcBorders>
              <w:top w:val="single" w:sz="24"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hideMark/>
          </w:tcPr>
          <w:p w14:paraId="498C0E83"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sz w:val="24"/>
                <w:szCs w:val="24"/>
              </w:rPr>
              <w:t>K</w:t>
            </w:r>
            <w:r w:rsidRPr="00AA07F8">
              <w:rPr>
                <w:rFonts w:asciiTheme="majorBidi" w:eastAsia="Times New Roman" w:hAnsiTheme="majorBidi" w:cstheme="majorBidi"/>
                <w:kern w:val="24"/>
                <w:position w:val="-6"/>
                <w:sz w:val="24"/>
                <w:szCs w:val="24"/>
                <w:vertAlign w:val="subscript"/>
              </w:rPr>
              <w:t>2</w:t>
            </w:r>
          </w:p>
        </w:tc>
        <w:tc>
          <w:tcPr>
            <w:tcW w:w="1163" w:type="dxa"/>
            <w:tcBorders>
              <w:top w:val="single" w:sz="24"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hideMark/>
          </w:tcPr>
          <w:p w14:paraId="1D15818C"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sz w:val="24"/>
                <w:szCs w:val="24"/>
              </w:rPr>
              <w:t>q</w:t>
            </w:r>
            <w:r w:rsidRPr="00AA07F8">
              <w:rPr>
                <w:rFonts w:asciiTheme="majorBidi" w:eastAsia="Times New Roman" w:hAnsiTheme="majorBidi" w:cstheme="majorBidi"/>
                <w:kern w:val="24"/>
                <w:position w:val="-6"/>
                <w:sz w:val="24"/>
                <w:szCs w:val="24"/>
                <w:vertAlign w:val="subscript"/>
              </w:rPr>
              <w:t>e</w:t>
            </w:r>
          </w:p>
        </w:tc>
        <w:tc>
          <w:tcPr>
            <w:tcW w:w="1123" w:type="dxa"/>
            <w:tcBorders>
              <w:top w:val="single" w:sz="24"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hideMark/>
          </w:tcPr>
          <w:p w14:paraId="5D17960C"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sz w:val="24"/>
                <w:szCs w:val="24"/>
              </w:rPr>
              <w:t>R</w:t>
            </w:r>
            <w:r w:rsidRPr="00AA07F8">
              <w:rPr>
                <w:rFonts w:asciiTheme="majorBidi" w:eastAsia="Times New Roman" w:hAnsiTheme="majorBidi" w:cstheme="majorBidi"/>
                <w:kern w:val="24"/>
                <w:position w:val="7"/>
                <w:sz w:val="24"/>
                <w:szCs w:val="24"/>
                <w:vertAlign w:val="superscript"/>
              </w:rPr>
              <w:t>2</w:t>
            </w:r>
          </w:p>
        </w:tc>
      </w:tr>
      <w:tr w:rsidR="00AA07F8" w:rsidRPr="00AA07F8" w14:paraId="05EDA25C" w14:textId="77777777" w:rsidTr="00887D8D">
        <w:trPr>
          <w:trHeight w:val="466"/>
        </w:trPr>
        <w:tc>
          <w:tcPr>
            <w:tcW w:w="1384" w:type="dxa"/>
            <w:vMerge w:val="restart"/>
            <w:tcBorders>
              <w:top w:val="single" w:sz="24" w:space="0" w:color="FFFFFF"/>
              <w:left w:val="single" w:sz="8" w:space="0" w:color="FFFFFF"/>
              <w:bottom w:val="single" w:sz="8" w:space="0" w:color="FFFFFF"/>
              <w:right w:val="single" w:sz="8" w:space="0" w:color="FFFFFF"/>
            </w:tcBorders>
            <w:shd w:val="clear" w:color="auto" w:fill="7F7F7F"/>
            <w:tcMar>
              <w:top w:w="15" w:type="dxa"/>
              <w:left w:w="108" w:type="dxa"/>
              <w:bottom w:w="0" w:type="dxa"/>
              <w:right w:w="108" w:type="dxa"/>
            </w:tcMar>
            <w:vAlign w:val="center"/>
            <w:hideMark/>
          </w:tcPr>
          <w:p w14:paraId="0BAE97C4" w14:textId="6B686105" w:rsidR="00AD0B39" w:rsidRPr="00AA07F8" w:rsidRDefault="009510EE" w:rsidP="000763B9">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sz w:val="24"/>
                <w:szCs w:val="24"/>
              </w:rPr>
              <w:t xml:space="preserve">PVA-MOF </w:t>
            </w:r>
            <w:r w:rsidR="00AD0B39" w:rsidRPr="00AA07F8">
              <w:rPr>
                <w:rFonts w:asciiTheme="majorBidi" w:eastAsia="Times New Roman" w:hAnsiTheme="majorBidi" w:cstheme="majorBidi"/>
                <w:b/>
                <w:bCs/>
                <w:kern w:val="24"/>
                <w:sz w:val="24"/>
                <w:szCs w:val="24"/>
              </w:rPr>
              <w:t>MB</w:t>
            </w:r>
          </w:p>
        </w:tc>
        <w:tc>
          <w:tcPr>
            <w:tcW w:w="1276" w:type="dxa"/>
            <w:tcBorders>
              <w:top w:val="single" w:sz="24"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hideMark/>
          </w:tcPr>
          <w:p w14:paraId="4400F147"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sz w:val="24"/>
                <w:szCs w:val="24"/>
              </w:rPr>
              <w:t>5</w:t>
            </w:r>
          </w:p>
        </w:tc>
        <w:tc>
          <w:tcPr>
            <w:tcW w:w="1072"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hideMark/>
          </w:tcPr>
          <w:p w14:paraId="7334F7AC"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0.0028</w:t>
            </w:r>
          </w:p>
        </w:tc>
        <w:tc>
          <w:tcPr>
            <w:tcW w:w="1163"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hideMark/>
          </w:tcPr>
          <w:p w14:paraId="520E7B3E"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0.4380</w:t>
            </w:r>
          </w:p>
        </w:tc>
        <w:tc>
          <w:tcPr>
            <w:tcW w:w="1123"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hideMark/>
          </w:tcPr>
          <w:p w14:paraId="109AD9CF"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0.962</w:t>
            </w:r>
          </w:p>
        </w:tc>
        <w:tc>
          <w:tcPr>
            <w:tcW w:w="1163"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hideMark/>
          </w:tcPr>
          <w:p w14:paraId="1FA29D56"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0.0062</w:t>
            </w:r>
          </w:p>
        </w:tc>
        <w:tc>
          <w:tcPr>
            <w:tcW w:w="1163"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hideMark/>
          </w:tcPr>
          <w:p w14:paraId="3C7ABC7E"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4.0519</w:t>
            </w:r>
          </w:p>
        </w:tc>
        <w:tc>
          <w:tcPr>
            <w:tcW w:w="1123"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hideMark/>
          </w:tcPr>
          <w:p w14:paraId="4B9DF5DB"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0.9907</w:t>
            </w:r>
          </w:p>
        </w:tc>
      </w:tr>
      <w:tr w:rsidR="00AA07F8" w:rsidRPr="00AA07F8" w14:paraId="575D0AD9" w14:textId="77777777" w:rsidTr="00887D8D">
        <w:trPr>
          <w:trHeight w:val="147"/>
        </w:trPr>
        <w:tc>
          <w:tcPr>
            <w:tcW w:w="1384" w:type="dxa"/>
            <w:vMerge/>
            <w:tcBorders>
              <w:top w:val="single" w:sz="24" w:space="0" w:color="FFFFFF"/>
              <w:left w:val="single" w:sz="8" w:space="0" w:color="FFFFFF"/>
              <w:bottom w:val="single" w:sz="8" w:space="0" w:color="FFFFFF"/>
              <w:right w:val="single" w:sz="8" w:space="0" w:color="FFFFFF"/>
            </w:tcBorders>
            <w:vAlign w:val="center"/>
            <w:hideMark/>
          </w:tcPr>
          <w:p w14:paraId="087A680F" w14:textId="77777777" w:rsidR="00AD0B39" w:rsidRPr="00AA07F8" w:rsidRDefault="00AD0B39" w:rsidP="00491525">
            <w:pPr>
              <w:spacing w:after="0" w:line="240" w:lineRule="auto"/>
              <w:rPr>
                <w:rFonts w:asciiTheme="majorBidi" w:eastAsia="Times New Roman" w:hAnsiTheme="majorBidi" w:cstheme="majorBidi"/>
                <w:sz w:val="36"/>
                <w:szCs w:val="36"/>
              </w:rPr>
            </w:pPr>
          </w:p>
        </w:tc>
        <w:tc>
          <w:tcPr>
            <w:tcW w:w="1276"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hideMark/>
          </w:tcPr>
          <w:p w14:paraId="5AF6C99C"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sz w:val="24"/>
                <w:szCs w:val="24"/>
              </w:rPr>
              <w:t>10</w:t>
            </w:r>
          </w:p>
        </w:tc>
        <w:tc>
          <w:tcPr>
            <w:tcW w:w="1072"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hideMark/>
          </w:tcPr>
          <w:p w14:paraId="48A14E6C"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0.0030</w:t>
            </w:r>
          </w:p>
        </w:tc>
        <w:tc>
          <w:tcPr>
            <w:tcW w:w="1163"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hideMark/>
          </w:tcPr>
          <w:p w14:paraId="6F4A5C86"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0.2438</w:t>
            </w:r>
          </w:p>
        </w:tc>
        <w:tc>
          <w:tcPr>
            <w:tcW w:w="1123"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hideMark/>
          </w:tcPr>
          <w:p w14:paraId="12CC71F9"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0.9658</w:t>
            </w:r>
          </w:p>
        </w:tc>
        <w:tc>
          <w:tcPr>
            <w:tcW w:w="1163"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hideMark/>
          </w:tcPr>
          <w:p w14:paraId="483D2982" w14:textId="77777777" w:rsidR="00AD0B39" w:rsidRPr="00AA07F8" w:rsidRDefault="008C11F0"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0.0027</w:t>
            </w:r>
          </w:p>
        </w:tc>
        <w:tc>
          <w:tcPr>
            <w:tcW w:w="1163"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hideMark/>
          </w:tcPr>
          <w:p w14:paraId="6D6E4813" w14:textId="77777777" w:rsidR="00AD0B39" w:rsidRPr="00AA07F8" w:rsidRDefault="00AD0B39" w:rsidP="001936A7">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6</w:t>
            </w:r>
            <w:r w:rsidR="001936A7" w:rsidRPr="00AA07F8">
              <w:rPr>
                <w:rFonts w:asciiTheme="majorBidi" w:eastAsia="Times New Roman" w:hAnsiTheme="majorBidi" w:cstheme="majorBidi"/>
                <w:kern w:val="24"/>
              </w:rPr>
              <w:t>.</w:t>
            </w:r>
            <w:r w:rsidRPr="00AA07F8">
              <w:rPr>
                <w:rFonts w:asciiTheme="majorBidi" w:eastAsia="Times New Roman" w:hAnsiTheme="majorBidi" w:cstheme="majorBidi"/>
                <w:kern w:val="24"/>
              </w:rPr>
              <w:t>2854</w:t>
            </w:r>
          </w:p>
        </w:tc>
        <w:tc>
          <w:tcPr>
            <w:tcW w:w="1123"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hideMark/>
          </w:tcPr>
          <w:p w14:paraId="3ACFF7AA"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0.9977</w:t>
            </w:r>
          </w:p>
        </w:tc>
      </w:tr>
      <w:tr w:rsidR="00AA07F8" w:rsidRPr="00AA07F8" w14:paraId="4B6AE36D" w14:textId="77777777" w:rsidTr="00887D8D">
        <w:trPr>
          <w:trHeight w:val="371"/>
        </w:trPr>
        <w:tc>
          <w:tcPr>
            <w:tcW w:w="1384" w:type="dxa"/>
            <w:vMerge/>
            <w:tcBorders>
              <w:top w:val="single" w:sz="24" w:space="0" w:color="FFFFFF"/>
              <w:left w:val="single" w:sz="8" w:space="0" w:color="FFFFFF"/>
              <w:bottom w:val="single" w:sz="8" w:space="0" w:color="FFFFFF"/>
              <w:right w:val="single" w:sz="8" w:space="0" w:color="FFFFFF"/>
            </w:tcBorders>
            <w:vAlign w:val="center"/>
            <w:hideMark/>
          </w:tcPr>
          <w:p w14:paraId="27761BB9" w14:textId="77777777" w:rsidR="00AD0B39" w:rsidRPr="00AA07F8" w:rsidRDefault="00AD0B39" w:rsidP="00491525">
            <w:pPr>
              <w:spacing w:after="0" w:line="240" w:lineRule="auto"/>
              <w:rPr>
                <w:rFonts w:asciiTheme="majorBidi" w:eastAsia="Times New Roman" w:hAnsiTheme="majorBidi" w:cstheme="majorBidi"/>
                <w:sz w:val="36"/>
                <w:szCs w:val="36"/>
              </w:rPr>
            </w:pPr>
          </w:p>
        </w:tc>
        <w:tc>
          <w:tcPr>
            <w:tcW w:w="1276"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hideMark/>
          </w:tcPr>
          <w:p w14:paraId="79124977"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sz w:val="24"/>
                <w:szCs w:val="24"/>
              </w:rPr>
              <w:t>20</w:t>
            </w:r>
          </w:p>
        </w:tc>
        <w:tc>
          <w:tcPr>
            <w:tcW w:w="1072"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hideMark/>
          </w:tcPr>
          <w:p w14:paraId="4D996273"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0.0037</w:t>
            </w:r>
          </w:p>
        </w:tc>
        <w:tc>
          <w:tcPr>
            <w:tcW w:w="1163"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hideMark/>
          </w:tcPr>
          <w:p w14:paraId="1062B850"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0.1475</w:t>
            </w:r>
          </w:p>
        </w:tc>
        <w:tc>
          <w:tcPr>
            <w:tcW w:w="1123"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hideMark/>
          </w:tcPr>
          <w:p w14:paraId="36458312"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0.9794</w:t>
            </w:r>
          </w:p>
        </w:tc>
        <w:tc>
          <w:tcPr>
            <w:tcW w:w="1163"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hideMark/>
          </w:tcPr>
          <w:p w14:paraId="23C2113F"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0.0013</w:t>
            </w:r>
          </w:p>
        </w:tc>
        <w:tc>
          <w:tcPr>
            <w:tcW w:w="1163"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hideMark/>
          </w:tcPr>
          <w:p w14:paraId="671C7134"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9.8912</w:t>
            </w:r>
          </w:p>
        </w:tc>
        <w:tc>
          <w:tcPr>
            <w:tcW w:w="1123"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hideMark/>
          </w:tcPr>
          <w:p w14:paraId="492FD77E"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0.9972</w:t>
            </w:r>
          </w:p>
        </w:tc>
      </w:tr>
      <w:tr w:rsidR="00AA07F8" w:rsidRPr="00AA07F8" w14:paraId="0B533CD6" w14:textId="77777777" w:rsidTr="00887D8D">
        <w:trPr>
          <w:trHeight w:val="448"/>
        </w:trPr>
        <w:tc>
          <w:tcPr>
            <w:tcW w:w="1384" w:type="dxa"/>
            <w:vMerge w:val="restart"/>
            <w:tcBorders>
              <w:top w:val="single" w:sz="8" w:space="0" w:color="FFFFFF"/>
              <w:left w:val="single" w:sz="8" w:space="0" w:color="FFFFFF"/>
              <w:bottom w:val="single" w:sz="8" w:space="0" w:color="FFFFFF"/>
              <w:right w:val="single" w:sz="8" w:space="0" w:color="FFFFFF"/>
            </w:tcBorders>
            <w:shd w:val="clear" w:color="auto" w:fill="7F7F7F"/>
            <w:tcMar>
              <w:top w:w="15" w:type="dxa"/>
              <w:left w:w="108" w:type="dxa"/>
              <w:bottom w:w="0" w:type="dxa"/>
              <w:right w:w="108" w:type="dxa"/>
            </w:tcMar>
            <w:vAlign w:val="center"/>
            <w:hideMark/>
          </w:tcPr>
          <w:p w14:paraId="5EA3A097" w14:textId="1E5EE472" w:rsidR="00AD0B39" w:rsidRPr="00AA07F8" w:rsidRDefault="009510EE" w:rsidP="000763B9">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sz w:val="24"/>
                <w:szCs w:val="24"/>
              </w:rPr>
              <w:lastRenderedPageBreak/>
              <w:t xml:space="preserve">PVA-MOF </w:t>
            </w:r>
            <w:r w:rsidR="00AD0B39" w:rsidRPr="00AA07F8">
              <w:rPr>
                <w:rFonts w:asciiTheme="majorBidi" w:eastAsia="Times New Roman" w:hAnsiTheme="majorBidi" w:cstheme="majorBidi"/>
                <w:b/>
                <w:bCs/>
                <w:kern w:val="24"/>
                <w:sz w:val="24"/>
                <w:szCs w:val="24"/>
              </w:rPr>
              <w:t>Rh B</w:t>
            </w:r>
          </w:p>
        </w:tc>
        <w:tc>
          <w:tcPr>
            <w:tcW w:w="1276"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hideMark/>
          </w:tcPr>
          <w:p w14:paraId="4654B272"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sz w:val="24"/>
                <w:szCs w:val="24"/>
              </w:rPr>
              <w:t>5</w:t>
            </w:r>
          </w:p>
        </w:tc>
        <w:tc>
          <w:tcPr>
            <w:tcW w:w="1072"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hideMark/>
          </w:tcPr>
          <w:p w14:paraId="3A4EA757"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0.0051</w:t>
            </w:r>
          </w:p>
        </w:tc>
        <w:tc>
          <w:tcPr>
            <w:tcW w:w="1163"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hideMark/>
          </w:tcPr>
          <w:p w14:paraId="76768BF8"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0.9221</w:t>
            </w:r>
          </w:p>
        </w:tc>
        <w:tc>
          <w:tcPr>
            <w:tcW w:w="1123"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hideMark/>
          </w:tcPr>
          <w:p w14:paraId="3CE4A15B"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0.9609</w:t>
            </w:r>
          </w:p>
        </w:tc>
        <w:tc>
          <w:tcPr>
            <w:tcW w:w="1163"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hideMark/>
          </w:tcPr>
          <w:p w14:paraId="2A0EE811"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0.0084</w:t>
            </w:r>
          </w:p>
        </w:tc>
        <w:tc>
          <w:tcPr>
            <w:tcW w:w="1163"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hideMark/>
          </w:tcPr>
          <w:p w14:paraId="18E99D02"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1.6790</w:t>
            </w:r>
          </w:p>
        </w:tc>
        <w:tc>
          <w:tcPr>
            <w:tcW w:w="1123"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hideMark/>
          </w:tcPr>
          <w:p w14:paraId="55391E7B"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0.9846</w:t>
            </w:r>
          </w:p>
        </w:tc>
      </w:tr>
      <w:tr w:rsidR="00AA07F8" w:rsidRPr="00AA07F8" w14:paraId="17E77B1D" w14:textId="77777777" w:rsidTr="00887D8D">
        <w:trPr>
          <w:trHeight w:val="147"/>
        </w:trPr>
        <w:tc>
          <w:tcPr>
            <w:tcW w:w="1384" w:type="dxa"/>
            <w:vMerge/>
            <w:tcBorders>
              <w:top w:val="single" w:sz="8" w:space="0" w:color="FFFFFF"/>
              <w:left w:val="single" w:sz="8" w:space="0" w:color="FFFFFF"/>
              <w:bottom w:val="single" w:sz="8" w:space="0" w:color="FFFFFF"/>
              <w:right w:val="single" w:sz="8" w:space="0" w:color="FFFFFF"/>
            </w:tcBorders>
            <w:vAlign w:val="center"/>
            <w:hideMark/>
          </w:tcPr>
          <w:p w14:paraId="1351A3A7" w14:textId="77777777" w:rsidR="00AD0B39" w:rsidRPr="00AA07F8" w:rsidRDefault="00AD0B39" w:rsidP="00491525">
            <w:pPr>
              <w:spacing w:after="0" w:line="240" w:lineRule="auto"/>
              <w:rPr>
                <w:rFonts w:asciiTheme="majorBidi" w:eastAsia="Times New Roman" w:hAnsiTheme="majorBidi" w:cstheme="majorBidi"/>
                <w:sz w:val="36"/>
                <w:szCs w:val="36"/>
              </w:rPr>
            </w:pPr>
          </w:p>
        </w:tc>
        <w:tc>
          <w:tcPr>
            <w:tcW w:w="1276"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hideMark/>
          </w:tcPr>
          <w:p w14:paraId="3E000334"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sz w:val="24"/>
                <w:szCs w:val="24"/>
              </w:rPr>
              <w:t>10</w:t>
            </w:r>
          </w:p>
        </w:tc>
        <w:tc>
          <w:tcPr>
            <w:tcW w:w="1072"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hideMark/>
          </w:tcPr>
          <w:p w14:paraId="2187AAF3"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0.0039</w:t>
            </w:r>
          </w:p>
        </w:tc>
        <w:tc>
          <w:tcPr>
            <w:tcW w:w="1163"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hideMark/>
          </w:tcPr>
          <w:p w14:paraId="6CB5E392"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0.3426</w:t>
            </w:r>
          </w:p>
        </w:tc>
        <w:tc>
          <w:tcPr>
            <w:tcW w:w="1123"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hideMark/>
          </w:tcPr>
          <w:p w14:paraId="18E85A31"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0.9736</w:t>
            </w:r>
          </w:p>
        </w:tc>
        <w:tc>
          <w:tcPr>
            <w:tcW w:w="1163"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hideMark/>
          </w:tcPr>
          <w:p w14:paraId="24D8D0E9"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0.0044</w:t>
            </w:r>
          </w:p>
        </w:tc>
        <w:tc>
          <w:tcPr>
            <w:tcW w:w="1163"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hideMark/>
          </w:tcPr>
          <w:p w14:paraId="2CD33C95"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5.8720</w:t>
            </w:r>
          </w:p>
        </w:tc>
        <w:tc>
          <w:tcPr>
            <w:tcW w:w="1123"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hideMark/>
          </w:tcPr>
          <w:p w14:paraId="3EC7F3F9"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0.9977</w:t>
            </w:r>
          </w:p>
        </w:tc>
      </w:tr>
      <w:tr w:rsidR="00AA07F8" w:rsidRPr="00AA07F8" w14:paraId="2A89AC0C" w14:textId="77777777" w:rsidTr="00887D8D">
        <w:trPr>
          <w:trHeight w:val="346"/>
        </w:trPr>
        <w:tc>
          <w:tcPr>
            <w:tcW w:w="1384" w:type="dxa"/>
            <w:vMerge/>
            <w:tcBorders>
              <w:top w:val="single" w:sz="8" w:space="0" w:color="FFFFFF"/>
              <w:left w:val="single" w:sz="8" w:space="0" w:color="FFFFFF"/>
              <w:bottom w:val="single" w:sz="8" w:space="0" w:color="FFFFFF"/>
              <w:right w:val="single" w:sz="8" w:space="0" w:color="FFFFFF"/>
            </w:tcBorders>
            <w:vAlign w:val="center"/>
            <w:hideMark/>
          </w:tcPr>
          <w:p w14:paraId="266AD157" w14:textId="77777777" w:rsidR="00AD0B39" w:rsidRPr="00AA07F8" w:rsidRDefault="00AD0B39" w:rsidP="00491525">
            <w:pPr>
              <w:spacing w:after="0" w:line="240" w:lineRule="auto"/>
              <w:rPr>
                <w:rFonts w:asciiTheme="majorBidi" w:eastAsia="Times New Roman" w:hAnsiTheme="majorBidi" w:cstheme="majorBidi"/>
                <w:sz w:val="36"/>
                <w:szCs w:val="36"/>
              </w:rPr>
            </w:pPr>
          </w:p>
        </w:tc>
        <w:tc>
          <w:tcPr>
            <w:tcW w:w="1276"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hideMark/>
          </w:tcPr>
          <w:p w14:paraId="6AEDCD38"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sz w:val="24"/>
                <w:szCs w:val="24"/>
              </w:rPr>
              <w:t>20</w:t>
            </w:r>
          </w:p>
        </w:tc>
        <w:tc>
          <w:tcPr>
            <w:tcW w:w="1072"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hideMark/>
          </w:tcPr>
          <w:p w14:paraId="3FE6DCA6"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0.005</w:t>
            </w:r>
          </w:p>
        </w:tc>
        <w:tc>
          <w:tcPr>
            <w:tcW w:w="1163"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hideMark/>
          </w:tcPr>
          <w:p w14:paraId="16AB9729"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0.0917</w:t>
            </w:r>
          </w:p>
        </w:tc>
        <w:tc>
          <w:tcPr>
            <w:tcW w:w="1123"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hideMark/>
          </w:tcPr>
          <w:p w14:paraId="4FD2C4FA"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0.8441</w:t>
            </w:r>
          </w:p>
        </w:tc>
        <w:tc>
          <w:tcPr>
            <w:tcW w:w="1163"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hideMark/>
          </w:tcPr>
          <w:p w14:paraId="63DB96CA"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0.0038</w:t>
            </w:r>
          </w:p>
        </w:tc>
        <w:tc>
          <w:tcPr>
            <w:tcW w:w="1163"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hideMark/>
          </w:tcPr>
          <w:p w14:paraId="7A34B9C4"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6.0680</w:t>
            </w:r>
          </w:p>
        </w:tc>
        <w:tc>
          <w:tcPr>
            <w:tcW w:w="1123"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hideMark/>
          </w:tcPr>
          <w:p w14:paraId="53C7941B"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0.9988</w:t>
            </w:r>
          </w:p>
        </w:tc>
      </w:tr>
      <w:tr w:rsidR="00AA07F8" w:rsidRPr="00AA07F8" w14:paraId="6BAD0CBE" w14:textId="77777777" w:rsidTr="00887D8D">
        <w:trPr>
          <w:trHeight w:val="448"/>
        </w:trPr>
        <w:tc>
          <w:tcPr>
            <w:tcW w:w="1384" w:type="dxa"/>
            <w:vMerge w:val="restart"/>
            <w:tcBorders>
              <w:top w:val="single" w:sz="8" w:space="0" w:color="FFFFFF"/>
              <w:left w:val="single" w:sz="8" w:space="0" w:color="FFFFFF"/>
              <w:bottom w:val="single" w:sz="8" w:space="0" w:color="FFFFFF"/>
              <w:right w:val="single" w:sz="8" w:space="0" w:color="FFFFFF"/>
            </w:tcBorders>
            <w:shd w:val="clear" w:color="auto" w:fill="7F7F7F"/>
            <w:tcMar>
              <w:top w:w="15" w:type="dxa"/>
              <w:left w:w="108" w:type="dxa"/>
              <w:bottom w:w="0" w:type="dxa"/>
              <w:right w:w="108" w:type="dxa"/>
            </w:tcMar>
            <w:vAlign w:val="center"/>
            <w:hideMark/>
          </w:tcPr>
          <w:p w14:paraId="7E9A12D6" w14:textId="396EA4FC" w:rsidR="00AD0B39" w:rsidRPr="00AA07F8" w:rsidRDefault="009510EE" w:rsidP="000763B9">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sz w:val="24"/>
                <w:szCs w:val="24"/>
              </w:rPr>
              <w:t xml:space="preserve">PVA-MOF </w:t>
            </w:r>
            <w:r w:rsidR="00AD0B39" w:rsidRPr="00AA07F8">
              <w:rPr>
                <w:rFonts w:asciiTheme="majorBidi" w:eastAsia="Times New Roman" w:hAnsiTheme="majorBidi" w:cstheme="majorBidi"/>
                <w:b/>
                <w:bCs/>
                <w:kern w:val="24"/>
                <w:sz w:val="24"/>
                <w:szCs w:val="24"/>
              </w:rPr>
              <w:t>FL</w:t>
            </w:r>
          </w:p>
        </w:tc>
        <w:tc>
          <w:tcPr>
            <w:tcW w:w="1276"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hideMark/>
          </w:tcPr>
          <w:p w14:paraId="77D18AB5"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sz w:val="24"/>
                <w:szCs w:val="24"/>
              </w:rPr>
              <w:t>5</w:t>
            </w:r>
          </w:p>
        </w:tc>
        <w:tc>
          <w:tcPr>
            <w:tcW w:w="1072"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hideMark/>
          </w:tcPr>
          <w:p w14:paraId="3CC34268"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0.0035</w:t>
            </w:r>
          </w:p>
        </w:tc>
        <w:tc>
          <w:tcPr>
            <w:tcW w:w="1163"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hideMark/>
          </w:tcPr>
          <w:p w14:paraId="29D764FA"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0.4160</w:t>
            </w:r>
          </w:p>
        </w:tc>
        <w:tc>
          <w:tcPr>
            <w:tcW w:w="1123"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hideMark/>
          </w:tcPr>
          <w:p w14:paraId="47499274"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0.8831</w:t>
            </w:r>
          </w:p>
        </w:tc>
        <w:tc>
          <w:tcPr>
            <w:tcW w:w="1163"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hideMark/>
          </w:tcPr>
          <w:p w14:paraId="6C84387D"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0.0009</w:t>
            </w:r>
          </w:p>
        </w:tc>
        <w:tc>
          <w:tcPr>
            <w:tcW w:w="1163"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hideMark/>
          </w:tcPr>
          <w:p w14:paraId="27781723"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3.6630</w:t>
            </w:r>
          </w:p>
        </w:tc>
        <w:tc>
          <w:tcPr>
            <w:tcW w:w="1123"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hideMark/>
          </w:tcPr>
          <w:p w14:paraId="451C59C7"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0.8905</w:t>
            </w:r>
          </w:p>
        </w:tc>
      </w:tr>
      <w:tr w:rsidR="00AA07F8" w:rsidRPr="00AA07F8" w14:paraId="79FCED08" w14:textId="77777777" w:rsidTr="00887D8D">
        <w:trPr>
          <w:trHeight w:val="147"/>
        </w:trPr>
        <w:tc>
          <w:tcPr>
            <w:tcW w:w="1384" w:type="dxa"/>
            <w:vMerge/>
            <w:tcBorders>
              <w:top w:val="single" w:sz="8" w:space="0" w:color="FFFFFF"/>
              <w:left w:val="single" w:sz="8" w:space="0" w:color="FFFFFF"/>
              <w:bottom w:val="single" w:sz="8" w:space="0" w:color="FFFFFF"/>
              <w:right w:val="single" w:sz="8" w:space="0" w:color="FFFFFF"/>
            </w:tcBorders>
            <w:vAlign w:val="center"/>
            <w:hideMark/>
          </w:tcPr>
          <w:p w14:paraId="68CED2FA" w14:textId="77777777" w:rsidR="00AD0B39" w:rsidRPr="00AA07F8" w:rsidRDefault="00AD0B39" w:rsidP="00491525">
            <w:pPr>
              <w:spacing w:after="0" w:line="240" w:lineRule="auto"/>
              <w:rPr>
                <w:rFonts w:asciiTheme="majorBidi" w:eastAsia="Times New Roman" w:hAnsiTheme="majorBidi" w:cstheme="majorBidi"/>
                <w:sz w:val="36"/>
                <w:szCs w:val="36"/>
              </w:rPr>
            </w:pPr>
          </w:p>
        </w:tc>
        <w:tc>
          <w:tcPr>
            <w:tcW w:w="1276"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hideMark/>
          </w:tcPr>
          <w:p w14:paraId="6180A7B2"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sz w:val="24"/>
                <w:szCs w:val="24"/>
              </w:rPr>
              <w:t>10</w:t>
            </w:r>
          </w:p>
        </w:tc>
        <w:tc>
          <w:tcPr>
            <w:tcW w:w="1072"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hideMark/>
          </w:tcPr>
          <w:p w14:paraId="1FAE4091"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0.0012</w:t>
            </w:r>
          </w:p>
        </w:tc>
        <w:tc>
          <w:tcPr>
            <w:tcW w:w="1163"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hideMark/>
          </w:tcPr>
          <w:p w14:paraId="7AEFB98A"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0.8632</w:t>
            </w:r>
          </w:p>
        </w:tc>
        <w:tc>
          <w:tcPr>
            <w:tcW w:w="1123"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hideMark/>
          </w:tcPr>
          <w:p w14:paraId="59ADCC2E"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0.9305</w:t>
            </w:r>
          </w:p>
        </w:tc>
        <w:tc>
          <w:tcPr>
            <w:tcW w:w="1163"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hideMark/>
          </w:tcPr>
          <w:p w14:paraId="7B7EF406"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0.0100</w:t>
            </w:r>
          </w:p>
        </w:tc>
        <w:tc>
          <w:tcPr>
            <w:tcW w:w="1163"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hideMark/>
          </w:tcPr>
          <w:p w14:paraId="506478EC"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0.8587</w:t>
            </w:r>
          </w:p>
        </w:tc>
        <w:tc>
          <w:tcPr>
            <w:tcW w:w="1123"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hideMark/>
          </w:tcPr>
          <w:p w14:paraId="397FE18F"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0.9816</w:t>
            </w:r>
          </w:p>
        </w:tc>
      </w:tr>
      <w:tr w:rsidR="00AA07F8" w:rsidRPr="00AA07F8" w14:paraId="7B34A976" w14:textId="77777777" w:rsidTr="00887D8D">
        <w:trPr>
          <w:trHeight w:val="147"/>
        </w:trPr>
        <w:tc>
          <w:tcPr>
            <w:tcW w:w="1384" w:type="dxa"/>
            <w:vMerge/>
            <w:tcBorders>
              <w:top w:val="single" w:sz="8" w:space="0" w:color="FFFFFF"/>
              <w:left w:val="single" w:sz="8" w:space="0" w:color="FFFFFF"/>
              <w:bottom w:val="single" w:sz="8" w:space="0" w:color="FFFFFF"/>
              <w:right w:val="single" w:sz="8" w:space="0" w:color="FFFFFF"/>
            </w:tcBorders>
            <w:vAlign w:val="center"/>
            <w:hideMark/>
          </w:tcPr>
          <w:p w14:paraId="771E540C" w14:textId="77777777" w:rsidR="00AD0B39" w:rsidRPr="00AA07F8" w:rsidRDefault="00AD0B39" w:rsidP="00491525">
            <w:pPr>
              <w:spacing w:after="0" w:line="240" w:lineRule="auto"/>
              <w:rPr>
                <w:rFonts w:asciiTheme="majorBidi" w:eastAsia="Times New Roman" w:hAnsiTheme="majorBidi" w:cstheme="majorBidi"/>
                <w:sz w:val="36"/>
                <w:szCs w:val="36"/>
              </w:rPr>
            </w:pPr>
          </w:p>
        </w:tc>
        <w:tc>
          <w:tcPr>
            <w:tcW w:w="1276"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hideMark/>
          </w:tcPr>
          <w:p w14:paraId="618B5235"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sz w:val="24"/>
                <w:szCs w:val="24"/>
              </w:rPr>
              <w:t>20</w:t>
            </w:r>
          </w:p>
        </w:tc>
        <w:tc>
          <w:tcPr>
            <w:tcW w:w="1072"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hideMark/>
          </w:tcPr>
          <w:p w14:paraId="38DDB337"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0.0016</w:t>
            </w:r>
          </w:p>
        </w:tc>
        <w:tc>
          <w:tcPr>
            <w:tcW w:w="1163"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hideMark/>
          </w:tcPr>
          <w:p w14:paraId="2C311767"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0.1742</w:t>
            </w:r>
          </w:p>
        </w:tc>
        <w:tc>
          <w:tcPr>
            <w:tcW w:w="1123"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hideMark/>
          </w:tcPr>
          <w:p w14:paraId="725B9CC3"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0.8479</w:t>
            </w:r>
          </w:p>
        </w:tc>
        <w:tc>
          <w:tcPr>
            <w:tcW w:w="1163"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hideMark/>
          </w:tcPr>
          <w:p w14:paraId="3F99D695"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0.0007</w:t>
            </w:r>
          </w:p>
        </w:tc>
        <w:tc>
          <w:tcPr>
            <w:tcW w:w="1163"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hideMark/>
          </w:tcPr>
          <w:p w14:paraId="0BC9E1C8"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5.6022</w:t>
            </w:r>
          </w:p>
        </w:tc>
        <w:tc>
          <w:tcPr>
            <w:tcW w:w="1123"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hideMark/>
          </w:tcPr>
          <w:p w14:paraId="5AE76C5A"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0.9247</w:t>
            </w:r>
          </w:p>
        </w:tc>
      </w:tr>
    </w:tbl>
    <w:p w14:paraId="2E55FBDE" w14:textId="77777777" w:rsidR="0061249B" w:rsidRPr="00AA07F8" w:rsidRDefault="0061249B" w:rsidP="00C41596">
      <w:pPr>
        <w:spacing w:before="100" w:beforeAutospacing="1" w:after="100" w:afterAutospacing="1" w:line="240" w:lineRule="auto"/>
        <w:rPr>
          <w:rFonts w:ascii="Times New Roman" w:eastAsia="Times New Roman" w:hAnsi="Times New Roman" w:cs="Times New Roman"/>
          <w:sz w:val="24"/>
          <w:szCs w:val="24"/>
        </w:rPr>
      </w:pPr>
    </w:p>
    <w:tbl>
      <w:tblPr>
        <w:tblW w:w="9160" w:type="dxa"/>
        <w:tblCellMar>
          <w:left w:w="0" w:type="dxa"/>
          <w:right w:w="0" w:type="dxa"/>
        </w:tblCellMar>
        <w:tblLook w:val="04A0" w:firstRow="1" w:lastRow="0" w:firstColumn="1" w:lastColumn="0" w:noHBand="0" w:noVBand="1"/>
      </w:tblPr>
      <w:tblGrid>
        <w:gridCol w:w="1300"/>
        <w:gridCol w:w="1137"/>
        <w:gridCol w:w="1133"/>
        <w:gridCol w:w="1133"/>
        <w:gridCol w:w="1094"/>
        <w:gridCol w:w="1133"/>
        <w:gridCol w:w="1136"/>
        <w:gridCol w:w="1094"/>
      </w:tblGrid>
      <w:tr w:rsidR="00AA07F8" w:rsidRPr="00AA07F8" w14:paraId="570236C2" w14:textId="77777777" w:rsidTr="00491525">
        <w:tc>
          <w:tcPr>
            <w:tcW w:w="1300" w:type="dxa"/>
            <w:vMerge w:val="restart"/>
            <w:tcBorders>
              <w:top w:val="single" w:sz="8" w:space="0" w:color="FFFFFF"/>
              <w:left w:val="single" w:sz="8" w:space="0" w:color="FFFFFF"/>
              <w:bottom w:val="single" w:sz="24" w:space="0" w:color="FFFFFF"/>
              <w:right w:val="single" w:sz="8" w:space="0" w:color="FFFFFF"/>
            </w:tcBorders>
            <w:shd w:val="clear" w:color="auto" w:fill="000000"/>
            <w:tcMar>
              <w:top w:w="15" w:type="dxa"/>
              <w:left w:w="108" w:type="dxa"/>
              <w:bottom w:w="0" w:type="dxa"/>
              <w:right w:w="108" w:type="dxa"/>
            </w:tcMar>
            <w:vAlign w:val="center"/>
            <w:hideMark/>
          </w:tcPr>
          <w:p w14:paraId="33AC51FC"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b/>
                <w:bCs/>
                <w:kern w:val="24"/>
                <w:sz w:val="24"/>
                <w:szCs w:val="24"/>
              </w:rPr>
              <w:t>Adsorbent</w:t>
            </w:r>
          </w:p>
        </w:tc>
        <w:tc>
          <w:tcPr>
            <w:tcW w:w="1137" w:type="dxa"/>
            <w:vMerge w:val="restart"/>
            <w:tcBorders>
              <w:top w:val="single" w:sz="8" w:space="0" w:color="FFFFFF"/>
              <w:left w:val="single" w:sz="8" w:space="0" w:color="FFFFFF"/>
              <w:bottom w:val="single" w:sz="24" w:space="0" w:color="FFFFFF"/>
              <w:right w:val="single" w:sz="8" w:space="0" w:color="FFFFFF"/>
            </w:tcBorders>
            <w:shd w:val="clear" w:color="auto" w:fill="000000"/>
            <w:tcMar>
              <w:top w:w="15" w:type="dxa"/>
              <w:left w:w="108" w:type="dxa"/>
              <w:bottom w:w="0" w:type="dxa"/>
              <w:right w:w="108" w:type="dxa"/>
            </w:tcMar>
            <w:vAlign w:val="center"/>
            <w:hideMark/>
          </w:tcPr>
          <w:p w14:paraId="74D1FE52"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b/>
                <w:bCs/>
                <w:kern w:val="24"/>
                <w:sz w:val="24"/>
                <w:szCs w:val="24"/>
              </w:rPr>
              <w:t>C(mg/l)</w:t>
            </w:r>
          </w:p>
        </w:tc>
        <w:tc>
          <w:tcPr>
            <w:tcW w:w="3360" w:type="dxa"/>
            <w:gridSpan w:val="3"/>
            <w:tcBorders>
              <w:top w:val="single" w:sz="8" w:space="0" w:color="FFFFFF"/>
              <w:left w:val="single" w:sz="8" w:space="0" w:color="FFFFFF"/>
              <w:bottom w:val="single" w:sz="24" w:space="0" w:color="FFFFFF"/>
              <w:right w:val="single" w:sz="8" w:space="0" w:color="FFFFFF"/>
            </w:tcBorders>
            <w:shd w:val="clear" w:color="auto" w:fill="000000"/>
            <w:tcMar>
              <w:top w:w="15" w:type="dxa"/>
              <w:left w:w="108" w:type="dxa"/>
              <w:bottom w:w="0" w:type="dxa"/>
              <w:right w:w="108" w:type="dxa"/>
            </w:tcMar>
            <w:hideMark/>
          </w:tcPr>
          <w:p w14:paraId="37167E76"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b/>
                <w:bCs/>
                <w:kern w:val="24"/>
                <w:sz w:val="24"/>
                <w:szCs w:val="24"/>
              </w:rPr>
              <w:t xml:space="preserve">First order </w:t>
            </w:r>
            <w:proofErr w:type="spellStart"/>
            <w:r w:rsidRPr="00AA07F8">
              <w:rPr>
                <w:rFonts w:asciiTheme="majorBidi" w:eastAsia="Times New Roman" w:hAnsiTheme="majorBidi" w:cstheme="majorBidi"/>
                <w:b/>
                <w:bCs/>
                <w:kern w:val="24"/>
                <w:sz w:val="24"/>
                <w:szCs w:val="24"/>
              </w:rPr>
              <w:t>kenetic</w:t>
            </w:r>
            <w:proofErr w:type="spellEnd"/>
          </w:p>
        </w:tc>
        <w:tc>
          <w:tcPr>
            <w:tcW w:w="3363" w:type="dxa"/>
            <w:gridSpan w:val="3"/>
            <w:tcBorders>
              <w:top w:val="single" w:sz="8" w:space="0" w:color="FFFFFF"/>
              <w:left w:val="single" w:sz="8" w:space="0" w:color="FFFFFF"/>
              <w:bottom w:val="single" w:sz="24" w:space="0" w:color="FFFFFF"/>
              <w:right w:val="single" w:sz="8" w:space="0" w:color="FFFFFF"/>
            </w:tcBorders>
            <w:shd w:val="clear" w:color="auto" w:fill="000000"/>
            <w:tcMar>
              <w:top w:w="15" w:type="dxa"/>
              <w:left w:w="108" w:type="dxa"/>
              <w:bottom w:w="0" w:type="dxa"/>
              <w:right w:w="108" w:type="dxa"/>
            </w:tcMar>
            <w:hideMark/>
          </w:tcPr>
          <w:p w14:paraId="74FE3348"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b/>
                <w:bCs/>
                <w:kern w:val="24"/>
                <w:sz w:val="24"/>
                <w:szCs w:val="24"/>
              </w:rPr>
              <w:t xml:space="preserve">Second order </w:t>
            </w:r>
            <w:proofErr w:type="spellStart"/>
            <w:r w:rsidRPr="00AA07F8">
              <w:rPr>
                <w:rFonts w:asciiTheme="majorBidi" w:eastAsia="Times New Roman" w:hAnsiTheme="majorBidi" w:cstheme="majorBidi"/>
                <w:b/>
                <w:bCs/>
                <w:kern w:val="24"/>
                <w:sz w:val="24"/>
                <w:szCs w:val="24"/>
              </w:rPr>
              <w:t>kenetic</w:t>
            </w:r>
            <w:proofErr w:type="spellEnd"/>
          </w:p>
        </w:tc>
      </w:tr>
      <w:tr w:rsidR="00AA07F8" w:rsidRPr="00AA07F8" w14:paraId="191C64BC" w14:textId="77777777" w:rsidTr="009510EE">
        <w:trPr>
          <w:trHeight w:val="443"/>
        </w:trPr>
        <w:tc>
          <w:tcPr>
            <w:tcW w:w="0" w:type="auto"/>
            <w:vMerge/>
            <w:tcBorders>
              <w:top w:val="single" w:sz="8" w:space="0" w:color="FFFFFF"/>
              <w:left w:val="single" w:sz="8" w:space="0" w:color="FFFFFF"/>
              <w:bottom w:val="single" w:sz="24" w:space="0" w:color="FFFFFF"/>
              <w:right w:val="single" w:sz="8" w:space="0" w:color="FFFFFF"/>
            </w:tcBorders>
            <w:vAlign w:val="center"/>
            <w:hideMark/>
          </w:tcPr>
          <w:p w14:paraId="0AFB9602" w14:textId="77777777" w:rsidR="00AD0B39" w:rsidRPr="00AA07F8" w:rsidRDefault="00AD0B39" w:rsidP="00491525">
            <w:pPr>
              <w:spacing w:after="0" w:line="240" w:lineRule="auto"/>
              <w:rPr>
                <w:rFonts w:asciiTheme="majorBidi" w:eastAsia="Times New Roman" w:hAnsiTheme="majorBidi" w:cstheme="majorBidi"/>
                <w:sz w:val="36"/>
                <w:szCs w:val="36"/>
              </w:rPr>
            </w:pPr>
          </w:p>
        </w:tc>
        <w:tc>
          <w:tcPr>
            <w:tcW w:w="0" w:type="auto"/>
            <w:vMerge/>
            <w:tcBorders>
              <w:top w:val="single" w:sz="8" w:space="0" w:color="FFFFFF"/>
              <w:left w:val="single" w:sz="8" w:space="0" w:color="FFFFFF"/>
              <w:bottom w:val="single" w:sz="24" w:space="0" w:color="FFFFFF"/>
              <w:right w:val="single" w:sz="8" w:space="0" w:color="FFFFFF"/>
            </w:tcBorders>
            <w:vAlign w:val="center"/>
            <w:hideMark/>
          </w:tcPr>
          <w:p w14:paraId="70B682EC" w14:textId="77777777" w:rsidR="00AD0B39" w:rsidRPr="00AA07F8" w:rsidRDefault="00AD0B39" w:rsidP="00491525">
            <w:pPr>
              <w:spacing w:after="0" w:line="240" w:lineRule="auto"/>
              <w:rPr>
                <w:rFonts w:asciiTheme="majorBidi" w:eastAsia="Times New Roman" w:hAnsiTheme="majorBidi" w:cstheme="majorBidi"/>
                <w:sz w:val="36"/>
                <w:szCs w:val="36"/>
              </w:rPr>
            </w:pPr>
          </w:p>
        </w:tc>
        <w:tc>
          <w:tcPr>
            <w:tcW w:w="1133" w:type="dxa"/>
            <w:tcBorders>
              <w:top w:val="single" w:sz="24" w:space="0" w:color="FFFFFF"/>
              <w:left w:val="single" w:sz="24" w:space="0" w:color="FFFFFF"/>
              <w:bottom w:val="single" w:sz="8" w:space="0" w:color="FFFFFF"/>
              <w:right w:val="single" w:sz="8" w:space="0" w:color="FFFFFF"/>
            </w:tcBorders>
            <w:shd w:val="clear" w:color="auto" w:fill="CBCBCB"/>
            <w:tcMar>
              <w:top w:w="15" w:type="dxa"/>
              <w:left w:w="108" w:type="dxa"/>
              <w:bottom w:w="0" w:type="dxa"/>
              <w:right w:w="108" w:type="dxa"/>
            </w:tcMar>
            <w:hideMark/>
          </w:tcPr>
          <w:p w14:paraId="24C97A6B"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sz w:val="24"/>
                <w:szCs w:val="24"/>
              </w:rPr>
              <w:t>K</w:t>
            </w:r>
            <w:r w:rsidRPr="00AA07F8">
              <w:rPr>
                <w:rFonts w:asciiTheme="majorBidi" w:eastAsia="Times New Roman" w:hAnsiTheme="majorBidi" w:cstheme="majorBidi"/>
                <w:kern w:val="24"/>
                <w:position w:val="-6"/>
                <w:sz w:val="24"/>
                <w:szCs w:val="24"/>
                <w:vertAlign w:val="subscript"/>
              </w:rPr>
              <w:t>1</w:t>
            </w:r>
          </w:p>
        </w:tc>
        <w:tc>
          <w:tcPr>
            <w:tcW w:w="1133" w:type="dxa"/>
            <w:tcBorders>
              <w:top w:val="single" w:sz="24"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hideMark/>
          </w:tcPr>
          <w:p w14:paraId="606A16E3"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sz w:val="24"/>
                <w:szCs w:val="24"/>
              </w:rPr>
              <w:t>q</w:t>
            </w:r>
            <w:r w:rsidRPr="00AA07F8">
              <w:rPr>
                <w:rFonts w:asciiTheme="majorBidi" w:eastAsia="Times New Roman" w:hAnsiTheme="majorBidi" w:cstheme="majorBidi"/>
                <w:kern w:val="24"/>
                <w:position w:val="-6"/>
                <w:sz w:val="24"/>
                <w:szCs w:val="24"/>
                <w:vertAlign w:val="subscript"/>
              </w:rPr>
              <w:t>e</w:t>
            </w:r>
          </w:p>
        </w:tc>
        <w:tc>
          <w:tcPr>
            <w:tcW w:w="1094" w:type="dxa"/>
            <w:tcBorders>
              <w:top w:val="single" w:sz="24"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hideMark/>
          </w:tcPr>
          <w:p w14:paraId="60FCEF42"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sz w:val="24"/>
                <w:szCs w:val="24"/>
              </w:rPr>
              <w:t>R</w:t>
            </w:r>
            <w:r w:rsidRPr="00AA07F8">
              <w:rPr>
                <w:rFonts w:asciiTheme="majorBidi" w:eastAsia="Times New Roman" w:hAnsiTheme="majorBidi" w:cstheme="majorBidi"/>
                <w:kern w:val="24"/>
                <w:position w:val="7"/>
                <w:sz w:val="24"/>
                <w:szCs w:val="24"/>
                <w:vertAlign w:val="superscript"/>
              </w:rPr>
              <w:t>2</w:t>
            </w:r>
          </w:p>
        </w:tc>
        <w:tc>
          <w:tcPr>
            <w:tcW w:w="1133" w:type="dxa"/>
            <w:tcBorders>
              <w:top w:val="single" w:sz="24"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hideMark/>
          </w:tcPr>
          <w:p w14:paraId="6273AD49"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sz w:val="24"/>
                <w:szCs w:val="24"/>
              </w:rPr>
              <w:t>K</w:t>
            </w:r>
            <w:r w:rsidRPr="00AA07F8">
              <w:rPr>
                <w:rFonts w:asciiTheme="majorBidi" w:eastAsia="Times New Roman" w:hAnsiTheme="majorBidi" w:cstheme="majorBidi"/>
                <w:kern w:val="24"/>
                <w:position w:val="-6"/>
                <w:sz w:val="24"/>
                <w:szCs w:val="24"/>
                <w:vertAlign w:val="subscript"/>
              </w:rPr>
              <w:t>2</w:t>
            </w:r>
          </w:p>
        </w:tc>
        <w:tc>
          <w:tcPr>
            <w:tcW w:w="1136" w:type="dxa"/>
            <w:tcBorders>
              <w:top w:val="single" w:sz="24"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hideMark/>
          </w:tcPr>
          <w:p w14:paraId="0ACBC275"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sz w:val="24"/>
                <w:szCs w:val="24"/>
              </w:rPr>
              <w:t>q</w:t>
            </w:r>
            <w:r w:rsidRPr="00AA07F8">
              <w:rPr>
                <w:rFonts w:asciiTheme="majorBidi" w:eastAsia="Times New Roman" w:hAnsiTheme="majorBidi" w:cstheme="majorBidi"/>
                <w:kern w:val="24"/>
                <w:position w:val="-6"/>
                <w:sz w:val="24"/>
                <w:szCs w:val="24"/>
                <w:vertAlign w:val="subscript"/>
              </w:rPr>
              <w:t>e</w:t>
            </w:r>
          </w:p>
        </w:tc>
        <w:tc>
          <w:tcPr>
            <w:tcW w:w="1094" w:type="dxa"/>
            <w:tcBorders>
              <w:top w:val="single" w:sz="24"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hideMark/>
          </w:tcPr>
          <w:p w14:paraId="45EFBC6C"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sz w:val="24"/>
                <w:szCs w:val="24"/>
              </w:rPr>
              <w:t>R</w:t>
            </w:r>
            <w:r w:rsidRPr="00AA07F8">
              <w:rPr>
                <w:rFonts w:asciiTheme="majorBidi" w:eastAsia="Times New Roman" w:hAnsiTheme="majorBidi" w:cstheme="majorBidi"/>
                <w:kern w:val="24"/>
                <w:position w:val="7"/>
                <w:sz w:val="24"/>
                <w:szCs w:val="24"/>
                <w:vertAlign w:val="superscript"/>
              </w:rPr>
              <w:t>2</w:t>
            </w:r>
          </w:p>
        </w:tc>
      </w:tr>
      <w:tr w:rsidR="00AA07F8" w:rsidRPr="00AA07F8" w14:paraId="3126767F" w14:textId="77777777" w:rsidTr="00491525">
        <w:tc>
          <w:tcPr>
            <w:tcW w:w="1300" w:type="dxa"/>
            <w:vMerge w:val="restart"/>
            <w:tcBorders>
              <w:top w:val="single" w:sz="24" w:space="0" w:color="FFFFFF"/>
              <w:left w:val="single" w:sz="8" w:space="0" w:color="FFFFFF"/>
              <w:bottom w:val="single" w:sz="8" w:space="0" w:color="FFFFFF"/>
              <w:right w:val="single" w:sz="8" w:space="0" w:color="FFFFFF"/>
            </w:tcBorders>
            <w:shd w:val="clear" w:color="auto" w:fill="7F7F7F"/>
            <w:tcMar>
              <w:top w:w="15" w:type="dxa"/>
              <w:left w:w="108" w:type="dxa"/>
              <w:bottom w:w="0" w:type="dxa"/>
              <w:right w:w="108" w:type="dxa"/>
            </w:tcMar>
            <w:vAlign w:val="center"/>
            <w:hideMark/>
          </w:tcPr>
          <w:p w14:paraId="7151508B" w14:textId="33CE9359" w:rsidR="00AD0B39" w:rsidRPr="00AA07F8" w:rsidRDefault="000763B9" w:rsidP="000763B9">
            <w:pPr>
              <w:spacing w:after="0" w:line="360" w:lineRule="auto"/>
              <w:jc w:val="center"/>
              <w:rPr>
                <w:rFonts w:asciiTheme="majorBidi" w:eastAsia="Times New Roman" w:hAnsiTheme="majorBidi" w:cstheme="majorBidi"/>
                <w:sz w:val="36"/>
                <w:szCs w:val="36"/>
              </w:rPr>
            </w:pPr>
            <w:proofErr w:type="spellStart"/>
            <w:r w:rsidRPr="00AA07F8">
              <w:rPr>
                <w:rFonts w:asciiTheme="majorBidi" w:eastAsia="Times New Roman" w:hAnsiTheme="majorBidi" w:cstheme="majorBidi"/>
                <w:sz w:val="24"/>
                <w:szCs w:val="24"/>
              </w:rPr>
              <w:t>h</w:t>
            </w:r>
            <w:r w:rsidR="009510EE" w:rsidRPr="00AA07F8">
              <w:rPr>
                <w:rFonts w:asciiTheme="majorBidi" w:eastAsia="Times New Roman" w:hAnsiTheme="majorBidi" w:cstheme="majorBidi"/>
                <w:sz w:val="24"/>
                <w:szCs w:val="24"/>
              </w:rPr>
              <w:t>PG</w:t>
            </w:r>
            <w:proofErr w:type="spellEnd"/>
            <w:r w:rsidR="009510EE" w:rsidRPr="00AA07F8">
              <w:rPr>
                <w:rFonts w:asciiTheme="majorBidi" w:eastAsia="Times New Roman" w:hAnsiTheme="majorBidi" w:cstheme="majorBidi"/>
                <w:sz w:val="24"/>
                <w:szCs w:val="24"/>
              </w:rPr>
              <w:t xml:space="preserve">-MOF </w:t>
            </w:r>
            <w:r w:rsidR="00AD0B39" w:rsidRPr="00AA07F8">
              <w:rPr>
                <w:rFonts w:asciiTheme="majorBidi" w:eastAsia="Times New Roman" w:hAnsiTheme="majorBidi" w:cstheme="majorBidi"/>
                <w:b/>
                <w:bCs/>
                <w:kern w:val="24"/>
                <w:sz w:val="24"/>
                <w:szCs w:val="24"/>
              </w:rPr>
              <w:t>MB</w:t>
            </w:r>
          </w:p>
        </w:tc>
        <w:tc>
          <w:tcPr>
            <w:tcW w:w="1137" w:type="dxa"/>
            <w:tcBorders>
              <w:top w:val="single" w:sz="24"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hideMark/>
          </w:tcPr>
          <w:p w14:paraId="578BD2F0"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sz w:val="24"/>
                <w:szCs w:val="24"/>
              </w:rPr>
              <w:t>5</w:t>
            </w:r>
          </w:p>
        </w:tc>
        <w:tc>
          <w:tcPr>
            <w:tcW w:w="1133"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hideMark/>
          </w:tcPr>
          <w:p w14:paraId="2A283780"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0.0039</w:t>
            </w:r>
          </w:p>
        </w:tc>
        <w:tc>
          <w:tcPr>
            <w:tcW w:w="1133"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hideMark/>
          </w:tcPr>
          <w:p w14:paraId="63E5FC12"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0.1990</w:t>
            </w:r>
          </w:p>
        </w:tc>
        <w:tc>
          <w:tcPr>
            <w:tcW w:w="1094"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hideMark/>
          </w:tcPr>
          <w:p w14:paraId="09041ED3"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0.8967</w:t>
            </w:r>
          </w:p>
        </w:tc>
        <w:tc>
          <w:tcPr>
            <w:tcW w:w="1133"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hideMark/>
          </w:tcPr>
          <w:p w14:paraId="7E1F47C9"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0.0027</w:t>
            </w:r>
          </w:p>
        </w:tc>
        <w:tc>
          <w:tcPr>
            <w:tcW w:w="1136"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hideMark/>
          </w:tcPr>
          <w:p w14:paraId="1111E0A2"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8.9206</w:t>
            </w:r>
          </w:p>
        </w:tc>
        <w:tc>
          <w:tcPr>
            <w:tcW w:w="1094"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hideMark/>
          </w:tcPr>
          <w:p w14:paraId="75E36F01"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0.9958</w:t>
            </w:r>
          </w:p>
        </w:tc>
      </w:tr>
      <w:tr w:rsidR="00AA07F8" w:rsidRPr="00AA07F8" w14:paraId="2796D495" w14:textId="77777777" w:rsidTr="00491525">
        <w:tc>
          <w:tcPr>
            <w:tcW w:w="0" w:type="auto"/>
            <w:vMerge/>
            <w:tcBorders>
              <w:top w:val="single" w:sz="24" w:space="0" w:color="FFFFFF"/>
              <w:left w:val="single" w:sz="8" w:space="0" w:color="FFFFFF"/>
              <w:bottom w:val="single" w:sz="8" w:space="0" w:color="FFFFFF"/>
              <w:right w:val="single" w:sz="8" w:space="0" w:color="FFFFFF"/>
            </w:tcBorders>
            <w:vAlign w:val="center"/>
            <w:hideMark/>
          </w:tcPr>
          <w:p w14:paraId="2B9CA6CD" w14:textId="77777777" w:rsidR="00AD0B39" w:rsidRPr="00AA07F8" w:rsidRDefault="00AD0B39" w:rsidP="00491525">
            <w:pPr>
              <w:spacing w:after="0" w:line="240" w:lineRule="auto"/>
              <w:rPr>
                <w:rFonts w:asciiTheme="majorBidi" w:eastAsia="Times New Roman" w:hAnsiTheme="majorBidi" w:cstheme="majorBidi"/>
                <w:sz w:val="36"/>
                <w:szCs w:val="36"/>
              </w:rPr>
            </w:pPr>
          </w:p>
        </w:tc>
        <w:tc>
          <w:tcPr>
            <w:tcW w:w="1137"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hideMark/>
          </w:tcPr>
          <w:p w14:paraId="33B7D6F2"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sz w:val="24"/>
                <w:szCs w:val="24"/>
              </w:rPr>
              <w:t>10</w:t>
            </w:r>
          </w:p>
        </w:tc>
        <w:tc>
          <w:tcPr>
            <w:tcW w:w="1133"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hideMark/>
          </w:tcPr>
          <w:p w14:paraId="2EBDDEE7"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0.0030</w:t>
            </w:r>
          </w:p>
        </w:tc>
        <w:tc>
          <w:tcPr>
            <w:tcW w:w="1133"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hideMark/>
          </w:tcPr>
          <w:p w14:paraId="451D075A"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0.1073</w:t>
            </w:r>
          </w:p>
        </w:tc>
        <w:tc>
          <w:tcPr>
            <w:tcW w:w="1094"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hideMark/>
          </w:tcPr>
          <w:p w14:paraId="05AFF3D2"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0.8131</w:t>
            </w:r>
          </w:p>
        </w:tc>
        <w:tc>
          <w:tcPr>
            <w:tcW w:w="1133"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hideMark/>
          </w:tcPr>
          <w:p w14:paraId="4A2976E3"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0.0013</w:t>
            </w:r>
          </w:p>
        </w:tc>
        <w:tc>
          <w:tcPr>
            <w:tcW w:w="1136"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hideMark/>
          </w:tcPr>
          <w:p w14:paraId="33C2B3C3"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15.7978</w:t>
            </w:r>
          </w:p>
        </w:tc>
        <w:tc>
          <w:tcPr>
            <w:tcW w:w="1094"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hideMark/>
          </w:tcPr>
          <w:p w14:paraId="4F771CC0"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0.998</w:t>
            </w:r>
          </w:p>
        </w:tc>
      </w:tr>
      <w:tr w:rsidR="00AA07F8" w:rsidRPr="00AA07F8" w14:paraId="6A663E74" w14:textId="77777777" w:rsidTr="00491525">
        <w:tc>
          <w:tcPr>
            <w:tcW w:w="0" w:type="auto"/>
            <w:vMerge/>
            <w:tcBorders>
              <w:top w:val="single" w:sz="24" w:space="0" w:color="FFFFFF"/>
              <w:left w:val="single" w:sz="8" w:space="0" w:color="FFFFFF"/>
              <w:bottom w:val="single" w:sz="8" w:space="0" w:color="FFFFFF"/>
              <w:right w:val="single" w:sz="8" w:space="0" w:color="FFFFFF"/>
            </w:tcBorders>
            <w:vAlign w:val="center"/>
            <w:hideMark/>
          </w:tcPr>
          <w:p w14:paraId="60662202" w14:textId="77777777" w:rsidR="00AD0B39" w:rsidRPr="00AA07F8" w:rsidRDefault="00AD0B39" w:rsidP="00491525">
            <w:pPr>
              <w:spacing w:after="0" w:line="240" w:lineRule="auto"/>
              <w:rPr>
                <w:rFonts w:asciiTheme="majorBidi" w:eastAsia="Times New Roman" w:hAnsiTheme="majorBidi" w:cstheme="majorBidi"/>
                <w:sz w:val="36"/>
                <w:szCs w:val="36"/>
              </w:rPr>
            </w:pPr>
          </w:p>
        </w:tc>
        <w:tc>
          <w:tcPr>
            <w:tcW w:w="1137"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hideMark/>
          </w:tcPr>
          <w:p w14:paraId="49338450"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sz w:val="24"/>
                <w:szCs w:val="24"/>
              </w:rPr>
              <w:t>20</w:t>
            </w:r>
          </w:p>
        </w:tc>
        <w:tc>
          <w:tcPr>
            <w:tcW w:w="1133"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hideMark/>
          </w:tcPr>
          <w:p w14:paraId="5867C5E1"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0.0025</w:t>
            </w:r>
          </w:p>
        </w:tc>
        <w:tc>
          <w:tcPr>
            <w:tcW w:w="1133"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hideMark/>
          </w:tcPr>
          <w:p w14:paraId="201F3A42"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0.0596</w:t>
            </w:r>
          </w:p>
        </w:tc>
        <w:tc>
          <w:tcPr>
            <w:tcW w:w="1094"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hideMark/>
          </w:tcPr>
          <w:p w14:paraId="690AB091"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0.8941</w:t>
            </w:r>
          </w:p>
        </w:tc>
        <w:tc>
          <w:tcPr>
            <w:tcW w:w="1133"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hideMark/>
          </w:tcPr>
          <w:p w14:paraId="5A24AC86"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0.0008</w:t>
            </w:r>
          </w:p>
        </w:tc>
        <w:tc>
          <w:tcPr>
            <w:tcW w:w="1136"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hideMark/>
          </w:tcPr>
          <w:p w14:paraId="4BFB8891"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26.3852</w:t>
            </w:r>
          </w:p>
        </w:tc>
        <w:tc>
          <w:tcPr>
            <w:tcW w:w="1094"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hideMark/>
          </w:tcPr>
          <w:p w14:paraId="0BB2EE22"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0.9996</w:t>
            </w:r>
          </w:p>
        </w:tc>
      </w:tr>
      <w:tr w:rsidR="00AA07F8" w:rsidRPr="00AA07F8" w14:paraId="032966BE" w14:textId="77777777" w:rsidTr="00491525">
        <w:tc>
          <w:tcPr>
            <w:tcW w:w="1300" w:type="dxa"/>
            <w:vMerge w:val="restart"/>
            <w:tcBorders>
              <w:top w:val="single" w:sz="8" w:space="0" w:color="FFFFFF"/>
              <w:left w:val="single" w:sz="8" w:space="0" w:color="FFFFFF"/>
              <w:bottom w:val="single" w:sz="8" w:space="0" w:color="FFFFFF"/>
              <w:right w:val="single" w:sz="8" w:space="0" w:color="FFFFFF"/>
            </w:tcBorders>
            <w:shd w:val="clear" w:color="auto" w:fill="7F7F7F"/>
            <w:tcMar>
              <w:top w:w="15" w:type="dxa"/>
              <w:left w:w="108" w:type="dxa"/>
              <w:bottom w:w="0" w:type="dxa"/>
              <w:right w:w="108" w:type="dxa"/>
            </w:tcMar>
            <w:vAlign w:val="center"/>
            <w:hideMark/>
          </w:tcPr>
          <w:p w14:paraId="6F76D981" w14:textId="530A5BCE" w:rsidR="00AD0B39" w:rsidRPr="00AA07F8" w:rsidRDefault="000763B9" w:rsidP="000763B9">
            <w:pPr>
              <w:spacing w:after="0" w:line="360" w:lineRule="auto"/>
              <w:jc w:val="center"/>
              <w:rPr>
                <w:rFonts w:asciiTheme="majorBidi" w:eastAsia="Times New Roman" w:hAnsiTheme="majorBidi" w:cstheme="majorBidi"/>
                <w:sz w:val="36"/>
                <w:szCs w:val="36"/>
              </w:rPr>
            </w:pPr>
            <w:proofErr w:type="spellStart"/>
            <w:r w:rsidRPr="00AA07F8">
              <w:rPr>
                <w:rFonts w:asciiTheme="majorBidi" w:eastAsia="Times New Roman" w:hAnsiTheme="majorBidi" w:cstheme="majorBidi"/>
                <w:sz w:val="24"/>
                <w:szCs w:val="24"/>
              </w:rPr>
              <w:t>h</w:t>
            </w:r>
            <w:r w:rsidR="009510EE" w:rsidRPr="00AA07F8">
              <w:rPr>
                <w:rFonts w:asciiTheme="majorBidi" w:eastAsia="Times New Roman" w:hAnsiTheme="majorBidi" w:cstheme="majorBidi"/>
                <w:sz w:val="24"/>
                <w:szCs w:val="24"/>
              </w:rPr>
              <w:t>PG</w:t>
            </w:r>
            <w:proofErr w:type="spellEnd"/>
            <w:r w:rsidR="009510EE" w:rsidRPr="00AA07F8">
              <w:rPr>
                <w:rFonts w:asciiTheme="majorBidi" w:eastAsia="Times New Roman" w:hAnsiTheme="majorBidi" w:cstheme="majorBidi"/>
                <w:sz w:val="24"/>
                <w:szCs w:val="24"/>
              </w:rPr>
              <w:t xml:space="preserve">-MOF </w:t>
            </w:r>
            <w:r w:rsidR="00AD0B39" w:rsidRPr="00AA07F8">
              <w:rPr>
                <w:rFonts w:asciiTheme="majorBidi" w:eastAsia="Times New Roman" w:hAnsiTheme="majorBidi" w:cstheme="majorBidi"/>
                <w:b/>
                <w:bCs/>
                <w:kern w:val="24"/>
                <w:sz w:val="24"/>
                <w:szCs w:val="24"/>
              </w:rPr>
              <w:t>Rh B</w:t>
            </w:r>
          </w:p>
        </w:tc>
        <w:tc>
          <w:tcPr>
            <w:tcW w:w="1137"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hideMark/>
          </w:tcPr>
          <w:p w14:paraId="3D83233F"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sz w:val="24"/>
                <w:szCs w:val="24"/>
              </w:rPr>
              <w:t>5</w:t>
            </w:r>
          </w:p>
        </w:tc>
        <w:tc>
          <w:tcPr>
            <w:tcW w:w="1133"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hideMark/>
          </w:tcPr>
          <w:p w14:paraId="6AEC0B9D"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0.0055</w:t>
            </w:r>
          </w:p>
        </w:tc>
        <w:tc>
          <w:tcPr>
            <w:tcW w:w="1133"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hideMark/>
          </w:tcPr>
          <w:p w14:paraId="7C867D2B"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0.1884</w:t>
            </w:r>
          </w:p>
        </w:tc>
        <w:tc>
          <w:tcPr>
            <w:tcW w:w="1094"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hideMark/>
          </w:tcPr>
          <w:p w14:paraId="4E7CD3A1"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0.9397</w:t>
            </w:r>
          </w:p>
        </w:tc>
        <w:tc>
          <w:tcPr>
            <w:tcW w:w="1133"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hideMark/>
          </w:tcPr>
          <w:p w14:paraId="25CFAED1"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0.0014</w:t>
            </w:r>
          </w:p>
        </w:tc>
        <w:tc>
          <w:tcPr>
            <w:tcW w:w="1136"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hideMark/>
          </w:tcPr>
          <w:p w14:paraId="2B724DE9"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9.0416</w:t>
            </w:r>
          </w:p>
        </w:tc>
        <w:tc>
          <w:tcPr>
            <w:tcW w:w="1094"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hideMark/>
          </w:tcPr>
          <w:p w14:paraId="5B23B025"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0.9849</w:t>
            </w:r>
          </w:p>
        </w:tc>
      </w:tr>
      <w:tr w:rsidR="00AA07F8" w:rsidRPr="00AA07F8" w14:paraId="2F8FE36E" w14:textId="77777777" w:rsidTr="00491525">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66573EB1" w14:textId="77777777" w:rsidR="00AD0B39" w:rsidRPr="00AA07F8" w:rsidRDefault="00AD0B39" w:rsidP="00491525">
            <w:pPr>
              <w:spacing w:after="0" w:line="240" w:lineRule="auto"/>
              <w:rPr>
                <w:rFonts w:asciiTheme="majorBidi" w:eastAsia="Times New Roman" w:hAnsiTheme="majorBidi" w:cstheme="majorBidi"/>
                <w:sz w:val="36"/>
                <w:szCs w:val="36"/>
              </w:rPr>
            </w:pPr>
          </w:p>
        </w:tc>
        <w:tc>
          <w:tcPr>
            <w:tcW w:w="1137"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hideMark/>
          </w:tcPr>
          <w:p w14:paraId="3C0D0AEF"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sz w:val="24"/>
                <w:szCs w:val="24"/>
              </w:rPr>
              <w:t>10</w:t>
            </w:r>
          </w:p>
        </w:tc>
        <w:tc>
          <w:tcPr>
            <w:tcW w:w="1133"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hideMark/>
          </w:tcPr>
          <w:p w14:paraId="5B693C41"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0.0053</w:t>
            </w:r>
          </w:p>
        </w:tc>
        <w:tc>
          <w:tcPr>
            <w:tcW w:w="1133"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hideMark/>
          </w:tcPr>
          <w:p w14:paraId="6F3963C0"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0.1123</w:t>
            </w:r>
          </w:p>
        </w:tc>
        <w:tc>
          <w:tcPr>
            <w:tcW w:w="1094"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hideMark/>
          </w:tcPr>
          <w:p w14:paraId="07B4AA4D"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0.8807</w:t>
            </w:r>
          </w:p>
        </w:tc>
        <w:tc>
          <w:tcPr>
            <w:tcW w:w="1133"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hideMark/>
          </w:tcPr>
          <w:p w14:paraId="38F5EEAA"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0.0012</w:t>
            </w:r>
          </w:p>
        </w:tc>
        <w:tc>
          <w:tcPr>
            <w:tcW w:w="1136"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hideMark/>
          </w:tcPr>
          <w:p w14:paraId="4DD1CD6B"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18.5874</w:t>
            </w:r>
          </w:p>
        </w:tc>
        <w:tc>
          <w:tcPr>
            <w:tcW w:w="1094"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hideMark/>
          </w:tcPr>
          <w:p w14:paraId="04C25DAA"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0.9973</w:t>
            </w:r>
          </w:p>
        </w:tc>
      </w:tr>
      <w:tr w:rsidR="00AA07F8" w:rsidRPr="00AA07F8" w14:paraId="56AFB4A5" w14:textId="77777777" w:rsidTr="009510EE">
        <w:trPr>
          <w:trHeight w:val="270"/>
        </w:trPr>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3E14ADEE" w14:textId="77777777" w:rsidR="00AD0B39" w:rsidRPr="00AA07F8" w:rsidRDefault="00AD0B39" w:rsidP="00491525">
            <w:pPr>
              <w:spacing w:after="0" w:line="240" w:lineRule="auto"/>
              <w:rPr>
                <w:rFonts w:asciiTheme="majorBidi" w:eastAsia="Times New Roman" w:hAnsiTheme="majorBidi" w:cstheme="majorBidi"/>
                <w:sz w:val="36"/>
                <w:szCs w:val="36"/>
              </w:rPr>
            </w:pPr>
          </w:p>
        </w:tc>
        <w:tc>
          <w:tcPr>
            <w:tcW w:w="1137"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hideMark/>
          </w:tcPr>
          <w:p w14:paraId="3A615B6D"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sz w:val="24"/>
                <w:szCs w:val="24"/>
              </w:rPr>
              <w:t>20</w:t>
            </w:r>
          </w:p>
        </w:tc>
        <w:tc>
          <w:tcPr>
            <w:tcW w:w="1133"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hideMark/>
          </w:tcPr>
          <w:p w14:paraId="43FD47E1"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0.0023</w:t>
            </w:r>
          </w:p>
        </w:tc>
        <w:tc>
          <w:tcPr>
            <w:tcW w:w="1133"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hideMark/>
          </w:tcPr>
          <w:p w14:paraId="66BB5010"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0.0996</w:t>
            </w:r>
          </w:p>
        </w:tc>
        <w:tc>
          <w:tcPr>
            <w:tcW w:w="1094"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hideMark/>
          </w:tcPr>
          <w:p w14:paraId="3AFB6109"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0.9688</w:t>
            </w:r>
          </w:p>
        </w:tc>
        <w:tc>
          <w:tcPr>
            <w:tcW w:w="1133"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hideMark/>
          </w:tcPr>
          <w:p w14:paraId="58C66D56"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0.0007</w:t>
            </w:r>
          </w:p>
        </w:tc>
        <w:tc>
          <w:tcPr>
            <w:tcW w:w="1136"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hideMark/>
          </w:tcPr>
          <w:p w14:paraId="4F5D58A1"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30.3951</w:t>
            </w:r>
          </w:p>
        </w:tc>
        <w:tc>
          <w:tcPr>
            <w:tcW w:w="1094"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hideMark/>
          </w:tcPr>
          <w:p w14:paraId="4B1DF0E7"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0.9995</w:t>
            </w:r>
          </w:p>
        </w:tc>
      </w:tr>
      <w:tr w:rsidR="00AA07F8" w:rsidRPr="00AA07F8" w14:paraId="1E01D02D" w14:textId="77777777" w:rsidTr="00491525">
        <w:tc>
          <w:tcPr>
            <w:tcW w:w="1300" w:type="dxa"/>
            <w:vMerge w:val="restart"/>
            <w:tcBorders>
              <w:top w:val="single" w:sz="8" w:space="0" w:color="FFFFFF"/>
              <w:left w:val="single" w:sz="8" w:space="0" w:color="FFFFFF"/>
              <w:bottom w:val="single" w:sz="8" w:space="0" w:color="FFFFFF"/>
              <w:right w:val="single" w:sz="8" w:space="0" w:color="FFFFFF"/>
            </w:tcBorders>
            <w:shd w:val="clear" w:color="auto" w:fill="7F7F7F"/>
            <w:tcMar>
              <w:top w:w="15" w:type="dxa"/>
              <w:left w:w="108" w:type="dxa"/>
              <w:bottom w:w="0" w:type="dxa"/>
              <w:right w:w="108" w:type="dxa"/>
            </w:tcMar>
            <w:vAlign w:val="center"/>
            <w:hideMark/>
          </w:tcPr>
          <w:p w14:paraId="2DB1F8E8" w14:textId="344F7A92" w:rsidR="00AD0B39" w:rsidRPr="00AA07F8" w:rsidRDefault="000763B9" w:rsidP="000763B9">
            <w:pPr>
              <w:spacing w:after="0" w:line="360" w:lineRule="auto"/>
              <w:jc w:val="center"/>
              <w:rPr>
                <w:rFonts w:asciiTheme="majorBidi" w:eastAsia="Times New Roman" w:hAnsiTheme="majorBidi" w:cstheme="majorBidi"/>
                <w:sz w:val="36"/>
                <w:szCs w:val="36"/>
              </w:rPr>
            </w:pPr>
            <w:proofErr w:type="spellStart"/>
            <w:r w:rsidRPr="00AA07F8">
              <w:rPr>
                <w:rFonts w:asciiTheme="majorBidi" w:eastAsia="Times New Roman" w:hAnsiTheme="majorBidi" w:cstheme="majorBidi"/>
                <w:sz w:val="24"/>
                <w:szCs w:val="24"/>
              </w:rPr>
              <w:t>h</w:t>
            </w:r>
            <w:r w:rsidR="009510EE" w:rsidRPr="00AA07F8">
              <w:rPr>
                <w:rFonts w:asciiTheme="majorBidi" w:eastAsia="Times New Roman" w:hAnsiTheme="majorBidi" w:cstheme="majorBidi"/>
                <w:sz w:val="24"/>
                <w:szCs w:val="24"/>
              </w:rPr>
              <w:t>PG</w:t>
            </w:r>
            <w:proofErr w:type="spellEnd"/>
            <w:r w:rsidR="009510EE" w:rsidRPr="00AA07F8">
              <w:rPr>
                <w:rFonts w:asciiTheme="majorBidi" w:eastAsia="Times New Roman" w:hAnsiTheme="majorBidi" w:cstheme="majorBidi"/>
                <w:sz w:val="24"/>
                <w:szCs w:val="24"/>
              </w:rPr>
              <w:t xml:space="preserve">-MOF </w:t>
            </w:r>
            <w:r w:rsidR="00AD0B39" w:rsidRPr="00AA07F8">
              <w:rPr>
                <w:rFonts w:asciiTheme="majorBidi" w:eastAsia="Times New Roman" w:hAnsiTheme="majorBidi" w:cstheme="majorBidi"/>
                <w:b/>
                <w:bCs/>
                <w:kern w:val="24"/>
                <w:sz w:val="24"/>
                <w:szCs w:val="24"/>
              </w:rPr>
              <w:t>FL</w:t>
            </w:r>
          </w:p>
        </w:tc>
        <w:tc>
          <w:tcPr>
            <w:tcW w:w="1137"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hideMark/>
          </w:tcPr>
          <w:p w14:paraId="1FA6A364"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sz w:val="24"/>
                <w:szCs w:val="24"/>
              </w:rPr>
              <w:t>5</w:t>
            </w:r>
          </w:p>
        </w:tc>
        <w:tc>
          <w:tcPr>
            <w:tcW w:w="1133"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hideMark/>
          </w:tcPr>
          <w:p w14:paraId="56D6F544"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0.0042</w:t>
            </w:r>
          </w:p>
        </w:tc>
        <w:tc>
          <w:tcPr>
            <w:tcW w:w="1133"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hideMark/>
          </w:tcPr>
          <w:p w14:paraId="0F8C058D"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0.6831</w:t>
            </w:r>
          </w:p>
        </w:tc>
        <w:tc>
          <w:tcPr>
            <w:tcW w:w="1094"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hideMark/>
          </w:tcPr>
          <w:p w14:paraId="09BDAF85"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0.8703</w:t>
            </w:r>
          </w:p>
        </w:tc>
        <w:tc>
          <w:tcPr>
            <w:tcW w:w="1133"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hideMark/>
          </w:tcPr>
          <w:p w14:paraId="4D0324C2"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0.0124</w:t>
            </w:r>
          </w:p>
        </w:tc>
        <w:tc>
          <w:tcPr>
            <w:tcW w:w="1136"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hideMark/>
          </w:tcPr>
          <w:p w14:paraId="0CA5FD19"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6.9881</w:t>
            </w:r>
          </w:p>
        </w:tc>
        <w:tc>
          <w:tcPr>
            <w:tcW w:w="1094"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hideMark/>
          </w:tcPr>
          <w:p w14:paraId="56EB5AA8"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0.9993</w:t>
            </w:r>
          </w:p>
        </w:tc>
      </w:tr>
      <w:tr w:rsidR="00AA07F8" w:rsidRPr="00AA07F8" w14:paraId="72FAAC52" w14:textId="77777777" w:rsidTr="00491525">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469C0C77" w14:textId="77777777" w:rsidR="00AD0B39" w:rsidRPr="00AA07F8" w:rsidRDefault="00AD0B39" w:rsidP="00491525">
            <w:pPr>
              <w:spacing w:after="0" w:line="240" w:lineRule="auto"/>
              <w:rPr>
                <w:rFonts w:asciiTheme="majorBidi" w:eastAsia="Times New Roman" w:hAnsiTheme="majorBidi" w:cstheme="majorBidi"/>
                <w:sz w:val="36"/>
                <w:szCs w:val="36"/>
              </w:rPr>
            </w:pPr>
          </w:p>
        </w:tc>
        <w:tc>
          <w:tcPr>
            <w:tcW w:w="1137"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hideMark/>
          </w:tcPr>
          <w:p w14:paraId="6B96FAF5"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sz w:val="24"/>
                <w:szCs w:val="24"/>
              </w:rPr>
              <w:t>10</w:t>
            </w:r>
          </w:p>
        </w:tc>
        <w:tc>
          <w:tcPr>
            <w:tcW w:w="1133"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hideMark/>
          </w:tcPr>
          <w:p w14:paraId="1A267F05"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0.0041</w:t>
            </w:r>
          </w:p>
        </w:tc>
        <w:tc>
          <w:tcPr>
            <w:tcW w:w="1133"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hideMark/>
          </w:tcPr>
          <w:p w14:paraId="51E39997"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1.5911</w:t>
            </w:r>
          </w:p>
        </w:tc>
        <w:tc>
          <w:tcPr>
            <w:tcW w:w="1094"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hideMark/>
          </w:tcPr>
          <w:p w14:paraId="2388073B"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0.959</w:t>
            </w:r>
          </w:p>
        </w:tc>
        <w:tc>
          <w:tcPr>
            <w:tcW w:w="1133"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hideMark/>
          </w:tcPr>
          <w:p w14:paraId="348A1FF3"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0.0308</w:t>
            </w:r>
          </w:p>
        </w:tc>
        <w:tc>
          <w:tcPr>
            <w:tcW w:w="1136"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hideMark/>
          </w:tcPr>
          <w:p w14:paraId="31F88BFD"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13.6799</w:t>
            </w:r>
          </w:p>
        </w:tc>
        <w:tc>
          <w:tcPr>
            <w:tcW w:w="1094"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hideMark/>
          </w:tcPr>
          <w:p w14:paraId="271F332A"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1</w:t>
            </w:r>
          </w:p>
        </w:tc>
      </w:tr>
      <w:tr w:rsidR="00AA07F8" w:rsidRPr="00AA07F8" w14:paraId="6ECA1E99" w14:textId="77777777" w:rsidTr="00491525">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15B1AC5E" w14:textId="77777777" w:rsidR="00AD0B39" w:rsidRPr="00AA07F8" w:rsidRDefault="00AD0B39" w:rsidP="00491525">
            <w:pPr>
              <w:spacing w:after="0" w:line="240" w:lineRule="auto"/>
              <w:rPr>
                <w:rFonts w:asciiTheme="majorBidi" w:eastAsia="Times New Roman" w:hAnsiTheme="majorBidi" w:cstheme="majorBidi"/>
                <w:sz w:val="36"/>
                <w:szCs w:val="36"/>
              </w:rPr>
            </w:pPr>
          </w:p>
        </w:tc>
        <w:tc>
          <w:tcPr>
            <w:tcW w:w="1137"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hideMark/>
          </w:tcPr>
          <w:p w14:paraId="5C2E5F40"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sz w:val="24"/>
                <w:szCs w:val="24"/>
              </w:rPr>
              <w:t>20</w:t>
            </w:r>
          </w:p>
        </w:tc>
        <w:tc>
          <w:tcPr>
            <w:tcW w:w="1133"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hideMark/>
          </w:tcPr>
          <w:p w14:paraId="7A08F090"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0.0062</w:t>
            </w:r>
          </w:p>
        </w:tc>
        <w:tc>
          <w:tcPr>
            <w:tcW w:w="1133"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hideMark/>
          </w:tcPr>
          <w:p w14:paraId="4401CE1B"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0.5855</w:t>
            </w:r>
          </w:p>
        </w:tc>
        <w:tc>
          <w:tcPr>
            <w:tcW w:w="1094"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hideMark/>
          </w:tcPr>
          <w:p w14:paraId="144CBD26"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0.8586</w:t>
            </w:r>
          </w:p>
        </w:tc>
        <w:tc>
          <w:tcPr>
            <w:tcW w:w="1133"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hideMark/>
          </w:tcPr>
          <w:p w14:paraId="5F011E63"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0.0123</w:t>
            </w:r>
          </w:p>
        </w:tc>
        <w:tc>
          <w:tcPr>
            <w:tcW w:w="1136"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hideMark/>
          </w:tcPr>
          <w:p w14:paraId="48F7B606"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24.2718</w:t>
            </w:r>
          </w:p>
        </w:tc>
        <w:tc>
          <w:tcPr>
            <w:tcW w:w="1094"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hideMark/>
          </w:tcPr>
          <w:p w14:paraId="620ED9E5" w14:textId="77777777" w:rsidR="00AD0B39" w:rsidRPr="00AA07F8" w:rsidRDefault="00AD0B39"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1</w:t>
            </w:r>
          </w:p>
        </w:tc>
      </w:tr>
    </w:tbl>
    <w:p w14:paraId="2ACA49E9" w14:textId="77777777" w:rsidR="00017708" w:rsidRPr="00AA07F8" w:rsidRDefault="00017708" w:rsidP="00017708">
      <w:pPr>
        <w:spacing w:after="0" w:line="360" w:lineRule="auto"/>
        <w:jc w:val="both"/>
        <w:rPr>
          <w:rFonts w:ascii="Times New Roman" w:eastAsia="Times New Roman" w:hAnsi="Times New Roman" w:cs="Times New Roman"/>
          <w:b/>
          <w:bCs/>
          <w:sz w:val="24"/>
          <w:szCs w:val="24"/>
        </w:rPr>
      </w:pPr>
    </w:p>
    <w:p w14:paraId="5B04CFD0" w14:textId="4FEB71E6" w:rsidR="00C41596" w:rsidRPr="00AA07F8" w:rsidRDefault="00C41596" w:rsidP="00017708">
      <w:pPr>
        <w:spacing w:after="0" w:line="360" w:lineRule="auto"/>
        <w:jc w:val="both"/>
        <w:rPr>
          <w:rFonts w:ascii="Times New Roman" w:eastAsia="Times New Roman" w:hAnsi="Times New Roman" w:cs="Times New Roman"/>
          <w:sz w:val="24"/>
          <w:szCs w:val="24"/>
        </w:rPr>
      </w:pPr>
      <w:r w:rsidRPr="00AA07F8">
        <w:rPr>
          <w:rFonts w:ascii="Times New Roman" w:eastAsia="Times New Roman" w:hAnsi="Times New Roman" w:cs="Times New Roman"/>
          <w:b/>
          <w:bCs/>
          <w:sz w:val="24"/>
          <w:szCs w:val="24"/>
        </w:rPr>
        <w:t xml:space="preserve">Determination of </w:t>
      </w:r>
      <w:r w:rsidR="00017708" w:rsidRPr="00AA07F8">
        <w:rPr>
          <w:rFonts w:ascii="Times New Roman" w:eastAsia="Times New Roman" w:hAnsi="Times New Roman" w:cs="Times New Roman"/>
          <w:b/>
          <w:bCs/>
          <w:sz w:val="24"/>
          <w:szCs w:val="24"/>
        </w:rPr>
        <w:t>a</w:t>
      </w:r>
      <w:r w:rsidRPr="00AA07F8">
        <w:rPr>
          <w:rFonts w:ascii="Times New Roman" w:eastAsia="Times New Roman" w:hAnsi="Times New Roman" w:cs="Times New Roman"/>
          <w:b/>
          <w:bCs/>
          <w:sz w:val="24"/>
          <w:szCs w:val="24"/>
        </w:rPr>
        <w:t xml:space="preserve">dsorption </w:t>
      </w:r>
      <w:r w:rsidR="00017708" w:rsidRPr="00AA07F8">
        <w:rPr>
          <w:rFonts w:ascii="Times New Roman" w:eastAsia="Times New Roman" w:hAnsi="Times New Roman" w:cs="Times New Roman"/>
          <w:b/>
          <w:bCs/>
          <w:sz w:val="24"/>
          <w:szCs w:val="24"/>
        </w:rPr>
        <w:t>i</w:t>
      </w:r>
      <w:r w:rsidRPr="00AA07F8">
        <w:rPr>
          <w:rFonts w:ascii="Times New Roman" w:eastAsia="Times New Roman" w:hAnsi="Times New Roman" w:cs="Times New Roman"/>
          <w:b/>
          <w:bCs/>
          <w:sz w:val="24"/>
          <w:szCs w:val="24"/>
        </w:rPr>
        <w:t>sotherms:</w:t>
      </w:r>
    </w:p>
    <w:p w14:paraId="62A53EB2" w14:textId="77777777" w:rsidR="00C41596" w:rsidRPr="00AA07F8" w:rsidRDefault="00C41596" w:rsidP="00017708">
      <w:pPr>
        <w:spacing w:after="0" w:line="360" w:lineRule="auto"/>
        <w:jc w:val="both"/>
        <w:rPr>
          <w:rFonts w:ascii="Times New Roman" w:eastAsia="Times New Roman" w:hAnsi="Times New Roman" w:cs="Times New Roman"/>
          <w:sz w:val="24"/>
          <w:szCs w:val="24"/>
        </w:rPr>
      </w:pPr>
      <w:r w:rsidRPr="00AA07F8">
        <w:rPr>
          <w:rFonts w:ascii="Times New Roman" w:eastAsia="Times New Roman" w:hAnsi="Times New Roman" w:cs="Times New Roman"/>
          <w:sz w:val="24"/>
          <w:szCs w:val="24"/>
        </w:rPr>
        <w:t xml:space="preserve">To identify the adsorption isotherm governing the surface adsorption process, both Langmuir and </w:t>
      </w:r>
      <w:proofErr w:type="spellStart"/>
      <w:r w:rsidRPr="00AA07F8">
        <w:rPr>
          <w:rFonts w:ascii="Times New Roman" w:eastAsia="Times New Roman" w:hAnsi="Times New Roman" w:cs="Times New Roman"/>
          <w:sz w:val="24"/>
          <w:szCs w:val="24"/>
        </w:rPr>
        <w:t>Freundlich</w:t>
      </w:r>
      <w:proofErr w:type="spellEnd"/>
      <w:r w:rsidRPr="00AA07F8">
        <w:rPr>
          <w:rFonts w:ascii="Times New Roman" w:eastAsia="Times New Roman" w:hAnsi="Times New Roman" w:cs="Times New Roman"/>
          <w:sz w:val="24"/>
          <w:szCs w:val="24"/>
        </w:rPr>
        <w:t xml:space="preserve"> models were examined. The analysis utilized data derived from the dye concentration experiments detailed in the kinetic results section.</w:t>
      </w:r>
    </w:p>
    <w:p w14:paraId="78630E39" w14:textId="4329E34D" w:rsidR="00C41596" w:rsidRPr="00AA07F8" w:rsidRDefault="00C41596" w:rsidP="00017708">
      <w:pPr>
        <w:spacing w:after="0" w:line="360" w:lineRule="auto"/>
        <w:jc w:val="both"/>
        <w:rPr>
          <w:rFonts w:ascii="Times New Roman" w:eastAsia="Times New Roman" w:hAnsi="Times New Roman" w:cs="Times New Roman"/>
          <w:sz w:val="24"/>
          <w:szCs w:val="24"/>
        </w:rPr>
      </w:pPr>
      <w:r w:rsidRPr="00AA07F8">
        <w:rPr>
          <w:rFonts w:ascii="Times New Roman" w:eastAsia="Times New Roman" w:hAnsi="Times New Roman" w:cs="Times New Roman"/>
          <w:b/>
          <w:bCs/>
          <w:sz w:val="24"/>
          <w:szCs w:val="24"/>
        </w:rPr>
        <w:t xml:space="preserve">Langmuir </w:t>
      </w:r>
      <w:r w:rsidR="00017708" w:rsidRPr="00AA07F8">
        <w:rPr>
          <w:rFonts w:ascii="Times New Roman" w:eastAsia="Times New Roman" w:hAnsi="Times New Roman" w:cs="Times New Roman"/>
          <w:b/>
          <w:bCs/>
          <w:sz w:val="24"/>
          <w:szCs w:val="24"/>
        </w:rPr>
        <w:t>i</w:t>
      </w:r>
      <w:r w:rsidRPr="00AA07F8">
        <w:rPr>
          <w:rFonts w:ascii="Times New Roman" w:eastAsia="Times New Roman" w:hAnsi="Times New Roman" w:cs="Times New Roman"/>
          <w:b/>
          <w:bCs/>
          <w:sz w:val="24"/>
          <w:szCs w:val="24"/>
        </w:rPr>
        <w:t xml:space="preserve">sotherm </w:t>
      </w:r>
      <w:r w:rsidR="00017708" w:rsidRPr="00AA07F8">
        <w:rPr>
          <w:rFonts w:ascii="Times New Roman" w:eastAsia="Times New Roman" w:hAnsi="Times New Roman" w:cs="Times New Roman"/>
          <w:b/>
          <w:bCs/>
          <w:sz w:val="24"/>
          <w:szCs w:val="24"/>
        </w:rPr>
        <w:t>s</w:t>
      </w:r>
      <w:r w:rsidRPr="00AA07F8">
        <w:rPr>
          <w:rFonts w:ascii="Times New Roman" w:eastAsia="Times New Roman" w:hAnsi="Times New Roman" w:cs="Times New Roman"/>
          <w:b/>
          <w:bCs/>
          <w:sz w:val="24"/>
          <w:szCs w:val="24"/>
        </w:rPr>
        <w:t>tudy:</w:t>
      </w:r>
    </w:p>
    <w:p w14:paraId="0B259F90" w14:textId="4A4A8A63" w:rsidR="00C41596" w:rsidRPr="00AA07F8" w:rsidRDefault="00C41596" w:rsidP="00017708">
      <w:pPr>
        <w:spacing w:after="0" w:line="360" w:lineRule="auto"/>
        <w:jc w:val="both"/>
        <w:rPr>
          <w:rFonts w:ascii="Times New Roman" w:eastAsia="Times New Roman" w:hAnsi="Times New Roman" w:cs="Times New Roman"/>
          <w:sz w:val="24"/>
          <w:szCs w:val="24"/>
        </w:rPr>
      </w:pPr>
      <w:r w:rsidRPr="00AA07F8">
        <w:rPr>
          <w:rFonts w:ascii="Times New Roman" w:eastAsia="Times New Roman" w:hAnsi="Times New Roman" w:cs="Times New Roman"/>
          <w:sz w:val="24"/>
          <w:szCs w:val="24"/>
        </w:rPr>
        <w:t>The Langmuir isotherm is described by equation (</w:t>
      </w:r>
      <w:r w:rsidR="00923546" w:rsidRPr="00AA07F8">
        <w:rPr>
          <w:rFonts w:ascii="Times New Roman" w:eastAsia="Times New Roman" w:hAnsi="Times New Roman" w:cs="Times New Roman"/>
          <w:sz w:val="24"/>
          <w:szCs w:val="24"/>
        </w:rPr>
        <w:t>5</w:t>
      </w:r>
      <w:r w:rsidRPr="00AA07F8">
        <w:rPr>
          <w:rFonts w:ascii="Times New Roman" w:eastAsia="Times New Roman" w:hAnsi="Times New Roman" w:cs="Times New Roman"/>
          <w:sz w:val="24"/>
          <w:szCs w:val="24"/>
        </w:rPr>
        <w:t>). For this analysis, the reciprocal values (1/</w:t>
      </w:r>
      <w:proofErr w:type="spellStart"/>
      <w:r w:rsidRPr="00AA07F8">
        <w:rPr>
          <w:rFonts w:ascii="Times New Roman" w:eastAsia="Times New Roman" w:hAnsi="Times New Roman" w:cs="Times New Roman"/>
          <w:sz w:val="24"/>
          <w:szCs w:val="24"/>
        </w:rPr>
        <w:t>q</w:t>
      </w:r>
      <w:r w:rsidRPr="00AA07F8">
        <w:rPr>
          <w:rFonts w:ascii="Times New Roman" w:eastAsia="Times New Roman" w:hAnsi="Times New Roman" w:cs="Times New Roman"/>
          <w:sz w:val="24"/>
          <w:szCs w:val="24"/>
          <w:vertAlign w:val="subscript"/>
        </w:rPr>
        <w:t>e</w:t>
      </w:r>
      <w:proofErr w:type="spellEnd"/>
      <w:r w:rsidRPr="00AA07F8">
        <w:rPr>
          <w:rFonts w:ascii="Times New Roman" w:eastAsia="Times New Roman" w:hAnsi="Times New Roman" w:cs="Times New Roman"/>
          <w:sz w:val="24"/>
          <w:szCs w:val="24"/>
        </w:rPr>
        <w:t>) and (1/C</w:t>
      </w:r>
      <w:r w:rsidRPr="00AA07F8">
        <w:rPr>
          <w:rFonts w:ascii="Times New Roman" w:eastAsia="Times New Roman" w:hAnsi="Times New Roman" w:cs="Times New Roman"/>
          <w:sz w:val="24"/>
          <w:szCs w:val="24"/>
          <w:vertAlign w:val="subscript"/>
        </w:rPr>
        <w:t>e</w:t>
      </w:r>
      <w:r w:rsidRPr="00AA07F8">
        <w:rPr>
          <w:rFonts w:ascii="Times New Roman" w:eastAsia="Times New Roman" w:hAnsi="Times New Roman" w:cs="Times New Roman"/>
          <w:sz w:val="24"/>
          <w:szCs w:val="24"/>
        </w:rPr>
        <w:t>) were calculated. Subsequently, a linear plot of (1/</w:t>
      </w:r>
      <w:proofErr w:type="spellStart"/>
      <w:r w:rsidRPr="00AA07F8">
        <w:rPr>
          <w:rFonts w:ascii="Times New Roman" w:eastAsia="Times New Roman" w:hAnsi="Times New Roman" w:cs="Times New Roman"/>
          <w:sz w:val="24"/>
          <w:szCs w:val="24"/>
        </w:rPr>
        <w:t>q</w:t>
      </w:r>
      <w:r w:rsidRPr="00AA07F8">
        <w:rPr>
          <w:rFonts w:ascii="Times New Roman" w:eastAsia="Times New Roman" w:hAnsi="Times New Roman" w:cs="Times New Roman"/>
          <w:sz w:val="24"/>
          <w:szCs w:val="24"/>
          <w:vertAlign w:val="subscript"/>
        </w:rPr>
        <w:t>e</w:t>
      </w:r>
      <w:proofErr w:type="spellEnd"/>
      <w:r w:rsidRPr="00AA07F8">
        <w:rPr>
          <w:rFonts w:ascii="Times New Roman" w:eastAsia="Times New Roman" w:hAnsi="Times New Roman" w:cs="Times New Roman"/>
          <w:sz w:val="24"/>
          <w:szCs w:val="24"/>
        </w:rPr>
        <w:t>) versus (1/C</w:t>
      </w:r>
      <w:r w:rsidRPr="00AA07F8">
        <w:rPr>
          <w:rFonts w:ascii="Times New Roman" w:eastAsia="Times New Roman" w:hAnsi="Times New Roman" w:cs="Times New Roman"/>
          <w:sz w:val="24"/>
          <w:szCs w:val="24"/>
          <w:vertAlign w:val="subscript"/>
        </w:rPr>
        <w:t>e</w:t>
      </w:r>
      <w:r w:rsidRPr="00AA07F8">
        <w:rPr>
          <w:rFonts w:ascii="Times New Roman" w:eastAsia="Times New Roman" w:hAnsi="Times New Roman" w:cs="Times New Roman"/>
          <w:sz w:val="24"/>
          <w:szCs w:val="24"/>
        </w:rPr>
        <w:t>) was constructed to det</w:t>
      </w:r>
      <w:r w:rsidR="0061249B" w:rsidRPr="00AA07F8">
        <w:rPr>
          <w:rFonts w:ascii="Times New Roman" w:eastAsia="Times New Roman" w:hAnsi="Times New Roman" w:cs="Times New Roman"/>
          <w:sz w:val="24"/>
          <w:szCs w:val="24"/>
        </w:rPr>
        <w:t>ermine the isotherm parameters.</w:t>
      </w:r>
      <w:r w:rsidRPr="00AA07F8">
        <w:rPr>
          <w:rFonts w:ascii="Times New Roman" w:eastAsia="Times New Roman" w:hAnsi="Times New Roman" w:cs="B Zar"/>
          <w:sz w:val="24"/>
          <w:szCs w:val="24"/>
          <w:lang w:bidi="fa-IR"/>
        </w:rPr>
        <w:tab/>
      </w:r>
    </w:p>
    <w:p w14:paraId="3D671EB8" w14:textId="5EFADBEB" w:rsidR="00C41596" w:rsidRPr="00AA07F8" w:rsidRDefault="00C41596" w:rsidP="00CE61BD">
      <w:pPr>
        <w:tabs>
          <w:tab w:val="center" w:pos="4680"/>
          <w:tab w:val="left" w:pos="6195"/>
          <w:tab w:val="left" w:pos="6405"/>
          <w:tab w:val="left" w:pos="9255"/>
          <w:tab w:val="right" w:pos="9360"/>
        </w:tabs>
        <w:spacing w:after="0" w:line="360" w:lineRule="auto"/>
        <w:jc w:val="center"/>
        <w:rPr>
          <w:rFonts w:ascii="Times New Roman" w:eastAsia="Times New Roman" w:hAnsi="Times New Roman" w:cs="B Zar"/>
          <w:sz w:val="24"/>
          <w:szCs w:val="24"/>
          <w:lang w:bidi="fa-IR"/>
        </w:rPr>
      </w:pPr>
      <w:r w:rsidRPr="00AA07F8">
        <w:rPr>
          <w:rFonts w:ascii="Times New Roman" w:eastAsia="Times New Roman" w:hAnsi="Times New Roman" w:cs="B Zar"/>
          <w:sz w:val="24"/>
          <w:szCs w:val="24"/>
          <w:lang w:bidi="fa-IR"/>
        </w:rPr>
        <w:t>C</w:t>
      </w:r>
      <w:r w:rsidRPr="00AA07F8">
        <w:rPr>
          <w:rFonts w:ascii="Times New Roman" w:eastAsia="Times New Roman" w:hAnsi="Times New Roman" w:cs="B Zar"/>
          <w:sz w:val="24"/>
          <w:szCs w:val="24"/>
          <w:vertAlign w:val="subscript"/>
          <w:lang w:bidi="fa-IR"/>
        </w:rPr>
        <w:t>e</w:t>
      </w:r>
      <w:r w:rsidRPr="00AA07F8">
        <w:rPr>
          <w:rFonts w:ascii="Times New Roman" w:eastAsia="Times New Roman" w:hAnsi="Times New Roman" w:cs="B Zar"/>
          <w:sz w:val="24"/>
          <w:szCs w:val="24"/>
          <w:lang w:bidi="fa-IR"/>
        </w:rPr>
        <w:t>/</w:t>
      </w:r>
      <w:proofErr w:type="spellStart"/>
      <w:r w:rsidRPr="00AA07F8">
        <w:rPr>
          <w:rFonts w:ascii="Times New Roman" w:eastAsia="Times New Roman" w:hAnsi="Times New Roman" w:cs="B Zar"/>
          <w:sz w:val="24"/>
          <w:szCs w:val="24"/>
          <w:lang w:bidi="fa-IR"/>
        </w:rPr>
        <w:t>q</w:t>
      </w:r>
      <w:r w:rsidRPr="00AA07F8">
        <w:rPr>
          <w:rFonts w:ascii="Times New Roman" w:eastAsia="Times New Roman" w:hAnsi="Times New Roman" w:cs="B Zar"/>
          <w:sz w:val="24"/>
          <w:szCs w:val="24"/>
          <w:vertAlign w:val="subscript"/>
          <w:lang w:bidi="fa-IR"/>
        </w:rPr>
        <w:t>e</w:t>
      </w:r>
      <w:proofErr w:type="spellEnd"/>
      <w:r w:rsidRPr="00AA07F8">
        <w:rPr>
          <w:rFonts w:ascii="Times New Roman" w:eastAsia="Times New Roman" w:hAnsi="Times New Roman" w:cs="B Zar"/>
          <w:sz w:val="24"/>
          <w:szCs w:val="24"/>
          <w:vertAlign w:val="subscript"/>
          <w:lang w:bidi="fa-IR"/>
        </w:rPr>
        <w:t xml:space="preserve"> </w:t>
      </w:r>
      <w:r w:rsidRPr="00AA07F8">
        <w:rPr>
          <w:rFonts w:ascii="Times New Roman" w:eastAsia="Times New Roman" w:hAnsi="Times New Roman" w:cs="B Zar"/>
          <w:sz w:val="24"/>
          <w:szCs w:val="24"/>
          <w:lang w:bidi="fa-IR"/>
        </w:rPr>
        <w:t>= 1/</w:t>
      </w:r>
      <w:proofErr w:type="spellStart"/>
      <w:r w:rsidRPr="00AA07F8">
        <w:rPr>
          <w:rFonts w:ascii="Times New Roman" w:eastAsia="Times New Roman" w:hAnsi="Times New Roman" w:cs="B Zar"/>
          <w:sz w:val="24"/>
          <w:szCs w:val="24"/>
          <w:lang w:bidi="fa-IR"/>
        </w:rPr>
        <w:t>K</w:t>
      </w:r>
      <w:r w:rsidRPr="00AA07F8">
        <w:rPr>
          <w:rFonts w:ascii="Times New Roman" w:eastAsia="Times New Roman" w:hAnsi="Times New Roman" w:cs="B Zar"/>
          <w:sz w:val="24"/>
          <w:szCs w:val="24"/>
          <w:vertAlign w:val="subscript"/>
          <w:lang w:bidi="fa-IR"/>
        </w:rPr>
        <w:t>l</w:t>
      </w:r>
      <w:r w:rsidRPr="00AA07F8">
        <w:rPr>
          <w:rFonts w:ascii="Times New Roman" w:eastAsia="Times New Roman" w:hAnsi="Times New Roman" w:cs="B Zar"/>
          <w:sz w:val="24"/>
          <w:szCs w:val="24"/>
          <w:lang w:bidi="fa-IR"/>
        </w:rPr>
        <w:t>q</w:t>
      </w:r>
      <w:r w:rsidRPr="00AA07F8">
        <w:rPr>
          <w:rFonts w:ascii="Times New Roman" w:eastAsia="Times New Roman" w:hAnsi="Times New Roman" w:cs="B Zar"/>
          <w:sz w:val="24"/>
          <w:szCs w:val="24"/>
          <w:vertAlign w:val="subscript"/>
          <w:lang w:bidi="fa-IR"/>
        </w:rPr>
        <w:t>m</w:t>
      </w:r>
      <w:proofErr w:type="spellEnd"/>
      <w:r w:rsidRPr="00AA07F8">
        <w:rPr>
          <w:rFonts w:ascii="Times New Roman" w:eastAsia="Times New Roman" w:hAnsi="Times New Roman" w:cs="B Zar"/>
          <w:sz w:val="24"/>
          <w:szCs w:val="24"/>
          <w:lang w:bidi="fa-IR"/>
        </w:rPr>
        <w:t>+ C</w:t>
      </w:r>
      <w:r w:rsidRPr="00AA07F8">
        <w:rPr>
          <w:rFonts w:ascii="Times New Roman" w:eastAsia="Times New Roman" w:hAnsi="Times New Roman" w:cs="B Zar"/>
          <w:sz w:val="24"/>
          <w:szCs w:val="24"/>
          <w:vertAlign w:val="subscript"/>
          <w:lang w:bidi="fa-IR"/>
        </w:rPr>
        <w:t>e</w:t>
      </w:r>
      <w:r w:rsidRPr="00AA07F8">
        <w:rPr>
          <w:rFonts w:ascii="Times New Roman" w:eastAsia="Times New Roman" w:hAnsi="Times New Roman" w:cs="B Zar"/>
          <w:sz w:val="24"/>
          <w:szCs w:val="24"/>
          <w:lang w:bidi="fa-IR"/>
        </w:rPr>
        <w:t>/</w:t>
      </w:r>
      <w:proofErr w:type="spellStart"/>
      <w:r w:rsidRPr="00AA07F8">
        <w:rPr>
          <w:rFonts w:ascii="Times New Roman" w:eastAsia="Times New Roman" w:hAnsi="Times New Roman" w:cs="B Zar"/>
          <w:sz w:val="24"/>
          <w:szCs w:val="24"/>
          <w:lang w:bidi="fa-IR"/>
        </w:rPr>
        <w:t>q</w:t>
      </w:r>
      <w:r w:rsidR="0003717D" w:rsidRPr="00AA07F8">
        <w:rPr>
          <w:rFonts w:ascii="Times New Roman" w:eastAsia="Times New Roman" w:hAnsi="Times New Roman" w:cs="B Zar"/>
          <w:sz w:val="24"/>
          <w:szCs w:val="24"/>
          <w:vertAlign w:val="subscript"/>
          <w:lang w:bidi="fa-IR"/>
        </w:rPr>
        <w:t>m</w:t>
      </w:r>
      <w:proofErr w:type="spellEnd"/>
      <w:r w:rsidR="0003717D" w:rsidRPr="00AA07F8">
        <w:rPr>
          <w:rFonts w:ascii="Times New Roman" w:eastAsia="Times New Roman" w:hAnsi="Times New Roman" w:cs="B Zar"/>
          <w:sz w:val="24"/>
          <w:szCs w:val="24"/>
          <w:vertAlign w:val="subscript"/>
          <w:lang w:bidi="fa-IR"/>
        </w:rPr>
        <w:t xml:space="preserve">           </w:t>
      </w:r>
      <w:r w:rsidRPr="00AA07F8">
        <w:rPr>
          <w:rFonts w:ascii="Times New Roman" w:eastAsia="Times New Roman" w:hAnsi="Times New Roman" w:cs="B Zar"/>
          <w:sz w:val="24"/>
          <w:szCs w:val="24"/>
          <w:vertAlign w:val="subscript"/>
          <w:lang w:bidi="fa-IR"/>
        </w:rPr>
        <w:t xml:space="preserve">   </w:t>
      </w:r>
      <w:r w:rsidR="0061249B" w:rsidRPr="00AA07F8">
        <w:rPr>
          <w:rFonts w:ascii="Times New Roman" w:eastAsia="Times New Roman" w:hAnsi="Times New Roman" w:cs="B Zar"/>
          <w:sz w:val="24"/>
          <w:szCs w:val="24"/>
          <w:lang w:bidi="fa-IR"/>
        </w:rPr>
        <w:t>(</w:t>
      </w:r>
      <w:r w:rsidR="00923546" w:rsidRPr="00AA07F8">
        <w:rPr>
          <w:rFonts w:ascii="Times New Roman" w:eastAsia="Times New Roman" w:hAnsi="Times New Roman" w:cs="B Zar"/>
          <w:sz w:val="24"/>
          <w:szCs w:val="24"/>
          <w:lang w:bidi="fa-IR"/>
        </w:rPr>
        <w:t>5</w:t>
      </w:r>
      <w:r w:rsidR="0061249B" w:rsidRPr="00AA07F8">
        <w:rPr>
          <w:rFonts w:ascii="Times New Roman" w:eastAsia="Times New Roman" w:hAnsi="Times New Roman" w:cs="B Zar"/>
          <w:sz w:val="24"/>
          <w:szCs w:val="24"/>
          <w:lang w:bidi="fa-IR"/>
        </w:rPr>
        <w:t>)</w:t>
      </w:r>
    </w:p>
    <w:p w14:paraId="381256A8" w14:textId="77777777" w:rsidR="00923546" w:rsidRPr="00AA07F8" w:rsidRDefault="00923546" w:rsidP="00017708">
      <w:pPr>
        <w:tabs>
          <w:tab w:val="center" w:pos="4680"/>
          <w:tab w:val="left" w:pos="6195"/>
          <w:tab w:val="left" w:pos="6405"/>
          <w:tab w:val="left" w:pos="9255"/>
          <w:tab w:val="right" w:pos="9360"/>
        </w:tabs>
        <w:spacing w:after="0" w:line="360" w:lineRule="auto"/>
        <w:jc w:val="both"/>
        <w:rPr>
          <w:rFonts w:ascii="Times New Roman" w:eastAsia="Times New Roman" w:hAnsi="Times New Roman" w:cs="B Zar"/>
          <w:sz w:val="24"/>
          <w:szCs w:val="24"/>
          <w:lang w:bidi="fa-IR"/>
        </w:rPr>
      </w:pPr>
    </w:p>
    <w:p w14:paraId="32932E65" w14:textId="0687F85E" w:rsidR="00594204" w:rsidRPr="00AA07F8" w:rsidRDefault="00C41596" w:rsidP="00F91242">
      <w:pPr>
        <w:tabs>
          <w:tab w:val="center" w:pos="4680"/>
          <w:tab w:val="left" w:pos="6375"/>
          <w:tab w:val="left" w:pos="6690"/>
          <w:tab w:val="left" w:pos="9255"/>
          <w:tab w:val="right" w:pos="9360"/>
        </w:tabs>
        <w:spacing w:after="0" w:line="360" w:lineRule="auto"/>
        <w:jc w:val="both"/>
        <w:rPr>
          <w:rFonts w:asciiTheme="majorBidi" w:hAnsiTheme="majorBidi" w:cstheme="majorBidi"/>
          <w:sz w:val="24"/>
          <w:szCs w:val="24"/>
          <w:rtl/>
          <w:lang w:bidi="fa-IR"/>
        </w:rPr>
      </w:pPr>
      <w:r w:rsidRPr="00AA07F8">
        <w:rPr>
          <w:rFonts w:asciiTheme="majorBidi" w:hAnsiTheme="majorBidi" w:cstheme="majorBidi"/>
          <w:sz w:val="24"/>
          <w:szCs w:val="24"/>
          <w:lang w:bidi="fa-IR"/>
        </w:rPr>
        <w:t>Based on the y</w:t>
      </w:r>
      <w:r w:rsidR="00923546" w:rsidRPr="00AA07F8">
        <w:rPr>
          <w:rFonts w:asciiTheme="majorBidi" w:hAnsiTheme="majorBidi" w:cstheme="majorBidi"/>
          <w:sz w:val="24"/>
          <w:szCs w:val="24"/>
          <w:lang w:bidi="fa-IR"/>
        </w:rPr>
        <w:t xml:space="preserve"> </w:t>
      </w:r>
      <w:r w:rsidRPr="00AA07F8">
        <w:rPr>
          <w:rFonts w:asciiTheme="majorBidi" w:hAnsiTheme="majorBidi" w:cstheme="majorBidi"/>
          <w:sz w:val="24"/>
          <w:szCs w:val="24"/>
          <w:lang w:bidi="fa-IR"/>
        </w:rPr>
        <w:t xml:space="preserve">intercept of the line, the value of </w:t>
      </w:r>
      <w:proofErr w:type="spellStart"/>
      <w:proofErr w:type="gramStart"/>
      <w:r w:rsidRPr="00AA07F8">
        <w:rPr>
          <w:rFonts w:asciiTheme="majorBidi" w:hAnsiTheme="majorBidi" w:cstheme="majorBidi"/>
          <w:sz w:val="24"/>
          <w:szCs w:val="24"/>
          <w:lang w:bidi="fa-IR"/>
        </w:rPr>
        <w:t>q</w:t>
      </w:r>
      <w:r w:rsidRPr="00AA07F8">
        <w:rPr>
          <w:rFonts w:asciiTheme="majorBidi" w:hAnsiTheme="majorBidi" w:cstheme="majorBidi"/>
          <w:sz w:val="24"/>
          <w:szCs w:val="24"/>
          <w:vertAlign w:val="subscript"/>
          <w:lang w:bidi="fa-IR"/>
        </w:rPr>
        <w:t>m</w:t>
      </w:r>
      <w:proofErr w:type="spellEnd"/>
      <w:proofErr w:type="gramEnd"/>
      <w:r w:rsidRPr="00AA07F8">
        <w:rPr>
          <w:rFonts w:asciiTheme="majorBidi" w:hAnsiTheme="majorBidi" w:cstheme="majorBidi"/>
          <w:sz w:val="24"/>
          <w:szCs w:val="24"/>
          <w:lang w:bidi="fa-IR"/>
        </w:rPr>
        <w:t xml:space="preserve"> (maximum adsorption capacity) was calculated, and based on the slope of the line, the value of kl was calculated. The </w:t>
      </w:r>
      <w:r w:rsidR="0061249B" w:rsidRPr="00AA07F8">
        <w:rPr>
          <w:rFonts w:asciiTheme="majorBidi" w:hAnsiTheme="majorBidi" w:cstheme="majorBidi"/>
          <w:sz w:val="24"/>
          <w:szCs w:val="24"/>
          <w:lang w:bidi="fa-IR"/>
        </w:rPr>
        <w:t xml:space="preserve">results are shown in Table </w:t>
      </w:r>
      <w:r w:rsidR="00923546" w:rsidRPr="00AA07F8">
        <w:rPr>
          <w:rFonts w:asciiTheme="majorBidi" w:hAnsiTheme="majorBidi" w:cstheme="majorBidi"/>
          <w:sz w:val="24"/>
          <w:szCs w:val="24"/>
          <w:lang w:bidi="fa-IR"/>
        </w:rPr>
        <w:t>S</w:t>
      </w:r>
      <w:r w:rsidR="00F91242" w:rsidRPr="00AA07F8">
        <w:rPr>
          <w:rFonts w:asciiTheme="majorBidi" w:hAnsiTheme="majorBidi" w:cstheme="majorBidi"/>
          <w:sz w:val="24"/>
          <w:szCs w:val="24"/>
          <w:lang w:bidi="fa-IR"/>
        </w:rPr>
        <w:t>5</w:t>
      </w:r>
      <w:r w:rsidR="0061249B" w:rsidRPr="00AA07F8">
        <w:rPr>
          <w:rFonts w:asciiTheme="majorBidi" w:hAnsiTheme="majorBidi" w:cstheme="majorBidi"/>
          <w:sz w:val="24"/>
          <w:szCs w:val="24"/>
          <w:lang w:bidi="fa-IR"/>
        </w:rPr>
        <w:t>.</w:t>
      </w:r>
    </w:p>
    <w:p w14:paraId="5367977B" w14:textId="5B0BC901" w:rsidR="00C41596" w:rsidRPr="00AA07F8" w:rsidRDefault="00C41596" w:rsidP="00017708">
      <w:pPr>
        <w:spacing w:after="0" w:line="360" w:lineRule="auto"/>
        <w:jc w:val="both"/>
        <w:rPr>
          <w:rFonts w:ascii="Times New Roman" w:eastAsia="Times New Roman" w:hAnsi="Times New Roman" w:cs="Times New Roman"/>
          <w:sz w:val="24"/>
          <w:szCs w:val="24"/>
        </w:rPr>
      </w:pPr>
      <w:proofErr w:type="spellStart"/>
      <w:r w:rsidRPr="00AA07F8">
        <w:rPr>
          <w:rFonts w:ascii="Times New Roman" w:eastAsia="Times New Roman" w:hAnsi="Times New Roman" w:cs="Times New Roman"/>
          <w:b/>
          <w:bCs/>
          <w:sz w:val="24"/>
          <w:szCs w:val="24"/>
        </w:rPr>
        <w:t>Freundlich</w:t>
      </w:r>
      <w:proofErr w:type="spellEnd"/>
      <w:r w:rsidRPr="00AA07F8">
        <w:rPr>
          <w:rFonts w:ascii="Times New Roman" w:eastAsia="Times New Roman" w:hAnsi="Times New Roman" w:cs="Times New Roman"/>
          <w:b/>
          <w:bCs/>
          <w:sz w:val="24"/>
          <w:szCs w:val="24"/>
        </w:rPr>
        <w:t xml:space="preserve"> </w:t>
      </w:r>
      <w:r w:rsidR="00017708" w:rsidRPr="00AA07F8">
        <w:rPr>
          <w:rFonts w:ascii="Times New Roman" w:eastAsia="Times New Roman" w:hAnsi="Times New Roman" w:cs="Times New Roman"/>
          <w:b/>
          <w:bCs/>
          <w:sz w:val="24"/>
          <w:szCs w:val="24"/>
        </w:rPr>
        <w:t>i</w:t>
      </w:r>
      <w:r w:rsidRPr="00AA07F8">
        <w:rPr>
          <w:rFonts w:ascii="Times New Roman" w:eastAsia="Times New Roman" w:hAnsi="Times New Roman" w:cs="Times New Roman"/>
          <w:b/>
          <w:bCs/>
          <w:sz w:val="24"/>
          <w:szCs w:val="24"/>
        </w:rPr>
        <w:t xml:space="preserve">sotherm </w:t>
      </w:r>
      <w:r w:rsidR="00017708" w:rsidRPr="00AA07F8">
        <w:rPr>
          <w:rFonts w:ascii="Times New Roman" w:eastAsia="Times New Roman" w:hAnsi="Times New Roman" w:cs="Times New Roman"/>
          <w:b/>
          <w:bCs/>
          <w:sz w:val="24"/>
          <w:szCs w:val="24"/>
        </w:rPr>
        <w:t>s</w:t>
      </w:r>
      <w:r w:rsidRPr="00AA07F8">
        <w:rPr>
          <w:rFonts w:ascii="Times New Roman" w:eastAsia="Times New Roman" w:hAnsi="Times New Roman" w:cs="Times New Roman"/>
          <w:b/>
          <w:bCs/>
          <w:sz w:val="24"/>
          <w:szCs w:val="24"/>
        </w:rPr>
        <w:t>tudy:</w:t>
      </w:r>
    </w:p>
    <w:p w14:paraId="482B2BC4" w14:textId="26A35683" w:rsidR="00C41596" w:rsidRPr="00AA07F8" w:rsidRDefault="00C41596" w:rsidP="00017708">
      <w:pPr>
        <w:spacing w:after="0" w:line="360" w:lineRule="auto"/>
        <w:jc w:val="both"/>
        <w:rPr>
          <w:rFonts w:ascii="Times New Roman" w:eastAsia="Times New Roman" w:hAnsi="Times New Roman" w:cs="Times New Roman"/>
          <w:sz w:val="24"/>
          <w:szCs w:val="24"/>
        </w:rPr>
      </w:pPr>
      <w:r w:rsidRPr="00AA07F8">
        <w:rPr>
          <w:rFonts w:ascii="Times New Roman" w:eastAsia="Times New Roman" w:hAnsi="Times New Roman" w:cs="Times New Roman"/>
          <w:sz w:val="24"/>
          <w:szCs w:val="24"/>
        </w:rPr>
        <w:t xml:space="preserve">The </w:t>
      </w:r>
      <w:proofErr w:type="spellStart"/>
      <w:r w:rsidRPr="00AA07F8">
        <w:rPr>
          <w:rFonts w:ascii="Times New Roman" w:eastAsia="Times New Roman" w:hAnsi="Times New Roman" w:cs="Times New Roman"/>
          <w:sz w:val="24"/>
          <w:szCs w:val="24"/>
        </w:rPr>
        <w:t>Freundlich</w:t>
      </w:r>
      <w:proofErr w:type="spellEnd"/>
      <w:r w:rsidRPr="00AA07F8">
        <w:rPr>
          <w:rFonts w:ascii="Times New Roman" w:eastAsia="Times New Roman" w:hAnsi="Times New Roman" w:cs="Times New Roman"/>
          <w:sz w:val="24"/>
          <w:szCs w:val="24"/>
        </w:rPr>
        <w:t xml:space="preserve"> isotherm is described by equation (</w:t>
      </w:r>
      <w:r w:rsidR="00923546" w:rsidRPr="00AA07F8">
        <w:rPr>
          <w:rFonts w:ascii="Times New Roman" w:eastAsia="Times New Roman" w:hAnsi="Times New Roman" w:cs="Times New Roman"/>
          <w:sz w:val="24"/>
          <w:szCs w:val="24"/>
        </w:rPr>
        <w:t>6</w:t>
      </w:r>
      <w:r w:rsidRPr="00AA07F8">
        <w:rPr>
          <w:rFonts w:ascii="Times New Roman" w:eastAsia="Times New Roman" w:hAnsi="Times New Roman" w:cs="Times New Roman"/>
          <w:sz w:val="24"/>
          <w:szCs w:val="24"/>
        </w:rPr>
        <w:t>). For this analysis, the natural logarithms of (</w:t>
      </w:r>
      <w:proofErr w:type="spellStart"/>
      <w:r w:rsidRPr="00AA07F8">
        <w:rPr>
          <w:rFonts w:ascii="Times New Roman" w:eastAsia="Times New Roman" w:hAnsi="Times New Roman" w:cs="Times New Roman"/>
          <w:sz w:val="24"/>
          <w:szCs w:val="24"/>
        </w:rPr>
        <w:t>q</w:t>
      </w:r>
      <w:r w:rsidRPr="00AA07F8">
        <w:rPr>
          <w:rFonts w:ascii="Times New Roman" w:eastAsia="Times New Roman" w:hAnsi="Times New Roman" w:cs="Times New Roman"/>
          <w:sz w:val="24"/>
          <w:szCs w:val="24"/>
          <w:vertAlign w:val="subscript"/>
        </w:rPr>
        <w:t>e</w:t>
      </w:r>
      <w:proofErr w:type="spellEnd"/>
      <w:r w:rsidRPr="00AA07F8">
        <w:rPr>
          <w:rFonts w:ascii="Times New Roman" w:eastAsia="Times New Roman" w:hAnsi="Times New Roman" w:cs="Times New Roman"/>
          <w:sz w:val="24"/>
          <w:szCs w:val="24"/>
        </w:rPr>
        <w:t>) and (C</w:t>
      </w:r>
      <w:r w:rsidRPr="00AA07F8">
        <w:rPr>
          <w:rFonts w:ascii="Times New Roman" w:eastAsia="Times New Roman" w:hAnsi="Times New Roman" w:cs="Times New Roman"/>
          <w:sz w:val="24"/>
          <w:szCs w:val="24"/>
          <w:vertAlign w:val="subscript"/>
        </w:rPr>
        <w:t>e</w:t>
      </w:r>
      <w:r w:rsidRPr="00AA07F8">
        <w:rPr>
          <w:rFonts w:ascii="Times New Roman" w:eastAsia="Times New Roman" w:hAnsi="Times New Roman" w:cs="Times New Roman"/>
          <w:sz w:val="24"/>
          <w:szCs w:val="24"/>
        </w:rPr>
        <w:t xml:space="preserve">), i.e., (ln </w:t>
      </w:r>
      <w:proofErr w:type="spellStart"/>
      <w:r w:rsidRPr="00AA07F8">
        <w:rPr>
          <w:rFonts w:ascii="Times New Roman" w:eastAsia="Times New Roman" w:hAnsi="Times New Roman" w:cs="Times New Roman"/>
          <w:sz w:val="24"/>
          <w:szCs w:val="24"/>
        </w:rPr>
        <w:t>q</w:t>
      </w:r>
      <w:r w:rsidRPr="00AA07F8">
        <w:rPr>
          <w:rFonts w:ascii="Times New Roman" w:eastAsia="Times New Roman" w:hAnsi="Times New Roman" w:cs="Times New Roman"/>
          <w:sz w:val="24"/>
          <w:szCs w:val="24"/>
          <w:vertAlign w:val="subscript"/>
        </w:rPr>
        <w:t>e</w:t>
      </w:r>
      <w:proofErr w:type="spellEnd"/>
      <w:r w:rsidRPr="00AA07F8">
        <w:rPr>
          <w:rFonts w:ascii="Times New Roman" w:eastAsia="Times New Roman" w:hAnsi="Times New Roman" w:cs="Times New Roman"/>
          <w:sz w:val="24"/>
          <w:szCs w:val="24"/>
        </w:rPr>
        <w:t>) and (ln C</w:t>
      </w:r>
      <w:r w:rsidRPr="00AA07F8">
        <w:rPr>
          <w:rFonts w:ascii="Times New Roman" w:eastAsia="Times New Roman" w:hAnsi="Times New Roman" w:cs="Times New Roman"/>
          <w:sz w:val="24"/>
          <w:szCs w:val="24"/>
          <w:vertAlign w:val="subscript"/>
        </w:rPr>
        <w:t>e</w:t>
      </w:r>
      <w:r w:rsidRPr="00AA07F8">
        <w:rPr>
          <w:rFonts w:ascii="Times New Roman" w:eastAsia="Times New Roman" w:hAnsi="Times New Roman" w:cs="Times New Roman"/>
          <w:sz w:val="24"/>
          <w:szCs w:val="24"/>
        </w:rPr>
        <w:t xml:space="preserve">), were calculated. The results are provided in the table. Subsequently, a linear plot of (ln </w:t>
      </w:r>
      <w:proofErr w:type="spellStart"/>
      <w:r w:rsidRPr="00AA07F8">
        <w:rPr>
          <w:rFonts w:ascii="Times New Roman" w:eastAsia="Times New Roman" w:hAnsi="Times New Roman" w:cs="Times New Roman"/>
          <w:sz w:val="24"/>
          <w:szCs w:val="24"/>
        </w:rPr>
        <w:t>q</w:t>
      </w:r>
      <w:r w:rsidRPr="00AA07F8">
        <w:rPr>
          <w:rFonts w:ascii="Times New Roman" w:eastAsia="Times New Roman" w:hAnsi="Times New Roman" w:cs="Times New Roman"/>
          <w:sz w:val="24"/>
          <w:szCs w:val="24"/>
          <w:vertAlign w:val="subscript"/>
        </w:rPr>
        <w:t>e</w:t>
      </w:r>
      <w:proofErr w:type="spellEnd"/>
      <w:r w:rsidRPr="00AA07F8">
        <w:rPr>
          <w:rFonts w:ascii="Times New Roman" w:eastAsia="Times New Roman" w:hAnsi="Times New Roman" w:cs="Times New Roman"/>
          <w:sz w:val="24"/>
          <w:szCs w:val="24"/>
        </w:rPr>
        <w:t>) versus (ln C</w:t>
      </w:r>
      <w:r w:rsidRPr="00AA07F8">
        <w:rPr>
          <w:rFonts w:ascii="Times New Roman" w:eastAsia="Times New Roman" w:hAnsi="Times New Roman" w:cs="Times New Roman"/>
          <w:sz w:val="24"/>
          <w:szCs w:val="24"/>
          <w:vertAlign w:val="subscript"/>
        </w:rPr>
        <w:t>e</w:t>
      </w:r>
      <w:r w:rsidRPr="00AA07F8">
        <w:rPr>
          <w:rFonts w:ascii="Times New Roman" w:eastAsia="Times New Roman" w:hAnsi="Times New Roman" w:cs="Times New Roman"/>
          <w:sz w:val="24"/>
          <w:szCs w:val="24"/>
        </w:rPr>
        <w:t>) was constructed to ev</w:t>
      </w:r>
      <w:r w:rsidR="00923546" w:rsidRPr="00AA07F8">
        <w:rPr>
          <w:rFonts w:ascii="Times New Roman" w:eastAsia="Times New Roman" w:hAnsi="Times New Roman" w:cs="Times New Roman"/>
          <w:sz w:val="24"/>
          <w:szCs w:val="24"/>
        </w:rPr>
        <w:t>aluate the isotherm parameters.</w:t>
      </w:r>
      <w:r w:rsidRPr="00AA07F8">
        <w:rPr>
          <w:rFonts w:ascii="Times New Roman" w:eastAsia="Times New Roman" w:hAnsi="Times New Roman" w:cs="B Zar"/>
          <w:sz w:val="24"/>
          <w:szCs w:val="24"/>
          <w:lang w:bidi="fa-IR"/>
        </w:rPr>
        <w:tab/>
      </w:r>
    </w:p>
    <w:p w14:paraId="3B3ACF20" w14:textId="77777777" w:rsidR="00297605" w:rsidRPr="00AA07F8" w:rsidRDefault="00C41596" w:rsidP="00BC49B2">
      <w:pPr>
        <w:tabs>
          <w:tab w:val="center" w:pos="4680"/>
          <w:tab w:val="left" w:pos="6375"/>
          <w:tab w:val="left" w:pos="6690"/>
          <w:tab w:val="left" w:pos="9255"/>
          <w:tab w:val="right" w:pos="9360"/>
        </w:tabs>
        <w:spacing w:after="0" w:line="360" w:lineRule="auto"/>
        <w:jc w:val="center"/>
        <w:rPr>
          <w:rFonts w:ascii="Times New Roman" w:eastAsia="Times New Roman" w:hAnsi="Times New Roman" w:cs="B Zar"/>
          <w:sz w:val="24"/>
          <w:szCs w:val="24"/>
          <w:rtl/>
          <w:lang w:bidi="fa-IR"/>
        </w:rPr>
      </w:pPr>
      <w:proofErr w:type="gramStart"/>
      <w:r w:rsidRPr="00AA07F8">
        <w:rPr>
          <w:rFonts w:ascii="Times New Roman" w:eastAsia="Times New Roman" w:hAnsi="Times New Roman" w:cs="B Zar"/>
          <w:sz w:val="24"/>
          <w:szCs w:val="24"/>
          <w:lang w:bidi="fa-IR"/>
        </w:rPr>
        <w:t>ln</w:t>
      </w:r>
      <w:proofErr w:type="gramEnd"/>
      <w:r w:rsidRPr="00AA07F8">
        <w:rPr>
          <w:rFonts w:ascii="Times New Roman" w:eastAsia="Times New Roman" w:hAnsi="Times New Roman" w:cs="B Zar"/>
          <w:sz w:val="24"/>
          <w:szCs w:val="24"/>
          <w:lang w:bidi="fa-IR"/>
        </w:rPr>
        <w:t xml:space="preserve"> </w:t>
      </w:r>
      <w:proofErr w:type="spellStart"/>
      <w:r w:rsidRPr="00AA07F8">
        <w:rPr>
          <w:rFonts w:ascii="Times New Roman" w:eastAsia="Times New Roman" w:hAnsi="Times New Roman" w:cs="B Zar"/>
          <w:sz w:val="24"/>
          <w:szCs w:val="24"/>
          <w:lang w:bidi="fa-IR"/>
        </w:rPr>
        <w:t>q</w:t>
      </w:r>
      <w:r w:rsidRPr="00AA07F8">
        <w:rPr>
          <w:rFonts w:ascii="Times New Roman" w:eastAsia="Times New Roman" w:hAnsi="Times New Roman" w:cs="B Zar"/>
          <w:sz w:val="24"/>
          <w:szCs w:val="24"/>
          <w:vertAlign w:val="subscript"/>
          <w:lang w:bidi="fa-IR"/>
        </w:rPr>
        <w:t>e</w:t>
      </w:r>
      <w:proofErr w:type="spellEnd"/>
      <w:r w:rsidRPr="00AA07F8">
        <w:rPr>
          <w:rFonts w:ascii="Times New Roman" w:eastAsia="Times New Roman" w:hAnsi="Times New Roman" w:cs="B Zar"/>
          <w:sz w:val="24"/>
          <w:szCs w:val="24"/>
          <w:lang w:bidi="fa-IR"/>
        </w:rPr>
        <w:t xml:space="preserve"> = ln </w:t>
      </w:r>
      <w:proofErr w:type="spellStart"/>
      <w:r w:rsidRPr="00AA07F8">
        <w:rPr>
          <w:rFonts w:ascii="Times New Roman" w:eastAsia="Times New Roman" w:hAnsi="Times New Roman" w:cs="B Zar"/>
          <w:sz w:val="24"/>
          <w:szCs w:val="24"/>
          <w:lang w:bidi="fa-IR"/>
        </w:rPr>
        <w:t>K</w:t>
      </w:r>
      <w:r w:rsidRPr="00AA07F8">
        <w:rPr>
          <w:rFonts w:ascii="Times New Roman" w:eastAsia="Times New Roman" w:hAnsi="Times New Roman" w:cs="B Zar"/>
          <w:sz w:val="24"/>
          <w:szCs w:val="24"/>
          <w:vertAlign w:val="subscript"/>
          <w:lang w:bidi="fa-IR"/>
        </w:rPr>
        <w:t>f</w:t>
      </w:r>
      <w:proofErr w:type="spellEnd"/>
      <w:r w:rsidRPr="00AA07F8">
        <w:rPr>
          <w:rFonts w:ascii="Times New Roman" w:eastAsia="Times New Roman" w:hAnsi="Times New Roman" w:cs="B Zar"/>
          <w:sz w:val="24"/>
          <w:szCs w:val="24"/>
          <w:vertAlign w:val="subscript"/>
          <w:lang w:bidi="fa-IR"/>
        </w:rPr>
        <w:t xml:space="preserve">  </w:t>
      </w:r>
      <w:r w:rsidRPr="00AA07F8">
        <w:rPr>
          <w:rFonts w:ascii="Times New Roman" w:eastAsia="Times New Roman" w:hAnsi="Times New Roman" w:cs="B Zar"/>
          <w:sz w:val="24"/>
          <w:szCs w:val="24"/>
          <w:lang w:bidi="fa-IR"/>
        </w:rPr>
        <w:t xml:space="preserve">+ 1/n </w:t>
      </w:r>
      <w:proofErr w:type="spellStart"/>
      <w:r w:rsidRPr="00AA07F8">
        <w:rPr>
          <w:rFonts w:ascii="Times New Roman" w:eastAsia="Times New Roman" w:hAnsi="Times New Roman" w:cs="B Zar"/>
          <w:sz w:val="24"/>
          <w:szCs w:val="24"/>
          <w:lang w:bidi="fa-IR"/>
        </w:rPr>
        <w:t>lnC</w:t>
      </w:r>
      <w:r w:rsidRPr="00AA07F8">
        <w:rPr>
          <w:rFonts w:ascii="Times New Roman" w:eastAsia="Times New Roman" w:hAnsi="Times New Roman" w:cs="B Zar"/>
          <w:sz w:val="24"/>
          <w:szCs w:val="24"/>
          <w:vertAlign w:val="subscript"/>
          <w:lang w:bidi="fa-IR"/>
        </w:rPr>
        <w:t>e</w:t>
      </w:r>
      <w:proofErr w:type="spellEnd"/>
      <w:r w:rsidR="0003717D" w:rsidRPr="00AA07F8">
        <w:rPr>
          <w:rFonts w:ascii="Times New Roman" w:eastAsia="Times New Roman" w:hAnsi="Times New Roman" w:cs="B Zar"/>
          <w:sz w:val="24"/>
          <w:szCs w:val="24"/>
          <w:lang w:bidi="fa-IR"/>
        </w:rPr>
        <w:t xml:space="preserve">           </w:t>
      </w:r>
      <w:r w:rsidRPr="00AA07F8">
        <w:rPr>
          <w:rFonts w:ascii="Times New Roman" w:eastAsia="Times New Roman" w:hAnsi="Times New Roman" w:cs="B Zar"/>
          <w:sz w:val="24"/>
          <w:szCs w:val="24"/>
          <w:lang w:bidi="fa-IR"/>
        </w:rPr>
        <w:t>(</w:t>
      </w:r>
      <w:r w:rsidR="00923546" w:rsidRPr="00AA07F8">
        <w:rPr>
          <w:rFonts w:ascii="Times New Roman" w:eastAsia="Times New Roman" w:hAnsi="Times New Roman" w:cs="B Zar"/>
          <w:sz w:val="24"/>
          <w:szCs w:val="24"/>
          <w:lang w:bidi="fa-IR"/>
        </w:rPr>
        <w:t>6</w:t>
      </w:r>
      <w:r w:rsidRPr="00AA07F8">
        <w:rPr>
          <w:rFonts w:ascii="Times New Roman" w:eastAsia="Times New Roman" w:hAnsi="Times New Roman" w:cs="B Zar"/>
          <w:sz w:val="24"/>
          <w:szCs w:val="24"/>
          <w:lang w:bidi="fa-IR"/>
        </w:rPr>
        <w:t>)</w:t>
      </w:r>
    </w:p>
    <w:p w14:paraId="5C374A11" w14:textId="2F796399" w:rsidR="00566F75" w:rsidRPr="00AA07F8" w:rsidRDefault="00C41596" w:rsidP="00F91242">
      <w:pPr>
        <w:spacing w:after="0" w:line="360" w:lineRule="auto"/>
        <w:jc w:val="both"/>
        <w:rPr>
          <w:rFonts w:ascii="Times New Roman" w:eastAsia="Times New Roman" w:hAnsi="Times New Roman" w:cs="Times New Roman"/>
          <w:sz w:val="24"/>
          <w:szCs w:val="24"/>
        </w:rPr>
      </w:pPr>
      <w:r w:rsidRPr="00AA07F8">
        <w:rPr>
          <w:rFonts w:ascii="Times New Roman" w:eastAsia="Times New Roman" w:hAnsi="Times New Roman" w:cs="Times New Roman"/>
          <w:sz w:val="24"/>
          <w:szCs w:val="24"/>
        </w:rPr>
        <w:t xml:space="preserve">Based on the y-intercept of the linear plot, the </w:t>
      </w:r>
      <w:proofErr w:type="spellStart"/>
      <w:r w:rsidRPr="00AA07F8">
        <w:rPr>
          <w:rFonts w:ascii="Times New Roman" w:eastAsia="Times New Roman" w:hAnsi="Times New Roman" w:cs="Times New Roman"/>
          <w:sz w:val="24"/>
          <w:szCs w:val="24"/>
        </w:rPr>
        <w:t>Freundlich</w:t>
      </w:r>
      <w:proofErr w:type="spellEnd"/>
      <w:r w:rsidRPr="00AA07F8">
        <w:rPr>
          <w:rFonts w:ascii="Times New Roman" w:eastAsia="Times New Roman" w:hAnsi="Times New Roman" w:cs="Times New Roman"/>
          <w:sz w:val="24"/>
          <w:szCs w:val="24"/>
        </w:rPr>
        <w:t xml:space="preserve"> constant (</w:t>
      </w:r>
      <w:proofErr w:type="spellStart"/>
      <w:r w:rsidRPr="00AA07F8">
        <w:rPr>
          <w:rFonts w:ascii="Times New Roman" w:eastAsia="Times New Roman" w:hAnsi="Times New Roman" w:cs="Times New Roman"/>
          <w:sz w:val="24"/>
          <w:szCs w:val="24"/>
        </w:rPr>
        <w:t>K</w:t>
      </w:r>
      <w:r w:rsidRPr="00AA07F8">
        <w:rPr>
          <w:rFonts w:ascii="Times New Roman" w:eastAsia="Times New Roman" w:hAnsi="Times New Roman" w:cs="Times New Roman"/>
          <w:sz w:val="24"/>
          <w:szCs w:val="24"/>
          <w:vertAlign w:val="subscript"/>
        </w:rPr>
        <w:t>f</w:t>
      </w:r>
      <w:proofErr w:type="spellEnd"/>
      <w:r w:rsidRPr="00AA07F8">
        <w:rPr>
          <w:rFonts w:ascii="Times New Roman" w:eastAsia="Times New Roman" w:hAnsi="Times New Roman" w:cs="Times New Roman"/>
          <w:sz w:val="24"/>
          <w:szCs w:val="24"/>
        </w:rPr>
        <w:t xml:space="preserve">) was determined, while the slope of the line was used to calculate the heterogeneity factor (1/n). The results are summarized in Table </w:t>
      </w:r>
      <w:r w:rsidR="00923546" w:rsidRPr="00AA07F8">
        <w:rPr>
          <w:rFonts w:ascii="Times New Roman" w:eastAsia="Times New Roman" w:hAnsi="Times New Roman" w:cs="Times New Roman"/>
          <w:sz w:val="24"/>
          <w:szCs w:val="24"/>
        </w:rPr>
        <w:t>S</w:t>
      </w:r>
      <w:r w:rsidR="00F91242" w:rsidRPr="00AA07F8">
        <w:rPr>
          <w:rFonts w:ascii="Times New Roman" w:eastAsia="Times New Roman" w:hAnsi="Times New Roman" w:cs="Times New Roman"/>
          <w:sz w:val="24"/>
          <w:szCs w:val="24"/>
        </w:rPr>
        <w:t>5</w:t>
      </w:r>
      <w:r w:rsidRPr="00AA07F8">
        <w:rPr>
          <w:rFonts w:ascii="Times New Roman" w:eastAsia="Times New Roman" w:hAnsi="Times New Roman" w:cs="Times New Roman"/>
          <w:sz w:val="24"/>
          <w:szCs w:val="24"/>
        </w:rPr>
        <w:t>.</w:t>
      </w:r>
    </w:p>
    <w:p w14:paraId="10925CF4" w14:textId="77777777" w:rsidR="00587D8B" w:rsidRPr="00AA07F8" w:rsidRDefault="00587D8B" w:rsidP="00F91242">
      <w:pPr>
        <w:spacing w:after="0" w:line="360" w:lineRule="auto"/>
        <w:jc w:val="both"/>
        <w:rPr>
          <w:rFonts w:ascii="Times New Roman" w:eastAsia="Times New Roman" w:hAnsi="Times New Roman" w:cs="Times New Roman"/>
          <w:sz w:val="24"/>
          <w:szCs w:val="24"/>
        </w:rPr>
      </w:pPr>
    </w:p>
    <w:p w14:paraId="4C4B1C65" w14:textId="2FF261B6" w:rsidR="000E51CD" w:rsidRPr="00AA07F8" w:rsidRDefault="00587D8B" w:rsidP="001A2DF0">
      <w:pPr>
        <w:spacing w:after="0" w:line="360" w:lineRule="auto"/>
        <w:jc w:val="center"/>
        <w:rPr>
          <w:rFonts w:ascii="Times New Roman" w:eastAsia="Times New Roman" w:hAnsi="Times New Roman" w:cs="Times New Roman"/>
          <w:sz w:val="24"/>
          <w:szCs w:val="24"/>
          <w:rtl/>
        </w:rPr>
      </w:pPr>
      <w:r w:rsidRPr="00AA07F8">
        <w:rPr>
          <w:rFonts w:ascii="Times New Roman" w:eastAsia="Times New Roman" w:hAnsi="Times New Roman" w:cs="Times New Roman"/>
          <w:noProof/>
          <w:sz w:val="24"/>
          <w:szCs w:val="24"/>
        </w:rPr>
        <w:drawing>
          <wp:inline distT="0" distB="0" distL="0" distR="0" wp14:anchorId="262F257D" wp14:editId="5D0303F7">
            <wp:extent cx="5991225" cy="44767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1">
                      <a:extLst>
                        <a:ext uri="{28A0092B-C50C-407E-A947-70E740481C1C}">
                          <a14:useLocalDpi xmlns:a14="http://schemas.microsoft.com/office/drawing/2010/main" val="0"/>
                        </a:ext>
                      </a:extLst>
                    </a:blip>
                    <a:srcRect b="2496"/>
                    <a:stretch/>
                  </pic:blipFill>
                  <pic:spPr bwMode="auto">
                    <a:xfrm>
                      <a:off x="0" y="0"/>
                      <a:ext cx="5998845" cy="4482444"/>
                    </a:xfrm>
                    <a:prstGeom prst="rect">
                      <a:avLst/>
                    </a:prstGeom>
                    <a:noFill/>
                    <a:ln>
                      <a:noFill/>
                    </a:ln>
                    <a:extLst>
                      <a:ext uri="{53640926-AAD7-44D8-BBD7-CCE9431645EC}">
                        <a14:shadowObscured xmlns:a14="http://schemas.microsoft.com/office/drawing/2010/main"/>
                      </a:ext>
                    </a:extLst>
                  </pic:spPr>
                </pic:pic>
              </a:graphicData>
            </a:graphic>
          </wp:inline>
        </w:drawing>
      </w:r>
    </w:p>
    <w:p w14:paraId="0CEFB977" w14:textId="73D54A7E" w:rsidR="00703828" w:rsidRPr="00AA07F8" w:rsidRDefault="00703828" w:rsidP="001A2DF0">
      <w:pPr>
        <w:spacing w:after="0" w:line="360" w:lineRule="auto"/>
        <w:jc w:val="center"/>
        <w:rPr>
          <w:rFonts w:ascii="Times New Roman" w:eastAsia="Times New Roman" w:hAnsi="Times New Roman" w:cs="Times New Roman"/>
          <w:sz w:val="24"/>
          <w:szCs w:val="24"/>
          <w:rtl/>
        </w:rPr>
      </w:pPr>
    </w:p>
    <w:p w14:paraId="33B8A7B2" w14:textId="5897C0E7" w:rsidR="000E51CD" w:rsidRPr="00AA07F8" w:rsidRDefault="007052D9" w:rsidP="00587D8B">
      <w:pPr>
        <w:spacing w:after="0" w:line="360" w:lineRule="auto"/>
        <w:jc w:val="center"/>
        <w:rPr>
          <w:rFonts w:ascii="Times New Roman" w:eastAsia="Times New Roman" w:hAnsi="Times New Roman" w:cs="Times New Roman"/>
          <w:sz w:val="24"/>
          <w:szCs w:val="24"/>
        </w:rPr>
      </w:pPr>
      <w:r w:rsidRPr="00AA07F8">
        <w:rPr>
          <w:rFonts w:ascii="Times New Roman" w:eastAsia="Times New Roman" w:hAnsi="Times New Roman" w:cs="Times New Roman"/>
          <w:noProof/>
          <w:sz w:val="24"/>
          <w:szCs w:val="24"/>
        </w:rPr>
        <w:drawing>
          <wp:inline distT="0" distB="0" distL="0" distR="0" wp14:anchorId="24947B1D" wp14:editId="7B609FC7">
            <wp:extent cx="5905500" cy="4381500"/>
            <wp:effectExtent l="0" t="0" r="0" b="0"/>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921" r="5966" b="5678"/>
                    <a:stretch/>
                  </pic:blipFill>
                  <pic:spPr bwMode="auto">
                    <a:xfrm>
                      <a:off x="0" y="0"/>
                      <a:ext cx="5905912" cy="4381806"/>
                    </a:xfrm>
                    <a:prstGeom prst="rect">
                      <a:avLst/>
                    </a:prstGeom>
                    <a:noFill/>
                    <a:ln>
                      <a:noFill/>
                    </a:ln>
                    <a:extLst>
                      <a:ext uri="{53640926-AAD7-44D8-BBD7-CCE9431645EC}">
                        <a14:shadowObscured xmlns:a14="http://schemas.microsoft.com/office/drawing/2010/main"/>
                      </a:ext>
                    </a:extLst>
                  </pic:spPr>
                </pic:pic>
              </a:graphicData>
            </a:graphic>
          </wp:inline>
        </w:drawing>
      </w:r>
    </w:p>
    <w:p w14:paraId="50D044CB" w14:textId="77777777" w:rsidR="00587D8B" w:rsidRPr="00AA07F8" w:rsidRDefault="00587D8B" w:rsidP="00587D8B">
      <w:pPr>
        <w:spacing w:after="0" w:line="360" w:lineRule="auto"/>
        <w:jc w:val="center"/>
        <w:rPr>
          <w:rFonts w:ascii="Times New Roman" w:eastAsia="Times New Roman" w:hAnsi="Times New Roman" w:cs="Times New Roman"/>
          <w:sz w:val="24"/>
          <w:szCs w:val="24"/>
        </w:rPr>
      </w:pPr>
    </w:p>
    <w:p w14:paraId="3A842E41" w14:textId="12A0BCA3" w:rsidR="000E51CD" w:rsidRPr="00AA07F8" w:rsidRDefault="005B7C22" w:rsidP="005B7C22">
      <w:pPr>
        <w:spacing w:after="0" w:line="360" w:lineRule="auto"/>
        <w:jc w:val="both"/>
        <w:rPr>
          <w:rFonts w:asciiTheme="majorBidi" w:hAnsiTheme="majorBidi" w:cstheme="majorBidi"/>
          <w:sz w:val="24"/>
          <w:szCs w:val="24"/>
        </w:rPr>
      </w:pPr>
      <w:r w:rsidRPr="00AA07F8">
        <w:rPr>
          <w:rFonts w:ascii="Times New Roman" w:eastAsia="Times New Roman" w:hAnsi="Times New Roman" w:cs="Times New Roman"/>
          <w:b/>
          <w:bCs/>
          <w:sz w:val="24"/>
          <w:szCs w:val="24"/>
        </w:rPr>
        <w:t>Figure S3.</w:t>
      </w:r>
      <w:r w:rsidRPr="00AA07F8">
        <w:rPr>
          <w:rFonts w:ascii="Times New Roman" w:eastAsia="Times New Roman" w:hAnsi="Times New Roman" w:cs="Times New Roman"/>
          <w:sz w:val="24"/>
          <w:szCs w:val="24"/>
        </w:rPr>
        <w:t xml:space="preserve"> </w:t>
      </w:r>
      <w:r w:rsidR="000E51CD" w:rsidRPr="00AA07F8">
        <w:rPr>
          <w:rFonts w:asciiTheme="majorBidi" w:hAnsiTheme="majorBidi" w:cstheme="majorBidi"/>
          <w:sz w:val="24"/>
          <w:szCs w:val="24"/>
        </w:rPr>
        <w:t xml:space="preserve">(a) Langmuir isotherm plots for the adsorption of MB, Rh B, and FL onto PVA-MOF and </w:t>
      </w:r>
      <w:proofErr w:type="spellStart"/>
      <w:r w:rsidR="000E51CD" w:rsidRPr="00AA07F8">
        <w:rPr>
          <w:rFonts w:asciiTheme="majorBidi" w:hAnsiTheme="majorBidi" w:cstheme="majorBidi"/>
          <w:sz w:val="24"/>
          <w:szCs w:val="24"/>
        </w:rPr>
        <w:t>hPG</w:t>
      </w:r>
      <w:proofErr w:type="spellEnd"/>
      <w:r w:rsidR="000E51CD" w:rsidRPr="00AA07F8">
        <w:rPr>
          <w:rFonts w:asciiTheme="majorBidi" w:hAnsiTheme="majorBidi" w:cstheme="majorBidi"/>
          <w:sz w:val="24"/>
          <w:szCs w:val="24"/>
        </w:rPr>
        <w:t xml:space="preserve">-MOF. (b) </w:t>
      </w:r>
      <w:proofErr w:type="spellStart"/>
      <w:r w:rsidR="000E51CD" w:rsidRPr="00AA07F8">
        <w:rPr>
          <w:rFonts w:asciiTheme="majorBidi" w:hAnsiTheme="majorBidi" w:cstheme="majorBidi"/>
          <w:sz w:val="24"/>
          <w:szCs w:val="24"/>
        </w:rPr>
        <w:t>Freundlich</w:t>
      </w:r>
      <w:proofErr w:type="spellEnd"/>
      <w:r w:rsidR="000E51CD" w:rsidRPr="00AA07F8">
        <w:rPr>
          <w:rFonts w:asciiTheme="majorBidi" w:hAnsiTheme="majorBidi" w:cstheme="majorBidi"/>
          <w:sz w:val="24"/>
          <w:szCs w:val="24"/>
        </w:rPr>
        <w:t xml:space="preserve"> isotherm plots describing the adsorption behavior of MB, Rh B, and FL on the same MOFs. (c) Experimental adsorption isotherms of MB, Rh B, and FL at various equilibrium concentrations. All adsorption experiments were performed under continuous shaking to evaluate the affinity and adsorption capacity of the composites for each dye.</w:t>
      </w:r>
    </w:p>
    <w:p w14:paraId="660FADDB" w14:textId="77777777" w:rsidR="00017708" w:rsidRPr="00AA07F8" w:rsidRDefault="00017708" w:rsidP="00017708">
      <w:pPr>
        <w:spacing w:after="0" w:line="360" w:lineRule="auto"/>
        <w:jc w:val="both"/>
        <w:rPr>
          <w:rFonts w:ascii="Times New Roman" w:eastAsia="Times New Roman" w:hAnsi="Times New Roman" w:cs="Times New Roman"/>
          <w:b/>
          <w:bCs/>
          <w:sz w:val="24"/>
          <w:szCs w:val="24"/>
        </w:rPr>
      </w:pPr>
    </w:p>
    <w:p w14:paraId="4984CF79" w14:textId="179445A6" w:rsidR="00CD6A26" w:rsidRPr="00AA07F8" w:rsidRDefault="006F3E74" w:rsidP="0075536F">
      <w:pPr>
        <w:spacing w:after="0" w:line="360" w:lineRule="auto"/>
        <w:jc w:val="both"/>
        <w:rPr>
          <w:rFonts w:ascii="Times New Roman" w:eastAsia="Times New Roman" w:hAnsi="Times New Roman" w:cs="Times New Roman"/>
          <w:sz w:val="24"/>
          <w:szCs w:val="24"/>
        </w:rPr>
      </w:pPr>
      <w:r w:rsidRPr="00AA07F8">
        <w:rPr>
          <w:rFonts w:ascii="Times New Roman" w:eastAsia="Times New Roman" w:hAnsi="Times New Roman" w:cs="Times New Roman"/>
          <w:b/>
          <w:bCs/>
          <w:sz w:val="24"/>
          <w:szCs w:val="24"/>
        </w:rPr>
        <w:t>Table S</w:t>
      </w:r>
      <w:r w:rsidR="00131FF8" w:rsidRPr="00AA07F8">
        <w:rPr>
          <w:rFonts w:ascii="Times New Roman" w:eastAsia="Times New Roman" w:hAnsi="Times New Roman" w:cs="Times New Roman"/>
          <w:b/>
          <w:bCs/>
          <w:sz w:val="24"/>
          <w:szCs w:val="24"/>
        </w:rPr>
        <w:t>5</w:t>
      </w:r>
      <w:r w:rsidRPr="00AA07F8">
        <w:rPr>
          <w:rFonts w:ascii="Times New Roman" w:eastAsia="Times New Roman" w:hAnsi="Times New Roman" w:cs="Times New Roman"/>
          <w:b/>
          <w:bCs/>
          <w:sz w:val="24"/>
          <w:szCs w:val="24"/>
        </w:rPr>
        <w:t>.</w:t>
      </w:r>
      <w:r w:rsidRPr="00AA07F8">
        <w:rPr>
          <w:rFonts w:ascii="Times New Roman" w:eastAsia="Times New Roman" w:hAnsi="Times New Roman" w:cs="Times New Roman"/>
          <w:sz w:val="24"/>
          <w:szCs w:val="24"/>
        </w:rPr>
        <w:t xml:space="preserve"> </w:t>
      </w:r>
      <w:proofErr w:type="gramStart"/>
      <w:r w:rsidRPr="00AA07F8">
        <w:rPr>
          <w:rFonts w:ascii="Times New Roman" w:eastAsia="Times New Roman" w:hAnsi="Times New Roman" w:cs="Times New Roman"/>
          <w:sz w:val="24"/>
          <w:szCs w:val="24"/>
        </w:rPr>
        <w:t xml:space="preserve">Isotherm parameters for Langmuir and </w:t>
      </w:r>
      <w:proofErr w:type="spellStart"/>
      <w:r w:rsidRPr="00AA07F8">
        <w:rPr>
          <w:rFonts w:ascii="Times New Roman" w:eastAsia="Times New Roman" w:hAnsi="Times New Roman" w:cs="Times New Roman"/>
          <w:sz w:val="24"/>
          <w:szCs w:val="24"/>
        </w:rPr>
        <w:t>Freundlich</w:t>
      </w:r>
      <w:proofErr w:type="spellEnd"/>
      <w:r w:rsidRPr="00AA07F8">
        <w:rPr>
          <w:rFonts w:ascii="Times New Roman" w:eastAsia="Times New Roman" w:hAnsi="Times New Roman" w:cs="Times New Roman"/>
          <w:sz w:val="24"/>
          <w:szCs w:val="24"/>
        </w:rPr>
        <w:t xml:space="preserve"> models describing the adsorption of MB, </w:t>
      </w:r>
      <w:proofErr w:type="spellStart"/>
      <w:r w:rsidRPr="00AA07F8">
        <w:rPr>
          <w:rFonts w:ascii="Times New Roman" w:eastAsia="Times New Roman" w:hAnsi="Times New Roman" w:cs="Times New Roman"/>
          <w:sz w:val="24"/>
          <w:szCs w:val="24"/>
        </w:rPr>
        <w:t>RhB</w:t>
      </w:r>
      <w:proofErr w:type="spellEnd"/>
      <w:r w:rsidRPr="00AA07F8">
        <w:rPr>
          <w:rFonts w:ascii="Times New Roman" w:eastAsia="Times New Roman" w:hAnsi="Times New Roman" w:cs="Times New Roman"/>
          <w:sz w:val="24"/>
          <w:szCs w:val="24"/>
        </w:rPr>
        <w:t>, and FL dyes onto PV</w:t>
      </w:r>
      <w:r w:rsidR="00D30C26" w:rsidRPr="00AA07F8">
        <w:rPr>
          <w:rFonts w:ascii="Times New Roman" w:eastAsia="Times New Roman" w:hAnsi="Times New Roman" w:cs="Times New Roman"/>
          <w:sz w:val="24"/>
          <w:szCs w:val="24"/>
        </w:rPr>
        <w:t>A</w:t>
      </w:r>
      <w:r w:rsidRPr="00AA07F8">
        <w:rPr>
          <w:rFonts w:ascii="Times New Roman" w:eastAsia="Times New Roman" w:hAnsi="Times New Roman" w:cs="Times New Roman"/>
          <w:sz w:val="24"/>
          <w:szCs w:val="24"/>
        </w:rPr>
        <w:t xml:space="preserve">-MOF and </w:t>
      </w:r>
      <w:proofErr w:type="spellStart"/>
      <w:r w:rsidR="00017708" w:rsidRPr="00AA07F8">
        <w:rPr>
          <w:rFonts w:ascii="Times New Roman" w:eastAsia="Times New Roman" w:hAnsi="Times New Roman" w:cs="Times New Roman"/>
          <w:sz w:val="24"/>
          <w:szCs w:val="24"/>
        </w:rPr>
        <w:t>h</w:t>
      </w:r>
      <w:r w:rsidRPr="00AA07F8">
        <w:rPr>
          <w:rFonts w:ascii="Times New Roman" w:eastAsia="Times New Roman" w:hAnsi="Times New Roman" w:cs="Times New Roman"/>
          <w:sz w:val="24"/>
          <w:szCs w:val="24"/>
        </w:rPr>
        <w:t>PG</w:t>
      </w:r>
      <w:proofErr w:type="spellEnd"/>
      <w:r w:rsidRPr="00AA07F8">
        <w:rPr>
          <w:rFonts w:ascii="Times New Roman" w:eastAsia="Times New Roman" w:hAnsi="Times New Roman" w:cs="Times New Roman"/>
          <w:sz w:val="24"/>
          <w:szCs w:val="24"/>
        </w:rPr>
        <w:t>-MOF.</w:t>
      </w:r>
      <w:proofErr w:type="gramEnd"/>
      <w:r w:rsidRPr="00AA07F8">
        <w:rPr>
          <w:rFonts w:ascii="Times New Roman" w:eastAsia="Times New Roman" w:hAnsi="Times New Roman" w:cs="Times New Roman"/>
          <w:sz w:val="24"/>
          <w:szCs w:val="24"/>
        </w:rPr>
        <w:t xml:space="preserve"> This table presents the equilibrium constants and adsorption capacities, providing detailed insight into the adsorption behavior and affinity of </w:t>
      </w:r>
      <w:r w:rsidR="00AD090F" w:rsidRPr="00AA07F8">
        <w:rPr>
          <w:rFonts w:ascii="Times New Roman" w:eastAsia="Times New Roman" w:hAnsi="Times New Roman" w:cs="Times New Roman"/>
          <w:sz w:val="24"/>
          <w:szCs w:val="24"/>
        </w:rPr>
        <w:t>MOFs</w:t>
      </w:r>
      <w:r w:rsidRPr="00AA07F8">
        <w:rPr>
          <w:rFonts w:ascii="Times New Roman" w:eastAsia="Times New Roman" w:hAnsi="Times New Roman" w:cs="Times New Roman"/>
          <w:sz w:val="24"/>
          <w:szCs w:val="24"/>
        </w:rPr>
        <w:t xml:space="preserve"> toward different dyes.</w:t>
      </w:r>
    </w:p>
    <w:p w14:paraId="44DE8B88" w14:textId="77777777" w:rsidR="00CB7965" w:rsidRPr="00AA07F8" w:rsidRDefault="00CB7965" w:rsidP="0075536F">
      <w:pPr>
        <w:spacing w:after="0" w:line="360" w:lineRule="auto"/>
        <w:jc w:val="both"/>
        <w:rPr>
          <w:rFonts w:ascii="Times New Roman" w:eastAsia="Times New Roman" w:hAnsi="Times New Roman" w:cs="Times New Roman"/>
          <w:sz w:val="24"/>
          <w:szCs w:val="24"/>
          <w:rtl/>
          <w:lang w:bidi="fa-IR"/>
        </w:rPr>
      </w:pPr>
    </w:p>
    <w:tbl>
      <w:tblPr>
        <w:tblW w:w="9376" w:type="dxa"/>
        <w:tblLayout w:type="fixed"/>
        <w:tblCellMar>
          <w:left w:w="0" w:type="dxa"/>
          <w:right w:w="0" w:type="dxa"/>
        </w:tblCellMar>
        <w:tblLook w:val="04A0" w:firstRow="1" w:lastRow="0" w:firstColumn="1" w:lastColumn="0" w:noHBand="0" w:noVBand="1"/>
      </w:tblPr>
      <w:tblGrid>
        <w:gridCol w:w="1350"/>
        <w:gridCol w:w="1007"/>
        <w:gridCol w:w="1095"/>
        <w:gridCol w:w="1173"/>
        <w:gridCol w:w="1212"/>
        <w:gridCol w:w="1212"/>
        <w:gridCol w:w="1212"/>
        <w:gridCol w:w="1115"/>
      </w:tblGrid>
      <w:tr w:rsidR="00AA07F8" w:rsidRPr="00AA07F8" w14:paraId="7FD9AE54" w14:textId="77777777" w:rsidTr="00587D8B">
        <w:trPr>
          <w:trHeight w:val="428"/>
        </w:trPr>
        <w:tc>
          <w:tcPr>
            <w:tcW w:w="1350" w:type="dxa"/>
            <w:vMerge w:val="restart"/>
            <w:tcBorders>
              <w:top w:val="single" w:sz="8" w:space="0" w:color="FFFFFF"/>
              <w:left w:val="single" w:sz="8" w:space="0" w:color="FFFFFF"/>
              <w:bottom w:val="single" w:sz="24" w:space="0" w:color="FFFFFF"/>
              <w:right w:val="single" w:sz="8" w:space="0" w:color="FFFFFF"/>
            </w:tcBorders>
            <w:shd w:val="clear" w:color="auto" w:fill="000000"/>
            <w:tcMar>
              <w:top w:w="15" w:type="dxa"/>
              <w:left w:w="108" w:type="dxa"/>
              <w:bottom w:w="0" w:type="dxa"/>
              <w:right w:w="108" w:type="dxa"/>
            </w:tcMar>
            <w:vAlign w:val="center"/>
            <w:hideMark/>
          </w:tcPr>
          <w:p w14:paraId="789AF0EB" w14:textId="77777777" w:rsidR="00536EAC" w:rsidRPr="00AA07F8" w:rsidRDefault="00536EAC"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b/>
                <w:bCs/>
                <w:kern w:val="24"/>
                <w:sz w:val="24"/>
                <w:szCs w:val="24"/>
              </w:rPr>
              <w:lastRenderedPageBreak/>
              <w:t>Adsorbent</w:t>
            </w:r>
          </w:p>
        </w:tc>
        <w:tc>
          <w:tcPr>
            <w:tcW w:w="3275" w:type="dxa"/>
            <w:gridSpan w:val="3"/>
            <w:tcBorders>
              <w:top w:val="single" w:sz="8" w:space="0" w:color="FFFFFF"/>
              <w:left w:val="single" w:sz="8" w:space="0" w:color="FFFFFF"/>
              <w:bottom w:val="single" w:sz="24" w:space="0" w:color="FFFFFF"/>
              <w:right w:val="single" w:sz="8" w:space="0" w:color="FFFFFF"/>
            </w:tcBorders>
            <w:shd w:val="clear" w:color="auto" w:fill="000000"/>
            <w:tcMar>
              <w:top w:w="15" w:type="dxa"/>
              <w:left w:w="108" w:type="dxa"/>
              <w:bottom w:w="0" w:type="dxa"/>
              <w:right w:w="108" w:type="dxa"/>
            </w:tcMar>
            <w:vAlign w:val="center"/>
            <w:hideMark/>
          </w:tcPr>
          <w:p w14:paraId="6B19501E" w14:textId="77777777" w:rsidR="00536EAC" w:rsidRPr="00AA07F8" w:rsidRDefault="00536EAC"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b/>
                <w:bCs/>
                <w:kern w:val="24"/>
                <w:sz w:val="24"/>
                <w:szCs w:val="24"/>
              </w:rPr>
              <w:t>Langmuir Isotherm</w:t>
            </w:r>
          </w:p>
        </w:tc>
        <w:tc>
          <w:tcPr>
            <w:tcW w:w="4751" w:type="dxa"/>
            <w:gridSpan w:val="4"/>
            <w:tcBorders>
              <w:top w:val="single" w:sz="8" w:space="0" w:color="FFFFFF"/>
              <w:left w:val="single" w:sz="8" w:space="0" w:color="FFFFFF"/>
              <w:bottom w:val="single" w:sz="24" w:space="0" w:color="FFFFFF"/>
              <w:right w:val="single" w:sz="8" w:space="0" w:color="FFFFFF"/>
            </w:tcBorders>
            <w:shd w:val="clear" w:color="auto" w:fill="000000"/>
            <w:tcMar>
              <w:top w:w="15" w:type="dxa"/>
              <w:left w:w="108" w:type="dxa"/>
              <w:bottom w:w="0" w:type="dxa"/>
              <w:right w:w="108" w:type="dxa"/>
            </w:tcMar>
            <w:vAlign w:val="center"/>
            <w:hideMark/>
          </w:tcPr>
          <w:p w14:paraId="45238CB4" w14:textId="77777777" w:rsidR="00536EAC" w:rsidRPr="00AA07F8" w:rsidRDefault="00536EAC" w:rsidP="00491525">
            <w:pPr>
              <w:spacing w:after="0" w:line="360" w:lineRule="auto"/>
              <w:jc w:val="center"/>
              <w:rPr>
                <w:rFonts w:asciiTheme="majorBidi" w:eastAsia="Times New Roman" w:hAnsiTheme="majorBidi" w:cstheme="majorBidi"/>
                <w:sz w:val="36"/>
                <w:szCs w:val="36"/>
              </w:rPr>
            </w:pPr>
            <w:proofErr w:type="spellStart"/>
            <w:r w:rsidRPr="00AA07F8">
              <w:rPr>
                <w:rFonts w:asciiTheme="majorBidi" w:eastAsia="Times New Roman" w:hAnsiTheme="majorBidi" w:cstheme="majorBidi"/>
                <w:b/>
                <w:bCs/>
                <w:kern w:val="24"/>
                <w:sz w:val="24"/>
                <w:szCs w:val="24"/>
              </w:rPr>
              <w:t>Freundlich</w:t>
            </w:r>
            <w:proofErr w:type="spellEnd"/>
            <w:r w:rsidRPr="00AA07F8">
              <w:rPr>
                <w:rFonts w:asciiTheme="majorBidi" w:eastAsia="Times New Roman" w:hAnsiTheme="majorBidi" w:cstheme="majorBidi"/>
                <w:b/>
                <w:bCs/>
                <w:kern w:val="24"/>
                <w:sz w:val="24"/>
                <w:szCs w:val="24"/>
              </w:rPr>
              <w:t xml:space="preserve"> Isotherm</w:t>
            </w:r>
          </w:p>
        </w:tc>
      </w:tr>
      <w:tr w:rsidR="00AA07F8" w:rsidRPr="00AA07F8" w14:paraId="60AF87FE" w14:textId="77777777" w:rsidTr="00587D8B">
        <w:trPr>
          <w:trHeight w:val="243"/>
        </w:trPr>
        <w:tc>
          <w:tcPr>
            <w:tcW w:w="1350" w:type="dxa"/>
            <w:vMerge/>
            <w:tcBorders>
              <w:top w:val="single" w:sz="8" w:space="0" w:color="FFFFFF"/>
              <w:left w:val="single" w:sz="8" w:space="0" w:color="FFFFFF"/>
              <w:bottom w:val="single" w:sz="24" w:space="0" w:color="FFFFFF"/>
              <w:right w:val="single" w:sz="8" w:space="0" w:color="FFFFFF"/>
            </w:tcBorders>
            <w:vAlign w:val="center"/>
            <w:hideMark/>
          </w:tcPr>
          <w:p w14:paraId="5D01BDA8" w14:textId="77777777" w:rsidR="00536EAC" w:rsidRPr="00AA07F8" w:rsidRDefault="00536EAC" w:rsidP="00491525">
            <w:pPr>
              <w:spacing w:after="0" w:line="240" w:lineRule="auto"/>
              <w:rPr>
                <w:rFonts w:asciiTheme="majorBidi" w:eastAsia="Times New Roman" w:hAnsiTheme="majorBidi" w:cstheme="majorBidi"/>
                <w:sz w:val="36"/>
                <w:szCs w:val="36"/>
              </w:rPr>
            </w:pPr>
          </w:p>
        </w:tc>
        <w:tc>
          <w:tcPr>
            <w:tcW w:w="1007" w:type="dxa"/>
            <w:tcBorders>
              <w:top w:val="single" w:sz="24" w:space="0" w:color="FFFFFF"/>
              <w:left w:val="single" w:sz="24" w:space="0" w:color="FFFFFF"/>
              <w:bottom w:val="single" w:sz="8" w:space="0" w:color="FFFFFF"/>
              <w:right w:val="single" w:sz="8" w:space="0" w:color="FFFFFF"/>
            </w:tcBorders>
            <w:shd w:val="clear" w:color="auto" w:fill="CBCBCB"/>
            <w:tcMar>
              <w:top w:w="15" w:type="dxa"/>
              <w:left w:w="108" w:type="dxa"/>
              <w:bottom w:w="0" w:type="dxa"/>
              <w:right w:w="108" w:type="dxa"/>
            </w:tcMar>
            <w:vAlign w:val="center"/>
            <w:hideMark/>
          </w:tcPr>
          <w:p w14:paraId="26D5BAA9" w14:textId="77777777" w:rsidR="00536EAC" w:rsidRPr="00AA07F8" w:rsidRDefault="00536EAC" w:rsidP="00491525">
            <w:pPr>
              <w:spacing w:after="0" w:line="230" w:lineRule="atLeast"/>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sz w:val="24"/>
                <w:szCs w:val="24"/>
              </w:rPr>
              <w:t>q</w:t>
            </w:r>
            <w:r w:rsidRPr="00AA07F8">
              <w:rPr>
                <w:rFonts w:asciiTheme="majorBidi" w:eastAsia="Times New Roman" w:hAnsiTheme="majorBidi" w:cstheme="majorBidi"/>
                <w:kern w:val="24"/>
                <w:position w:val="-6"/>
                <w:sz w:val="24"/>
                <w:szCs w:val="24"/>
                <w:vertAlign w:val="subscript"/>
              </w:rPr>
              <w:t>max</w:t>
            </w:r>
          </w:p>
        </w:tc>
        <w:tc>
          <w:tcPr>
            <w:tcW w:w="1095" w:type="dxa"/>
            <w:tcBorders>
              <w:top w:val="single" w:sz="24"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vAlign w:val="center"/>
            <w:hideMark/>
          </w:tcPr>
          <w:p w14:paraId="7066BD0F" w14:textId="77777777" w:rsidR="00536EAC" w:rsidRPr="00AA07F8" w:rsidRDefault="00536EAC" w:rsidP="00491525">
            <w:pPr>
              <w:spacing w:after="0" w:line="230" w:lineRule="atLeast"/>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sz w:val="24"/>
                <w:szCs w:val="24"/>
              </w:rPr>
              <w:t>k</w:t>
            </w:r>
            <w:r w:rsidRPr="00AA07F8">
              <w:rPr>
                <w:rFonts w:asciiTheme="majorBidi" w:eastAsia="Times New Roman" w:hAnsiTheme="majorBidi" w:cstheme="majorBidi"/>
                <w:kern w:val="24"/>
                <w:position w:val="-6"/>
                <w:sz w:val="24"/>
                <w:szCs w:val="24"/>
                <w:vertAlign w:val="subscript"/>
              </w:rPr>
              <w:t>l</w:t>
            </w:r>
          </w:p>
        </w:tc>
        <w:tc>
          <w:tcPr>
            <w:tcW w:w="1173" w:type="dxa"/>
            <w:tcBorders>
              <w:top w:val="single" w:sz="24"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vAlign w:val="center"/>
            <w:hideMark/>
          </w:tcPr>
          <w:p w14:paraId="306FD638" w14:textId="77777777" w:rsidR="00536EAC" w:rsidRPr="00AA07F8" w:rsidRDefault="00536EAC" w:rsidP="00491525">
            <w:pPr>
              <w:spacing w:after="0" w:line="230" w:lineRule="atLeast"/>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sz w:val="24"/>
                <w:szCs w:val="24"/>
              </w:rPr>
              <w:t>R</w:t>
            </w:r>
            <w:r w:rsidRPr="00AA07F8">
              <w:rPr>
                <w:rFonts w:asciiTheme="majorBidi" w:eastAsia="Times New Roman" w:hAnsiTheme="majorBidi" w:cstheme="majorBidi"/>
                <w:kern w:val="24"/>
                <w:position w:val="7"/>
                <w:sz w:val="24"/>
                <w:szCs w:val="24"/>
                <w:vertAlign w:val="superscript"/>
              </w:rPr>
              <w:t>2</w:t>
            </w:r>
          </w:p>
        </w:tc>
        <w:tc>
          <w:tcPr>
            <w:tcW w:w="1212" w:type="dxa"/>
            <w:tcBorders>
              <w:top w:val="single" w:sz="24"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vAlign w:val="center"/>
            <w:hideMark/>
          </w:tcPr>
          <w:p w14:paraId="4D7A003A" w14:textId="77777777" w:rsidR="00536EAC" w:rsidRPr="00AA07F8" w:rsidRDefault="00536EAC" w:rsidP="00491525">
            <w:pPr>
              <w:spacing w:after="0" w:line="230" w:lineRule="atLeast"/>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sz w:val="24"/>
                <w:szCs w:val="24"/>
              </w:rPr>
              <w:t>k</w:t>
            </w:r>
            <w:r w:rsidRPr="00AA07F8">
              <w:rPr>
                <w:rFonts w:asciiTheme="majorBidi" w:eastAsia="Times New Roman" w:hAnsiTheme="majorBidi" w:cstheme="majorBidi"/>
                <w:kern w:val="24"/>
                <w:position w:val="-6"/>
                <w:sz w:val="24"/>
                <w:szCs w:val="24"/>
                <w:vertAlign w:val="subscript"/>
              </w:rPr>
              <w:t>f</w:t>
            </w:r>
          </w:p>
        </w:tc>
        <w:tc>
          <w:tcPr>
            <w:tcW w:w="1212" w:type="dxa"/>
            <w:tcBorders>
              <w:top w:val="single" w:sz="24"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vAlign w:val="center"/>
            <w:hideMark/>
          </w:tcPr>
          <w:p w14:paraId="5C67A1C3" w14:textId="77777777" w:rsidR="00536EAC" w:rsidRPr="00AA07F8" w:rsidRDefault="00536EAC" w:rsidP="00491525">
            <w:pPr>
              <w:spacing w:after="0" w:line="230" w:lineRule="atLeast"/>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sz w:val="24"/>
                <w:szCs w:val="24"/>
              </w:rPr>
              <w:t>1/n</w:t>
            </w:r>
          </w:p>
        </w:tc>
        <w:tc>
          <w:tcPr>
            <w:tcW w:w="1212" w:type="dxa"/>
            <w:tcBorders>
              <w:top w:val="single" w:sz="24"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vAlign w:val="center"/>
            <w:hideMark/>
          </w:tcPr>
          <w:p w14:paraId="0EB596E0" w14:textId="77777777" w:rsidR="00536EAC" w:rsidRPr="00AA07F8" w:rsidRDefault="00536EAC" w:rsidP="00491525">
            <w:pPr>
              <w:spacing w:after="0" w:line="230" w:lineRule="atLeast"/>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sz w:val="24"/>
                <w:szCs w:val="24"/>
              </w:rPr>
              <w:t>n</w:t>
            </w:r>
          </w:p>
        </w:tc>
        <w:tc>
          <w:tcPr>
            <w:tcW w:w="1114" w:type="dxa"/>
            <w:tcBorders>
              <w:top w:val="single" w:sz="24"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vAlign w:val="center"/>
            <w:hideMark/>
          </w:tcPr>
          <w:p w14:paraId="6769CB77" w14:textId="77777777" w:rsidR="00536EAC" w:rsidRPr="00AA07F8" w:rsidRDefault="00536EAC" w:rsidP="00491525">
            <w:pPr>
              <w:spacing w:after="0" w:line="230" w:lineRule="atLeast"/>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sz w:val="24"/>
                <w:szCs w:val="24"/>
              </w:rPr>
              <w:t>R</w:t>
            </w:r>
            <w:r w:rsidRPr="00AA07F8">
              <w:rPr>
                <w:rFonts w:asciiTheme="majorBidi" w:eastAsia="Times New Roman" w:hAnsiTheme="majorBidi" w:cstheme="majorBidi"/>
                <w:kern w:val="24"/>
                <w:position w:val="7"/>
                <w:sz w:val="24"/>
                <w:szCs w:val="24"/>
                <w:vertAlign w:val="superscript"/>
              </w:rPr>
              <w:t>2</w:t>
            </w:r>
          </w:p>
        </w:tc>
      </w:tr>
      <w:tr w:rsidR="00AA07F8" w:rsidRPr="00AA07F8" w14:paraId="3CC089D9" w14:textId="77777777" w:rsidTr="00587D8B">
        <w:trPr>
          <w:trHeight w:val="558"/>
        </w:trPr>
        <w:tc>
          <w:tcPr>
            <w:tcW w:w="1350" w:type="dxa"/>
            <w:tcBorders>
              <w:top w:val="single" w:sz="24" w:space="0" w:color="FFFFFF"/>
              <w:left w:val="single" w:sz="8" w:space="0" w:color="FFFFFF"/>
              <w:bottom w:val="single" w:sz="8" w:space="0" w:color="FFFFFF"/>
              <w:right w:val="single" w:sz="8" w:space="0" w:color="FFFFFF"/>
            </w:tcBorders>
            <w:shd w:val="clear" w:color="auto" w:fill="7F7F7F"/>
            <w:tcMar>
              <w:top w:w="15" w:type="dxa"/>
              <w:left w:w="108" w:type="dxa"/>
              <w:bottom w:w="0" w:type="dxa"/>
              <w:right w:w="108" w:type="dxa"/>
            </w:tcMar>
            <w:vAlign w:val="center"/>
            <w:hideMark/>
          </w:tcPr>
          <w:p w14:paraId="49010D77" w14:textId="5A0EED2B" w:rsidR="00536EAC" w:rsidRPr="00AA07F8" w:rsidRDefault="00CF2052"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sz w:val="24"/>
                <w:szCs w:val="24"/>
              </w:rPr>
              <w:t xml:space="preserve">PVA-MOF </w:t>
            </w:r>
            <w:r w:rsidR="00536EAC" w:rsidRPr="00AA07F8">
              <w:rPr>
                <w:rFonts w:asciiTheme="majorBidi" w:eastAsia="Times New Roman" w:hAnsiTheme="majorBidi" w:cstheme="majorBidi"/>
                <w:b/>
                <w:bCs/>
                <w:kern w:val="24"/>
                <w:sz w:val="24"/>
                <w:szCs w:val="24"/>
              </w:rPr>
              <w:t>MB</w:t>
            </w:r>
          </w:p>
        </w:tc>
        <w:tc>
          <w:tcPr>
            <w:tcW w:w="1007"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vAlign w:val="center"/>
            <w:hideMark/>
          </w:tcPr>
          <w:p w14:paraId="486E612D" w14:textId="77777777" w:rsidR="00536EAC" w:rsidRPr="00AA07F8" w:rsidRDefault="00536EAC"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7.8064</w:t>
            </w:r>
          </w:p>
        </w:tc>
        <w:tc>
          <w:tcPr>
            <w:tcW w:w="1095"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vAlign w:val="center"/>
            <w:hideMark/>
          </w:tcPr>
          <w:p w14:paraId="4D92D81C" w14:textId="77777777" w:rsidR="00536EAC" w:rsidRPr="00AA07F8" w:rsidRDefault="00536EAC"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0.1465</w:t>
            </w:r>
          </w:p>
        </w:tc>
        <w:tc>
          <w:tcPr>
            <w:tcW w:w="1173"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vAlign w:val="center"/>
            <w:hideMark/>
          </w:tcPr>
          <w:p w14:paraId="15797F12" w14:textId="77777777" w:rsidR="00536EAC" w:rsidRPr="00AA07F8" w:rsidRDefault="00536EAC"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0.9984</w:t>
            </w:r>
          </w:p>
        </w:tc>
        <w:tc>
          <w:tcPr>
            <w:tcW w:w="1212"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vAlign w:val="center"/>
            <w:hideMark/>
          </w:tcPr>
          <w:p w14:paraId="710C814B" w14:textId="77777777" w:rsidR="00536EAC" w:rsidRPr="00AA07F8" w:rsidRDefault="00536EAC"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1.5498</w:t>
            </w:r>
          </w:p>
        </w:tc>
        <w:tc>
          <w:tcPr>
            <w:tcW w:w="1212"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vAlign w:val="center"/>
            <w:hideMark/>
          </w:tcPr>
          <w:p w14:paraId="07C91D73" w14:textId="77777777" w:rsidR="00536EAC" w:rsidRPr="00AA07F8" w:rsidRDefault="00536EAC"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0.4592</w:t>
            </w:r>
          </w:p>
        </w:tc>
        <w:tc>
          <w:tcPr>
            <w:tcW w:w="1212"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vAlign w:val="center"/>
            <w:hideMark/>
          </w:tcPr>
          <w:p w14:paraId="497B7A5A" w14:textId="77777777" w:rsidR="00536EAC" w:rsidRPr="00AA07F8" w:rsidRDefault="00536EAC"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2.1777</w:t>
            </w:r>
          </w:p>
        </w:tc>
        <w:tc>
          <w:tcPr>
            <w:tcW w:w="1114"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vAlign w:val="center"/>
            <w:hideMark/>
          </w:tcPr>
          <w:p w14:paraId="2111A3AB" w14:textId="77777777" w:rsidR="00536EAC" w:rsidRPr="00AA07F8" w:rsidRDefault="00536EAC"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0.9963</w:t>
            </w:r>
          </w:p>
        </w:tc>
      </w:tr>
      <w:tr w:rsidR="00AA07F8" w:rsidRPr="00AA07F8" w14:paraId="3C29DCA1" w14:textId="77777777" w:rsidTr="00587D8B">
        <w:trPr>
          <w:trHeight w:val="428"/>
        </w:trPr>
        <w:tc>
          <w:tcPr>
            <w:tcW w:w="1350" w:type="dxa"/>
            <w:tcBorders>
              <w:top w:val="single" w:sz="8" w:space="0" w:color="FFFFFF"/>
              <w:left w:val="single" w:sz="8" w:space="0" w:color="FFFFFF"/>
              <w:bottom w:val="single" w:sz="8" w:space="0" w:color="FFFFFF"/>
              <w:right w:val="single" w:sz="8" w:space="0" w:color="FFFFFF"/>
            </w:tcBorders>
            <w:shd w:val="clear" w:color="auto" w:fill="7F7F7F"/>
            <w:tcMar>
              <w:top w:w="15" w:type="dxa"/>
              <w:left w:w="108" w:type="dxa"/>
              <w:bottom w:w="0" w:type="dxa"/>
              <w:right w:w="108" w:type="dxa"/>
            </w:tcMar>
            <w:vAlign w:val="center"/>
            <w:hideMark/>
          </w:tcPr>
          <w:p w14:paraId="4175228C" w14:textId="681DFDE4" w:rsidR="00536EAC" w:rsidRPr="00AA07F8" w:rsidRDefault="00CF2052" w:rsidP="000763B9">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sz w:val="24"/>
                <w:szCs w:val="24"/>
              </w:rPr>
              <w:t xml:space="preserve">PVA-MOF </w:t>
            </w:r>
            <w:proofErr w:type="spellStart"/>
            <w:r w:rsidR="00536EAC" w:rsidRPr="00AA07F8">
              <w:rPr>
                <w:rFonts w:asciiTheme="majorBidi" w:eastAsia="Times New Roman" w:hAnsiTheme="majorBidi" w:cstheme="majorBidi"/>
                <w:b/>
                <w:bCs/>
                <w:kern w:val="24"/>
                <w:sz w:val="24"/>
                <w:szCs w:val="24"/>
              </w:rPr>
              <w:t>RhB</w:t>
            </w:r>
            <w:proofErr w:type="spellEnd"/>
          </w:p>
        </w:tc>
        <w:tc>
          <w:tcPr>
            <w:tcW w:w="1007"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vAlign w:val="center"/>
            <w:hideMark/>
          </w:tcPr>
          <w:p w14:paraId="45BB3119" w14:textId="77777777" w:rsidR="00536EAC" w:rsidRPr="00AA07F8" w:rsidRDefault="00536EAC"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5.4318</w:t>
            </w:r>
          </w:p>
        </w:tc>
        <w:tc>
          <w:tcPr>
            <w:tcW w:w="1095"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vAlign w:val="center"/>
            <w:hideMark/>
          </w:tcPr>
          <w:p w14:paraId="39575690" w14:textId="77777777" w:rsidR="00536EAC" w:rsidRPr="00AA07F8" w:rsidRDefault="00536EAC"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0.0898</w:t>
            </w:r>
          </w:p>
        </w:tc>
        <w:tc>
          <w:tcPr>
            <w:tcW w:w="1173"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vAlign w:val="center"/>
            <w:hideMark/>
          </w:tcPr>
          <w:p w14:paraId="66A09AEA" w14:textId="77777777" w:rsidR="00536EAC" w:rsidRPr="00AA07F8" w:rsidRDefault="00536EAC"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0.9989</w:t>
            </w:r>
          </w:p>
        </w:tc>
        <w:tc>
          <w:tcPr>
            <w:tcW w:w="1212"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vAlign w:val="center"/>
            <w:hideMark/>
          </w:tcPr>
          <w:p w14:paraId="3A640396" w14:textId="77777777" w:rsidR="00536EAC" w:rsidRPr="00AA07F8" w:rsidRDefault="00536EAC"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0.6762</w:t>
            </w:r>
          </w:p>
        </w:tc>
        <w:tc>
          <w:tcPr>
            <w:tcW w:w="1212"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vAlign w:val="center"/>
            <w:hideMark/>
          </w:tcPr>
          <w:p w14:paraId="29EA5FA5" w14:textId="77777777" w:rsidR="00536EAC" w:rsidRPr="00AA07F8" w:rsidRDefault="00536EAC"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0.5615</w:t>
            </w:r>
          </w:p>
        </w:tc>
        <w:tc>
          <w:tcPr>
            <w:tcW w:w="1212"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vAlign w:val="center"/>
            <w:hideMark/>
          </w:tcPr>
          <w:p w14:paraId="1F6401BA" w14:textId="77777777" w:rsidR="00536EAC" w:rsidRPr="00AA07F8" w:rsidRDefault="00536EAC"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1.2997</w:t>
            </w:r>
          </w:p>
        </w:tc>
        <w:tc>
          <w:tcPr>
            <w:tcW w:w="1114"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vAlign w:val="center"/>
            <w:hideMark/>
          </w:tcPr>
          <w:p w14:paraId="5AA30CAB" w14:textId="77777777" w:rsidR="00536EAC" w:rsidRPr="00AA07F8" w:rsidRDefault="00536EAC"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0.9960</w:t>
            </w:r>
          </w:p>
        </w:tc>
      </w:tr>
      <w:tr w:rsidR="00AA07F8" w:rsidRPr="00AA07F8" w14:paraId="4D11F41B" w14:textId="77777777" w:rsidTr="00587D8B">
        <w:trPr>
          <w:trHeight w:val="428"/>
        </w:trPr>
        <w:tc>
          <w:tcPr>
            <w:tcW w:w="1350" w:type="dxa"/>
            <w:tcBorders>
              <w:top w:val="single" w:sz="8" w:space="0" w:color="FFFFFF"/>
              <w:left w:val="single" w:sz="8" w:space="0" w:color="FFFFFF"/>
              <w:bottom w:val="single" w:sz="8" w:space="0" w:color="FFFFFF"/>
              <w:right w:val="single" w:sz="8" w:space="0" w:color="FFFFFF"/>
            </w:tcBorders>
            <w:shd w:val="clear" w:color="auto" w:fill="7F7F7F"/>
            <w:tcMar>
              <w:top w:w="15" w:type="dxa"/>
              <w:left w:w="108" w:type="dxa"/>
              <w:bottom w:w="0" w:type="dxa"/>
              <w:right w:w="108" w:type="dxa"/>
            </w:tcMar>
            <w:vAlign w:val="center"/>
            <w:hideMark/>
          </w:tcPr>
          <w:p w14:paraId="2D01E488" w14:textId="61A1FF46" w:rsidR="00536EAC" w:rsidRPr="00AA07F8" w:rsidRDefault="00CF2052" w:rsidP="000763B9">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sz w:val="24"/>
                <w:szCs w:val="24"/>
              </w:rPr>
              <w:t xml:space="preserve">PVA-MOF </w:t>
            </w:r>
            <w:r w:rsidR="00536EAC" w:rsidRPr="00AA07F8">
              <w:rPr>
                <w:rFonts w:asciiTheme="majorBidi" w:eastAsia="Times New Roman" w:hAnsiTheme="majorBidi" w:cstheme="majorBidi"/>
                <w:b/>
                <w:bCs/>
                <w:kern w:val="24"/>
                <w:sz w:val="24"/>
                <w:szCs w:val="24"/>
              </w:rPr>
              <w:t>FL</w:t>
            </w:r>
          </w:p>
        </w:tc>
        <w:tc>
          <w:tcPr>
            <w:tcW w:w="1007"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vAlign w:val="center"/>
            <w:hideMark/>
          </w:tcPr>
          <w:p w14:paraId="3CA8F94B" w14:textId="77777777" w:rsidR="00536EAC" w:rsidRPr="00AA07F8" w:rsidRDefault="00536EAC"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1.4888</w:t>
            </w:r>
          </w:p>
        </w:tc>
        <w:tc>
          <w:tcPr>
            <w:tcW w:w="1095"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vAlign w:val="center"/>
            <w:hideMark/>
          </w:tcPr>
          <w:p w14:paraId="39707B74" w14:textId="77777777" w:rsidR="00536EAC" w:rsidRPr="00AA07F8" w:rsidRDefault="00536EAC"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0.0533</w:t>
            </w:r>
          </w:p>
        </w:tc>
        <w:tc>
          <w:tcPr>
            <w:tcW w:w="1173"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vAlign w:val="center"/>
            <w:hideMark/>
          </w:tcPr>
          <w:p w14:paraId="2B3CD660" w14:textId="77777777" w:rsidR="00536EAC" w:rsidRPr="00AA07F8" w:rsidRDefault="00536EAC"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0.9989</w:t>
            </w:r>
          </w:p>
        </w:tc>
        <w:tc>
          <w:tcPr>
            <w:tcW w:w="1212"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vAlign w:val="center"/>
            <w:hideMark/>
          </w:tcPr>
          <w:p w14:paraId="57F8F46B" w14:textId="77777777" w:rsidR="00536EAC" w:rsidRPr="00AA07F8" w:rsidRDefault="00536EAC"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7.9909</w:t>
            </w:r>
          </w:p>
        </w:tc>
        <w:tc>
          <w:tcPr>
            <w:tcW w:w="1212"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vAlign w:val="center"/>
            <w:hideMark/>
          </w:tcPr>
          <w:p w14:paraId="04C59B05" w14:textId="77777777" w:rsidR="00536EAC" w:rsidRPr="00AA07F8" w:rsidRDefault="00536EAC"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0.6108</w:t>
            </w:r>
          </w:p>
        </w:tc>
        <w:tc>
          <w:tcPr>
            <w:tcW w:w="1212"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vAlign w:val="center"/>
            <w:hideMark/>
          </w:tcPr>
          <w:p w14:paraId="2BD8C2BE" w14:textId="77777777" w:rsidR="00536EAC" w:rsidRPr="00AA07F8" w:rsidRDefault="00536EAC"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1.6385</w:t>
            </w:r>
          </w:p>
        </w:tc>
        <w:tc>
          <w:tcPr>
            <w:tcW w:w="1114"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vAlign w:val="center"/>
            <w:hideMark/>
          </w:tcPr>
          <w:p w14:paraId="35B3C825" w14:textId="77777777" w:rsidR="00536EAC" w:rsidRPr="00AA07F8" w:rsidRDefault="00536EAC"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0.9953</w:t>
            </w:r>
          </w:p>
        </w:tc>
      </w:tr>
    </w:tbl>
    <w:p w14:paraId="411C2724" w14:textId="77777777" w:rsidR="00536EAC" w:rsidRPr="00AA07F8" w:rsidRDefault="00536EAC" w:rsidP="00D054F5">
      <w:pPr>
        <w:spacing w:after="0" w:line="240" w:lineRule="auto"/>
        <w:rPr>
          <w:rFonts w:ascii="Times New Roman" w:eastAsia="Times New Roman" w:hAnsi="Times New Roman" w:cs="Times New Roman"/>
          <w:sz w:val="24"/>
          <w:szCs w:val="24"/>
          <w:rtl/>
        </w:rPr>
      </w:pPr>
    </w:p>
    <w:p w14:paraId="701679E0" w14:textId="77777777" w:rsidR="00536EAC" w:rsidRPr="00AA07F8" w:rsidRDefault="00536EAC" w:rsidP="00D054F5">
      <w:pPr>
        <w:spacing w:after="0" w:line="240" w:lineRule="auto"/>
        <w:rPr>
          <w:rFonts w:ascii="Times New Roman" w:eastAsia="Times New Roman" w:hAnsi="Times New Roman" w:cs="Times New Roman"/>
          <w:sz w:val="24"/>
          <w:szCs w:val="24"/>
          <w:rtl/>
        </w:rPr>
      </w:pPr>
    </w:p>
    <w:tbl>
      <w:tblPr>
        <w:tblW w:w="9426" w:type="dxa"/>
        <w:tblLayout w:type="fixed"/>
        <w:tblCellMar>
          <w:left w:w="0" w:type="dxa"/>
          <w:right w:w="0" w:type="dxa"/>
        </w:tblCellMar>
        <w:tblLook w:val="04A0" w:firstRow="1" w:lastRow="0" w:firstColumn="1" w:lastColumn="0" w:noHBand="0" w:noVBand="1"/>
      </w:tblPr>
      <w:tblGrid>
        <w:gridCol w:w="1358"/>
        <w:gridCol w:w="973"/>
        <w:gridCol w:w="1113"/>
        <w:gridCol w:w="1252"/>
        <w:gridCol w:w="1252"/>
        <w:gridCol w:w="1113"/>
        <w:gridCol w:w="1252"/>
        <w:gridCol w:w="1113"/>
      </w:tblGrid>
      <w:tr w:rsidR="00AA07F8" w:rsidRPr="00AA07F8" w14:paraId="5437F00A" w14:textId="77777777" w:rsidTr="00587D8B">
        <w:trPr>
          <w:trHeight w:val="421"/>
        </w:trPr>
        <w:tc>
          <w:tcPr>
            <w:tcW w:w="1358" w:type="dxa"/>
            <w:vMerge w:val="restart"/>
            <w:tcBorders>
              <w:top w:val="single" w:sz="8" w:space="0" w:color="FFFFFF"/>
              <w:left w:val="single" w:sz="8" w:space="0" w:color="FFFFFF"/>
              <w:bottom w:val="single" w:sz="24" w:space="0" w:color="FFFFFF"/>
              <w:right w:val="single" w:sz="8" w:space="0" w:color="FFFFFF"/>
            </w:tcBorders>
            <w:shd w:val="clear" w:color="auto" w:fill="000000"/>
            <w:tcMar>
              <w:top w:w="15" w:type="dxa"/>
              <w:left w:w="108" w:type="dxa"/>
              <w:bottom w:w="0" w:type="dxa"/>
              <w:right w:w="108" w:type="dxa"/>
            </w:tcMar>
            <w:vAlign w:val="center"/>
            <w:hideMark/>
          </w:tcPr>
          <w:p w14:paraId="294E7280" w14:textId="77777777" w:rsidR="00536EAC" w:rsidRPr="00AA07F8" w:rsidRDefault="00536EAC"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b/>
                <w:bCs/>
                <w:kern w:val="24"/>
                <w:sz w:val="24"/>
                <w:szCs w:val="24"/>
              </w:rPr>
              <w:t>Adsorbent</w:t>
            </w:r>
          </w:p>
        </w:tc>
        <w:tc>
          <w:tcPr>
            <w:tcW w:w="3338" w:type="dxa"/>
            <w:gridSpan w:val="3"/>
            <w:tcBorders>
              <w:top w:val="single" w:sz="8" w:space="0" w:color="FFFFFF"/>
              <w:left w:val="single" w:sz="8" w:space="0" w:color="FFFFFF"/>
              <w:bottom w:val="single" w:sz="24" w:space="0" w:color="FFFFFF"/>
              <w:right w:val="single" w:sz="8" w:space="0" w:color="FFFFFF"/>
            </w:tcBorders>
            <w:shd w:val="clear" w:color="auto" w:fill="000000"/>
            <w:tcMar>
              <w:top w:w="15" w:type="dxa"/>
              <w:left w:w="108" w:type="dxa"/>
              <w:bottom w:w="0" w:type="dxa"/>
              <w:right w:w="108" w:type="dxa"/>
            </w:tcMar>
            <w:vAlign w:val="center"/>
            <w:hideMark/>
          </w:tcPr>
          <w:p w14:paraId="418B502C" w14:textId="77777777" w:rsidR="00536EAC" w:rsidRPr="00AA07F8" w:rsidRDefault="00536EAC"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b/>
                <w:bCs/>
                <w:kern w:val="24"/>
                <w:sz w:val="24"/>
                <w:szCs w:val="24"/>
              </w:rPr>
              <w:t>Langmuir Isotherm</w:t>
            </w:r>
          </w:p>
        </w:tc>
        <w:tc>
          <w:tcPr>
            <w:tcW w:w="4729" w:type="dxa"/>
            <w:gridSpan w:val="4"/>
            <w:tcBorders>
              <w:top w:val="single" w:sz="8" w:space="0" w:color="FFFFFF"/>
              <w:left w:val="single" w:sz="8" w:space="0" w:color="FFFFFF"/>
              <w:bottom w:val="single" w:sz="24" w:space="0" w:color="FFFFFF"/>
              <w:right w:val="single" w:sz="8" w:space="0" w:color="FFFFFF"/>
            </w:tcBorders>
            <w:shd w:val="clear" w:color="auto" w:fill="000000"/>
            <w:tcMar>
              <w:top w:w="15" w:type="dxa"/>
              <w:left w:w="108" w:type="dxa"/>
              <w:bottom w:w="0" w:type="dxa"/>
              <w:right w:w="108" w:type="dxa"/>
            </w:tcMar>
            <w:vAlign w:val="center"/>
            <w:hideMark/>
          </w:tcPr>
          <w:p w14:paraId="188F8041" w14:textId="77777777" w:rsidR="00536EAC" w:rsidRPr="00AA07F8" w:rsidRDefault="00536EAC" w:rsidP="00491525">
            <w:pPr>
              <w:spacing w:after="0" w:line="360" w:lineRule="auto"/>
              <w:jc w:val="center"/>
              <w:rPr>
                <w:rFonts w:asciiTheme="majorBidi" w:eastAsia="Times New Roman" w:hAnsiTheme="majorBidi" w:cstheme="majorBidi"/>
                <w:sz w:val="36"/>
                <w:szCs w:val="36"/>
              </w:rPr>
            </w:pPr>
            <w:proofErr w:type="spellStart"/>
            <w:r w:rsidRPr="00AA07F8">
              <w:rPr>
                <w:rFonts w:asciiTheme="majorBidi" w:eastAsia="Times New Roman" w:hAnsiTheme="majorBidi" w:cstheme="majorBidi"/>
                <w:b/>
                <w:bCs/>
                <w:kern w:val="24"/>
                <w:sz w:val="24"/>
                <w:szCs w:val="24"/>
              </w:rPr>
              <w:t>Freundlich</w:t>
            </w:r>
            <w:proofErr w:type="spellEnd"/>
            <w:r w:rsidRPr="00AA07F8">
              <w:rPr>
                <w:rFonts w:asciiTheme="majorBidi" w:eastAsia="Times New Roman" w:hAnsiTheme="majorBidi" w:cstheme="majorBidi"/>
                <w:b/>
                <w:bCs/>
                <w:kern w:val="24"/>
                <w:sz w:val="24"/>
                <w:szCs w:val="24"/>
              </w:rPr>
              <w:t xml:space="preserve"> Isotherm</w:t>
            </w:r>
          </w:p>
        </w:tc>
      </w:tr>
      <w:tr w:rsidR="00AA07F8" w:rsidRPr="00AA07F8" w14:paraId="476E1013" w14:textId="77777777" w:rsidTr="00587D8B">
        <w:trPr>
          <w:trHeight w:val="239"/>
        </w:trPr>
        <w:tc>
          <w:tcPr>
            <w:tcW w:w="1358" w:type="dxa"/>
            <w:vMerge/>
            <w:tcBorders>
              <w:top w:val="single" w:sz="8" w:space="0" w:color="FFFFFF"/>
              <w:left w:val="single" w:sz="8" w:space="0" w:color="FFFFFF"/>
              <w:bottom w:val="single" w:sz="24" w:space="0" w:color="FFFFFF"/>
              <w:right w:val="single" w:sz="8" w:space="0" w:color="FFFFFF"/>
            </w:tcBorders>
            <w:vAlign w:val="center"/>
            <w:hideMark/>
          </w:tcPr>
          <w:p w14:paraId="010092D8" w14:textId="77777777" w:rsidR="00536EAC" w:rsidRPr="00AA07F8" w:rsidRDefault="00536EAC" w:rsidP="00491525">
            <w:pPr>
              <w:spacing w:after="0" w:line="240" w:lineRule="auto"/>
              <w:rPr>
                <w:rFonts w:asciiTheme="majorBidi" w:eastAsia="Times New Roman" w:hAnsiTheme="majorBidi" w:cstheme="majorBidi"/>
                <w:sz w:val="36"/>
                <w:szCs w:val="36"/>
              </w:rPr>
            </w:pPr>
          </w:p>
        </w:tc>
        <w:tc>
          <w:tcPr>
            <w:tcW w:w="973" w:type="dxa"/>
            <w:tcBorders>
              <w:top w:val="single" w:sz="24" w:space="0" w:color="FFFFFF"/>
              <w:left w:val="single" w:sz="24" w:space="0" w:color="FFFFFF"/>
              <w:bottom w:val="single" w:sz="8" w:space="0" w:color="FFFFFF"/>
              <w:right w:val="single" w:sz="8" w:space="0" w:color="FFFFFF"/>
            </w:tcBorders>
            <w:shd w:val="clear" w:color="auto" w:fill="CBCBCB"/>
            <w:tcMar>
              <w:top w:w="15" w:type="dxa"/>
              <w:left w:w="108" w:type="dxa"/>
              <w:bottom w:w="0" w:type="dxa"/>
              <w:right w:w="108" w:type="dxa"/>
            </w:tcMar>
            <w:vAlign w:val="center"/>
            <w:hideMark/>
          </w:tcPr>
          <w:p w14:paraId="0E0E0877" w14:textId="77777777" w:rsidR="00536EAC" w:rsidRPr="00AA07F8" w:rsidRDefault="00536EAC" w:rsidP="00491525">
            <w:pPr>
              <w:spacing w:after="0" w:line="230" w:lineRule="atLeast"/>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sz w:val="24"/>
                <w:szCs w:val="24"/>
              </w:rPr>
              <w:t>q</w:t>
            </w:r>
            <w:r w:rsidRPr="00AA07F8">
              <w:rPr>
                <w:rFonts w:asciiTheme="majorBidi" w:eastAsia="Times New Roman" w:hAnsiTheme="majorBidi" w:cstheme="majorBidi"/>
                <w:kern w:val="24"/>
                <w:position w:val="-6"/>
                <w:sz w:val="24"/>
                <w:szCs w:val="24"/>
                <w:vertAlign w:val="subscript"/>
              </w:rPr>
              <w:t>max</w:t>
            </w:r>
          </w:p>
        </w:tc>
        <w:tc>
          <w:tcPr>
            <w:tcW w:w="1113" w:type="dxa"/>
            <w:tcBorders>
              <w:top w:val="single" w:sz="24"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vAlign w:val="center"/>
            <w:hideMark/>
          </w:tcPr>
          <w:p w14:paraId="4B678636" w14:textId="77777777" w:rsidR="00536EAC" w:rsidRPr="00AA07F8" w:rsidRDefault="00536EAC" w:rsidP="00491525">
            <w:pPr>
              <w:spacing w:after="0" w:line="230" w:lineRule="atLeast"/>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sz w:val="24"/>
                <w:szCs w:val="24"/>
              </w:rPr>
              <w:t>k</w:t>
            </w:r>
            <w:r w:rsidRPr="00AA07F8">
              <w:rPr>
                <w:rFonts w:asciiTheme="majorBidi" w:eastAsia="Times New Roman" w:hAnsiTheme="majorBidi" w:cstheme="majorBidi"/>
                <w:kern w:val="24"/>
                <w:position w:val="-6"/>
                <w:sz w:val="24"/>
                <w:szCs w:val="24"/>
                <w:vertAlign w:val="subscript"/>
              </w:rPr>
              <w:t>l</w:t>
            </w:r>
          </w:p>
        </w:tc>
        <w:tc>
          <w:tcPr>
            <w:tcW w:w="1252" w:type="dxa"/>
            <w:tcBorders>
              <w:top w:val="single" w:sz="24"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vAlign w:val="center"/>
            <w:hideMark/>
          </w:tcPr>
          <w:p w14:paraId="5D94A7CF" w14:textId="77777777" w:rsidR="00536EAC" w:rsidRPr="00AA07F8" w:rsidRDefault="00536EAC" w:rsidP="00491525">
            <w:pPr>
              <w:spacing w:after="0" w:line="230" w:lineRule="atLeast"/>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sz w:val="24"/>
                <w:szCs w:val="24"/>
              </w:rPr>
              <w:t>R</w:t>
            </w:r>
            <w:r w:rsidRPr="00AA07F8">
              <w:rPr>
                <w:rFonts w:asciiTheme="majorBidi" w:eastAsia="Times New Roman" w:hAnsiTheme="majorBidi" w:cstheme="majorBidi"/>
                <w:kern w:val="24"/>
                <w:position w:val="7"/>
                <w:sz w:val="24"/>
                <w:szCs w:val="24"/>
                <w:vertAlign w:val="superscript"/>
              </w:rPr>
              <w:t>2</w:t>
            </w:r>
          </w:p>
        </w:tc>
        <w:tc>
          <w:tcPr>
            <w:tcW w:w="1252" w:type="dxa"/>
            <w:tcBorders>
              <w:top w:val="single" w:sz="24"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vAlign w:val="center"/>
            <w:hideMark/>
          </w:tcPr>
          <w:p w14:paraId="2AF69ECC" w14:textId="77777777" w:rsidR="00536EAC" w:rsidRPr="00AA07F8" w:rsidRDefault="00536EAC" w:rsidP="00491525">
            <w:pPr>
              <w:spacing w:after="0" w:line="230" w:lineRule="atLeast"/>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sz w:val="24"/>
                <w:szCs w:val="24"/>
              </w:rPr>
              <w:t>k</w:t>
            </w:r>
            <w:r w:rsidRPr="00AA07F8">
              <w:rPr>
                <w:rFonts w:asciiTheme="majorBidi" w:eastAsia="Times New Roman" w:hAnsiTheme="majorBidi" w:cstheme="majorBidi"/>
                <w:kern w:val="24"/>
                <w:position w:val="-6"/>
                <w:sz w:val="24"/>
                <w:szCs w:val="24"/>
                <w:vertAlign w:val="subscript"/>
              </w:rPr>
              <w:t>f</w:t>
            </w:r>
          </w:p>
        </w:tc>
        <w:tc>
          <w:tcPr>
            <w:tcW w:w="1113" w:type="dxa"/>
            <w:tcBorders>
              <w:top w:val="single" w:sz="24"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vAlign w:val="center"/>
            <w:hideMark/>
          </w:tcPr>
          <w:p w14:paraId="5236AF7B" w14:textId="77777777" w:rsidR="00536EAC" w:rsidRPr="00AA07F8" w:rsidRDefault="00536EAC" w:rsidP="00491525">
            <w:pPr>
              <w:spacing w:after="0" w:line="230" w:lineRule="atLeast"/>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sz w:val="24"/>
                <w:szCs w:val="24"/>
              </w:rPr>
              <w:t>1/n</w:t>
            </w:r>
          </w:p>
        </w:tc>
        <w:tc>
          <w:tcPr>
            <w:tcW w:w="1252" w:type="dxa"/>
            <w:tcBorders>
              <w:top w:val="single" w:sz="24"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vAlign w:val="center"/>
            <w:hideMark/>
          </w:tcPr>
          <w:p w14:paraId="16F6E471" w14:textId="77777777" w:rsidR="00536EAC" w:rsidRPr="00AA07F8" w:rsidRDefault="00536EAC" w:rsidP="00491525">
            <w:pPr>
              <w:spacing w:after="0" w:line="230" w:lineRule="atLeast"/>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sz w:val="24"/>
                <w:szCs w:val="24"/>
              </w:rPr>
              <w:t>n</w:t>
            </w:r>
          </w:p>
        </w:tc>
        <w:tc>
          <w:tcPr>
            <w:tcW w:w="1113" w:type="dxa"/>
            <w:tcBorders>
              <w:top w:val="single" w:sz="24"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vAlign w:val="center"/>
            <w:hideMark/>
          </w:tcPr>
          <w:p w14:paraId="18A685F7" w14:textId="77777777" w:rsidR="00536EAC" w:rsidRPr="00AA07F8" w:rsidRDefault="00536EAC" w:rsidP="00491525">
            <w:pPr>
              <w:spacing w:after="0" w:line="230" w:lineRule="atLeast"/>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sz w:val="24"/>
                <w:szCs w:val="24"/>
              </w:rPr>
              <w:t>R</w:t>
            </w:r>
            <w:r w:rsidRPr="00AA07F8">
              <w:rPr>
                <w:rFonts w:asciiTheme="majorBidi" w:eastAsia="Times New Roman" w:hAnsiTheme="majorBidi" w:cstheme="majorBidi"/>
                <w:kern w:val="24"/>
                <w:position w:val="7"/>
                <w:sz w:val="24"/>
                <w:szCs w:val="24"/>
                <w:vertAlign w:val="superscript"/>
              </w:rPr>
              <w:t>2</w:t>
            </w:r>
          </w:p>
        </w:tc>
      </w:tr>
      <w:tr w:rsidR="00AA07F8" w:rsidRPr="00AA07F8" w14:paraId="67E5AC79" w14:textId="77777777" w:rsidTr="00587D8B">
        <w:trPr>
          <w:trHeight w:val="548"/>
        </w:trPr>
        <w:tc>
          <w:tcPr>
            <w:tcW w:w="1358" w:type="dxa"/>
            <w:tcBorders>
              <w:top w:val="single" w:sz="24" w:space="0" w:color="FFFFFF"/>
              <w:left w:val="single" w:sz="8" w:space="0" w:color="FFFFFF"/>
              <w:bottom w:val="single" w:sz="8" w:space="0" w:color="FFFFFF"/>
              <w:right w:val="single" w:sz="8" w:space="0" w:color="FFFFFF"/>
            </w:tcBorders>
            <w:shd w:val="clear" w:color="auto" w:fill="7F7F7F"/>
            <w:tcMar>
              <w:top w:w="15" w:type="dxa"/>
              <w:left w:w="108" w:type="dxa"/>
              <w:bottom w:w="0" w:type="dxa"/>
              <w:right w:w="108" w:type="dxa"/>
            </w:tcMar>
            <w:vAlign w:val="center"/>
            <w:hideMark/>
          </w:tcPr>
          <w:p w14:paraId="646B7D58" w14:textId="5BE48D1C" w:rsidR="00536EAC" w:rsidRPr="00AA07F8" w:rsidRDefault="000763B9" w:rsidP="000763B9">
            <w:pPr>
              <w:spacing w:after="0" w:line="360" w:lineRule="auto"/>
              <w:jc w:val="center"/>
              <w:rPr>
                <w:rFonts w:asciiTheme="majorBidi" w:eastAsia="Times New Roman" w:hAnsiTheme="majorBidi" w:cstheme="majorBidi"/>
                <w:sz w:val="36"/>
                <w:szCs w:val="36"/>
              </w:rPr>
            </w:pPr>
            <w:proofErr w:type="spellStart"/>
            <w:r w:rsidRPr="00AA07F8">
              <w:rPr>
                <w:rFonts w:asciiTheme="majorBidi" w:eastAsia="Times New Roman" w:hAnsiTheme="majorBidi" w:cstheme="majorBidi"/>
                <w:sz w:val="24"/>
                <w:szCs w:val="24"/>
              </w:rPr>
              <w:t>hPG</w:t>
            </w:r>
            <w:proofErr w:type="spellEnd"/>
            <w:r w:rsidRPr="00AA07F8">
              <w:rPr>
                <w:rFonts w:asciiTheme="majorBidi" w:eastAsia="Times New Roman" w:hAnsiTheme="majorBidi" w:cstheme="majorBidi"/>
                <w:sz w:val="24"/>
                <w:szCs w:val="24"/>
              </w:rPr>
              <w:t>-</w:t>
            </w:r>
            <w:r w:rsidR="00A00E57" w:rsidRPr="00AA07F8">
              <w:rPr>
                <w:rFonts w:asciiTheme="majorBidi" w:eastAsia="Times New Roman" w:hAnsiTheme="majorBidi" w:cstheme="majorBidi"/>
                <w:sz w:val="24"/>
                <w:szCs w:val="24"/>
              </w:rPr>
              <w:t>MOF</w:t>
            </w:r>
            <w:r w:rsidRPr="00AA07F8">
              <w:rPr>
                <w:rFonts w:asciiTheme="majorBidi" w:eastAsia="Times New Roman" w:hAnsiTheme="majorBidi" w:cstheme="majorBidi"/>
                <w:sz w:val="24"/>
                <w:szCs w:val="24"/>
              </w:rPr>
              <w:t xml:space="preserve">    </w:t>
            </w:r>
            <w:r w:rsidR="00536EAC" w:rsidRPr="00AA07F8">
              <w:rPr>
                <w:rFonts w:asciiTheme="majorBidi" w:eastAsia="Times New Roman" w:hAnsiTheme="majorBidi" w:cstheme="majorBidi"/>
                <w:b/>
                <w:bCs/>
                <w:kern w:val="24"/>
                <w:sz w:val="24"/>
                <w:szCs w:val="24"/>
              </w:rPr>
              <w:t>MB</w:t>
            </w:r>
          </w:p>
        </w:tc>
        <w:tc>
          <w:tcPr>
            <w:tcW w:w="973"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vAlign w:val="center"/>
            <w:hideMark/>
          </w:tcPr>
          <w:p w14:paraId="0AB48E03" w14:textId="77777777" w:rsidR="00536EAC" w:rsidRPr="00AA07F8" w:rsidRDefault="00536EAC"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61.3497</w:t>
            </w:r>
          </w:p>
        </w:tc>
        <w:tc>
          <w:tcPr>
            <w:tcW w:w="1113"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vAlign w:val="center"/>
            <w:hideMark/>
          </w:tcPr>
          <w:p w14:paraId="4BB8B1ED" w14:textId="77777777" w:rsidR="00536EAC" w:rsidRPr="00AA07F8" w:rsidRDefault="00536EAC"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0.0322</w:t>
            </w:r>
          </w:p>
        </w:tc>
        <w:tc>
          <w:tcPr>
            <w:tcW w:w="1252"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vAlign w:val="center"/>
            <w:hideMark/>
          </w:tcPr>
          <w:p w14:paraId="078EAAB7" w14:textId="77777777" w:rsidR="00536EAC" w:rsidRPr="00AA07F8" w:rsidRDefault="00536EAC"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1</w:t>
            </w:r>
          </w:p>
        </w:tc>
        <w:tc>
          <w:tcPr>
            <w:tcW w:w="1252"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vAlign w:val="center"/>
            <w:hideMark/>
          </w:tcPr>
          <w:p w14:paraId="0737EB40" w14:textId="77777777" w:rsidR="00536EAC" w:rsidRPr="00AA07F8" w:rsidRDefault="00536EAC"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2.1227</w:t>
            </w:r>
          </w:p>
        </w:tc>
        <w:tc>
          <w:tcPr>
            <w:tcW w:w="1113"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vAlign w:val="center"/>
            <w:hideMark/>
          </w:tcPr>
          <w:p w14:paraId="0748B5A5" w14:textId="77777777" w:rsidR="00536EAC" w:rsidRPr="00AA07F8" w:rsidRDefault="00536EAC"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0.8504</w:t>
            </w:r>
          </w:p>
        </w:tc>
        <w:tc>
          <w:tcPr>
            <w:tcW w:w="1252"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vAlign w:val="center"/>
            <w:hideMark/>
          </w:tcPr>
          <w:p w14:paraId="0B6D21AF" w14:textId="77777777" w:rsidR="00536EAC" w:rsidRPr="00AA07F8" w:rsidRDefault="00536EAC"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1.1760</w:t>
            </w:r>
          </w:p>
        </w:tc>
        <w:tc>
          <w:tcPr>
            <w:tcW w:w="1113"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vAlign w:val="center"/>
            <w:hideMark/>
          </w:tcPr>
          <w:p w14:paraId="74B1E687" w14:textId="77777777" w:rsidR="00536EAC" w:rsidRPr="00AA07F8" w:rsidRDefault="00536EAC"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0.9992</w:t>
            </w:r>
          </w:p>
        </w:tc>
      </w:tr>
      <w:tr w:rsidR="00AA07F8" w:rsidRPr="00AA07F8" w14:paraId="399A8FEF" w14:textId="77777777" w:rsidTr="00587D8B">
        <w:trPr>
          <w:trHeight w:val="421"/>
        </w:trPr>
        <w:tc>
          <w:tcPr>
            <w:tcW w:w="1358" w:type="dxa"/>
            <w:tcBorders>
              <w:top w:val="single" w:sz="8" w:space="0" w:color="FFFFFF"/>
              <w:left w:val="single" w:sz="8" w:space="0" w:color="FFFFFF"/>
              <w:bottom w:val="single" w:sz="8" w:space="0" w:color="FFFFFF"/>
              <w:right w:val="single" w:sz="8" w:space="0" w:color="FFFFFF"/>
            </w:tcBorders>
            <w:shd w:val="clear" w:color="auto" w:fill="7F7F7F"/>
            <w:tcMar>
              <w:top w:w="15" w:type="dxa"/>
              <w:left w:w="108" w:type="dxa"/>
              <w:bottom w:w="0" w:type="dxa"/>
              <w:right w:w="108" w:type="dxa"/>
            </w:tcMar>
            <w:vAlign w:val="center"/>
            <w:hideMark/>
          </w:tcPr>
          <w:p w14:paraId="7116794B" w14:textId="3458845F" w:rsidR="00536EAC" w:rsidRPr="00AA07F8" w:rsidRDefault="000763B9" w:rsidP="000763B9">
            <w:pPr>
              <w:spacing w:after="0" w:line="360" w:lineRule="auto"/>
              <w:jc w:val="center"/>
              <w:rPr>
                <w:rFonts w:asciiTheme="majorBidi" w:eastAsia="Times New Roman" w:hAnsiTheme="majorBidi" w:cstheme="majorBidi"/>
                <w:sz w:val="36"/>
                <w:szCs w:val="36"/>
              </w:rPr>
            </w:pPr>
            <w:proofErr w:type="spellStart"/>
            <w:r w:rsidRPr="00AA07F8">
              <w:rPr>
                <w:rFonts w:asciiTheme="majorBidi" w:eastAsia="Times New Roman" w:hAnsiTheme="majorBidi" w:cstheme="majorBidi"/>
                <w:sz w:val="24"/>
                <w:szCs w:val="24"/>
              </w:rPr>
              <w:t>h</w:t>
            </w:r>
            <w:r w:rsidR="00A00E57" w:rsidRPr="00AA07F8">
              <w:rPr>
                <w:rFonts w:asciiTheme="majorBidi" w:eastAsia="Times New Roman" w:hAnsiTheme="majorBidi" w:cstheme="majorBidi"/>
                <w:sz w:val="24"/>
                <w:szCs w:val="24"/>
              </w:rPr>
              <w:t>PG</w:t>
            </w:r>
            <w:proofErr w:type="spellEnd"/>
            <w:r w:rsidR="00A00E57" w:rsidRPr="00AA07F8">
              <w:rPr>
                <w:rFonts w:asciiTheme="majorBidi" w:eastAsia="Times New Roman" w:hAnsiTheme="majorBidi" w:cstheme="majorBidi"/>
                <w:sz w:val="24"/>
                <w:szCs w:val="24"/>
              </w:rPr>
              <w:t xml:space="preserve">-MOF </w:t>
            </w:r>
            <w:proofErr w:type="spellStart"/>
            <w:r w:rsidR="00536EAC" w:rsidRPr="00AA07F8">
              <w:rPr>
                <w:rFonts w:asciiTheme="majorBidi" w:eastAsia="Times New Roman" w:hAnsiTheme="majorBidi" w:cstheme="majorBidi"/>
                <w:b/>
                <w:bCs/>
                <w:kern w:val="24"/>
                <w:sz w:val="24"/>
                <w:szCs w:val="24"/>
              </w:rPr>
              <w:t>RhB</w:t>
            </w:r>
            <w:proofErr w:type="spellEnd"/>
          </w:p>
        </w:tc>
        <w:tc>
          <w:tcPr>
            <w:tcW w:w="973"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vAlign w:val="center"/>
            <w:hideMark/>
          </w:tcPr>
          <w:p w14:paraId="06381C33" w14:textId="77777777" w:rsidR="00536EAC" w:rsidRPr="00AA07F8" w:rsidRDefault="00536EAC"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39.3701</w:t>
            </w:r>
          </w:p>
        </w:tc>
        <w:tc>
          <w:tcPr>
            <w:tcW w:w="1113"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vAlign w:val="center"/>
            <w:hideMark/>
          </w:tcPr>
          <w:p w14:paraId="319E7E03" w14:textId="77777777" w:rsidR="00536EAC" w:rsidRPr="00AA07F8" w:rsidRDefault="00536EAC"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0.1443</w:t>
            </w:r>
          </w:p>
        </w:tc>
        <w:tc>
          <w:tcPr>
            <w:tcW w:w="1252"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vAlign w:val="center"/>
            <w:hideMark/>
          </w:tcPr>
          <w:p w14:paraId="2854F662" w14:textId="77777777" w:rsidR="00536EAC" w:rsidRPr="00AA07F8" w:rsidRDefault="00536EAC"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0.9998</w:t>
            </w:r>
          </w:p>
        </w:tc>
        <w:tc>
          <w:tcPr>
            <w:tcW w:w="1252"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vAlign w:val="center"/>
            <w:hideMark/>
          </w:tcPr>
          <w:p w14:paraId="5E7CD768" w14:textId="77777777" w:rsidR="00536EAC" w:rsidRPr="00AA07F8" w:rsidRDefault="00536EAC"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5.3613</w:t>
            </w:r>
          </w:p>
        </w:tc>
        <w:tc>
          <w:tcPr>
            <w:tcW w:w="1113"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vAlign w:val="center"/>
            <w:hideMark/>
          </w:tcPr>
          <w:p w14:paraId="76608765" w14:textId="77777777" w:rsidR="00536EAC" w:rsidRPr="00AA07F8" w:rsidRDefault="00536EAC"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0.6759</w:t>
            </w:r>
          </w:p>
        </w:tc>
        <w:tc>
          <w:tcPr>
            <w:tcW w:w="1252"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vAlign w:val="center"/>
            <w:hideMark/>
          </w:tcPr>
          <w:p w14:paraId="70372CFE" w14:textId="77777777" w:rsidR="00536EAC" w:rsidRPr="00AA07F8" w:rsidRDefault="00536EAC"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1.4795</w:t>
            </w:r>
          </w:p>
        </w:tc>
        <w:tc>
          <w:tcPr>
            <w:tcW w:w="1113"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vAlign w:val="center"/>
            <w:hideMark/>
          </w:tcPr>
          <w:p w14:paraId="0FC5FD7E" w14:textId="77777777" w:rsidR="00536EAC" w:rsidRPr="00AA07F8" w:rsidRDefault="00536EAC"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0.9948</w:t>
            </w:r>
          </w:p>
        </w:tc>
      </w:tr>
      <w:tr w:rsidR="00AA07F8" w:rsidRPr="00AA07F8" w14:paraId="6FF93A46" w14:textId="77777777" w:rsidTr="00587D8B">
        <w:trPr>
          <w:trHeight w:val="421"/>
        </w:trPr>
        <w:tc>
          <w:tcPr>
            <w:tcW w:w="1358" w:type="dxa"/>
            <w:tcBorders>
              <w:top w:val="single" w:sz="8" w:space="0" w:color="FFFFFF"/>
              <w:left w:val="single" w:sz="8" w:space="0" w:color="FFFFFF"/>
              <w:bottom w:val="single" w:sz="8" w:space="0" w:color="FFFFFF"/>
              <w:right w:val="single" w:sz="8" w:space="0" w:color="FFFFFF"/>
            </w:tcBorders>
            <w:shd w:val="clear" w:color="auto" w:fill="7F7F7F"/>
            <w:tcMar>
              <w:top w:w="15" w:type="dxa"/>
              <w:left w:w="108" w:type="dxa"/>
              <w:bottom w:w="0" w:type="dxa"/>
              <w:right w:w="108" w:type="dxa"/>
            </w:tcMar>
            <w:vAlign w:val="center"/>
            <w:hideMark/>
          </w:tcPr>
          <w:p w14:paraId="79909066" w14:textId="7F169D21" w:rsidR="00536EAC" w:rsidRPr="00AA07F8" w:rsidRDefault="000763B9" w:rsidP="000763B9">
            <w:pPr>
              <w:spacing w:after="0" w:line="360" w:lineRule="auto"/>
              <w:jc w:val="center"/>
              <w:rPr>
                <w:rFonts w:asciiTheme="majorBidi" w:eastAsia="Times New Roman" w:hAnsiTheme="majorBidi" w:cstheme="majorBidi"/>
                <w:sz w:val="36"/>
                <w:szCs w:val="36"/>
              </w:rPr>
            </w:pPr>
            <w:proofErr w:type="spellStart"/>
            <w:r w:rsidRPr="00AA07F8">
              <w:rPr>
                <w:rFonts w:asciiTheme="majorBidi" w:eastAsia="Times New Roman" w:hAnsiTheme="majorBidi" w:cstheme="majorBidi"/>
                <w:sz w:val="24"/>
                <w:szCs w:val="24"/>
              </w:rPr>
              <w:t>h</w:t>
            </w:r>
            <w:r w:rsidR="00A00E57" w:rsidRPr="00AA07F8">
              <w:rPr>
                <w:rFonts w:asciiTheme="majorBidi" w:eastAsia="Times New Roman" w:hAnsiTheme="majorBidi" w:cstheme="majorBidi"/>
                <w:sz w:val="24"/>
                <w:szCs w:val="24"/>
              </w:rPr>
              <w:t>PG</w:t>
            </w:r>
            <w:proofErr w:type="spellEnd"/>
            <w:r w:rsidR="00A00E57" w:rsidRPr="00AA07F8">
              <w:rPr>
                <w:rFonts w:asciiTheme="majorBidi" w:eastAsia="Times New Roman" w:hAnsiTheme="majorBidi" w:cstheme="majorBidi"/>
                <w:sz w:val="24"/>
                <w:szCs w:val="24"/>
              </w:rPr>
              <w:t xml:space="preserve">-MOF </w:t>
            </w:r>
            <w:r w:rsidR="00536EAC" w:rsidRPr="00AA07F8">
              <w:rPr>
                <w:rFonts w:asciiTheme="majorBidi" w:eastAsia="Times New Roman" w:hAnsiTheme="majorBidi" w:cstheme="majorBidi"/>
                <w:b/>
                <w:bCs/>
                <w:kern w:val="24"/>
                <w:sz w:val="24"/>
                <w:szCs w:val="24"/>
              </w:rPr>
              <w:t>FL</w:t>
            </w:r>
          </w:p>
        </w:tc>
        <w:tc>
          <w:tcPr>
            <w:tcW w:w="973"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vAlign w:val="center"/>
            <w:hideMark/>
          </w:tcPr>
          <w:p w14:paraId="3A008B52" w14:textId="77777777" w:rsidR="00536EAC" w:rsidRPr="00AA07F8" w:rsidRDefault="00536EAC"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45.8716</w:t>
            </w:r>
          </w:p>
        </w:tc>
        <w:tc>
          <w:tcPr>
            <w:tcW w:w="1113"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vAlign w:val="center"/>
            <w:hideMark/>
          </w:tcPr>
          <w:p w14:paraId="41EDA2C7" w14:textId="77777777" w:rsidR="00536EAC" w:rsidRPr="00AA07F8" w:rsidRDefault="00536EAC"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0.1357</w:t>
            </w:r>
          </w:p>
        </w:tc>
        <w:tc>
          <w:tcPr>
            <w:tcW w:w="1252"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vAlign w:val="center"/>
            <w:hideMark/>
          </w:tcPr>
          <w:p w14:paraId="548A8BE7" w14:textId="77777777" w:rsidR="00536EAC" w:rsidRPr="00AA07F8" w:rsidRDefault="00536EAC"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1</w:t>
            </w:r>
          </w:p>
        </w:tc>
        <w:tc>
          <w:tcPr>
            <w:tcW w:w="1252"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vAlign w:val="center"/>
            <w:hideMark/>
          </w:tcPr>
          <w:p w14:paraId="6225EE10" w14:textId="77777777" w:rsidR="00536EAC" w:rsidRPr="00AA07F8" w:rsidRDefault="00536EAC"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5.9257</w:t>
            </w:r>
          </w:p>
        </w:tc>
        <w:tc>
          <w:tcPr>
            <w:tcW w:w="1113"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vAlign w:val="center"/>
            <w:hideMark/>
          </w:tcPr>
          <w:p w14:paraId="642AD126" w14:textId="77777777" w:rsidR="00536EAC" w:rsidRPr="00AA07F8" w:rsidRDefault="00536EAC"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0.6897</w:t>
            </w:r>
          </w:p>
        </w:tc>
        <w:tc>
          <w:tcPr>
            <w:tcW w:w="1252"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vAlign w:val="center"/>
            <w:hideMark/>
          </w:tcPr>
          <w:p w14:paraId="59A689E0" w14:textId="77777777" w:rsidR="00536EAC" w:rsidRPr="00AA07F8" w:rsidRDefault="00536EAC"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1.4499</w:t>
            </w:r>
          </w:p>
        </w:tc>
        <w:tc>
          <w:tcPr>
            <w:tcW w:w="1113"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vAlign w:val="center"/>
            <w:hideMark/>
          </w:tcPr>
          <w:p w14:paraId="650445DE" w14:textId="77777777" w:rsidR="00536EAC" w:rsidRPr="00AA07F8" w:rsidRDefault="00536EAC" w:rsidP="00491525">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0.9953</w:t>
            </w:r>
          </w:p>
        </w:tc>
      </w:tr>
    </w:tbl>
    <w:p w14:paraId="2E40B93D" w14:textId="77777777" w:rsidR="0075536F" w:rsidRPr="00AA07F8" w:rsidRDefault="0075536F" w:rsidP="00EA57DB">
      <w:pPr>
        <w:spacing w:after="0" w:line="360" w:lineRule="auto"/>
        <w:jc w:val="both"/>
        <w:rPr>
          <w:rFonts w:ascii="Times New Roman" w:eastAsia="Times New Roman" w:hAnsi="Times New Roman" w:cs="Times New Roman"/>
          <w:b/>
          <w:bCs/>
          <w:sz w:val="24"/>
          <w:szCs w:val="24"/>
          <w:rtl/>
        </w:rPr>
      </w:pPr>
    </w:p>
    <w:p w14:paraId="229D006F" w14:textId="3776177D" w:rsidR="00956D1F" w:rsidRPr="00AA07F8" w:rsidRDefault="00D054F5" w:rsidP="00EA57DB">
      <w:pPr>
        <w:spacing w:after="0" w:line="360" w:lineRule="auto"/>
        <w:jc w:val="both"/>
        <w:rPr>
          <w:rFonts w:ascii="Times New Roman" w:eastAsia="Times New Roman" w:hAnsi="Times New Roman" w:cs="Times New Roman"/>
          <w:sz w:val="24"/>
          <w:szCs w:val="24"/>
        </w:rPr>
      </w:pPr>
      <w:r w:rsidRPr="00AA07F8">
        <w:rPr>
          <w:rFonts w:ascii="Times New Roman" w:eastAsia="Times New Roman" w:hAnsi="Times New Roman" w:cs="Times New Roman"/>
          <w:b/>
          <w:bCs/>
          <w:sz w:val="24"/>
          <w:szCs w:val="24"/>
        </w:rPr>
        <w:t>Table S</w:t>
      </w:r>
      <w:r w:rsidR="00131FF8" w:rsidRPr="00AA07F8">
        <w:rPr>
          <w:rFonts w:ascii="Times New Roman" w:eastAsia="Times New Roman" w:hAnsi="Times New Roman" w:cs="Times New Roman"/>
          <w:b/>
          <w:bCs/>
          <w:sz w:val="24"/>
          <w:szCs w:val="24"/>
        </w:rPr>
        <w:t>6</w:t>
      </w:r>
      <w:r w:rsidRPr="00AA07F8">
        <w:rPr>
          <w:rFonts w:ascii="Times New Roman" w:eastAsia="Times New Roman" w:hAnsi="Times New Roman" w:cs="Times New Roman"/>
          <w:b/>
          <w:bCs/>
          <w:sz w:val="24"/>
          <w:szCs w:val="24"/>
        </w:rPr>
        <w:t>.</w:t>
      </w:r>
      <w:r w:rsidRPr="00AA07F8">
        <w:rPr>
          <w:rFonts w:ascii="Times New Roman" w:eastAsia="Times New Roman" w:hAnsi="Times New Roman" w:cs="Times New Roman"/>
          <w:sz w:val="24"/>
          <w:szCs w:val="24"/>
        </w:rPr>
        <w:t xml:space="preserve"> RL values for the adsorption of varying concentrations of MB, </w:t>
      </w:r>
      <w:proofErr w:type="spellStart"/>
      <w:r w:rsidRPr="00AA07F8">
        <w:rPr>
          <w:rFonts w:ascii="Times New Roman" w:eastAsia="Times New Roman" w:hAnsi="Times New Roman" w:cs="Times New Roman"/>
          <w:sz w:val="24"/>
          <w:szCs w:val="24"/>
        </w:rPr>
        <w:t>RhB</w:t>
      </w:r>
      <w:proofErr w:type="spellEnd"/>
      <w:r w:rsidRPr="00AA07F8">
        <w:rPr>
          <w:rFonts w:ascii="Times New Roman" w:eastAsia="Times New Roman" w:hAnsi="Times New Roman" w:cs="Times New Roman"/>
          <w:sz w:val="24"/>
          <w:szCs w:val="24"/>
        </w:rPr>
        <w:t>, and FL dyes by PV</w:t>
      </w:r>
      <w:r w:rsidR="00D30C26" w:rsidRPr="00AA07F8">
        <w:rPr>
          <w:rFonts w:ascii="Times New Roman" w:eastAsia="Times New Roman" w:hAnsi="Times New Roman" w:cs="Times New Roman"/>
          <w:sz w:val="24"/>
          <w:szCs w:val="24"/>
        </w:rPr>
        <w:t>A</w:t>
      </w:r>
      <w:r w:rsidRPr="00AA07F8">
        <w:rPr>
          <w:rFonts w:ascii="Times New Roman" w:eastAsia="Times New Roman" w:hAnsi="Times New Roman" w:cs="Times New Roman"/>
          <w:sz w:val="24"/>
          <w:szCs w:val="24"/>
        </w:rPr>
        <w:t xml:space="preserve">-MOF and </w:t>
      </w:r>
      <w:proofErr w:type="spellStart"/>
      <w:r w:rsidR="00017708" w:rsidRPr="00AA07F8">
        <w:rPr>
          <w:rFonts w:ascii="Times New Roman" w:eastAsia="Times New Roman" w:hAnsi="Times New Roman" w:cs="Times New Roman"/>
          <w:sz w:val="24"/>
          <w:szCs w:val="24"/>
        </w:rPr>
        <w:t>h</w:t>
      </w:r>
      <w:r w:rsidRPr="00AA07F8">
        <w:rPr>
          <w:rFonts w:ascii="Times New Roman" w:eastAsia="Times New Roman" w:hAnsi="Times New Roman" w:cs="Times New Roman"/>
          <w:sz w:val="24"/>
          <w:szCs w:val="24"/>
        </w:rPr>
        <w:t>PG</w:t>
      </w:r>
      <w:proofErr w:type="spellEnd"/>
      <w:r w:rsidRPr="00AA07F8">
        <w:rPr>
          <w:rFonts w:ascii="Times New Roman" w:eastAsia="Times New Roman" w:hAnsi="Times New Roman" w:cs="Times New Roman"/>
          <w:sz w:val="24"/>
          <w:szCs w:val="24"/>
        </w:rPr>
        <w:t xml:space="preserve">-MOF. The RL parameter evaluates the favorability of the adsorption process, reflecting the interaction affinity between dyes and </w:t>
      </w:r>
      <w:r w:rsidR="00AD090F" w:rsidRPr="00AA07F8">
        <w:rPr>
          <w:rFonts w:ascii="Times New Roman" w:eastAsia="Times New Roman" w:hAnsi="Times New Roman" w:cs="Times New Roman"/>
          <w:sz w:val="24"/>
          <w:szCs w:val="24"/>
        </w:rPr>
        <w:t>MOFs</w:t>
      </w:r>
      <w:r w:rsidRPr="00AA07F8">
        <w:rPr>
          <w:rFonts w:ascii="Times New Roman" w:eastAsia="Times New Roman" w:hAnsi="Times New Roman" w:cs="Times New Roman"/>
          <w:sz w:val="24"/>
          <w:szCs w:val="24"/>
        </w:rPr>
        <w:t xml:space="preserve"> at different initial dye concentrations.</w:t>
      </w:r>
    </w:p>
    <w:p w14:paraId="7C267065" w14:textId="77777777" w:rsidR="0061249B" w:rsidRPr="00AA07F8" w:rsidRDefault="0061249B" w:rsidP="00AD0B39">
      <w:pPr>
        <w:rPr>
          <w:rtl/>
        </w:rPr>
      </w:pPr>
    </w:p>
    <w:p w14:paraId="3E68EE92" w14:textId="77777777" w:rsidR="0075536F" w:rsidRPr="00AA07F8" w:rsidRDefault="0075536F" w:rsidP="00AD0B39">
      <w:pPr>
        <w:rPr>
          <w:rtl/>
        </w:rPr>
      </w:pPr>
    </w:p>
    <w:p w14:paraId="5A951D05" w14:textId="77777777" w:rsidR="0075536F" w:rsidRPr="00AA07F8" w:rsidRDefault="0075536F" w:rsidP="00AD0B39">
      <w:pPr>
        <w:rPr>
          <w:rtl/>
        </w:rPr>
      </w:pPr>
    </w:p>
    <w:p w14:paraId="25873BAF" w14:textId="77777777" w:rsidR="0075536F" w:rsidRPr="00AA07F8" w:rsidRDefault="0075536F" w:rsidP="00AD0B39">
      <w:pPr>
        <w:rPr>
          <w:rtl/>
        </w:rPr>
      </w:pPr>
    </w:p>
    <w:p w14:paraId="50096D82" w14:textId="77777777" w:rsidR="0075536F" w:rsidRPr="00AA07F8" w:rsidRDefault="0075536F" w:rsidP="00AD0B39">
      <w:pPr>
        <w:rPr>
          <w:rtl/>
        </w:rPr>
      </w:pPr>
    </w:p>
    <w:p w14:paraId="14BAF244" w14:textId="77777777" w:rsidR="0075536F" w:rsidRPr="00AA07F8" w:rsidRDefault="0075536F" w:rsidP="00AD0B39"/>
    <w:tbl>
      <w:tblPr>
        <w:tblpPr w:leftFromText="180" w:rightFromText="180" w:vertAnchor="text" w:horzAnchor="margin" w:tblpY="-56"/>
        <w:tblOverlap w:val="never"/>
        <w:tblW w:w="4503" w:type="dxa"/>
        <w:tblCellMar>
          <w:left w:w="0" w:type="dxa"/>
          <w:right w:w="0" w:type="dxa"/>
        </w:tblCellMar>
        <w:tblLook w:val="04A0" w:firstRow="1" w:lastRow="0" w:firstColumn="1" w:lastColumn="0" w:noHBand="0" w:noVBand="1"/>
      </w:tblPr>
      <w:tblGrid>
        <w:gridCol w:w="1809"/>
        <w:gridCol w:w="1418"/>
        <w:gridCol w:w="1276"/>
      </w:tblGrid>
      <w:tr w:rsidR="00AA07F8" w:rsidRPr="00AA07F8" w14:paraId="5F96E7F2" w14:textId="77777777" w:rsidTr="007E6627">
        <w:trPr>
          <w:trHeight w:val="328"/>
        </w:trPr>
        <w:tc>
          <w:tcPr>
            <w:tcW w:w="1809" w:type="dxa"/>
            <w:tcBorders>
              <w:top w:val="single" w:sz="8" w:space="0" w:color="FFFFFF"/>
              <w:left w:val="single" w:sz="8" w:space="0" w:color="FFFFFF"/>
              <w:bottom w:val="single" w:sz="24" w:space="0" w:color="FFFFFF"/>
              <w:right w:val="single" w:sz="8" w:space="0" w:color="FFFFFF"/>
            </w:tcBorders>
            <w:shd w:val="clear" w:color="auto" w:fill="000000"/>
            <w:tcMar>
              <w:top w:w="15" w:type="dxa"/>
              <w:left w:w="108" w:type="dxa"/>
              <w:bottom w:w="0" w:type="dxa"/>
              <w:right w:w="108" w:type="dxa"/>
            </w:tcMar>
            <w:vAlign w:val="center"/>
            <w:hideMark/>
          </w:tcPr>
          <w:p w14:paraId="69B2DD3B" w14:textId="77777777" w:rsidR="00AD0B39" w:rsidRPr="00AA07F8" w:rsidRDefault="00AD0B39" w:rsidP="0061249B">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b/>
                <w:bCs/>
                <w:kern w:val="24"/>
                <w:sz w:val="24"/>
                <w:szCs w:val="24"/>
              </w:rPr>
              <w:lastRenderedPageBreak/>
              <w:t>Adsorbent</w:t>
            </w:r>
          </w:p>
        </w:tc>
        <w:tc>
          <w:tcPr>
            <w:tcW w:w="1418" w:type="dxa"/>
            <w:tcBorders>
              <w:top w:val="single" w:sz="8" w:space="0" w:color="FFFFFF"/>
              <w:left w:val="single" w:sz="8" w:space="0" w:color="FFFFFF"/>
              <w:bottom w:val="single" w:sz="24" w:space="0" w:color="FFFFFF"/>
              <w:right w:val="single" w:sz="8" w:space="0" w:color="FFFFFF"/>
            </w:tcBorders>
            <w:shd w:val="clear" w:color="auto" w:fill="000000"/>
            <w:tcMar>
              <w:top w:w="15" w:type="dxa"/>
              <w:left w:w="108" w:type="dxa"/>
              <w:bottom w:w="0" w:type="dxa"/>
              <w:right w:w="108" w:type="dxa"/>
            </w:tcMar>
            <w:vAlign w:val="center"/>
            <w:hideMark/>
          </w:tcPr>
          <w:p w14:paraId="0DDE1B18" w14:textId="77777777" w:rsidR="00AD0B39" w:rsidRPr="00AA07F8" w:rsidRDefault="00AD0B39" w:rsidP="0061249B">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b/>
                <w:bCs/>
                <w:kern w:val="24"/>
                <w:sz w:val="24"/>
                <w:szCs w:val="24"/>
              </w:rPr>
              <w:t>C(</w:t>
            </w:r>
            <w:proofErr w:type="spellStart"/>
            <w:r w:rsidRPr="00AA07F8">
              <w:rPr>
                <w:rFonts w:asciiTheme="majorBidi" w:eastAsia="Times New Roman" w:hAnsiTheme="majorBidi" w:cstheme="majorBidi"/>
                <w:b/>
                <w:bCs/>
                <w:kern w:val="24"/>
                <w:sz w:val="24"/>
                <w:szCs w:val="24"/>
              </w:rPr>
              <w:t>mg.L</w:t>
            </w:r>
            <w:proofErr w:type="spellEnd"/>
            <w:r w:rsidRPr="00AA07F8">
              <w:rPr>
                <w:rFonts w:asciiTheme="majorBidi" w:eastAsia="Times New Roman" w:hAnsiTheme="majorBidi" w:cstheme="majorBidi"/>
                <w:b/>
                <w:bCs/>
                <w:kern w:val="24"/>
                <w:position w:val="7"/>
                <w:sz w:val="24"/>
                <w:szCs w:val="24"/>
                <w:vertAlign w:val="superscript"/>
              </w:rPr>
              <w:t>-1</w:t>
            </w:r>
            <w:r w:rsidRPr="00AA07F8">
              <w:rPr>
                <w:rFonts w:asciiTheme="majorBidi" w:eastAsia="Times New Roman" w:hAnsiTheme="majorBidi" w:cstheme="majorBidi"/>
                <w:b/>
                <w:bCs/>
                <w:kern w:val="24"/>
                <w:sz w:val="24"/>
                <w:szCs w:val="24"/>
              </w:rPr>
              <w:t>)</w:t>
            </w:r>
          </w:p>
        </w:tc>
        <w:tc>
          <w:tcPr>
            <w:tcW w:w="1276" w:type="dxa"/>
            <w:tcBorders>
              <w:top w:val="single" w:sz="8" w:space="0" w:color="FFFFFF"/>
              <w:left w:val="single" w:sz="8" w:space="0" w:color="FFFFFF"/>
              <w:bottom w:val="single" w:sz="24" w:space="0" w:color="FFFFFF"/>
              <w:right w:val="single" w:sz="8" w:space="0" w:color="FFFFFF"/>
            </w:tcBorders>
            <w:shd w:val="clear" w:color="auto" w:fill="000000"/>
            <w:tcMar>
              <w:top w:w="15" w:type="dxa"/>
              <w:left w:w="108" w:type="dxa"/>
              <w:bottom w:w="0" w:type="dxa"/>
              <w:right w:w="108" w:type="dxa"/>
            </w:tcMar>
            <w:vAlign w:val="center"/>
            <w:hideMark/>
          </w:tcPr>
          <w:p w14:paraId="1CC22876" w14:textId="77777777" w:rsidR="00AD0B39" w:rsidRPr="00AA07F8" w:rsidRDefault="00AD0B39" w:rsidP="0061249B">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b/>
                <w:bCs/>
                <w:kern w:val="24"/>
                <w:sz w:val="24"/>
                <w:szCs w:val="24"/>
              </w:rPr>
              <w:t>R</w:t>
            </w:r>
            <w:r w:rsidRPr="00AA07F8">
              <w:rPr>
                <w:rFonts w:asciiTheme="majorBidi" w:eastAsia="Times New Roman" w:hAnsiTheme="majorBidi" w:cstheme="majorBidi"/>
                <w:b/>
                <w:bCs/>
                <w:kern w:val="24"/>
                <w:position w:val="-6"/>
                <w:sz w:val="24"/>
                <w:szCs w:val="24"/>
                <w:vertAlign w:val="subscript"/>
              </w:rPr>
              <w:t>L</w:t>
            </w:r>
          </w:p>
        </w:tc>
      </w:tr>
      <w:tr w:rsidR="00AA07F8" w:rsidRPr="00AA07F8" w14:paraId="45B81CBC" w14:textId="77777777" w:rsidTr="007E6627">
        <w:trPr>
          <w:trHeight w:val="328"/>
        </w:trPr>
        <w:tc>
          <w:tcPr>
            <w:tcW w:w="1809" w:type="dxa"/>
            <w:vMerge w:val="restart"/>
            <w:tcBorders>
              <w:top w:val="single" w:sz="24" w:space="0" w:color="FFFFFF"/>
              <w:left w:val="single" w:sz="8" w:space="0" w:color="FFFFFF"/>
              <w:bottom w:val="single" w:sz="8" w:space="0" w:color="FFFFFF"/>
              <w:right w:val="single" w:sz="8" w:space="0" w:color="FFFFFF"/>
            </w:tcBorders>
            <w:shd w:val="clear" w:color="auto" w:fill="7F7F7F"/>
            <w:tcMar>
              <w:top w:w="15" w:type="dxa"/>
              <w:left w:w="108" w:type="dxa"/>
              <w:bottom w:w="0" w:type="dxa"/>
              <w:right w:w="108" w:type="dxa"/>
            </w:tcMar>
            <w:vAlign w:val="center"/>
            <w:hideMark/>
          </w:tcPr>
          <w:p w14:paraId="7E8454C3" w14:textId="77777777" w:rsidR="00AD090F" w:rsidRPr="00AA07F8" w:rsidRDefault="00CF2052" w:rsidP="0061249B">
            <w:pPr>
              <w:spacing w:after="0" w:line="360" w:lineRule="auto"/>
              <w:jc w:val="center"/>
              <w:rPr>
                <w:rFonts w:asciiTheme="majorBidi" w:eastAsia="Times New Roman" w:hAnsiTheme="majorBidi" w:cstheme="majorBidi"/>
                <w:sz w:val="24"/>
                <w:szCs w:val="24"/>
              </w:rPr>
            </w:pPr>
            <w:r w:rsidRPr="00AA07F8">
              <w:rPr>
                <w:rFonts w:asciiTheme="majorBidi" w:eastAsia="Times New Roman" w:hAnsiTheme="majorBidi" w:cstheme="majorBidi"/>
                <w:sz w:val="24"/>
                <w:szCs w:val="24"/>
              </w:rPr>
              <w:t xml:space="preserve">PVA-MOF </w:t>
            </w:r>
          </w:p>
          <w:p w14:paraId="3B4D07C8" w14:textId="5EE7D286" w:rsidR="00AD0B39" w:rsidRPr="00AA07F8" w:rsidRDefault="00AD0B39" w:rsidP="0061249B">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b/>
                <w:bCs/>
                <w:kern w:val="24"/>
                <w:sz w:val="24"/>
                <w:szCs w:val="24"/>
              </w:rPr>
              <w:t>MB</w:t>
            </w:r>
          </w:p>
        </w:tc>
        <w:tc>
          <w:tcPr>
            <w:tcW w:w="1418" w:type="dxa"/>
            <w:tcBorders>
              <w:top w:val="single" w:sz="24"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vAlign w:val="center"/>
            <w:hideMark/>
          </w:tcPr>
          <w:p w14:paraId="15304778" w14:textId="77777777" w:rsidR="00AD0B39" w:rsidRPr="00AA07F8" w:rsidRDefault="00AD0B39" w:rsidP="0061249B">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sz w:val="24"/>
                <w:szCs w:val="24"/>
              </w:rPr>
              <w:t>5</w:t>
            </w:r>
          </w:p>
        </w:tc>
        <w:tc>
          <w:tcPr>
            <w:tcW w:w="1276" w:type="dxa"/>
            <w:tcBorders>
              <w:top w:val="single" w:sz="24"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vAlign w:val="center"/>
            <w:hideMark/>
          </w:tcPr>
          <w:p w14:paraId="783288D4" w14:textId="77777777" w:rsidR="00AD0B39" w:rsidRPr="00AA07F8" w:rsidRDefault="00AD0B39" w:rsidP="0061249B">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sz w:val="24"/>
                <w:szCs w:val="24"/>
              </w:rPr>
              <w:t>0.5772</w:t>
            </w:r>
          </w:p>
        </w:tc>
      </w:tr>
      <w:tr w:rsidR="00AA07F8" w:rsidRPr="00AA07F8" w14:paraId="79F5FC70" w14:textId="77777777" w:rsidTr="007E6627">
        <w:trPr>
          <w:trHeight w:val="328"/>
        </w:trPr>
        <w:tc>
          <w:tcPr>
            <w:tcW w:w="1809" w:type="dxa"/>
            <w:vMerge/>
            <w:tcBorders>
              <w:top w:val="single" w:sz="24" w:space="0" w:color="FFFFFF"/>
              <w:left w:val="single" w:sz="8" w:space="0" w:color="FFFFFF"/>
              <w:bottom w:val="single" w:sz="8" w:space="0" w:color="FFFFFF"/>
              <w:right w:val="single" w:sz="8" w:space="0" w:color="FFFFFF"/>
            </w:tcBorders>
            <w:vAlign w:val="center"/>
            <w:hideMark/>
          </w:tcPr>
          <w:p w14:paraId="43332B8B" w14:textId="77777777" w:rsidR="00AD0B39" w:rsidRPr="00AA07F8" w:rsidRDefault="00AD0B39" w:rsidP="0061249B">
            <w:pPr>
              <w:spacing w:after="0" w:line="240" w:lineRule="auto"/>
              <w:rPr>
                <w:rFonts w:asciiTheme="majorBidi" w:eastAsia="Times New Roman" w:hAnsiTheme="majorBidi" w:cstheme="majorBidi"/>
                <w:sz w:val="36"/>
                <w:szCs w:val="36"/>
              </w:rPr>
            </w:pPr>
          </w:p>
        </w:tc>
        <w:tc>
          <w:tcPr>
            <w:tcW w:w="1418"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vAlign w:val="center"/>
            <w:hideMark/>
          </w:tcPr>
          <w:p w14:paraId="1D1A45C5" w14:textId="77777777" w:rsidR="00AD0B39" w:rsidRPr="00AA07F8" w:rsidRDefault="00AD0B39" w:rsidP="0061249B">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sz w:val="24"/>
                <w:szCs w:val="24"/>
              </w:rPr>
              <w:t>10</w:t>
            </w:r>
          </w:p>
        </w:tc>
        <w:tc>
          <w:tcPr>
            <w:tcW w:w="1276"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vAlign w:val="center"/>
            <w:hideMark/>
          </w:tcPr>
          <w:p w14:paraId="13F35AFB" w14:textId="77777777" w:rsidR="00AD0B39" w:rsidRPr="00AA07F8" w:rsidRDefault="00AD0B39" w:rsidP="0061249B">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sz w:val="24"/>
                <w:szCs w:val="24"/>
              </w:rPr>
              <w:t>0.4057</w:t>
            </w:r>
          </w:p>
        </w:tc>
      </w:tr>
      <w:tr w:rsidR="00AA07F8" w:rsidRPr="00AA07F8" w14:paraId="7701EFCD" w14:textId="77777777" w:rsidTr="007E6627">
        <w:trPr>
          <w:trHeight w:val="655"/>
        </w:trPr>
        <w:tc>
          <w:tcPr>
            <w:tcW w:w="1809" w:type="dxa"/>
            <w:vMerge/>
            <w:tcBorders>
              <w:top w:val="single" w:sz="24" w:space="0" w:color="FFFFFF"/>
              <w:left w:val="single" w:sz="8" w:space="0" w:color="FFFFFF"/>
              <w:bottom w:val="single" w:sz="8" w:space="0" w:color="FFFFFF"/>
              <w:right w:val="single" w:sz="8" w:space="0" w:color="FFFFFF"/>
            </w:tcBorders>
            <w:vAlign w:val="center"/>
            <w:hideMark/>
          </w:tcPr>
          <w:p w14:paraId="6CE249CC" w14:textId="77777777" w:rsidR="00AD0B39" w:rsidRPr="00AA07F8" w:rsidRDefault="00AD0B39" w:rsidP="0061249B">
            <w:pPr>
              <w:spacing w:after="0" w:line="240" w:lineRule="auto"/>
              <w:rPr>
                <w:rFonts w:asciiTheme="majorBidi" w:eastAsia="Times New Roman" w:hAnsiTheme="majorBidi" w:cstheme="majorBidi"/>
                <w:sz w:val="36"/>
                <w:szCs w:val="36"/>
              </w:rPr>
            </w:pPr>
          </w:p>
        </w:tc>
        <w:tc>
          <w:tcPr>
            <w:tcW w:w="1418"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vAlign w:val="center"/>
            <w:hideMark/>
          </w:tcPr>
          <w:p w14:paraId="403613B7" w14:textId="77777777" w:rsidR="00AD0B39" w:rsidRPr="00AA07F8" w:rsidRDefault="00AD0B39" w:rsidP="0061249B">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sz w:val="24"/>
                <w:szCs w:val="24"/>
              </w:rPr>
              <w:t>20</w:t>
            </w:r>
          </w:p>
        </w:tc>
        <w:tc>
          <w:tcPr>
            <w:tcW w:w="1276"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vAlign w:val="center"/>
            <w:hideMark/>
          </w:tcPr>
          <w:p w14:paraId="759F3004" w14:textId="77777777" w:rsidR="00AD0B39" w:rsidRPr="00AA07F8" w:rsidRDefault="00AD0B39" w:rsidP="0061249B">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sz w:val="24"/>
                <w:szCs w:val="24"/>
              </w:rPr>
              <w:t>0.2545</w:t>
            </w:r>
          </w:p>
        </w:tc>
      </w:tr>
      <w:tr w:rsidR="00AA07F8" w:rsidRPr="00AA07F8" w14:paraId="69FD94D8" w14:textId="77777777" w:rsidTr="007E6627">
        <w:trPr>
          <w:trHeight w:val="328"/>
        </w:trPr>
        <w:tc>
          <w:tcPr>
            <w:tcW w:w="1809" w:type="dxa"/>
            <w:vMerge w:val="restart"/>
            <w:tcBorders>
              <w:top w:val="single" w:sz="8" w:space="0" w:color="FFFFFF"/>
              <w:left w:val="single" w:sz="8" w:space="0" w:color="FFFFFF"/>
              <w:bottom w:val="single" w:sz="8" w:space="0" w:color="FFFFFF"/>
              <w:right w:val="single" w:sz="8" w:space="0" w:color="FFFFFF"/>
            </w:tcBorders>
            <w:shd w:val="clear" w:color="auto" w:fill="7F7F7F"/>
            <w:tcMar>
              <w:top w:w="15" w:type="dxa"/>
              <w:left w:w="108" w:type="dxa"/>
              <w:bottom w:w="0" w:type="dxa"/>
              <w:right w:w="108" w:type="dxa"/>
            </w:tcMar>
            <w:vAlign w:val="center"/>
            <w:hideMark/>
          </w:tcPr>
          <w:p w14:paraId="39296D39" w14:textId="77777777" w:rsidR="000763B9" w:rsidRPr="00AA07F8" w:rsidRDefault="00CF2052" w:rsidP="000763B9">
            <w:pPr>
              <w:spacing w:after="0" w:line="360" w:lineRule="auto"/>
              <w:jc w:val="center"/>
              <w:rPr>
                <w:rFonts w:asciiTheme="majorBidi" w:eastAsia="Times New Roman" w:hAnsiTheme="majorBidi" w:cstheme="majorBidi"/>
                <w:sz w:val="24"/>
                <w:szCs w:val="24"/>
              </w:rPr>
            </w:pPr>
            <w:r w:rsidRPr="00AA07F8">
              <w:rPr>
                <w:rFonts w:asciiTheme="majorBidi" w:eastAsia="Times New Roman" w:hAnsiTheme="majorBidi" w:cstheme="majorBidi"/>
                <w:sz w:val="24"/>
                <w:szCs w:val="24"/>
              </w:rPr>
              <w:t>PVA-MOF</w:t>
            </w:r>
          </w:p>
          <w:p w14:paraId="20599079" w14:textId="054FEFD7" w:rsidR="00AD0B39" w:rsidRPr="00AA07F8" w:rsidRDefault="00AD0B39" w:rsidP="000763B9">
            <w:pPr>
              <w:spacing w:after="0" w:line="360" w:lineRule="auto"/>
              <w:jc w:val="center"/>
              <w:rPr>
                <w:rFonts w:asciiTheme="majorBidi" w:eastAsia="Times New Roman" w:hAnsiTheme="majorBidi" w:cstheme="majorBidi"/>
                <w:sz w:val="36"/>
                <w:szCs w:val="36"/>
              </w:rPr>
            </w:pPr>
            <w:proofErr w:type="spellStart"/>
            <w:r w:rsidRPr="00AA07F8">
              <w:rPr>
                <w:rFonts w:asciiTheme="majorBidi" w:eastAsia="Times New Roman" w:hAnsiTheme="majorBidi" w:cstheme="majorBidi"/>
                <w:b/>
                <w:bCs/>
                <w:kern w:val="24"/>
                <w:sz w:val="24"/>
                <w:szCs w:val="24"/>
              </w:rPr>
              <w:t>RhB</w:t>
            </w:r>
            <w:proofErr w:type="spellEnd"/>
          </w:p>
        </w:tc>
        <w:tc>
          <w:tcPr>
            <w:tcW w:w="1418"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vAlign w:val="center"/>
            <w:hideMark/>
          </w:tcPr>
          <w:p w14:paraId="27083552" w14:textId="77777777" w:rsidR="00AD0B39" w:rsidRPr="00AA07F8" w:rsidRDefault="00AD0B39" w:rsidP="0061249B">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sz w:val="24"/>
                <w:szCs w:val="24"/>
              </w:rPr>
              <w:t>5</w:t>
            </w:r>
          </w:p>
        </w:tc>
        <w:tc>
          <w:tcPr>
            <w:tcW w:w="1276"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vAlign w:val="center"/>
            <w:hideMark/>
          </w:tcPr>
          <w:p w14:paraId="00F24995" w14:textId="77777777" w:rsidR="00AD0B39" w:rsidRPr="00AA07F8" w:rsidRDefault="00AD0B39" w:rsidP="0061249B">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sz w:val="24"/>
                <w:szCs w:val="24"/>
              </w:rPr>
              <w:t>0.6901</w:t>
            </w:r>
          </w:p>
        </w:tc>
      </w:tr>
      <w:tr w:rsidR="00AA07F8" w:rsidRPr="00AA07F8" w14:paraId="55F84A1A" w14:textId="77777777" w:rsidTr="007E6627">
        <w:trPr>
          <w:trHeight w:val="328"/>
        </w:trPr>
        <w:tc>
          <w:tcPr>
            <w:tcW w:w="1809" w:type="dxa"/>
            <w:vMerge/>
            <w:tcBorders>
              <w:top w:val="single" w:sz="8" w:space="0" w:color="FFFFFF"/>
              <w:left w:val="single" w:sz="8" w:space="0" w:color="FFFFFF"/>
              <w:bottom w:val="single" w:sz="8" w:space="0" w:color="FFFFFF"/>
              <w:right w:val="single" w:sz="8" w:space="0" w:color="FFFFFF"/>
            </w:tcBorders>
            <w:vAlign w:val="center"/>
            <w:hideMark/>
          </w:tcPr>
          <w:p w14:paraId="404419C2" w14:textId="77777777" w:rsidR="00AD0B39" w:rsidRPr="00AA07F8" w:rsidRDefault="00AD0B39" w:rsidP="0061249B">
            <w:pPr>
              <w:spacing w:after="0" w:line="240" w:lineRule="auto"/>
              <w:rPr>
                <w:rFonts w:asciiTheme="majorBidi" w:eastAsia="Times New Roman" w:hAnsiTheme="majorBidi" w:cstheme="majorBidi"/>
                <w:sz w:val="36"/>
                <w:szCs w:val="36"/>
              </w:rPr>
            </w:pPr>
          </w:p>
        </w:tc>
        <w:tc>
          <w:tcPr>
            <w:tcW w:w="1418"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vAlign w:val="center"/>
            <w:hideMark/>
          </w:tcPr>
          <w:p w14:paraId="0F9CED03" w14:textId="77777777" w:rsidR="00AD0B39" w:rsidRPr="00AA07F8" w:rsidRDefault="00AD0B39" w:rsidP="0061249B">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sz w:val="24"/>
                <w:szCs w:val="24"/>
              </w:rPr>
              <w:t>10</w:t>
            </w:r>
          </w:p>
        </w:tc>
        <w:tc>
          <w:tcPr>
            <w:tcW w:w="1276"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vAlign w:val="center"/>
            <w:hideMark/>
          </w:tcPr>
          <w:p w14:paraId="123D5526" w14:textId="77777777" w:rsidR="00AD0B39" w:rsidRPr="00AA07F8" w:rsidRDefault="00AD0B39" w:rsidP="0061249B">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sz w:val="24"/>
                <w:szCs w:val="24"/>
              </w:rPr>
              <w:t>0.5269</w:t>
            </w:r>
          </w:p>
        </w:tc>
      </w:tr>
      <w:tr w:rsidR="00AA07F8" w:rsidRPr="00AA07F8" w14:paraId="33578F60" w14:textId="77777777" w:rsidTr="007E6627">
        <w:trPr>
          <w:trHeight w:val="324"/>
        </w:trPr>
        <w:tc>
          <w:tcPr>
            <w:tcW w:w="1809" w:type="dxa"/>
            <w:vMerge/>
            <w:tcBorders>
              <w:top w:val="single" w:sz="8" w:space="0" w:color="FFFFFF"/>
              <w:left w:val="single" w:sz="8" w:space="0" w:color="FFFFFF"/>
              <w:bottom w:val="single" w:sz="8" w:space="0" w:color="FFFFFF"/>
              <w:right w:val="single" w:sz="8" w:space="0" w:color="FFFFFF"/>
            </w:tcBorders>
            <w:vAlign w:val="center"/>
            <w:hideMark/>
          </w:tcPr>
          <w:p w14:paraId="313FA33C" w14:textId="77777777" w:rsidR="00AD0B39" w:rsidRPr="00AA07F8" w:rsidRDefault="00AD0B39" w:rsidP="0061249B">
            <w:pPr>
              <w:spacing w:after="0" w:line="240" w:lineRule="auto"/>
              <w:rPr>
                <w:rFonts w:asciiTheme="majorBidi" w:eastAsia="Times New Roman" w:hAnsiTheme="majorBidi" w:cstheme="majorBidi"/>
                <w:sz w:val="36"/>
                <w:szCs w:val="36"/>
              </w:rPr>
            </w:pPr>
          </w:p>
        </w:tc>
        <w:tc>
          <w:tcPr>
            <w:tcW w:w="1418"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vAlign w:val="center"/>
            <w:hideMark/>
          </w:tcPr>
          <w:p w14:paraId="7165FBD4" w14:textId="77777777" w:rsidR="00AD0B39" w:rsidRPr="00AA07F8" w:rsidRDefault="00AD0B39" w:rsidP="0061249B">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sz w:val="24"/>
                <w:szCs w:val="24"/>
              </w:rPr>
              <w:t>20</w:t>
            </w:r>
          </w:p>
        </w:tc>
        <w:tc>
          <w:tcPr>
            <w:tcW w:w="1276"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vAlign w:val="center"/>
            <w:hideMark/>
          </w:tcPr>
          <w:p w14:paraId="707AD558" w14:textId="77777777" w:rsidR="00AD0B39" w:rsidRPr="00AA07F8" w:rsidRDefault="00AD0B39" w:rsidP="0061249B">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sz w:val="24"/>
                <w:szCs w:val="24"/>
              </w:rPr>
              <w:t>0.3577</w:t>
            </w:r>
          </w:p>
        </w:tc>
      </w:tr>
      <w:tr w:rsidR="00AA07F8" w:rsidRPr="00AA07F8" w14:paraId="05F2A6F8" w14:textId="77777777" w:rsidTr="007E6627">
        <w:trPr>
          <w:trHeight w:val="328"/>
        </w:trPr>
        <w:tc>
          <w:tcPr>
            <w:tcW w:w="1809" w:type="dxa"/>
            <w:vMerge w:val="restart"/>
            <w:tcBorders>
              <w:top w:val="single" w:sz="8" w:space="0" w:color="FFFFFF"/>
              <w:left w:val="single" w:sz="8" w:space="0" w:color="FFFFFF"/>
              <w:bottom w:val="single" w:sz="8" w:space="0" w:color="FFFFFF"/>
              <w:right w:val="single" w:sz="8" w:space="0" w:color="FFFFFF"/>
            </w:tcBorders>
            <w:shd w:val="clear" w:color="auto" w:fill="7F7F7F"/>
            <w:tcMar>
              <w:top w:w="15" w:type="dxa"/>
              <w:left w:w="108" w:type="dxa"/>
              <w:bottom w:w="0" w:type="dxa"/>
              <w:right w:w="108" w:type="dxa"/>
            </w:tcMar>
            <w:vAlign w:val="center"/>
            <w:hideMark/>
          </w:tcPr>
          <w:p w14:paraId="22F149CE" w14:textId="77777777" w:rsidR="000763B9" w:rsidRPr="00AA07F8" w:rsidRDefault="00CF2052" w:rsidP="000763B9">
            <w:pPr>
              <w:spacing w:after="0" w:line="360" w:lineRule="auto"/>
              <w:jc w:val="center"/>
              <w:rPr>
                <w:rFonts w:asciiTheme="majorBidi" w:eastAsia="Times New Roman" w:hAnsiTheme="majorBidi" w:cstheme="majorBidi"/>
                <w:sz w:val="24"/>
                <w:szCs w:val="24"/>
              </w:rPr>
            </w:pPr>
            <w:r w:rsidRPr="00AA07F8">
              <w:rPr>
                <w:rFonts w:asciiTheme="majorBidi" w:eastAsia="Times New Roman" w:hAnsiTheme="majorBidi" w:cstheme="majorBidi"/>
                <w:sz w:val="24"/>
                <w:szCs w:val="24"/>
              </w:rPr>
              <w:t xml:space="preserve">PVA-MOF </w:t>
            </w:r>
          </w:p>
          <w:p w14:paraId="412419D6" w14:textId="1DA93A3B" w:rsidR="00AD0B39" w:rsidRPr="00AA07F8" w:rsidRDefault="00AD0B39" w:rsidP="000763B9">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b/>
                <w:bCs/>
                <w:kern w:val="24"/>
                <w:sz w:val="24"/>
                <w:szCs w:val="24"/>
              </w:rPr>
              <w:t>FL</w:t>
            </w:r>
          </w:p>
        </w:tc>
        <w:tc>
          <w:tcPr>
            <w:tcW w:w="1418"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vAlign w:val="center"/>
            <w:hideMark/>
          </w:tcPr>
          <w:p w14:paraId="20FFF6EB" w14:textId="77777777" w:rsidR="00AD0B39" w:rsidRPr="00AA07F8" w:rsidRDefault="00AD0B39" w:rsidP="0061249B">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sz w:val="24"/>
                <w:szCs w:val="24"/>
              </w:rPr>
              <w:t>5</w:t>
            </w:r>
          </w:p>
        </w:tc>
        <w:tc>
          <w:tcPr>
            <w:tcW w:w="1276"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vAlign w:val="center"/>
            <w:hideMark/>
          </w:tcPr>
          <w:p w14:paraId="16B0567D" w14:textId="77777777" w:rsidR="00AD0B39" w:rsidRPr="00AA07F8" w:rsidRDefault="00AD0B39" w:rsidP="0061249B">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sz w:val="24"/>
                <w:szCs w:val="24"/>
              </w:rPr>
              <w:t>0.7896</w:t>
            </w:r>
          </w:p>
        </w:tc>
      </w:tr>
      <w:tr w:rsidR="00AA07F8" w:rsidRPr="00AA07F8" w14:paraId="694052DF" w14:textId="77777777" w:rsidTr="007E6627">
        <w:trPr>
          <w:trHeight w:val="328"/>
        </w:trPr>
        <w:tc>
          <w:tcPr>
            <w:tcW w:w="1809" w:type="dxa"/>
            <w:vMerge/>
            <w:tcBorders>
              <w:top w:val="single" w:sz="8" w:space="0" w:color="FFFFFF"/>
              <w:left w:val="single" w:sz="8" w:space="0" w:color="FFFFFF"/>
              <w:bottom w:val="single" w:sz="8" w:space="0" w:color="FFFFFF"/>
              <w:right w:val="single" w:sz="8" w:space="0" w:color="FFFFFF"/>
            </w:tcBorders>
            <w:vAlign w:val="center"/>
            <w:hideMark/>
          </w:tcPr>
          <w:p w14:paraId="48FC3C5A" w14:textId="77777777" w:rsidR="00AD0B39" w:rsidRPr="00AA07F8" w:rsidRDefault="00AD0B39" w:rsidP="0061249B">
            <w:pPr>
              <w:spacing w:after="0" w:line="240" w:lineRule="auto"/>
              <w:rPr>
                <w:rFonts w:asciiTheme="majorBidi" w:eastAsia="Times New Roman" w:hAnsiTheme="majorBidi" w:cstheme="majorBidi"/>
                <w:sz w:val="36"/>
                <w:szCs w:val="36"/>
              </w:rPr>
            </w:pPr>
          </w:p>
        </w:tc>
        <w:tc>
          <w:tcPr>
            <w:tcW w:w="1418"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vAlign w:val="center"/>
            <w:hideMark/>
          </w:tcPr>
          <w:p w14:paraId="0FA434BF" w14:textId="77777777" w:rsidR="00AD0B39" w:rsidRPr="00AA07F8" w:rsidRDefault="00AD0B39" w:rsidP="0061249B">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sz w:val="24"/>
                <w:szCs w:val="24"/>
              </w:rPr>
              <w:t>10</w:t>
            </w:r>
          </w:p>
        </w:tc>
        <w:tc>
          <w:tcPr>
            <w:tcW w:w="1276"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vAlign w:val="center"/>
            <w:hideMark/>
          </w:tcPr>
          <w:p w14:paraId="29883404" w14:textId="77777777" w:rsidR="00AD0B39" w:rsidRPr="00AA07F8" w:rsidRDefault="00AD0B39" w:rsidP="0061249B">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sz w:val="24"/>
                <w:szCs w:val="24"/>
              </w:rPr>
              <w:t>0.6523</w:t>
            </w:r>
          </w:p>
        </w:tc>
      </w:tr>
      <w:tr w:rsidR="00AA07F8" w:rsidRPr="00AA07F8" w14:paraId="00C91D29" w14:textId="77777777" w:rsidTr="007E6627">
        <w:trPr>
          <w:trHeight w:val="627"/>
        </w:trPr>
        <w:tc>
          <w:tcPr>
            <w:tcW w:w="1809" w:type="dxa"/>
            <w:vMerge/>
            <w:tcBorders>
              <w:top w:val="single" w:sz="8" w:space="0" w:color="FFFFFF"/>
              <w:left w:val="single" w:sz="8" w:space="0" w:color="FFFFFF"/>
              <w:bottom w:val="single" w:sz="8" w:space="0" w:color="FFFFFF"/>
              <w:right w:val="single" w:sz="8" w:space="0" w:color="FFFFFF"/>
            </w:tcBorders>
            <w:vAlign w:val="center"/>
            <w:hideMark/>
          </w:tcPr>
          <w:p w14:paraId="63B8118C" w14:textId="77777777" w:rsidR="00AD0B39" w:rsidRPr="00AA07F8" w:rsidRDefault="00AD0B39" w:rsidP="0061249B">
            <w:pPr>
              <w:spacing w:after="0" w:line="240" w:lineRule="auto"/>
              <w:rPr>
                <w:rFonts w:asciiTheme="majorBidi" w:eastAsia="Times New Roman" w:hAnsiTheme="majorBidi" w:cstheme="majorBidi"/>
                <w:sz w:val="36"/>
                <w:szCs w:val="36"/>
              </w:rPr>
            </w:pPr>
          </w:p>
        </w:tc>
        <w:tc>
          <w:tcPr>
            <w:tcW w:w="1418"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vAlign w:val="center"/>
            <w:hideMark/>
          </w:tcPr>
          <w:p w14:paraId="27860E37" w14:textId="77777777" w:rsidR="00AD0B39" w:rsidRPr="00AA07F8" w:rsidRDefault="00AD0B39" w:rsidP="0061249B">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sz w:val="24"/>
                <w:szCs w:val="24"/>
              </w:rPr>
              <w:t>20</w:t>
            </w:r>
          </w:p>
        </w:tc>
        <w:tc>
          <w:tcPr>
            <w:tcW w:w="1276"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vAlign w:val="center"/>
            <w:hideMark/>
          </w:tcPr>
          <w:p w14:paraId="5CDC0C1A" w14:textId="77777777" w:rsidR="00AD0B39" w:rsidRPr="00AA07F8" w:rsidRDefault="00AD0B39" w:rsidP="0061249B">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sz w:val="24"/>
                <w:szCs w:val="24"/>
              </w:rPr>
              <w:t>0.4840</w:t>
            </w:r>
          </w:p>
        </w:tc>
      </w:tr>
    </w:tbl>
    <w:tbl>
      <w:tblPr>
        <w:tblpPr w:leftFromText="180" w:rightFromText="180" w:vertAnchor="text" w:horzAnchor="margin" w:tblpXSpec="center" w:tblpY="-74"/>
        <w:tblW w:w="4503" w:type="dxa"/>
        <w:tblCellMar>
          <w:left w:w="0" w:type="dxa"/>
          <w:right w:w="0" w:type="dxa"/>
        </w:tblCellMar>
        <w:tblLook w:val="04A0" w:firstRow="1" w:lastRow="0" w:firstColumn="1" w:lastColumn="0" w:noHBand="0" w:noVBand="1"/>
      </w:tblPr>
      <w:tblGrid>
        <w:gridCol w:w="1809"/>
        <w:gridCol w:w="1418"/>
        <w:gridCol w:w="1276"/>
      </w:tblGrid>
      <w:tr w:rsidR="00AA07F8" w:rsidRPr="00AA07F8" w14:paraId="3B8AC8E2" w14:textId="77777777" w:rsidTr="007E6627">
        <w:tc>
          <w:tcPr>
            <w:tcW w:w="1809" w:type="dxa"/>
            <w:tcBorders>
              <w:top w:val="single" w:sz="8" w:space="0" w:color="FFFFFF"/>
              <w:left w:val="single" w:sz="8" w:space="0" w:color="FFFFFF"/>
              <w:bottom w:val="single" w:sz="24" w:space="0" w:color="FFFFFF"/>
              <w:right w:val="single" w:sz="8" w:space="0" w:color="FFFFFF"/>
            </w:tcBorders>
            <w:shd w:val="clear" w:color="auto" w:fill="000000"/>
            <w:tcMar>
              <w:top w:w="15" w:type="dxa"/>
              <w:left w:w="108" w:type="dxa"/>
              <w:bottom w:w="0" w:type="dxa"/>
              <w:right w:w="108" w:type="dxa"/>
            </w:tcMar>
            <w:vAlign w:val="center"/>
            <w:hideMark/>
          </w:tcPr>
          <w:p w14:paraId="3E706DF5" w14:textId="77777777" w:rsidR="0061249B" w:rsidRPr="00AA07F8" w:rsidRDefault="0061249B" w:rsidP="0061249B">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b/>
                <w:bCs/>
                <w:kern w:val="24"/>
                <w:sz w:val="24"/>
                <w:szCs w:val="24"/>
              </w:rPr>
              <w:t>Adsorbent</w:t>
            </w:r>
          </w:p>
        </w:tc>
        <w:tc>
          <w:tcPr>
            <w:tcW w:w="1418" w:type="dxa"/>
            <w:tcBorders>
              <w:top w:val="single" w:sz="8" w:space="0" w:color="FFFFFF"/>
              <w:left w:val="single" w:sz="8" w:space="0" w:color="FFFFFF"/>
              <w:bottom w:val="single" w:sz="24" w:space="0" w:color="FFFFFF"/>
              <w:right w:val="single" w:sz="8" w:space="0" w:color="FFFFFF"/>
            </w:tcBorders>
            <w:shd w:val="clear" w:color="auto" w:fill="000000"/>
            <w:tcMar>
              <w:top w:w="15" w:type="dxa"/>
              <w:left w:w="108" w:type="dxa"/>
              <w:bottom w:w="0" w:type="dxa"/>
              <w:right w:w="108" w:type="dxa"/>
            </w:tcMar>
            <w:vAlign w:val="center"/>
            <w:hideMark/>
          </w:tcPr>
          <w:p w14:paraId="7A373574" w14:textId="77777777" w:rsidR="0061249B" w:rsidRPr="00AA07F8" w:rsidRDefault="0061249B" w:rsidP="0061249B">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b/>
                <w:bCs/>
                <w:kern w:val="24"/>
                <w:sz w:val="24"/>
                <w:szCs w:val="24"/>
              </w:rPr>
              <w:t>C(</w:t>
            </w:r>
            <w:proofErr w:type="spellStart"/>
            <w:r w:rsidRPr="00AA07F8">
              <w:rPr>
                <w:rFonts w:asciiTheme="majorBidi" w:eastAsia="Times New Roman" w:hAnsiTheme="majorBidi" w:cstheme="majorBidi"/>
                <w:b/>
                <w:bCs/>
                <w:kern w:val="24"/>
                <w:sz w:val="24"/>
                <w:szCs w:val="24"/>
              </w:rPr>
              <w:t>mg.L</w:t>
            </w:r>
            <w:proofErr w:type="spellEnd"/>
            <w:r w:rsidRPr="00AA07F8">
              <w:rPr>
                <w:rFonts w:asciiTheme="majorBidi" w:eastAsia="Times New Roman" w:hAnsiTheme="majorBidi" w:cstheme="majorBidi"/>
                <w:b/>
                <w:bCs/>
                <w:kern w:val="24"/>
                <w:position w:val="7"/>
                <w:sz w:val="24"/>
                <w:szCs w:val="24"/>
                <w:vertAlign w:val="superscript"/>
              </w:rPr>
              <w:t>-1</w:t>
            </w:r>
            <w:r w:rsidRPr="00AA07F8">
              <w:rPr>
                <w:rFonts w:asciiTheme="majorBidi" w:eastAsia="Times New Roman" w:hAnsiTheme="majorBidi" w:cstheme="majorBidi"/>
                <w:b/>
                <w:bCs/>
                <w:kern w:val="24"/>
                <w:sz w:val="24"/>
                <w:szCs w:val="24"/>
              </w:rPr>
              <w:t>)</w:t>
            </w:r>
          </w:p>
        </w:tc>
        <w:tc>
          <w:tcPr>
            <w:tcW w:w="1276" w:type="dxa"/>
            <w:tcBorders>
              <w:top w:val="single" w:sz="8" w:space="0" w:color="FFFFFF"/>
              <w:left w:val="single" w:sz="8" w:space="0" w:color="FFFFFF"/>
              <w:bottom w:val="single" w:sz="24" w:space="0" w:color="FFFFFF"/>
              <w:right w:val="single" w:sz="8" w:space="0" w:color="FFFFFF"/>
            </w:tcBorders>
            <w:shd w:val="clear" w:color="auto" w:fill="000000"/>
            <w:tcMar>
              <w:top w:w="15" w:type="dxa"/>
              <w:left w:w="108" w:type="dxa"/>
              <w:bottom w:w="0" w:type="dxa"/>
              <w:right w:w="108" w:type="dxa"/>
            </w:tcMar>
            <w:vAlign w:val="center"/>
            <w:hideMark/>
          </w:tcPr>
          <w:p w14:paraId="330AAC8F" w14:textId="77777777" w:rsidR="0061249B" w:rsidRPr="00AA07F8" w:rsidRDefault="0061249B" w:rsidP="0061249B">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b/>
                <w:bCs/>
                <w:kern w:val="24"/>
                <w:sz w:val="24"/>
                <w:szCs w:val="24"/>
              </w:rPr>
              <w:t>R</w:t>
            </w:r>
            <w:r w:rsidRPr="00AA07F8">
              <w:rPr>
                <w:rFonts w:asciiTheme="majorBidi" w:eastAsia="Times New Roman" w:hAnsiTheme="majorBidi" w:cstheme="majorBidi"/>
                <w:b/>
                <w:bCs/>
                <w:kern w:val="24"/>
                <w:position w:val="-6"/>
                <w:sz w:val="24"/>
                <w:szCs w:val="24"/>
                <w:vertAlign w:val="subscript"/>
              </w:rPr>
              <w:t>L</w:t>
            </w:r>
          </w:p>
        </w:tc>
      </w:tr>
      <w:tr w:rsidR="00AA07F8" w:rsidRPr="00AA07F8" w14:paraId="225DA1B5" w14:textId="77777777" w:rsidTr="007E6627">
        <w:tc>
          <w:tcPr>
            <w:tcW w:w="1809" w:type="dxa"/>
            <w:vMerge w:val="restart"/>
            <w:tcBorders>
              <w:top w:val="single" w:sz="24" w:space="0" w:color="FFFFFF"/>
              <w:left w:val="single" w:sz="8" w:space="0" w:color="FFFFFF"/>
              <w:bottom w:val="single" w:sz="8" w:space="0" w:color="FFFFFF"/>
              <w:right w:val="single" w:sz="8" w:space="0" w:color="FFFFFF"/>
            </w:tcBorders>
            <w:shd w:val="clear" w:color="auto" w:fill="7F7F7F"/>
            <w:tcMar>
              <w:top w:w="15" w:type="dxa"/>
              <w:left w:w="108" w:type="dxa"/>
              <w:bottom w:w="0" w:type="dxa"/>
              <w:right w:w="108" w:type="dxa"/>
            </w:tcMar>
            <w:vAlign w:val="center"/>
            <w:hideMark/>
          </w:tcPr>
          <w:p w14:paraId="28A95BB8" w14:textId="77777777" w:rsidR="000763B9" w:rsidRPr="00AA07F8" w:rsidRDefault="000763B9" w:rsidP="000763B9">
            <w:pPr>
              <w:spacing w:after="0" w:line="360" w:lineRule="auto"/>
              <w:jc w:val="center"/>
              <w:rPr>
                <w:rFonts w:asciiTheme="majorBidi" w:eastAsia="Times New Roman" w:hAnsiTheme="majorBidi" w:cstheme="majorBidi"/>
                <w:sz w:val="24"/>
                <w:szCs w:val="24"/>
              </w:rPr>
            </w:pPr>
            <w:proofErr w:type="spellStart"/>
            <w:r w:rsidRPr="00AA07F8">
              <w:rPr>
                <w:rFonts w:asciiTheme="majorBidi" w:eastAsia="Times New Roman" w:hAnsiTheme="majorBidi" w:cstheme="majorBidi"/>
                <w:sz w:val="24"/>
                <w:szCs w:val="24"/>
              </w:rPr>
              <w:t>h</w:t>
            </w:r>
            <w:r w:rsidR="00D97534" w:rsidRPr="00AA07F8">
              <w:rPr>
                <w:rFonts w:asciiTheme="majorBidi" w:eastAsia="Times New Roman" w:hAnsiTheme="majorBidi" w:cstheme="majorBidi"/>
                <w:sz w:val="24"/>
                <w:szCs w:val="24"/>
              </w:rPr>
              <w:t>PG</w:t>
            </w:r>
            <w:proofErr w:type="spellEnd"/>
            <w:r w:rsidR="00D97534" w:rsidRPr="00AA07F8">
              <w:rPr>
                <w:rFonts w:asciiTheme="majorBidi" w:eastAsia="Times New Roman" w:hAnsiTheme="majorBidi" w:cstheme="majorBidi"/>
                <w:sz w:val="24"/>
                <w:szCs w:val="24"/>
              </w:rPr>
              <w:t xml:space="preserve">-MOF </w:t>
            </w:r>
          </w:p>
          <w:p w14:paraId="56496542" w14:textId="04306CED" w:rsidR="0061249B" w:rsidRPr="00AA07F8" w:rsidRDefault="0061249B" w:rsidP="000763B9">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b/>
                <w:bCs/>
                <w:kern w:val="24"/>
                <w:sz w:val="24"/>
                <w:szCs w:val="24"/>
              </w:rPr>
              <w:t>MB</w:t>
            </w:r>
          </w:p>
        </w:tc>
        <w:tc>
          <w:tcPr>
            <w:tcW w:w="1418" w:type="dxa"/>
            <w:tcBorders>
              <w:top w:val="single" w:sz="24"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vAlign w:val="center"/>
            <w:hideMark/>
          </w:tcPr>
          <w:p w14:paraId="58BE890A" w14:textId="77777777" w:rsidR="0061249B" w:rsidRPr="00AA07F8" w:rsidRDefault="0061249B" w:rsidP="0061249B">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sz w:val="24"/>
                <w:szCs w:val="24"/>
              </w:rPr>
              <w:t>5</w:t>
            </w:r>
          </w:p>
        </w:tc>
        <w:tc>
          <w:tcPr>
            <w:tcW w:w="1276" w:type="dxa"/>
            <w:tcBorders>
              <w:top w:val="single" w:sz="24"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vAlign w:val="center"/>
            <w:hideMark/>
          </w:tcPr>
          <w:p w14:paraId="209C2C56" w14:textId="77777777" w:rsidR="0061249B" w:rsidRPr="00AA07F8" w:rsidRDefault="0061249B" w:rsidP="0061249B">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0.8613</w:t>
            </w:r>
          </w:p>
        </w:tc>
      </w:tr>
      <w:tr w:rsidR="00AA07F8" w:rsidRPr="00AA07F8" w14:paraId="756C4095" w14:textId="77777777" w:rsidTr="007E6627">
        <w:tc>
          <w:tcPr>
            <w:tcW w:w="1809" w:type="dxa"/>
            <w:vMerge/>
            <w:tcBorders>
              <w:top w:val="single" w:sz="24" w:space="0" w:color="FFFFFF"/>
              <w:left w:val="single" w:sz="8" w:space="0" w:color="FFFFFF"/>
              <w:bottom w:val="single" w:sz="8" w:space="0" w:color="FFFFFF"/>
              <w:right w:val="single" w:sz="8" w:space="0" w:color="FFFFFF"/>
            </w:tcBorders>
            <w:vAlign w:val="center"/>
            <w:hideMark/>
          </w:tcPr>
          <w:p w14:paraId="7D1154A6" w14:textId="77777777" w:rsidR="0061249B" w:rsidRPr="00AA07F8" w:rsidRDefault="0061249B" w:rsidP="0061249B">
            <w:pPr>
              <w:spacing w:after="0" w:line="240" w:lineRule="auto"/>
              <w:rPr>
                <w:rFonts w:asciiTheme="majorBidi" w:eastAsia="Times New Roman" w:hAnsiTheme="majorBidi" w:cstheme="majorBidi"/>
                <w:sz w:val="36"/>
                <w:szCs w:val="36"/>
              </w:rPr>
            </w:pPr>
          </w:p>
        </w:tc>
        <w:tc>
          <w:tcPr>
            <w:tcW w:w="1418"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vAlign w:val="center"/>
            <w:hideMark/>
          </w:tcPr>
          <w:p w14:paraId="1CE9517A" w14:textId="77777777" w:rsidR="0061249B" w:rsidRPr="00AA07F8" w:rsidRDefault="0061249B" w:rsidP="0061249B">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sz w:val="24"/>
                <w:szCs w:val="24"/>
              </w:rPr>
              <w:t>10</w:t>
            </w:r>
          </w:p>
        </w:tc>
        <w:tc>
          <w:tcPr>
            <w:tcW w:w="1276"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vAlign w:val="center"/>
            <w:hideMark/>
          </w:tcPr>
          <w:p w14:paraId="3DE781D3" w14:textId="77777777" w:rsidR="0061249B" w:rsidRPr="00AA07F8" w:rsidRDefault="0061249B" w:rsidP="0061249B">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0.7564</w:t>
            </w:r>
          </w:p>
        </w:tc>
      </w:tr>
      <w:tr w:rsidR="00AA07F8" w:rsidRPr="00AA07F8" w14:paraId="07E77E82" w14:textId="77777777" w:rsidTr="007E6627">
        <w:trPr>
          <w:trHeight w:val="647"/>
        </w:trPr>
        <w:tc>
          <w:tcPr>
            <w:tcW w:w="1809" w:type="dxa"/>
            <w:vMerge/>
            <w:tcBorders>
              <w:top w:val="single" w:sz="24" w:space="0" w:color="FFFFFF"/>
              <w:left w:val="single" w:sz="8" w:space="0" w:color="FFFFFF"/>
              <w:bottom w:val="single" w:sz="8" w:space="0" w:color="FFFFFF"/>
              <w:right w:val="single" w:sz="8" w:space="0" w:color="FFFFFF"/>
            </w:tcBorders>
            <w:vAlign w:val="center"/>
            <w:hideMark/>
          </w:tcPr>
          <w:p w14:paraId="54F69887" w14:textId="77777777" w:rsidR="0061249B" w:rsidRPr="00AA07F8" w:rsidRDefault="0061249B" w:rsidP="0061249B">
            <w:pPr>
              <w:spacing w:after="0" w:line="240" w:lineRule="auto"/>
              <w:rPr>
                <w:rFonts w:asciiTheme="majorBidi" w:eastAsia="Times New Roman" w:hAnsiTheme="majorBidi" w:cstheme="majorBidi"/>
                <w:sz w:val="36"/>
                <w:szCs w:val="36"/>
              </w:rPr>
            </w:pPr>
          </w:p>
        </w:tc>
        <w:tc>
          <w:tcPr>
            <w:tcW w:w="1418"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vAlign w:val="center"/>
            <w:hideMark/>
          </w:tcPr>
          <w:p w14:paraId="13464B63" w14:textId="77777777" w:rsidR="0061249B" w:rsidRPr="00AA07F8" w:rsidRDefault="0061249B" w:rsidP="0061249B">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sz w:val="24"/>
                <w:szCs w:val="24"/>
              </w:rPr>
              <w:t>20</w:t>
            </w:r>
          </w:p>
        </w:tc>
        <w:tc>
          <w:tcPr>
            <w:tcW w:w="1276"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vAlign w:val="center"/>
            <w:hideMark/>
          </w:tcPr>
          <w:p w14:paraId="0AC6CE5D" w14:textId="77777777" w:rsidR="0061249B" w:rsidRPr="00AA07F8" w:rsidRDefault="0061249B" w:rsidP="0061249B">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0.6083</w:t>
            </w:r>
          </w:p>
        </w:tc>
      </w:tr>
      <w:tr w:rsidR="00AA07F8" w:rsidRPr="00AA07F8" w14:paraId="17F3273B" w14:textId="77777777" w:rsidTr="007E6627">
        <w:tc>
          <w:tcPr>
            <w:tcW w:w="1809" w:type="dxa"/>
            <w:vMerge w:val="restart"/>
            <w:tcBorders>
              <w:top w:val="single" w:sz="8" w:space="0" w:color="FFFFFF"/>
              <w:left w:val="single" w:sz="8" w:space="0" w:color="FFFFFF"/>
              <w:bottom w:val="single" w:sz="8" w:space="0" w:color="FFFFFF"/>
              <w:right w:val="single" w:sz="8" w:space="0" w:color="FFFFFF"/>
            </w:tcBorders>
            <w:shd w:val="clear" w:color="auto" w:fill="7F7F7F"/>
            <w:tcMar>
              <w:top w:w="15" w:type="dxa"/>
              <w:left w:w="108" w:type="dxa"/>
              <w:bottom w:w="0" w:type="dxa"/>
              <w:right w:w="108" w:type="dxa"/>
            </w:tcMar>
            <w:vAlign w:val="center"/>
            <w:hideMark/>
          </w:tcPr>
          <w:p w14:paraId="458E043A" w14:textId="77777777" w:rsidR="000763B9" w:rsidRPr="00AA07F8" w:rsidRDefault="000763B9" w:rsidP="000763B9">
            <w:pPr>
              <w:spacing w:after="0" w:line="360" w:lineRule="auto"/>
              <w:jc w:val="center"/>
              <w:rPr>
                <w:rFonts w:asciiTheme="majorBidi" w:eastAsia="Times New Roman" w:hAnsiTheme="majorBidi" w:cstheme="majorBidi"/>
                <w:sz w:val="24"/>
                <w:szCs w:val="24"/>
              </w:rPr>
            </w:pPr>
            <w:proofErr w:type="spellStart"/>
            <w:r w:rsidRPr="00AA07F8">
              <w:rPr>
                <w:rFonts w:asciiTheme="majorBidi" w:eastAsia="Times New Roman" w:hAnsiTheme="majorBidi" w:cstheme="majorBidi"/>
                <w:sz w:val="24"/>
                <w:szCs w:val="24"/>
              </w:rPr>
              <w:t>h</w:t>
            </w:r>
            <w:r w:rsidR="00D97534" w:rsidRPr="00AA07F8">
              <w:rPr>
                <w:rFonts w:asciiTheme="majorBidi" w:eastAsia="Times New Roman" w:hAnsiTheme="majorBidi" w:cstheme="majorBidi"/>
                <w:sz w:val="24"/>
                <w:szCs w:val="24"/>
              </w:rPr>
              <w:t>PG</w:t>
            </w:r>
            <w:proofErr w:type="spellEnd"/>
            <w:r w:rsidR="00D97534" w:rsidRPr="00AA07F8">
              <w:rPr>
                <w:rFonts w:asciiTheme="majorBidi" w:eastAsia="Times New Roman" w:hAnsiTheme="majorBidi" w:cstheme="majorBidi"/>
                <w:sz w:val="24"/>
                <w:szCs w:val="24"/>
              </w:rPr>
              <w:t xml:space="preserve">-MOF </w:t>
            </w:r>
          </w:p>
          <w:p w14:paraId="56ED07F5" w14:textId="74450E1E" w:rsidR="0061249B" w:rsidRPr="00AA07F8" w:rsidRDefault="0061249B" w:rsidP="000763B9">
            <w:pPr>
              <w:spacing w:after="0" w:line="360" w:lineRule="auto"/>
              <w:jc w:val="center"/>
              <w:rPr>
                <w:rFonts w:asciiTheme="majorBidi" w:eastAsia="Times New Roman" w:hAnsiTheme="majorBidi" w:cstheme="majorBidi"/>
                <w:sz w:val="36"/>
                <w:szCs w:val="36"/>
              </w:rPr>
            </w:pPr>
            <w:proofErr w:type="spellStart"/>
            <w:r w:rsidRPr="00AA07F8">
              <w:rPr>
                <w:rFonts w:asciiTheme="majorBidi" w:eastAsia="Times New Roman" w:hAnsiTheme="majorBidi" w:cstheme="majorBidi"/>
                <w:b/>
                <w:bCs/>
                <w:kern w:val="24"/>
                <w:sz w:val="24"/>
                <w:szCs w:val="24"/>
              </w:rPr>
              <w:t>RhB</w:t>
            </w:r>
            <w:proofErr w:type="spellEnd"/>
          </w:p>
        </w:tc>
        <w:tc>
          <w:tcPr>
            <w:tcW w:w="1418"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vAlign w:val="center"/>
            <w:hideMark/>
          </w:tcPr>
          <w:p w14:paraId="5E572DD3" w14:textId="77777777" w:rsidR="0061249B" w:rsidRPr="00AA07F8" w:rsidRDefault="0061249B" w:rsidP="0061249B">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sz w:val="24"/>
                <w:szCs w:val="24"/>
              </w:rPr>
              <w:t>5</w:t>
            </w:r>
          </w:p>
        </w:tc>
        <w:tc>
          <w:tcPr>
            <w:tcW w:w="1276"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vAlign w:val="center"/>
            <w:hideMark/>
          </w:tcPr>
          <w:p w14:paraId="5185E01A" w14:textId="77777777" w:rsidR="0061249B" w:rsidRPr="00AA07F8" w:rsidRDefault="0061249B" w:rsidP="0061249B">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0.5809</w:t>
            </w:r>
          </w:p>
        </w:tc>
      </w:tr>
      <w:tr w:rsidR="00AA07F8" w:rsidRPr="00AA07F8" w14:paraId="23A06569" w14:textId="77777777" w:rsidTr="007E6627">
        <w:tc>
          <w:tcPr>
            <w:tcW w:w="1809" w:type="dxa"/>
            <w:vMerge/>
            <w:tcBorders>
              <w:top w:val="single" w:sz="8" w:space="0" w:color="FFFFFF"/>
              <w:left w:val="single" w:sz="8" w:space="0" w:color="FFFFFF"/>
              <w:bottom w:val="single" w:sz="8" w:space="0" w:color="FFFFFF"/>
              <w:right w:val="single" w:sz="8" w:space="0" w:color="FFFFFF"/>
            </w:tcBorders>
            <w:vAlign w:val="center"/>
            <w:hideMark/>
          </w:tcPr>
          <w:p w14:paraId="6634B77B" w14:textId="77777777" w:rsidR="0061249B" w:rsidRPr="00AA07F8" w:rsidRDefault="0061249B" w:rsidP="0061249B">
            <w:pPr>
              <w:spacing w:after="0" w:line="240" w:lineRule="auto"/>
              <w:rPr>
                <w:rFonts w:asciiTheme="majorBidi" w:eastAsia="Times New Roman" w:hAnsiTheme="majorBidi" w:cstheme="majorBidi"/>
                <w:sz w:val="36"/>
                <w:szCs w:val="36"/>
              </w:rPr>
            </w:pPr>
          </w:p>
        </w:tc>
        <w:tc>
          <w:tcPr>
            <w:tcW w:w="1418"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vAlign w:val="center"/>
            <w:hideMark/>
          </w:tcPr>
          <w:p w14:paraId="0F6FDA9B" w14:textId="77777777" w:rsidR="0061249B" w:rsidRPr="00AA07F8" w:rsidRDefault="0061249B" w:rsidP="0061249B">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sz w:val="24"/>
                <w:szCs w:val="24"/>
              </w:rPr>
              <w:t>10</w:t>
            </w:r>
          </w:p>
        </w:tc>
        <w:tc>
          <w:tcPr>
            <w:tcW w:w="1276"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vAlign w:val="center"/>
            <w:hideMark/>
          </w:tcPr>
          <w:p w14:paraId="51221585" w14:textId="77777777" w:rsidR="0061249B" w:rsidRPr="00AA07F8" w:rsidRDefault="0061249B" w:rsidP="0061249B">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0.4093</w:t>
            </w:r>
          </w:p>
        </w:tc>
      </w:tr>
      <w:tr w:rsidR="00AA07F8" w:rsidRPr="00AA07F8" w14:paraId="6E2F300D" w14:textId="77777777" w:rsidTr="007E6627">
        <w:tc>
          <w:tcPr>
            <w:tcW w:w="1809" w:type="dxa"/>
            <w:vMerge/>
            <w:tcBorders>
              <w:top w:val="single" w:sz="8" w:space="0" w:color="FFFFFF"/>
              <w:left w:val="single" w:sz="8" w:space="0" w:color="FFFFFF"/>
              <w:bottom w:val="single" w:sz="8" w:space="0" w:color="FFFFFF"/>
              <w:right w:val="single" w:sz="8" w:space="0" w:color="FFFFFF"/>
            </w:tcBorders>
            <w:vAlign w:val="center"/>
            <w:hideMark/>
          </w:tcPr>
          <w:p w14:paraId="5B5F3BAB" w14:textId="77777777" w:rsidR="0061249B" w:rsidRPr="00AA07F8" w:rsidRDefault="0061249B" w:rsidP="0061249B">
            <w:pPr>
              <w:spacing w:after="0" w:line="240" w:lineRule="auto"/>
              <w:rPr>
                <w:rFonts w:asciiTheme="majorBidi" w:eastAsia="Times New Roman" w:hAnsiTheme="majorBidi" w:cstheme="majorBidi"/>
                <w:sz w:val="36"/>
                <w:szCs w:val="36"/>
              </w:rPr>
            </w:pPr>
          </w:p>
        </w:tc>
        <w:tc>
          <w:tcPr>
            <w:tcW w:w="1418"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vAlign w:val="center"/>
            <w:hideMark/>
          </w:tcPr>
          <w:p w14:paraId="6F80F6BF" w14:textId="77777777" w:rsidR="0061249B" w:rsidRPr="00AA07F8" w:rsidRDefault="0061249B" w:rsidP="0061249B">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sz w:val="24"/>
                <w:szCs w:val="24"/>
              </w:rPr>
              <w:t>20</w:t>
            </w:r>
          </w:p>
        </w:tc>
        <w:tc>
          <w:tcPr>
            <w:tcW w:w="1276"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vAlign w:val="center"/>
            <w:hideMark/>
          </w:tcPr>
          <w:p w14:paraId="4186DF3E" w14:textId="77777777" w:rsidR="0061249B" w:rsidRPr="00AA07F8" w:rsidRDefault="0061249B" w:rsidP="0061249B">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0.2573</w:t>
            </w:r>
          </w:p>
        </w:tc>
      </w:tr>
      <w:tr w:rsidR="00AA07F8" w:rsidRPr="00AA07F8" w14:paraId="3D384735" w14:textId="77777777" w:rsidTr="007E6627">
        <w:tc>
          <w:tcPr>
            <w:tcW w:w="1809" w:type="dxa"/>
            <w:vMerge w:val="restart"/>
            <w:tcBorders>
              <w:top w:val="single" w:sz="8" w:space="0" w:color="FFFFFF"/>
              <w:left w:val="single" w:sz="8" w:space="0" w:color="FFFFFF"/>
              <w:bottom w:val="single" w:sz="8" w:space="0" w:color="FFFFFF"/>
              <w:right w:val="single" w:sz="8" w:space="0" w:color="FFFFFF"/>
            </w:tcBorders>
            <w:shd w:val="clear" w:color="auto" w:fill="7F7F7F"/>
            <w:tcMar>
              <w:top w:w="15" w:type="dxa"/>
              <w:left w:w="108" w:type="dxa"/>
              <w:bottom w:w="0" w:type="dxa"/>
              <w:right w:w="108" w:type="dxa"/>
            </w:tcMar>
            <w:vAlign w:val="center"/>
            <w:hideMark/>
          </w:tcPr>
          <w:p w14:paraId="26AAABBD" w14:textId="74B2FBB6" w:rsidR="000763B9" w:rsidRPr="00AA07F8" w:rsidRDefault="000763B9" w:rsidP="000763B9">
            <w:pPr>
              <w:spacing w:after="0" w:line="360" w:lineRule="auto"/>
              <w:jc w:val="center"/>
              <w:rPr>
                <w:rFonts w:asciiTheme="majorBidi" w:eastAsia="Times New Roman" w:hAnsiTheme="majorBidi" w:cstheme="majorBidi"/>
                <w:sz w:val="24"/>
                <w:szCs w:val="24"/>
              </w:rPr>
            </w:pPr>
            <w:proofErr w:type="spellStart"/>
            <w:r w:rsidRPr="00AA07F8">
              <w:rPr>
                <w:rFonts w:asciiTheme="majorBidi" w:eastAsia="Times New Roman" w:hAnsiTheme="majorBidi" w:cstheme="majorBidi"/>
                <w:sz w:val="24"/>
                <w:szCs w:val="24"/>
              </w:rPr>
              <w:t>h</w:t>
            </w:r>
            <w:r w:rsidR="00D97534" w:rsidRPr="00AA07F8">
              <w:rPr>
                <w:rFonts w:asciiTheme="majorBidi" w:eastAsia="Times New Roman" w:hAnsiTheme="majorBidi" w:cstheme="majorBidi"/>
                <w:sz w:val="24"/>
                <w:szCs w:val="24"/>
              </w:rPr>
              <w:t>PG</w:t>
            </w:r>
            <w:proofErr w:type="spellEnd"/>
            <w:r w:rsidR="00D97534" w:rsidRPr="00AA07F8">
              <w:rPr>
                <w:rFonts w:asciiTheme="majorBidi" w:eastAsia="Times New Roman" w:hAnsiTheme="majorBidi" w:cstheme="majorBidi"/>
                <w:sz w:val="24"/>
                <w:szCs w:val="24"/>
              </w:rPr>
              <w:t xml:space="preserve">-MOF </w:t>
            </w:r>
          </w:p>
          <w:p w14:paraId="23535D75" w14:textId="7C8B2EA6" w:rsidR="0061249B" w:rsidRPr="00AA07F8" w:rsidRDefault="0061249B" w:rsidP="000763B9">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b/>
                <w:bCs/>
                <w:kern w:val="24"/>
                <w:sz w:val="24"/>
                <w:szCs w:val="24"/>
              </w:rPr>
              <w:t>FL</w:t>
            </w:r>
          </w:p>
        </w:tc>
        <w:tc>
          <w:tcPr>
            <w:tcW w:w="1418"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vAlign w:val="center"/>
            <w:hideMark/>
          </w:tcPr>
          <w:p w14:paraId="5035195C" w14:textId="77777777" w:rsidR="0061249B" w:rsidRPr="00AA07F8" w:rsidRDefault="0061249B" w:rsidP="0061249B">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sz w:val="24"/>
                <w:szCs w:val="24"/>
              </w:rPr>
              <w:t>5</w:t>
            </w:r>
          </w:p>
        </w:tc>
        <w:tc>
          <w:tcPr>
            <w:tcW w:w="1276"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vAlign w:val="center"/>
            <w:hideMark/>
          </w:tcPr>
          <w:p w14:paraId="201ABFAE" w14:textId="77777777" w:rsidR="0061249B" w:rsidRPr="00AA07F8" w:rsidRDefault="0061249B" w:rsidP="0061249B">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0.5958</w:t>
            </w:r>
          </w:p>
        </w:tc>
      </w:tr>
      <w:tr w:rsidR="00AA07F8" w:rsidRPr="00AA07F8" w14:paraId="757F9EC4" w14:textId="77777777" w:rsidTr="007E6627">
        <w:tc>
          <w:tcPr>
            <w:tcW w:w="1809" w:type="dxa"/>
            <w:vMerge/>
            <w:tcBorders>
              <w:top w:val="single" w:sz="8" w:space="0" w:color="FFFFFF"/>
              <w:left w:val="single" w:sz="8" w:space="0" w:color="FFFFFF"/>
              <w:bottom w:val="single" w:sz="8" w:space="0" w:color="FFFFFF"/>
              <w:right w:val="single" w:sz="8" w:space="0" w:color="FFFFFF"/>
            </w:tcBorders>
            <w:vAlign w:val="center"/>
            <w:hideMark/>
          </w:tcPr>
          <w:p w14:paraId="3310A3A8" w14:textId="77777777" w:rsidR="0061249B" w:rsidRPr="00AA07F8" w:rsidRDefault="0061249B" w:rsidP="0061249B">
            <w:pPr>
              <w:spacing w:after="0" w:line="240" w:lineRule="auto"/>
              <w:rPr>
                <w:rFonts w:asciiTheme="majorBidi" w:eastAsia="Times New Roman" w:hAnsiTheme="majorBidi" w:cstheme="majorBidi"/>
                <w:sz w:val="36"/>
                <w:szCs w:val="36"/>
              </w:rPr>
            </w:pPr>
          </w:p>
        </w:tc>
        <w:tc>
          <w:tcPr>
            <w:tcW w:w="1418"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vAlign w:val="center"/>
            <w:hideMark/>
          </w:tcPr>
          <w:p w14:paraId="206330FC" w14:textId="77777777" w:rsidR="0061249B" w:rsidRPr="00AA07F8" w:rsidRDefault="0061249B" w:rsidP="0061249B">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sz w:val="24"/>
                <w:szCs w:val="24"/>
              </w:rPr>
              <w:t>10</w:t>
            </w:r>
          </w:p>
        </w:tc>
        <w:tc>
          <w:tcPr>
            <w:tcW w:w="1276" w:type="dxa"/>
            <w:tcBorders>
              <w:top w:val="single" w:sz="8" w:space="0" w:color="FFFFFF"/>
              <w:left w:val="single" w:sz="8" w:space="0" w:color="FFFFFF"/>
              <w:bottom w:val="single" w:sz="8" w:space="0" w:color="FFFFFF"/>
              <w:right w:val="single" w:sz="8" w:space="0" w:color="FFFFFF"/>
            </w:tcBorders>
            <w:shd w:val="clear" w:color="auto" w:fill="E7E7E7"/>
            <w:tcMar>
              <w:top w:w="15" w:type="dxa"/>
              <w:left w:w="108" w:type="dxa"/>
              <w:bottom w:w="0" w:type="dxa"/>
              <w:right w:w="108" w:type="dxa"/>
            </w:tcMar>
            <w:vAlign w:val="center"/>
            <w:hideMark/>
          </w:tcPr>
          <w:p w14:paraId="185AFBEE" w14:textId="77777777" w:rsidR="0061249B" w:rsidRPr="00AA07F8" w:rsidRDefault="0061249B" w:rsidP="0061249B">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0.4243</w:t>
            </w:r>
          </w:p>
        </w:tc>
      </w:tr>
      <w:tr w:rsidR="00AA07F8" w:rsidRPr="00AA07F8" w14:paraId="1EB32875" w14:textId="77777777" w:rsidTr="007E6627">
        <w:trPr>
          <w:trHeight w:val="642"/>
        </w:trPr>
        <w:tc>
          <w:tcPr>
            <w:tcW w:w="1809" w:type="dxa"/>
            <w:vMerge/>
            <w:tcBorders>
              <w:top w:val="single" w:sz="8" w:space="0" w:color="FFFFFF"/>
              <w:left w:val="single" w:sz="8" w:space="0" w:color="FFFFFF"/>
              <w:bottom w:val="single" w:sz="8" w:space="0" w:color="FFFFFF"/>
              <w:right w:val="single" w:sz="8" w:space="0" w:color="FFFFFF"/>
            </w:tcBorders>
            <w:vAlign w:val="center"/>
            <w:hideMark/>
          </w:tcPr>
          <w:p w14:paraId="3BFAC615" w14:textId="77777777" w:rsidR="0061249B" w:rsidRPr="00AA07F8" w:rsidRDefault="0061249B" w:rsidP="0061249B">
            <w:pPr>
              <w:spacing w:after="0" w:line="240" w:lineRule="auto"/>
              <w:rPr>
                <w:rFonts w:asciiTheme="majorBidi" w:eastAsia="Times New Roman" w:hAnsiTheme="majorBidi" w:cstheme="majorBidi"/>
                <w:sz w:val="36"/>
                <w:szCs w:val="36"/>
              </w:rPr>
            </w:pPr>
          </w:p>
        </w:tc>
        <w:tc>
          <w:tcPr>
            <w:tcW w:w="1418"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vAlign w:val="center"/>
            <w:hideMark/>
          </w:tcPr>
          <w:p w14:paraId="1E8DD74B" w14:textId="77777777" w:rsidR="0061249B" w:rsidRPr="00AA07F8" w:rsidRDefault="0061249B" w:rsidP="0061249B">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sz w:val="24"/>
                <w:szCs w:val="24"/>
              </w:rPr>
              <w:t>20</w:t>
            </w:r>
          </w:p>
        </w:tc>
        <w:tc>
          <w:tcPr>
            <w:tcW w:w="1276" w:type="dxa"/>
            <w:tcBorders>
              <w:top w:val="single" w:sz="8"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vAlign w:val="center"/>
            <w:hideMark/>
          </w:tcPr>
          <w:p w14:paraId="42890C8C" w14:textId="77777777" w:rsidR="0061249B" w:rsidRPr="00AA07F8" w:rsidRDefault="0061249B" w:rsidP="0061249B">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0.2693</w:t>
            </w:r>
          </w:p>
        </w:tc>
      </w:tr>
    </w:tbl>
    <w:p w14:paraId="299958C9" w14:textId="77777777" w:rsidR="007E6627" w:rsidRPr="00AA07F8" w:rsidRDefault="007E6627" w:rsidP="00017708">
      <w:pPr>
        <w:spacing w:after="0" w:line="360" w:lineRule="auto"/>
        <w:jc w:val="both"/>
        <w:rPr>
          <w:rFonts w:ascii="Times New Roman" w:eastAsia="Times New Roman" w:hAnsi="Times New Roman" w:cs="Times New Roman"/>
          <w:b/>
          <w:bCs/>
          <w:sz w:val="24"/>
          <w:szCs w:val="24"/>
        </w:rPr>
      </w:pPr>
    </w:p>
    <w:p w14:paraId="2DC57072" w14:textId="2BFA2FBF" w:rsidR="00075EF4" w:rsidRPr="00AA07F8" w:rsidRDefault="00075EF4" w:rsidP="00017708">
      <w:pPr>
        <w:spacing w:after="0" w:line="360" w:lineRule="auto"/>
        <w:jc w:val="both"/>
        <w:rPr>
          <w:rFonts w:ascii="Times New Roman" w:eastAsia="Times New Roman" w:hAnsi="Times New Roman" w:cs="Times New Roman"/>
          <w:sz w:val="24"/>
          <w:szCs w:val="24"/>
        </w:rPr>
      </w:pPr>
      <w:r w:rsidRPr="00AA07F8">
        <w:rPr>
          <w:rFonts w:ascii="Times New Roman" w:eastAsia="Times New Roman" w:hAnsi="Times New Roman" w:cs="Times New Roman"/>
          <w:b/>
          <w:bCs/>
          <w:sz w:val="24"/>
          <w:szCs w:val="24"/>
        </w:rPr>
        <w:t xml:space="preserve">Thermodynamic </w:t>
      </w:r>
      <w:r w:rsidR="00017708" w:rsidRPr="00AA07F8">
        <w:rPr>
          <w:rFonts w:ascii="Times New Roman" w:eastAsia="Times New Roman" w:hAnsi="Times New Roman" w:cs="Times New Roman"/>
          <w:b/>
          <w:bCs/>
          <w:sz w:val="24"/>
          <w:szCs w:val="24"/>
        </w:rPr>
        <w:t>s</w:t>
      </w:r>
      <w:r w:rsidRPr="00AA07F8">
        <w:rPr>
          <w:rFonts w:ascii="Times New Roman" w:eastAsia="Times New Roman" w:hAnsi="Times New Roman" w:cs="Times New Roman"/>
          <w:b/>
          <w:bCs/>
          <w:sz w:val="24"/>
          <w:szCs w:val="24"/>
        </w:rPr>
        <w:t xml:space="preserve">tudy of </w:t>
      </w:r>
      <w:r w:rsidR="00017708" w:rsidRPr="00AA07F8">
        <w:rPr>
          <w:rFonts w:ascii="Times New Roman" w:eastAsia="Times New Roman" w:hAnsi="Times New Roman" w:cs="Times New Roman"/>
          <w:b/>
          <w:bCs/>
          <w:sz w:val="24"/>
          <w:szCs w:val="24"/>
        </w:rPr>
        <w:t>s</w:t>
      </w:r>
      <w:r w:rsidRPr="00AA07F8">
        <w:rPr>
          <w:rFonts w:ascii="Times New Roman" w:eastAsia="Times New Roman" w:hAnsi="Times New Roman" w:cs="Times New Roman"/>
          <w:b/>
          <w:bCs/>
          <w:sz w:val="24"/>
          <w:szCs w:val="24"/>
        </w:rPr>
        <w:t xml:space="preserve">urface </w:t>
      </w:r>
      <w:r w:rsidR="00017708" w:rsidRPr="00AA07F8">
        <w:rPr>
          <w:rFonts w:ascii="Times New Roman" w:eastAsia="Times New Roman" w:hAnsi="Times New Roman" w:cs="Times New Roman"/>
          <w:b/>
          <w:bCs/>
          <w:sz w:val="24"/>
          <w:szCs w:val="24"/>
        </w:rPr>
        <w:t>a</w:t>
      </w:r>
      <w:r w:rsidRPr="00AA07F8">
        <w:rPr>
          <w:rFonts w:ascii="Times New Roman" w:eastAsia="Times New Roman" w:hAnsi="Times New Roman" w:cs="Times New Roman"/>
          <w:b/>
          <w:bCs/>
          <w:sz w:val="24"/>
          <w:szCs w:val="24"/>
        </w:rPr>
        <w:t>dsorption:</w:t>
      </w:r>
    </w:p>
    <w:p w14:paraId="0A7790CC" w14:textId="1F420BA4" w:rsidR="00075EF4" w:rsidRPr="00AA07F8" w:rsidRDefault="00075EF4" w:rsidP="00017708">
      <w:pPr>
        <w:spacing w:after="0" w:line="360" w:lineRule="auto"/>
        <w:jc w:val="both"/>
        <w:rPr>
          <w:rFonts w:ascii="Times New Roman" w:eastAsia="Times New Roman" w:hAnsi="Times New Roman" w:cs="Times New Roman"/>
          <w:sz w:val="24"/>
          <w:szCs w:val="24"/>
        </w:rPr>
      </w:pPr>
      <w:r w:rsidRPr="00AA07F8">
        <w:rPr>
          <w:rFonts w:ascii="Times New Roman" w:eastAsia="Times New Roman" w:hAnsi="Times New Roman" w:cs="Times New Roman"/>
          <w:sz w:val="24"/>
          <w:szCs w:val="24"/>
        </w:rPr>
        <w:t>Determining the thermodynamic parameters is crucial for assessing the spontaneity and feasibility of the adsorption process. The key thermodynamic parameters</w:t>
      </w:r>
      <w:r w:rsidR="0081206D" w:rsidRPr="00AA07F8">
        <w:rPr>
          <w:rFonts w:ascii="Times New Roman" w:eastAsia="Times New Roman" w:hAnsi="Times New Roman" w:cs="Times New Roman"/>
          <w:sz w:val="24"/>
          <w:szCs w:val="24"/>
        </w:rPr>
        <w:t xml:space="preserve"> </w:t>
      </w:r>
      <w:r w:rsidRPr="00AA07F8">
        <w:rPr>
          <w:rFonts w:ascii="Times New Roman" w:eastAsia="Times New Roman" w:hAnsi="Times New Roman" w:cs="Times New Roman"/>
          <w:sz w:val="24"/>
          <w:szCs w:val="24"/>
        </w:rPr>
        <w:t>namely, Gibbs free energy change (</w:t>
      </w:r>
      <w:r w:rsidR="0081206D" w:rsidRPr="00AA07F8">
        <w:rPr>
          <w:rFonts w:ascii="Times New Roman" w:eastAsia="Times New Roman" w:hAnsi="Times New Roman" w:cs="Times New Roman"/>
          <w:sz w:val="24"/>
          <w:szCs w:val="24"/>
        </w:rPr>
        <w:t>Δ</w:t>
      </w:r>
      <w:r w:rsidRPr="00AA07F8">
        <w:rPr>
          <w:rFonts w:ascii="Times New Roman" w:eastAsia="Times New Roman" w:hAnsi="Times New Roman" w:cs="Times New Roman"/>
          <w:sz w:val="24"/>
          <w:szCs w:val="24"/>
        </w:rPr>
        <w:t>G), enthalpy change (</w:t>
      </w:r>
      <w:r w:rsidR="0081206D" w:rsidRPr="00AA07F8">
        <w:rPr>
          <w:rFonts w:ascii="Times New Roman" w:eastAsia="Times New Roman" w:hAnsi="Times New Roman" w:cs="Times New Roman"/>
          <w:sz w:val="24"/>
          <w:szCs w:val="24"/>
        </w:rPr>
        <w:t>Δ</w:t>
      </w:r>
      <w:r w:rsidRPr="00AA07F8">
        <w:rPr>
          <w:rFonts w:ascii="Times New Roman" w:eastAsia="Times New Roman" w:hAnsi="Times New Roman" w:cs="Times New Roman"/>
          <w:sz w:val="24"/>
          <w:szCs w:val="24"/>
        </w:rPr>
        <w:t>H), and entropy change (</w:t>
      </w:r>
      <w:r w:rsidR="0081206D" w:rsidRPr="00AA07F8">
        <w:rPr>
          <w:rFonts w:ascii="Times New Roman" w:eastAsia="Times New Roman" w:hAnsi="Times New Roman" w:cs="Times New Roman"/>
          <w:sz w:val="24"/>
          <w:szCs w:val="24"/>
        </w:rPr>
        <w:t>Δ</w:t>
      </w:r>
      <w:r w:rsidRPr="00AA07F8">
        <w:rPr>
          <w:rFonts w:ascii="Times New Roman" w:eastAsia="Times New Roman" w:hAnsi="Times New Roman" w:cs="Times New Roman"/>
          <w:sz w:val="24"/>
          <w:szCs w:val="24"/>
        </w:rPr>
        <w:t>S)</w:t>
      </w:r>
      <w:r w:rsidR="0081206D" w:rsidRPr="00AA07F8">
        <w:rPr>
          <w:rFonts w:ascii="Times New Roman" w:eastAsia="Times New Roman" w:hAnsi="Times New Roman" w:cs="Times New Roman"/>
          <w:sz w:val="24"/>
          <w:szCs w:val="24"/>
        </w:rPr>
        <w:t xml:space="preserve"> </w:t>
      </w:r>
      <w:r w:rsidRPr="00AA07F8">
        <w:rPr>
          <w:rFonts w:ascii="Times New Roman" w:eastAsia="Times New Roman" w:hAnsi="Times New Roman" w:cs="Times New Roman"/>
          <w:sz w:val="24"/>
          <w:szCs w:val="24"/>
        </w:rPr>
        <w:t>related to the adsorption equilibrium constants were calculated using equations (</w:t>
      </w:r>
      <w:r w:rsidR="0090217B" w:rsidRPr="00AA07F8">
        <w:rPr>
          <w:rFonts w:ascii="Times New Roman" w:eastAsia="Times New Roman" w:hAnsi="Times New Roman" w:cs="Times New Roman"/>
          <w:sz w:val="24"/>
          <w:szCs w:val="24"/>
        </w:rPr>
        <w:t>8</w:t>
      </w:r>
      <w:r w:rsidRPr="00AA07F8">
        <w:rPr>
          <w:rFonts w:ascii="Times New Roman" w:eastAsia="Times New Roman" w:hAnsi="Times New Roman" w:cs="Times New Roman"/>
          <w:sz w:val="24"/>
          <w:szCs w:val="24"/>
        </w:rPr>
        <w:t>) and (</w:t>
      </w:r>
      <w:r w:rsidR="0090217B" w:rsidRPr="00AA07F8">
        <w:rPr>
          <w:rFonts w:ascii="Times New Roman" w:eastAsia="Times New Roman" w:hAnsi="Times New Roman" w:cs="Times New Roman"/>
          <w:sz w:val="24"/>
          <w:szCs w:val="24"/>
        </w:rPr>
        <w:t>9</w:t>
      </w:r>
      <w:r w:rsidRPr="00AA07F8">
        <w:rPr>
          <w:rFonts w:ascii="Times New Roman" w:eastAsia="Times New Roman" w:hAnsi="Times New Roman" w:cs="Times New Roman"/>
          <w:sz w:val="24"/>
          <w:szCs w:val="24"/>
        </w:rPr>
        <w:t>). Initially, the equilibrium concentrations (C</w:t>
      </w:r>
      <w:r w:rsidRPr="00AA07F8">
        <w:rPr>
          <w:rFonts w:ascii="Times New Roman" w:eastAsia="Times New Roman" w:hAnsi="Times New Roman" w:cs="Times New Roman"/>
          <w:sz w:val="24"/>
          <w:szCs w:val="24"/>
          <w:vertAlign w:val="subscript"/>
        </w:rPr>
        <w:t>e</w:t>
      </w:r>
      <w:r w:rsidRPr="00AA07F8">
        <w:rPr>
          <w:rFonts w:ascii="Times New Roman" w:eastAsia="Times New Roman" w:hAnsi="Times New Roman" w:cs="Times New Roman"/>
          <w:sz w:val="24"/>
          <w:szCs w:val="24"/>
        </w:rPr>
        <w:t xml:space="preserve">) were obtained from the adsorption data at equilibrium for various temperatures. Subsequently, the surface adsorption equilibrium constant was determined at each </w:t>
      </w:r>
      <w:r w:rsidR="00D054F5" w:rsidRPr="00AA07F8">
        <w:rPr>
          <w:rFonts w:ascii="Times New Roman" w:eastAsia="Times New Roman" w:hAnsi="Times New Roman" w:cs="Times New Roman"/>
          <w:sz w:val="24"/>
          <w:szCs w:val="24"/>
        </w:rPr>
        <w:t>temperature using equation (</w:t>
      </w:r>
      <w:r w:rsidR="0081206D" w:rsidRPr="00AA07F8">
        <w:rPr>
          <w:rFonts w:ascii="Times New Roman" w:eastAsia="Times New Roman" w:hAnsi="Times New Roman" w:cs="Times New Roman"/>
          <w:sz w:val="24"/>
          <w:szCs w:val="24"/>
        </w:rPr>
        <w:t>7</w:t>
      </w:r>
      <w:r w:rsidR="00D054F5" w:rsidRPr="00AA07F8">
        <w:rPr>
          <w:rFonts w:ascii="Times New Roman" w:eastAsia="Times New Roman" w:hAnsi="Times New Roman" w:cs="Times New Roman"/>
          <w:sz w:val="24"/>
          <w:szCs w:val="24"/>
        </w:rPr>
        <w:t>).</w:t>
      </w:r>
    </w:p>
    <w:p w14:paraId="27FA8B3F" w14:textId="4E2B23AE" w:rsidR="00075EF4" w:rsidRPr="00AA07F8" w:rsidRDefault="00075EF4" w:rsidP="00252071">
      <w:pPr>
        <w:tabs>
          <w:tab w:val="left" w:pos="3300"/>
        </w:tabs>
        <w:spacing w:after="0" w:line="360" w:lineRule="auto"/>
        <w:jc w:val="center"/>
        <w:rPr>
          <w:rFonts w:asciiTheme="majorBidi" w:hAnsiTheme="majorBidi" w:cs="B Zar"/>
          <w:sz w:val="24"/>
          <w:szCs w:val="24"/>
        </w:rPr>
      </w:pPr>
      <w:proofErr w:type="spellStart"/>
      <w:r w:rsidRPr="00AA07F8">
        <w:rPr>
          <w:rFonts w:asciiTheme="majorBidi" w:hAnsiTheme="majorBidi" w:cs="B Zar"/>
          <w:sz w:val="24"/>
          <w:szCs w:val="24"/>
        </w:rPr>
        <w:t>K</w:t>
      </w:r>
      <w:r w:rsidRPr="00AA07F8">
        <w:rPr>
          <w:rFonts w:asciiTheme="majorBidi" w:hAnsiTheme="majorBidi" w:cs="B Zar"/>
          <w:sz w:val="24"/>
          <w:szCs w:val="24"/>
          <w:vertAlign w:val="subscript"/>
        </w:rPr>
        <w:t>ad</w:t>
      </w:r>
      <w:proofErr w:type="spellEnd"/>
      <w:r w:rsidRPr="00AA07F8">
        <w:rPr>
          <w:rFonts w:asciiTheme="majorBidi" w:hAnsiTheme="majorBidi" w:cs="B Zar"/>
          <w:sz w:val="24"/>
          <w:szCs w:val="24"/>
        </w:rPr>
        <w:t>=</w:t>
      </w:r>
      <w:r w:rsidR="00252071">
        <w:rPr>
          <w:rFonts w:asciiTheme="majorBidi" w:hAnsiTheme="majorBidi" w:cs="B Zar"/>
          <w:sz w:val="24"/>
          <w:szCs w:val="24"/>
        </w:rPr>
        <w:t>C</w:t>
      </w:r>
      <w:r w:rsidRPr="00AA07F8">
        <w:rPr>
          <w:rFonts w:asciiTheme="majorBidi" w:hAnsiTheme="majorBidi" w:cs="B Zar"/>
          <w:sz w:val="24"/>
          <w:szCs w:val="24"/>
          <w:vertAlign w:val="subscript"/>
        </w:rPr>
        <w:t>0</w:t>
      </w:r>
      <w:r w:rsidRPr="00AA07F8">
        <w:rPr>
          <w:rFonts w:asciiTheme="majorBidi" w:hAnsiTheme="majorBidi" w:cs="B Zar"/>
          <w:sz w:val="24"/>
          <w:szCs w:val="24"/>
        </w:rPr>
        <w:t>-</w:t>
      </w:r>
      <w:r w:rsidR="00252071">
        <w:rPr>
          <w:rFonts w:asciiTheme="majorBidi" w:hAnsiTheme="majorBidi" w:cs="B Zar"/>
          <w:sz w:val="24"/>
          <w:szCs w:val="24"/>
        </w:rPr>
        <w:t>C</w:t>
      </w:r>
      <w:r w:rsidRPr="00AA07F8">
        <w:rPr>
          <w:rFonts w:asciiTheme="majorBidi" w:hAnsiTheme="majorBidi" w:cs="B Zar"/>
          <w:sz w:val="24"/>
          <w:szCs w:val="24"/>
          <w:vertAlign w:val="subscript"/>
        </w:rPr>
        <w:t>e</w:t>
      </w:r>
      <w:r w:rsidRPr="00AA07F8">
        <w:rPr>
          <w:rFonts w:asciiTheme="majorBidi" w:hAnsiTheme="majorBidi" w:cs="B Zar"/>
          <w:sz w:val="24"/>
          <w:szCs w:val="24"/>
        </w:rPr>
        <w:t>/</w:t>
      </w:r>
      <w:r w:rsidR="00252071">
        <w:rPr>
          <w:rFonts w:asciiTheme="majorBidi" w:hAnsiTheme="majorBidi" w:cs="B Zar"/>
          <w:sz w:val="24"/>
          <w:szCs w:val="24"/>
        </w:rPr>
        <w:t>C</w:t>
      </w:r>
      <w:r w:rsidR="0003717D" w:rsidRPr="00AA07F8">
        <w:rPr>
          <w:rFonts w:asciiTheme="majorBidi" w:hAnsiTheme="majorBidi" w:cs="B Zar"/>
          <w:sz w:val="24"/>
          <w:szCs w:val="24"/>
          <w:vertAlign w:val="subscript"/>
        </w:rPr>
        <w:t xml:space="preserve">e </w:t>
      </w:r>
      <w:r w:rsidR="0003717D" w:rsidRPr="00AA07F8">
        <w:rPr>
          <w:rFonts w:asciiTheme="majorBidi" w:hAnsiTheme="majorBidi" w:cs="B Zar"/>
          <w:sz w:val="24"/>
          <w:szCs w:val="24"/>
        </w:rPr>
        <w:t xml:space="preserve">          </w:t>
      </w:r>
      <w:r w:rsidR="00D054F5" w:rsidRPr="00AA07F8">
        <w:rPr>
          <w:rFonts w:asciiTheme="majorBidi" w:hAnsiTheme="majorBidi" w:cs="B Zar"/>
          <w:sz w:val="24"/>
          <w:szCs w:val="24"/>
        </w:rPr>
        <w:t>(</w:t>
      </w:r>
      <w:r w:rsidR="00923546" w:rsidRPr="00AA07F8">
        <w:rPr>
          <w:rFonts w:asciiTheme="majorBidi" w:hAnsiTheme="majorBidi" w:cs="B Zar"/>
          <w:sz w:val="24"/>
          <w:szCs w:val="24"/>
        </w:rPr>
        <w:t>7</w:t>
      </w:r>
      <w:r w:rsidR="00D054F5" w:rsidRPr="00AA07F8">
        <w:rPr>
          <w:rFonts w:asciiTheme="majorBidi" w:hAnsiTheme="majorBidi" w:cs="B Zar"/>
          <w:sz w:val="24"/>
          <w:szCs w:val="24"/>
        </w:rPr>
        <w:t>)</w:t>
      </w:r>
    </w:p>
    <w:p w14:paraId="51BCBF03" w14:textId="5B0BCF88" w:rsidR="00075EF4" w:rsidRPr="00AA07F8" w:rsidRDefault="00075EF4" w:rsidP="00720CEA">
      <w:pPr>
        <w:spacing w:after="0" w:line="360" w:lineRule="auto"/>
        <w:jc w:val="both"/>
        <w:rPr>
          <w:rFonts w:ascii="Times New Roman" w:eastAsia="Times New Roman" w:hAnsi="Times New Roman" w:cs="Times New Roman"/>
          <w:sz w:val="24"/>
          <w:szCs w:val="24"/>
        </w:rPr>
      </w:pPr>
      <w:r w:rsidRPr="00AA07F8">
        <w:rPr>
          <w:rFonts w:ascii="Times New Roman" w:eastAsia="Times New Roman" w:hAnsi="Times New Roman" w:cs="Times New Roman"/>
          <w:sz w:val="24"/>
          <w:szCs w:val="24"/>
        </w:rPr>
        <w:t>Based on equation (</w:t>
      </w:r>
      <w:r w:rsidR="0081206D" w:rsidRPr="00AA07F8">
        <w:rPr>
          <w:rFonts w:ascii="Times New Roman" w:eastAsia="Times New Roman" w:hAnsi="Times New Roman" w:cs="Times New Roman"/>
          <w:sz w:val="24"/>
          <w:szCs w:val="24"/>
        </w:rPr>
        <w:t>8</w:t>
      </w:r>
      <w:r w:rsidRPr="00AA07F8">
        <w:rPr>
          <w:rFonts w:ascii="Times New Roman" w:eastAsia="Times New Roman" w:hAnsi="Times New Roman" w:cs="Times New Roman"/>
          <w:sz w:val="24"/>
          <w:szCs w:val="24"/>
        </w:rPr>
        <w:t xml:space="preserve">), which describes the linear relationship between (ln </w:t>
      </w:r>
      <w:proofErr w:type="spellStart"/>
      <w:r w:rsidRPr="00AA07F8">
        <w:rPr>
          <w:rFonts w:ascii="Times New Roman" w:eastAsia="Times New Roman" w:hAnsi="Times New Roman" w:cs="Times New Roman"/>
          <w:sz w:val="24"/>
          <w:szCs w:val="24"/>
        </w:rPr>
        <w:t>K</w:t>
      </w:r>
      <w:r w:rsidRPr="00AA07F8">
        <w:rPr>
          <w:rFonts w:ascii="Times New Roman" w:eastAsia="Times New Roman" w:hAnsi="Times New Roman" w:cs="Times New Roman"/>
          <w:sz w:val="24"/>
          <w:szCs w:val="24"/>
          <w:vertAlign w:val="subscript"/>
        </w:rPr>
        <w:t>ad</w:t>
      </w:r>
      <w:proofErr w:type="spellEnd"/>
      <w:r w:rsidRPr="00AA07F8">
        <w:rPr>
          <w:rFonts w:ascii="Times New Roman" w:eastAsia="Times New Roman" w:hAnsi="Times New Roman" w:cs="Times New Roman"/>
          <w:sz w:val="24"/>
          <w:szCs w:val="24"/>
        </w:rPr>
        <w:t xml:space="preserve">) and (1/T), a plot of (ln </w:t>
      </w:r>
      <w:proofErr w:type="spellStart"/>
      <w:r w:rsidRPr="00AA07F8">
        <w:rPr>
          <w:rFonts w:ascii="Times New Roman" w:eastAsia="Times New Roman" w:hAnsi="Times New Roman" w:cs="Times New Roman"/>
          <w:sz w:val="24"/>
          <w:szCs w:val="24"/>
        </w:rPr>
        <w:t>K</w:t>
      </w:r>
      <w:r w:rsidRPr="00AA07F8">
        <w:rPr>
          <w:rFonts w:ascii="Times New Roman" w:eastAsia="Times New Roman" w:hAnsi="Times New Roman" w:cs="Times New Roman"/>
          <w:sz w:val="24"/>
          <w:szCs w:val="24"/>
          <w:vertAlign w:val="subscript"/>
        </w:rPr>
        <w:t>ad</w:t>
      </w:r>
      <w:proofErr w:type="spellEnd"/>
      <w:r w:rsidRPr="00AA07F8">
        <w:rPr>
          <w:rFonts w:ascii="Times New Roman" w:eastAsia="Times New Roman" w:hAnsi="Times New Roman" w:cs="Times New Roman"/>
          <w:sz w:val="24"/>
          <w:szCs w:val="24"/>
        </w:rPr>
        <w:t>) versus (1/T) was constructed. This plot yields a straight line with a y-intercept corresponding to (</w:t>
      </w:r>
      <w:r w:rsidR="0090217B" w:rsidRPr="00AA07F8">
        <w:rPr>
          <w:rFonts w:ascii="Times New Roman" w:eastAsia="Times New Roman" w:hAnsi="Times New Roman" w:cs="Times New Roman"/>
          <w:sz w:val="24"/>
          <w:szCs w:val="24"/>
        </w:rPr>
        <w:t>Δ</w:t>
      </w:r>
      <w:r w:rsidR="001B058E" w:rsidRPr="00AA07F8">
        <w:rPr>
          <w:rFonts w:ascii="Times New Roman" w:eastAsia="Times New Roman" w:hAnsi="Times New Roman" w:cs="Times New Roman"/>
          <w:sz w:val="24"/>
          <w:szCs w:val="24"/>
        </w:rPr>
        <w:t>S/</w:t>
      </w:r>
      <w:r w:rsidRPr="00AA07F8">
        <w:rPr>
          <w:rFonts w:ascii="Times New Roman" w:eastAsia="Times New Roman" w:hAnsi="Times New Roman" w:cs="Times New Roman"/>
          <w:sz w:val="24"/>
          <w:szCs w:val="24"/>
        </w:rPr>
        <w:t>R) and a slope corresponding to (</w:t>
      </w:r>
      <w:r w:rsidR="0090217B" w:rsidRPr="00AA07F8">
        <w:rPr>
          <w:rFonts w:ascii="Times New Roman" w:eastAsia="Times New Roman" w:hAnsi="Times New Roman" w:cs="Times New Roman"/>
          <w:sz w:val="24"/>
          <w:szCs w:val="24"/>
        </w:rPr>
        <w:t>Δ</w:t>
      </w:r>
      <w:r w:rsidR="00293EB7">
        <w:rPr>
          <w:rFonts w:ascii="Times New Roman" w:eastAsia="Times New Roman" w:hAnsi="Times New Roman" w:cs="Times New Roman"/>
          <w:sz w:val="24"/>
          <w:szCs w:val="24"/>
        </w:rPr>
        <w:t>H/</w:t>
      </w:r>
      <w:r w:rsidRPr="00AA07F8">
        <w:rPr>
          <w:rFonts w:ascii="Times New Roman" w:eastAsia="Times New Roman" w:hAnsi="Times New Roman" w:cs="Times New Roman"/>
          <w:sz w:val="24"/>
          <w:szCs w:val="24"/>
        </w:rPr>
        <w:t>R). Using the gas constant (R = 0.008314, kJ/</w:t>
      </w:r>
      <w:proofErr w:type="spellStart"/>
      <w:r w:rsidRPr="00AA07F8">
        <w:rPr>
          <w:rFonts w:ascii="Times New Roman" w:eastAsia="Times New Roman" w:hAnsi="Times New Roman" w:cs="Times New Roman"/>
          <w:sz w:val="24"/>
          <w:szCs w:val="24"/>
        </w:rPr>
        <w:t>mol·K</w:t>
      </w:r>
      <w:proofErr w:type="spellEnd"/>
      <w:r w:rsidRPr="00AA07F8">
        <w:rPr>
          <w:rFonts w:ascii="Times New Roman" w:eastAsia="Times New Roman" w:hAnsi="Times New Roman" w:cs="Times New Roman"/>
          <w:sz w:val="24"/>
          <w:szCs w:val="24"/>
        </w:rPr>
        <w:t>), the values of (</w:t>
      </w:r>
      <w:r w:rsidR="0090217B" w:rsidRPr="00AA07F8">
        <w:rPr>
          <w:rFonts w:ascii="Times New Roman" w:eastAsia="Times New Roman" w:hAnsi="Times New Roman" w:cs="Times New Roman"/>
          <w:sz w:val="24"/>
          <w:szCs w:val="24"/>
        </w:rPr>
        <w:t>Δ</w:t>
      </w:r>
      <w:r w:rsidRPr="00AA07F8">
        <w:rPr>
          <w:rFonts w:ascii="Times New Roman" w:eastAsia="Times New Roman" w:hAnsi="Times New Roman" w:cs="Times New Roman"/>
          <w:sz w:val="24"/>
          <w:szCs w:val="24"/>
        </w:rPr>
        <w:t>H) (kJ/</w:t>
      </w:r>
      <w:proofErr w:type="spellStart"/>
      <w:r w:rsidRPr="00AA07F8">
        <w:rPr>
          <w:rFonts w:ascii="Times New Roman" w:eastAsia="Times New Roman" w:hAnsi="Times New Roman" w:cs="Times New Roman"/>
          <w:sz w:val="24"/>
          <w:szCs w:val="24"/>
        </w:rPr>
        <w:t>mol</w:t>
      </w:r>
      <w:proofErr w:type="spellEnd"/>
      <w:r w:rsidRPr="00AA07F8">
        <w:rPr>
          <w:rFonts w:ascii="Times New Roman" w:eastAsia="Times New Roman" w:hAnsi="Times New Roman" w:cs="Times New Roman"/>
          <w:sz w:val="24"/>
          <w:szCs w:val="24"/>
        </w:rPr>
        <w:t>) and (</w:t>
      </w:r>
      <w:r w:rsidR="0090217B" w:rsidRPr="00AA07F8">
        <w:rPr>
          <w:rFonts w:ascii="Times New Roman" w:eastAsia="Times New Roman" w:hAnsi="Times New Roman" w:cs="Times New Roman"/>
          <w:sz w:val="24"/>
          <w:szCs w:val="24"/>
        </w:rPr>
        <w:t>Δ</w:t>
      </w:r>
      <w:r w:rsidRPr="00AA07F8">
        <w:rPr>
          <w:rFonts w:ascii="Times New Roman" w:eastAsia="Times New Roman" w:hAnsi="Times New Roman" w:cs="Times New Roman"/>
          <w:sz w:val="24"/>
          <w:szCs w:val="24"/>
        </w:rPr>
        <w:t>S) (kJ/</w:t>
      </w:r>
      <w:proofErr w:type="spellStart"/>
      <w:r w:rsidRPr="00AA07F8">
        <w:rPr>
          <w:rFonts w:ascii="Times New Roman" w:eastAsia="Times New Roman" w:hAnsi="Times New Roman" w:cs="Times New Roman"/>
          <w:sz w:val="24"/>
          <w:szCs w:val="24"/>
        </w:rPr>
        <w:t>mol·K</w:t>
      </w:r>
      <w:proofErr w:type="spellEnd"/>
      <w:r w:rsidRPr="00AA07F8">
        <w:rPr>
          <w:rFonts w:ascii="Times New Roman" w:eastAsia="Times New Roman" w:hAnsi="Times New Roman" w:cs="Times New Roman"/>
          <w:sz w:val="24"/>
          <w:szCs w:val="24"/>
        </w:rPr>
        <w:t>) for the surface adsorption of methylene blue, rhodamine B, and fluorescein onto the adsorbent were calculated from the slo</w:t>
      </w:r>
      <w:r w:rsidR="0061249B" w:rsidRPr="00AA07F8">
        <w:rPr>
          <w:rFonts w:ascii="Times New Roman" w:eastAsia="Times New Roman" w:hAnsi="Times New Roman" w:cs="Times New Roman"/>
          <w:sz w:val="24"/>
          <w:szCs w:val="24"/>
        </w:rPr>
        <w:t>pe and intercept, respectively.</w:t>
      </w:r>
      <w:r w:rsidR="001B058E" w:rsidRPr="00AA07F8">
        <w:rPr>
          <w:rFonts w:ascii="Times New Roman" w:eastAsia="Times New Roman" w:hAnsi="Times New Roman" w:cs="Times New Roman"/>
          <w:sz w:val="24"/>
          <w:szCs w:val="24"/>
        </w:rPr>
        <w:t>(Table S</w:t>
      </w:r>
      <w:r w:rsidR="00720CEA">
        <w:rPr>
          <w:rFonts w:ascii="Times New Roman" w:eastAsia="Times New Roman" w:hAnsi="Times New Roman" w:cs="Times New Roman"/>
          <w:sz w:val="24"/>
          <w:szCs w:val="24"/>
        </w:rPr>
        <w:t>7</w:t>
      </w:r>
      <w:r w:rsidR="001B058E" w:rsidRPr="00AA07F8">
        <w:rPr>
          <w:rFonts w:ascii="Times New Roman" w:eastAsia="Times New Roman" w:hAnsi="Times New Roman" w:cs="Times New Roman"/>
          <w:sz w:val="24"/>
          <w:szCs w:val="24"/>
        </w:rPr>
        <w:t xml:space="preserve"> and Fig</w:t>
      </w:r>
      <w:r w:rsidR="00F4433F">
        <w:rPr>
          <w:rFonts w:ascii="Times New Roman" w:eastAsia="Times New Roman" w:hAnsi="Times New Roman" w:cs="Times New Roman"/>
          <w:sz w:val="24"/>
          <w:szCs w:val="24"/>
        </w:rPr>
        <w:t>ure</w:t>
      </w:r>
      <w:r w:rsidR="001B058E" w:rsidRPr="00AA07F8">
        <w:rPr>
          <w:rFonts w:ascii="Times New Roman" w:eastAsia="Times New Roman" w:hAnsi="Times New Roman" w:cs="Times New Roman"/>
          <w:sz w:val="24"/>
          <w:szCs w:val="24"/>
        </w:rPr>
        <w:t>.S4)</w:t>
      </w:r>
    </w:p>
    <w:p w14:paraId="50F8A8BC" w14:textId="15EC213C" w:rsidR="00075EF4" w:rsidRPr="00AA07F8" w:rsidRDefault="007A6375" w:rsidP="007A6375">
      <w:pPr>
        <w:tabs>
          <w:tab w:val="left" w:pos="2535"/>
          <w:tab w:val="left" w:pos="3225"/>
          <w:tab w:val="center" w:pos="4680"/>
        </w:tabs>
        <w:bidi/>
        <w:spacing w:after="0" w:line="360" w:lineRule="auto"/>
        <w:jc w:val="both"/>
        <w:rPr>
          <w:rFonts w:asciiTheme="majorBidi" w:hAnsiTheme="majorBidi" w:cs="B Zar"/>
          <w:sz w:val="24"/>
          <w:szCs w:val="24"/>
        </w:rPr>
      </w:pPr>
      <w:r w:rsidRPr="00AA07F8">
        <w:rPr>
          <w:rFonts w:asciiTheme="majorBidi" w:hAnsiTheme="majorBidi" w:cs="B Zar" w:hint="cs"/>
          <w:sz w:val="24"/>
          <w:szCs w:val="24"/>
          <w:rtl/>
        </w:rPr>
        <w:t xml:space="preserve"> </w:t>
      </w:r>
      <w:r w:rsidR="00075EF4" w:rsidRPr="00AA07F8">
        <w:rPr>
          <w:rFonts w:asciiTheme="majorBidi" w:hAnsiTheme="majorBidi" w:cs="B Zar"/>
          <w:sz w:val="24"/>
          <w:szCs w:val="24"/>
        </w:rPr>
        <w:t xml:space="preserve"> </w:t>
      </w:r>
      <w:r w:rsidRPr="00AA07F8">
        <w:rPr>
          <w:rFonts w:asciiTheme="majorBidi" w:hAnsiTheme="majorBidi" w:cs="B Zar" w:hint="cs"/>
          <w:sz w:val="24"/>
          <w:szCs w:val="24"/>
          <w:rtl/>
        </w:rPr>
        <w:t xml:space="preserve">    </w:t>
      </w:r>
      <w:r w:rsidR="00075EF4" w:rsidRPr="00AA07F8">
        <w:rPr>
          <w:rFonts w:asciiTheme="majorBidi" w:hAnsiTheme="majorBidi" w:cs="B Zar"/>
          <w:sz w:val="24"/>
          <w:szCs w:val="24"/>
        </w:rPr>
        <w:t xml:space="preserve"> </w:t>
      </w:r>
      <w:r w:rsidR="0003717D" w:rsidRPr="00AA07F8">
        <w:rPr>
          <w:rFonts w:asciiTheme="majorBidi" w:hAnsiTheme="majorBidi" w:cs="B Zar"/>
          <w:sz w:val="24"/>
          <w:szCs w:val="24"/>
        </w:rPr>
        <w:t xml:space="preserve">  </w:t>
      </w:r>
      <w:r w:rsidR="00075EF4" w:rsidRPr="00AA07F8">
        <w:rPr>
          <w:rFonts w:asciiTheme="majorBidi" w:hAnsiTheme="majorBidi" w:cs="B Zar"/>
          <w:sz w:val="24"/>
          <w:szCs w:val="24"/>
        </w:rPr>
        <w:t xml:space="preserve">        </w:t>
      </w:r>
      <w:r w:rsidR="0003717D" w:rsidRPr="00AA07F8">
        <w:rPr>
          <w:rFonts w:asciiTheme="majorBidi" w:hAnsiTheme="majorBidi" w:cs="B Zar"/>
          <w:sz w:val="24"/>
          <w:szCs w:val="24"/>
        </w:rPr>
        <w:t xml:space="preserve">                              </w:t>
      </w:r>
      <w:r w:rsidR="00075EF4" w:rsidRPr="00AA07F8">
        <w:rPr>
          <w:rFonts w:asciiTheme="majorBidi" w:hAnsiTheme="majorBidi" w:cs="B Zar"/>
          <w:sz w:val="24"/>
          <w:szCs w:val="24"/>
        </w:rPr>
        <w:tab/>
      </w:r>
      <w:r w:rsidRPr="00AA07F8">
        <w:rPr>
          <w:rFonts w:asciiTheme="majorBidi" w:hAnsiTheme="majorBidi" w:cs="B Zar" w:hint="cs"/>
          <w:sz w:val="24"/>
          <w:szCs w:val="24"/>
          <w:rtl/>
        </w:rPr>
        <w:t xml:space="preserve"> </w:t>
      </w:r>
      <w:r w:rsidRPr="00AA07F8">
        <w:rPr>
          <w:rFonts w:asciiTheme="majorBidi" w:hAnsiTheme="majorBidi" w:cs="B Zar"/>
          <w:sz w:val="24"/>
          <w:szCs w:val="24"/>
        </w:rPr>
        <w:t xml:space="preserve">(8)    </w:t>
      </w:r>
      <w:r w:rsidRPr="00AA07F8">
        <w:rPr>
          <w:rFonts w:asciiTheme="majorBidi" w:hAnsiTheme="majorBidi" w:cs="B Zar" w:hint="cs"/>
          <w:sz w:val="24"/>
          <w:szCs w:val="24"/>
          <w:rtl/>
        </w:rPr>
        <w:t xml:space="preserve"> </w:t>
      </w:r>
      <w:r w:rsidR="0003717D" w:rsidRPr="00AA07F8">
        <w:rPr>
          <w:rFonts w:asciiTheme="majorBidi" w:hAnsiTheme="majorBidi" w:cs="B Zar"/>
          <w:sz w:val="24"/>
          <w:szCs w:val="24"/>
        </w:rPr>
        <w:t xml:space="preserve">        </w:t>
      </w:r>
      <w:r w:rsidR="00075EF4" w:rsidRPr="00AA07F8">
        <w:rPr>
          <w:rFonts w:asciiTheme="majorBidi" w:hAnsiTheme="majorBidi" w:cs="B Zar"/>
          <w:sz w:val="24"/>
          <w:szCs w:val="24"/>
        </w:rPr>
        <w:t xml:space="preserve">Ln </w:t>
      </w:r>
      <w:proofErr w:type="spellStart"/>
      <w:r w:rsidR="00075EF4" w:rsidRPr="00AA07F8">
        <w:rPr>
          <w:rFonts w:asciiTheme="majorBidi" w:hAnsiTheme="majorBidi" w:cs="B Zar"/>
          <w:sz w:val="24"/>
          <w:szCs w:val="24"/>
        </w:rPr>
        <w:t>k</w:t>
      </w:r>
      <w:r w:rsidR="00075EF4" w:rsidRPr="00AA07F8">
        <w:rPr>
          <w:rFonts w:asciiTheme="majorBidi" w:hAnsiTheme="majorBidi" w:cs="B Zar"/>
          <w:sz w:val="24"/>
          <w:szCs w:val="24"/>
          <w:vertAlign w:val="subscript"/>
        </w:rPr>
        <w:t>ad</w:t>
      </w:r>
      <w:proofErr w:type="spellEnd"/>
      <w:r w:rsidR="0061249B" w:rsidRPr="00AA07F8">
        <w:rPr>
          <w:rFonts w:asciiTheme="majorBidi" w:hAnsiTheme="majorBidi" w:cs="B Zar"/>
          <w:sz w:val="24"/>
          <w:szCs w:val="24"/>
        </w:rPr>
        <w:t>=ΔS/R-ΔH/RT</w:t>
      </w:r>
      <w:r w:rsidR="0003717D" w:rsidRPr="00AA07F8">
        <w:rPr>
          <w:rFonts w:asciiTheme="majorBidi" w:hAnsiTheme="majorBidi" w:cs="B Zar"/>
          <w:sz w:val="24"/>
          <w:szCs w:val="24"/>
        </w:rPr>
        <w:t xml:space="preserve">   </w:t>
      </w:r>
      <w:r w:rsidRPr="00AA07F8">
        <w:rPr>
          <w:rFonts w:asciiTheme="majorBidi" w:hAnsiTheme="majorBidi" w:cs="B Zar" w:hint="cs"/>
          <w:sz w:val="24"/>
          <w:szCs w:val="24"/>
          <w:rtl/>
        </w:rPr>
        <w:t xml:space="preserve"> </w:t>
      </w:r>
      <w:r w:rsidR="0003717D" w:rsidRPr="00AA07F8">
        <w:rPr>
          <w:rFonts w:asciiTheme="majorBidi" w:hAnsiTheme="majorBidi" w:cs="B Zar"/>
          <w:sz w:val="24"/>
          <w:szCs w:val="24"/>
        </w:rPr>
        <w:t xml:space="preserve">     </w:t>
      </w:r>
    </w:p>
    <w:p w14:paraId="6E6E1B8C" w14:textId="70E2300D" w:rsidR="00075EF4" w:rsidRPr="00AA07F8" w:rsidRDefault="00075EF4" w:rsidP="00017708">
      <w:pPr>
        <w:spacing w:after="0" w:line="360" w:lineRule="auto"/>
        <w:jc w:val="both"/>
        <w:rPr>
          <w:rFonts w:ascii="Times New Roman" w:eastAsia="Times New Roman" w:hAnsi="Times New Roman" w:cs="Times New Roman"/>
          <w:sz w:val="24"/>
          <w:szCs w:val="24"/>
        </w:rPr>
      </w:pPr>
      <w:r w:rsidRPr="00AA07F8">
        <w:rPr>
          <w:rFonts w:ascii="Times New Roman" w:eastAsia="Times New Roman" w:hAnsi="Times New Roman" w:cs="Times New Roman"/>
          <w:sz w:val="24"/>
          <w:szCs w:val="24"/>
        </w:rPr>
        <w:lastRenderedPageBreak/>
        <w:t>To determine the changes in Gibbs free energy (</w:t>
      </w:r>
      <w:r w:rsidR="0081206D" w:rsidRPr="00AA07F8">
        <w:rPr>
          <w:rFonts w:ascii="Times New Roman" w:eastAsia="Times New Roman" w:hAnsi="Times New Roman" w:cs="Times New Roman"/>
          <w:sz w:val="24"/>
          <w:szCs w:val="24"/>
        </w:rPr>
        <w:t>Δ</w:t>
      </w:r>
      <w:r w:rsidRPr="00AA07F8">
        <w:rPr>
          <w:rFonts w:ascii="Times New Roman" w:eastAsia="Times New Roman" w:hAnsi="Times New Roman" w:cs="Times New Roman"/>
          <w:sz w:val="24"/>
          <w:szCs w:val="24"/>
        </w:rPr>
        <w:t>G) for the surface adsorption of methylene blue, rhodamine B, and fluorescein onto the adsorbent at various temperatures, equation (8) was used. The calculated (</w:t>
      </w:r>
      <w:r w:rsidR="0081206D" w:rsidRPr="00AA07F8">
        <w:rPr>
          <w:rFonts w:ascii="Times New Roman" w:eastAsia="Times New Roman" w:hAnsi="Times New Roman" w:cs="Times New Roman"/>
          <w:sz w:val="24"/>
          <w:szCs w:val="24"/>
        </w:rPr>
        <w:t>Δ</w:t>
      </w:r>
      <w:r w:rsidRPr="00AA07F8">
        <w:rPr>
          <w:rFonts w:ascii="Times New Roman" w:eastAsia="Times New Roman" w:hAnsi="Times New Roman" w:cs="Times New Roman"/>
          <w:sz w:val="24"/>
          <w:szCs w:val="24"/>
        </w:rPr>
        <w:t>G) valu</w:t>
      </w:r>
      <w:r w:rsidR="001B6A5B" w:rsidRPr="00AA07F8">
        <w:rPr>
          <w:rFonts w:ascii="Times New Roman" w:eastAsia="Times New Roman" w:hAnsi="Times New Roman" w:cs="Times New Roman"/>
          <w:sz w:val="24"/>
          <w:szCs w:val="24"/>
        </w:rPr>
        <w:t xml:space="preserve">es are summarized in Table </w:t>
      </w:r>
      <w:r w:rsidR="0081206D" w:rsidRPr="00AA07F8">
        <w:rPr>
          <w:rFonts w:ascii="Times New Roman" w:eastAsia="Times New Roman" w:hAnsi="Times New Roman" w:cs="Times New Roman"/>
          <w:sz w:val="24"/>
          <w:szCs w:val="24"/>
        </w:rPr>
        <w:t>S5</w:t>
      </w:r>
      <w:r w:rsidR="001B6A5B" w:rsidRPr="00AA07F8">
        <w:rPr>
          <w:rFonts w:ascii="Times New Roman" w:eastAsia="Times New Roman" w:hAnsi="Times New Roman" w:cs="Times New Roman"/>
          <w:sz w:val="24"/>
          <w:szCs w:val="24"/>
        </w:rPr>
        <w:t>.</w:t>
      </w:r>
    </w:p>
    <w:p w14:paraId="1123AF3E" w14:textId="456CA883" w:rsidR="003F66BF" w:rsidRPr="00AA07F8" w:rsidRDefault="00075EF4" w:rsidP="00257127">
      <w:pPr>
        <w:tabs>
          <w:tab w:val="left" w:pos="2790"/>
          <w:tab w:val="left" w:pos="3405"/>
          <w:tab w:val="center" w:pos="4680"/>
        </w:tabs>
        <w:bidi/>
        <w:spacing w:after="0" w:line="360" w:lineRule="auto"/>
        <w:jc w:val="center"/>
        <w:rPr>
          <w:rFonts w:asciiTheme="majorBidi" w:hAnsiTheme="majorBidi" w:cs="B Zar"/>
          <w:sz w:val="24"/>
          <w:szCs w:val="24"/>
        </w:rPr>
      </w:pPr>
      <w:r w:rsidRPr="00AA07F8">
        <w:rPr>
          <w:rFonts w:asciiTheme="majorBidi" w:hAnsiTheme="majorBidi" w:cs="B Zar"/>
          <w:sz w:val="24"/>
          <w:szCs w:val="24"/>
        </w:rPr>
        <w:t>ΔGᵒ=ΔHᵒ-TΔSᵒ            (</w:t>
      </w:r>
      <w:r w:rsidR="00923546" w:rsidRPr="00AA07F8">
        <w:rPr>
          <w:rFonts w:asciiTheme="majorBidi" w:hAnsiTheme="majorBidi" w:cs="B Zar"/>
          <w:sz w:val="24"/>
          <w:szCs w:val="24"/>
        </w:rPr>
        <w:t>9</w:t>
      </w:r>
      <w:r w:rsidRPr="00AA07F8">
        <w:rPr>
          <w:rFonts w:asciiTheme="majorBidi" w:hAnsiTheme="majorBidi" w:cs="B Zar"/>
          <w:sz w:val="24"/>
          <w:szCs w:val="24"/>
        </w:rPr>
        <w:t>)</w:t>
      </w:r>
    </w:p>
    <w:p w14:paraId="210687DC" w14:textId="02525CB2" w:rsidR="00297605" w:rsidRPr="00AA07F8" w:rsidRDefault="003F66BF" w:rsidP="00131FF8">
      <w:pPr>
        <w:spacing w:after="0" w:line="360" w:lineRule="auto"/>
        <w:jc w:val="both"/>
        <w:rPr>
          <w:rFonts w:ascii="Times New Roman" w:eastAsia="Times New Roman" w:hAnsi="Times New Roman" w:cs="Times New Roman"/>
          <w:sz w:val="24"/>
          <w:szCs w:val="24"/>
        </w:rPr>
      </w:pPr>
      <w:r w:rsidRPr="00AA07F8">
        <w:rPr>
          <w:rFonts w:ascii="Times New Roman" w:eastAsia="Times New Roman" w:hAnsi="Times New Roman" w:cs="Times New Roman"/>
          <w:b/>
          <w:bCs/>
          <w:sz w:val="24"/>
          <w:szCs w:val="24"/>
        </w:rPr>
        <w:t>Table S</w:t>
      </w:r>
      <w:r w:rsidR="00131FF8" w:rsidRPr="00AA07F8">
        <w:rPr>
          <w:rFonts w:ascii="Times New Roman" w:eastAsia="Times New Roman" w:hAnsi="Times New Roman" w:cs="Times New Roman"/>
          <w:b/>
          <w:bCs/>
          <w:sz w:val="24"/>
          <w:szCs w:val="24"/>
        </w:rPr>
        <w:t>7</w:t>
      </w:r>
      <w:r w:rsidRPr="00AA07F8">
        <w:rPr>
          <w:rFonts w:ascii="Times New Roman" w:eastAsia="Times New Roman" w:hAnsi="Times New Roman" w:cs="Times New Roman"/>
          <w:b/>
          <w:bCs/>
          <w:sz w:val="24"/>
          <w:szCs w:val="24"/>
        </w:rPr>
        <w:t>.</w:t>
      </w:r>
      <w:r w:rsidRPr="00AA07F8">
        <w:rPr>
          <w:rFonts w:ascii="Times New Roman" w:eastAsia="Times New Roman" w:hAnsi="Times New Roman" w:cs="Times New Roman"/>
          <w:sz w:val="24"/>
          <w:szCs w:val="24"/>
        </w:rPr>
        <w:t xml:space="preserve"> Various parameters including removal efficiency, adsorption capacity, and adsorption equilibrium constant for the adsorption of MB, </w:t>
      </w:r>
      <w:proofErr w:type="spellStart"/>
      <w:r w:rsidRPr="00AA07F8">
        <w:rPr>
          <w:rFonts w:ascii="Times New Roman" w:eastAsia="Times New Roman" w:hAnsi="Times New Roman" w:cs="Times New Roman"/>
          <w:sz w:val="24"/>
          <w:szCs w:val="24"/>
        </w:rPr>
        <w:t>RhB</w:t>
      </w:r>
      <w:proofErr w:type="spellEnd"/>
      <w:r w:rsidRPr="00AA07F8">
        <w:rPr>
          <w:rFonts w:ascii="Times New Roman" w:eastAsia="Times New Roman" w:hAnsi="Times New Roman" w:cs="Times New Roman"/>
          <w:sz w:val="24"/>
          <w:szCs w:val="24"/>
        </w:rPr>
        <w:t>, and FL dyes by PV</w:t>
      </w:r>
      <w:r w:rsidR="00F34EF5" w:rsidRPr="00AA07F8">
        <w:rPr>
          <w:rFonts w:ascii="Times New Roman" w:eastAsia="Times New Roman" w:hAnsi="Times New Roman" w:cs="Times New Roman"/>
          <w:sz w:val="24"/>
          <w:szCs w:val="24"/>
        </w:rPr>
        <w:t>A</w:t>
      </w:r>
      <w:r w:rsidRPr="00AA07F8">
        <w:rPr>
          <w:rFonts w:ascii="Times New Roman" w:eastAsia="Times New Roman" w:hAnsi="Times New Roman" w:cs="Times New Roman"/>
          <w:sz w:val="24"/>
          <w:szCs w:val="24"/>
        </w:rPr>
        <w:t xml:space="preserve">-MOF and </w:t>
      </w:r>
      <w:proofErr w:type="spellStart"/>
      <w:r w:rsidR="00AD090F" w:rsidRPr="00AA07F8">
        <w:rPr>
          <w:rFonts w:ascii="Times New Roman" w:eastAsia="Times New Roman" w:hAnsi="Times New Roman" w:cs="Times New Roman"/>
          <w:sz w:val="24"/>
          <w:szCs w:val="24"/>
        </w:rPr>
        <w:t>h</w:t>
      </w:r>
      <w:r w:rsidRPr="00AA07F8">
        <w:rPr>
          <w:rFonts w:ascii="Times New Roman" w:eastAsia="Times New Roman" w:hAnsi="Times New Roman" w:cs="Times New Roman"/>
          <w:sz w:val="24"/>
          <w:szCs w:val="24"/>
        </w:rPr>
        <w:t>PG</w:t>
      </w:r>
      <w:proofErr w:type="spellEnd"/>
      <w:r w:rsidRPr="00AA07F8">
        <w:rPr>
          <w:rFonts w:ascii="Times New Roman" w:eastAsia="Times New Roman" w:hAnsi="Times New Roman" w:cs="Times New Roman"/>
          <w:sz w:val="24"/>
          <w:szCs w:val="24"/>
        </w:rPr>
        <w:t xml:space="preserve">-MOF at 25 °C. This table summarizes the performance metrics of </w:t>
      </w:r>
      <w:r w:rsidR="00AD090F" w:rsidRPr="00AA07F8">
        <w:rPr>
          <w:rFonts w:ascii="Times New Roman" w:eastAsia="Times New Roman" w:hAnsi="Times New Roman" w:cs="Times New Roman"/>
          <w:sz w:val="24"/>
          <w:szCs w:val="24"/>
        </w:rPr>
        <w:t>MOFs</w:t>
      </w:r>
      <w:r w:rsidRPr="00AA07F8">
        <w:rPr>
          <w:rFonts w:ascii="Times New Roman" w:eastAsia="Times New Roman" w:hAnsi="Times New Roman" w:cs="Times New Roman"/>
          <w:sz w:val="24"/>
          <w:szCs w:val="24"/>
        </w:rPr>
        <w:t xml:space="preserve"> under controlled temperature conditions.</w:t>
      </w:r>
    </w:p>
    <w:tbl>
      <w:tblPr>
        <w:bidiVisual/>
        <w:tblW w:w="9160" w:type="dxa"/>
        <w:jc w:val="center"/>
        <w:tblCellMar>
          <w:left w:w="0" w:type="dxa"/>
          <w:right w:w="0" w:type="dxa"/>
        </w:tblCellMar>
        <w:tblLook w:val="04A0" w:firstRow="1" w:lastRow="0" w:firstColumn="1" w:lastColumn="0" w:noHBand="0" w:noVBand="1"/>
      </w:tblPr>
      <w:tblGrid>
        <w:gridCol w:w="1463"/>
        <w:gridCol w:w="1514"/>
        <w:gridCol w:w="1596"/>
        <w:gridCol w:w="1596"/>
        <w:gridCol w:w="1390"/>
        <w:gridCol w:w="1601"/>
      </w:tblGrid>
      <w:tr w:rsidR="00AA07F8" w:rsidRPr="00AA07F8" w14:paraId="50C0A9C9" w14:textId="77777777" w:rsidTr="00B11108">
        <w:trPr>
          <w:jc w:val="center"/>
        </w:trPr>
        <w:tc>
          <w:tcPr>
            <w:tcW w:w="1463" w:type="dxa"/>
            <w:tcBorders>
              <w:top w:val="single" w:sz="8" w:space="0" w:color="A5A5A5"/>
              <w:left w:val="nil"/>
              <w:bottom w:val="single" w:sz="8" w:space="0" w:color="000000"/>
              <w:right w:val="single" w:sz="8" w:space="0" w:color="A5A5A5"/>
            </w:tcBorders>
            <w:shd w:val="clear" w:color="auto" w:fill="262626"/>
            <w:tcMar>
              <w:top w:w="15" w:type="dxa"/>
              <w:left w:w="108" w:type="dxa"/>
              <w:bottom w:w="0" w:type="dxa"/>
              <w:right w:w="108" w:type="dxa"/>
            </w:tcMar>
            <w:hideMark/>
          </w:tcPr>
          <w:p w14:paraId="1296CE74" w14:textId="6101BDF1" w:rsidR="008E64BC" w:rsidRPr="00AA07F8" w:rsidRDefault="008E64BC" w:rsidP="00C51097">
            <w:pPr>
              <w:spacing w:after="0" w:line="360" w:lineRule="auto"/>
              <w:jc w:val="center"/>
              <w:rPr>
                <w:rFonts w:asciiTheme="majorBidi" w:eastAsia="Times New Roman" w:hAnsiTheme="majorBidi" w:cstheme="majorBidi"/>
                <w:sz w:val="36"/>
                <w:szCs w:val="36"/>
              </w:rPr>
            </w:pPr>
            <w:r w:rsidRPr="00AA07F8">
              <w:rPr>
                <w:rFonts w:asciiTheme="majorBidi" w:eastAsia="Century Gothic" w:hAnsiTheme="majorBidi" w:cstheme="majorBidi"/>
                <w:b/>
                <w:bCs/>
                <w:kern w:val="24"/>
              </w:rPr>
              <w:t>q</w:t>
            </w:r>
            <w:r w:rsidRPr="00AA07F8">
              <w:rPr>
                <w:rFonts w:asciiTheme="majorBidi" w:eastAsia="Century Gothic" w:hAnsiTheme="majorBidi" w:cstheme="majorBidi"/>
                <w:b/>
                <w:bCs/>
                <w:kern w:val="24"/>
                <w:position w:val="-6"/>
                <w:vertAlign w:val="subscript"/>
              </w:rPr>
              <w:t>t</w:t>
            </w:r>
            <w:r w:rsidRPr="00AA07F8">
              <w:rPr>
                <w:rFonts w:asciiTheme="majorBidi" w:eastAsia="Century Gothic" w:hAnsiTheme="majorBidi" w:cstheme="majorBidi"/>
                <w:b/>
                <w:bCs/>
                <w:kern w:val="24"/>
              </w:rPr>
              <w:t>(</w:t>
            </w:r>
            <w:proofErr w:type="spellStart"/>
            <w:r w:rsidRPr="00AA07F8">
              <w:rPr>
                <w:rFonts w:asciiTheme="majorBidi" w:eastAsia="Century Gothic" w:hAnsiTheme="majorBidi" w:cstheme="majorBidi"/>
                <w:b/>
                <w:bCs/>
                <w:kern w:val="24"/>
              </w:rPr>
              <w:t>mg.g</w:t>
            </w:r>
            <w:proofErr w:type="spellEnd"/>
            <w:r w:rsidR="00C51097">
              <w:rPr>
                <w:rFonts w:asciiTheme="majorBidi" w:eastAsia="Century Gothic" w:hAnsiTheme="majorBidi" w:cstheme="majorBidi"/>
                <w:b/>
                <w:bCs/>
                <w:kern w:val="24"/>
                <w:position w:val="7"/>
                <w:vertAlign w:val="superscript"/>
              </w:rPr>
              <w:t>-</w:t>
            </w:r>
            <w:r w:rsidRPr="00AA07F8">
              <w:rPr>
                <w:rFonts w:asciiTheme="majorBidi" w:eastAsia="Century Gothic" w:hAnsiTheme="majorBidi" w:cstheme="majorBidi"/>
                <w:b/>
                <w:bCs/>
                <w:kern w:val="24"/>
                <w:position w:val="7"/>
                <w:vertAlign w:val="superscript"/>
              </w:rPr>
              <w:t>1</w:t>
            </w:r>
            <w:r w:rsidRPr="00AA07F8">
              <w:rPr>
                <w:rFonts w:asciiTheme="majorBidi" w:eastAsia="Century Gothic" w:hAnsiTheme="majorBidi" w:cstheme="majorBidi"/>
                <w:b/>
                <w:bCs/>
                <w:kern w:val="24"/>
              </w:rPr>
              <w:t>)</w:t>
            </w:r>
          </w:p>
        </w:tc>
        <w:tc>
          <w:tcPr>
            <w:tcW w:w="1514" w:type="dxa"/>
            <w:tcBorders>
              <w:top w:val="single" w:sz="8" w:space="0" w:color="A5A5A5"/>
              <w:left w:val="nil"/>
              <w:bottom w:val="single" w:sz="8" w:space="0" w:color="000000"/>
              <w:right w:val="nil"/>
            </w:tcBorders>
            <w:shd w:val="clear" w:color="auto" w:fill="262626"/>
            <w:tcMar>
              <w:top w:w="15" w:type="dxa"/>
              <w:left w:w="108" w:type="dxa"/>
              <w:bottom w:w="0" w:type="dxa"/>
              <w:right w:w="108" w:type="dxa"/>
            </w:tcMar>
            <w:hideMark/>
          </w:tcPr>
          <w:p w14:paraId="3E7AEF37" w14:textId="77777777" w:rsidR="008E64BC" w:rsidRPr="00AA07F8" w:rsidRDefault="008E64BC" w:rsidP="00491525">
            <w:pPr>
              <w:spacing w:after="0" w:line="360" w:lineRule="auto"/>
              <w:jc w:val="center"/>
              <w:rPr>
                <w:rFonts w:asciiTheme="majorBidi" w:eastAsia="Times New Roman" w:hAnsiTheme="majorBidi" w:cstheme="majorBidi"/>
                <w:sz w:val="36"/>
                <w:szCs w:val="36"/>
              </w:rPr>
            </w:pPr>
            <w:r w:rsidRPr="00AA07F8">
              <w:rPr>
                <w:rFonts w:asciiTheme="majorBidi" w:eastAsia="Century Gothic" w:hAnsiTheme="majorBidi" w:cstheme="majorBidi"/>
                <w:b/>
                <w:bCs/>
                <w:kern w:val="24"/>
              </w:rPr>
              <w:t>%R</w:t>
            </w:r>
          </w:p>
        </w:tc>
        <w:tc>
          <w:tcPr>
            <w:tcW w:w="1596" w:type="dxa"/>
            <w:tcBorders>
              <w:top w:val="single" w:sz="8" w:space="0" w:color="A5A5A5"/>
              <w:left w:val="nil"/>
              <w:bottom w:val="single" w:sz="8" w:space="0" w:color="000000"/>
              <w:right w:val="nil"/>
            </w:tcBorders>
            <w:shd w:val="clear" w:color="auto" w:fill="262626"/>
            <w:tcMar>
              <w:top w:w="15" w:type="dxa"/>
              <w:left w:w="108" w:type="dxa"/>
              <w:bottom w:w="0" w:type="dxa"/>
              <w:right w:w="108" w:type="dxa"/>
            </w:tcMar>
            <w:hideMark/>
          </w:tcPr>
          <w:p w14:paraId="0D37D7DE" w14:textId="77777777" w:rsidR="008E64BC" w:rsidRPr="00AA07F8" w:rsidRDefault="008E64BC" w:rsidP="00491525">
            <w:pPr>
              <w:spacing w:after="0" w:line="360" w:lineRule="auto"/>
              <w:jc w:val="center"/>
              <w:rPr>
                <w:rFonts w:asciiTheme="majorBidi" w:eastAsia="Times New Roman" w:hAnsiTheme="majorBidi" w:cstheme="majorBidi"/>
                <w:sz w:val="36"/>
                <w:szCs w:val="36"/>
              </w:rPr>
            </w:pPr>
            <w:r w:rsidRPr="00AA07F8">
              <w:rPr>
                <w:rFonts w:asciiTheme="majorBidi" w:eastAsia="Century Gothic" w:hAnsiTheme="majorBidi" w:cstheme="majorBidi"/>
                <w:b/>
                <w:bCs/>
                <w:kern w:val="24"/>
              </w:rPr>
              <w:t>Ln k</w:t>
            </w:r>
            <w:r w:rsidRPr="00AA07F8">
              <w:rPr>
                <w:rFonts w:asciiTheme="majorBidi" w:eastAsia="Century Gothic" w:hAnsiTheme="majorBidi" w:cstheme="majorBidi"/>
                <w:b/>
                <w:bCs/>
                <w:kern w:val="24"/>
                <w:position w:val="-6"/>
                <w:vertAlign w:val="subscript"/>
              </w:rPr>
              <w:t>ad</w:t>
            </w:r>
          </w:p>
        </w:tc>
        <w:tc>
          <w:tcPr>
            <w:tcW w:w="1596" w:type="dxa"/>
            <w:tcBorders>
              <w:top w:val="single" w:sz="8" w:space="0" w:color="A5A5A5"/>
              <w:left w:val="nil"/>
              <w:bottom w:val="single" w:sz="8" w:space="0" w:color="000000"/>
              <w:right w:val="nil"/>
            </w:tcBorders>
            <w:shd w:val="clear" w:color="auto" w:fill="262626"/>
            <w:tcMar>
              <w:top w:w="15" w:type="dxa"/>
              <w:left w:w="108" w:type="dxa"/>
              <w:bottom w:w="0" w:type="dxa"/>
              <w:right w:w="108" w:type="dxa"/>
            </w:tcMar>
            <w:hideMark/>
          </w:tcPr>
          <w:p w14:paraId="32610CAE" w14:textId="77777777" w:rsidR="008E64BC" w:rsidRPr="00AA07F8" w:rsidRDefault="008E64BC" w:rsidP="00491525">
            <w:pPr>
              <w:spacing w:after="0" w:line="360" w:lineRule="auto"/>
              <w:jc w:val="center"/>
              <w:rPr>
                <w:rFonts w:asciiTheme="majorBidi" w:eastAsia="Times New Roman" w:hAnsiTheme="majorBidi" w:cstheme="majorBidi"/>
                <w:sz w:val="36"/>
                <w:szCs w:val="36"/>
              </w:rPr>
            </w:pPr>
            <w:r w:rsidRPr="00AA07F8">
              <w:rPr>
                <w:rFonts w:asciiTheme="majorBidi" w:eastAsia="Century Gothic" w:hAnsiTheme="majorBidi" w:cstheme="majorBidi"/>
                <w:b/>
                <w:bCs/>
                <w:kern w:val="24"/>
              </w:rPr>
              <w:t>k</w:t>
            </w:r>
            <w:r w:rsidRPr="00AA07F8">
              <w:rPr>
                <w:rFonts w:asciiTheme="majorBidi" w:eastAsia="Century Gothic" w:hAnsiTheme="majorBidi" w:cstheme="majorBidi"/>
                <w:b/>
                <w:bCs/>
                <w:kern w:val="24"/>
                <w:position w:val="-6"/>
                <w:vertAlign w:val="subscript"/>
              </w:rPr>
              <w:t>ad</w:t>
            </w:r>
          </w:p>
        </w:tc>
        <w:tc>
          <w:tcPr>
            <w:tcW w:w="1390" w:type="dxa"/>
            <w:tcBorders>
              <w:top w:val="single" w:sz="8" w:space="0" w:color="A5A5A5"/>
              <w:left w:val="nil"/>
              <w:bottom w:val="single" w:sz="8" w:space="0" w:color="000000"/>
              <w:right w:val="nil"/>
            </w:tcBorders>
            <w:shd w:val="clear" w:color="auto" w:fill="262626"/>
            <w:tcMar>
              <w:top w:w="15" w:type="dxa"/>
              <w:left w:w="108" w:type="dxa"/>
              <w:bottom w:w="0" w:type="dxa"/>
              <w:right w:w="108" w:type="dxa"/>
            </w:tcMar>
            <w:hideMark/>
          </w:tcPr>
          <w:p w14:paraId="50304F6B" w14:textId="77777777" w:rsidR="008E64BC" w:rsidRPr="00AA07F8" w:rsidRDefault="008E64BC" w:rsidP="00491525">
            <w:pPr>
              <w:spacing w:after="0" w:line="360" w:lineRule="auto"/>
              <w:jc w:val="center"/>
              <w:rPr>
                <w:rFonts w:asciiTheme="majorBidi" w:eastAsia="Times New Roman" w:hAnsiTheme="majorBidi" w:cstheme="majorBidi"/>
                <w:sz w:val="36"/>
                <w:szCs w:val="36"/>
              </w:rPr>
            </w:pPr>
            <w:r w:rsidRPr="00AA07F8">
              <w:rPr>
                <w:rFonts w:asciiTheme="majorBidi" w:eastAsia="Century Gothic" w:hAnsiTheme="majorBidi" w:cstheme="majorBidi"/>
                <w:b/>
                <w:bCs/>
                <w:kern w:val="24"/>
              </w:rPr>
              <w:t>T(ᵒk)</w:t>
            </w:r>
          </w:p>
        </w:tc>
        <w:tc>
          <w:tcPr>
            <w:tcW w:w="1601" w:type="dxa"/>
            <w:tcBorders>
              <w:top w:val="single" w:sz="8" w:space="0" w:color="A5A5A5"/>
              <w:left w:val="single" w:sz="8" w:space="0" w:color="A5A5A5"/>
              <w:bottom w:val="single" w:sz="8" w:space="0" w:color="000000"/>
              <w:right w:val="nil"/>
            </w:tcBorders>
            <w:shd w:val="clear" w:color="auto" w:fill="262626"/>
            <w:tcMar>
              <w:top w:w="15" w:type="dxa"/>
              <w:left w:w="108" w:type="dxa"/>
              <w:bottom w:w="0" w:type="dxa"/>
              <w:right w:w="108" w:type="dxa"/>
            </w:tcMar>
            <w:hideMark/>
          </w:tcPr>
          <w:p w14:paraId="68639E66" w14:textId="77777777" w:rsidR="008E64BC" w:rsidRPr="00AA07F8" w:rsidRDefault="008E64BC" w:rsidP="00491525">
            <w:pPr>
              <w:spacing w:after="0" w:line="360" w:lineRule="auto"/>
              <w:jc w:val="center"/>
              <w:rPr>
                <w:rFonts w:asciiTheme="majorBidi" w:eastAsia="Times New Roman" w:hAnsiTheme="majorBidi" w:cstheme="majorBidi"/>
                <w:sz w:val="36"/>
                <w:szCs w:val="36"/>
              </w:rPr>
            </w:pPr>
            <w:r w:rsidRPr="00AA07F8">
              <w:rPr>
                <w:rFonts w:asciiTheme="majorBidi" w:eastAsia="Century Gothic" w:hAnsiTheme="majorBidi" w:cstheme="majorBidi"/>
                <w:b/>
                <w:bCs/>
                <w:kern w:val="24"/>
              </w:rPr>
              <w:t>Adsorbent</w:t>
            </w:r>
          </w:p>
        </w:tc>
      </w:tr>
      <w:tr w:rsidR="00AA07F8" w:rsidRPr="00AA07F8" w14:paraId="448D25B1" w14:textId="77777777" w:rsidTr="00B11108">
        <w:trPr>
          <w:jc w:val="center"/>
        </w:trPr>
        <w:tc>
          <w:tcPr>
            <w:tcW w:w="1463" w:type="dxa"/>
            <w:tcBorders>
              <w:top w:val="single" w:sz="8" w:space="0" w:color="000000"/>
              <w:left w:val="single" w:sz="8" w:space="0" w:color="C9C9C9"/>
              <w:bottom w:val="single" w:sz="8" w:space="0" w:color="C9C9C9"/>
              <w:right w:val="single" w:sz="8" w:space="0" w:color="C9C9C9"/>
            </w:tcBorders>
            <w:shd w:val="clear" w:color="auto" w:fill="EDEDED"/>
            <w:tcMar>
              <w:top w:w="15" w:type="dxa"/>
              <w:left w:w="108" w:type="dxa"/>
              <w:bottom w:w="0" w:type="dxa"/>
              <w:right w:w="108" w:type="dxa"/>
            </w:tcMar>
            <w:hideMark/>
          </w:tcPr>
          <w:p w14:paraId="0A3E7218" w14:textId="77777777" w:rsidR="008E64BC" w:rsidRPr="00AA07F8" w:rsidRDefault="008E64BC" w:rsidP="00491525">
            <w:pPr>
              <w:bidi/>
              <w:spacing w:after="0"/>
              <w:jc w:val="center"/>
              <w:rPr>
                <w:rFonts w:asciiTheme="majorBidi" w:eastAsia="Times New Roman" w:hAnsiTheme="majorBidi" w:cstheme="majorBidi"/>
                <w:sz w:val="36"/>
                <w:szCs w:val="36"/>
              </w:rPr>
            </w:pPr>
            <w:r w:rsidRPr="00AA07F8">
              <w:rPr>
                <w:rFonts w:asciiTheme="majorBidi" w:eastAsia="Calibri" w:hAnsiTheme="majorBidi" w:cstheme="majorBidi"/>
                <w:kern w:val="24"/>
              </w:rPr>
              <w:t>0.7565</w:t>
            </w:r>
          </w:p>
        </w:tc>
        <w:tc>
          <w:tcPr>
            <w:tcW w:w="1514" w:type="dxa"/>
            <w:tcBorders>
              <w:top w:val="single" w:sz="8" w:space="0" w:color="000000"/>
              <w:left w:val="single" w:sz="8" w:space="0" w:color="C9C9C9"/>
              <w:bottom w:val="single" w:sz="8" w:space="0" w:color="C9C9C9"/>
              <w:right w:val="single" w:sz="8" w:space="0" w:color="C9C9C9"/>
            </w:tcBorders>
            <w:shd w:val="clear" w:color="auto" w:fill="EDEDED"/>
            <w:tcMar>
              <w:top w:w="15" w:type="dxa"/>
              <w:left w:w="108" w:type="dxa"/>
              <w:bottom w:w="0" w:type="dxa"/>
              <w:right w:w="108" w:type="dxa"/>
            </w:tcMar>
            <w:hideMark/>
          </w:tcPr>
          <w:p w14:paraId="18ABAFAE" w14:textId="77777777" w:rsidR="008E64BC" w:rsidRPr="00AA07F8" w:rsidRDefault="008E64BC" w:rsidP="00491525">
            <w:pPr>
              <w:spacing w:after="0"/>
              <w:jc w:val="center"/>
              <w:rPr>
                <w:rFonts w:asciiTheme="majorBidi" w:eastAsia="Times New Roman" w:hAnsiTheme="majorBidi" w:cstheme="majorBidi"/>
                <w:sz w:val="36"/>
                <w:szCs w:val="36"/>
              </w:rPr>
            </w:pPr>
            <w:r w:rsidRPr="00AA07F8">
              <w:rPr>
                <w:rFonts w:asciiTheme="majorBidi" w:eastAsia="Calibri" w:hAnsiTheme="majorBidi" w:cstheme="majorBidi"/>
                <w:kern w:val="24"/>
              </w:rPr>
              <w:t>4.5272</w:t>
            </w:r>
          </w:p>
        </w:tc>
        <w:tc>
          <w:tcPr>
            <w:tcW w:w="1596" w:type="dxa"/>
            <w:tcBorders>
              <w:top w:val="single" w:sz="8" w:space="0" w:color="000000"/>
              <w:left w:val="single" w:sz="8" w:space="0" w:color="C9C9C9"/>
              <w:bottom w:val="single" w:sz="8" w:space="0" w:color="C9C9C9"/>
              <w:right w:val="single" w:sz="8" w:space="0" w:color="C9C9C9"/>
            </w:tcBorders>
            <w:shd w:val="clear" w:color="auto" w:fill="EDEDED"/>
            <w:tcMar>
              <w:top w:w="15" w:type="dxa"/>
              <w:left w:w="108" w:type="dxa"/>
              <w:bottom w:w="0" w:type="dxa"/>
              <w:right w:w="108" w:type="dxa"/>
            </w:tcMar>
            <w:hideMark/>
          </w:tcPr>
          <w:p w14:paraId="0D7F5917" w14:textId="77777777" w:rsidR="008E64BC" w:rsidRPr="00AA07F8" w:rsidRDefault="008E64BC" w:rsidP="00491525">
            <w:pPr>
              <w:spacing w:after="0"/>
              <w:jc w:val="center"/>
              <w:rPr>
                <w:rFonts w:asciiTheme="majorBidi" w:eastAsia="Times New Roman" w:hAnsiTheme="majorBidi" w:cstheme="majorBidi"/>
                <w:sz w:val="36"/>
                <w:szCs w:val="36"/>
              </w:rPr>
            </w:pPr>
            <w:r w:rsidRPr="00AA07F8">
              <w:rPr>
                <w:rFonts w:asciiTheme="majorBidi" w:eastAsia="Calibri" w:hAnsiTheme="majorBidi" w:cstheme="majorBidi"/>
                <w:kern w:val="24"/>
              </w:rPr>
              <w:t>-3.0487</w:t>
            </w:r>
          </w:p>
        </w:tc>
        <w:tc>
          <w:tcPr>
            <w:tcW w:w="1596" w:type="dxa"/>
            <w:tcBorders>
              <w:top w:val="single" w:sz="8" w:space="0" w:color="000000"/>
              <w:left w:val="single" w:sz="8" w:space="0" w:color="C9C9C9"/>
              <w:bottom w:val="single" w:sz="8" w:space="0" w:color="C9C9C9"/>
              <w:right w:val="single" w:sz="8" w:space="0" w:color="C9C9C9"/>
            </w:tcBorders>
            <w:shd w:val="clear" w:color="auto" w:fill="EDEDED"/>
            <w:tcMar>
              <w:top w:w="15" w:type="dxa"/>
              <w:left w:w="108" w:type="dxa"/>
              <w:bottom w:w="0" w:type="dxa"/>
              <w:right w:w="108" w:type="dxa"/>
            </w:tcMar>
            <w:hideMark/>
          </w:tcPr>
          <w:p w14:paraId="698987A4" w14:textId="77777777" w:rsidR="008E64BC" w:rsidRPr="00AA07F8" w:rsidRDefault="008E64BC" w:rsidP="00491525">
            <w:pPr>
              <w:spacing w:after="0"/>
              <w:jc w:val="center"/>
              <w:rPr>
                <w:rFonts w:asciiTheme="majorBidi" w:eastAsia="Times New Roman" w:hAnsiTheme="majorBidi" w:cstheme="majorBidi"/>
                <w:sz w:val="36"/>
                <w:szCs w:val="36"/>
              </w:rPr>
            </w:pPr>
            <w:r w:rsidRPr="00AA07F8">
              <w:rPr>
                <w:rFonts w:asciiTheme="majorBidi" w:eastAsia="Calibri" w:hAnsiTheme="majorBidi" w:cstheme="majorBidi"/>
                <w:kern w:val="24"/>
              </w:rPr>
              <w:t>0.0474</w:t>
            </w:r>
          </w:p>
        </w:tc>
        <w:tc>
          <w:tcPr>
            <w:tcW w:w="1390" w:type="dxa"/>
            <w:tcBorders>
              <w:top w:val="single" w:sz="8" w:space="0" w:color="000000"/>
              <w:left w:val="single" w:sz="8" w:space="0" w:color="C9C9C9"/>
              <w:bottom w:val="single" w:sz="8" w:space="0" w:color="C9C9C9"/>
              <w:right w:val="single" w:sz="8" w:space="0" w:color="C9C9C9"/>
            </w:tcBorders>
            <w:shd w:val="clear" w:color="auto" w:fill="EDEDED"/>
            <w:tcMar>
              <w:top w:w="15" w:type="dxa"/>
              <w:left w:w="108" w:type="dxa"/>
              <w:bottom w:w="0" w:type="dxa"/>
              <w:right w:w="108" w:type="dxa"/>
            </w:tcMar>
            <w:hideMark/>
          </w:tcPr>
          <w:p w14:paraId="5C2598EF" w14:textId="77777777" w:rsidR="008E64BC" w:rsidRPr="00AA07F8" w:rsidRDefault="008E64BC" w:rsidP="00491525">
            <w:pPr>
              <w:spacing w:after="0"/>
              <w:jc w:val="center"/>
              <w:rPr>
                <w:rFonts w:asciiTheme="majorBidi" w:eastAsia="Times New Roman" w:hAnsiTheme="majorBidi" w:cstheme="majorBidi"/>
                <w:sz w:val="36"/>
                <w:szCs w:val="36"/>
              </w:rPr>
            </w:pPr>
            <w:r w:rsidRPr="00AA07F8">
              <w:rPr>
                <w:rFonts w:asciiTheme="majorBidi" w:eastAsia="Century Gothic" w:hAnsiTheme="majorBidi" w:cstheme="majorBidi"/>
                <w:kern w:val="24"/>
              </w:rPr>
              <w:t>323</w:t>
            </w:r>
          </w:p>
        </w:tc>
        <w:tc>
          <w:tcPr>
            <w:tcW w:w="1601" w:type="dxa"/>
            <w:vMerge w:val="restart"/>
            <w:tcBorders>
              <w:top w:val="single" w:sz="8" w:space="0" w:color="000000"/>
              <w:left w:val="single" w:sz="8" w:space="0" w:color="C9C9C9"/>
              <w:bottom w:val="single" w:sz="8" w:space="0" w:color="000000"/>
              <w:right w:val="single" w:sz="8" w:space="0" w:color="C9C9C9"/>
            </w:tcBorders>
            <w:shd w:val="clear" w:color="auto" w:fill="A6A6A6"/>
            <w:tcMar>
              <w:top w:w="15" w:type="dxa"/>
              <w:left w:w="108" w:type="dxa"/>
              <w:bottom w:w="0" w:type="dxa"/>
              <w:right w:w="108" w:type="dxa"/>
            </w:tcMar>
            <w:hideMark/>
          </w:tcPr>
          <w:p w14:paraId="2968FA6B" w14:textId="77777777" w:rsidR="008E64BC" w:rsidRPr="00AA07F8" w:rsidRDefault="008E64BC" w:rsidP="00491525">
            <w:pPr>
              <w:bidi/>
              <w:spacing w:after="0"/>
              <w:jc w:val="center"/>
              <w:rPr>
                <w:rFonts w:asciiTheme="majorBidi" w:eastAsia="Times New Roman" w:hAnsiTheme="majorBidi" w:cstheme="majorBidi"/>
                <w:sz w:val="36"/>
                <w:szCs w:val="36"/>
              </w:rPr>
            </w:pPr>
            <w:r w:rsidRPr="00AA07F8">
              <w:rPr>
                <w:rFonts w:asciiTheme="majorBidi" w:eastAsia="Century Gothic" w:hAnsiTheme="majorBidi" w:cstheme="majorBidi"/>
                <w:b/>
                <w:bCs/>
                <w:kern w:val="24"/>
              </w:rPr>
              <w:t> </w:t>
            </w:r>
          </w:p>
          <w:p w14:paraId="3B5B9C6F" w14:textId="1765897C" w:rsidR="008E64BC" w:rsidRPr="00AA07F8" w:rsidRDefault="008E64BC" w:rsidP="00491525">
            <w:pPr>
              <w:bidi/>
              <w:spacing w:after="0"/>
              <w:jc w:val="center"/>
              <w:rPr>
                <w:rFonts w:asciiTheme="majorBidi" w:eastAsia="Times New Roman" w:hAnsiTheme="majorBidi" w:cstheme="majorBidi"/>
                <w:sz w:val="36"/>
                <w:szCs w:val="36"/>
              </w:rPr>
            </w:pPr>
            <w:r w:rsidRPr="00AA07F8">
              <w:rPr>
                <w:rFonts w:asciiTheme="majorBidi" w:eastAsia="Century Gothic" w:hAnsiTheme="majorBidi" w:cstheme="majorBidi"/>
                <w:b/>
                <w:bCs/>
                <w:kern w:val="24"/>
              </w:rPr>
              <w:t> </w:t>
            </w:r>
            <w:r w:rsidR="00CF2052" w:rsidRPr="00AA07F8">
              <w:rPr>
                <w:rFonts w:asciiTheme="majorBidi" w:eastAsia="Times New Roman" w:hAnsiTheme="majorBidi" w:cstheme="majorBidi"/>
                <w:sz w:val="24"/>
                <w:szCs w:val="24"/>
              </w:rPr>
              <w:t xml:space="preserve">PVA-MOF </w:t>
            </w:r>
            <w:r w:rsidRPr="00AA07F8">
              <w:rPr>
                <w:rFonts w:asciiTheme="majorBidi" w:eastAsia="Century Gothic" w:hAnsiTheme="majorBidi" w:cstheme="majorBidi"/>
                <w:b/>
                <w:bCs/>
                <w:kern w:val="24"/>
              </w:rPr>
              <w:t>MB</w:t>
            </w:r>
          </w:p>
        </w:tc>
      </w:tr>
      <w:tr w:rsidR="00AA07F8" w:rsidRPr="00AA07F8" w14:paraId="2E307498" w14:textId="77777777" w:rsidTr="00B11108">
        <w:trPr>
          <w:jc w:val="center"/>
        </w:trPr>
        <w:tc>
          <w:tcPr>
            <w:tcW w:w="1463" w:type="dxa"/>
            <w:tcBorders>
              <w:top w:val="single" w:sz="8" w:space="0" w:color="C9C9C9"/>
              <w:left w:val="single" w:sz="8" w:space="0" w:color="C9C9C9"/>
              <w:bottom w:val="single" w:sz="8" w:space="0" w:color="C9C9C9"/>
              <w:right w:val="single" w:sz="8" w:space="0" w:color="C9C9C9"/>
            </w:tcBorders>
            <w:shd w:val="clear" w:color="auto" w:fill="auto"/>
            <w:tcMar>
              <w:top w:w="15" w:type="dxa"/>
              <w:left w:w="108" w:type="dxa"/>
              <w:bottom w:w="0" w:type="dxa"/>
              <w:right w:w="108" w:type="dxa"/>
            </w:tcMar>
            <w:hideMark/>
          </w:tcPr>
          <w:p w14:paraId="75EBC932" w14:textId="77777777" w:rsidR="008E64BC" w:rsidRPr="00AA07F8" w:rsidRDefault="008E64BC" w:rsidP="00491525">
            <w:pPr>
              <w:bidi/>
              <w:spacing w:after="0"/>
              <w:jc w:val="center"/>
              <w:rPr>
                <w:rFonts w:asciiTheme="majorBidi" w:eastAsia="Times New Roman" w:hAnsiTheme="majorBidi" w:cstheme="majorBidi"/>
                <w:sz w:val="36"/>
                <w:szCs w:val="36"/>
              </w:rPr>
            </w:pPr>
            <w:r w:rsidRPr="00AA07F8">
              <w:rPr>
                <w:rFonts w:asciiTheme="majorBidi" w:eastAsia="Calibri" w:hAnsiTheme="majorBidi" w:cstheme="majorBidi"/>
                <w:kern w:val="24"/>
              </w:rPr>
              <w:t>1.0737</w:t>
            </w:r>
          </w:p>
        </w:tc>
        <w:tc>
          <w:tcPr>
            <w:tcW w:w="1514" w:type="dxa"/>
            <w:tcBorders>
              <w:top w:val="single" w:sz="8" w:space="0" w:color="C9C9C9"/>
              <w:left w:val="single" w:sz="8" w:space="0" w:color="C9C9C9"/>
              <w:bottom w:val="single" w:sz="8" w:space="0" w:color="C9C9C9"/>
              <w:right w:val="single" w:sz="8" w:space="0" w:color="C9C9C9"/>
            </w:tcBorders>
            <w:shd w:val="clear" w:color="auto" w:fill="auto"/>
            <w:tcMar>
              <w:top w:w="15" w:type="dxa"/>
              <w:left w:w="108" w:type="dxa"/>
              <w:bottom w:w="0" w:type="dxa"/>
              <w:right w:w="108" w:type="dxa"/>
            </w:tcMar>
            <w:hideMark/>
          </w:tcPr>
          <w:p w14:paraId="71927175" w14:textId="77777777" w:rsidR="008E64BC" w:rsidRPr="00AA07F8" w:rsidRDefault="008E64BC" w:rsidP="00491525">
            <w:pPr>
              <w:spacing w:after="0"/>
              <w:jc w:val="center"/>
              <w:rPr>
                <w:rFonts w:asciiTheme="majorBidi" w:eastAsia="Times New Roman" w:hAnsiTheme="majorBidi" w:cstheme="majorBidi"/>
                <w:sz w:val="36"/>
                <w:szCs w:val="36"/>
              </w:rPr>
            </w:pPr>
            <w:r w:rsidRPr="00AA07F8">
              <w:rPr>
                <w:rFonts w:asciiTheme="majorBidi" w:eastAsia="Calibri" w:hAnsiTheme="majorBidi" w:cstheme="majorBidi"/>
                <w:kern w:val="24"/>
              </w:rPr>
              <w:t>6.4257</w:t>
            </w:r>
          </w:p>
        </w:tc>
        <w:tc>
          <w:tcPr>
            <w:tcW w:w="1596" w:type="dxa"/>
            <w:tcBorders>
              <w:top w:val="single" w:sz="8" w:space="0" w:color="C9C9C9"/>
              <w:left w:val="single" w:sz="8" w:space="0" w:color="C9C9C9"/>
              <w:bottom w:val="single" w:sz="8" w:space="0" w:color="C9C9C9"/>
              <w:right w:val="single" w:sz="8" w:space="0" w:color="C9C9C9"/>
            </w:tcBorders>
            <w:shd w:val="clear" w:color="auto" w:fill="auto"/>
            <w:tcMar>
              <w:top w:w="15" w:type="dxa"/>
              <w:left w:w="108" w:type="dxa"/>
              <w:bottom w:w="0" w:type="dxa"/>
              <w:right w:w="108" w:type="dxa"/>
            </w:tcMar>
            <w:hideMark/>
          </w:tcPr>
          <w:p w14:paraId="1A177DBB" w14:textId="77777777" w:rsidR="008E64BC" w:rsidRPr="00AA07F8" w:rsidRDefault="008E64BC" w:rsidP="00491525">
            <w:pPr>
              <w:spacing w:after="0"/>
              <w:jc w:val="center"/>
              <w:rPr>
                <w:rFonts w:asciiTheme="majorBidi" w:eastAsia="Times New Roman" w:hAnsiTheme="majorBidi" w:cstheme="majorBidi"/>
                <w:sz w:val="36"/>
                <w:szCs w:val="36"/>
              </w:rPr>
            </w:pPr>
            <w:r w:rsidRPr="00AA07F8">
              <w:rPr>
                <w:rFonts w:asciiTheme="majorBidi" w:eastAsia="Calibri" w:hAnsiTheme="majorBidi" w:cstheme="majorBidi"/>
                <w:kern w:val="24"/>
              </w:rPr>
              <w:t>-2.6785</w:t>
            </w:r>
          </w:p>
        </w:tc>
        <w:tc>
          <w:tcPr>
            <w:tcW w:w="1596" w:type="dxa"/>
            <w:tcBorders>
              <w:top w:val="single" w:sz="8" w:space="0" w:color="C9C9C9"/>
              <w:left w:val="single" w:sz="8" w:space="0" w:color="C9C9C9"/>
              <w:bottom w:val="single" w:sz="8" w:space="0" w:color="C9C9C9"/>
              <w:right w:val="single" w:sz="8" w:space="0" w:color="C9C9C9"/>
            </w:tcBorders>
            <w:shd w:val="clear" w:color="auto" w:fill="auto"/>
            <w:tcMar>
              <w:top w:w="15" w:type="dxa"/>
              <w:left w:w="108" w:type="dxa"/>
              <w:bottom w:w="0" w:type="dxa"/>
              <w:right w:w="108" w:type="dxa"/>
            </w:tcMar>
            <w:hideMark/>
          </w:tcPr>
          <w:p w14:paraId="123F3BE3" w14:textId="77777777" w:rsidR="008E64BC" w:rsidRPr="00AA07F8" w:rsidRDefault="008E64BC" w:rsidP="00491525">
            <w:pPr>
              <w:spacing w:after="0"/>
              <w:jc w:val="center"/>
              <w:rPr>
                <w:rFonts w:asciiTheme="majorBidi" w:eastAsia="Times New Roman" w:hAnsiTheme="majorBidi" w:cstheme="majorBidi"/>
                <w:sz w:val="36"/>
                <w:szCs w:val="36"/>
              </w:rPr>
            </w:pPr>
            <w:r w:rsidRPr="00AA07F8">
              <w:rPr>
                <w:rFonts w:asciiTheme="majorBidi" w:eastAsia="Calibri" w:hAnsiTheme="majorBidi" w:cstheme="majorBidi"/>
                <w:kern w:val="24"/>
              </w:rPr>
              <w:t>0.0687</w:t>
            </w:r>
          </w:p>
        </w:tc>
        <w:tc>
          <w:tcPr>
            <w:tcW w:w="1390" w:type="dxa"/>
            <w:tcBorders>
              <w:top w:val="single" w:sz="8" w:space="0" w:color="C9C9C9"/>
              <w:left w:val="single" w:sz="8" w:space="0" w:color="C9C9C9"/>
              <w:bottom w:val="single" w:sz="8" w:space="0" w:color="C9C9C9"/>
              <w:right w:val="single" w:sz="8" w:space="0" w:color="C9C9C9"/>
            </w:tcBorders>
            <w:shd w:val="clear" w:color="auto" w:fill="auto"/>
            <w:tcMar>
              <w:top w:w="15" w:type="dxa"/>
              <w:left w:w="108" w:type="dxa"/>
              <w:bottom w:w="0" w:type="dxa"/>
              <w:right w:w="108" w:type="dxa"/>
            </w:tcMar>
            <w:hideMark/>
          </w:tcPr>
          <w:p w14:paraId="1EE93BD9" w14:textId="77777777" w:rsidR="008E64BC" w:rsidRPr="00AA07F8" w:rsidRDefault="008E64BC" w:rsidP="00491525">
            <w:pPr>
              <w:spacing w:after="0"/>
              <w:jc w:val="center"/>
              <w:rPr>
                <w:rFonts w:asciiTheme="majorBidi" w:eastAsia="Times New Roman" w:hAnsiTheme="majorBidi" w:cstheme="majorBidi"/>
                <w:sz w:val="36"/>
                <w:szCs w:val="36"/>
              </w:rPr>
            </w:pPr>
            <w:r w:rsidRPr="00AA07F8">
              <w:rPr>
                <w:rFonts w:asciiTheme="majorBidi" w:eastAsia="Century Gothic" w:hAnsiTheme="majorBidi" w:cstheme="majorBidi"/>
                <w:kern w:val="24"/>
              </w:rPr>
              <w:t>333</w:t>
            </w:r>
          </w:p>
        </w:tc>
        <w:tc>
          <w:tcPr>
            <w:tcW w:w="1601" w:type="dxa"/>
            <w:vMerge/>
            <w:tcBorders>
              <w:top w:val="single" w:sz="8" w:space="0" w:color="000000"/>
              <w:left w:val="single" w:sz="8" w:space="0" w:color="C9C9C9"/>
              <w:bottom w:val="single" w:sz="8" w:space="0" w:color="000000"/>
              <w:right w:val="single" w:sz="8" w:space="0" w:color="C9C9C9"/>
            </w:tcBorders>
            <w:vAlign w:val="center"/>
            <w:hideMark/>
          </w:tcPr>
          <w:p w14:paraId="74A9B923" w14:textId="77777777" w:rsidR="008E64BC" w:rsidRPr="00AA07F8" w:rsidRDefault="008E64BC" w:rsidP="00491525">
            <w:pPr>
              <w:spacing w:after="0" w:line="240" w:lineRule="auto"/>
              <w:rPr>
                <w:rFonts w:asciiTheme="majorBidi" w:eastAsia="Times New Roman" w:hAnsiTheme="majorBidi" w:cstheme="majorBidi"/>
                <w:sz w:val="36"/>
                <w:szCs w:val="36"/>
              </w:rPr>
            </w:pPr>
          </w:p>
        </w:tc>
      </w:tr>
      <w:tr w:rsidR="00AA07F8" w:rsidRPr="00AA07F8" w14:paraId="53BC48FD" w14:textId="77777777" w:rsidTr="00B11108">
        <w:trPr>
          <w:jc w:val="center"/>
        </w:trPr>
        <w:tc>
          <w:tcPr>
            <w:tcW w:w="1463" w:type="dxa"/>
            <w:tcBorders>
              <w:top w:val="single" w:sz="8" w:space="0" w:color="C9C9C9"/>
              <w:left w:val="single" w:sz="8" w:space="0" w:color="C9C9C9"/>
              <w:bottom w:val="single" w:sz="8" w:space="0" w:color="C9C9C9"/>
              <w:right w:val="single" w:sz="8" w:space="0" w:color="C9C9C9"/>
            </w:tcBorders>
            <w:shd w:val="clear" w:color="auto" w:fill="EDEDED"/>
            <w:tcMar>
              <w:top w:w="15" w:type="dxa"/>
              <w:left w:w="108" w:type="dxa"/>
              <w:bottom w:w="0" w:type="dxa"/>
              <w:right w:w="108" w:type="dxa"/>
            </w:tcMar>
            <w:hideMark/>
          </w:tcPr>
          <w:p w14:paraId="13F5AEE2" w14:textId="77777777" w:rsidR="008E64BC" w:rsidRPr="00AA07F8" w:rsidRDefault="008E64BC" w:rsidP="00491525">
            <w:pPr>
              <w:bidi/>
              <w:spacing w:after="0"/>
              <w:jc w:val="center"/>
              <w:rPr>
                <w:rFonts w:asciiTheme="majorBidi" w:eastAsia="Times New Roman" w:hAnsiTheme="majorBidi" w:cstheme="majorBidi"/>
                <w:sz w:val="36"/>
                <w:szCs w:val="36"/>
              </w:rPr>
            </w:pPr>
            <w:r w:rsidRPr="00AA07F8">
              <w:rPr>
                <w:rFonts w:asciiTheme="majorBidi" w:eastAsia="Calibri" w:hAnsiTheme="majorBidi" w:cstheme="majorBidi"/>
                <w:kern w:val="24"/>
              </w:rPr>
              <w:t>1.7814</w:t>
            </w:r>
          </w:p>
        </w:tc>
        <w:tc>
          <w:tcPr>
            <w:tcW w:w="1514" w:type="dxa"/>
            <w:tcBorders>
              <w:top w:val="single" w:sz="8" w:space="0" w:color="C9C9C9"/>
              <w:left w:val="single" w:sz="8" w:space="0" w:color="C9C9C9"/>
              <w:bottom w:val="single" w:sz="8" w:space="0" w:color="C9C9C9"/>
              <w:right w:val="single" w:sz="8" w:space="0" w:color="C9C9C9"/>
            </w:tcBorders>
            <w:shd w:val="clear" w:color="auto" w:fill="EDEDED"/>
            <w:tcMar>
              <w:top w:w="15" w:type="dxa"/>
              <w:left w:w="108" w:type="dxa"/>
              <w:bottom w:w="0" w:type="dxa"/>
              <w:right w:w="108" w:type="dxa"/>
            </w:tcMar>
            <w:hideMark/>
          </w:tcPr>
          <w:p w14:paraId="5342C867" w14:textId="77777777" w:rsidR="008E64BC" w:rsidRPr="00AA07F8" w:rsidRDefault="008E64BC" w:rsidP="00491525">
            <w:pPr>
              <w:spacing w:after="0"/>
              <w:jc w:val="center"/>
              <w:rPr>
                <w:rFonts w:asciiTheme="majorBidi" w:eastAsia="Times New Roman" w:hAnsiTheme="majorBidi" w:cstheme="majorBidi"/>
                <w:sz w:val="36"/>
                <w:szCs w:val="36"/>
              </w:rPr>
            </w:pPr>
            <w:r w:rsidRPr="00AA07F8">
              <w:rPr>
                <w:rFonts w:asciiTheme="majorBidi" w:eastAsia="Calibri" w:hAnsiTheme="majorBidi" w:cstheme="majorBidi"/>
                <w:kern w:val="24"/>
              </w:rPr>
              <w:t>10.6608</w:t>
            </w:r>
          </w:p>
        </w:tc>
        <w:tc>
          <w:tcPr>
            <w:tcW w:w="1596" w:type="dxa"/>
            <w:tcBorders>
              <w:top w:val="single" w:sz="8" w:space="0" w:color="C9C9C9"/>
              <w:left w:val="single" w:sz="8" w:space="0" w:color="C9C9C9"/>
              <w:bottom w:val="single" w:sz="8" w:space="0" w:color="C9C9C9"/>
              <w:right w:val="single" w:sz="8" w:space="0" w:color="C9C9C9"/>
            </w:tcBorders>
            <w:shd w:val="clear" w:color="auto" w:fill="EDEDED"/>
            <w:tcMar>
              <w:top w:w="15" w:type="dxa"/>
              <w:left w:w="108" w:type="dxa"/>
              <w:bottom w:w="0" w:type="dxa"/>
              <w:right w:w="108" w:type="dxa"/>
            </w:tcMar>
            <w:hideMark/>
          </w:tcPr>
          <w:p w14:paraId="440EE904" w14:textId="77777777" w:rsidR="008E64BC" w:rsidRPr="00AA07F8" w:rsidRDefault="008E64BC" w:rsidP="00491525">
            <w:pPr>
              <w:spacing w:after="0"/>
              <w:jc w:val="center"/>
              <w:rPr>
                <w:rFonts w:asciiTheme="majorBidi" w:eastAsia="Times New Roman" w:hAnsiTheme="majorBidi" w:cstheme="majorBidi"/>
                <w:sz w:val="36"/>
                <w:szCs w:val="36"/>
              </w:rPr>
            </w:pPr>
            <w:r w:rsidRPr="00AA07F8">
              <w:rPr>
                <w:rFonts w:asciiTheme="majorBidi" w:eastAsia="Calibri" w:hAnsiTheme="majorBidi" w:cstheme="majorBidi"/>
                <w:kern w:val="24"/>
              </w:rPr>
              <w:t>-2.1259</w:t>
            </w:r>
          </w:p>
        </w:tc>
        <w:tc>
          <w:tcPr>
            <w:tcW w:w="1596" w:type="dxa"/>
            <w:tcBorders>
              <w:top w:val="single" w:sz="8" w:space="0" w:color="C9C9C9"/>
              <w:left w:val="single" w:sz="8" w:space="0" w:color="C9C9C9"/>
              <w:bottom w:val="single" w:sz="8" w:space="0" w:color="C9C9C9"/>
              <w:right w:val="single" w:sz="8" w:space="0" w:color="C9C9C9"/>
            </w:tcBorders>
            <w:shd w:val="clear" w:color="auto" w:fill="EDEDED"/>
            <w:tcMar>
              <w:top w:w="15" w:type="dxa"/>
              <w:left w:w="108" w:type="dxa"/>
              <w:bottom w:w="0" w:type="dxa"/>
              <w:right w:w="108" w:type="dxa"/>
            </w:tcMar>
            <w:hideMark/>
          </w:tcPr>
          <w:p w14:paraId="0B0E10E1" w14:textId="77777777" w:rsidR="008E64BC" w:rsidRPr="00AA07F8" w:rsidRDefault="008E64BC" w:rsidP="00491525">
            <w:pPr>
              <w:spacing w:after="0"/>
              <w:jc w:val="center"/>
              <w:rPr>
                <w:rFonts w:asciiTheme="majorBidi" w:eastAsia="Times New Roman" w:hAnsiTheme="majorBidi" w:cstheme="majorBidi"/>
                <w:sz w:val="36"/>
                <w:szCs w:val="36"/>
              </w:rPr>
            </w:pPr>
            <w:r w:rsidRPr="00AA07F8">
              <w:rPr>
                <w:rFonts w:asciiTheme="majorBidi" w:eastAsia="Calibri" w:hAnsiTheme="majorBidi" w:cstheme="majorBidi"/>
                <w:kern w:val="24"/>
              </w:rPr>
              <w:t>0.1193</w:t>
            </w:r>
          </w:p>
        </w:tc>
        <w:tc>
          <w:tcPr>
            <w:tcW w:w="1390" w:type="dxa"/>
            <w:tcBorders>
              <w:top w:val="single" w:sz="8" w:space="0" w:color="C9C9C9"/>
              <w:left w:val="single" w:sz="8" w:space="0" w:color="C9C9C9"/>
              <w:bottom w:val="single" w:sz="8" w:space="0" w:color="C9C9C9"/>
              <w:right w:val="single" w:sz="8" w:space="0" w:color="C9C9C9"/>
            </w:tcBorders>
            <w:shd w:val="clear" w:color="auto" w:fill="EDEDED"/>
            <w:tcMar>
              <w:top w:w="15" w:type="dxa"/>
              <w:left w:w="108" w:type="dxa"/>
              <w:bottom w:w="0" w:type="dxa"/>
              <w:right w:w="108" w:type="dxa"/>
            </w:tcMar>
            <w:hideMark/>
          </w:tcPr>
          <w:p w14:paraId="35AA33B9" w14:textId="77777777" w:rsidR="008E64BC" w:rsidRPr="00AA07F8" w:rsidRDefault="008E64BC" w:rsidP="00491525">
            <w:pPr>
              <w:spacing w:after="0"/>
              <w:jc w:val="center"/>
              <w:rPr>
                <w:rFonts w:asciiTheme="majorBidi" w:eastAsia="Times New Roman" w:hAnsiTheme="majorBidi" w:cstheme="majorBidi"/>
                <w:sz w:val="36"/>
                <w:szCs w:val="36"/>
              </w:rPr>
            </w:pPr>
            <w:r w:rsidRPr="00AA07F8">
              <w:rPr>
                <w:rFonts w:asciiTheme="majorBidi" w:eastAsia="Century Gothic" w:hAnsiTheme="majorBidi" w:cstheme="majorBidi"/>
                <w:kern w:val="24"/>
              </w:rPr>
              <w:t>343</w:t>
            </w:r>
          </w:p>
        </w:tc>
        <w:tc>
          <w:tcPr>
            <w:tcW w:w="1601" w:type="dxa"/>
            <w:vMerge/>
            <w:tcBorders>
              <w:top w:val="single" w:sz="8" w:space="0" w:color="000000"/>
              <w:left w:val="single" w:sz="8" w:space="0" w:color="C9C9C9"/>
              <w:bottom w:val="single" w:sz="8" w:space="0" w:color="000000"/>
              <w:right w:val="single" w:sz="8" w:space="0" w:color="C9C9C9"/>
            </w:tcBorders>
            <w:vAlign w:val="center"/>
            <w:hideMark/>
          </w:tcPr>
          <w:p w14:paraId="5D8F0B95" w14:textId="77777777" w:rsidR="008E64BC" w:rsidRPr="00AA07F8" w:rsidRDefault="008E64BC" w:rsidP="00491525">
            <w:pPr>
              <w:spacing w:after="0" w:line="240" w:lineRule="auto"/>
              <w:rPr>
                <w:rFonts w:asciiTheme="majorBidi" w:eastAsia="Times New Roman" w:hAnsiTheme="majorBidi" w:cstheme="majorBidi"/>
                <w:sz w:val="36"/>
                <w:szCs w:val="36"/>
              </w:rPr>
            </w:pPr>
          </w:p>
        </w:tc>
      </w:tr>
      <w:tr w:rsidR="00AA07F8" w:rsidRPr="00AA07F8" w14:paraId="5F7AC623" w14:textId="77777777" w:rsidTr="00B11108">
        <w:trPr>
          <w:jc w:val="center"/>
        </w:trPr>
        <w:tc>
          <w:tcPr>
            <w:tcW w:w="1463" w:type="dxa"/>
            <w:tcBorders>
              <w:top w:val="single" w:sz="8" w:space="0" w:color="C9C9C9"/>
              <w:left w:val="single" w:sz="8" w:space="0" w:color="C9C9C9"/>
              <w:bottom w:val="single" w:sz="8" w:space="0" w:color="C9C9C9"/>
              <w:right w:val="single" w:sz="8" w:space="0" w:color="C9C9C9"/>
            </w:tcBorders>
            <w:shd w:val="clear" w:color="auto" w:fill="auto"/>
            <w:tcMar>
              <w:top w:w="15" w:type="dxa"/>
              <w:left w:w="108" w:type="dxa"/>
              <w:bottom w:w="0" w:type="dxa"/>
              <w:right w:w="108" w:type="dxa"/>
            </w:tcMar>
            <w:hideMark/>
          </w:tcPr>
          <w:p w14:paraId="79490765" w14:textId="77777777" w:rsidR="008E64BC" w:rsidRPr="00AA07F8" w:rsidRDefault="008E64BC" w:rsidP="00491525">
            <w:pPr>
              <w:bidi/>
              <w:spacing w:after="0"/>
              <w:jc w:val="center"/>
              <w:rPr>
                <w:rFonts w:asciiTheme="majorBidi" w:eastAsia="Times New Roman" w:hAnsiTheme="majorBidi" w:cstheme="majorBidi"/>
                <w:sz w:val="36"/>
                <w:szCs w:val="36"/>
              </w:rPr>
            </w:pPr>
            <w:r w:rsidRPr="00AA07F8">
              <w:rPr>
                <w:rFonts w:asciiTheme="majorBidi" w:eastAsia="Calibri" w:hAnsiTheme="majorBidi" w:cstheme="majorBidi"/>
                <w:kern w:val="24"/>
              </w:rPr>
              <w:t>1.9300</w:t>
            </w:r>
          </w:p>
        </w:tc>
        <w:tc>
          <w:tcPr>
            <w:tcW w:w="1514" w:type="dxa"/>
            <w:tcBorders>
              <w:top w:val="single" w:sz="8" w:space="0" w:color="C9C9C9"/>
              <w:left w:val="single" w:sz="8" w:space="0" w:color="C9C9C9"/>
              <w:bottom w:val="single" w:sz="8" w:space="0" w:color="C9C9C9"/>
              <w:right w:val="single" w:sz="8" w:space="0" w:color="C9C9C9"/>
            </w:tcBorders>
            <w:shd w:val="clear" w:color="auto" w:fill="auto"/>
            <w:tcMar>
              <w:top w:w="15" w:type="dxa"/>
              <w:left w:w="108" w:type="dxa"/>
              <w:bottom w:w="0" w:type="dxa"/>
              <w:right w:w="108" w:type="dxa"/>
            </w:tcMar>
            <w:hideMark/>
          </w:tcPr>
          <w:p w14:paraId="01ADA6B4" w14:textId="77777777" w:rsidR="008E64BC" w:rsidRPr="00AA07F8" w:rsidRDefault="008E64BC" w:rsidP="00491525">
            <w:pPr>
              <w:spacing w:after="0"/>
              <w:jc w:val="center"/>
              <w:rPr>
                <w:rFonts w:asciiTheme="majorBidi" w:eastAsia="Times New Roman" w:hAnsiTheme="majorBidi" w:cstheme="majorBidi"/>
                <w:sz w:val="36"/>
                <w:szCs w:val="36"/>
              </w:rPr>
            </w:pPr>
            <w:r w:rsidRPr="00AA07F8">
              <w:rPr>
                <w:rFonts w:asciiTheme="majorBidi" w:eastAsia="Calibri" w:hAnsiTheme="majorBidi" w:cstheme="majorBidi"/>
                <w:kern w:val="24"/>
              </w:rPr>
              <w:t>10.7513</w:t>
            </w:r>
          </w:p>
        </w:tc>
        <w:tc>
          <w:tcPr>
            <w:tcW w:w="1596" w:type="dxa"/>
            <w:tcBorders>
              <w:top w:val="single" w:sz="8" w:space="0" w:color="C9C9C9"/>
              <w:left w:val="single" w:sz="8" w:space="0" w:color="C9C9C9"/>
              <w:bottom w:val="single" w:sz="8" w:space="0" w:color="C9C9C9"/>
              <w:right w:val="single" w:sz="8" w:space="0" w:color="C9C9C9"/>
            </w:tcBorders>
            <w:shd w:val="clear" w:color="auto" w:fill="auto"/>
            <w:tcMar>
              <w:top w:w="15" w:type="dxa"/>
              <w:left w:w="108" w:type="dxa"/>
              <w:bottom w:w="0" w:type="dxa"/>
              <w:right w:w="108" w:type="dxa"/>
            </w:tcMar>
            <w:hideMark/>
          </w:tcPr>
          <w:p w14:paraId="7DE1085A" w14:textId="77777777" w:rsidR="008E64BC" w:rsidRPr="00AA07F8" w:rsidRDefault="008E64BC" w:rsidP="00491525">
            <w:pPr>
              <w:spacing w:after="0"/>
              <w:jc w:val="center"/>
              <w:rPr>
                <w:rFonts w:asciiTheme="majorBidi" w:eastAsia="Times New Roman" w:hAnsiTheme="majorBidi" w:cstheme="majorBidi"/>
                <w:sz w:val="36"/>
                <w:szCs w:val="36"/>
              </w:rPr>
            </w:pPr>
            <w:r w:rsidRPr="00AA07F8">
              <w:rPr>
                <w:rFonts w:asciiTheme="majorBidi" w:eastAsia="Calibri" w:hAnsiTheme="majorBidi" w:cstheme="majorBidi"/>
                <w:kern w:val="24"/>
              </w:rPr>
              <w:t>-2.1164</w:t>
            </w:r>
          </w:p>
        </w:tc>
        <w:tc>
          <w:tcPr>
            <w:tcW w:w="1596" w:type="dxa"/>
            <w:tcBorders>
              <w:top w:val="single" w:sz="8" w:space="0" w:color="C9C9C9"/>
              <w:left w:val="single" w:sz="8" w:space="0" w:color="C9C9C9"/>
              <w:bottom w:val="single" w:sz="8" w:space="0" w:color="C9C9C9"/>
              <w:right w:val="single" w:sz="8" w:space="0" w:color="C9C9C9"/>
            </w:tcBorders>
            <w:shd w:val="clear" w:color="auto" w:fill="auto"/>
            <w:tcMar>
              <w:top w:w="15" w:type="dxa"/>
              <w:left w:w="108" w:type="dxa"/>
              <w:bottom w:w="0" w:type="dxa"/>
              <w:right w:w="108" w:type="dxa"/>
            </w:tcMar>
            <w:hideMark/>
          </w:tcPr>
          <w:p w14:paraId="3D0A510B" w14:textId="77777777" w:rsidR="008E64BC" w:rsidRPr="00AA07F8" w:rsidRDefault="008E64BC" w:rsidP="00491525">
            <w:pPr>
              <w:spacing w:after="0"/>
              <w:jc w:val="center"/>
              <w:rPr>
                <w:rFonts w:asciiTheme="majorBidi" w:eastAsia="Times New Roman" w:hAnsiTheme="majorBidi" w:cstheme="majorBidi"/>
                <w:sz w:val="36"/>
                <w:szCs w:val="36"/>
              </w:rPr>
            </w:pPr>
            <w:r w:rsidRPr="00AA07F8">
              <w:rPr>
                <w:rFonts w:asciiTheme="majorBidi" w:eastAsia="Calibri" w:hAnsiTheme="majorBidi" w:cstheme="majorBidi"/>
                <w:kern w:val="24"/>
              </w:rPr>
              <w:t>0.1205</w:t>
            </w:r>
          </w:p>
        </w:tc>
        <w:tc>
          <w:tcPr>
            <w:tcW w:w="1390" w:type="dxa"/>
            <w:tcBorders>
              <w:top w:val="single" w:sz="8" w:space="0" w:color="C9C9C9"/>
              <w:left w:val="single" w:sz="8" w:space="0" w:color="C9C9C9"/>
              <w:bottom w:val="single" w:sz="8" w:space="0" w:color="C9C9C9"/>
              <w:right w:val="single" w:sz="8" w:space="0" w:color="C9C9C9"/>
            </w:tcBorders>
            <w:shd w:val="clear" w:color="auto" w:fill="auto"/>
            <w:tcMar>
              <w:top w:w="15" w:type="dxa"/>
              <w:left w:w="108" w:type="dxa"/>
              <w:bottom w:w="0" w:type="dxa"/>
              <w:right w:w="108" w:type="dxa"/>
            </w:tcMar>
            <w:hideMark/>
          </w:tcPr>
          <w:p w14:paraId="4FD3F693" w14:textId="77777777" w:rsidR="008E64BC" w:rsidRPr="00AA07F8" w:rsidRDefault="008E64BC" w:rsidP="00491525">
            <w:pPr>
              <w:spacing w:after="0"/>
              <w:jc w:val="center"/>
              <w:rPr>
                <w:rFonts w:asciiTheme="majorBidi" w:eastAsia="Times New Roman" w:hAnsiTheme="majorBidi" w:cstheme="majorBidi"/>
                <w:sz w:val="36"/>
                <w:szCs w:val="36"/>
              </w:rPr>
            </w:pPr>
            <w:r w:rsidRPr="00AA07F8">
              <w:rPr>
                <w:rFonts w:asciiTheme="majorBidi" w:eastAsia="Century Gothic" w:hAnsiTheme="majorBidi" w:cstheme="majorBidi"/>
                <w:kern w:val="24"/>
              </w:rPr>
              <w:t>323</w:t>
            </w:r>
          </w:p>
        </w:tc>
        <w:tc>
          <w:tcPr>
            <w:tcW w:w="1601" w:type="dxa"/>
            <w:vMerge w:val="restart"/>
            <w:tcBorders>
              <w:top w:val="single" w:sz="8" w:space="0" w:color="000000"/>
              <w:left w:val="single" w:sz="8" w:space="0" w:color="C9C9C9"/>
              <w:bottom w:val="single" w:sz="8" w:space="0" w:color="000000"/>
              <w:right w:val="single" w:sz="8" w:space="0" w:color="C9C9C9"/>
            </w:tcBorders>
            <w:shd w:val="clear" w:color="auto" w:fill="A6A6A6"/>
            <w:tcMar>
              <w:top w:w="15" w:type="dxa"/>
              <w:left w:w="108" w:type="dxa"/>
              <w:bottom w:w="0" w:type="dxa"/>
              <w:right w:w="108" w:type="dxa"/>
            </w:tcMar>
            <w:hideMark/>
          </w:tcPr>
          <w:p w14:paraId="11A74E9B" w14:textId="77777777" w:rsidR="008E64BC" w:rsidRPr="00AA07F8" w:rsidRDefault="008E64BC" w:rsidP="00491525">
            <w:pPr>
              <w:bidi/>
              <w:spacing w:after="0"/>
              <w:jc w:val="center"/>
              <w:rPr>
                <w:rFonts w:asciiTheme="majorBidi" w:eastAsia="Times New Roman" w:hAnsiTheme="majorBidi" w:cstheme="majorBidi"/>
                <w:sz w:val="36"/>
                <w:szCs w:val="36"/>
              </w:rPr>
            </w:pPr>
            <w:r w:rsidRPr="00AA07F8">
              <w:rPr>
                <w:rFonts w:asciiTheme="majorBidi" w:eastAsia="Century Gothic" w:hAnsiTheme="majorBidi" w:cstheme="majorBidi"/>
                <w:b/>
                <w:bCs/>
                <w:kern w:val="24"/>
              </w:rPr>
              <w:t> </w:t>
            </w:r>
          </w:p>
          <w:p w14:paraId="5A7F44AF" w14:textId="0766AFB0" w:rsidR="008E64BC" w:rsidRPr="00AA07F8" w:rsidRDefault="00CF2052" w:rsidP="00EA57DB">
            <w:pPr>
              <w:bidi/>
              <w:spacing w:after="0"/>
              <w:jc w:val="center"/>
              <w:rPr>
                <w:rFonts w:asciiTheme="majorBidi" w:eastAsia="Times New Roman" w:hAnsiTheme="majorBidi" w:cstheme="majorBidi"/>
                <w:sz w:val="36"/>
                <w:szCs w:val="36"/>
              </w:rPr>
            </w:pPr>
            <w:r w:rsidRPr="00AA07F8">
              <w:rPr>
                <w:rFonts w:asciiTheme="majorBidi" w:eastAsia="Times New Roman" w:hAnsiTheme="majorBidi" w:cstheme="majorBidi"/>
                <w:sz w:val="24"/>
                <w:szCs w:val="24"/>
              </w:rPr>
              <w:t xml:space="preserve">PVA-MOF </w:t>
            </w:r>
            <w:r w:rsidR="008E64BC" w:rsidRPr="00AA07F8">
              <w:rPr>
                <w:rFonts w:asciiTheme="majorBidi" w:eastAsia="Century Gothic" w:hAnsiTheme="majorBidi" w:cstheme="majorBidi"/>
                <w:b/>
                <w:bCs/>
                <w:kern w:val="24"/>
              </w:rPr>
              <w:t>Rh B</w:t>
            </w:r>
          </w:p>
        </w:tc>
      </w:tr>
      <w:tr w:rsidR="00AA07F8" w:rsidRPr="00AA07F8" w14:paraId="48CE139C" w14:textId="77777777" w:rsidTr="00B11108">
        <w:trPr>
          <w:jc w:val="center"/>
        </w:trPr>
        <w:tc>
          <w:tcPr>
            <w:tcW w:w="1463" w:type="dxa"/>
            <w:tcBorders>
              <w:top w:val="single" w:sz="8" w:space="0" w:color="C9C9C9"/>
              <w:left w:val="single" w:sz="8" w:space="0" w:color="C9C9C9"/>
              <w:bottom w:val="single" w:sz="8" w:space="0" w:color="C9C9C9"/>
              <w:right w:val="single" w:sz="8" w:space="0" w:color="C9C9C9"/>
            </w:tcBorders>
            <w:shd w:val="clear" w:color="auto" w:fill="EDEDED"/>
            <w:tcMar>
              <w:top w:w="15" w:type="dxa"/>
              <w:left w:w="108" w:type="dxa"/>
              <w:bottom w:w="0" w:type="dxa"/>
              <w:right w:w="108" w:type="dxa"/>
            </w:tcMar>
            <w:hideMark/>
          </w:tcPr>
          <w:p w14:paraId="04102162" w14:textId="77777777" w:rsidR="008E64BC" w:rsidRPr="00AA07F8" w:rsidRDefault="008E64BC" w:rsidP="00491525">
            <w:pPr>
              <w:bidi/>
              <w:spacing w:after="0"/>
              <w:jc w:val="center"/>
              <w:rPr>
                <w:rFonts w:asciiTheme="majorBidi" w:eastAsia="Times New Roman" w:hAnsiTheme="majorBidi" w:cstheme="majorBidi"/>
                <w:sz w:val="36"/>
                <w:szCs w:val="36"/>
              </w:rPr>
            </w:pPr>
            <w:r w:rsidRPr="00AA07F8">
              <w:rPr>
                <w:rFonts w:asciiTheme="majorBidi" w:eastAsia="Calibri" w:hAnsiTheme="majorBidi" w:cstheme="majorBidi"/>
                <w:kern w:val="24"/>
              </w:rPr>
              <w:t>2.3231</w:t>
            </w:r>
          </w:p>
        </w:tc>
        <w:tc>
          <w:tcPr>
            <w:tcW w:w="1514" w:type="dxa"/>
            <w:tcBorders>
              <w:top w:val="single" w:sz="8" w:space="0" w:color="C9C9C9"/>
              <w:left w:val="single" w:sz="8" w:space="0" w:color="C9C9C9"/>
              <w:bottom w:val="single" w:sz="8" w:space="0" w:color="C9C9C9"/>
              <w:right w:val="single" w:sz="8" w:space="0" w:color="C9C9C9"/>
            </w:tcBorders>
            <w:shd w:val="clear" w:color="auto" w:fill="EDEDED"/>
            <w:tcMar>
              <w:top w:w="15" w:type="dxa"/>
              <w:left w:w="108" w:type="dxa"/>
              <w:bottom w:w="0" w:type="dxa"/>
              <w:right w:w="108" w:type="dxa"/>
            </w:tcMar>
            <w:hideMark/>
          </w:tcPr>
          <w:p w14:paraId="79DD58F5" w14:textId="77777777" w:rsidR="008E64BC" w:rsidRPr="00AA07F8" w:rsidRDefault="008E64BC" w:rsidP="00491525">
            <w:pPr>
              <w:spacing w:after="0"/>
              <w:jc w:val="center"/>
              <w:rPr>
                <w:rFonts w:asciiTheme="majorBidi" w:eastAsia="Times New Roman" w:hAnsiTheme="majorBidi" w:cstheme="majorBidi"/>
                <w:sz w:val="36"/>
                <w:szCs w:val="36"/>
              </w:rPr>
            </w:pPr>
            <w:r w:rsidRPr="00AA07F8">
              <w:rPr>
                <w:rFonts w:asciiTheme="majorBidi" w:eastAsia="Calibri" w:hAnsiTheme="majorBidi" w:cstheme="majorBidi"/>
                <w:kern w:val="24"/>
              </w:rPr>
              <w:t>12.9413</w:t>
            </w:r>
          </w:p>
        </w:tc>
        <w:tc>
          <w:tcPr>
            <w:tcW w:w="1596" w:type="dxa"/>
            <w:tcBorders>
              <w:top w:val="single" w:sz="8" w:space="0" w:color="C9C9C9"/>
              <w:left w:val="single" w:sz="8" w:space="0" w:color="C9C9C9"/>
              <w:bottom w:val="single" w:sz="8" w:space="0" w:color="C9C9C9"/>
              <w:right w:val="single" w:sz="8" w:space="0" w:color="C9C9C9"/>
            </w:tcBorders>
            <w:shd w:val="clear" w:color="auto" w:fill="EDEDED"/>
            <w:tcMar>
              <w:top w:w="15" w:type="dxa"/>
              <w:left w:w="108" w:type="dxa"/>
              <w:bottom w:w="0" w:type="dxa"/>
              <w:right w:w="108" w:type="dxa"/>
            </w:tcMar>
            <w:hideMark/>
          </w:tcPr>
          <w:p w14:paraId="3BAA9D39" w14:textId="77777777" w:rsidR="008E64BC" w:rsidRPr="00AA07F8" w:rsidRDefault="008E64BC" w:rsidP="00491525">
            <w:pPr>
              <w:spacing w:after="0"/>
              <w:jc w:val="center"/>
              <w:rPr>
                <w:rFonts w:asciiTheme="majorBidi" w:eastAsia="Times New Roman" w:hAnsiTheme="majorBidi" w:cstheme="majorBidi"/>
                <w:sz w:val="36"/>
                <w:szCs w:val="36"/>
              </w:rPr>
            </w:pPr>
            <w:r w:rsidRPr="00AA07F8">
              <w:rPr>
                <w:rFonts w:asciiTheme="majorBidi" w:eastAsia="Calibri" w:hAnsiTheme="majorBidi" w:cstheme="majorBidi"/>
                <w:kern w:val="24"/>
              </w:rPr>
              <w:t>-1.9061</w:t>
            </w:r>
          </w:p>
        </w:tc>
        <w:tc>
          <w:tcPr>
            <w:tcW w:w="1596" w:type="dxa"/>
            <w:tcBorders>
              <w:top w:val="single" w:sz="8" w:space="0" w:color="C9C9C9"/>
              <w:left w:val="single" w:sz="8" w:space="0" w:color="C9C9C9"/>
              <w:bottom w:val="single" w:sz="8" w:space="0" w:color="C9C9C9"/>
              <w:right w:val="single" w:sz="8" w:space="0" w:color="C9C9C9"/>
            </w:tcBorders>
            <w:shd w:val="clear" w:color="auto" w:fill="EDEDED"/>
            <w:tcMar>
              <w:top w:w="15" w:type="dxa"/>
              <w:left w:w="108" w:type="dxa"/>
              <w:bottom w:w="0" w:type="dxa"/>
              <w:right w:w="108" w:type="dxa"/>
            </w:tcMar>
            <w:hideMark/>
          </w:tcPr>
          <w:p w14:paraId="1B5E750B" w14:textId="77777777" w:rsidR="008E64BC" w:rsidRPr="00AA07F8" w:rsidRDefault="008E64BC" w:rsidP="00491525">
            <w:pPr>
              <w:spacing w:after="0"/>
              <w:jc w:val="center"/>
              <w:rPr>
                <w:rFonts w:asciiTheme="majorBidi" w:eastAsia="Times New Roman" w:hAnsiTheme="majorBidi" w:cstheme="majorBidi"/>
                <w:sz w:val="36"/>
                <w:szCs w:val="36"/>
              </w:rPr>
            </w:pPr>
            <w:r w:rsidRPr="00AA07F8">
              <w:rPr>
                <w:rFonts w:asciiTheme="majorBidi" w:eastAsia="Calibri" w:hAnsiTheme="majorBidi" w:cstheme="majorBidi"/>
                <w:kern w:val="24"/>
              </w:rPr>
              <w:t>0.1487</w:t>
            </w:r>
          </w:p>
        </w:tc>
        <w:tc>
          <w:tcPr>
            <w:tcW w:w="1390" w:type="dxa"/>
            <w:tcBorders>
              <w:top w:val="single" w:sz="8" w:space="0" w:color="C9C9C9"/>
              <w:left w:val="single" w:sz="8" w:space="0" w:color="C9C9C9"/>
              <w:bottom w:val="single" w:sz="8" w:space="0" w:color="C9C9C9"/>
              <w:right w:val="single" w:sz="8" w:space="0" w:color="C9C9C9"/>
            </w:tcBorders>
            <w:shd w:val="clear" w:color="auto" w:fill="EDEDED"/>
            <w:tcMar>
              <w:top w:w="15" w:type="dxa"/>
              <w:left w:w="108" w:type="dxa"/>
              <w:bottom w:w="0" w:type="dxa"/>
              <w:right w:w="108" w:type="dxa"/>
            </w:tcMar>
            <w:hideMark/>
          </w:tcPr>
          <w:p w14:paraId="11BCD89A" w14:textId="77777777" w:rsidR="008E64BC" w:rsidRPr="00AA07F8" w:rsidRDefault="008E64BC" w:rsidP="00491525">
            <w:pPr>
              <w:spacing w:after="0"/>
              <w:jc w:val="center"/>
              <w:rPr>
                <w:rFonts w:asciiTheme="majorBidi" w:eastAsia="Times New Roman" w:hAnsiTheme="majorBidi" w:cstheme="majorBidi"/>
                <w:sz w:val="36"/>
                <w:szCs w:val="36"/>
              </w:rPr>
            </w:pPr>
            <w:r w:rsidRPr="00AA07F8">
              <w:rPr>
                <w:rFonts w:asciiTheme="majorBidi" w:eastAsia="Century Gothic" w:hAnsiTheme="majorBidi" w:cstheme="majorBidi"/>
                <w:kern w:val="24"/>
              </w:rPr>
              <w:t>333</w:t>
            </w:r>
          </w:p>
        </w:tc>
        <w:tc>
          <w:tcPr>
            <w:tcW w:w="1601" w:type="dxa"/>
            <w:vMerge/>
            <w:tcBorders>
              <w:top w:val="single" w:sz="8" w:space="0" w:color="000000"/>
              <w:left w:val="single" w:sz="8" w:space="0" w:color="C9C9C9"/>
              <w:bottom w:val="single" w:sz="8" w:space="0" w:color="000000"/>
              <w:right w:val="single" w:sz="8" w:space="0" w:color="C9C9C9"/>
            </w:tcBorders>
            <w:vAlign w:val="center"/>
            <w:hideMark/>
          </w:tcPr>
          <w:p w14:paraId="14CE48DD" w14:textId="77777777" w:rsidR="008E64BC" w:rsidRPr="00AA07F8" w:rsidRDefault="008E64BC" w:rsidP="00491525">
            <w:pPr>
              <w:spacing w:after="0" w:line="240" w:lineRule="auto"/>
              <w:rPr>
                <w:rFonts w:asciiTheme="majorBidi" w:eastAsia="Times New Roman" w:hAnsiTheme="majorBidi" w:cstheme="majorBidi"/>
                <w:sz w:val="36"/>
                <w:szCs w:val="36"/>
              </w:rPr>
            </w:pPr>
          </w:p>
        </w:tc>
      </w:tr>
      <w:tr w:rsidR="00AA07F8" w:rsidRPr="00AA07F8" w14:paraId="2788E1E0" w14:textId="77777777" w:rsidTr="00B11108">
        <w:trPr>
          <w:jc w:val="center"/>
        </w:trPr>
        <w:tc>
          <w:tcPr>
            <w:tcW w:w="1463" w:type="dxa"/>
            <w:tcBorders>
              <w:top w:val="single" w:sz="8" w:space="0" w:color="C9C9C9"/>
              <w:left w:val="single" w:sz="8" w:space="0" w:color="C9C9C9"/>
              <w:bottom w:val="single" w:sz="8" w:space="0" w:color="C9C9C9"/>
              <w:right w:val="single" w:sz="8" w:space="0" w:color="C9C9C9"/>
            </w:tcBorders>
            <w:shd w:val="clear" w:color="auto" w:fill="auto"/>
            <w:tcMar>
              <w:top w:w="15" w:type="dxa"/>
              <w:left w:w="108" w:type="dxa"/>
              <w:bottom w:w="0" w:type="dxa"/>
              <w:right w:w="108" w:type="dxa"/>
            </w:tcMar>
            <w:hideMark/>
          </w:tcPr>
          <w:p w14:paraId="24D332E5" w14:textId="77777777" w:rsidR="008E64BC" w:rsidRPr="00AA07F8" w:rsidRDefault="008E64BC" w:rsidP="00491525">
            <w:pPr>
              <w:bidi/>
              <w:spacing w:after="0"/>
              <w:jc w:val="center"/>
              <w:rPr>
                <w:rFonts w:asciiTheme="majorBidi" w:eastAsia="Times New Roman" w:hAnsiTheme="majorBidi" w:cstheme="majorBidi"/>
                <w:sz w:val="36"/>
                <w:szCs w:val="36"/>
              </w:rPr>
            </w:pPr>
            <w:r w:rsidRPr="00AA07F8">
              <w:rPr>
                <w:rFonts w:asciiTheme="majorBidi" w:eastAsia="Calibri" w:hAnsiTheme="majorBidi" w:cstheme="majorBidi"/>
                <w:kern w:val="24"/>
              </w:rPr>
              <w:t>3.0141</w:t>
            </w:r>
          </w:p>
        </w:tc>
        <w:tc>
          <w:tcPr>
            <w:tcW w:w="1514" w:type="dxa"/>
            <w:tcBorders>
              <w:top w:val="single" w:sz="8" w:space="0" w:color="C9C9C9"/>
              <w:left w:val="single" w:sz="8" w:space="0" w:color="C9C9C9"/>
              <w:bottom w:val="single" w:sz="8" w:space="0" w:color="C9C9C9"/>
              <w:right w:val="single" w:sz="8" w:space="0" w:color="C9C9C9"/>
            </w:tcBorders>
            <w:shd w:val="clear" w:color="auto" w:fill="auto"/>
            <w:tcMar>
              <w:top w:w="15" w:type="dxa"/>
              <w:left w:w="108" w:type="dxa"/>
              <w:bottom w:w="0" w:type="dxa"/>
              <w:right w:w="108" w:type="dxa"/>
            </w:tcMar>
            <w:hideMark/>
          </w:tcPr>
          <w:p w14:paraId="55545242" w14:textId="77777777" w:rsidR="008E64BC" w:rsidRPr="00AA07F8" w:rsidRDefault="008E64BC" w:rsidP="00491525">
            <w:pPr>
              <w:spacing w:after="0"/>
              <w:jc w:val="center"/>
              <w:rPr>
                <w:rFonts w:asciiTheme="majorBidi" w:eastAsia="Times New Roman" w:hAnsiTheme="majorBidi" w:cstheme="majorBidi"/>
                <w:sz w:val="36"/>
                <w:szCs w:val="36"/>
              </w:rPr>
            </w:pPr>
            <w:r w:rsidRPr="00AA07F8">
              <w:rPr>
                <w:rFonts w:asciiTheme="majorBidi" w:eastAsia="Calibri" w:hAnsiTheme="majorBidi" w:cstheme="majorBidi"/>
                <w:kern w:val="24"/>
              </w:rPr>
              <w:t>16.7906</w:t>
            </w:r>
          </w:p>
        </w:tc>
        <w:tc>
          <w:tcPr>
            <w:tcW w:w="1596" w:type="dxa"/>
            <w:tcBorders>
              <w:top w:val="single" w:sz="8" w:space="0" w:color="C9C9C9"/>
              <w:left w:val="single" w:sz="8" w:space="0" w:color="C9C9C9"/>
              <w:bottom w:val="single" w:sz="8" w:space="0" w:color="C9C9C9"/>
              <w:right w:val="single" w:sz="8" w:space="0" w:color="C9C9C9"/>
            </w:tcBorders>
            <w:shd w:val="clear" w:color="auto" w:fill="auto"/>
            <w:tcMar>
              <w:top w:w="15" w:type="dxa"/>
              <w:left w:w="108" w:type="dxa"/>
              <w:bottom w:w="0" w:type="dxa"/>
              <w:right w:w="108" w:type="dxa"/>
            </w:tcMar>
            <w:hideMark/>
          </w:tcPr>
          <w:p w14:paraId="1EE48A5E" w14:textId="77777777" w:rsidR="008E64BC" w:rsidRPr="00AA07F8" w:rsidRDefault="008E64BC" w:rsidP="00491525">
            <w:pPr>
              <w:spacing w:after="0"/>
              <w:jc w:val="center"/>
              <w:rPr>
                <w:rFonts w:asciiTheme="majorBidi" w:eastAsia="Times New Roman" w:hAnsiTheme="majorBidi" w:cstheme="majorBidi"/>
                <w:sz w:val="36"/>
                <w:szCs w:val="36"/>
              </w:rPr>
            </w:pPr>
            <w:r w:rsidRPr="00AA07F8">
              <w:rPr>
                <w:rFonts w:asciiTheme="majorBidi" w:eastAsia="Calibri" w:hAnsiTheme="majorBidi" w:cstheme="majorBidi"/>
                <w:kern w:val="24"/>
              </w:rPr>
              <w:t>-1.6005</w:t>
            </w:r>
          </w:p>
        </w:tc>
        <w:tc>
          <w:tcPr>
            <w:tcW w:w="1596" w:type="dxa"/>
            <w:tcBorders>
              <w:top w:val="single" w:sz="8" w:space="0" w:color="C9C9C9"/>
              <w:left w:val="single" w:sz="8" w:space="0" w:color="C9C9C9"/>
              <w:bottom w:val="single" w:sz="8" w:space="0" w:color="C9C9C9"/>
              <w:right w:val="single" w:sz="8" w:space="0" w:color="C9C9C9"/>
            </w:tcBorders>
            <w:shd w:val="clear" w:color="auto" w:fill="auto"/>
            <w:tcMar>
              <w:top w:w="15" w:type="dxa"/>
              <w:left w:w="108" w:type="dxa"/>
              <w:bottom w:w="0" w:type="dxa"/>
              <w:right w:w="108" w:type="dxa"/>
            </w:tcMar>
            <w:hideMark/>
          </w:tcPr>
          <w:p w14:paraId="409CEA33" w14:textId="77777777" w:rsidR="008E64BC" w:rsidRPr="00AA07F8" w:rsidRDefault="008E64BC" w:rsidP="00491525">
            <w:pPr>
              <w:spacing w:after="0"/>
              <w:jc w:val="center"/>
              <w:rPr>
                <w:rFonts w:asciiTheme="majorBidi" w:eastAsia="Times New Roman" w:hAnsiTheme="majorBidi" w:cstheme="majorBidi"/>
                <w:sz w:val="36"/>
                <w:szCs w:val="36"/>
              </w:rPr>
            </w:pPr>
            <w:r w:rsidRPr="00AA07F8">
              <w:rPr>
                <w:rFonts w:asciiTheme="majorBidi" w:eastAsia="Calibri" w:hAnsiTheme="majorBidi" w:cstheme="majorBidi"/>
                <w:kern w:val="24"/>
              </w:rPr>
              <w:t>0.2018</w:t>
            </w:r>
          </w:p>
        </w:tc>
        <w:tc>
          <w:tcPr>
            <w:tcW w:w="1390" w:type="dxa"/>
            <w:tcBorders>
              <w:top w:val="single" w:sz="8" w:space="0" w:color="C9C9C9"/>
              <w:left w:val="single" w:sz="8" w:space="0" w:color="C9C9C9"/>
              <w:bottom w:val="single" w:sz="8" w:space="0" w:color="C9C9C9"/>
              <w:right w:val="single" w:sz="8" w:space="0" w:color="C9C9C9"/>
            </w:tcBorders>
            <w:shd w:val="clear" w:color="auto" w:fill="auto"/>
            <w:tcMar>
              <w:top w:w="15" w:type="dxa"/>
              <w:left w:w="108" w:type="dxa"/>
              <w:bottom w:w="0" w:type="dxa"/>
              <w:right w:w="108" w:type="dxa"/>
            </w:tcMar>
            <w:hideMark/>
          </w:tcPr>
          <w:p w14:paraId="5ED18D41" w14:textId="77777777" w:rsidR="008E64BC" w:rsidRPr="00AA07F8" w:rsidRDefault="008E64BC" w:rsidP="00491525">
            <w:pPr>
              <w:spacing w:after="0"/>
              <w:jc w:val="center"/>
              <w:rPr>
                <w:rFonts w:asciiTheme="majorBidi" w:eastAsia="Times New Roman" w:hAnsiTheme="majorBidi" w:cstheme="majorBidi"/>
                <w:sz w:val="36"/>
                <w:szCs w:val="36"/>
              </w:rPr>
            </w:pPr>
            <w:r w:rsidRPr="00AA07F8">
              <w:rPr>
                <w:rFonts w:asciiTheme="majorBidi" w:eastAsia="Century Gothic" w:hAnsiTheme="majorBidi" w:cstheme="majorBidi"/>
                <w:kern w:val="24"/>
              </w:rPr>
              <w:t>343</w:t>
            </w:r>
          </w:p>
        </w:tc>
        <w:tc>
          <w:tcPr>
            <w:tcW w:w="1601" w:type="dxa"/>
            <w:vMerge/>
            <w:tcBorders>
              <w:top w:val="single" w:sz="8" w:space="0" w:color="000000"/>
              <w:left w:val="single" w:sz="8" w:space="0" w:color="C9C9C9"/>
              <w:bottom w:val="single" w:sz="8" w:space="0" w:color="000000"/>
              <w:right w:val="single" w:sz="8" w:space="0" w:color="C9C9C9"/>
            </w:tcBorders>
            <w:vAlign w:val="center"/>
            <w:hideMark/>
          </w:tcPr>
          <w:p w14:paraId="2824D194" w14:textId="77777777" w:rsidR="008E64BC" w:rsidRPr="00AA07F8" w:rsidRDefault="008E64BC" w:rsidP="00491525">
            <w:pPr>
              <w:spacing w:after="0" w:line="240" w:lineRule="auto"/>
              <w:rPr>
                <w:rFonts w:asciiTheme="majorBidi" w:eastAsia="Times New Roman" w:hAnsiTheme="majorBidi" w:cstheme="majorBidi"/>
                <w:sz w:val="36"/>
                <w:szCs w:val="36"/>
              </w:rPr>
            </w:pPr>
          </w:p>
        </w:tc>
      </w:tr>
      <w:tr w:rsidR="00AA07F8" w:rsidRPr="00AA07F8" w14:paraId="5DBCD851" w14:textId="77777777" w:rsidTr="00B11108">
        <w:trPr>
          <w:jc w:val="center"/>
        </w:trPr>
        <w:tc>
          <w:tcPr>
            <w:tcW w:w="1463" w:type="dxa"/>
            <w:tcBorders>
              <w:top w:val="single" w:sz="8" w:space="0" w:color="C9C9C9"/>
              <w:left w:val="single" w:sz="8" w:space="0" w:color="C9C9C9"/>
              <w:bottom w:val="single" w:sz="8" w:space="0" w:color="C9C9C9"/>
              <w:right w:val="single" w:sz="8" w:space="0" w:color="C9C9C9"/>
            </w:tcBorders>
            <w:shd w:val="clear" w:color="auto" w:fill="EDEDED"/>
            <w:tcMar>
              <w:top w:w="15" w:type="dxa"/>
              <w:left w:w="108" w:type="dxa"/>
              <w:bottom w:w="0" w:type="dxa"/>
              <w:right w:w="108" w:type="dxa"/>
            </w:tcMar>
            <w:hideMark/>
          </w:tcPr>
          <w:p w14:paraId="494E1050" w14:textId="77777777" w:rsidR="008E64BC" w:rsidRPr="00AA07F8" w:rsidRDefault="008E64BC" w:rsidP="00491525">
            <w:pPr>
              <w:bidi/>
              <w:spacing w:after="0"/>
              <w:jc w:val="center"/>
              <w:rPr>
                <w:rFonts w:asciiTheme="majorBidi" w:eastAsia="Times New Roman" w:hAnsiTheme="majorBidi" w:cstheme="majorBidi"/>
                <w:sz w:val="36"/>
                <w:szCs w:val="36"/>
              </w:rPr>
            </w:pPr>
            <w:r w:rsidRPr="00AA07F8">
              <w:rPr>
                <w:rFonts w:asciiTheme="majorBidi" w:eastAsia="Calibri" w:hAnsiTheme="majorBidi" w:cstheme="majorBidi"/>
                <w:kern w:val="24"/>
              </w:rPr>
              <w:t>0.0742</w:t>
            </w:r>
          </w:p>
        </w:tc>
        <w:tc>
          <w:tcPr>
            <w:tcW w:w="1514" w:type="dxa"/>
            <w:tcBorders>
              <w:top w:val="single" w:sz="8" w:space="0" w:color="C9C9C9"/>
              <w:left w:val="single" w:sz="8" w:space="0" w:color="C9C9C9"/>
              <w:bottom w:val="single" w:sz="8" w:space="0" w:color="C9C9C9"/>
              <w:right w:val="single" w:sz="8" w:space="0" w:color="C9C9C9"/>
            </w:tcBorders>
            <w:shd w:val="clear" w:color="auto" w:fill="EDEDED"/>
            <w:tcMar>
              <w:top w:w="15" w:type="dxa"/>
              <w:left w:w="108" w:type="dxa"/>
              <w:bottom w:w="0" w:type="dxa"/>
              <w:right w:w="108" w:type="dxa"/>
            </w:tcMar>
            <w:hideMark/>
          </w:tcPr>
          <w:p w14:paraId="52D4A0E8" w14:textId="77777777" w:rsidR="008E64BC" w:rsidRPr="00AA07F8" w:rsidRDefault="008E64BC" w:rsidP="00491525">
            <w:pPr>
              <w:spacing w:after="0"/>
              <w:jc w:val="center"/>
              <w:rPr>
                <w:rFonts w:asciiTheme="majorBidi" w:eastAsia="Times New Roman" w:hAnsiTheme="majorBidi" w:cstheme="majorBidi"/>
                <w:sz w:val="36"/>
                <w:szCs w:val="36"/>
              </w:rPr>
            </w:pPr>
            <w:r w:rsidRPr="00AA07F8">
              <w:rPr>
                <w:rFonts w:asciiTheme="majorBidi" w:eastAsia="Calibri" w:hAnsiTheme="majorBidi" w:cstheme="majorBidi"/>
                <w:kern w:val="24"/>
              </w:rPr>
              <w:t>0.4083</w:t>
            </w:r>
          </w:p>
        </w:tc>
        <w:tc>
          <w:tcPr>
            <w:tcW w:w="1596" w:type="dxa"/>
            <w:tcBorders>
              <w:top w:val="single" w:sz="8" w:space="0" w:color="C9C9C9"/>
              <w:left w:val="single" w:sz="8" w:space="0" w:color="C9C9C9"/>
              <w:bottom w:val="single" w:sz="8" w:space="0" w:color="C9C9C9"/>
              <w:right w:val="single" w:sz="8" w:space="0" w:color="C9C9C9"/>
            </w:tcBorders>
            <w:shd w:val="clear" w:color="auto" w:fill="EDEDED"/>
            <w:tcMar>
              <w:top w:w="15" w:type="dxa"/>
              <w:left w:w="108" w:type="dxa"/>
              <w:bottom w:w="0" w:type="dxa"/>
              <w:right w:w="108" w:type="dxa"/>
            </w:tcMar>
            <w:hideMark/>
          </w:tcPr>
          <w:p w14:paraId="422DC7F0" w14:textId="77777777" w:rsidR="008E64BC" w:rsidRPr="00AA07F8" w:rsidRDefault="008E64BC" w:rsidP="00491525">
            <w:pPr>
              <w:spacing w:after="0"/>
              <w:jc w:val="center"/>
              <w:rPr>
                <w:rFonts w:asciiTheme="majorBidi" w:eastAsia="Times New Roman" w:hAnsiTheme="majorBidi" w:cstheme="majorBidi"/>
                <w:sz w:val="36"/>
                <w:szCs w:val="36"/>
              </w:rPr>
            </w:pPr>
            <w:r w:rsidRPr="00AA07F8">
              <w:rPr>
                <w:rFonts w:asciiTheme="majorBidi" w:eastAsia="Calibri" w:hAnsiTheme="majorBidi" w:cstheme="majorBidi"/>
                <w:kern w:val="24"/>
              </w:rPr>
              <w:t>-5.4968</w:t>
            </w:r>
          </w:p>
        </w:tc>
        <w:tc>
          <w:tcPr>
            <w:tcW w:w="1596" w:type="dxa"/>
            <w:tcBorders>
              <w:top w:val="single" w:sz="8" w:space="0" w:color="C9C9C9"/>
              <w:left w:val="single" w:sz="8" w:space="0" w:color="C9C9C9"/>
              <w:bottom w:val="single" w:sz="8" w:space="0" w:color="C9C9C9"/>
              <w:right w:val="single" w:sz="8" w:space="0" w:color="C9C9C9"/>
            </w:tcBorders>
            <w:shd w:val="clear" w:color="auto" w:fill="EDEDED"/>
            <w:tcMar>
              <w:top w:w="15" w:type="dxa"/>
              <w:left w:w="108" w:type="dxa"/>
              <w:bottom w:w="0" w:type="dxa"/>
              <w:right w:w="108" w:type="dxa"/>
            </w:tcMar>
            <w:hideMark/>
          </w:tcPr>
          <w:p w14:paraId="715C0BFD" w14:textId="77777777" w:rsidR="008E64BC" w:rsidRPr="00AA07F8" w:rsidRDefault="008E64BC" w:rsidP="00491525">
            <w:pPr>
              <w:spacing w:after="0"/>
              <w:jc w:val="center"/>
              <w:rPr>
                <w:rFonts w:asciiTheme="majorBidi" w:eastAsia="Times New Roman" w:hAnsiTheme="majorBidi" w:cstheme="majorBidi"/>
                <w:sz w:val="36"/>
                <w:szCs w:val="36"/>
              </w:rPr>
            </w:pPr>
            <w:r w:rsidRPr="00AA07F8">
              <w:rPr>
                <w:rFonts w:asciiTheme="majorBidi" w:eastAsia="Calibri" w:hAnsiTheme="majorBidi" w:cstheme="majorBidi"/>
                <w:kern w:val="24"/>
              </w:rPr>
              <w:t>0.0041</w:t>
            </w:r>
          </w:p>
        </w:tc>
        <w:tc>
          <w:tcPr>
            <w:tcW w:w="1390" w:type="dxa"/>
            <w:tcBorders>
              <w:top w:val="single" w:sz="8" w:space="0" w:color="C9C9C9"/>
              <w:left w:val="single" w:sz="8" w:space="0" w:color="C9C9C9"/>
              <w:bottom w:val="single" w:sz="8" w:space="0" w:color="C9C9C9"/>
              <w:right w:val="single" w:sz="8" w:space="0" w:color="C9C9C9"/>
            </w:tcBorders>
            <w:shd w:val="clear" w:color="auto" w:fill="EDEDED"/>
            <w:tcMar>
              <w:top w:w="15" w:type="dxa"/>
              <w:left w:w="108" w:type="dxa"/>
              <w:bottom w:w="0" w:type="dxa"/>
              <w:right w:w="108" w:type="dxa"/>
            </w:tcMar>
            <w:hideMark/>
          </w:tcPr>
          <w:p w14:paraId="7344E5E3" w14:textId="77777777" w:rsidR="008E64BC" w:rsidRPr="00AA07F8" w:rsidRDefault="008E64BC" w:rsidP="00491525">
            <w:pPr>
              <w:spacing w:after="0"/>
              <w:jc w:val="center"/>
              <w:rPr>
                <w:rFonts w:asciiTheme="majorBidi" w:eastAsia="Times New Roman" w:hAnsiTheme="majorBidi" w:cstheme="majorBidi"/>
                <w:sz w:val="36"/>
                <w:szCs w:val="36"/>
              </w:rPr>
            </w:pPr>
            <w:r w:rsidRPr="00AA07F8">
              <w:rPr>
                <w:rFonts w:asciiTheme="majorBidi" w:eastAsia="Century Gothic" w:hAnsiTheme="majorBidi" w:cstheme="majorBidi"/>
                <w:kern w:val="24"/>
              </w:rPr>
              <w:t>323</w:t>
            </w:r>
          </w:p>
        </w:tc>
        <w:tc>
          <w:tcPr>
            <w:tcW w:w="1601" w:type="dxa"/>
            <w:vMerge w:val="restart"/>
            <w:tcBorders>
              <w:top w:val="single" w:sz="8" w:space="0" w:color="000000"/>
              <w:left w:val="single" w:sz="8" w:space="0" w:color="C9C9C9"/>
              <w:bottom w:val="single" w:sz="8" w:space="0" w:color="000000"/>
              <w:right w:val="single" w:sz="8" w:space="0" w:color="C9C9C9"/>
            </w:tcBorders>
            <w:shd w:val="clear" w:color="auto" w:fill="A6A6A6"/>
            <w:tcMar>
              <w:top w:w="15" w:type="dxa"/>
              <w:left w:w="108" w:type="dxa"/>
              <w:bottom w:w="0" w:type="dxa"/>
              <w:right w:w="108" w:type="dxa"/>
            </w:tcMar>
            <w:hideMark/>
          </w:tcPr>
          <w:p w14:paraId="353434C5" w14:textId="096EA25F" w:rsidR="008E64BC" w:rsidRPr="00AA07F8" w:rsidRDefault="008E64BC" w:rsidP="00EA57DB">
            <w:pPr>
              <w:bidi/>
              <w:spacing w:after="0"/>
              <w:jc w:val="center"/>
              <w:rPr>
                <w:rFonts w:asciiTheme="majorBidi" w:eastAsia="Times New Roman" w:hAnsiTheme="majorBidi" w:cstheme="majorBidi"/>
                <w:sz w:val="36"/>
                <w:szCs w:val="36"/>
              </w:rPr>
            </w:pPr>
            <w:r w:rsidRPr="00AA07F8">
              <w:rPr>
                <w:rFonts w:asciiTheme="majorBidi" w:eastAsia="Century Gothic" w:hAnsiTheme="majorBidi" w:cstheme="majorBidi"/>
                <w:b/>
                <w:bCs/>
                <w:kern w:val="24"/>
              </w:rPr>
              <w:t> </w:t>
            </w:r>
            <w:r w:rsidR="00B11108" w:rsidRPr="00AA07F8">
              <w:rPr>
                <w:rFonts w:asciiTheme="majorBidi" w:eastAsia="Times New Roman" w:hAnsiTheme="majorBidi" w:cstheme="majorBidi"/>
                <w:sz w:val="24"/>
                <w:szCs w:val="24"/>
              </w:rPr>
              <w:t xml:space="preserve">PVA-MOF </w:t>
            </w:r>
          </w:p>
          <w:p w14:paraId="2ED9346C" w14:textId="77777777" w:rsidR="008E64BC" w:rsidRPr="00AA07F8" w:rsidRDefault="008E64BC" w:rsidP="00B11108">
            <w:pPr>
              <w:bidi/>
              <w:spacing w:after="0"/>
              <w:jc w:val="center"/>
              <w:rPr>
                <w:rFonts w:asciiTheme="majorBidi" w:eastAsia="Times New Roman" w:hAnsiTheme="majorBidi" w:cstheme="majorBidi"/>
                <w:sz w:val="36"/>
                <w:szCs w:val="36"/>
              </w:rPr>
            </w:pPr>
            <w:r w:rsidRPr="00AA07F8">
              <w:rPr>
                <w:rFonts w:asciiTheme="majorBidi" w:eastAsia="Century Gothic" w:hAnsiTheme="majorBidi" w:cstheme="majorBidi"/>
                <w:b/>
                <w:bCs/>
                <w:kern w:val="24"/>
              </w:rPr>
              <w:t> FL</w:t>
            </w:r>
            <w:r w:rsidR="00CF2052" w:rsidRPr="00AA07F8">
              <w:rPr>
                <w:rFonts w:asciiTheme="majorBidi" w:eastAsia="Times New Roman" w:hAnsiTheme="majorBidi" w:cstheme="majorBidi"/>
                <w:sz w:val="24"/>
                <w:szCs w:val="24"/>
              </w:rPr>
              <w:t xml:space="preserve"> </w:t>
            </w:r>
          </w:p>
        </w:tc>
      </w:tr>
      <w:tr w:rsidR="00AA07F8" w:rsidRPr="00AA07F8" w14:paraId="10B214EC" w14:textId="77777777" w:rsidTr="00B11108">
        <w:trPr>
          <w:jc w:val="center"/>
        </w:trPr>
        <w:tc>
          <w:tcPr>
            <w:tcW w:w="1463" w:type="dxa"/>
            <w:tcBorders>
              <w:top w:val="single" w:sz="8" w:space="0" w:color="C9C9C9"/>
              <w:left w:val="single" w:sz="8" w:space="0" w:color="C9C9C9"/>
              <w:bottom w:val="single" w:sz="8" w:space="0" w:color="C9C9C9"/>
              <w:right w:val="single" w:sz="8" w:space="0" w:color="C9C9C9"/>
            </w:tcBorders>
            <w:shd w:val="clear" w:color="auto" w:fill="auto"/>
            <w:tcMar>
              <w:top w:w="15" w:type="dxa"/>
              <w:left w:w="108" w:type="dxa"/>
              <w:bottom w:w="0" w:type="dxa"/>
              <w:right w:w="108" w:type="dxa"/>
            </w:tcMar>
            <w:hideMark/>
          </w:tcPr>
          <w:p w14:paraId="30C38766" w14:textId="77777777" w:rsidR="008E64BC" w:rsidRPr="00AA07F8" w:rsidRDefault="008E64BC" w:rsidP="00491525">
            <w:pPr>
              <w:bidi/>
              <w:spacing w:after="0"/>
              <w:jc w:val="center"/>
              <w:rPr>
                <w:rFonts w:asciiTheme="majorBidi" w:eastAsia="Times New Roman" w:hAnsiTheme="majorBidi" w:cstheme="majorBidi"/>
                <w:sz w:val="36"/>
                <w:szCs w:val="36"/>
              </w:rPr>
            </w:pPr>
            <w:r w:rsidRPr="00AA07F8">
              <w:rPr>
                <w:rFonts w:asciiTheme="majorBidi" w:eastAsia="Calibri" w:hAnsiTheme="majorBidi" w:cstheme="majorBidi"/>
                <w:kern w:val="24"/>
              </w:rPr>
              <w:t>9.2428</w:t>
            </w:r>
          </w:p>
        </w:tc>
        <w:tc>
          <w:tcPr>
            <w:tcW w:w="1514" w:type="dxa"/>
            <w:tcBorders>
              <w:top w:val="single" w:sz="8" w:space="0" w:color="C9C9C9"/>
              <w:left w:val="single" w:sz="8" w:space="0" w:color="C9C9C9"/>
              <w:bottom w:val="single" w:sz="8" w:space="0" w:color="C9C9C9"/>
              <w:right w:val="single" w:sz="8" w:space="0" w:color="C9C9C9"/>
            </w:tcBorders>
            <w:shd w:val="clear" w:color="auto" w:fill="auto"/>
            <w:tcMar>
              <w:top w:w="15" w:type="dxa"/>
              <w:left w:w="108" w:type="dxa"/>
              <w:bottom w:w="0" w:type="dxa"/>
              <w:right w:w="108" w:type="dxa"/>
            </w:tcMar>
            <w:hideMark/>
          </w:tcPr>
          <w:p w14:paraId="582E2414" w14:textId="77777777" w:rsidR="008E64BC" w:rsidRPr="00AA07F8" w:rsidRDefault="008E64BC" w:rsidP="00491525">
            <w:pPr>
              <w:spacing w:after="0"/>
              <w:jc w:val="center"/>
              <w:rPr>
                <w:rFonts w:asciiTheme="majorBidi" w:eastAsia="Times New Roman" w:hAnsiTheme="majorBidi" w:cstheme="majorBidi"/>
                <w:sz w:val="36"/>
                <w:szCs w:val="36"/>
              </w:rPr>
            </w:pPr>
            <w:r w:rsidRPr="00AA07F8">
              <w:rPr>
                <w:rFonts w:asciiTheme="majorBidi" w:eastAsia="Calibri" w:hAnsiTheme="majorBidi" w:cstheme="majorBidi"/>
                <w:kern w:val="24"/>
              </w:rPr>
              <w:t>50.8371</w:t>
            </w:r>
          </w:p>
        </w:tc>
        <w:tc>
          <w:tcPr>
            <w:tcW w:w="1596" w:type="dxa"/>
            <w:tcBorders>
              <w:top w:val="single" w:sz="8" w:space="0" w:color="C9C9C9"/>
              <w:left w:val="single" w:sz="8" w:space="0" w:color="C9C9C9"/>
              <w:bottom w:val="single" w:sz="8" w:space="0" w:color="C9C9C9"/>
              <w:right w:val="single" w:sz="8" w:space="0" w:color="C9C9C9"/>
            </w:tcBorders>
            <w:shd w:val="clear" w:color="auto" w:fill="auto"/>
            <w:tcMar>
              <w:top w:w="15" w:type="dxa"/>
              <w:left w:w="108" w:type="dxa"/>
              <w:bottom w:w="0" w:type="dxa"/>
              <w:right w:w="108" w:type="dxa"/>
            </w:tcMar>
            <w:hideMark/>
          </w:tcPr>
          <w:p w14:paraId="7D2AECCD" w14:textId="77777777" w:rsidR="008E64BC" w:rsidRPr="00AA07F8" w:rsidRDefault="008E64BC" w:rsidP="00491525">
            <w:pPr>
              <w:spacing w:after="0"/>
              <w:jc w:val="center"/>
              <w:rPr>
                <w:rFonts w:asciiTheme="majorBidi" w:eastAsia="Times New Roman" w:hAnsiTheme="majorBidi" w:cstheme="majorBidi"/>
                <w:sz w:val="36"/>
                <w:szCs w:val="36"/>
              </w:rPr>
            </w:pPr>
            <w:r w:rsidRPr="00AA07F8">
              <w:rPr>
                <w:rFonts w:asciiTheme="majorBidi" w:eastAsia="Calibri" w:hAnsiTheme="majorBidi" w:cstheme="majorBidi"/>
                <w:kern w:val="24"/>
              </w:rPr>
              <w:t>0.0335</w:t>
            </w:r>
          </w:p>
        </w:tc>
        <w:tc>
          <w:tcPr>
            <w:tcW w:w="1596" w:type="dxa"/>
            <w:tcBorders>
              <w:top w:val="single" w:sz="8" w:space="0" w:color="C9C9C9"/>
              <w:left w:val="single" w:sz="8" w:space="0" w:color="C9C9C9"/>
              <w:bottom w:val="single" w:sz="8" w:space="0" w:color="C9C9C9"/>
              <w:right w:val="single" w:sz="8" w:space="0" w:color="C9C9C9"/>
            </w:tcBorders>
            <w:shd w:val="clear" w:color="auto" w:fill="auto"/>
            <w:tcMar>
              <w:top w:w="15" w:type="dxa"/>
              <w:left w:w="108" w:type="dxa"/>
              <w:bottom w:w="0" w:type="dxa"/>
              <w:right w:w="108" w:type="dxa"/>
            </w:tcMar>
            <w:hideMark/>
          </w:tcPr>
          <w:p w14:paraId="72CB76FF" w14:textId="77777777" w:rsidR="008E64BC" w:rsidRPr="00AA07F8" w:rsidRDefault="008E64BC" w:rsidP="00491525">
            <w:pPr>
              <w:spacing w:after="0"/>
              <w:jc w:val="center"/>
              <w:rPr>
                <w:rFonts w:asciiTheme="majorBidi" w:eastAsia="Times New Roman" w:hAnsiTheme="majorBidi" w:cstheme="majorBidi"/>
                <w:sz w:val="36"/>
                <w:szCs w:val="36"/>
              </w:rPr>
            </w:pPr>
            <w:r w:rsidRPr="00AA07F8">
              <w:rPr>
                <w:rFonts w:asciiTheme="majorBidi" w:eastAsia="Calibri" w:hAnsiTheme="majorBidi" w:cstheme="majorBidi"/>
                <w:kern w:val="24"/>
              </w:rPr>
              <w:t>1.0341</w:t>
            </w:r>
          </w:p>
        </w:tc>
        <w:tc>
          <w:tcPr>
            <w:tcW w:w="1390" w:type="dxa"/>
            <w:tcBorders>
              <w:top w:val="single" w:sz="8" w:space="0" w:color="C9C9C9"/>
              <w:left w:val="single" w:sz="8" w:space="0" w:color="C9C9C9"/>
              <w:bottom w:val="single" w:sz="8" w:space="0" w:color="C9C9C9"/>
              <w:right w:val="single" w:sz="8" w:space="0" w:color="C9C9C9"/>
            </w:tcBorders>
            <w:shd w:val="clear" w:color="auto" w:fill="auto"/>
            <w:tcMar>
              <w:top w:w="15" w:type="dxa"/>
              <w:left w:w="108" w:type="dxa"/>
              <w:bottom w:w="0" w:type="dxa"/>
              <w:right w:w="108" w:type="dxa"/>
            </w:tcMar>
            <w:hideMark/>
          </w:tcPr>
          <w:p w14:paraId="02A0FEAA" w14:textId="77777777" w:rsidR="008E64BC" w:rsidRPr="00AA07F8" w:rsidRDefault="008E64BC" w:rsidP="00491525">
            <w:pPr>
              <w:spacing w:after="0"/>
              <w:jc w:val="center"/>
              <w:rPr>
                <w:rFonts w:asciiTheme="majorBidi" w:eastAsia="Times New Roman" w:hAnsiTheme="majorBidi" w:cstheme="majorBidi"/>
                <w:sz w:val="36"/>
                <w:szCs w:val="36"/>
              </w:rPr>
            </w:pPr>
            <w:r w:rsidRPr="00AA07F8">
              <w:rPr>
                <w:rFonts w:asciiTheme="majorBidi" w:eastAsia="Century Gothic" w:hAnsiTheme="majorBidi" w:cstheme="majorBidi"/>
                <w:kern w:val="24"/>
              </w:rPr>
              <w:t>333</w:t>
            </w:r>
          </w:p>
        </w:tc>
        <w:tc>
          <w:tcPr>
            <w:tcW w:w="1601" w:type="dxa"/>
            <w:vMerge/>
            <w:tcBorders>
              <w:top w:val="single" w:sz="8" w:space="0" w:color="000000"/>
              <w:left w:val="single" w:sz="8" w:space="0" w:color="C9C9C9"/>
              <w:bottom w:val="single" w:sz="8" w:space="0" w:color="000000"/>
              <w:right w:val="single" w:sz="8" w:space="0" w:color="C9C9C9"/>
            </w:tcBorders>
            <w:vAlign w:val="center"/>
            <w:hideMark/>
          </w:tcPr>
          <w:p w14:paraId="75567421" w14:textId="77777777" w:rsidR="008E64BC" w:rsidRPr="00AA07F8" w:rsidRDefault="008E64BC" w:rsidP="00491525">
            <w:pPr>
              <w:spacing w:after="0" w:line="240" w:lineRule="auto"/>
              <w:rPr>
                <w:rFonts w:asciiTheme="majorBidi" w:eastAsia="Times New Roman" w:hAnsiTheme="majorBidi" w:cstheme="majorBidi"/>
                <w:sz w:val="36"/>
                <w:szCs w:val="36"/>
              </w:rPr>
            </w:pPr>
          </w:p>
        </w:tc>
      </w:tr>
      <w:tr w:rsidR="00AA07F8" w:rsidRPr="00AA07F8" w14:paraId="37D1D24E" w14:textId="77777777" w:rsidTr="00B11108">
        <w:trPr>
          <w:jc w:val="center"/>
        </w:trPr>
        <w:tc>
          <w:tcPr>
            <w:tcW w:w="1463" w:type="dxa"/>
            <w:tcBorders>
              <w:top w:val="single" w:sz="8" w:space="0" w:color="C9C9C9"/>
              <w:left w:val="single" w:sz="8" w:space="0" w:color="C9C9C9"/>
              <w:bottom w:val="single" w:sz="8" w:space="0" w:color="C9C9C9"/>
              <w:right w:val="single" w:sz="8" w:space="0" w:color="C9C9C9"/>
            </w:tcBorders>
            <w:shd w:val="clear" w:color="auto" w:fill="EDEDED"/>
            <w:tcMar>
              <w:top w:w="15" w:type="dxa"/>
              <w:left w:w="108" w:type="dxa"/>
              <w:bottom w:w="0" w:type="dxa"/>
              <w:right w:w="108" w:type="dxa"/>
            </w:tcMar>
            <w:hideMark/>
          </w:tcPr>
          <w:p w14:paraId="1AD960C0" w14:textId="77777777" w:rsidR="008E64BC" w:rsidRPr="00AA07F8" w:rsidRDefault="008E64BC" w:rsidP="00491525">
            <w:pPr>
              <w:bidi/>
              <w:spacing w:after="0"/>
              <w:jc w:val="center"/>
              <w:rPr>
                <w:rFonts w:asciiTheme="majorBidi" w:eastAsia="Times New Roman" w:hAnsiTheme="majorBidi" w:cstheme="majorBidi"/>
                <w:sz w:val="36"/>
                <w:szCs w:val="36"/>
              </w:rPr>
            </w:pPr>
            <w:r w:rsidRPr="00AA07F8">
              <w:rPr>
                <w:rFonts w:asciiTheme="majorBidi" w:eastAsia="Calibri" w:hAnsiTheme="majorBidi" w:cstheme="majorBidi"/>
                <w:kern w:val="24"/>
              </w:rPr>
              <w:t>14.5137</w:t>
            </w:r>
          </w:p>
        </w:tc>
        <w:tc>
          <w:tcPr>
            <w:tcW w:w="1514" w:type="dxa"/>
            <w:tcBorders>
              <w:top w:val="single" w:sz="8" w:space="0" w:color="C9C9C9"/>
              <w:left w:val="single" w:sz="8" w:space="0" w:color="C9C9C9"/>
              <w:bottom w:val="single" w:sz="8" w:space="0" w:color="C9C9C9"/>
              <w:right w:val="single" w:sz="8" w:space="0" w:color="C9C9C9"/>
            </w:tcBorders>
            <w:shd w:val="clear" w:color="auto" w:fill="EDEDED"/>
            <w:tcMar>
              <w:top w:w="15" w:type="dxa"/>
              <w:left w:w="108" w:type="dxa"/>
              <w:bottom w:w="0" w:type="dxa"/>
              <w:right w:w="108" w:type="dxa"/>
            </w:tcMar>
            <w:hideMark/>
          </w:tcPr>
          <w:p w14:paraId="20617660" w14:textId="77777777" w:rsidR="008E64BC" w:rsidRPr="00AA07F8" w:rsidRDefault="008E64BC" w:rsidP="00491525">
            <w:pPr>
              <w:spacing w:after="0"/>
              <w:jc w:val="center"/>
              <w:rPr>
                <w:rFonts w:asciiTheme="majorBidi" w:eastAsia="Times New Roman" w:hAnsiTheme="majorBidi" w:cstheme="majorBidi"/>
                <w:sz w:val="36"/>
                <w:szCs w:val="36"/>
              </w:rPr>
            </w:pPr>
            <w:r w:rsidRPr="00AA07F8">
              <w:rPr>
                <w:rFonts w:asciiTheme="majorBidi" w:eastAsia="Calibri" w:hAnsiTheme="majorBidi" w:cstheme="majorBidi"/>
                <w:kern w:val="24"/>
              </w:rPr>
              <w:t>79.8285</w:t>
            </w:r>
          </w:p>
        </w:tc>
        <w:tc>
          <w:tcPr>
            <w:tcW w:w="1596" w:type="dxa"/>
            <w:tcBorders>
              <w:top w:val="single" w:sz="8" w:space="0" w:color="C9C9C9"/>
              <w:left w:val="single" w:sz="8" w:space="0" w:color="C9C9C9"/>
              <w:bottom w:val="single" w:sz="8" w:space="0" w:color="C9C9C9"/>
              <w:right w:val="single" w:sz="8" w:space="0" w:color="C9C9C9"/>
            </w:tcBorders>
            <w:shd w:val="clear" w:color="auto" w:fill="EDEDED"/>
            <w:tcMar>
              <w:top w:w="15" w:type="dxa"/>
              <w:left w:w="108" w:type="dxa"/>
              <w:bottom w:w="0" w:type="dxa"/>
              <w:right w:w="108" w:type="dxa"/>
            </w:tcMar>
            <w:hideMark/>
          </w:tcPr>
          <w:p w14:paraId="5607056F" w14:textId="77777777" w:rsidR="008E64BC" w:rsidRPr="00AA07F8" w:rsidRDefault="008E64BC" w:rsidP="00491525">
            <w:pPr>
              <w:spacing w:after="0"/>
              <w:jc w:val="center"/>
              <w:rPr>
                <w:rFonts w:asciiTheme="majorBidi" w:eastAsia="Times New Roman" w:hAnsiTheme="majorBidi" w:cstheme="majorBidi"/>
                <w:sz w:val="36"/>
                <w:szCs w:val="36"/>
              </w:rPr>
            </w:pPr>
            <w:r w:rsidRPr="00AA07F8">
              <w:rPr>
                <w:rFonts w:asciiTheme="majorBidi" w:eastAsia="Calibri" w:hAnsiTheme="majorBidi" w:cstheme="majorBidi"/>
                <w:kern w:val="24"/>
              </w:rPr>
              <w:t>1.3756</w:t>
            </w:r>
          </w:p>
        </w:tc>
        <w:tc>
          <w:tcPr>
            <w:tcW w:w="1596" w:type="dxa"/>
            <w:tcBorders>
              <w:top w:val="single" w:sz="8" w:space="0" w:color="C9C9C9"/>
              <w:left w:val="single" w:sz="8" w:space="0" w:color="C9C9C9"/>
              <w:bottom w:val="single" w:sz="8" w:space="0" w:color="C9C9C9"/>
              <w:right w:val="single" w:sz="8" w:space="0" w:color="C9C9C9"/>
            </w:tcBorders>
            <w:shd w:val="clear" w:color="auto" w:fill="EDEDED"/>
            <w:tcMar>
              <w:top w:w="15" w:type="dxa"/>
              <w:left w:w="108" w:type="dxa"/>
              <w:bottom w:w="0" w:type="dxa"/>
              <w:right w:w="108" w:type="dxa"/>
            </w:tcMar>
            <w:hideMark/>
          </w:tcPr>
          <w:p w14:paraId="666854E1" w14:textId="77777777" w:rsidR="008E64BC" w:rsidRPr="00AA07F8" w:rsidRDefault="008E64BC" w:rsidP="00491525">
            <w:pPr>
              <w:spacing w:after="0"/>
              <w:jc w:val="center"/>
              <w:rPr>
                <w:rFonts w:asciiTheme="majorBidi" w:eastAsia="Times New Roman" w:hAnsiTheme="majorBidi" w:cstheme="majorBidi"/>
                <w:sz w:val="36"/>
                <w:szCs w:val="36"/>
              </w:rPr>
            </w:pPr>
            <w:r w:rsidRPr="00AA07F8">
              <w:rPr>
                <w:rFonts w:asciiTheme="majorBidi" w:eastAsia="Calibri" w:hAnsiTheme="majorBidi" w:cstheme="majorBidi"/>
                <w:kern w:val="24"/>
              </w:rPr>
              <w:t>3.9575</w:t>
            </w:r>
          </w:p>
        </w:tc>
        <w:tc>
          <w:tcPr>
            <w:tcW w:w="1390" w:type="dxa"/>
            <w:tcBorders>
              <w:top w:val="single" w:sz="8" w:space="0" w:color="C9C9C9"/>
              <w:left w:val="single" w:sz="8" w:space="0" w:color="C9C9C9"/>
              <w:bottom w:val="single" w:sz="8" w:space="0" w:color="C9C9C9"/>
              <w:right w:val="single" w:sz="8" w:space="0" w:color="C9C9C9"/>
            </w:tcBorders>
            <w:shd w:val="clear" w:color="auto" w:fill="EDEDED"/>
            <w:tcMar>
              <w:top w:w="15" w:type="dxa"/>
              <w:left w:w="108" w:type="dxa"/>
              <w:bottom w:w="0" w:type="dxa"/>
              <w:right w:w="108" w:type="dxa"/>
            </w:tcMar>
            <w:hideMark/>
          </w:tcPr>
          <w:p w14:paraId="4B8D289C" w14:textId="77777777" w:rsidR="008E64BC" w:rsidRPr="00AA07F8" w:rsidRDefault="008E64BC" w:rsidP="00491525">
            <w:pPr>
              <w:spacing w:after="0"/>
              <w:jc w:val="center"/>
              <w:rPr>
                <w:rFonts w:asciiTheme="majorBidi" w:eastAsia="Times New Roman" w:hAnsiTheme="majorBidi" w:cstheme="majorBidi"/>
                <w:sz w:val="36"/>
                <w:szCs w:val="36"/>
              </w:rPr>
            </w:pPr>
            <w:r w:rsidRPr="00AA07F8">
              <w:rPr>
                <w:rFonts w:asciiTheme="majorBidi" w:eastAsia="Century Gothic" w:hAnsiTheme="majorBidi" w:cstheme="majorBidi"/>
                <w:kern w:val="24"/>
              </w:rPr>
              <w:t>343</w:t>
            </w:r>
          </w:p>
        </w:tc>
        <w:tc>
          <w:tcPr>
            <w:tcW w:w="1601" w:type="dxa"/>
            <w:vMerge/>
            <w:tcBorders>
              <w:top w:val="single" w:sz="8" w:space="0" w:color="000000"/>
              <w:left w:val="single" w:sz="8" w:space="0" w:color="C9C9C9"/>
              <w:bottom w:val="single" w:sz="8" w:space="0" w:color="000000"/>
              <w:right w:val="single" w:sz="8" w:space="0" w:color="C9C9C9"/>
            </w:tcBorders>
            <w:vAlign w:val="center"/>
            <w:hideMark/>
          </w:tcPr>
          <w:p w14:paraId="015BBF98" w14:textId="77777777" w:rsidR="008E64BC" w:rsidRPr="00AA07F8" w:rsidRDefault="008E64BC" w:rsidP="00491525">
            <w:pPr>
              <w:spacing w:after="0" w:line="240" w:lineRule="auto"/>
              <w:rPr>
                <w:rFonts w:asciiTheme="majorBidi" w:eastAsia="Times New Roman" w:hAnsiTheme="majorBidi" w:cstheme="majorBidi"/>
                <w:sz w:val="36"/>
                <w:szCs w:val="36"/>
              </w:rPr>
            </w:pPr>
          </w:p>
        </w:tc>
      </w:tr>
    </w:tbl>
    <w:p w14:paraId="077DDB00" w14:textId="77777777" w:rsidR="0061249B" w:rsidRPr="00AA07F8" w:rsidRDefault="0061249B" w:rsidP="00BA5B2C"/>
    <w:tbl>
      <w:tblPr>
        <w:bidiVisual/>
        <w:tblW w:w="9160" w:type="dxa"/>
        <w:jc w:val="center"/>
        <w:tblCellMar>
          <w:left w:w="0" w:type="dxa"/>
          <w:right w:w="0" w:type="dxa"/>
        </w:tblCellMar>
        <w:tblLook w:val="04A0" w:firstRow="1" w:lastRow="0" w:firstColumn="1" w:lastColumn="0" w:noHBand="0" w:noVBand="1"/>
      </w:tblPr>
      <w:tblGrid>
        <w:gridCol w:w="1463"/>
        <w:gridCol w:w="1514"/>
        <w:gridCol w:w="1596"/>
        <w:gridCol w:w="1596"/>
        <w:gridCol w:w="1390"/>
        <w:gridCol w:w="1601"/>
      </w:tblGrid>
      <w:tr w:rsidR="00AA07F8" w:rsidRPr="00AA07F8" w14:paraId="64C2B3D7" w14:textId="77777777" w:rsidTr="00B11108">
        <w:trPr>
          <w:jc w:val="center"/>
        </w:trPr>
        <w:tc>
          <w:tcPr>
            <w:tcW w:w="1463" w:type="dxa"/>
            <w:tcBorders>
              <w:top w:val="single" w:sz="8" w:space="0" w:color="A5A5A5"/>
              <w:left w:val="nil"/>
              <w:bottom w:val="single" w:sz="8" w:space="0" w:color="000000"/>
              <w:right w:val="single" w:sz="8" w:space="0" w:color="A5A5A5"/>
            </w:tcBorders>
            <w:shd w:val="clear" w:color="auto" w:fill="262626"/>
            <w:tcMar>
              <w:top w:w="15" w:type="dxa"/>
              <w:left w:w="108" w:type="dxa"/>
              <w:bottom w:w="0" w:type="dxa"/>
              <w:right w:w="108" w:type="dxa"/>
            </w:tcMar>
            <w:hideMark/>
          </w:tcPr>
          <w:p w14:paraId="024733B8" w14:textId="77777777" w:rsidR="0090552E" w:rsidRPr="00AA07F8" w:rsidRDefault="0090552E" w:rsidP="0090552E">
            <w:pPr>
              <w:spacing w:after="0" w:line="360" w:lineRule="auto"/>
              <w:jc w:val="center"/>
              <w:rPr>
                <w:rFonts w:asciiTheme="majorBidi" w:eastAsia="Times New Roman" w:hAnsiTheme="majorBidi" w:cstheme="majorBidi"/>
                <w:sz w:val="36"/>
                <w:szCs w:val="36"/>
              </w:rPr>
            </w:pPr>
            <w:r w:rsidRPr="00AA07F8">
              <w:rPr>
                <w:rFonts w:asciiTheme="majorBidi" w:eastAsia="Century Gothic" w:hAnsiTheme="majorBidi" w:cstheme="majorBidi"/>
                <w:b/>
                <w:bCs/>
                <w:kern w:val="24"/>
              </w:rPr>
              <w:t>q</w:t>
            </w:r>
            <w:r w:rsidRPr="00AA07F8">
              <w:rPr>
                <w:rFonts w:asciiTheme="majorBidi" w:eastAsia="Century Gothic" w:hAnsiTheme="majorBidi" w:cstheme="majorBidi"/>
                <w:b/>
                <w:bCs/>
                <w:kern w:val="24"/>
                <w:position w:val="-6"/>
                <w:vertAlign w:val="subscript"/>
              </w:rPr>
              <w:t>t</w:t>
            </w:r>
            <w:r w:rsidRPr="00AA07F8">
              <w:rPr>
                <w:rFonts w:asciiTheme="majorBidi" w:eastAsia="Century Gothic" w:hAnsiTheme="majorBidi" w:cstheme="majorBidi"/>
                <w:b/>
                <w:bCs/>
                <w:kern w:val="24"/>
              </w:rPr>
              <w:t>(</w:t>
            </w:r>
            <w:proofErr w:type="spellStart"/>
            <w:r w:rsidRPr="00AA07F8">
              <w:rPr>
                <w:rFonts w:asciiTheme="majorBidi" w:eastAsia="Century Gothic" w:hAnsiTheme="majorBidi" w:cstheme="majorBidi"/>
                <w:b/>
                <w:bCs/>
                <w:kern w:val="24"/>
              </w:rPr>
              <w:t>mg.g</w:t>
            </w:r>
            <w:proofErr w:type="spellEnd"/>
            <w:r w:rsidRPr="00AA07F8">
              <w:rPr>
                <w:rFonts w:asciiTheme="majorBidi" w:eastAsia="Century Gothic" w:hAnsiTheme="majorBidi" w:cstheme="majorBidi"/>
                <w:b/>
                <w:bCs/>
                <w:kern w:val="24"/>
                <w:position w:val="7"/>
                <w:vertAlign w:val="superscript"/>
              </w:rPr>
              <w:t>=1</w:t>
            </w:r>
            <w:r w:rsidRPr="00AA07F8">
              <w:rPr>
                <w:rFonts w:asciiTheme="majorBidi" w:eastAsia="Century Gothic" w:hAnsiTheme="majorBidi" w:cstheme="majorBidi"/>
                <w:b/>
                <w:bCs/>
                <w:kern w:val="24"/>
              </w:rPr>
              <w:t>)</w:t>
            </w:r>
          </w:p>
        </w:tc>
        <w:tc>
          <w:tcPr>
            <w:tcW w:w="1514" w:type="dxa"/>
            <w:tcBorders>
              <w:top w:val="single" w:sz="8" w:space="0" w:color="A5A5A5"/>
              <w:left w:val="nil"/>
              <w:bottom w:val="single" w:sz="8" w:space="0" w:color="000000"/>
              <w:right w:val="nil"/>
            </w:tcBorders>
            <w:shd w:val="clear" w:color="auto" w:fill="262626"/>
            <w:tcMar>
              <w:top w:w="15" w:type="dxa"/>
              <w:left w:w="108" w:type="dxa"/>
              <w:bottom w:w="0" w:type="dxa"/>
              <w:right w:w="108" w:type="dxa"/>
            </w:tcMar>
            <w:hideMark/>
          </w:tcPr>
          <w:p w14:paraId="0097CD79" w14:textId="77777777" w:rsidR="0090552E" w:rsidRPr="00AA07F8" w:rsidRDefault="0090552E" w:rsidP="0090552E">
            <w:pPr>
              <w:spacing w:after="0" w:line="360" w:lineRule="auto"/>
              <w:jc w:val="center"/>
              <w:rPr>
                <w:rFonts w:asciiTheme="majorBidi" w:eastAsia="Times New Roman" w:hAnsiTheme="majorBidi" w:cstheme="majorBidi"/>
                <w:sz w:val="36"/>
                <w:szCs w:val="36"/>
              </w:rPr>
            </w:pPr>
            <w:r w:rsidRPr="00AA07F8">
              <w:rPr>
                <w:rFonts w:asciiTheme="majorBidi" w:eastAsia="Century Gothic" w:hAnsiTheme="majorBidi" w:cstheme="majorBidi"/>
                <w:b/>
                <w:bCs/>
                <w:kern w:val="24"/>
              </w:rPr>
              <w:t>%R</w:t>
            </w:r>
          </w:p>
        </w:tc>
        <w:tc>
          <w:tcPr>
            <w:tcW w:w="1596" w:type="dxa"/>
            <w:tcBorders>
              <w:top w:val="single" w:sz="8" w:space="0" w:color="A5A5A5"/>
              <w:left w:val="nil"/>
              <w:bottom w:val="single" w:sz="8" w:space="0" w:color="000000"/>
              <w:right w:val="nil"/>
            </w:tcBorders>
            <w:shd w:val="clear" w:color="auto" w:fill="262626"/>
            <w:tcMar>
              <w:top w:w="15" w:type="dxa"/>
              <w:left w:w="108" w:type="dxa"/>
              <w:bottom w:w="0" w:type="dxa"/>
              <w:right w:w="108" w:type="dxa"/>
            </w:tcMar>
            <w:hideMark/>
          </w:tcPr>
          <w:p w14:paraId="5AB25434" w14:textId="77777777" w:rsidR="0090552E" w:rsidRPr="00AA07F8" w:rsidRDefault="0090552E" w:rsidP="0090552E">
            <w:pPr>
              <w:spacing w:after="0" w:line="360" w:lineRule="auto"/>
              <w:jc w:val="center"/>
              <w:rPr>
                <w:rFonts w:asciiTheme="majorBidi" w:eastAsia="Times New Roman" w:hAnsiTheme="majorBidi" w:cstheme="majorBidi"/>
                <w:sz w:val="36"/>
                <w:szCs w:val="36"/>
              </w:rPr>
            </w:pPr>
            <w:r w:rsidRPr="00AA07F8">
              <w:rPr>
                <w:rFonts w:asciiTheme="majorBidi" w:eastAsia="Century Gothic" w:hAnsiTheme="majorBidi" w:cstheme="majorBidi"/>
                <w:b/>
                <w:bCs/>
                <w:kern w:val="24"/>
              </w:rPr>
              <w:t>Ln k</w:t>
            </w:r>
            <w:r w:rsidRPr="00AA07F8">
              <w:rPr>
                <w:rFonts w:asciiTheme="majorBidi" w:eastAsia="Century Gothic" w:hAnsiTheme="majorBidi" w:cstheme="majorBidi"/>
                <w:b/>
                <w:bCs/>
                <w:kern w:val="24"/>
                <w:position w:val="-6"/>
                <w:vertAlign w:val="subscript"/>
              </w:rPr>
              <w:t>ad</w:t>
            </w:r>
          </w:p>
        </w:tc>
        <w:tc>
          <w:tcPr>
            <w:tcW w:w="1596" w:type="dxa"/>
            <w:tcBorders>
              <w:top w:val="single" w:sz="8" w:space="0" w:color="A5A5A5"/>
              <w:left w:val="nil"/>
              <w:bottom w:val="single" w:sz="8" w:space="0" w:color="000000"/>
              <w:right w:val="nil"/>
            </w:tcBorders>
            <w:shd w:val="clear" w:color="auto" w:fill="262626"/>
            <w:tcMar>
              <w:top w:w="15" w:type="dxa"/>
              <w:left w:w="108" w:type="dxa"/>
              <w:bottom w:w="0" w:type="dxa"/>
              <w:right w:w="108" w:type="dxa"/>
            </w:tcMar>
            <w:hideMark/>
          </w:tcPr>
          <w:p w14:paraId="0655370A" w14:textId="77777777" w:rsidR="0090552E" w:rsidRPr="00AA07F8" w:rsidRDefault="0090552E" w:rsidP="0090552E">
            <w:pPr>
              <w:spacing w:after="0" w:line="360" w:lineRule="auto"/>
              <w:jc w:val="center"/>
              <w:rPr>
                <w:rFonts w:asciiTheme="majorBidi" w:eastAsia="Times New Roman" w:hAnsiTheme="majorBidi" w:cstheme="majorBidi"/>
                <w:sz w:val="36"/>
                <w:szCs w:val="36"/>
              </w:rPr>
            </w:pPr>
            <w:r w:rsidRPr="00AA07F8">
              <w:rPr>
                <w:rFonts w:asciiTheme="majorBidi" w:eastAsia="Century Gothic" w:hAnsiTheme="majorBidi" w:cstheme="majorBidi"/>
                <w:b/>
                <w:bCs/>
                <w:kern w:val="24"/>
              </w:rPr>
              <w:t>k</w:t>
            </w:r>
            <w:r w:rsidRPr="00AA07F8">
              <w:rPr>
                <w:rFonts w:asciiTheme="majorBidi" w:eastAsia="Century Gothic" w:hAnsiTheme="majorBidi" w:cstheme="majorBidi"/>
                <w:b/>
                <w:bCs/>
                <w:kern w:val="24"/>
                <w:position w:val="-6"/>
                <w:vertAlign w:val="subscript"/>
              </w:rPr>
              <w:t>ad</w:t>
            </w:r>
          </w:p>
        </w:tc>
        <w:tc>
          <w:tcPr>
            <w:tcW w:w="1390" w:type="dxa"/>
            <w:tcBorders>
              <w:top w:val="single" w:sz="8" w:space="0" w:color="A5A5A5"/>
              <w:left w:val="nil"/>
              <w:bottom w:val="single" w:sz="8" w:space="0" w:color="000000"/>
              <w:right w:val="nil"/>
            </w:tcBorders>
            <w:shd w:val="clear" w:color="auto" w:fill="262626"/>
            <w:tcMar>
              <w:top w:w="15" w:type="dxa"/>
              <w:left w:w="108" w:type="dxa"/>
              <w:bottom w:w="0" w:type="dxa"/>
              <w:right w:w="108" w:type="dxa"/>
            </w:tcMar>
            <w:hideMark/>
          </w:tcPr>
          <w:p w14:paraId="0E2D2D70" w14:textId="77777777" w:rsidR="0090552E" w:rsidRPr="00AA07F8" w:rsidRDefault="0090552E" w:rsidP="0090552E">
            <w:pPr>
              <w:spacing w:after="0" w:line="360" w:lineRule="auto"/>
              <w:jc w:val="center"/>
              <w:rPr>
                <w:rFonts w:asciiTheme="majorBidi" w:eastAsia="Times New Roman" w:hAnsiTheme="majorBidi" w:cstheme="majorBidi"/>
                <w:sz w:val="36"/>
                <w:szCs w:val="36"/>
              </w:rPr>
            </w:pPr>
            <w:r w:rsidRPr="00AA07F8">
              <w:rPr>
                <w:rFonts w:asciiTheme="majorBidi" w:eastAsia="Century Gothic" w:hAnsiTheme="majorBidi" w:cstheme="majorBidi"/>
                <w:b/>
                <w:bCs/>
                <w:kern w:val="24"/>
              </w:rPr>
              <w:t>T(ᵒk)</w:t>
            </w:r>
          </w:p>
        </w:tc>
        <w:tc>
          <w:tcPr>
            <w:tcW w:w="1601" w:type="dxa"/>
            <w:tcBorders>
              <w:top w:val="single" w:sz="8" w:space="0" w:color="A5A5A5"/>
              <w:left w:val="single" w:sz="8" w:space="0" w:color="A5A5A5"/>
              <w:bottom w:val="single" w:sz="8" w:space="0" w:color="000000"/>
              <w:right w:val="nil"/>
            </w:tcBorders>
            <w:shd w:val="clear" w:color="auto" w:fill="262626"/>
            <w:tcMar>
              <w:top w:w="15" w:type="dxa"/>
              <w:left w:w="108" w:type="dxa"/>
              <w:bottom w:w="0" w:type="dxa"/>
              <w:right w:w="108" w:type="dxa"/>
            </w:tcMar>
            <w:hideMark/>
          </w:tcPr>
          <w:p w14:paraId="7634DB01" w14:textId="77777777" w:rsidR="0090552E" w:rsidRPr="00AA07F8" w:rsidRDefault="0090552E" w:rsidP="0090552E">
            <w:pPr>
              <w:spacing w:after="0" w:line="360" w:lineRule="auto"/>
              <w:jc w:val="center"/>
              <w:rPr>
                <w:rFonts w:asciiTheme="majorBidi" w:eastAsia="Times New Roman" w:hAnsiTheme="majorBidi" w:cstheme="majorBidi"/>
                <w:sz w:val="36"/>
                <w:szCs w:val="36"/>
              </w:rPr>
            </w:pPr>
            <w:r w:rsidRPr="00AA07F8">
              <w:rPr>
                <w:rFonts w:asciiTheme="majorBidi" w:eastAsia="Century Gothic" w:hAnsiTheme="majorBidi" w:cstheme="majorBidi"/>
                <w:b/>
                <w:bCs/>
                <w:kern w:val="24"/>
              </w:rPr>
              <w:t>Adsorbent</w:t>
            </w:r>
          </w:p>
        </w:tc>
      </w:tr>
      <w:tr w:rsidR="00AA07F8" w:rsidRPr="00AA07F8" w14:paraId="13C1A745" w14:textId="77777777" w:rsidTr="00B11108">
        <w:trPr>
          <w:jc w:val="center"/>
        </w:trPr>
        <w:tc>
          <w:tcPr>
            <w:tcW w:w="1463" w:type="dxa"/>
            <w:tcBorders>
              <w:top w:val="single" w:sz="8" w:space="0" w:color="000000"/>
              <w:left w:val="single" w:sz="8" w:space="0" w:color="C9C9C9"/>
              <w:bottom w:val="single" w:sz="8" w:space="0" w:color="C9C9C9"/>
              <w:right w:val="single" w:sz="8" w:space="0" w:color="C9C9C9"/>
            </w:tcBorders>
            <w:shd w:val="clear" w:color="auto" w:fill="EDEDED"/>
            <w:tcMar>
              <w:top w:w="15" w:type="dxa"/>
              <w:left w:w="108" w:type="dxa"/>
              <w:bottom w:w="0" w:type="dxa"/>
              <w:right w:w="108" w:type="dxa"/>
            </w:tcMar>
            <w:hideMark/>
          </w:tcPr>
          <w:p w14:paraId="1C7A3053" w14:textId="77777777" w:rsidR="0090552E" w:rsidRPr="00AA07F8" w:rsidRDefault="0090552E" w:rsidP="0090552E">
            <w:pPr>
              <w:bidi/>
              <w:spacing w:after="0"/>
              <w:jc w:val="center"/>
              <w:rPr>
                <w:rFonts w:asciiTheme="majorBidi" w:eastAsia="Times New Roman" w:hAnsiTheme="majorBidi" w:cstheme="majorBidi"/>
                <w:sz w:val="36"/>
                <w:szCs w:val="36"/>
              </w:rPr>
            </w:pPr>
            <w:r w:rsidRPr="00AA07F8">
              <w:rPr>
                <w:rFonts w:asciiTheme="majorBidi" w:eastAsia="Calibri" w:hAnsiTheme="majorBidi" w:cstheme="majorBidi"/>
                <w:kern w:val="24"/>
              </w:rPr>
              <w:t>1.2079</w:t>
            </w:r>
          </w:p>
        </w:tc>
        <w:tc>
          <w:tcPr>
            <w:tcW w:w="1514" w:type="dxa"/>
            <w:tcBorders>
              <w:top w:val="single" w:sz="8" w:space="0" w:color="000000"/>
              <w:left w:val="single" w:sz="8" w:space="0" w:color="C9C9C9"/>
              <w:bottom w:val="single" w:sz="8" w:space="0" w:color="C9C9C9"/>
              <w:right w:val="single" w:sz="8" w:space="0" w:color="C9C9C9"/>
            </w:tcBorders>
            <w:shd w:val="clear" w:color="auto" w:fill="EDEDED"/>
            <w:tcMar>
              <w:top w:w="15" w:type="dxa"/>
              <w:left w:w="108" w:type="dxa"/>
              <w:bottom w:w="0" w:type="dxa"/>
              <w:right w:w="108" w:type="dxa"/>
            </w:tcMar>
            <w:hideMark/>
          </w:tcPr>
          <w:p w14:paraId="169CA53D" w14:textId="77777777" w:rsidR="0090552E" w:rsidRPr="00AA07F8" w:rsidRDefault="0090552E" w:rsidP="0090552E">
            <w:pPr>
              <w:spacing w:after="0"/>
              <w:jc w:val="center"/>
              <w:rPr>
                <w:rFonts w:asciiTheme="majorBidi" w:eastAsia="Times New Roman" w:hAnsiTheme="majorBidi" w:cstheme="majorBidi"/>
                <w:sz w:val="36"/>
                <w:szCs w:val="36"/>
              </w:rPr>
            </w:pPr>
            <w:r w:rsidRPr="00AA07F8">
              <w:rPr>
                <w:rFonts w:asciiTheme="majorBidi" w:eastAsia="Calibri" w:hAnsiTheme="majorBidi" w:cstheme="majorBidi"/>
                <w:kern w:val="24"/>
              </w:rPr>
              <w:t>7.1506</w:t>
            </w:r>
          </w:p>
        </w:tc>
        <w:tc>
          <w:tcPr>
            <w:tcW w:w="1596" w:type="dxa"/>
            <w:tcBorders>
              <w:top w:val="single" w:sz="8" w:space="0" w:color="000000"/>
              <w:left w:val="single" w:sz="8" w:space="0" w:color="C9C9C9"/>
              <w:bottom w:val="single" w:sz="8" w:space="0" w:color="C9C9C9"/>
              <w:right w:val="single" w:sz="8" w:space="0" w:color="C9C9C9"/>
            </w:tcBorders>
            <w:shd w:val="clear" w:color="auto" w:fill="EDEDED"/>
            <w:tcMar>
              <w:top w:w="15" w:type="dxa"/>
              <w:left w:w="108" w:type="dxa"/>
              <w:bottom w:w="0" w:type="dxa"/>
              <w:right w:w="108" w:type="dxa"/>
            </w:tcMar>
            <w:hideMark/>
          </w:tcPr>
          <w:p w14:paraId="127BDAC6" w14:textId="77777777" w:rsidR="0090552E" w:rsidRPr="00AA07F8" w:rsidRDefault="0090552E" w:rsidP="0090552E">
            <w:pPr>
              <w:spacing w:after="0"/>
              <w:jc w:val="center"/>
              <w:rPr>
                <w:rFonts w:asciiTheme="majorBidi" w:eastAsia="Times New Roman" w:hAnsiTheme="majorBidi" w:cstheme="majorBidi"/>
                <w:sz w:val="36"/>
                <w:szCs w:val="36"/>
              </w:rPr>
            </w:pPr>
            <w:r w:rsidRPr="00AA07F8">
              <w:rPr>
                <w:rFonts w:asciiTheme="majorBidi" w:eastAsia="Calibri" w:hAnsiTheme="majorBidi" w:cstheme="majorBidi"/>
                <w:kern w:val="24"/>
              </w:rPr>
              <w:t>-2.5638</w:t>
            </w:r>
          </w:p>
        </w:tc>
        <w:tc>
          <w:tcPr>
            <w:tcW w:w="1596" w:type="dxa"/>
            <w:tcBorders>
              <w:top w:val="single" w:sz="8" w:space="0" w:color="000000"/>
              <w:left w:val="single" w:sz="8" w:space="0" w:color="C9C9C9"/>
              <w:bottom w:val="single" w:sz="8" w:space="0" w:color="C9C9C9"/>
              <w:right w:val="single" w:sz="8" w:space="0" w:color="C9C9C9"/>
            </w:tcBorders>
            <w:shd w:val="clear" w:color="auto" w:fill="EDEDED"/>
            <w:tcMar>
              <w:top w:w="15" w:type="dxa"/>
              <w:left w:w="108" w:type="dxa"/>
              <w:bottom w:w="0" w:type="dxa"/>
              <w:right w:w="108" w:type="dxa"/>
            </w:tcMar>
            <w:hideMark/>
          </w:tcPr>
          <w:p w14:paraId="34848797" w14:textId="77777777" w:rsidR="0090552E" w:rsidRPr="00AA07F8" w:rsidRDefault="0090552E" w:rsidP="0090552E">
            <w:pPr>
              <w:spacing w:after="0"/>
              <w:jc w:val="center"/>
              <w:rPr>
                <w:rFonts w:asciiTheme="majorBidi" w:eastAsia="Times New Roman" w:hAnsiTheme="majorBidi" w:cstheme="majorBidi"/>
                <w:sz w:val="36"/>
                <w:szCs w:val="36"/>
              </w:rPr>
            </w:pPr>
            <w:r w:rsidRPr="00AA07F8">
              <w:rPr>
                <w:rFonts w:asciiTheme="majorBidi" w:eastAsia="Calibri" w:hAnsiTheme="majorBidi" w:cstheme="majorBidi"/>
                <w:kern w:val="24"/>
              </w:rPr>
              <w:t>0.0770</w:t>
            </w:r>
          </w:p>
        </w:tc>
        <w:tc>
          <w:tcPr>
            <w:tcW w:w="1390" w:type="dxa"/>
            <w:tcBorders>
              <w:top w:val="single" w:sz="8" w:space="0" w:color="000000"/>
              <w:left w:val="single" w:sz="8" w:space="0" w:color="C9C9C9"/>
              <w:bottom w:val="single" w:sz="8" w:space="0" w:color="C9C9C9"/>
              <w:right w:val="single" w:sz="8" w:space="0" w:color="C9C9C9"/>
            </w:tcBorders>
            <w:shd w:val="clear" w:color="auto" w:fill="EDEDED"/>
            <w:tcMar>
              <w:top w:w="15" w:type="dxa"/>
              <w:left w:w="108" w:type="dxa"/>
              <w:bottom w:w="0" w:type="dxa"/>
              <w:right w:w="108" w:type="dxa"/>
            </w:tcMar>
            <w:hideMark/>
          </w:tcPr>
          <w:p w14:paraId="5B528565" w14:textId="77777777" w:rsidR="0090552E" w:rsidRPr="00AA07F8" w:rsidRDefault="0090552E" w:rsidP="0090552E">
            <w:pPr>
              <w:spacing w:after="0"/>
              <w:jc w:val="center"/>
              <w:rPr>
                <w:rFonts w:asciiTheme="majorBidi" w:eastAsia="Times New Roman" w:hAnsiTheme="majorBidi" w:cstheme="majorBidi"/>
                <w:sz w:val="36"/>
                <w:szCs w:val="36"/>
              </w:rPr>
            </w:pPr>
            <w:r w:rsidRPr="00AA07F8">
              <w:rPr>
                <w:rFonts w:asciiTheme="majorBidi" w:eastAsia="Century Gothic" w:hAnsiTheme="majorBidi" w:cstheme="majorBidi"/>
                <w:kern w:val="24"/>
              </w:rPr>
              <w:t>323</w:t>
            </w:r>
          </w:p>
        </w:tc>
        <w:tc>
          <w:tcPr>
            <w:tcW w:w="1601" w:type="dxa"/>
            <w:vMerge w:val="restart"/>
            <w:tcBorders>
              <w:top w:val="single" w:sz="8" w:space="0" w:color="000000"/>
              <w:left w:val="single" w:sz="8" w:space="0" w:color="C9C9C9"/>
              <w:bottom w:val="single" w:sz="8" w:space="0" w:color="000000"/>
              <w:right w:val="single" w:sz="8" w:space="0" w:color="C9C9C9"/>
            </w:tcBorders>
            <w:shd w:val="clear" w:color="auto" w:fill="A6A6A6"/>
            <w:tcMar>
              <w:top w:w="15" w:type="dxa"/>
              <w:left w:w="108" w:type="dxa"/>
              <w:bottom w:w="0" w:type="dxa"/>
              <w:right w:w="108" w:type="dxa"/>
            </w:tcMar>
            <w:hideMark/>
          </w:tcPr>
          <w:p w14:paraId="07D44FDB" w14:textId="77777777" w:rsidR="0090552E" w:rsidRPr="00AA07F8" w:rsidRDefault="0090552E" w:rsidP="0090552E">
            <w:pPr>
              <w:bidi/>
              <w:spacing w:after="0"/>
              <w:jc w:val="center"/>
              <w:rPr>
                <w:rFonts w:asciiTheme="majorBidi" w:eastAsia="Times New Roman" w:hAnsiTheme="majorBidi" w:cstheme="majorBidi"/>
                <w:sz w:val="36"/>
                <w:szCs w:val="36"/>
              </w:rPr>
            </w:pPr>
            <w:r w:rsidRPr="00AA07F8">
              <w:rPr>
                <w:rFonts w:asciiTheme="majorBidi" w:eastAsia="Century Gothic" w:hAnsiTheme="majorBidi" w:cstheme="majorBidi"/>
                <w:b/>
                <w:bCs/>
                <w:kern w:val="24"/>
              </w:rPr>
              <w:t> </w:t>
            </w:r>
          </w:p>
          <w:p w14:paraId="78D53075" w14:textId="77777777" w:rsidR="00EA57DB" w:rsidRPr="00AA07F8" w:rsidRDefault="00EA57DB" w:rsidP="00EA57DB">
            <w:pPr>
              <w:bidi/>
              <w:spacing w:after="0"/>
              <w:jc w:val="center"/>
              <w:rPr>
                <w:rFonts w:asciiTheme="majorBidi" w:eastAsia="Times New Roman" w:hAnsiTheme="majorBidi" w:cstheme="majorBidi"/>
                <w:sz w:val="24"/>
                <w:szCs w:val="24"/>
              </w:rPr>
            </w:pPr>
            <w:proofErr w:type="spellStart"/>
            <w:r w:rsidRPr="00AA07F8">
              <w:rPr>
                <w:rFonts w:asciiTheme="majorBidi" w:eastAsia="Times New Roman" w:hAnsiTheme="majorBidi" w:cstheme="majorBidi"/>
                <w:sz w:val="24"/>
                <w:szCs w:val="24"/>
              </w:rPr>
              <w:t>hPG</w:t>
            </w:r>
            <w:r w:rsidR="00D97534" w:rsidRPr="00AA07F8">
              <w:rPr>
                <w:rFonts w:asciiTheme="majorBidi" w:eastAsia="Times New Roman" w:hAnsiTheme="majorBidi" w:cstheme="majorBidi"/>
                <w:sz w:val="24"/>
                <w:szCs w:val="24"/>
              </w:rPr>
              <w:t>MOF</w:t>
            </w:r>
            <w:proofErr w:type="spellEnd"/>
          </w:p>
          <w:p w14:paraId="77084811" w14:textId="25B0E7A0" w:rsidR="0090552E" w:rsidRPr="00AA07F8" w:rsidRDefault="0090552E" w:rsidP="00EA57DB">
            <w:pPr>
              <w:bidi/>
              <w:spacing w:after="0"/>
              <w:jc w:val="center"/>
              <w:rPr>
                <w:rFonts w:asciiTheme="majorBidi" w:eastAsia="Times New Roman" w:hAnsiTheme="majorBidi" w:cstheme="majorBidi"/>
                <w:sz w:val="36"/>
                <w:szCs w:val="36"/>
              </w:rPr>
            </w:pPr>
            <w:r w:rsidRPr="00AA07F8">
              <w:rPr>
                <w:rFonts w:asciiTheme="majorBidi" w:eastAsia="Century Gothic" w:hAnsiTheme="majorBidi" w:cstheme="majorBidi"/>
                <w:b/>
                <w:bCs/>
                <w:kern w:val="24"/>
              </w:rPr>
              <w:t> MB</w:t>
            </w:r>
          </w:p>
        </w:tc>
      </w:tr>
      <w:tr w:rsidR="00AA07F8" w:rsidRPr="00AA07F8" w14:paraId="2C930306" w14:textId="77777777" w:rsidTr="00B11108">
        <w:trPr>
          <w:jc w:val="center"/>
        </w:trPr>
        <w:tc>
          <w:tcPr>
            <w:tcW w:w="1463" w:type="dxa"/>
            <w:tcBorders>
              <w:top w:val="single" w:sz="8" w:space="0" w:color="C9C9C9"/>
              <w:left w:val="single" w:sz="8" w:space="0" w:color="C9C9C9"/>
              <w:bottom w:val="single" w:sz="8" w:space="0" w:color="C9C9C9"/>
              <w:right w:val="single" w:sz="8" w:space="0" w:color="C9C9C9"/>
            </w:tcBorders>
            <w:shd w:val="clear" w:color="auto" w:fill="auto"/>
            <w:tcMar>
              <w:top w:w="15" w:type="dxa"/>
              <w:left w:w="108" w:type="dxa"/>
              <w:bottom w:w="0" w:type="dxa"/>
              <w:right w:w="108" w:type="dxa"/>
            </w:tcMar>
            <w:hideMark/>
          </w:tcPr>
          <w:p w14:paraId="073AB58C" w14:textId="77777777" w:rsidR="0090552E" w:rsidRPr="00AA07F8" w:rsidRDefault="0090552E" w:rsidP="0090552E">
            <w:pPr>
              <w:bidi/>
              <w:spacing w:after="0"/>
              <w:jc w:val="center"/>
              <w:rPr>
                <w:rFonts w:asciiTheme="majorBidi" w:eastAsia="Times New Roman" w:hAnsiTheme="majorBidi" w:cstheme="majorBidi"/>
                <w:sz w:val="36"/>
                <w:szCs w:val="36"/>
              </w:rPr>
            </w:pPr>
            <w:r w:rsidRPr="00AA07F8">
              <w:rPr>
                <w:rFonts w:asciiTheme="majorBidi" w:eastAsia="Calibri" w:hAnsiTheme="majorBidi" w:cstheme="majorBidi"/>
                <w:kern w:val="24"/>
              </w:rPr>
              <w:t>3.1479</w:t>
            </w:r>
          </w:p>
        </w:tc>
        <w:tc>
          <w:tcPr>
            <w:tcW w:w="1514" w:type="dxa"/>
            <w:tcBorders>
              <w:top w:val="single" w:sz="8" w:space="0" w:color="C9C9C9"/>
              <w:left w:val="single" w:sz="8" w:space="0" w:color="C9C9C9"/>
              <w:bottom w:val="single" w:sz="8" w:space="0" w:color="C9C9C9"/>
              <w:right w:val="single" w:sz="8" w:space="0" w:color="C9C9C9"/>
            </w:tcBorders>
            <w:shd w:val="clear" w:color="auto" w:fill="auto"/>
            <w:tcMar>
              <w:top w:w="15" w:type="dxa"/>
              <w:left w:w="108" w:type="dxa"/>
              <w:bottom w:w="0" w:type="dxa"/>
              <w:right w:w="108" w:type="dxa"/>
            </w:tcMar>
            <w:hideMark/>
          </w:tcPr>
          <w:p w14:paraId="7253672A" w14:textId="77777777" w:rsidR="0090552E" w:rsidRPr="00AA07F8" w:rsidRDefault="0090552E" w:rsidP="0090552E">
            <w:pPr>
              <w:spacing w:after="0"/>
              <w:jc w:val="center"/>
              <w:rPr>
                <w:rFonts w:asciiTheme="majorBidi" w:eastAsia="Times New Roman" w:hAnsiTheme="majorBidi" w:cstheme="majorBidi"/>
                <w:sz w:val="36"/>
                <w:szCs w:val="36"/>
              </w:rPr>
            </w:pPr>
            <w:r w:rsidRPr="00AA07F8">
              <w:rPr>
                <w:rFonts w:asciiTheme="majorBidi" w:eastAsia="Calibri" w:hAnsiTheme="majorBidi" w:cstheme="majorBidi"/>
                <w:kern w:val="24"/>
              </w:rPr>
              <w:t>18.6349</w:t>
            </w:r>
          </w:p>
        </w:tc>
        <w:tc>
          <w:tcPr>
            <w:tcW w:w="1596" w:type="dxa"/>
            <w:tcBorders>
              <w:top w:val="single" w:sz="8" w:space="0" w:color="C9C9C9"/>
              <w:left w:val="single" w:sz="8" w:space="0" w:color="C9C9C9"/>
              <w:bottom w:val="single" w:sz="8" w:space="0" w:color="C9C9C9"/>
              <w:right w:val="single" w:sz="8" w:space="0" w:color="C9C9C9"/>
            </w:tcBorders>
            <w:shd w:val="clear" w:color="auto" w:fill="auto"/>
            <w:tcMar>
              <w:top w:w="15" w:type="dxa"/>
              <w:left w:w="108" w:type="dxa"/>
              <w:bottom w:w="0" w:type="dxa"/>
              <w:right w:w="108" w:type="dxa"/>
            </w:tcMar>
            <w:hideMark/>
          </w:tcPr>
          <w:p w14:paraId="04A9B604" w14:textId="77777777" w:rsidR="0090552E" w:rsidRPr="00AA07F8" w:rsidRDefault="0090552E" w:rsidP="0090552E">
            <w:pPr>
              <w:spacing w:after="0"/>
              <w:jc w:val="center"/>
              <w:rPr>
                <w:rFonts w:asciiTheme="majorBidi" w:eastAsia="Times New Roman" w:hAnsiTheme="majorBidi" w:cstheme="majorBidi"/>
                <w:sz w:val="36"/>
                <w:szCs w:val="36"/>
              </w:rPr>
            </w:pPr>
            <w:r w:rsidRPr="00AA07F8">
              <w:rPr>
                <w:rFonts w:asciiTheme="majorBidi" w:eastAsia="Calibri" w:hAnsiTheme="majorBidi" w:cstheme="majorBidi"/>
                <w:kern w:val="24"/>
              </w:rPr>
              <w:t>-1.4739</w:t>
            </w:r>
          </w:p>
        </w:tc>
        <w:tc>
          <w:tcPr>
            <w:tcW w:w="1596" w:type="dxa"/>
            <w:tcBorders>
              <w:top w:val="single" w:sz="8" w:space="0" w:color="C9C9C9"/>
              <w:left w:val="single" w:sz="8" w:space="0" w:color="C9C9C9"/>
              <w:bottom w:val="single" w:sz="8" w:space="0" w:color="C9C9C9"/>
              <w:right w:val="single" w:sz="8" w:space="0" w:color="C9C9C9"/>
            </w:tcBorders>
            <w:shd w:val="clear" w:color="auto" w:fill="auto"/>
            <w:tcMar>
              <w:top w:w="15" w:type="dxa"/>
              <w:left w:w="108" w:type="dxa"/>
              <w:bottom w:w="0" w:type="dxa"/>
              <w:right w:w="108" w:type="dxa"/>
            </w:tcMar>
            <w:hideMark/>
          </w:tcPr>
          <w:p w14:paraId="7DB85F63" w14:textId="77777777" w:rsidR="0090552E" w:rsidRPr="00AA07F8" w:rsidRDefault="0090552E" w:rsidP="0090552E">
            <w:pPr>
              <w:spacing w:after="0"/>
              <w:jc w:val="center"/>
              <w:rPr>
                <w:rFonts w:asciiTheme="majorBidi" w:eastAsia="Times New Roman" w:hAnsiTheme="majorBidi" w:cstheme="majorBidi"/>
                <w:sz w:val="36"/>
                <w:szCs w:val="36"/>
              </w:rPr>
            </w:pPr>
            <w:r w:rsidRPr="00AA07F8">
              <w:rPr>
                <w:rFonts w:asciiTheme="majorBidi" w:eastAsia="Calibri" w:hAnsiTheme="majorBidi" w:cstheme="majorBidi"/>
                <w:kern w:val="24"/>
              </w:rPr>
              <w:t>0.2290</w:t>
            </w:r>
          </w:p>
        </w:tc>
        <w:tc>
          <w:tcPr>
            <w:tcW w:w="1390" w:type="dxa"/>
            <w:tcBorders>
              <w:top w:val="single" w:sz="8" w:space="0" w:color="C9C9C9"/>
              <w:left w:val="single" w:sz="8" w:space="0" w:color="C9C9C9"/>
              <w:bottom w:val="single" w:sz="8" w:space="0" w:color="C9C9C9"/>
              <w:right w:val="single" w:sz="8" w:space="0" w:color="C9C9C9"/>
            </w:tcBorders>
            <w:shd w:val="clear" w:color="auto" w:fill="auto"/>
            <w:tcMar>
              <w:top w:w="15" w:type="dxa"/>
              <w:left w:w="108" w:type="dxa"/>
              <w:bottom w:w="0" w:type="dxa"/>
              <w:right w:w="108" w:type="dxa"/>
            </w:tcMar>
            <w:hideMark/>
          </w:tcPr>
          <w:p w14:paraId="2530520D" w14:textId="77777777" w:rsidR="0090552E" w:rsidRPr="00AA07F8" w:rsidRDefault="0090552E" w:rsidP="0090552E">
            <w:pPr>
              <w:spacing w:after="0"/>
              <w:jc w:val="center"/>
              <w:rPr>
                <w:rFonts w:asciiTheme="majorBidi" w:eastAsia="Times New Roman" w:hAnsiTheme="majorBidi" w:cstheme="majorBidi"/>
                <w:sz w:val="36"/>
                <w:szCs w:val="36"/>
              </w:rPr>
            </w:pPr>
            <w:r w:rsidRPr="00AA07F8">
              <w:rPr>
                <w:rFonts w:asciiTheme="majorBidi" w:eastAsia="Century Gothic" w:hAnsiTheme="majorBidi" w:cstheme="majorBidi"/>
                <w:kern w:val="24"/>
              </w:rPr>
              <w:t>333</w:t>
            </w:r>
          </w:p>
        </w:tc>
        <w:tc>
          <w:tcPr>
            <w:tcW w:w="1601" w:type="dxa"/>
            <w:vMerge/>
            <w:tcBorders>
              <w:top w:val="single" w:sz="8" w:space="0" w:color="000000"/>
              <w:left w:val="single" w:sz="8" w:space="0" w:color="C9C9C9"/>
              <w:bottom w:val="single" w:sz="8" w:space="0" w:color="000000"/>
              <w:right w:val="single" w:sz="8" w:space="0" w:color="C9C9C9"/>
            </w:tcBorders>
            <w:vAlign w:val="center"/>
            <w:hideMark/>
          </w:tcPr>
          <w:p w14:paraId="49C88494" w14:textId="77777777" w:rsidR="0090552E" w:rsidRPr="00AA07F8" w:rsidRDefault="0090552E" w:rsidP="0090552E">
            <w:pPr>
              <w:spacing w:after="0" w:line="240" w:lineRule="auto"/>
              <w:rPr>
                <w:rFonts w:asciiTheme="majorBidi" w:eastAsia="Times New Roman" w:hAnsiTheme="majorBidi" w:cstheme="majorBidi"/>
                <w:sz w:val="36"/>
                <w:szCs w:val="36"/>
              </w:rPr>
            </w:pPr>
          </w:p>
        </w:tc>
      </w:tr>
      <w:tr w:rsidR="00AA07F8" w:rsidRPr="00AA07F8" w14:paraId="61C064D4" w14:textId="77777777" w:rsidTr="00B11108">
        <w:trPr>
          <w:jc w:val="center"/>
        </w:trPr>
        <w:tc>
          <w:tcPr>
            <w:tcW w:w="1463" w:type="dxa"/>
            <w:tcBorders>
              <w:top w:val="single" w:sz="8" w:space="0" w:color="C9C9C9"/>
              <w:left w:val="single" w:sz="8" w:space="0" w:color="C9C9C9"/>
              <w:bottom w:val="single" w:sz="8" w:space="0" w:color="C9C9C9"/>
              <w:right w:val="single" w:sz="8" w:space="0" w:color="C9C9C9"/>
            </w:tcBorders>
            <w:shd w:val="clear" w:color="auto" w:fill="EDEDED"/>
            <w:tcMar>
              <w:top w:w="15" w:type="dxa"/>
              <w:left w:w="108" w:type="dxa"/>
              <w:bottom w:w="0" w:type="dxa"/>
              <w:right w:w="108" w:type="dxa"/>
            </w:tcMar>
            <w:hideMark/>
          </w:tcPr>
          <w:p w14:paraId="1EE7CE2E" w14:textId="77777777" w:rsidR="0090552E" w:rsidRPr="00AA07F8" w:rsidRDefault="0090552E" w:rsidP="0090552E">
            <w:pPr>
              <w:bidi/>
              <w:spacing w:after="0"/>
              <w:jc w:val="center"/>
              <w:rPr>
                <w:rFonts w:asciiTheme="majorBidi" w:eastAsia="Times New Roman" w:hAnsiTheme="majorBidi" w:cstheme="majorBidi"/>
                <w:sz w:val="36"/>
                <w:szCs w:val="36"/>
              </w:rPr>
            </w:pPr>
            <w:r w:rsidRPr="00AA07F8">
              <w:rPr>
                <w:rFonts w:asciiTheme="majorBidi" w:eastAsia="Calibri" w:hAnsiTheme="majorBidi" w:cstheme="majorBidi"/>
                <w:kern w:val="24"/>
              </w:rPr>
              <w:t>4.3680</w:t>
            </w:r>
          </w:p>
        </w:tc>
        <w:tc>
          <w:tcPr>
            <w:tcW w:w="1514" w:type="dxa"/>
            <w:tcBorders>
              <w:top w:val="single" w:sz="8" w:space="0" w:color="C9C9C9"/>
              <w:left w:val="single" w:sz="8" w:space="0" w:color="C9C9C9"/>
              <w:bottom w:val="single" w:sz="8" w:space="0" w:color="C9C9C9"/>
              <w:right w:val="single" w:sz="8" w:space="0" w:color="C9C9C9"/>
            </w:tcBorders>
            <w:shd w:val="clear" w:color="auto" w:fill="EDEDED"/>
            <w:tcMar>
              <w:top w:w="15" w:type="dxa"/>
              <w:left w:w="108" w:type="dxa"/>
              <w:bottom w:w="0" w:type="dxa"/>
              <w:right w:w="108" w:type="dxa"/>
            </w:tcMar>
            <w:hideMark/>
          </w:tcPr>
          <w:p w14:paraId="3DDD7BC0" w14:textId="77777777" w:rsidR="0090552E" w:rsidRPr="00AA07F8" w:rsidRDefault="0090552E" w:rsidP="0090552E">
            <w:pPr>
              <w:spacing w:after="0"/>
              <w:jc w:val="center"/>
              <w:rPr>
                <w:rFonts w:asciiTheme="majorBidi" w:eastAsia="Times New Roman" w:hAnsiTheme="majorBidi" w:cstheme="majorBidi"/>
                <w:sz w:val="36"/>
                <w:szCs w:val="36"/>
              </w:rPr>
            </w:pPr>
            <w:r w:rsidRPr="00AA07F8">
              <w:rPr>
                <w:rFonts w:asciiTheme="majorBidi" w:eastAsia="Calibri" w:hAnsiTheme="majorBidi" w:cstheme="majorBidi"/>
                <w:kern w:val="24"/>
              </w:rPr>
              <w:t>25.8577</w:t>
            </w:r>
          </w:p>
        </w:tc>
        <w:tc>
          <w:tcPr>
            <w:tcW w:w="1596" w:type="dxa"/>
            <w:tcBorders>
              <w:top w:val="single" w:sz="8" w:space="0" w:color="C9C9C9"/>
              <w:left w:val="single" w:sz="8" w:space="0" w:color="C9C9C9"/>
              <w:bottom w:val="single" w:sz="8" w:space="0" w:color="C9C9C9"/>
              <w:right w:val="single" w:sz="8" w:space="0" w:color="C9C9C9"/>
            </w:tcBorders>
            <w:shd w:val="clear" w:color="auto" w:fill="EDEDED"/>
            <w:tcMar>
              <w:top w:w="15" w:type="dxa"/>
              <w:left w:w="108" w:type="dxa"/>
              <w:bottom w:w="0" w:type="dxa"/>
              <w:right w:w="108" w:type="dxa"/>
            </w:tcMar>
            <w:hideMark/>
          </w:tcPr>
          <w:p w14:paraId="74E141B3" w14:textId="77777777" w:rsidR="0090552E" w:rsidRPr="00AA07F8" w:rsidRDefault="0090552E" w:rsidP="0090552E">
            <w:pPr>
              <w:spacing w:after="0"/>
              <w:jc w:val="center"/>
              <w:rPr>
                <w:rFonts w:asciiTheme="majorBidi" w:eastAsia="Times New Roman" w:hAnsiTheme="majorBidi" w:cstheme="majorBidi"/>
                <w:sz w:val="36"/>
                <w:szCs w:val="36"/>
              </w:rPr>
            </w:pPr>
            <w:r w:rsidRPr="00AA07F8">
              <w:rPr>
                <w:rFonts w:asciiTheme="majorBidi" w:eastAsia="Calibri" w:hAnsiTheme="majorBidi" w:cstheme="majorBidi"/>
                <w:kern w:val="24"/>
              </w:rPr>
              <w:t>-1.0534</w:t>
            </w:r>
          </w:p>
        </w:tc>
        <w:tc>
          <w:tcPr>
            <w:tcW w:w="1596" w:type="dxa"/>
            <w:tcBorders>
              <w:top w:val="single" w:sz="8" w:space="0" w:color="C9C9C9"/>
              <w:left w:val="single" w:sz="8" w:space="0" w:color="C9C9C9"/>
              <w:bottom w:val="single" w:sz="8" w:space="0" w:color="C9C9C9"/>
              <w:right w:val="single" w:sz="8" w:space="0" w:color="C9C9C9"/>
            </w:tcBorders>
            <w:shd w:val="clear" w:color="auto" w:fill="EDEDED"/>
            <w:tcMar>
              <w:top w:w="15" w:type="dxa"/>
              <w:left w:w="108" w:type="dxa"/>
              <w:bottom w:w="0" w:type="dxa"/>
              <w:right w:w="108" w:type="dxa"/>
            </w:tcMar>
            <w:hideMark/>
          </w:tcPr>
          <w:p w14:paraId="00A25EC7" w14:textId="77777777" w:rsidR="0090552E" w:rsidRPr="00AA07F8" w:rsidRDefault="0090552E" w:rsidP="0090552E">
            <w:pPr>
              <w:spacing w:after="0"/>
              <w:jc w:val="center"/>
              <w:rPr>
                <w:rFonts w:asciiTheme="majorBidi" w:eastAsia="Times New Roman" w:hAnsiTheme="majorBidi" w:cstheme="majorBidi"/>
                <w:sz w:val="36"/>
                <w:szCs w:val="36"/>
              </w:rPr>
            </w:pPr>
            <w:r w:rsidRPr="00AA07F8">
              <w:rPr>
                <w:rFonts w:asciiTheme="majorBidi" w:eastAsia="Calibri" w:hAnsiTheme="majorBidi" w:cstheme="majorBidi"/>
                <w:kern w:val="24"/>
              </w:rPr>
              <w:t>0.3488</w:t>
            </w:r>
          </w:p>
        </w:tc>
        <w:tc>
          <w:tcPr>
            <w:tcW w:w="1390" w:type="dxa"/>
            <w:tcBorders>
              <w:top w:val="single" w:sz="8" w:space="0" w:color="C9C9C9"/>
              <w:left w:val="single" w:sz="8" w:space="0" w:color="C9C9C9"/>
              <w:bottom w:val="single" w:sz="8" w:space="0" w:color="C9C9C9"/>
              <w:right w:val="single" w:sz="8" w:space="0" w:color="C9C9C9"/>
            </w:tcBorders>
            <w:shd w:val="clear" w:color="auto" w:fill="EDEDED"/>
            <w:tcMar>
              <w:top w:w="15" w:type="dxa"/>
              <w:left w:w="108" w:type="dxa"/>
              <w:bottom w:w="0" w:type="dxa"/>
              <w:right w:w="108" w:type="dxa"/>
            </w:tcMar>
            <w:hideMark/>
          </w:tcPr>
          <w:p w14:paraId="701A9763" w14:textId="77777777" w:rsidR="0090552E" w:rsidRPr="00AA07F8" w:rsidRDefault="0090552E" w:rsidP="0090552E">
            <w:pPr>
              <w:spacing w:after="0"/>
              <w:jc w:val="center"/>
              <w:rPr>
                <w:rFonts w:asciiTheme="majorBidi" w:eastAsia="Times New Roman" w:hAnsiTheme="majorBidi" w:cstheme="majorBidi"/>
                <w:sz w:val="36"/>
                <w:szCs w:val="36"/>
              </w:rPr>
            </w:pPr>
            <w:r w:rsidRPr="00AA07F8">
              <w:rPr>
                <w:rFonts w:asciiTheme="majorBidi" w:eastAsia="Century Gothic" w:hAnsiTheme="majorBidi" w:cstheme="majorBidi"/>
                <w:kern w:val="24"/>
              </w:rPr>
              <w:t>343</w:t>
            </w:r>
          </w:p>
        </w:tc>
        <w:tc>
          <w:tcPr>
            <w:tcW w:w="1601" w:type="dxa"/>
            <w:vMerge/>
            <w:tcBorders>
              <w:top w:val="single" w:sz="8" w:space="0" w:color="000000"/>
              <w:left w:val="single" w:sz="8" w:space="0" w:color="C9C9C9"/>
              <w:bottom w:val="single" w:sz="8" w:space="0" w:color="000000"/>
              <w:right w:val="single" w:sz="8" w:space="0" w:color="C9C9C9"/>
            </w:tcBorders>
            <w:vAlign w:val="center"/>
            <w:hideMark/>
          </w:tcPr>
          <w:p w14:paraId="472E996A" w14:textId="77777777" w:rsidR="0090552E" w:rsidRPr="00AA07F8" w:rsidRDefault="0090552E" w:rsidP="0090552E">
            <w:pPr>
              <w:spacing w:after="0" w:line="240" w:lineRule="auto"/>
              <w:rPr>
                <w:rFonts w:asciiTheme="majorBidi" w:eastAsia="Times New Roman" w:hAnsiTheme="majorBidi" w:cstheme="majorBidi"/>
                <w:sz w:val="36"/>
                <w:szCs w:val="36"/>
              </w:rPr>
            </w:pPr>
          </w:p>
        </w:tc>
      </w:tr>
      <w:tr w:rsidR="00AA07F8" w:rsidRPr="00AA07F8" w14:paraId="572190BD" w14:textId="77777777" w:rsidTr="00B11108">
        <w:trPr>
          <w:jc w:val="center"/>
        </w:trPr>
        <w:tc>
          <w:tcPr>
            <w:tcW w:w="1463" w:type="dxa"/>
            <w:tcBorders>
              <w:top w:val="single" w:sz="8" w:space="0" w:color="C9C9C9"/>
              <w:left w:val="single" w:sz="8" w:space="0" w:color="C9C9C9"/>
              <w:bottom w:val="single" w:sz="8" w:space="0" w:color="C9C9C9"/>
              <w:right w:val="single" w:sz="8" w:space="0" w:color="C9C9C9"/>
            </w:tcBorders>
            <w:shd w:val="clear" w:color="auto" w:fill="auto"/>
            <w:tcMar>
              <w:top w:w="15" w:type="dxa"/>
              <w:left w:w="108" w:type="dxa"/>
              <w:bottom w:w="0" w:type="dxa"/>
              <w:right w:w="108" w:type="dxa"/>
            </w:tcMar>
            <w:hideMark/>
          </w:tcPr>
          <w:p w14:paraId="2CE8F361" w14:textId="77777777" w:rsidR="0090552E" w:rsidRPr="00AA07F8" w:rsidRDefault="0090552E" w:rsidP="0090552E">
            <w:pPr>
              <w:bidi/>
              <w:spacing w:after="0"/>
              <w:jc w:val="center"/>
              <w:rPr>
                <w:rFonts w:asciiTheme="majorBidi" w:eastAsia="Times New Roman" w:hAnsiTheme="majorBidi" w:cstheme="majorBidi"/>
                <w:sz w:val="36"/>
                <w:szCs w:val="36"/>
              </w:rPr>
            </w:pPr>
            <w:r w:rsidRPr="00AA07F8">
              <w:rPr>
                <w:rFonts w:asciiTheme="majorBidi" w:eastAsia="Calibri" w:hAnsiTheme="majorBidi" w:cstheme="majorBidi"/>
                <w:kern w:val="24"/>
              </w:rPr>
              <w:t>0.6433</w:t>
            </w:r>
          </w:p>
        </w:tc>
        <w:tc>
          <w:tcPr>
            <w:tcW w:w="1514" w:type="dxa"/>
            <w:tcBorders>
              <w:top w:val="single" w:sz="8" w:space="0" w:color="C9C9C9"/>
              <w:left w:val="single" w:sz="8" w:space="0" w:color="C9C9C9"/>
              <w:bottom w:val="single" w:sz="8" w:space="0" w:color="C9C9C9"/>
              <w:right w:val="single" w:sz="8" w:space="0" w:color="C9C9C9"/>
            </w:tcBorders>
            <w:shd w:val="clear" w:color="auto" w:fill="auto"/>
            <w:tcMar>
              <w:top w:w="15" w:type="dxa"/>
              <w:left w:w="108" w:type="dxa"/>
              <w:bottom w:w="0" w:type="dxa"/>
              <w:right w:w="108" w:type="dxa"/>
            </w:tcMar>
            <w:hideMark/>
          </w:tcPr>
          <w:p w14:paraId="7FCDAC52" w14:textId="77777777" w:rsidR="0090552E" w:rsidRPr="00AA07F8" w:rsidRDefault="0090552E" w:rsidP="0090552E">
            <w:pPr>
              <w:spacing w:after="0"/>
              <w:jc w:val="center"/>
              <w:rPr>
                <w:rFonts w:asciiTheme="majorBidi" w:eastAsia="Times New Roman" w:hAnsiTheme="majorBidi" w:cstheme="majorBidi"/>
                <w:sz w:val="36"/>
                <w:szCs w:val="36"/>
              </w:rPr>
            </w:pPr>
            <w:r w:rsidRPr="00AA07F8">
              <w:rPr>
                <w:rFonts w:asciiTheme="majorBidi" w:eastAsia="Calibri" w:hAnsiTheme="majorBidi" w:cstheme="majorBidi"/>
                <w:kern w:val="24"/>
              </w:rPr>
              <w:t>3.6590</w:t>
            </w:r>
          </w:p>
        </w:tc>
        <w:tc>
          <w:tcPr>
            <w:tcW w:w="1596" w:type="dxa"/>
            <w:tcBorders>
              <w:top w:val="single" w:sz="8" w:space="0" w:color="C9C9C9"/>
              <w:left w:val="single" w:sz="8" w:space="0" w:color="C9C9C9"/>
              <w:bottom w:val="single" w:sz="8" w:space="0" w:color="C9C9C9"/>
              <w:right w:val="single" w:sz="8" w:space="0" w:color="C9C9C9"/>
            </w:tcBorders>
            <w:shd w:val="clear" w:color="auto" w:fill="auto"/>
            <w:tcMar>
              <w:top w:w="15" w:type="dxa"/>
              <w:left w:w="108" w:type="dxa"/>
              <w:bottom w:w="0" w:type="dxa"/>
              <w:right w:w="108" w:type="dxa"/>
            </w:tcMar>
            <w:hideMark/>
          </w:tcPr>
          <w:p w14:paraId="1058CF10" w14:textId="77777777" w:rsidR="0090552E" w:rsidRPr="00AA07F8" w:rsidRDefault="0090552E" w:rsidP="0090552E">
            <w:pPr>
              <w:spacing w:after="0"/>
              <w:jc w:val="center"/>
              <w:rPr>
                <w:rFonts w:asciiTheme="majorBidi" w:eastAsia="Times New Roman" w:hAnsiTheme="majorBidi" w:cstheme="majorBidi"/>
                <w:sz w:val="36"/>
                <w:szCs w:val="36"/>
              </w:rPr>
            </w:pPr>
            <w:r w:rsidRPr="00AA07F8">
              <w:rPr>
                <w:rFonts w:asciiTheme="majorBidi" w:eastAsia="Calibri" w:hAnsiTheme="majorBidi" w:cstheme="majorBidi"/>
                <w:kern w:val="24"/>
              </w:rPr>
              <w:t>-3.2707</w:t>
            </w:r>
          </w:p>
        </w:tc>
        <w:tc>
          <w:tcPr>
            <w:tcW w:w="1596" w:type="dxa"/>
            <w:tcBorders>
              <w:top w:val="single" w:sz="8" w:space="0" w:color="C9C9C9"/>
              <w:left w:val="single" w:sz="8" w:space="0" w:color="C9C9C9"/>
              <w:bottom w:val="single" w:sz="8" w:space="0" w:color="C9C9C9"/>
              <w:right w:val="single" w:sz="8" w:space="0" w:color="C9C9C9"/>
            </w:tcBorders>
            <w:shd w:val="clear" w:color="auto" w:fill="auto"/>
            <w:tcMar>
              <w:top w:w="15" w:type="dxa"/>
              <w:left w:w="108" w:type="dxa"/>
              <w:bottom w:w="0" w:type="dxa"/>
              <w:right w:w="108" w:type="dxa"/>
            </w:tcMar>
            <w:hideMark/>
          </w:tcPr>
          <w:p w14:paraId="3A0C434C" w14:textId="77777777" w:rsidR="0090552E" w:rsidRPr="00AA07F8" w:rsidRDefault="0090552E" w:rsidP="0090552E">
            <w:pPr>
              <w:spacing w:after="0"/>
              <w:jc w:val="center"/>
              <w:rPr>
                <w:rFonts w:asciiTheme="majorBidi" w:eastAsia="Times New Roman" w:hAnsiTheme="majorBidi" w:cstheme="majorBidi"/>
                <w:sz w:val="36"/>
                <w:szCs w:val="36"/>
              </w:rPr>
            </w:pPr>
            <w:r w:rsidRPr="00AA07F8">
              <w:rPr>
                <w:rFonts w:asciiTheme="majorBidi" w:eastAsia="Calibri" w:hAnsiTheme="majorBidi" w:cstheme="majorBidi"/>
                <w:kern w:val="24"/>
              </w:rPr>
              <w:t>0.0380</w:t>
            </w:r>
          </w:p>
        </w:tc>
        <w:tc>
          <w:tcPr>
            <w:tcW w:w="1390" w:type="dxa"/>
            <w:tcBorders>
              <w:top w:val="single" w:sz="8" w:space="0" w:color="C9C9C9"/>
              <w:left w:val="single" w:sz="8" w:space="0" w:color="C9C9C9"/>
              <w:bottom w:val="single" w:sz="8" w:space="0" w:color="C9C9C9"/>
              <w:right w:val="single" w:sz="8" w:space="0" w:color="C9C9C9"/>
            </w:tcBorders>
            <w:shd w:val="clear" w:color="auto" w:fill="auto"/>
            <w:tcMar>
              <w:top w:w="15" w:type="dxa"/>
              <w:left w:w="108" w:type="dxa"/>
              <w:bottom w:w="0" w:type="dxa"/>
              <w:right w:w="108" w:type="dxa"/>
            </w:tcMar>
            <w:hideMark/>
          </w:tcPr>
          <w:p w14:paraId="037E9414" w14:textId="77777777" w:rsidR="0090552E" w:rsidRPr="00AA07F8" w:rsidRDefault="0090552E" w:rsidP="0090552E">
            <w:pPr>
              <w:spacing w:after="0"/>
              <w:jc w:val="center"/>
              <w:rPr>
                <w:rFonts w:asciiTheme="majorBidi" w:eastAsia="Times New Roman" w:hAnsiTheme="majorBidi" w:cstheme="majorBidi"/>
                <w:sz w:val="36"/>
                <w:szCs w:val="36"/>
              </w:rPr>
            </w:pPr>
            <w:r w:rsidRPr="00AA07F8">
              <w:rPr>
                <w:rFonts w:asciiTheme="majorBidi" w:eastAsia="Century Gothic" w:hAnsiTheme="majorBidi" w:cstheme="majorBidi"/>
                <w:kern w:val="24"/>
              </w:rPr>
              <w:t>323</w:t>
            </w:r>
          </w:p>
        </w:tc>
        <w:tc>
          <w:tcPr>
            <w:tcW w:w="1601" w:type="dxa"/>
            <w:vMerge w:val="restart"/>
            <w:tcBorders>
              <w:top w:val="single" w:sz="8" w:space="0" w:color="000000"/>
              <w:left w:val="single" w:sz="8" w:space="0" w:color="C9C9C9"/>
              <w:bottom w:val="single" w:sz="8" w:space="0" w:color="000000"/>
              <w:right w:val="single" w:sz="8" w:space="0" w:color="C9C9C9"/>
            </w:tcBorders>
            <w:shd w:val="clear" w:color="auto" w:fill="A6A6A6"/>
            <w:tcMar>
              <w:top w:w="15" w:type="dxa"/>
              <w:left w:w="108" w:type="dxa"/>
              <w:bottom w:w="0" w:type="dxa"/>
              <w:right w:w="108" w:type="dxa"/>
            </w:tcMar>
            <w:hideMark/>
          </w:tcPr>
          <w:p w14:paraId="2A037219" w14:textId="77777777" w:rsidR="00B11108" w:rsidRPr="00AA07F8" w:rsidRDefault="00B11108" w:rsidP="0090552E">
            <w:pPr>
              <w:bidi/>
              <w:spacing w:after="0"/>
              <w:jc w:val="center"/>
              <w:rPr>
                <w:rFonts w:asciiTheme="majorBidi" w:eastAsia="Times New Roman" w:hAnsiTheme="majorBidi" w:cstheme="majorBidi"/>
                <w:sz w:val="24"/>
                <w:szCs w:val="24"/>
              </w:rPr>
            </w:pPr>
          </w:p>
          <w:p w14:paraId="613CF0B6" w14:textId="4C6D7ACB" w:rsidR="0090552E" w:rsidRPr="00AA07F8" w:rsidRDefault="00EA57DB" w:rsidP="00EA57DB">
            <w:pPr>
              <w:bidi/>
              <w:spacing w:after="0"/>
              <w:jc w:val="center"/>
              <w:rPr>
                <w:rFonts w:asciiTheme="majorBidi" w:eastAsia="Times New Roman" w:hAnsiTheme="majorBidi" w:cstheme="majorBidi"/>
                <w:sz w:val="36"/>
                <w:szCs w:val="36"/>
              </w:rPr>
            </w:pPr>
            <w:proofErr w:type="spellStart"/>
            <w:r w:rsidRPr="00AA07F8">
              <w:rPr>
                <w:rFonts w:asciiTheme="majorBidi" w:eastAsia="Times New Roman" w:hAnsiTheme="majorBidi" w:cstheme="majorBidi"/>
                <w:sz w:val="24"/>
                <w:szCs w:val="24"/>
              </w:rPr>
              <w:t>h</w:t>
            </w:r>
            <w:r w:rsidR="00D97534" w:rsidRPr="00AA07F8">
              <w:rPr>
                <w:rFonts w:asciiTheme="majorBidi" w:eastAsia="Times New Roman" w:hAnsiTheme="majorBidi" w:cstheme="majorBidi"/>
                <w:sz w:val="24"/>
                <w:szCs w:val="24"/>
              </w:rPr>
              <w:t>PG</w:t>
            </w:r>
            <w:proofErr w:type="spellEnd"/>
            <w:r w:rsidR="00D97534" w:rsidRPr="00AA07F8">
              <w:rPr>
                <w:rFonts w:asciiTheme="majorBidi" w:eastAsia="Times New Roman" w:hAnsiTheme="majorBidi" w:cstheme="majorBidi"/>
                <w:sz w:val="24"/>
                <w:szCs w:val="24"/>
              </w:rPr>
              <w:t>-MOF</w:t>
            </w:r>
            <w:r w:rsidR="0090552E" w:rsidRPr="00AA07F8">
              <w:rPr>
                <w:rFonts w:asciiTheme="majorBidi" w:eastAsia="Century Gothic" w:hAnsiTheme="majorBidi" w:cstheme="majorBidi"/>
                <w:b/>
                <w:bCs/>
                <w:kern w:val="24"/>
              </w:rPr>
              <w:t> </w:t>
            </w:r>
          </w:p>
          <w:p w14:paraId="79EB68D4" w14:textId="77777777" w:rsidR="0090552E" w:rsidRPr="00AA07F8" w:rsidRDefault="0090552E" w:rsidP="00D97534">
            <w:pPr>
              <w:bidi/>
              <w:spacing w:after="0"/>
              <w:jc w:val="center"/>
              <w:rPr>
                <w:rFonts w:asciiTheme="majorBidi" w:eastAsia="Times New Roman" w:hAnsiTheme="majorBidi" w:cstheme="majorBidi"/>
                <w:sz w:val="36"/>
                <w:szCs w:val="36"/>
              </w:rPr>
            </w:pPr>
            <w:r w:rsidRPr="00AA07F8">
              <w:rPr>
                <w:rFonts w:asciiTheme="majorBidi" w:eastAsia="Century Gothic" w:hAnsiTheme="majorBidi" w:cstheme="majorBidi"/>
                <w:b/>
                <w:bCs/>
                <w:kern w:val="24"/>
              </w:rPr>
              <w:t>Rh B</w:t>
            </w:r>
            <w:r w:rsidR="00D97534" w:rsidRPr="00AA07F8">
              <w:rPr>
                <w:rFonts w:asciiTheme="majorBidi" w:eastAsia="Times New Roman" w:hAnsiTheme="majorBidi" w:cstheme="majorBidi"/>
                <w:sz w:val="24"/>
                <w:szCs w:val="24"/>
              </w:rPr>
              <w:t xml:space="preserve"> </w:t>
            </w:r>
          </w:p>
        </w:tc>
      </w:tr>
      <w:tr w:rsidR="00AA07F8" w:rsidRPr="00AA07F8" w14:paraId="2C4F4AB2" w14:textId="77777777" w:rsidTr="00B11108">
        <w:trPr>
          <w:jc w:val="center"/>
        </w:trPr>
        <w:tc>
          <w:tcPr>
            <w:tcW w:w="1463" w:type="dxa"/>
            <w:tcBorders>
              <w:top w:val="single" w:sz="8" w:space="0" w:color="C9C9C9"/>
              <w:left w:val="single" w:sz="8" w:space="0" w:color="C9C9C9"/>
              <w:bottom w:val="single" w:sz="8" w:space="0" w:color="C9C9C9"/>
              <w:right w:val="single" w:sz="8" w:space="0" w:color="C9C9C9"/>
            </w:tcBorders>
            <w:shd w:val="clear" w:color="auto" w:fill="EDEDED"/>
            <w:tcMar>
              <w:top w:w="15" w:type="dxa"/>
              <w:left w:w="108" w:type="dxa"/>
              <w:bottom w:w="0" w:type="dxa"/>
              <w:right w:w="108" w:type="dxa"/>
            </w:tcMar>
            <w:hideMark/>
          </w:tcPr>
          <w:p w14:paraId="3DBA8916" w14:textId="77777777" w:rsidR="0090552E" w:rsidRPr="00AA07F8" w:rsidRDefault="0090552E" w:rsidP="0090552E">
            <w:pPr>
              <w:bidi/>
              <w:spacing w:after="0"/>
              <w:jc w:val="center"/>
              <w:rPr>
                <w:rFonts w:asciiTheme="majorBidi" w:eastAsia="Times New Roman" w:hAnsiTheme="majorBidi" w:cstheme="majorBidi"/>
                <w:sz w:val="36"/>
                <w:szCs w:val="36"/>
              </w:rPr>
            </w:pPr>
            <w:r w:rsidRPr="00AA07F8">
              <w:rPr>
                <w:rFonts w:asciiTheme="majorBidi" w:eastAsia="Calibri" w:hAnsiTheme="majorBidi" w:cstheme="majorBidi"/>
                <w:kern w:val="24"/>
              </w:rPr>
              <w:t>2.0372</w:t>
            </w:r>
          </w:p>
        </w:tc>
        <w:tc>
          <w:tcPr>
            <w:tcW w:w="1514" w:type="dxa"/>
            <w:tcBorders>
              <w:top w:val="single" w:sz="8" w:space="0" w:color="C9C9C9"/>
              <w:left w:val="single" w:sz="8" w:space="0" w:color="C9C9C9"/>
              <w:bottom w:val="single" w:sz="8" w:space="0" w:color="C9C9C9"/>
              <w:right w:val="single" w:sz="8" w:space="0" w:color="C9C9C9"/>
            </w:tcBorders>
            <w:shd w:val="clear" w:color="auto" w:fill="EDEDED"/>
            <w:tcMar>
              <w:top w:w="15" w:type="dxa"/>
              <w:left w:w="108" w:type="dxa"/>
              <w:bottom w:w="0" w:type="dxa"/>
              <w:right w:w="108" w:type="dxa"/>
            </w:tcMar>
            <w:hideMark/>
          </w:tcPr>
          <w:p w14:paraId="3829F672" w14:textId="77777777" w:rsidR="0090552E" w:rsidRPr="00AA07F8" w:rsidRDefault="0090552E" w:rsidP="0090552E">
            <w:pPr>
              <w:spacing w:after="0"/>
              <w:jc w:val="center"/>
              <w:rPr>
                <w:rFonts w:asciiTheme="majorBidi" w:eastAsia="Times New Roman" w:hAnsiTheme="majorBidi" w:cstheme="majorBidi"/>
                <w:sz w:val="36"/>
                <w:szCs w:val="36"/>
              </w:rPr>
            </w:pPr>
            <w:r w:rsidRPr="00AA07F8">
              <w:rPr>
                <w:rFonts w:asciiTheme="majorBidi" w:eastAsia="Calibri" w:hAnsiTheme="majorBidi" w:cstheme="majorBidi"/>
                <w:kern w:val="24"/>
              </w:rPr>
              <w:t>11.5869</w:t>
            </w:r>
          </w:p>
        </w:tc>
        <w:tc>
          <w:tcPr>
            <w:tcW w:w="1596" w:type="dxa"/>
            <w:tcBorders>
              <w:top w:val="single" w:sz="8" w:space="0" w:color="C9C9C9"/>
              <w:left w:val="single" w:sz="8" w:space="0" w:color="C9C9C9"/>
              <w:bottom w:val="single" w:sz="8" w:space="0" w:color="C9C9C9"/>
              <w:right w:val="single" w:sz="8" w:space="0" w:color="C9C9C9"/>
            </w:tcBorders>
            <w:shd w:val="clear" w:color="auto" w:fill="EDEDED"/>
            <w:tcMar>
              <w:top w:w="15" w:type="dxa"/>
              <w:left w:w="108" w:type="dxa"/>
              <w:bottom w:w="0" w:type="dxa"/>
              <w:right w:w="108" w:type="dxa"/>
            </w:tcMar>
            <w:hideMark/>
          </w:tcPr>
          <w:p w14:paraId="3CE04B01" w14:textId="77777777" w:rsidR="0090552E" w:rsidRPr="00AA07F8" w:rsidRDefault="0090552E" w:rsidP="0090552E">
            <w:pPr>
              <w:spacing w:after="0"/>
              <w:jc w:val="center"/>
              <w:rPr>
                <w:rFonts w:asciiTheme="majorBidi" w:eastAsia="Times New Roman" w:hAnsiTheme="majorBidi" w:cstheme="majorBidi"/>
                <w:sz w:val="36"/>
                <w:szCs w:val="36"/>
              </w:rPr>
            </w:pPr>
            <w:r w:rsidRPr="00AA07F8">
              <w:rPr>
                <w:rFonts w:asciiTheme="majorBidi" w:eastAsia="Calibri" w:hAnsiTheme="majorBidi" w:cstheme="majorBidi"/>
                <w:kern w:val="24"/>
              </w:rPr>
              <w:t>-2.0321</w:t>
            </w:r>
          </w:p>
        </w:tc>
        <w:tc>
          <w:tcPr>
            <w:tcW w:w="1596" w:type="dxa"/>
            <w:tcBorders>
              <w:top w:val="single" w:sz="8" w:space="0" w:color="C9C9C9"/>
              <w:left w:val="single" w:sz="8" w:space="0" w:color="C9C9C9"/>
              <w:bottom w:val="single" w:sz="8" w:space="0" w:color="C9C9C9"/>
              <w:right w:val="single" w:sz="8" w:space="0" w:color="C9C9C9"/>
            </w:tcBorders>
            <w:shd w:val="clear" w:color="auto" w:fill="EDEDED"/>
            <w:tcMar>
              <w:top w:w="15" w:type="dxa"/>
              <w:left w:w="108" w:type="dxa"/>
              <w:bottom w:w="0" w:type="dxa"/>
              <w:right w:w="108" w:type="dxa"/>
            </w:tcMar>
            <w:hideMark/>
          </w:tcPr>
          <w:p w14:paraId="03AA4C2B" w14:textId="77777777" w:rsidR="0090552E" w:rsidRPr="00AA07F8" w:rsidRDefault="0090552E" w:rsidP="0090552E">
            <w:pPr>
              <w:spacing w:after="0"/>
              <w:jc w:val="center"/>
              <w:rPr>
                <w:rFonts w:asciiTheme="majorBidi" w:eastAsia="Times New Roman" w:hAnsiTheme="majorBidi" w:cstheme="majorBidi"/>
                <w:sz w:val="36"/>
                <w:szCs w:val="36"/>
              </w:rPr>
            </w:pPr>
            <w:r w:rsidRPr="00AA07F8">
              <w:rPr>
                <w:rFonts w:asciiTheme="majorBidi" w:eastAsia="Calibri" w:hAnsiTheme="majorBidi" w:cstheme="majorBidi"/>
                <w:kern w:val="24"/>
              </w:rPr>
              <w:t>0.1311</w:t>
            </w:r>
          </w:p>
        </w:tc>
        <w:tc>
          <w:tcPr>
            <w:tcW w:w="1390" w:type="dxa"/>
            <w:tcBorders>
              <w:top w:val="single" w:sz="8" w:space="0" w:color="C9C9C9"/>
              <w:left w:val="single" w:sz="8" w:space="0" w:color="C9C9C9"/>
              <w:bottom w:val="single" w:sz="8" w:space="0" w:color="C9C9C9"/>
              <w:right w:val="single" w:sz="8" w:space="0" w:color="C9C9C9"/>
            </w:tcBorders>
            <w:shd w:val="clear" w:color="auto" w:fill="EDEDED"/>
            <w:tcMar>
              <w:top w:w="15" w:type="dxa"/>
              <w:left w:w="108" w:type="dxa"/>
              <w:bottom w:w="0" w:type="dxa"/>
              <w:right w:w="108" w:type="dxa"/>
            </w:tcMar>
            <w:hideMark/>
          </w:tcPr>
          <w:p w14:paraId="3738C931" w14:textId="77777777" w:rsidR="0090552E" w:rsidRPr="00AA07F8" w:rsidRDefault="0090552E" w:rsidP="0090552E">
            <w:pPr>
              <w:spacing w:after="0"/>
              <w:jc w:val="center"/>
              <w:rPr>
                <w:rFonts w:asciiTheme="majorBidi" w:eastAsia="Times New Roman" w:hAnsiTheme="majorBidi" w:cstheme="majorBidi"/>
                <w:sz w:val="36"/>
                <w:szCs w:val="36"/>
              </w:rPr>
            </w:pPr>
            <w:r w:rsidRPr="00AA07F8">
              <w:rPr>
                <w:rFonts w:asciiTheme="majorBidi" w:eastAsia="Century Gothic" w:hAnsiTheme="majorBidi" w:cstheme="majorBidi"/>
                <w:kern w:val="24"/>
              </w:rPr>
              <w:t>333</w:t>
            </w:r>
          </w:p>
        </w:tc>
        <w:tc>
          <w:tcPr>
            <w:tcW w:w="1601" w:type="dxa"/>
            <w:vMerge/>
            <w:tcBorders>
              <w:top w:val="single" w:sz="8" w:space="0" w:color="000000"/>
              <w:left w:val="single" w:sz="8" w:space="0" w:color="C9C9C9"/>
              <w:bottom w:val="single" w:sz="8" w:space="0" w:color="000000"/>
              <w:right w:val="single" w:sz="8" w:space="0" w:color="C9C9C9"/>
            </w:tcBorders>
            <w:vAlign w:val="center"/>
            <w:hideMark/>
          </w:tcPr>
          <w:p w14:paraId="188B1FCA" w14:textId="77777777" w:rsidR="0090552E" w:rsidRPr="00AA07F8" w:rsidRDefault="0090552E" w:rsidP="0090552E">
            <w:pPr>
              <w:spacing w:after="0" w:line="240" w:lineRule="auto"/>
              <w:rPr>
                <w:rFonts w:asciiTheme="majorBidi" w:eastAsia="Times New Roman" w:hAnsiTheme="majorBidi" w:cstheme="majorBidi"/>
                <w:sz w:val="36"/>
                <w:szCs w:val="36"/>
              </w:rPr>
            </w:pPr>
          </w:p>
        </w:tc>
      </w:tr>
      <w:tr w:rsidR="00AA07F8" w:rsidRPr="00AA07F8" w14:paraId="2EA99099" w14:textId="77777777" w:rsidTr="00B11108">
        <w:trPr>
          <w:jc w:val="center"/>
        </w:trPr>
        <w:tc>
          <w:tcPr>
            <w:tcW w:w="1463" w:type="dxa"/>
            <w:tcBorders>
              <w:top w:val="single" w:sz="8" w:space="0" w:color="C9C9C9"/>
              <w:left w:val="single" w:sz="8" w:space="0" w:color="C9C9C9"/>
              <w:bottom w:val="single" w:sz="8" w:space="0" w:color="C9C9C9"/>
              <w:right w:val="single" w:sz="8" w:space="0" w:color="C9C9C9"/>
            </w:tcBorders>
            <w:shd w:val="clear" w:color="auto" w:fill="auto"/>
            <w:tcMar>
              <w:top w:w="15" w:type="dxa"/>
              <w:left w:w="108" w:type="dxa"/>
              <w:bottom w:w="0" w:type="dxa"/>
              <w:right w:w="108" w:type="dxa"/>
            </w:tcMar>
            <w:hideMark/>
          </w:tcPr>
          <w:p w14:paraId="78F15EFC" w14:textId="77777777" w:rsidR="0090552E" w:rsidRPr="00AA07F8" w:rsidRDefault="0090552E" w:rsidP="0090552E">
            <w:pPr>
              <w:bidi/>
              <w:spacing w:after="0"/>
              <w:jc w:val="center"/>
              <w:rPr>
                <w:rFonts w:asciiTheme="majorBidi" w:eastAsia="Times New Roman" w:hAnsiTheme="majorBidi" w:cstheme="majorBidi"/>
                <w:sz w:val="36"/>
                <w:szCs w:val="36"/>
              </w:rPr>
            </w:pPr>
            <w:r w:rsidRPr="00AA07F8">
              <w:rPr>
                <w:rFonts w:asciiTheme="majorBidi" w:eastAsia="Calibri" w:hAnsiTheme="majorBidi" w:cstheme="majorBidi"/>
                <w:kern w:val="24"/>
              </w:rPr>
              <w:t>5.4920</w:t>
            </w:r>
          </w:p>
        </w:tc>
        <w:tc>
          <w:tcPr>
            <w:tcW w:w="1514" w:type="dxa"/>
            <w:tcBorders>
              <w:top w:val="single" w:sz="8" w:space="0" w:color="C9C9C9"/>
              <w:left w:val="single" w:sz="8" w:space="0" w:color="C9C9C9"/>
              <w:bottom w:val="single" w:sz="8" w:space="0" w:color="C9C9C9"/>
              <w:right w:val="single" w:sz="8" w:space="0" w:color="C9C9C9"/>
            </w:tcBorders>
            <w:shd w:val="clear" w:color="auto" w:fill="auto"/>
            <w:tcMar>
              <w:top w:w="15" w:type="dxa"/>
              <w:left w:w="108" w:type="dxa"/>
              <w:bottom w:w="0" w:type="dxa"/>
              <w:right w:w="108" w:type="dxa"/>
            </w:tcMar>
            <w:hideMark/>
          </w:tcPr>
          <w:p w14:paraId="5ED5DEF5" w14:textId="77777777" w:rsidR="0090552E" w:rsidRPr="00AA07F8" w:rsidRDefault="0090552E" w:rsidP="0090552E">
            <w:pPr>
              <w:spacing w:after="0"/>
              <w:jc w:val="center"/>
              <w:rPr>
                <w:rFonts w:asciiTheme="majorBidi" w:eastAsia="Times New Roman" w:hAnsiTheme="majorBidi" w:cstheme="majorBidi"/>
                <w:sz w:val="36"/>
                <w:szCs w:val="36"/>
              </w:rPr>
            </w:pPr>
            <w:r w:rsidRPr="00AA07F8">
              <w:rPr>
                <w:rFonts w:asciiTheme="majorBidi" w:eastAsia="Calibri" w:hAnsiTheme="majorBidi" w:cstheme="majorBidi"/>
                <w:kern w:val="24"/>
              </w:rPr>
              <w:t>31.2373</w:t>
            </w:r>
          </w:p>
        </w:tc>
        <w:tc>
          <w:tcPr>
            <w:tcW w:w="1596" w:type="dxa"/>
            <w:tcBorders>
              <w:top w:val="single" w:sz="8" w:space="0" w:color="C9C9C9"/>
              <w:left w:val="single" w:sz="8" w:space="0" w:color="C9C9C9"/>
              <w:bottom w:val="single" w:sz="8" w:space="0" w:color="C9C9C9"/>
              <w:right w:val="single" w:sz="8" w:space="0" w:color="C9C9C9"/>
            </w:tcBorders>
            <w:shd w:val="clear" w:color="auto" w:fill="auto"/>
            <w:tcMar>
              <w:top w:w="15" w:type="dxa"/>
              <w:left w:w="108" w:type="dxa"/>
              <w:bottom w:w="0" w:type="dxa"/>
              <w:right w:w="108" w:type="dxa"/>
            </w:tcMar>
            <w:hideMark/>
          </w:tcPr>
          <w:p w14:paraId="4DD74F1F" w14:textId="77777777" w:rsidR="0090552E" w:rsidRPr="00AA07F8" w:rsidRDefault="0090552E" w:rsidP="0090552E">
            <w:pPr>
              <w:spacing w:after="0"/>
              <w:jc w:val="center"/>
              <w:rPr>
                <w:rFonts w:asciiTheme="majorBidi" w:eastAsia="Times New Roman" w:hAnsiTheme="majorBidi" w:cstheme="majorBidi"/>
                <w:sz w:val="36"/>
                <w:szCs w:val="36"/>
              </w:rPr>
            </w:pPr>
            <w:r w:rsidRPr="00AA07F8">
              <w:rPr>
                <w:rFonts w:asciiTheme="majorBidi" w:eastAsia="Calibri" w:hAnsiTheme="majorBidi" w:cstheme="majorBidi"/>
                <w:kern w:val="24"/>
              </w:rPr>
              <w:t>-0.7891</w:t>
            </w:r>
          </w:p>
        </w:tc>
        <w:tc>
          <w:tcPr>
            <w:tcW w:w="1596" w:type="dxa"/>
            <w:tcBorders>
              <w:top w:val="single" w:sz="8" w:space="0" w:color="C9C9C9"/>
              <w:left w:val="single" w:sz="8" w:space="0" w:color="C9C9C9"/>
              <w:bottom w:val="single" w:sz="8" w:space="0" w:color="C9C9C9"/>
              <w:right w:val="single" w:sz="8" w:space="0" w:color="C9C9C9"/>
            </w:tcBorders>
            <w:shd w:val="clear" w:color="auto" w:fill="auto"/>
            <w:tcMar>
              <w:top w:w="15" w:type="dxa"/>
              <w:left w:w="108" w:type="dxa"/>
              <w:bottom w:w="0" w:type="dxa"/>
              <w:right w:w="108" w:type="dxa"/>
            </w:tcMar>
            <w:hideMark/>
          </w:tcPr>
          <w:p w14:paraId="5803243D" w14:textId="77777777" w:rsidR="0090552E" w:rsidRPr="00AA07F8" w:rsidRDefault="0090552E" w:rsidP="0090552E">
            <w:pPr>
              <w:spacing w:after="0"/>
              <w:jc w:val="center"/>
              <w:rPr>
                <w:rFonts w:asciiTheme="majorBidi" w:eastAsia="Times New Roman" w:hAnsiTheme="majorBidi" w:cstheme="majorBidi"/>
                <w:sz w:val="36"/>
                <w:szCs w:val="36"/>
              </w:rPr>
            </w:pPr>
            <w:r w:rsidRPr="00AA07F8">
              <w:rPr>
                <w:rFonts w:asciiTheme="majorBidi" w:eastAsia="Calibri" w:hAnsiTheme="majorBidi" w:cstheme="majorBidi"/>
                <w:kern w:val="24"/>
              </w:rPr>
              <w:t>0.4543</w:t>
            </w:r>
          </w:p>
        </w:tc>
        <w:tc>
          <w:tcPr>
            <w:tcW w:w="1390" w:type="dxa"/>
            <w:tcBorders>
              <w:top w:val="single" w:sz="8" w:space="0" w:color="C9C9C9"/>
              <w:left w:val="single" w:sz="8" w:space="0" w:color="C9C9C9"/>
              <w:bottom w:val="single" w:sz="8" w:space="0" w:color="C9C9C9"/>
              <w:right w:val="single" w:sz="8" w:space="0" w:color="C9C9C9"/>
            </w:tcBorders>
            <w:shd w:val="clear" w:color="auto" w:fill="auto"/>
            <w:tcMar>
              <w:top w:w="15" w:type="dxa"/>
              <w:left w:w="108" w:type="dxa"/>
              <w:bottom w:w="0" w:type="dxa"/>
              <w:right w:w="108" w:type="dxa"/>
            </w:tcMar>
            <w:hideMark/>
          </w:tcPr>
          <w:p w14:paraId="0B92190C" w14:textId="77777777" w:rsidR="0090552E" w:rsidRPr="00AA07F8" w:rsidRDefault="0090552E" w:rsidP="0090552E">
            <w:pPr>
              <w:spacing w:after="0"/>
              <w:jc w:val="center"/>
              <w:rPr>
                <w:rFonts w:asciiTheme="majorBidi" w:eastAsia="Times New Roman" w:hAnsiTheme="majorBidi" w:cstheme="majorBidi"/>
                <w:sz w:val="36"/>
                <w:szCs w:val="36"/>
              </w:rPr>
            </w:pPr>
            <w:r w:rsidRPr="00AA07F8">
              <w:rPr>
                <w:rFonts w:asciiTheme="majorBidi" w:eastAsia="Century Gothic" w:hAnsiTheme="majorBidi" w:cstheme="majorBidi"/>
                <w:kern w:val="24"/>
              </w:rPr>
              <w:t>343</w:t>
            </w:r>
          </w:p>
        </w:tc>
        <w:tc>
          <w:tcPr>
            <w:tcW w:w="1601" w:type="dxa"/>
            <w:vMerge/>
            <w:tcBorders>
              <w:top w:val="single" w:sz="8" w:space="0" w:color="000000"/>
              <w:left w:val="single" w:sz="8" w:space="0" w:color="C9C9C9"/>
              <w:bottom w:val="single" w:sz="8" w:space="0" w:color="000000"/>
              <w:right w:val="single" w:sz="8" w:space="0" w:color="C9C9C9"/>
            </w:tcBorders>
            <w:vAlign w:val="center"/>
            <w:hideMark/>
          </w:tcPr>
          <w:p w14:paraId="7ED78F83" w14:textId="77777777" w:rsidR="0090552E" w:rsidRPr="00AA07F8" w:rsidRDefault="0090552E" w:rsidP="0090552E">
            <w:pPr>
              <w:spacing w:after="0" w:line="240" w:lineRule="auto"/>
              <w:rPr>
                <w:rFonts w:asciiTheme="majorBidi" w:eastAsia="Times New Roman" w:hAnsiTheme="majorBidi" w:cstheme="majorBidi"/>
                <w:sz w:val="36"/>
                <w:szCs w:val="36"/>
              </w:rPr>
            </w:pPr>
          </w:p>
        </w:tc>
      </w:tr>
      <w:tr w:rsidR="00AA07F8" w:rsidRPr="00AA07F8" w14:paraId="2292C828" w14:textId="77777777" w:rsidTr="00B11108">
        <w:trPr>
          <w:jc w:val="center"/>
        </w:trPr>
        <w:tc>
          <w:tcPr>
            <w:tcW w:w="1463" w:type="dxa"/>
            <w:tcBorders>
              <w:top w:val="single" w:sz="8" w:space="0" w:color="C9C9C9"/>
              <w:left w:val="single" w:sz="8" w:space="0" w:color="C9C9C9"/>
              <w:bottom w:val="single" w:sz="8" w:space="0" w:color="C9C9C9"/>
              <w:right w:val="single" w:sz="8" w:space="0" w:color="C9C9C9"/>
            </w:tcBorders>
            <w:shd w:val="clear" w:color="auto" w:fill="EDEDED"/>
            <w:tcMar>
              <w:top w:w="15" w:type="dxa"/>
              <w:left w:w="108" w:type="dxa"/>
              <w:bottom w:w="0" w:type="dxa"/>
              <w:right w:w="108" w:type="dxa"/>
            </w:tcMar>
            <w:hideMark/>
          </w:tcPr>
          <w:p w14:paraId="3A1D08BC" w14:textId="77777777" w:rsidR="0090552E" w:rsidRPr="00AA07F8" w:rsidRDefault="0090552E" w:rsidP="0090552E">
            <w:pPr>
              <w:bidi/>
              <w:spacing w:after="0"/>
              <w:jc w:val="center"/>
              <w:rPr>
                <w:rFonts w:asciiTheme="majorBidi" w:eastAsia="Times New Roman" w:hAnsiTheme="majorBidi" w:cstheme="majorBidi"/>
                <w:sz w:val="36"/>
                <w:szCs w:val="36"/>
              </w:rPr>
            </w:pPr>
            <w:r w:rsidRPr="00AA07F8">
              <w:rPr>
                <w:rFonts w:asciiTheme="majorBidi" w:eastAsia="Calibri" w:hAnsiTheme="majorBidi" w:cstheme="majorBidi"/>
                <w:kern w:val="24"/>
              </w:rPr>
              <w:t>12.8805</w:t>
            </w:r>
          </w:p>
        </w:tc>
        <w:tc>
          <w:tcPr>
            <w:tcW w:w="1514" w:type="dxa"/>
            <w:tcBorders>
              <w:top w:val="single" w:sz="8" w:space="0" w:color="C9C9C9"/>
              <w:left w:val="single" w:sz="8" w:space="0" w:color="C9C9C9"/>
              <w:bottom w:val="single" w:sz="8" w:space="0" w:color="C9C9C9"/>
              <w:right w:val="single" w:sz="8" w:space="0" w:color="C9C9C9"/>
            </w:tcBorders>
            <w:shd w:val="clear" w:color="auto" w:fill="EDEDED"/>
            <w:tcMar>
              <w:top w:w="15" w:type="dxa"/>
              <w:left w:w="108" w:type="dxa"/>
              <w:bottom w:w="0" w:type="dxa"/>
              <w:right w:w="108" w:type="dxa"/>
            </w:tcMar>
            <w:hideMark/>
          </w:tcPr>
          <w:p w14:paraId="06E4F542" w14:textId="77777777" w:rsidR="0090552E" w:rsidRPr="00AA07F8" w:rsidRDefault="0090552E" w:rsidP="0090552E">
            <w:pPr>
              <w:spacing w:after="0"/>
              <w:jc w:val="center"/>
              <w:rPr>
                <w:rFonts w:asciiTheme="majorBidi" w:eastAsia="Times New Roman" w:hAnsiTheme="majorBidi" w:cstheme="majorBidi"/>
                <w:sz w:val="36"/>
                <w:szCs w:val="36"/>
              </w:rPr>
            </w:pPr>
            <w:r w:rsidRPr="00AA07F8">
              <w:rPr>
                <w:rFonts w:asciiTheme="majorBidi" w:eastAsia="Calibri" w:hAnsiTheme="majorBidi" w:cstheme="majorBidi"/>
                <w:kern w:val="24"/>
              </w:rPr>
              <w:t>73.5481</w:t>
            </w:r>
          </w:p>
        </w:tc>
        <w:tc>
          <w:tcPr>
            <w:tcW w:w="1596" w:type="dxa"/>
            <w:tcBorders>
              <w:top w:val="single" w:sz="8" w:space="0" w:color="C9C9C9"/>
              <w:left w:val="single" w:sz="8" w:space="0" w:color="C9C9C9"/>
              <w:bottom w:val="single" w:sz="8" w:space="0" w:color="C9C9C9"/>
              <w:right w:val="single" w:sz="8" w:space="0" w:color="C9C9C9"/>
            </w:tcBorders>
            <w:shd w:val="clear" w:color="auto" w:fill="EDEDED"/>
            <w:tcMar>
              <w:top w:w="15" w:type="dxa"/>
              <w:left w:w="108" w:type="dxa"/>
              <w:bottom w:w="0" w:type="dxa"/>
              <w:right w:w="108" w:type="dxa"/>
            </w:tcMar>
            <w:hideMark/>
          </w:tcPr>
          <w:p w14:paraId="18A19A1A" w14:textId="77777777" w:rsidR="0090552E" w:rsidRPr="00AA07F8" w:rsidRDefault="0090552E" w:rsidP="0090552E">
            <w:pPr>
              <w:spacing w:after="0"/>
              <w:jc w:val="center"/>
              <w:rPr>
                <w:rFonts w:asciiTheme="majorBidi" w:eastAsia="Times New Roman" w:hAnsiTheme="majorBidi" w:cstheme="majorBidi"/>
                <w:sz w:val="36"/>
                <w:szCs w:val="36"/>
              </w:rPr>
            </w:pPr>
            <w:r w:rsidRPr="00AA07F8">
              <w:rPr>
                <w:rFonts w:asciiTheme="majorBidi" w:eastAsia="Calibri" w:hAnsiTheme="majorBidi" w:cstheme="majorBidi"/>
                <w:kern w:val="24"/>
              </w:rPr>
              <w:t>1.0226</w:t>
            </w:r>
          </w:p>
        </w:tc>
        <w:tc>
          <w:tcPr>
            <w:tcW w:w="1596" w:type="dxa"/>
            <w:tcBorders>
              <w:top w:val="single" w:sz="8" w:space="0" w:color="C9C9C9"/>
              <w:left w:val="single" w:sz="8" w:space="0" w:color="C9C9C9"/>
              <w:bottom w:val="single" w:sz="8" w:space="0" w:color="C9C9C9"/>
              <w:right w:val="single" w:sz="8" w:space="0" w:color="C9C9C9"/>
            </w:tcBorders>
            <w:shd w:val="clear" w:color="auto" w:fill="EDEDED"/>
            <w:tcMar>
              <w:top w:w="15" w:type="dxa"/>
              <w:left w:w="108" w:type="dxa"/>
              <w:bottom w:w="0" w:type="dxa"/>
              <w:right w:w="108" w:type="dxa"/>
            </w:tcMar>
            <w:hideMark/>
          </w:tcPr>
          <w:p w14:paraId="0AA1A8F9" w14:textId="77777777" w:rsidR="0090552E" w:rsidRPr="00AA07F8" w:rsidRDefault="0090552E" w:rsidP="0090552E">
            <w:pPr>
              <w:spacing w:after="0"/>
              <w:jc w:val="center"/>
              <w:rPr>
                <w:rFonts w:asciiTheme="majorBidi" w:eastAsia="Times New Roman" w:hAnsiTheme="majorBidi" w:cstheme="majorBidi"/>
                <w:sz w:val="36"/>
                <w:szCs w:val="36"/>
              </w:rPr>
            </w:pPr>
            <w:r w:rsidRPr="00AA07F8">
              <w:rPr>
                <w:rFonts w:asciiTheme="majorBidi" w:eastAsia="Calibri" w:hAnsiTheme="majorBidi" w:cstheme="majorBidi"/>
                <w:kern w:val="24"/>
              </w:rPr>
              <w:t>2.7804</w:t>
            </w:r>
          </w:p>
        </w:tc>
        <w:tc>
          <w:tcPr>
            <w:tcW w:w="1390" w:type="dxa"/>
            <w:tcBorders>
              <w:top w:val="single" w:sz="8" w:space="0" w:color="C9C9C9"/>
              <w:left w:val="single" w:sz="8" w:space="0" w:color="C9C9C9"/>
              <w:bottom w:val="single" w:sz="8" w:space="0" w:color="C9C9C9"/>
              <w:right w:val="single" w:sz="8" w:space="0" w:color="C9C9C9"/>
            </w:tcBorders>
            <w:shd w:val="clear" w:color="auto" w:fill="EDEDED"/>
            <w:tcMar>
              <w:top w:w="15" w:type="dxa"/>
              <w:left w:w="108" w:type="dxa"/>
              <w:bottom w:w="0" w:type="dxa"/>
              <w:right w:w="108" w:type="dxa"/>
            </w:tcMar>
            <w:hideMark/>
          </w:tcPr>
          <w:p w14:paraId="76DBFD8B" w14:textId="77777777" w:rsidR="0090552E" w:rsidRPr="00AA07F8" w:rsidRDefault="0090552E" w:rsidP="0090552E">
            <w:pPr>
              <w:spacing w:after="0"/>
              <w:jc w:val="center"/>
              <w:rPr>
                <w:rFonts w:asciiTheme="majorBidi" w:eastAsia="Times New Roman" w:hAnsiTheme="majorBidi" w:cstheme="majorBidi"/>
                <w:sz w:val="36"/>
                <w:szCs w:val="36"/>
              </w:rPr>
            </w:pPr>
            <w:r w:rsidRPr="00AA07F8">
              <w:rPr>
                <w:rFonts w:asciiTheme="majorBidi" w:eastAsia="Century Gothic" w:hAnsiTheme="majorBidi" w:cstheme="majorBidi"/>
                <w:kern w:val="24"/>
              </w:rPr>
              <w:t>323</w:t>
            </w:r>
          </w:p>
        </w:tc>
        <w:tc>
          <w:tcPr>
            <w:tcW w:w="1601" w:type="dxa"/>
            <w:vMerge w:val="restart"/>
            <w:tcBorders>
              <w:top w:val="single" w:sz="8" w:space="0" w:color="000000"/>
              <w:left w:val="single" w:sz="8" w:space="0" w:color="C9C9C9"/>
              <w:bottom w:val="single" w:sz="8" w:space="0" w:color="000000"/>
              <w:right w:val="single" w:sz="8" w:space="0" w:color="C9C9C9"/>
            </w:tcBorders>
            <w:shd w:val="clear" w:color="auto" w:fill="A6A6A6"/>
            <w:tcMar>
              <w:top w:w="15" w:type="dxa"/>
              <w:left w:w="108" w:type="dxa"/>
              <w:bottom w:w="0" w:type="dxa"/>
              <w:right w:w="108" w:type="dxa"/>
            </w:tcMar>
            <w:hideMark/>
          </w:tcPr>
          <w:p w14:paraId="709ABA53" w14:textId="77777777" w:rsidR="0090552E" w:rsidRPr="00AA07F8" w:rsidRDefault="0090552E" w:rsidP="0090552E">
            <w:pPr>
              <w:bidi/>
              <w:spacing w:after="0"/>
              <w:jc w:val="center"/>
              <w:rPr>
                <w:rFonts w:asciiTheme="majorBidi" w:eastAsia="Times New Roman" w:hAnsiTheme="majorBidi" w:cstheme="majorBidi"/>
                <w:sz w:val="36"/>
                <w:szCs w:val="36"/>
              </w:rPr>
            </w:pPr>
            <w:r w:rsidRPr="00AA07F8">
              <w:rPr>
                <w:rFonts w:asciiTheme="majorBidi" w:eastAsia="Century Gothic" w:hAnsiTheme="majorBidi" w:cstheme="majorBidi"/>
                <w:b/>
                <w:bCs/>
                <w:kern w:val="24"/>
              </w:rPr>
              <w:t> </w:t>
            </w:r>
          </w:p>
          <w:p w14:paraId="0A1F7D26" w14:textId="77777777" w:rsidR="00EA57DB" w:rsidRPr="00AA07F8" w:rsidRDefault="00EA57DB" w:rsidP="00EA57DB">
            <w:pPr>
              <w:bidi/>
              <w:spacing w:after="0"/>
              <w:jc w:val="center"/>
              <w:rPr>
                <w:rFonts w:asciiTheme="majorBidi" w:eastAsia="Times New Roman" w:hAnsiTheme="majorBidi" w:cstheme="majorBidi"/>
                <w:sz w:val="24"/>
                <w:szCs w:val="24"/>
              </w:rPr>
            </w:pPr>
            <w:proofErr w:type="spellStart"/>
            <w:r w:rsidRPr="00AA07F8">
              <w:rPr>
                <w:rFonts w:asciiTheme="majorBidi" w:eastAsia="Times New Roman" w:hAnsiTheme="majorBidi" w:cstheme="majorBidi"/>
                <w:sz w:val="24"/>
                <w:szCs w:val="24"/>
              </w:rPr>
              <w:t>h</w:t>
            </w:r>
            <w:r w:rsidR="00D97534" w:rsidRPr="00AA07F8">
              <w:rPr>
                <w:rFonts w:asciiTheme="majorBidi" w:eastAsia="Times New Roman" w:hAnsiTheme="majorBidi" w:cstheme="majorBidi"/>
                <w:sz w:val="24"/>
                <w:szCs w:val="24"/>
              </w:rPr>
              <w:t>PG</w:t>
            </w:r>
            <w:proofErr w:type="spellEnd"/>
            <w:r w:rsidR="00D97534" w:rsidRPr="00AA07F8">
              <w:rPr>
                <w:rFonts w:asciiTheme="majorBidi" w:eastAsia="Times New Roman" w:hAnsiTheme="majorBidi" w:cstheme="majorBidi"/>
                <w:sz w:val="24"/>
                <w:szCs w:val="24"/>
              </w:rPr>
              <w:t xml:space="preserve">-MOF </w:t>
            </w:r>
          </w:p>
          <w:p w14:paraId="7AEAF3AA" w14:textId="7510C0A4" w:rsidR="0090552E" w:rsidRPr="00AA07F8" w:rsidRDefault="0090552E" w:rsidP="00EA57DB">
            <w:pPr>
              <w:bidi/>
              <w:spacing w:after="0"/>
              <w:jc w:val="center"/>
              <w:rPr>
                <w:rFonts w:asciiTheme="majorBidi" w:eastAsia="Times New Roman" w:hAnsiTheme="majorBidi" w:cstheme="majorBidi"/>
                <w:sz w:val="36"/>
                <w:szCs w:val="36"/>
              </w:rPr>
            </w:pPr>
            <w:r w:rsidRPr="00AA07F8">
              <w:rPr>
                <w:rFonts w:asciiTheme="majorBidi" w:eastAsia="Century Gothic" w:hAnsiTheme="majorBidi" w:cstheme="majorBidi"/>
                <w:b/>
                <w:bCs/>
                <w:kern w:val="24"/>
              </w:rPr>
              <w:t>FL</w:t>
            </w:r>
          </w:p>
        </w:tc>
      </w:tr>
      <w:tr w:rsidR="00AA07F8" w:rsidRPr="00AA07F8" w14:paraId="0C09834D" w14:textId="77777777" w:rsidTr="00B11108">
        <w:trPr>
          <w:jc w:val="center"/>
        </w:trPr>
        <w:tc>
          <w:tcPr>
            <w:tcW w:w="1463" w:type="dxa"/>
            <w:tcBorders>
              <w:top w:val="single" w:sz="8" w:space="0" w:color="C9C9C9"/>
              <w:left w:val="single" w:sz="8" w:space="0" w:color="C9C9C9"/>
              <w:bottom w:val="single" w:sz="8" w:space="0" w:color="C9C9C9"/>
              <w:right w:val="single" w:sz="8" w:space="0" w:color="C9C9C9"/>
            </w:tcBorders>
            <w:shd w:val="clear" w:color="auto" w:fill="auto"/>
            <w:tcMar>
              <w:top w:w="15" w:type="dxa"/>
              <w:left w:w="108" w:type="dxa"/>
              <w:bottom w:w="0" w:type="dxa"/>
              <w:right w:w="108" w:type="dxa"/>
            </w:tcMar>
            <w:hideMark/>
          </w:tcPr>
          <w:p w14:paraId="741562B2" w14:textId="77777777" w:rsidR="0090552E" w:rsidRPr="00AA07F8" w:rsidRDefault="0090552E" w:rsidP="0090552E">
            <w:pPr>
              <w:bidi/>
              <w:spacing w:after="0"/>
              <w:jc w:val="center"/>
              <w:rPr>
                <w:rFonts w:asciiTheme="majorBidi" w:eastAsia="Times New Roman" w:hAnsiTheme="majorBidi" w:cstheme="majorBidi"/>
                <w:sz w:val="36"/>
                <w:szCs w:val="36"/>
              </w:rPr>
            </w:pPr>
            <w:r w:rsidRPr="00AA07F8">
              <w:rPr>
                <w:rFonts w:asciiTheme="majorBidi" w:eastAsia="Calibri" w:hAnsiTheme="majorBidi" w:cstheme="majorBidi"/>
                <w:kern w:val="24"/>
              </w:rPr>
              <w:t>14.8478</w:t>
            </w:r>
          </w:p>
        </w:tc>
        <w:tc>
          <w:tcPr>
            <w:tcW w:w="1514" w:type="dxa"/>
            <w:tcBorders>
              <w:top w:val="single" w:sz="8" w:space="0" w:color="C9C9C9"/>
              <w:left w:val="single" w:sz="8" w:space="0" w:color="C9C9C9"/>
              <w:bottom w:val="single" w:sz="8" w:space="0" w:color="C9C9C9"/>
              <w:right w:val="single" w:sz="8" w:space="0" w:color="C9C9C9"/>
            </w:tcBorders>
            <w:shd w:val="clear" w:color="auto" w:fill="auto"/>
            <w:tcMar>
              <w:top w:w="15" w:type="dxa"/>
              <w:left w:w="108" w:type="dxa"/>
              <w:bottom w:w="0" w:type="dxa"/>
              <w:right w:w="108" w:type="dxa"/>
            </w:tcMar>
            <w:hideMark/>
          </w:tcPr>
          <w:p w14:paraId="73784165" w14:textId="77777777" w:rsidR="0090552E" w:rsidRPr="00AA07F8" w:rsidRDefault="0090552E" w:rsidP="0090552E">
            <w:pPr>
              <w:spacing w:after="0"/>
              <w:jc w:val="center"/>
              <w:rPr>
                <w:rFonts w:asciiTheme="majorBidi" w:eastAsia="Times New Roman" w:hAnsiTheme="majorBidi" w:cstheme="majorBidi"/>
                <w:sz w:val="36"/>
                <w:szCs w:val="36"/>
              </w:rPr>
            </w:pPr>
            <w:r w:rsidRPr="00AA07F8">
              <w:rPr>
                <w:rFonts w:asciiTheme="majorBidi" w:eastAsia="Calibri" w:hAnsiTheme="majorBidi" w:cstheme="majorBidi"/>
                <w:kern w:val="24"/>
              </w:rPr>
              <w:t>84.7817</w:t>
            </w:r>
          </w:p>
        </w:tc>
        <w:tc>
          <w:tcPr>
            <w:tcW w:w="1596" w:type="dxa"/>
            <w:tcBorders>
              <w:top w:val="single" w:sz="8" w:space="0" w:color="C9C9C9"/>
              <w:left w:val="single" w:sz="8" w:space="0" w:color="C9C9C9"/>
              <w:bottom w:val="single" w:sz="8" w:space="0" w:color="C9C9C9"/>
              <w:right w:val="single" w:sz="8" w:space="0" w:color="C9C9C9"/>
            </w:tcBorders>
            <w:shd w:val="clear" w:color="auto" w:fill="auto"/>
            <w:tcMar>
              <w:top w:w="15" w:type="dxa"/>
              <w:left w:w="108" w:type="dxa"/>
              <w:bottom w:w="0" w:type="dxa"/>
              <w:right w:w="108" w:type="dxa"/>
            </w:tcMar>
            <w:hideMark/>
          </w:tcPr>
          <w:p w14:paraId="6771ADE9" w14:textId="77777777" w:rsidR="0090552E" w:rsidRPr="00AA07F8" w:rsidRDefault="0090552E" w:rsidP="0090552E">
            <w:pPr>
              <w:spacing w:after="0"/>
              <w:jc w:val="center"/>
              <w:rPr>
                <w:rFonts w:asciiTheme="majorBidi" w:eastAsia="Times New Roman" w:hAnsiTheme="majorBidi" w:cstheme="majorBidi"/>
                <w:sz w:val="36"/>
                <w:szCs w:val="36"/>
              </w:rPr>
            </w:pPr>
            <w:r w:rsidRPr="00AA07F8">
              <w:rPr>
                <w:rFonts w:asciiTheme="majorBidi" w:eastAsia="Calibri" w:hAnsiTheme="majorBidi" w:cstheme="majorBidi"/>
                <w:kern w:val="24"/>
              </w:rPr>
              <w:t>1.7176</w:t>
            </w:r>
          </w:p>
        </w:tc>
        <w:tc>
          <w:tcPr>
            <w:tcW w:w="1596" w:type="dxa"/>
            <w:tcBorders>
              <w:top w:val="single" w:sz="8" w:space="0" w:color="C9C9C9"/>
              <w:left w:val="single" w:sz="8" w:space="0" w:color="C9C9C9"/>
              <w:bottom w:val="single" w:sz="8" w:space="0" w:color="C9C9C9"/>
              <w:right w:val="single" w:sz="8" w:space="0" w:color="C9C9C9"/>
            </w:tcBorders>
            <w:shd w:val="clear" w:color="auto" w:fill="auto"/>
            <w:tcMar>
              <w:top w:w="15" w:type="dxa"/>
              <w:left w:w="108" w:type="dxa"/>
              <w:bottom w:w="0" w:type="dxa"/>
              <w:right w:w="108" w:type="dxa"/>
            </w:tcMar>
            <w:hideMark/>
          </w:tcPr>
          <w:p w14:paraId="0F29A4FB" w14:textId="77777777" w:rsidR="0090552E" w:rsidRPr="00AA07F8" w:rsidRDefault="0090552E" w:rsidP="0090552E">
            <w:pPr>
              <w:spacing w:after="0"/>
              <w:jc w:val="center"/>
              <w:rPr>
                <w:rFonts w:asciiTheme="majorBidi" w:eastAsia="Times New Roman" w:hAnsiTheme="majorBidi" w:cstheme="majorBidi"/>
                <w:sz w:val="36"/>
                <w:szCs w:val="36"/>
              </w:rPr>
            </w:pPr>
            <w:r w:rsidRPr="00AA07F8">
              <w:rPr>
                <w:rFonts w:asciiTheme="majorBidi" w:eastAsia="Calibri" w:hAnsiTheme="majorBidi" w:cstheme="majorBidi"/>
                <w:kern w:val="24"/>
              </w:rPr>
              <w:t>5.5710</w:t>
            </w:r>
          </w:p>
        </w:tc>
        <w:tc>
          <w:tcPr>
            <w:tcW w:w="1390" w:type="dxa"/>
            <w:tcBorders>
              <w:top w:val="single" w:sz="8" w:space="0" w:color="C9C9C9"/>
              <w:left w:val="single" w:sz="8" w:space="0" w:color="C9C9C9"/>
              <w:bottom w:val="single" w:sz="8" w:space="0" w:color="C9C9C9"/>
              <w:right w:val="single" w:sz="8" w:space="0" w:color="C9C9C9"/>
            </w:tcBorders>
            <w:shd w:val="clear" w:color="auto" w:fill="auto"/>
            <w:tcMar>
              <w:top w:w="15" w:type="dxa"/>
              <w:left w:w="108" w:type="dxa"/>
              <w:bottom w:w="0" w:type="dxa"/>
              <w:right w:w="108" w:type="dxa"/>
            </w:tcMar>
            <w:hideMark/>
          </w:tcPr>
          <w:p w14:paraId="4BAAE2C9" w14:textId="77777777" w:rsidR="0090552E" w:rsidRPr="00AA07F8" w:rsidRDefault="0090552E" w:rsidP="0090552E">
            <w:pPr>
              <w:spacing w:after="0"/>
              <w:jc w:val="center"/>
              <w:rPr>
                <w:rFonts w:asciiTheme="majorBidi" w:eastAsia="Times New Roman" w:hAnsiTheme="majorBidi" w:cstheme="majorBidi"/>
                <w:sz w:val="36"/>
                <w:szCs w:val="36"/>
              </w:rPr>
            </w:pPr>
            <w:r w:rsidRPr="00AA07F8">
              <w:rPr>
                <w:rFonts w:asciiTheme="majorBidi" w:eastAsia="Century Gothic" w:hAnsiTheme="majorBidi" w:cstheme="majorBidi"/>
                <w:kern w:val="24"/>
              </w:rPr>
              <w:t>333</w:t>
            </w:r>
          </w:p>
        </w:tc>
        <w:tc>
          <w:tcPr>
            <w:tcW w:w="1601" w:type="dxa"/>
            <w:vMerge/>
            <w:tcBorders>
              <w:top w:val="single" w:sz="8" w:space="0" w:color="000000"/>
              <w:left w:val="single" w:sz="8" w:space="0" w:color="C9C9C9"/>
              <w:bottom w:val="single" w:sz="8" w:space="0" w:color="000000"/>
              <w:right w:val="single" w:sz="8" w:space="0" w:color="C9C9C9"/>
            </w:tcBorders>
            <w:vAlign w:val="center"/>
            <w:hideMark/>
          </w:tcPr>
          <w:p w14:paraId="75CB1C4C" w14:textId="77777777" w:rsidR="0090552E" w:rsidRPr="00AA07F8" w:rsidRDefault="0090552E" w:rsidP="0090552E">
            <w:pPr>
              <w:spacing w:after="0" w:line="240" w:lineRule="auto"/>
              <w:rPr>
                <w:rFonts w:asciiTheme="majorBidi" w:eastAsia="Times New Roman" w:hAnsiTheme="majorBidi" w:cstheme="majorBidi"/>
                <w:sz w:val="36"/>
                <w:szCs w:val="36"/>
              </w:rPr>
            </w:pPr>
          </w:p>
        </w:tc>
      </w:tr>
      <w:tr w:rsidR="00AA07F8" w:rsidRPr="00AA07F8" w14:paraId="0AE05B50" w14:textId="77777777" w:rsidTr="00B11108">
        <w:trPr>
          <w:jc w:val="center"/>
        </w:trPr>
        <w:tc>
          <w:tcPr>
            <w:tcW w:w="1463" w:type="dxa"/>
            <w:tcBorders>
              <w:top w:val="single" w:sz="8" w:space="0" w:color="C9C9C9"/>
              <w:left w:val="single" w:sz="8" w:space="0" w:color="C9C9C9"/>
              <w:bottom w:val="single" w:sz="8" w:space="0" w:color="C9C9C9"/>
              <w:right w:val="single" w:sz="8" w:space="0" w:color="C9C9C9"/>
            </w:tcBorders>
            <w:shd w:val="clear" w:color="auto" w:fill="EDEDED"/>
            <w:tcMar>
              <w:top w:w="15" w:type="dxa"/>
              <w:left w:w="108" w:type="dxa"/>
              <w:bottom w:w="0" w:type="dxa"/>
              <w:right w:w="108" w:type="dxa"/>
            </w:tcMar>
            <w:hideMark/>
          </w:tcPr>
          <w:p w14:paraId="63FEE5D4" w14:textId="77777777" w:rsidR="0090552E" w:rsidRPr="00AA07F8" w:rsidRDefault="0090552E" w:rsidP="0090552E">
            <w:pPr>
              <w:bidi/>
              <w:spacing w:after="0"/>
              <w:jc w:val="center"/>
              <w:rPr>
                <w:rFonts w:asciiTheme="majorBidi" w:eastAsia="Times New Roman" w:hAnsiTheme="majorBidi" w:cstheme="majorBidi"/>
                <w:sz w:val="36"/>
                <w:szCs w:val="36"/>
              </w:rPr>
            </w:pPr>
            <w:r w:rsidRPr="00AA07F8">
              <w:rPr>
                <w:rFonts w:asciiTheme="majorBidi" w:eastAsia="Calibri" w:hAnsiTheme="majorBidi" w:cstheme="majorBidi"/>
                <w:kern w:val="24"/>
              </w:rPr>
              <w:t>15.5902</w:t>
            </w:r>
          </w:p>
        </w:tc>
        <w:tc>
          <w:tcPr>
            <w:tcW w:w="1514" w:type="dxa"/>
            <w:tcBorders>
              <w:top w:val="single" w:sz="8" w:space="0" w:color="C9C9C9"/>
              <w:left w:val="single" w:sz="8" w:space="0" w:color="C9C9C9"/>
              <w:bottom w:val="single" w:sz="8" w:space="0" w:color="C9C9C9"/>
              <w:right w:val="single" w:sz="8" w:space="0" w:color="C9C9C9"/>
            </w:tcBorders>
            <w:shd w:val="clear" w:color="auto" w:fill="EDEDED"/>
            <w:tcMar>
              <w:top w:w="15" w:type="dxa"/>
              <w:left w:w="108" w:type="dxa"/>
              <w:bottom w:w="0" w:type="dxa"/>
              <w:right w:w="108" w:type="dxa"/>
            </w:tcMar>
            <w:hideMark/>
          </w:tcPr>
          <w:p w14:paraId="44C3F372" w14:textId="77777777" w:rsidR="0090552E" w:rsidRPr="00AA07F8" w:rsidRDefault="0090552E" w:rsidP="0090552E">
            <w:pPr>
              <w:spacing w:after="0"/>
              <w:jc w:val="center"/>
              <w:rPr>
                <w:rFonts w:asciiTheme="majorBidi" w:eastAsia="Times New Roman" w:hAnsiTheme="majorBidi" w:cstheme="majorBidi"/>
                <w:sz w:val="36"/>
                <w:szCs w:val="36"/>
              </w:rPr>
            </w:pPr>
            <w:r w:rsidRPr="00AA07F8">
              <w:rPr>
                <w:rFonts w:asciiTheme="majorBidi" w:eastAsia="Calibri" w:hAnsiTheme="majorBidi" w:cstheme="majorBidi"/>
                <w:kern w:val="24"/>
              </w:rPr>
              <w:t>89.0208</w:t>
            </w:r>
          </w:p>
        </w:tc>
        <w:tc>
          <w:tcPr>
            <w:tcW w:w="1596" w:type="dxa"/>
            <w:tcBorders>
              <w:top w:val="single" w:sz="8" w:space="0" w:color="C9C9C9"/>
              <w:left w:val="single" w:sz="8" w:space="0" w:color="C9C9C9"/>
              <w:bottom w:val="single" w:sz="8" w:space="0" w:color="C9C9C9"/>
              <w:right w:val="single" w:sz="8" w:space="0" w:color="C9C9C9"/>
            </w:tcBorders>
            <w:shd w:val="clear" w:color="auto" w:fill="EDEDED"/>
            <w:tcMar>
              <w:top w:w="15" w:type="dxa"/>
              <w:left w:w="108" w:type="dxa"/>
              <w:bottom w:w="0" w:type="dxa"/>
              <w:right w:w="108" w:type="dxa"/>
            </w:tcMar>
            <w:hideMark/>
          </w:tcPr>
          <w:p w14:paraId="2C5F38CD" w14:textId="77777777" w:rsidR="0090552E" w:rsidRPr="00AA07F8" w:rsidRDefault="0090552E" w:rsidP="0090552E">
            <w:pPr>
              <w:spacing w:after="0"/>
              <w:jc w:val="center"/>
              <w:rPr>
                <w:rFonts w:asciiTheme="majorBidi" w:eastAsia="Times New Roman" w:hAnsiTheme="majorBidi" w:cstheme="majorBidi"/>
                <w:sz w:val="36"/>
                <w:szCs w:val="36"/>
              </w:rPr>
            </w:pPr>
            <w:r w:rsidRPr="00AA07F8">
              <w:rPr>
                <w:rFonts w:asciiTheme="majorBidi" w:eastAsia="Calibri" w:hAnsiTheme="majorBidi" w:cstheme="majorBidi"/>
                <w:kern w:val="24"/>
              </w:rPr>
              <w:t>2.0929</w:t>
            </w:r>
          </w:p>
        </w:tc>
        <w:tc>
          <w:tcPr>
            <w:tcW w:w="1596" w:type="dxa"/>
            <w:tcBorders>
              <w:top w:val="single" w:sz="8" w:space="0" w:color="C9C9C9"/>
              <w:left w:val="single" w:sz="8" w:space="0" w:color="C9C9C9"/>
              <w:bottom w:val="single" w:sz="8" w:space="0" w:color="C9C9C9"/>
              <w:right w:val="single" w:sz="8" w:space="0" w:color="C9C9C9"/>
            </w:tcBorders>
            <w:shd w:val="clear" w:color="auto" w:fill="EDEDED"/>
            <w:tcMar>
              <w:top w:w="15" w:type="dxa"/>
              <w:left w:w="108" w:type="dxa"/>
              <w:bottom w:w="0" w:type="dxa"/>
              <w:right w:w="108" w:type="dxa"/>
            </w:tcMar>
            <w:hideMark/>
          </w:tcPr>
          <w:p w14:paraId="5C12E8E3" w14:textId="77777777" w:rsidR="0090552E" w:rsidRPr="00AA07F8" w:rsidRDefault="0090552E" w:rsidP="0090552E">
            <w:pPr>
              <w:spacing w:after="0"/>
              <w:jc w:val="center"/>
              <w:rPr>
                <w:rFonts w:asciiTheme="majorBidi" w:eastAsia="Times New Roman" w:hAnsiTheme="majorBidi" w:cstheme="majorBidi"/>
                <w:sz w:val="36"/>
                <w:szCs w:val="36"/>
              </w:rPr>
            </w:pPr>
            <w:r w:rsidRPr="00AA07F8">
              <w:rPr>
                <w:rFonts w:asciiTheme="majorBidi" w:eastAsia="Calibri" w:hAnsiTheme="majorBidi" w:cstheme="majorBidi"/>
                <w:kern w:val="24"/>
              </w:rPr>
              <w:t>8.1081</w:t>
            </w:r>
          </w:p>
        </w:tc>
        <w:tc>
          <w:tcPr>
            <w:tcW w:w="1390" w:type="dxa"/>
            <w:tcBorders>
              <w:top w:val="single" w:sz="8" w:space="0" w:color="C9C9C9"/>
              <w:left w:val="single" w:sz="8" w:space="0" w:color="C9C9C9"/>
              <w:bottom w:val="single" w:sz="8" w:space="0" w:color="C9C9C9"/>
              <w:right w:val="single" w:sz="8" w:space="0" w:color="C9C9C9"/>
            </w:tcBorders>
            <w:shd w:val="clear" w:color="auto" w:fill="EDEDED"/>
            <w:tcMar>
              <w:top w:w="15" w:type="dxa"/>
              <w:left w:w="108" w:type="dxa"/>
              <w:bottom w:w="0" w:type="dxa"/>
              <w:right w:w="108" w:type="dxa"/>
            </w:tcMar>
            <w:hideMark/>
          </w:tcPr>
          <w:p w14:paraId="5C7D3331" w14:textId="77777777" w:rsidR="0090552E" w:rsidRPr="00AA07F8" w:rsidRDefault="0090552E" w:rsidP="0090552E">
            <w:pPr>
              <w:spacing w:after="0"/>
              <w:jc w:val="center"/>
              <w:rPr>
                <w:rFonts w:asciiTheme="majorBidi" w:eastAsia="Times New Roman" w:hAnsiTheme="majorBidi" w:cstheme="majorBidi"/>
                <w:sz w:val="36"/>
                <w:szCs w:val="36"/>
              </w:rPr>
            </w:pPr>
            <w:r w:rsidRPr="00AA07F8">
              <w:rPr>
                <w:rFonts w:asciiTheme="majorBidi" w:eastAsia="Century Gothic" w:hAnsiTheme="majorBidi" w:cstheme="majorBidi"/>
                <w:kern w:val="24"/>
              </w:rPr>
              <w:t>343</w:t>
            </w:r>
          </w:p>
        </w:tc>
        <w:tc>
          <w:tcPr>
            <w:tcW w:w="1601" w:type="dxa"/>
            <w:vMerge/>
            <w:tcBorders>
              <w:top w:val="single" w:sz="8" w:space="0" w:color="000000"/>
              <w:left w:val="single" w:sz="8" w:space="0" w:color="C9C9C9"/>
              <w:bottom w:val="single" w:sz="8" w:space="0" w:color="000000"/>
              <w:right w:val="single" w:sz="8" w:space="0" w:color="C9C9C9"/>
            </w:tcBorders>
            <w:vAlign w:val="center"/>
            <w:hideMark/>
          </w:tcPr>
          <w:p w14:paraId="4A21B9C3" w14:textId="77777777" w:rsidR="0090552E" w:rsidRPr="00AA07F8" w:rsidRDefault="0090552E" w:rsidP="0090552E">
            <w:pPr>
              <w:spacing w:after="0" w:line="240" w:lineRule="auto"/>
              <w:rPr>
                <w:rFonts w:asciiTheme="majorBidi" w:eastAsia="Times New Roman" w:hAnsiTheme="majorBidi" w:cstheme="majorBidi"/>
                <w:sz w:val="36"/>
                <w:szCs w:val="36"/>
              </w:rPr>
            </w:pPr>
          </w:p>
        </w:tc>
      </w:tr>
    </w:tbl>
    <w:p w14:paraId="5C1BCDFF" w14:textId="77777777" w:rsidR="00BA5B2C" w:rsidRPr="00AA07F8" w:rsidRDefault="00BA5B2C" w:rsidP="00BA5B2C">
      <w:pPr>
        <w:rPr>
          <w:rtl/>
        </w:rPr>
      </w:pPr>
    </w:p>
    <w:p w14:paraId="17236597" w14:textId="5016CABC" w:rsidR="00A431C2" w:rsidRPr="00AA07F8" w:rsidRDefault="00A431C2" w:rsidP="00BA5B2C">
      <w:pPr>
        <w:rPr>
          <w:rtl/>
        </w:rPr>
      </w:pPr>
    </w:p>
    <w:p w14:paraId="31BAA9D9" w14:textId="546D3326" w:rsidR="00C4360F" w:rsidRPr="00AA07F8" w:rsidRDefault="003E2905" w:rsidP="005B7C22">
      <w:pPr>
        <w:jc w:val="center"/>
        <w:rPr>
          <w:rtl/>
          <w:lang w:bidi="fa-IR"/>
        </w:rPr>
      </w:pPr>
      <w:r w:rsidRPr="00AA07F8">
        <w:rPr>
          <w:noProof/>
        </w:rPr>
        <w:lastRenderedPageBreak/>
        <w:drawing>
          <wp:inline distT="0" distB="0" distL="0" distR="0" wp14:anchorId="56FE1461" wp14:editId="3AC97F9D">
            <wp:extent cx="5791200" cy="30575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91819" cy="3057852"/>
                    </a:xfrm>
                    <a:prstGeom prst="rect">
                      <a:avLst/>
                    </a:prstGeom>
                    <a:noFill/>
                  </pic:spPr>
                </pic:pic>
              </a:graphicData>
            </a:graphic>
          </wp:inline>
        </w:drawing>
      </w:r>
    </w:p>
    <w:p w14:paraId="32382186" w14:textId="18B254D8" w:rsidR="00AD090F" w:rsidRPr="00AA07F8" w:rsidRDefault="00C87A82" w:rsidP="00854922">
      <w:pPr>
        <w:spacing w:after="0" w:line="360" w:lineRule="auto"/>
        <w:jc w:val="both"/>
        <w:rPr>
          <w:rFonts w:ascii="Times New Roman" w:eastAsia="Times New Roman" w:hAnsi="Times New Roman" w:cs="Times New Roman"/>
          <w:sz w:val="24"/>
          <w:szCs w:val="24"/>
          <w:rtl/>
          <w:lang w:bidi="fa-IR"/>
        </w:rPr>
      </w:pPr>
      <w:bookmarkStart w:id="13" w:name="_Toc148589995"/>
      <w:bookmarkStart w:id="14" w:name="_Toc148590398"/>
      <w:bookmarkStart w:id="15" w:name="_Toc148590602"/>
      <w:bookmarkStart w:id="16" w:name="_Toc151502926"/>
      <w:r w:rsidRPr="00AA07F8">
        <w:rPr>
          <w:rFonts w:ascii="Times New Roman" w:eastAsia="Times New Roman" w:hAnsi="Times New Roman" w:cs="Times New Roman"/>
          <w:b/>
          <w:bCs/>
          <w:sz w:val="24"/>
          <w:szCs w:val="24"/>
        </w:rPr>
        <w:t>Figure S</w:t>
      </w:r>
      <w:r w:rsidR="008773F0" w:rsidRPr="00AA07F8">
        <w:rPr>
          <w:rFonts w:ascii="Times New Roman" w:eastAsia="Times New Roman" w:hAnsi="Times New Roman" w:cs="Times New Roman"/>
          <w:b/>
          <w:bCs/>
          <w:sz w:val="24"/>
          <w:szCs w:val="24"/>
        </w:rPr>
        <w:t>4</w:t>
      </w:r>
      <w:r w:rsidRPr="00AA07F8">
        <w:rPr>
          <w:rFonts w:ascii="Times New Roman" w:eastAsia="Times New Roman" w:hAnsi="Times New Roman" w:cs="Times New Roman"/>
          <w:b/>
          <w:bCs/>
          <w:sz w:val="24"/>
          <w:szCs w:val="24"/>
        </w:rPr>
        <w:t>.</w:t>
      </w:r>
      <w:r w:rsidRPr="00AA07F8">
        <w:rPr>
          <w:rFonts w:ascii="Times New Roman" w:eastAsia="Times New Roman" w:hAnsi="Times New Roman" w:cs="Times New Roman"/>
          <w:sz w:val="24"/>
          <w:szCs w:val="24"/>
        </w:rPr>
        <w:t xml:space="preserve"> Plots of ln (</w:t>
      </w:r>
      <w:proofErr w:type="spellStart"/>
      <w:r w:rsidRPr="00AA07F8">
        <w:rPr>
          <w:rFonts w:ascii="Times New Roman" w:eastAsia="Times New Roman" w:hAnsi="Times New Roman" w:cs="Times New Roman"/>
          <w:sz w:val="24"/>
          <w:szCs w:val="24"/>
        </w:rPr>
        <w:t>K</w:t>
      </w:r>
      <w:r w:rsidRPr="00AA07F8">
        <w:rPr>
          <w:rFonts w:ascii="Times New Roman" w:eastAsia="Times New Roman" w:hAnsi="Times New Roman" w:cs="Times New Roman"/>
          <w:sz w:val="24"/>
          <w:szCs w:val="24"/>
          <w:vertAlign w:val="subscript"/>
        </w:rPr>
        <w:t>ad</w:t>
      </w:r>
      <w:proofErr w:type="spellEnd"/>
      <w:r w:rsidRPr="00AA07F8">
        <w:rPr>
          <w:rFonts w:ascii="Times New Roman" w:eastAsia="Times New Roman" w:hAnsi="Times New Roman" w:cs="Times New Roman"/>
          <w:sz w:val="24"/>
          <w:szCs w:val="24"/>
        </w:rPr>
        <w:t xml:space="preserve">) versus 1/T for the adsorption of MB (a), </w:t>
      </w:r>
      <w:proofErr w:type="spellStart"/>
      <w:r w:rsidRPr="00AA07F8">
        <w:rPr>
          <w:rFonts w:ascii="Times New Roman" w:eastAsia="Times New Roman" w:hAnsi="Times New Roman" w:cs="Times New Roman"/>
          <w:sz w:val="24"/>
          <w:szCs w:val="24"/>
        </w:rPr>
        <w:t>RhB</w:t>
      </w:r>
      <w:proofErr w:type="spellEnd"/>
      <w:r w:rsidRPr="00AA07F8">
        <w:rPr>
          <w:rFonts w:ascii="Times New Roman" w:eastAsia="Times New Roman" w:hAnsi="Times New Roman" w:cs="Times New Roman"/>
          <w:sz w:val="24"/>
          <w:szCs w:val="24"/>
        </w:rPr>
        <w:t xml:space="preserve"> (b), and FL (c) dyes on PV</w:t>
      </w:r>
      <w:r w:rsidR="00097FD1" w:rsidRPr="00AA07F8">
        <w:rPr>
          <w:rFonts w:ascii="Times New Roman" w:eastAsia="Times New Roman" w:hAnsi="Times New Roman" w:cs="Times New Roman"/>
          <w:sz w:val="24"/>
          <w:szCs w:val="24"/>
        </w:rPr>
        <w:t>A</w:t>
      </w:r>
      <w:r w:rsidRPr="00AA07F8">
        <w:rPr>
          <w:rFonts w:ascii="Times New Roman" w:eastAsia="Times New Roman" w:hAnsi="Times New Roman" w:cs="Times New Roman"/>
          <w:sz w:val="24"/>
          <w:szCs w:val="24"/>
        </w:rPr>
        <w:t xml:space="preserve">-MOF and </w:t>
      </w:r>
      <w:proofErr w:type="spellStart"/>
      <w:r w:rsidR="00AD090F" w:rsidRPr="00AA07F8">
        <w:rPr>
          <w:rFonts w:ascii="Times New Roman" w:eastAsia="Times New Roman" w:hAnsi="Times New Roman" w:cs="Times New Roman"/>
          <w:sz w:val="24"/>
          <w:szCs w:val="24"/>
        </w:rPr>
        <w:t>h</w:t>
      </w:r>
      <w:r w:rsidRPr="00AA07F8">
        <w:rPr>
          <w:rFonts w:ascii="Times New Roman" w:eastAsia="Times New Roman" w:hAnsi="Times New Roman" w:cs="Times New Roman"/>
          <w:sz w:val="24"/>
          <w:szCs w:val="24"/>
        </w:rPr>
        <w:t>PG</w:t>
      </w:r>
      <w:proofErr w:type="spellEnd"/>
      <w:r w:rsidRPr="00AA07F8">
        <w:rPr>
          <w:rFonts w:ascii="Times New Roman" w:eastAsia="Times New Roman" w:hAnsi="Times New Roman" w:cs="Times New Roman"/>
          <w:sz w:val="24"/>
          <w:szCs w:val="24"/>
        </w:rPr>
        <w:t>-MOF at various temperatures. These graphs illustrate the temperature dependence of the adsorption equilibrium constant, providing insight into the thermodynamic behavior and adsorption affinity of</w:t>
      </w:r>
      <w:r w:rsidR="00AD090F" w:rsidRPr="00AA07F8">
        <w:rPr>
          <w:rFonts w:ascii="Times New Roman" w:eastAsia="Times New Roman" w:hAnsi="Times New Roman" w:cs="Times New Roman"/>
          <w:sz w:val="24"/>
          <w:szCs w:val="24"/>
        </w:rPr>
        <w:t xml:space="preserve"> MOFs</w:t>
      </w:r>
      <w:r w:rsidRPr="00AA07F8">
        <w:rPr>
          <w:rFonts w:ascii="Times New Roman" w:eastAsia="Times New Roman" w:hAnsi="Times New Roman" w:cs="Times New Roman"/>
          <w:sz w:val="24"/>
          <w:szCs w:val="24"/>
        </w:rPr>
        <w:t>.</w:t>
      </w:r>
      <w:bookmarkEnd w:id="13"/>
      <w:bookmarkEnd w:id="14"/>
      <w:bookmarkEnd w:id="15"/>
      <w:bookmarkEnd w:id="16"/>
    </w:p>
    <w:p w14:paraId="0C6D9400" w14:textId="77777777" w:rsidR="00854922" w:rsidRPr="00AA07F8" w:rsidRDefault="00854922" w:rsidP="00854922">
      <w:pPr>
        <w:spacing w:after="0" w:line="360" w:lineRule="auto"/>
        <w:jc w:val="both"/>
        <w:rPr>
          <w:rFonts w:ascii="Times New Roman" w:eastAsia="Times New Roman" w:hAnsi="Times New Roman" w:cs="Times New Roman"/>
          <w:sz w:val="24"/>
          <w:szCs w:val="24"/>
          <w:rtl/>
          <w:lang w:bidi="fa-IR"/>
        </w:rPr>
      </w:pPr>
    </w:p>
    <w:p w14:paraId="35EE3A2A" w14:textId="5F316E5E" w:rsidR="00DF57CA" w:rsidRPr="00AA07F8" w:rsidRDefault="00C87A82" w:rsidP="00DF57CA">
      <w:pPr>
        <w:spacing w:after="0" w:line="360" w:lineRule="auto"/>
        <w:jc w:val="both"/>
        <w:rPr>
          <w:rFonts w:ascii="Times New Roman" w:eastAsia="Times New Roman" w:hAnsi="Times New Roman" w:cs="Times New Roman"/>
          <w:sz w:val="24"/>
          <w:szCs w:val="24"/>
        </w:rPr>
      </w:pPr>
      <w:r w:rsidRPr="00AA07F8">
        <w:rPr>
          <w:rFonts w:ascii="Times New Roman" w:eastAsia="Times New Roman" w:hAnsi="Times New Roman" w:cs="Times New Roman"/>
          <w:b/>
          <w:bCs/>
          <w:sz w:val="24"/>
          <w:szCs w:val="24"/>
        </w:rPr>
        <w:t>Table S</w:t>
      </w:r>
      <w:r w:rsidR="00131FF8" w:rsidRPr="00AA07F8">
        <w:rPr>
          <w:rFonts w:ascii="Times New Roman" w:eastAsia="Times New Roman" w:hAnsi="Times New Roman" w:cs="Times New Roman"/>
          <w:b/>
          <w:bCs/>
          <w:sz w:val="24"/>
          <w:szCs w:val="24"/>
        </w:rPr>
        <w:t>8</w:t>
      </w:r>
      <w:r w:rsidRPr="00AA07F8">
        <w:rPr>
          <w:rFonts w:ascii="Times New Roman" w:eastAsia="Times New Roman" w:hAnsi="Times New Roman" w:cs="Times New Roman"/>
          <w:b/>
          <w:bCs/>
          <w:sz w:val="24"/>
          <w:szCs w:val="24"/>
        </w:rPr>
        <w:t>.</w:t>
      </w:r>
      <w:r w:rsidRPr="00AA07F8">
        <w:rPr>
          <w:rFonts w:ascii="Times New Roman" w:eastAsia="Times New Roman" w:hAnsi="Times New Roman" w:cs="Times New Roman"/>
          <w:sz w:val="24"/>
          <w:szCs w:val="24"/>
        </w:rPr>
        <w:t xml:space="preserve"> </w:t>
      </w:r>
      <w:proofErr w:type="gramStart"/>
      <w:r w:rsidRPr="00AA07F8">
        <w:rPr>
          <w:rFonts w:ascii="Times New Roman" w:eastAsia="Times New Roman" w:hAnsi="Times New Roman" w:cs="Times New Roman"/>
          <w:sz w:val="24"/>
          <w:szCs w:val="24"/>
        </w:rPr>
        <w:t xml:space="preserve">Thermodynamic parameters for the adsorption of MB, </w:t>
      </w:r>
      <w:proofErr w:type="spellStart"/>
      <w:r w:rsidRPr="00AA07F8">
        <w:rPr>
          <w:rFonts w:ascii="Times New Roman" w:eastAsia="Times New Roman" w:hAnsi="Times New Roman" w:cs="Times New Roman"/>
          <w:sz w:val="24"/>
          <w:szCs w:val="24"/>
        </w:rPr>
        <w:t>RhB</w:t>
      </w:r>
      <w:proofErr w:type="spellEnd"/>
      <w:r w:rsidRPr="00AA07F8">
        <w:rPr>
          <w:rFonts w:ascii="Times New Roman" w:eastAsia="Times New Roman" w:hAnsi="Times New Roman" w:cs="Times New Roman"/>
          <w:sz w:val="24"/>
          <w:szCs w:val="24"/>
        </w:rPr>
        <w:t>, and FL dyes by PV</w:t>
      </w:r>
      <w:r w:rsidR="006E5BF6" w:rsidRPr="00AA07F8">
        <w:rPr>
          <w:rFonts w:ascii="Times New Roman" w:eastAsia="Times New Roman" w:hAnsi="Times New Roman" w:cs="Times New Roman"/>
          <w:sz w:val="24"/>
          <w:szCs w:val="24"/>
        </w:rPr>
        <w:t>A</w:t>
      </w:r>
      <w:r w:rsidRPr="00AA07F8">
        <w:rPr>
          <w:rFonts w:ascii="Times New Roman" w:eastAsia="Times New Roman" w:hAnsi="Times New Roman" w:cs="Times New Roman"/>
          <w:sz w:val="24"/>
          <w:szCs w:val="24"/>
        </w:rPr>
        <w:t xml:space="preserve">-MOF and </w:t>
      </w:r>
      <w:proofErr w:type="spellStart"/>
      <w:r w:rsidR="00AD090F" w:rsidRPr="00AA07F8">
        <w:rPr>
          <w:rFonts w:ascii="Times New Roman" w:eastAsia="Times New Roman" w:hAnsi="Times New Roman" w:cs="Times New Roman"/>
          <w:sz w:val="24"/>
          <w:szCs w:val="24"/>
        </w:rPr>
        <w:t>h</w:t>
      </w:r>
      <w:r w:rsidRPr="00AA07F8">
        <w:rPr>
          <w:rFonts w:ascii="Times New Roman" w:eastAsia="Times New Roman" w:hAnsi="Times New Roman" w:cs="Times New Roman"/>
          <w:sz w:val="24"/>
          <w:szCs w:val="24"/>
        </w:rPr>
        <w:t>PG</w:t>
      </w:r>
      <w:proofErr w:type="spellEnd"/>
      <w:r w:rsidRPr="00AA07F8">
        <w:rPr>
          <w:rFonts w:ascii="Times New Roman" w:eastAsia="Times New Roman" w:hAnsi="Times New Roman" w:cs="Times New Roman"/>
          <w:sz w:val="24"/>
          <w:szCs w:val="24"/>
        </w:rPr>
        <w:t>-MOF.</w:t>
      </w:r>
      <w:proofErr w:type="gramEnd"/>
      <w:r w:rsidRPr="00AA07F8">
        <w:rPr>
          <w:rFonts w:ascii="Times New Roman" w:eastAsia="Times New Roman" w:hAnsi="Times New Roman" w:cs="Times New Roman"/>
          <w:sz w:val="24"/>
          <w:szCs w:val="24"/>
        </w:rPr>
        <w:t xml:space="preserve"> The table includes values of enthalpy, entropy, and Gibbs free energy changes, providing insights into the spontaneity and nature of the adsorption processes.</w:t>
      </w:r>
    </w:p>
    <w:tbl>
      <w:tblPr>
        <w:bidiVisual/>
        <w:tblW w:w="9390" w:type="dxa"/>
        <w:jc w:val="center"/>
        <w:tblCellMar>
          <w:left w:w="0" w:type="dxa"/>
          <w:right w:w="0" w:type="dxa"/>
        </w:tblCellMar>
        <w:tblLook w:val="04A0" w:firstRow="1" w:lastRow="0" w:firstColumn="1" w:lastColumn="0" w:noHBand="0" w:noVBand="1"/>
      </w:tblPr>
      <w:tblGrid>
        <w:gridCol w:w="875"/>
        <w:gridCol w:w="1694"/>
        <w:gridCol w:w="739"/>
        <w:gridCol w:w="1835"/>
        <w:gridCol w:w="1697"/>
        <w:gridCol w:w="1253"/>
        <w:gridCol w:w="1297"/>
      </w:tblGrid>
      <w:tr w:rsidR="00AA07F8" w:rsidRPr="00AA07F8" w14:paraId="4150487E" w14:textId="77777777" w:rsidTr="00DF57CA">
        <w:trPr>
          <w:trHeight w:val="360"/>
          <w:jc w:val="center"/>
        </w:trPr>
        <w:tc>
          <w:tcPr>
            <w:tcW w:w="875" w:type="dxa"/>
            <w:tcBorders>
              <w:top w:val="single" w:sz="8" w:space="0" w:color="FFFFFF"/>
              <w:left w:val="single" w:sz="8" w:space="0" w:color="FFFFFF"/>
              <w:bottom w:val="single" w:sz="24" w:space="0" w:color="FFFFFF"/>
              <w:right w:val="single" w:sz="8" w:space="0" w:color="FFFFFF"/>
            </w:tcBorders>
            <w:shd w:val="clear" w:color="auto" w:fill="000000"/>
            <w:tcMar>
              <w:top w:w="15" w:type="dxa"/>
              <w:left w:w="108" w:type="dxa"/>
              <w:bottom w:w="0" w:type="dxa"/>
              <w:right w:w="108" w:type="dxa"/>
            </w:tcMar>
            <w:hideMark/>
          </w:tcPr>
          <w:p w14:paraId="228E9295" w14:textId="77777777" w:rsidR="0090552E" w:rsidRPr="00AA07F8" w:rsidRDefault="0090552E" w:rsidP="0090552E">
            <w:pPr>
              <w:spacing w:after="0"/>
              <w:jc w:val="center"/>
              <w:rPr>
                <w:rFonts w:asciiTheme="majorBidi" w:eastAsia="Times New Roman" w:hAnsiTheme="majorBidi" w:cstheme="majorBidi"/>
                <w:sz w:val="36"/>
                <w:szCs w:val="36"/>
              </w:rPr>
            </w:pPr>
            <w:r w:rsidRPr="00AA07F8">
              <w:rPr>
                <w:rFonts w:asciiTheme="majorBidi" w:eastAsia="Times New Roman" w:hAnsiTheme="majorBidi" w:cstheme="majorBidi"/>
                <w:b/>
                <w:bCs/>
                <w:kern w:val="24"/>
                <w:sz w:val="24"/>
                <w:szCs w:val="24"/>
              </w:rPr>
              <w:t>R</w:t>
            </w:r>
            <w:r w:rsidRPr="00AA07F8">
              <w:rPr>
                <w:rFonts w:asciiTheme="majorBidi" w:eastAsia="Times New Roman" w:hAnsiTheme="majorBidi" w:cstheme="majorBidi"/>
                <w:b/>
                <w:bCs/>
                <w:kern w:val="24"/>
                <w:position w:val="7"/>
                <w:sz w:val="24"/>
                <w:szCs w:val="24"/>
                <w:vertAlign w:val="superscript"/>
              </w:rPr>
              <w:t>2</w:t>
            </w:r>
          </w:p>
        </w:tc>
        <w:tc>
          <w:tcPr>
            <w:tcW w:w="1694" w:type="dxa"/>
            <w:tcBorders>
              <w:top w:val="single" w:sz="8" w:space="0" w:color="FFFFFF"/>
              <w:left w:val="single" w:sz="8" w:space="0" w:color="FFFFFF"/>
              <w:bottom w:val="single" w:sz="24" w:space="0" w:color="FFFFFF"/>
              <w:right w:val="single" w:sz="8" w:space="0" w:color="FFFFFF"/>
            </w:tcBorders>
            <w:shd w:val="clear" w:color="auto" w:fill="000000"/>
            <w:tcMar>
              <w:top w:w="15" w:type="dxa"/>
              <w:left w:w="108" w:type="dxa"/>
              <w:bottom w:w="0" w:type="dxa"/>
              <w:right w:w="108" w:type="dxa"/>
            </w:tcMar>
            <w:hideMark/>
          </w:tcPr>
          <w:p w14:paraId="529A10B4" w14:textId="77777777" w:rsidR="0090552E" w:rsidRPr="00AA07F8" w:rsidRDefault="0090552E" w:rsidP="0090552E">
            <w:pPr>
              <w:spacing w:after="0"/>
              <w:jc w:val="center"/>
              <w:rPr>
                <w:rFonts w:asciiTheme="majorBidi" w:eastAsia="Times New Roman" w:hAnsiTheme="majorBidi" w:cstheme="majorBidi"/>
                <w:sz w:val="36"/>
                <w:szCs w:val="36"/>
              </w:rPr>
            </w:pPr>
            <w:r w:rsidRPr="00AA07F8">
              <w:rPr>
                <w:rFonts w:asciiTheme="majorBidi" w:eastAsia="Times New Roman" w:hAnsiTheme="majorBidi" w:cstheme="majorBidi"/>
                <w:b/>
                <w:bCs/>
                <w:kern w:val="24"/>
                <w:sz w:val="24"/>
                <w:szCs w:val="24"/>
              </w:rPr>
              <w:t>ΔGᵒ(</w:t>
            </w:r>
            <w:proofErr w:type="spellStart"/>
            <w:r w:rsidRPr="00AA07F8">
              <w:rPr>
                <w:rFonts w:asciiTheme="majorBidi" w:eastAsia="Times New Roman" w:hAnsiTheme="majorBidi" w:cstheme="majorBidi"/>
                <w:b/>
                <w:bCs/>
                <w:kern w:val="24"/>
                <w:sz w:val="24"/>
                <w:szCs w:val="24"/>
              </w:rPr>
              <w:t>kj.mol</w:t>
            </w:r>
            <w:proofErr w:type="spellEnd"/>
            <w:r w:rsidRPr="00AA07F8">
              <w:rPr>
                <w:rFonts w:asciiTheme="majorBidi" w:eastAsia="Times New Roman" w:hAnsiTheme="majorBidi" w:cstheme="majorBidi"/>
                <w:b/>
                <w:bCs/>
                <w:kern w:val="24"/>
                <w:position w:val="7"/>
                <w:sz w:val="24"/>
                <w:szCs w:val="24"/>
                <w:vertAlign w:val="superscript"/>
              </w:rPr>
              <w:t>-1</w:t>
            </w:r>
            <w:r w:rsidRPr="00AA07F8">
              <w:rPr>
                <w:rFonts w:asciiTheme="majorBidi" w:eastAsia="Times New Roman" w:hAnsiTheme="majorBidi" w:cstheme="majorBidi"/>
                <w:b/>
                <w:bCs/>
                <w:kern w:val="24"/>
                <w:sz w:val="24"/>
                <w:szCs w:val="24"/>
              </w:rPr>
              <w:t>)</w:t>
            </w:r>
          </w:p>
        </w:tc>
        <w:tc>
          <w:tcPr>
            <w:tcW w:w="739" w:type="dxa"/>
            <w:tcBorders>
              <w:top w:val="single" w:sz="8" w:space="0" w:color="FFFFFF"/>
              <w:left w:val="single" w:sz="8" w:space="0" w:color="FFFFFF"/>
              <w:bottom w:val="single" w:sz="24" w:space="0" w:color="FFFFFF"/>
              <w:right w:val="single" w:sz="8" w:space="0" w:color="FFFFFF"/>
            </w:tcBorders>
            <w:shd w:val="clear" w:color="auto" w:fill="000000"/>
            <w:tcMar>
              <w:top w:w="15" w:type="dxa"/>
              <w:left w:w="108" w:type="dxa"/>
              <w:bottom w:w="0" w:type="dxa"/>
              <w:right w:w="108" w:type="dxa"/>
            </w:tcMar>
            <w:hideMark/>
          </w:tcPr>
          <w:p w14:paraId="7B7FBA87" w14:textId="77777777" w:rsidR="0090552E" w:rsidRPr="00AA07F8" w:rsidRDefault="0090552E" w:rsidP="0090552E">
            <w:pPr>
              <w:spacing w:after="0"/>
              <w:jc w:val="center"/>
              <w:rPr>
                <w:rFonts w:asciiTheme="majorBidi" w:eastAsia="Times New Roman" w:hAnsiTheme="majorBidi" w:cstheme="majorBidi"/>
                <w:sz w:val="36"/>
                <w:szCs w:val="36"/>
              </w:rPr>
            </w:pPr>
            <w:r w:rsidRPr="00AA07F8">
              <w:rPr>
                <w:rFonts w:asciiTheme="majorBidi" w:eastAsia="Times New Roman" w:hAnsiTheme="majorBidi" w:cstheme="majorBidi"/>
                <w:b/>
                <w:bCs/>
                <w:kern w:val="24"/>
                <w:sz w:val="24"/>
                <w:szCs w:val="24"/>
              </w:rPr>
              <w:t>T(ᵒk)</w:t>
            </w:r>
          </w:p>
        </w:tc>
        <w:tc>
          <w:tcPr>
            <w:tcW w:w="1835" w:type="dxa"/>
            <w:tcBorders>
              <w:top w:val="single" w:sz="8" w:space="0" w:color="FFFFFF"/>
              <w:left w:val="single" w:sz="8" w:space="0" w:color="FFFFFF"/>
              <w:bottom w:val="single" w:sz="24" w:space="0" w:color="FFFFFF"/>
              <w:right w:val="single" w:sz="8" w:space="0" w:color="FFFFFF"/>
            </w:tcBorders>
            <w:shd w:val="clear" w:color="auto" w:fill="000000"/>
            <w:tcMar>
              <w:top w:w="15" w:type="dxa"/>
              <w:left w:w="108" w:type="dxa"/>
              <w:bottom w:w="0" w:type="dxa"/>
              <w:right w:w="108" w:type="dxa"/>
            </w:tcMar>
            <w:hideMark/>
          </w:tcPr>
          <w:p w14:paraId="6E23D7E2" w14:textId="77777777" w:rsidR="0090552E" w:rsidRPr="00AA07F8" w:rsidRDefault="0090552E" w:rsidP="0090552E">
            <w:pPr>
              <w:spacing w:after="0"/>
              <w:jc w:val="center"/>
              <w:rPr>
                <w:rFonts w:asciiTheme="majorBidi" w:eastAsia="Times New Roman" w:hAnsiTheme="majorBidi" w:cstheme="majorBidi"/>
                <w:sz w:val="36"/>
                <w:szCs w:val="36"/>
              </w:rPr>
            </w:pPr>
            <w:r w:rsidRPr="00AA07F8">
              <w:rPr>
                <w:rFonts w:asciiTheme="majorBidi" w:eastAsia="Times New Roman" w:hAnsiTheme="majorBidi" w:cstheme="majorBidi"/>
                <w:b/>
                <w:bCs/>
                <w:kern w:val="24"/>
                <w:sz w:val="24"/>
                <w:szCs w:val="24"/>
              </w:rPr>
              <w:t>ΔSᵒ(</w:t>
            </w:r>
            <w:proofErr w:type="spellStart"/>
            <w:r w:rsidRPr="00AA07F8">
              <w:rPr>
                <w:rFonts w:asciiTheme="majorBidi" w:eastAsia="Times New Roman" w:hAnsiTheme="majorBidi" w:cstheme="majorBidi"/>
                <w:b/>
                <w:bCs/>
                <w:kern w:val="24"/>
                <w:sz w:val="24"/>
                <w:szCs w:val="24"/>
              </w:rPr>
              <w:t>j.mol</w:t>
            </w:r>
            <w:proofErr w:type="spellEnd"/>
            <w:r w:rsidRPr="00AA07F8">
              <w:rPr>
                <w:rFonts w:asciiTheme="majorBidi" w:eastAsia="Times New Roman" w:hAnsiTheme="majorBidi" w:cstheme="majorBidi"/>
                <w:b/>
                <w:bCs/>
                <w:kern w:val="24"/>
                <w:position w:val="7"/>
                <w:sz w:val="24"/>
                <w:szCs w:val="24"/>
                <w:vertAlign w:val="superscript"/>
              </w:rPr>
              <w:t>-1</w:t>
            </w:r>
            <w:r w:rsidRPr="00AA07F8">
              <w:rPr>
                <w:rFonts w:asciiTheme="majorBidi" w:eastAsia="Times New Roman" w:hAnsiTheme="majorBidi" w:cstheme="majorBidi"/>
                <w:b/>
                <w:bCs/>
                <w:kern w:val="24"/>
                <w:sz w:val="24"/>
                <w:szCs w:val="24"/>
              </w:rPr>
              <w:t>.k</w:t>
            </w:r>
            <w:r w:rsidRPr="00AA07F8">
              <w:rPr>
                <w:rFonts w:asciiTheme="majorBidi" w:eastAsia="Times New Roman" w:hAnsiTheme="majorBidi" w:cstheme="majorBidi"/>
                <w:b/>
                <w:bCs/>
                <w:kern w:val="24"/>
                <w:position w:val="7"/>
                <w:sz w:val="24"/>
                <w:szCs w:val="24"/>
                <w:vertAlign w:val="superscript"/>
              </w:rPr>
              <w:t>-1</w:t>
            </w:r>
            <w:r w:rsidRPr="00AA07F8">
              <w:rPr>
                <w:rFonts w:asciiTheme="majorBidi" w:eastAsia="Times New Roman" w:hAnsiTheme="majorBidi" w:cstheme="majorBidi"/>
                <w:b/>
                <w:bCs/>
                <w:kern w:val="24"/>
                <w:sz w:val="24"/>
                <w:szCs w:val="24"/>
              </w:rPr>
              <w:t>)</w:t>
            </w:r>
          </w:p>
        </w:tc>
        <w:tc>
          <w:tcPr>
            <w:tcW w:w="1697" w:type="dxa"/>
            <w:tcBorders>
              <w:top w:val="single" w:sz="8" w:space="0" w:color="FFFFFF"/>
              <w:left w:val="single" w:sz="8" w:space="0" w:color="FFFFFF"/>
              <w:bottom w:val="single" w:sz="24" w:space="0" w:color="FFFFFF"/>
              <w:right w:val="single" w:sz="8" w:space="0" w:color="FFFFFF"/>
            </w:tcBorders>
            <w:shd w:val="clear" w:color="auto" w:fill="000000"/>
            <w:tcMar>
              <w:top w:w="15" w:type="dxa"/>
              <w:left w:w="108" w:type="dxa"/>
              <w:bottom w:w="0" w:type="dxa"/>
              <w:right w:w="108" w:type="dxa"/>
            </w:tcMar>
            <w:hideMark/>
          </w:tcPr>
          <w:p w14:paraId="701DE944" w14:textId="77777777" w:rsidR="0090552E" w:rsidRPr="00AA07F8" w:rsidRDefault="0090552E" w:rsidP="0090552E">
            <w:pPr>
              <w:spacing w:after="0"/>
              <w:jc w:val="center"/>
              <w:rPr>
                <w:rFonts w:asciiTheme="majorBidi" w:eastAsia="Times New Roman" w:hAnsiTheme="majorBidi" w:cstheme="majorBidi"/>
                <w:sz w:val="36"/>
                <w:szCs w:val="36"/>
              </w:rPr>
            </w:pPr>
            <w:r w:rsidRPr="00AA07F8">
              <w:rPr>
                <w:rFonts w:asciiTheme="majorBidi" w:eastAsia="Times New Roman" w:hAnsiTheme="majorBidi" w:cstheme="majorBidi"/>
                <w:b/>
                <w:bCs/>
                <w:kern w:val="24"/>
                <w:sz w:val="24"/>
                <w:szCs w:val="24"/>
              </w:rPr>
              <w:t>ΔHᵒ(</w:t>
            </w:r>
            <w:proofErr w:type="spellStart"/>
            <w:r w:rsidRPr="00AA07F8">
              <w:rPr>
                <w:rFonts w:asciiTheme="majorBidi" w:eastAsia="Times New Roman" w:hAnsiTheme="majorBidi" w:cstheme="majorBidi"/>
                <w:b/>
                <w:bCs/>
                <w:kern w:val="24"/>
                <w:sz w:val="24"/>
                <w:szCs w:val="24"/>
              </w:rPr>
              <w:t>kj.mol</w:t>
            </w:r>
            <w:proofErr w:type="spellEnd"/>
            <w:r w:rsidRPr="00AA07F8">
              <w:rPr>
                <w:rFonts w:asciiTheme="majorBidi" w:eastAsia="Times New Roman" w:hAnsiTheme="majorBidi" w:cstheme="majorBidi"/>
                <w:b/>
                <w:bCs/>
                <w:kern w:val="24"/>
                <w:position w:val="7"/>
                <w:sz w:val="24"/>
                <w:szCs w:val="24"/>
                <w:vertAlign w:val="superscript"/>
              </w:rPr>
              <w:t>-1</w:t>
            </w:r>
            <w:r w:rsidRPr="00AA07F8">
              <w:rPr>
                <w:rFonts w:asciiTheme="majorBidi" w:eastAsia="Times New Roman" w:hAnsiTheme="majorBidi" w:cstheme="majorBidi"/>
                <w:b/>
                <w:bCs/>
                <w:kern w:val="24"/>
                <w:sz w:val="24"/>
                <w:szCs w:val="24"/>
              </w:rPr>
              <w:t>)</w:t>
            </w:r>
          </w:p>
        </w:tc>
        <w:tc>
          <w:tcPr>
            <w:tcW w:w="1253" w:type="dxa"/>
            <w:tcBorders>
              <w:top w:val="single" w:sz="8" w:space="0" w:color="FFFFFF"/>
              <w:left w:val="single" w:sz="8" w:space="0" w:color="FFFFFF"/>
              <w:bottom w:val="single" w:sz="24" w:space="0" w:color="FFFFFF"/>
              <w:right w:val="single" w:sz="8" w:space="0" w:color="FFFFFF"/>
            </w:tcBorders>
            <w:shd w:val="clear" w:color="auto" w:fill="000000"/>
            <w:tcMar>
              <w:top w:w="15" w:type="dxa"/>
              <w:left w:w="108" w:type="dxa"/>
              <w:bottom w:w="0" w:type="dxa"/>
              <w:right w:w="108" w:type="dxa"/>
            </w:tcMar>
            <w:hideMark/>
          </w:tcPr>
          <w:p w14:paraId="468AD2C2" w14:textId="77777777" w:rsidR="0090552E" w:rsidRPr="00AA07F8" w:rsidRDefault="0090552E" w:rsidP="0090552E">
            <w:pPr>
              <w:spacing w:after="0"/>
              <w:jc w:val="center"/>
              <w:rPr>
                <w:rFonts w:asciiTheme="majorBidi" w:eastAsia="Times New Roman" w:hAnsiTheme="majorBidi" w:cstheme="majorBidi"/>
                <w:sz w:val="36"/>
                <w:szCs w:val="36"/>
              </w:rPr>
            </w:pPr>
            <w:r w:rsidRPr="00AA07F8">
              <w:rPr>
                <w:rFonts w:asciiTheme="majorBidi" w:eastAsia="Times New Roman" w:hAnsiTheme="majorBidi" w:cstheme="majorBidi"/>
                <w:b/>
                <w:bCs/>
                <w:kern w:val="24"/>
                <w:sz w:val="24"/>
                <w:szCs w:val="24"/>
              </w:rPr>
              <w:t>C(</w:t>
            </w:r>
            <w:proofErr w:type="spellStart"/>
            <w:r w:rsidRPr="00AA07F8">
              <w:rPr>
                <w:rFonts w:asciiTheme="majorBidi" w:eastAsia="Times New Roman" w:hAnsiTheme="majorBidi" w:cstheme="majorBidi"/>
                <w:b/>
                <w:bCs/>
                <w:kern w:val="24"/>
                <w:sz w:val="24"/>
                <w:szCs w:val="24"/>
              </w:rPr>
              <w:t>mg.L</w:t>
            </w:r>
            <w:proofErr w:type="spellEnd"/>
            <w:r w:rsidRPr="00AA07F8">
              <w:rPr>
                <w:rFonts w:asciiTheme="majorBidi" w:eastAsia="Times New Roman" w:hAnsiTheme="majorBidi" w:cstheme="majorBidi"/>
                <w:b/>
                <w:bCs/>
                <w:kern w:val="24"/>
                <w:position w:val="7"/>
                <w:sz w:val="24"/>
                <w:szCs w:val="24"/>
                <w:vertAlign w:val="superscript"/>
              </w:rPr>
              <w:t>-1</w:t>
            </w:r>
            <w:r w:rsidRPr="00AA07F8">
              <w:rPr>
                <w:rFonts w:asciiTheme="majorBidi" w:eastAsia="Times New Roman" w:hAnsiTheme="majorBidi" w:cstheme="majorBidi"/>
                <w:b/>
                <w:bCs/>
                <w:kern w:val="24"/>
                <w:sz w:val="24"/>
                <w:szCs w:val="24"/>
              </w:rPr>
              <w:t>)</w:t>
            </w:r>
          </w:p>
        </w:tc>
        <w:tc>
          <w:tcPr>
            <w:tcW w:w="1297" w:type="dxa"/>
            <w:tcBorders>
              <w:top w:val="single" w:sz="8" w:space="0" w:color="FFFFFF"/>
              <w:left w:val="single" w:sz="8" w:space="0" w:color="FFFFFF"/>
              <w:bottom w:val="single" w:sz="24" w:space="0" w:color="FFFFFF"/>
              <w:right w:val="single" w:sz="8" w:space="0" w:color="FFFFFF"/>
            </w:tcBorders>
            <w:shd w:val="clear" w:color="auto" w:fill="000000"/>
            <w:tcMar>
              <w:top w:w="15" w:type="dxa"/>
              <w:left w:w="108" w:type="dxa"/>
              <w:bottom w:w="0" w:type="dxa"/>
              <w:right w:w="108" w:type="dxa"/>
            </w:tcMar>
            <w:hideMark/>
          </w:tcPr>
          <w:p w14:paraId="56C43C75" w14:textId="77777777" w:rsidR="0090552E" w:rsidRPr="00AA07F8" w:rsidRDefault="0090552E" w:rsidP="0090552E">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b/>
                <w:bCs/>
                <w:kern w:val="24"/>
                <w:sz w:val="24"/>
                <w:szCs w:val="24"/>
              </w:rPr>
              <w:t>Adsorbent</w:t>
            </w:r>
          </w:p>
        </w:tc>
      </w:tr>
      <w:tr w:rsidR="00AA07F8" w:rsidRPr="00AA07F8" w14:paraId="2A704895" w14:textId="77777777" w:rsidTr="00DF57CA">
        <w:trPr>
          <w:trHeight w:val="286"/>
          <w:jc w:val="center"/>
        </w:trPr>
        <w:tc>
          <w:tcPr>
            <w:tcW w:w="875" w:type="dxa"/>
            <w:vMerge w:val="restart"/>
            <w:tcBorders>
              <w:top w:val="single" w:sz="24" w:space="0" w:color="FFFFFF"/>
              <w:left w:val="single" w:sz="8" w:space="0" w:color="FFFFFF"/>
              <w:bottom w:val="single" w:sz="8" w:space="0" w:color="FFFFFF"/>
              <w:right w:val="single" w:sz="8" w:space="0" w:color="FFFFFF"/>
            </w:tcBorders>
            <w:shd w:val="clear" w:color="auto" w:fill="D9D9D9"/>
            <w:tcMar>
              <w:top w:w="15" w:type="dxa"/>
              <w:left w:w="108" w:type="dxa"/>
              <w:bottom w:w="0" w:type="dxa"/>
              <w:right w:w="108" w:type="dxa"/>
            </w:tcMar>
            <w:vAlign w:val="center"/>
            <w:hideMark/>
          </w:tcPr>
          <w:p w14:paraId="3FF9EA82" w14:textId="77777777" w:rsidR="0090552E" w:rsidRPr="00AA07F8" w:rsidRDefault="0090552E" w:rsidP="0090552E">
            <w:pPr>
              <w:spacing w:after="0" w:line="281" w:lineRule="atLeast"/>
              <w:jc w:val="center"/>
              <w:rPr>
                <w:rFonts w:asciiTheme="majorBidi" w:eastAsia="Times New Roman" w:hAnsiTheme="majorBidi" w:cstheme="majorBidi"/>
                <w:sz w:val="36"/>
                <w:szCs w:val="36"/>
              </w:rPr>
            </w:pPr>
            <w:r w:rsidRPr="00AA07F8">
              <w:rPr>
                <w:rFonts w:asciiTheme="majorBidi" w:eastAsia="Calibri" w:hAnsiTheme="majorBidi" w:cstheme="majorBidi"/>
                <w:kern w:val="24"/>
              </w:rPr>
              <w:t>0.9830</w:t>
            </w:r>
          </w:p>
        </w:tc>
        <w:tc>
          <w:tcPr>
            <w:tcW w:w="1694" w:type="dxa"/>
            <w:tcBorders>
              <w:top w:val="single" w:sz="24"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71A643CE" w14:textId="77777777" w:rsidR="0090552E" w:rsidRPr="00AA07F8" w:rsidRDefault="0090552E" w:rsidP="0090552E">
            <w:pPr>
              <w:spacing w:after="0" w:line="281" w:lineRule="atLeast"/>
              <w:jc w:val="center"/>
              <w:rPr>
                <w:rFonts w:asciiTheme="majorBidi" w:eastAsia="Times New Roman" w:hAnsiTheme="majorBidi" w:cstheme="majorBidi"/>
                <w:sz w:val="36"/>
                <w:szCs w:val="36"/>
              </w:rPr>
            </w:pPr>
            <w:r w:rsidRPr="00AA07F8">
              <w:rPr>
                <w:rFonts w:asciiTheme="majorBidi" w:eastAsia="Calibri" w:hAnsiTheme="majorBidi" w:cstheme="majorBidi"/>
                <w:kern w:val="24"/>
              </w:rPr>
              <w:t>+10.9078</w:t>
            </w:r>
          </w:p>
        </w:tc>
        <w:tc>
          <w:tcPr>
            <w:tcW w:w="739" w:type="dxa"/>
            <w:tcBorders>
              <w:top w:val="single" w:sz="24"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12843A16" w14:textId="77777777" w:rsidR="0090552E" w:rsidRPr="00AA07F8" w:rsidRDefault="0090552E" w:rsidP="0090552E">
            <w:pPr>
              <w:spacing w:after="0" w:line="281" w:lineRule="atLeast"/>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298</w:t>
            </w:r>
          </w:p>
        </w:tc>
        <w:tc>
          <w:tcPr>
            <w:tcW w:w="1835" w:type="dxa"/>
            <w:vMerge w:val="restart"/>
            <w:tcBorders>
              <w:top w:val="single" w:sz="24" w:space="0" w:color="FFFFFF"/>
              <w:left w:val="single" w:sz="8" w:space="0" w:color="FFFFFF"/>
              <w:bottom w:val="single" w:sz="8" w:space="0" w:color="FFFFFF"/>
              <w:right w:val="single" w:sz="8" w:space="0" w:color="FFFFFF"/>
            </w:tcBorders>
            <w:shd w:val="clear" w:color="auto" w:fill="D9D9D9"/>
            <w:tcMar>
              <w:top w:w="15" w:type="dxa"/>
              <w:left w:w="108" w:type="dxa"/>
              <w:bottom w:w="0" w:type="dxa"/>
              <w:right w:w="108" w:type="dxa"/>
            </w:tcMar>
            <w:vAlign w:val="center"/>
            <w:hideMark/>
          </w:tcPr>
          <w:p w14:paraId="75B52865" w14:textId="77777777" w:rsidR="0090552E" w:rsidRPr="00AA07F8" w:rsidRDefault="0090552E" w:rsidP="0090552E">
            <w:pPr>
              <w:spacing w:after="0" w:line="281" w:lineRule="atLeast"/>
              <w:jc w:val="center"/>
              <w:rPr>
                <w:rFonts w:asciiTheme="majorBidi" w:eastAsia="Times New Roman" w:hAnsiTheme="majorBidi" w:cstheme="majorBidi"/>
                <w:sz w:val="36"/>
                <w:szCs w:val="36"/>
              </w:rPr>
            </w:pPr>
            <w:r w:rsidRPr="00AA07F8">
              <w:rPr>
                <w:rFonts w:asciiTheme="majorBidi" w:eastAsia="Calibri" w:hAnsiTheme="majorBidi" w:cstheme="majorBidi"/>
                <w:kern w:val="24"/>
              </w:rPr>
              <w:t>+0.1057</w:t>
            </w:r>
          </w:p>
        </w:tc>
        <w:tc>
          <w:tcPr>
            <w:tcW w:w="1697" w:type="dxa"/>
            <w:vMerge w:val="restart"/>
            <w:tcBorders>
              <w:top w:val="single" w:sz="24" w:space="0" w:color="FFFFFF"/>
              <w:left w:val="single" w:sz="8" w:space="0" w:color="FFFFFF"/>
              <w:bottom w:val="single" w:sz="8" w:space="0" w:color="FFFFFF"/>
              <w:right w:val="single" w:sz="8" w:space="0" w:color="FFFFFF"/>
            </w:tcBorders>
            <w:shd w:val="clear" w:color="auto" w:fill="D9D9D9"/>
            <w:tcMar>
              <w:top w:w="15" w:type="dxa"/>
              <w:left w:w="108" w:type="dxa"/>
              <w:bottom w:w="0" w:type="dxa"/>
              <w:right w:w="108" w:type="dxa"/>
            </w:tcMar>
            <w:vAlign w:val="center"/>
            <w:hideMark/>
          </w:tcPr>
          <w:p w14:paraId="41DB92B1" w14:textId="77777777" w:rsidR="0090552E" w:rsidRPr="00AA07F8" w:rsidRDefault="0090552E" w:rsidP="0090552E">
            <w:pPr>
              <w:spacing w:after="0" w:line="281" w:lineRule="atLeast"/>
              <w:jc w:val="center"/>
              <w:rPr>
                <w:rFonts w:asciiTheme="majorBidi" w:eastAsia="Times New Roman" w:hAnsiTheme="majorBidi" w:cstheme="majorBidi"/>
                <w:sz w:val="36"/>
                <w:szCs w:val="36"/>
              </w:rPr>
            </w:pPr>
            <w:r w:rsidRPr="00AA07F8">
              <w:rPr>
                <w:rFonts w:asciiTheme="majorBidi" w:eastAsia="Calibri" w:hAnsiTheme="majorBidi" w:cstheme="majorBidi"/>
                <w:kern w:val="24"/>
              </w:rPr>
              <w:t>+42.4064</w:t>
            </w:r>
          </w:p>
        </w:tc>
        <w:tc>
          <w:tcPr>
            <w:tcW w:w="1253" w:type="dxa"/>
            <w:vMerge w:val="restart"/>
            <w:tcBorders>
              <w:top w:val="single" w:sz="24" w:space="0" w:color="FFFFFF"/>
              <w:left w:val="single" w:sz="8" w:space="0" w:color="FFFFFF"/>
              <w:bottom w:val="single" w:sz="8" w:space="0" w:color="FFFFFF"/>
              <w:right w:val="single" w:sz="8" w:space="0" w:color="FFFFFF"/>
            </w:tcBorders>
            <w:shd w:val="clear" w:color="auto" w:fill="D9D9D9"/>
            <w:tcMar>
              <w:top w:w="15" w:type="dxa"/>
              <w:left w:w="108" w:type="dxa"/>
              <w:bottom w:w="0" w:type="dxa"/>
              <w:right w:w="108" w:type="dxa"/>
            </w:tcMar>
            <w:vAlign w:val="center"/>
            <w:hideMark/>
          </w:tcPr>
          <w:p w14:paraId="1F976EA3" w14:textId="77777777" w:rsidR="0090552E" w:rsidRPr="00AA07F8" w:rsidRDefault="0090552E" w:rsidP="0090552E">
            <w:pPr>
              <w:spacing w:after="0" w:line="281" w:lineRule="atLeast"/>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10</w:t>
            </w:r>
          </w:p>
        </w:tc>
        <w:tc>
          <w:tcPr>
            <w:tcW w:w="1297" w:type="dxa"/>
            <w:vMerge w:val="restart"/>
            <w:tcBorders>
              <w:top w:val="single" w:sz="24" w:space="0" w:color="FFFFFF"/>
              <w:left w:val="single" w:sz="8" w:space="0" w:color="FFFFFF"/>
              <w:bottom w:val="single" w:sz="8" w:space="0" w:color="FFFFFF"/>
              <w:right w:val="single" w:sz="8" w:space="0" w:color="FFFFFF"/>
            </w:tcBorders>
            <w:shd w:val="clear" w:color="auto" w:fill="A6A6A6"/>
            <w:tcMar>
              <w:top w:w="15" w:type="dxa"/>
              <w:left w:w="108" w:type="dxa"/>
              <w:bottom w:w="0" w:type="dxa"/>
              <w:right w:w="108" w:type="dxa"/>
            </w:tcMar>
            <w:vAlign w:val="center"/>
            <w:hideMark/>
          </w:tcPr>
          <w:p w14:paraId="0F7C30FE" w14:textId="2A2C2CB4" w:rsidR="0090552E" w:rsidRPr="00AA07F8" w:rsidRDefault="00CF2052" w:rsidP="0090552E">
            <w:pPr>
              <w:spacing w:after="0" w:line="281" w:lineRule="atLeast"/>
              <w:jc w:val="center"/>
              <w:rPr>
                <w:rFonts w:asciiTheme="majorBidi" w:eastAsia="Times New Roman" w:hAnsiTheme="majorBidi" w:cstheme="majorBidi"/>
                <w:sz w:val="36"/>
                <w:szCs w:val="36"/>
              </w:rPr>
            </w:pPr>
            <w:r w:rsidRPr="00AA07F8">
              <w:rPr>
                <w:rFonts w:asciiTheme="majorBidi" w:eastAsia="Times New Roman" w:hAnsiTheme="majorBidi" w:cstheme="majorBidi"/>
                <w:sz w:val="24"/>
                <w:szCs w:val="24"/>
              </w:rPr>
              <w:t xml:space="preserve">PVA-MOF </w:t>
            </w:r>
            <w:r w:rsidR="0090552E" w:rsidRPr="00AA07F8">
              <w:rPr>
                <w:rFonts w:asciiTheme="majorBidi" w:eastAsia="Times New Roman" w:hAnsiTheme="majorBidi" w:cstheme="majorBidi"/>
                <w:b/>
                <w:bCs/>
                <w:kern w:val="24"/>
              </w:rPr>
              <w:t>MB</w:t>
            </w:r>
          </w:p>
        </w:tc>
      </w:tr>
      <w:tr w:rsidR="00AA07F8" w:rsidRPr="00AA07F8" w14:paraId="7CE6DBF8" w14:textId="77777777" w:rsidTr="00DF57CA">
        <w:trPr>
          <w:trHeight w:val="286"/>
          <w:jc w:val="center"/>
        </w:trPr>
        <w:tc>
          <w:tcPr>
            <w:tcW w:w="875" w:type="dxa"/>
            <w:vMerge/>
            <w:tcBorders>
              <w:top w:val="single" w:sz="24" w:space="0" w:color="FFFFFF"/>
              <w:left w:val="single" w:sz="8" w:space="0" w:color="FFFFFF"/>
              <w:bottom w:val="single" w:sz="8" w:space="0" w:color="FFFFFF"/>
              <w:right w:val="single" w:sz="8" w:space="0" w:color="FFFFFF"/>
            </w:tcBorders>
            <w:vAlign w:val="center"/>
            <w:hideMark/>
          </w:tcPr>
          <w:p w14:paraId="309D3A78" w14:textId="77777777" w:rsidR="0090552E" w:rsidRPr="00AA07F8" w:rsidRDefault="0090552E" w:rsidP="0090552E">
            <w:pPr>
              <w:spacing w:after="0" w:line="240" w:lineRule="auto"/>
              <w:rPr>
                <w:rFonts w:asciiTheme="majorBidi" w:eastAsia="Times New Roman" w:hAnsiTheme="majorBidi" w:cstheme="majorBidi"/>
                <w:sz w:val="36"/>
                <w:szCs w:val="36"/>
              </w:rPr>
            </w:pPr>
          </w:p>
        </w:tc>
        <w:tc>
          <w:tcPr>
            <w:tcW w:w="1694" w:type="dxa"/>
            <w:tcBorders>
              <w:top w:val="single" w:sz="8" w:space="0" w:color="FFFFFF"/>
              <w:left w:val="single" w:sz="8" w:space="0" w:color="FFFFFF"/>
              <w:bottom w:val="single" w:sz="8" w:space="0" w:color="FFFFFF"/>
              <w:right w:val="single" w:sz="8" w:space="0" w:color="FFFFFF"/>
            </w:tcBorders>
            <w:shd w:val="clear" w:color="auto" w:fill="D9D9D9"/>
            <w:tcMar>
              <w:top w:w="15" w:type="dxa"/>
              <w:left w:w="108" w:type="dxa"/>
              <w:bottom w:w="0" w:type="dxa"/>
              <w:right w:w="108" w:type="dxa"/>
            </w:tcMar>
            <w:vAlign w:val="center"/>
            <w:hideMark/>
          </w:tcPr>
          <w:p w14:paraId="1AD8EC3B" w14:textId="77777777" w:rsidR="0090552E" w:rsidRPr="00AA07F8" w:rsidRDefault="0090552E" w:rsidP="0090552E">
            <w:pPr>
              <w:spacing w:after="0" w:line="281" w:lineRule="atLeast"/>
              <w:jc w:val="center"/>
              <w:rPr>
                <w:rFonts w:asciiTheme="majorBidi" w:eastAsia="Times New Roman" w:hAnsiTheme="majorBidi" w:cstheme="majorBidi"/>
                <w:sz w:val="36"/>
                <w:szCs w:val="36"/>
              </w:rPr>
            </w:pPr>
            <w:r w:rsidRPr="00AA07F8">
              <w:rPr>
                <w:rFonts w:asciiTheme="majorBidi" w:eastAsia="Calibri" w:hAnsiTheme="majorBidi" w:cstheme="majorBidi"/>
                <w:kern w:val="24"/>
              </w:rPr>
              <w:t>+8.2653</w:t>
            </w:r>
          </w:p>
        </w:tc>
        <w:tc>
          <w:tcPr>
            <w:tcW w:w="739" w:type="dxa"/>
            <w:tcBorders>
              <w:top w:val="single" w:sz="8" w:space="0" w:color="FFFFFF"/>
              <w:left w:val="single" w:sz="8" w:space="0" w:color="FFFFFF"/>
              <w:bottom w:val="single" w:sz="8" w:space="0" w:color="FFFFFF"/>
              <w:right w:val="single" w:sz="8" w:space="0" w:color="FFFFFF"/>
            </w:tcBorders>
            <w:shd w:val="clear" w:color="auto" w:fill="D9D9D9"/>
            <w:tcMar>
              <w:top w:w="15" w:type="dxa"/>
              <w:left w:w="108" w:type="dxa"/>
              <w:bottom w:w="0" w:type="dxa"/>
              <w:right w:w="108" w:type="dxa"/>
            </w:tcMar>
            <w:vAlign w:val="center"/>
            <w:hideMark/>
          </w:tcPr>
          <w:p w14:paraId="0EEB56B9" w14:textId="77777777" w:rsidR="0090552E" w:rsidRPr="00AA07F8" w:rsidRDefault="0090552E" w:rsidP="0090552E">
            <w:pPr>
              <w:spacing w:after="0" w:line="281" w:lineRule="atLeast"/>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323</w:t>
            </w:r>
          </w:p>
        </w:tc>
        <w:tc>
          <w:tcPr>
            <w:tcW w:w="1835" w:type="dxa"/>
            <w:vMerge/>
            <w:tcBorders>
              <w:top w:val="single" w:sz="24" w:space="0" w:color="FFFFFF"/>
              <w:left w:val="single" w:sz="8" w:space="0" w:color="FFFFFF"/>
              <w:bottom w:val="single" w:sz="8" w:space="0" w:color="FFFFFF"/>
              <w:right w:val="single" w:sz="8" w:space="0" w:color="FFFFFF"/>
            </w:tcBorders>
            <w:vAlign w:val="center"/>
            <w:hideMark/>
          </w:tcPr>
          <w:p w14:paraId="756AAF07" w14:textId="77777777" w:rsidR="0090552E" w:rsidRPr="00AA07F8" w:rsidRDefault="0090552E" w:rsidP="0090552E">
            <w:pPr>
              <w:spacing w:after="0" w:line="240" w:lineRule="auto"/>
              <w:rPr>
                <w:rFonts w:asciiTheme="majorBidi" w:eastAsia="Times New Roman" w:hAnsiTheme="majorBidi" w:cstheme="majorBidi"/>
                <w:sz w:val="36"/>
                <w:szCs w:val="36"/>
              </w:rPr>
            </w:pPr>
          </w:p>
        </w:tc>
        <w:tc>
          <w:tcPr>
            <w:tcW w:w="1697" w:type="dxa"/>
            <w:vMerge/>
            <w:tcBorders>
              <w:top w:val="single" w:sz="24" w:space="0" w:color="FFFFFF"/>
              <w:left w:val="single" w:sz="8" w:space="0" w:color="FFFFFF"/>
              <w:bottom w:val="single" w:sz="8" w:space="0" w:color="FFFFFF"/>
              <w:right w:val="single" w:sz="8" w:space="0" w:color="FFFFFF"/>
            </w:tcBorders>
            <w:vAlign w:val="center"/>
            <w:hideMark/>
          </w:tcPr>
          <w:p w14:paraId="18C985BF" w14:textId="77777777" w:rsidR="0090552E" w:rsidRPr="00AA07F8" w:rsidRDefault="0090552E" w:rsidP="0090552E">
            <w:pPr>
              <w:spacing w:after="0" w:line="240" w:lineRule="auto"/>
              <w:rPr>
                <w:rFonts w:asciiTheme="majorBidi" w:eastAsia="Times New Roman" w:hAnsiTheme="majorBidi" w:cstheme="majorBidi"/>
                <w:sz w:val="36"/>
                <w:szCs w:val="36"/>
              </w:rPr>
            </w:pPr>
          </w:p>
        </w:tc>
        <w:tc>
          <w:tcPr>
            <w:tcW w:w="1253" w:type="dxa"/>
            <w:vMerge/>
            <w:tcBorders>
              <w:top w:val="single" w:sz="24" w:space="0" w:color="FFFFFF"/>
              <w:left w:val="single" w:sz="8" w:space="0" w:color="FFFFFF"/>
              <w:bottom w:val="single" w:sz="8" w:space="0" w:color="FFFFFF"/>
              <w:right w:val="single" w:sz="8" w:space="0" w:color="FFFFFF"/>
            </w:tcBorders>
            <w:vAlign w:val="center"/>
            <w:hideMark/>
          </w:tcPr>
          <w:p w14:paraId="061CC0F0" w14:textId="77777777" w:rsidR="0090552E" w:rsidRPr="00AA07F8" w:rsidRDefault="0090552E" w:rsidP="0090552E">
            <w:pPr>
              <w:spacing w:after="0" w:line="240" w:lineRule="auto"/>
              <w:rPr>
                <w:rFonts w:asciiTheme="majorBidi" w:eastAsia="Times New Roman" w:hAnsiTheme="majorBidi" w:cstheme="majorBidi"/>
                <w:sz w:val="36"/>
                <w:szCs w:val="36"/>
              </w:rPr>
            </w:pPr>
          </w:p>
        </w:tc>
        <w:tc>
          <w:tcPr>
            <w:tcW w:w="1297" w:type="dxa"/>
            <w:vMerge/>
            <w:tcBorders>
              <w:top w:val="single" w:sz="24" w:space="0" w:color="FFFFFF"/>
              <w:left w:val="single" w:sz="8" w:space="0" w:color="FFFFFF"/>
              <w:bottom w:val="single" w:sz="8" w:space="0" w:color="FFFFFF"/>
              <w:right w:val="single" w:sz="8" w:space="0" w:color="FFFFFF"/>
            </w:tcBorders>
            <w:vAlign w:val="center"/>
            <w:hideMark/>
          </w:tcPr>
          <w:p w14:paraId="182274C8" w14:textId="77777777" w:rsidR="0090552E" w:rsidRPr="00AA07F8" w:rsidRDefault="0090552E" w:rsidP="0090552E">
            <w:pPr>
              <w:spacing w:after="0" w:line="240" w:lineRule="auto"/>
              <w:rPr>
                <w:rFonts w:asciiTheme="majorBidi" w:eastAsia="Times New Roman" w:hAnsiTheme="majorBidi" w:cstheme="majorBidi"/>
                <w:sz w:val="36"/>
                <w:szCs w:val="36"/>
              </w:rPr>
            </w:pPr>
          </w:p>
        </w:tc>
      </w:tr>
      <w:tr w:rsidR="00AA07F8" w:rsidRPr="00AA07F8" w14:paraId="3DF82DDD" w14:textId="77777777" w:rsidTr="00DF57CA">
        <w:trPr>
          <w:trHeight w:val="286"/>
          <w:jc w:val="center"/>
        </w:trPr>
        <w:tc>
          <w:tcPr>
            <w:tcW w:w="875" w:type="dxa"/>
            <w:vMerge/>
            <w:tcBorders>
              <w:top w:val="single" w:sz="24" w:space="0" w:color="FFFFFF"/>
              <w:left w:val="single" w:sz="8" w:space="0" w:color="FFFFFF"/>
              <w:bottom w:val="single" w:sz="8" w:space="0" w:color="FFFFFF"/>
              <w:right w:val="single" w:sz="8" w:space="0" w:color="FFFFFF"/>
            </w:tcBorders>
            <w:vAlign w:val="center"/>
            <w:hideMark/>
          </w:tcPr>
          <w:p w14:paraId="3F91A597" w14:textId="77777777" w:rsidR="0090552E" w:rsidRPr="00AA07F8" w:rsidRDefault="0090552E" w:rsidP="0090552E">
            <w:pPr>
              <w:spacing w:after="0" w:line="240" w:lineRule="auto"/>
              <w:rPr>
                <w:rFonts w:asciiTheme="majorBidi" w:eastAsia="Times New Roman" w:hAnsiTheme="majorBidi" w:cstheme="majorBidi"/>
                <w:sz w:val="36"/>
                <w:szCs w:val="36"/>
              </w:rPr>
            </w:pPr>
          </w:p>
        </w:tc>
        <w:tc>
          <w:tcPr>
            <w:tcW w:w="1694"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518A6C4B" w14:textId="77777777" w:rsidR="0090552E" w:rsidRPr="00AA07F8" w:rsidRDefault="0090552E" w:rsidP="0090552E">
            <w:pPr>
              <w:spacing w:after="0" w:line="281" w:lineRule="atLeast"/>
              <w:jc w:val="center"/>
              <w:rPr>
                <w:rFonts w:asciiTheme="majorBidi" w:eastAsia="Times New Roman" w:hAnsiTheme="majorBidi" w:cstheme="majorBidi"/>
                <w:sz w:val="36"/>
                <w:szCs w:val="36"/>
              </w:rPr>
            </w:pPr>
            <w:r w:rsidRPr="00AA07F8">
              <w:rPr>
                <w:rFonts w:asciiTheme="majorBidi" w:eastAsia="Calibri" w:hAnsiTheme="majorBidi" w:cstheme="majorBidi"/>
                <w:kern w:val="24"/>
              </w:rPr>
              <w:t>+7.2083</w:t>
            </w:r>
          </w:p>
        </w:tc>
        <w:tc>
          <w:tcPr>
            <w:tcW w:w="739"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46695C4D" w14:textId="77777777" w:rsidR="0090552E" w:rsidRPr="00AA07F8" w:rsidRDefault="0090552E" w:rsidP="0090552E">
            <w:pPr>
              <w:spacing w:after="0" w:line="281" w:lineRule="atLeast"/>
              <w:jc w:val="center"/>
              <w:rPr>
                <w:rFonts w:asciiTheme="majorBidi" w:eastAsia="Times New Roman" w:hAnsiTheme="majorBidi" w:cstheme="majorBidi"/>
                <w:sz w:val="36"/>
                <w:szCs w:val="36"/>
              </w:rPr>
            </w:pPr>
            <w:r w:rsidRPr="00AA07F8">
              <w:rPr>
                <w:rFonts w:asciiTheme="majorBidi" w:eastAsia="Calibri" w:hAnsiTheme="majorBidi" w:cstheme="majorBidi"/>
                <w:kern w:val="24"/>
              </w:rPr>
              <w:t>333</w:t>
            </w:r>
          </w:p>
        </w:tc>
        <w:tc>
          <w:tcPr>
            <w:tcW w:w="1835" w:type="dxa"/>
            <w:vMerge/>
            <w:tcBorders>
              <w:top w:val="single" w:sz="24" w:space="0" w:color="FFFFFF"/>
              <w:left w:val="single" w:sz="8" w:space="0" w:color="FFFFFF"/>
              <w:bottom w:val="single" w:sz="8" w:space="0" w:color="FFFFFF"/>
              <w:right w:val="single" w:sz="8" w:space="0" w:color="FFFFFF"/>
            </w:tcBorders>
            <w:vAlign w:val="center"/>
            <w:hideMark/>
          </w:tcPr>
          <w:p w14:paraId="5306D4C2" w14:textId="77777777" w:rsidR="0090552E" w:rsidRPr="00AA07F8" w:rsidRDefault="0090552E" w:rsidP="0090552E">
            <w:pPr>
              <w:spacing w:after="0" w:line="240" w:lineRule="auto"/>
              <w:rPr>
                <w:rFonts w:asciiTheme="majorBidi" w:eastAsia="Times New Roman" w:hAnsiTheme="majorBidi" w:cstheme="majorBidi"/>
                <w:sz w:val="36"/>
                <w:szCs w:val="36"/>
              </w:rPr>
            </w:pPr>
          </w:p>
        </w:tc>
        <w:tc>
          <w:tcPr>
            <w:tcW w:w="1697" w:type="dxa"/>
            <w:vMerge/>
            <w:tcBorders>
              <w:top w:val="single" w:sz="24" w:space="0" w:color="FFFFFF"/>
              <w:left w:val="single" w:sz="8" w:space="0" w:color="FFFFFF"/>
              <w:bottom w:val="single" w:sz="8" w:space="0" w:color="FFFFFF"/>
              <w:right w:val="single" w:sz="8" w:space="0" w:color="FFFFFF"/>
            </w:tcBorders>
            <w:vAlign w:val="center"/>
            <w:hideMark/>
          </w:tcPr>
          <w:p w14:paraId="481CE7B3" w14:textId="77777777" w:rsidR="0090552E" w:rsidRPr="00AA07F8" w:rsidRDefault="0090552E" w:rsidP="0090552E">
            <w:pPr>
              <w:spacing w:after="0" w:line="240" w:lineRule="auto"/>
              <w:rPr>
                <w:rFonts w:asciiTheme="majorBidi" w:eastAsia="Times New Roman" w:hAnsiTheme="majorBidi" w:cstheme="majorBidi"/>
                <w:sz w:val="36"/>
                <w:szCs w:val="36"/>
              </w:rPr>
            </w:pPr>
          </w:p>
        </w:tc>
        <w:tc>
          <w:tcPr>
            <w:tcW w:w="1253" w:type="dxa"/>
            <w:vMerge/>
            <w:tcBorders>
              <w:top w:val="single" w:sz="24" w:space="0" w:color="FFFFFF"/>
              <w:left w:val="single" w:sz="8" w:space="0" w:color="FFFFFF"/>
              <w:bottom w:val="single" w:sz="8" w:space="0" w:color="FFFFFF"/>
              <w:right w:val="single" w:sz="8" w:space="0" w:color="FFFFFF"/>
            </w:tcBorders>
            <w:vAlign w:val="center"/>
            <w:hideMark/>
          </w:tcPr>
          <w:p w14:paraId="17F193F9" w14:textId="77777777" w:rsidR="0090552E" w:rsidRPr="00AA07F8" w:rsidRDefault="0090552E" w:rsidP="0090552E">
            <w:pPr>
              <w:spacing w:after="0" w:line="240" w:lineRule="auto"/>
              <w:rPr>
                <w:rFonts w:asciiTheme="majorBidi" w:eastAsia="Times New Roman" w:hAnsiTheme="majorBidi" w:cstheme="majorBidi"/>
                <w:sz w:val="36"/>
                <w:szCs w:val="36"/>
              </w:rPr>
            </w:pPr>
          </w:p>
        </w:tc>
        <w:tc>
          <w:tcPr>
            <w:tcW w:w="1297" w:type="dxa"/>
            <w:vMerge/>
            <w:tcBorders>
              <w:top w:val="single" w:sz="24" w:space="0" w:color="FFFFFF"/>
              <w:left w:val="single" w:sz="8" w:space="0" w:color="FFFFFF"/>
              <w:bottom w:val="single" w:sz="8" w:space="0" w:color="FFFFFF"/>
              <w:right w:val="single" w:sz="8" w:space="0" w:color="FFFFFF"/>
            </w:tcBorders>
            <w:vAlign w:val="center"/>
            <w:hideMark/>
          </w:tcPr>
          <w:p w14:paraId="29C6780C" w14:textId="77777777" w:rsidR="0090552E" w:rsidRPr="00AA07F8" w:rsidRDefault="0090552E" w:rsidP="0090552E">
            <w:pPr>
              <w:spacing w:after="0" w:line="240" w:lineRule="auto"/>
              <w:rPr>
                <w:rFonts w:asciiTheme="majorBidi" w:eastAsia="Times New Roman" w:hAnsiTheme="majorBidi" w:cstheme="majorBidi"/>
                <w:sz w:val="36"/>
                <w:szCs w:val="36"/>
              </w:rPr>
            </w:pPr>
          </w:p>
        </w:tc>
      </w:tr>
      <w:tr w:rsidR="00AA07F8" w:rsidRPr="00AA07F8" w14:paraId="31AA7D7B" w14:textId="77777777" w:rsidTr="00DF57CA">
        <w:trPr>
          <w:trHeight w:val="127"/>
          <w:jc w:val="center"/>
        </w:trPr>
        <w:tc>
          <w:tcPr>
            <w:tcW w:w="875" w:type="dxa"/>
            <w:vMerge/>
            <w:tcBorders>
              <w:top w:val="single" w:sz="24" w:space="0" w:color="FFFFFF"/>
              <w:left w:val="single" w:sz="8" w:space="0" w:color="FFFFFF"/>
              <w:bottom w:val="single" w:sz="8" w:space="0" w:color="FFFFFF"/>
              <w:right w:val="single" w:sz="8" w:space="0" w:color="FFFFFF"/>
            </w:tcBorders>
            <w:vAlign w:val="center"/>
            <w:hideMark/>
          </w:tcPr>
          <w:p w14:paraId="75045864" w14:textId="77777777" w:rsidR="0090552E" w:rsidRPr="00AA07F8" w:rsidRDefault="0090552E" w:rsidP="0090552E">
            <w:pPr>
              <w:spacing w:after="0" w:line="240" w:lineRule="auto"/>
              <w:rPr>
                <w:rFonts w:asciiTheme="majorBidi" w:eastAsia="Times New Roman" w:hAnsiTheme="majorBidi" w:cstheme="majorBidi"/>
                <w:sz w:val="36"/>
                <w:szCs w:val="36"/>
              </w:rPr>
            </w:pPr>
          </w:p>
        </w:tc>
        <w:tc>
          <w:tcPr>
            <w:tcW w:w="1694" w:type="dxa"/>
            <w:tcBorders>
              <w:top w:val="single" w:sz="8" w:space="0" w:color="FFFFFF"/>
              <w:left w:val="single" w:sz="8" w:space="0" w:color="FFFFFF"/>
              <w:bottom w:val="single" w:sz="8" w:space="0" w:color="FFFFFF"/>
              <w:right w:val="single" w:sz="8" w:space="0" w:color="FFFFFF"/>
            </w:tcBorders>
            <w:shd w:val="clear" w:color="auto" w:fill="D9D9D9"/>
            <w:tcMar>
              <w:top w:w="15" w:type="dxa"/>
              <w:left w:w="108" w:type="dxa"/>
              <w:bottom w:w="0" w:type="dxa"/>
              <w:right w:w="108" w:type="dxa"/>
            </w:tcMar>
            <w:vAlign w:val="center"/>
            <w:hideMark/>
          </w:tcPr>
          <w:p w14:paraId="42BFDDC1" w14:textId="77777777" w:rsidR="0090552E" w:rsidRPr="00AA07F8" w:rsidRDefault="0090552E" w:rsidP="0090552E">
            <w:pPr>
              <w:spacing w:after="0" w:line="281" w:lineRule="atLeast"/>
              <w:jc w:val="center"/>
              <w:rPr>
                <w:rFonts w:asciiTheme="majorBidi" w:eastAsia="Times New Roman" w:hAnsiTheme="majorBidi" w:cstheme="majorBidi"/>
                <w:sz w:val="36"/>
                <w:szCs w:val="36"/>
              </w:rPr>
            </w:pPr>
            <w:r w:rsidRPr="00AA07F8">
              <w:rPr>
                <w:rFonts w:asciiTheme="majorBidi" w:eastAsia="Calibri" w:hAnsiTheme="majorBidi" w:cstheme="majorBidi"/>
                <w:kern w:val="24"/>
              </w:rPr>
              <w:t>+6.1513</w:t>
            </w:r>
          </w:p>
        </w:tc>
        <w:tc>
          <w:tcPr>
            <w:tcW w:w="739" w:type="dxa"/>
            <w:tcBorders>
              <w:top w:val="single" w:sz="8" w:space="0" w:color="FFFFFF"/>
              <w:left w:val="single" w:sz="8" w:space="0" w:color="FFFFFF"/>
              <w:bottom w:val="single" w:sz="8" w:space="0" w:color="FFFFFF"/>
              <w:right w:val="single" w:sz="8" w:space="0" w:color="FFFFFF"/>
            </w:tcBorders>
            <w:shd w:val="clear" w:color="auto" w:fill="D9D9D9"/>
            <w:tcMar>
              <w:top w:w="15" w:type="dxa"/>
              <w:left w:w="108" w:type="dxa"/>
              <w:bottom w:w="0" w:type="dxa"/>
              <w:right w:w="108" w:type="dxa"/>
            </w:tcMar>
            <w:vAlign w:val="center"/>
            <w:hideMark/>
          </w:tcPr>
          <w:p w14:paraId="55AAFE78" w14:textId="77777777" w:rsidR="0090552E" w:rsidRPr="00AA07F8" w:rsidRDefault="0090552E" w:rsidP="0090552E">
            <w:pPr>
              <w:spacing w:after="0" w:line="281" w:lineRule="atLeast"/>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343</w:t>
            </w:r>
          </w:p>
        </w:tc>
        <w:tc>
          <w:tcPr>
            <w:tcW w:w="1835" w:type="dxa"/>
            <w:vMerge/>
            <w:tcBorders>
              <w:top w:val="single" w:sz="24" w:space="0" w:color="FFFFFF"/>
              <w:left w:val="single" w:sz="8" w:space="0" w:color="FFFFFF"/>
              <w:bottom w:val="single" w:sz="8" w:space="0" w:color="FFFFFF"/>
              <w:right w:val="single" w:sz="8" w:space="0" w:color="FFFFFF"/>
            </w:tcBorders>
            <w:vAlign w:val="center"/>
            <w:hideMark/>
          </w:tcPr>
          <w:p w14:paraId="1BF114C4" w14:textId="77777777" w:rsidR="0090552E" w:rsidRPr="00AA07F8" w:rsidRDefault="0090552E" w:rsidP="0090552E">
            <w:pPr>
              <w:spacing w:after="0" w:line="240" w:lineRule="auto"/>
              <w:rPr>
                <w:rFonts w:asciiTheme="majorBidi" w:eastAsia="Times New Roman" w:hAnsiTheme="majorBidi" w:cstheme="majorBidi"/>
                <w:sz w:val="36"/>
                <w:szCs w:val="36"/>
              </w:rPr>
            </w:pPr>
          </w:p>
        </w:tc>
        <w:tc>
          <w:tcPr>
            <w:tcW w:w="1697" w:type="dxa"/>
            <w:vMerge/>
            <w:tcBorders>
              <w:top w:val="single" w:sz="24" w:space="0" w:color="FFFFFF"/>
              <w:left w:val="single" w:sz="8" w:space="0" w:color="FFFFFF"/>
              <w:bottom w:val="single" w:sz="8" w:space="0" w:color="FFFFFF"/>
              <w:right w:val="single" w:sz="8" w:space="0" w:color="FFFFFF"/>
            </w:tcBorders>
            <w:vAlign w:val="center"/>
            <w:hideMark/>
          </w:tcPr>
          <w:p w14:paraId="0AB66E82" w14:textId="77777777" w:rsidR="0090552E" w:rsidRPr="00AA07F8" w:rsidRDefault="0090552E" w:rsidP="0090552E">
            <w:pPr>
              <w:spacing w:after="0" w:line="240" w:lineRule="auto"/>
              <w:rPr>
                <w:rFonts w:asciiTheme="majorBidi" w:eastAsia="Times New Roman" w:hAnsiTheme="majorBidi" w:cstheme="majorBidi"/>
                <w:sz w:val="36"/>
                <w:szCs w:val="36"/>
              </w:rPr>
            </w:pPr>
          </w:p>
        </w:tc>
        <w:tc>
          <w:tcPr>
            <w:tcW w:w="1253" w:type="dxa"/>
            <w:vMerge/>
            <w:tcBorders>
              <w:top w:val="single" w:sz="24" w:space="0" w:color="FFFFFF"/>
              <w:left w:val="single" w:sz="8" w:space="0" w:color="FFFFFF"/>
              <w:bottom w:val="single" w:sz="8" w:space="0" w:color="FFFFFF"/>
              <w:right w:val="single" w:sz="8" w:space="0" w:color="FFFFFF"/>
            </w:tcBorders>
            <w:vAlign w:val="center"/>
            <w:hideMark/>
          </w:tcPr>
          <w:p w14:paraId="13BA39C3" w14:textId="77777777" w:rsidR="0090552E" w:rsidRPr="00AA07F8" w:rsidRDefault="0090552E" w:rsidP="0090552E">
            <w:pPr>
              <w:spacing w:after="0" w:line="240" w:lineRule="auto"/>
              <w:rPr>
                <w:rFonts w:asciiTheme="majorBidi" w:eastAsia="Times New Roman" w:hAnsiTheme="majorBidi" w:cstheme="majorBidi"/>
                <w:sz w:val="36"/>
                <w:szCs w:val="36"/>
              </w:rPr>
            </w:pPr>
          </w:p>
        </w:tc>
        <w:tc>
          <w:tcPr>
            <w:tcW w:w="1297" w:type="dxa"/>
            <w:vMerge/>
            <w:tcBorders>
              <w:top w:val="single" w:sz="24" w:space="0" w:color="FFFFFF"/>
              <w:left w:val="single" w:sz="8" w:space="0" w:color="FFFFFF"/>
              <w:bottom w:val="single" w:sz="8" w:space="0" w:color="FFFFFF"/>
              <w:right w:val="single" w:sz="8" w:space="0" w:color="FFFFFF"/>
            </w:tcBorders>
            <w:vAlign w:val="center"/>
            <w:hideMark/>
          </w:tcPr>
          <w:p w14:paraId="6A469AB8" w14:textId="77777777" w:rsidR="0090552E" w:rsidRPr="00AA07F8" w:rsidRDefault="0090552E" w:rsidP="0090552E">
            <w:pPr>
              <w:spacing w:after="0" w:line="240" w:lineRule="auto"/>
              <w:rPr>
                <w:rFonts w:asciiTheme="majorBidi" w:eastAsia="Times New Roman" w:hAnsiTheme="majorBidi" w:cstheme="majorBidi"/>
                <w:sz w:val="36"/>
                <w:szCs w:val="36"/>
              </w:rPr>
            </w:pPr>
          </w:p>
        </w:tc>
      </w:tr>
      <w:tr w:rsidR="00AA07F8" w:rsidRPr="00AA07F8" w14:paraId="17F1D18F" w14:textId="77777777" w:rsidTr="00DF57CA">
        <w:trPr>
          <w:trHeight w:val="286"/>
          <w:jc w:val="center"/>
        </w:trPr>
        <w:tc>
          <w:tcPr>
            <w:tcW w:w="875" w:type="dxa"/>
            <w:vMerge w:val="restart"/>
            <w:tcBorders>
              <w:top w:val="single" w:sz="8" w:space="0" w:color="FFFFFF"/>
              <w:left w:val="single" w:sz="8" w:space="0" w:color="FFFFFF"/>
              <w:bottom w:val="single" w:sz="8" w:space="0" w:color="FFFFFF"/>
              <w:right w:val="single" w:sz="8" w:space="0" w:color="FFFFFF"/>
            </w:tcBorders>
            <w:shd w:val="clear" w:color="auto" w:fill="D9D9D9"/>
            <w:tcMar>
              <w:top w:w="15" w:type="dxa"/>
              <w:left w:w="108" w:type="dxa"/>
              <w:bottom w:w="0" w:type="dxa"/>
              <w:right w:w="108" w:type="dxa"/>
            </w:tcMar>
            <w:vAlign w:val="center"/>
            <w:hideMark/>
          </w:tcPr>
          <w:p w14:paraId="749C9C17" w14:textId="77777777" w:rsidR="0090552E" w:rsidRPr="00AA07F8" w:rsidRDefault="0090552E" w:rsidP="0090552E">
            <w:pPr>
              <w:spacing w:after="0" w:line="281" w:lineRule="atLeast"/>
              <w:jc w:val="center"/>
              <w:rPr>
                <w:rFonts w:asciiTheme="majorBidi" w:eastAsia="Times New Roman" w:hAnsiTheme="majorBidi" w:cstheme="majorBidi"/>
                <w:sz w:val="36"/>
                <w:szCs w:val="36"/>
              </w:rPr>
            </w:pPr>
            <w:r w:rsidRPr="00AA07F8">
              <w:rPr>
                <w:rFonts w:asciiTheme="majorBidi" w:eastAsia="Calibri" w:hAnsiTheme="majorBidi" w:cstheme="majorBidi"/>
                <w:kern w:val="24"/>
              </w:rPr>
              <w:t>0.9848</w:t>
            </w:r>
          </w:p>
        </w:tc>
        <w:tc>
          <w:tcPr>
            <w:tcW w:w="1694"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371D1857" w14:textId="77777777" w:rsidR="0090552E" w:rsidRPr="00AA07F8" w:rsidRDefault="0090552E" w:rsidP="0090552E">
            <w:pPr>
              <w:spacing w:after="0" w:line="281" w:lineRule="atLeast"/>
              <w:jc w:val="center"/>
              <w:rPr>
                <w:rFonts w:asciiTheme="majorBidi" w:eastAsia="Times New Roman" w:hAnsiTheme="majorBidi" w:cstheme="majorBidi"/>
                <w:sz w:val="36"/>
                <w:szCs w:val="36"/>
              </w:rPr>
            </w:pPr>
            <w:r w:rsidRPr="00AA07F8">
              <w:rPr>
                <w:rFonts w:asciiTheme="majorBidi" w:eastAsia="Calibri" w:hAnsiTheme="majorBidi" w:cstheme="majorBidi"/>
                <w:kern w:val="24"/>
              </w:rPr>
              <w:t>+7.1079</w:t>
            </w:r>
          </w:p>
        </w:tc>
        <w:tc>
          <w:tcPr>
            <w:tcW w:w="739"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723B905A" w14:textId="77777777" w:rsidR="0090552E" w:rsidRPr="00AA07F8" w:rsidRDefault="0090552E" w:rsidP="0090552E">
            <w:pPr>
              <w:spacing w:after="0" w:line="281" w:lineRule="atLeast"/>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298</w:t>
            </w:r>
          </w:p>
        </w:tc>
        <w:tc>
          <w:tcPr>
            <w:tcW w:w="1835" w:type="dxa"/>
            <w:vMerge w:val="restart"/>
            <w:tcBorders>
              <w:top w:val="single" w:sz="8" w:space="0" w:color="FFFFFF"/>
              <w:left w:val="single" w:sz="8" w:space="0" w:color="FFFFFF"/>
              <w:bottom w:val="single" w:sz="8" w:space="0" w:color="FFFFFF"/>
              <w:right w:val="single" w:sz="8" w:space="0" w:color="FFFFFF"/>
            </w:tcBorders>
            <w:shd w:val="clear" w:color="auto" w:fill="D9D9D9"/>
            <w:tcMar>
              <w:top w:w="15" w:type="dxa"/>
              <w:left w:w="108" w:type="dxa"/>
              <w:bottom w:w="0" w:type="dxa"/>
              <w:right w:w="108" w:type="dxa"/>
            </w:tcMar>
            <w:vAlign w:val="center"/>
            <w:hideMark/>
          </w:tcPr>
          <w:p w14:paraId="721DC939" w14:textId="77777777" w:rsidR="0090552E" w:rsidRPr="00AA07F8" w:rsidRDefault="0090552E" w:rsidP="0090552E">
            <w:pPr>
              <w:spacing w:after="0" w:line="281" w:lineRule="atLeast"/>
              <w:jc w:val="center"/>
              <w:rPr>
                <w:rFonts w:asciiTheme="majorBidi" w:eastAsia="Times New Roman" w:hAnsiTheme="majorBidi" w:cstheme="majorBidi"/>
                <w:sz w:val="36"/>
                <w:szCs w:val="36"/>
              </w:rPr>
            </w:pPr>
            <w:r w:rsidRPr="00AA07F8">
              <w:rPr>
                <w:rFonts w:asciiTheme="majorBidi" w:eastAsia="Calibri" w:hAnsiTheme="majorBidi" w:cstheme="majorBidi"/>
                <w:kern w:val="24"/>
              </w:rPr>
              <w:t>+0.0557</w:t>
            </w:r>
          </w:p>
        </w:tc>
        <w:tc>
          <w:tcPr>
            <w:tcW w:w="1697" w:type="dxa"/>
            <w:vMerge w:val="restart"/>
            <w:tcBorders>
              <w:top w:val="single" w:sz="8" w:space="0" w:color="FFFFFF"/>
              <w:left w:val="single" w:sz="8" w:space="0" w:color="FFFFFF"/>
              <w:bottom w:val="single" w:sz="8" w:space="0" w:color="FFFFFF"/>
              <w:right w:val="single" w:sz="8" w:space="0" w:color="FFFFFF"/>
            </w:tcBorders>
            <w:shd w:val="clear" w:color="auto" w:fill="D9D9D9"/>
            <w:tcMar>
              <w:top w:w="15" w:type="dxa"/>
              <w:left w:w="108" w:type="dxa"/>
              <w:bottom w:w="0" w:type="dxa"/>
              <w:right w:w="108" w:type="dxa"/>
            </w:tcMar>
            <w:vAlign w:val="center"/>
            <w:hideMark/>
          </w:tcPr>
          <w:p w14:paraId="7BBD8BB6" w14:textId="77777777" w:rsidR="0090552E" w:rsidRPr="00AA07F8" w:rsidRDefault="0090552E" w:rsidP="0090552E">
            <w:pPr>
              <w:spacing w:after="0" w:line="281" w:lineRule="atLeast"/>
              <w:jc w:val="center"/>
              <w:rPr>
                <w:rFonts w:asciiTheme="majorBidi" w:eastAsia="Times New Roman" w:hAnsiTheme="majorBidi" w:cstheme="majorBidi"/>
                <w:sz w:val="36"/>
                <w:szCs w:val="36"/>
              </w:rPr>
            </w:pPr>
            <w:r w:rsidRPr="00AA07F8">
              <w:rPr>
                <w:rFonts w:asciiTheme="majorBidi" w:eastAsia="Calibri" w:hAnsiTheme="majorBidi" w:cstheme="majorBidi"/>
                <w:kern w:val="24"/>
              </w:rPr>
              <w:t>+23.7065</w:t>
            </w:r>
          </w:p>
        </w:tc>
        <w:tc>
          <w:tcPr>
            <w:tcW w:w="1253" w:type="dxa"/>
            <w:vMerge w:val="restart"/>
            <w:tcBorders>
              <w:top w:val="single" w:sz="8" w:space="0" w:color="FFFFFF"/>
              <w:left w:val="single" w:sz="8" w:space="0" w:color="FFFFFF"/>
              <w:bottom w:val="single" w:sz="8" w:space="0" w:color="FFFFFF"/>
              <w:right w:val="single" w:sz="8" w:space="0" w:color="FFFFFF"/>
            </w:tcBorders>
            <w:shd w:val="clear" w:color="auto" w:fill="D9D9D9"/>
            <w:tcMar>
              <w:top w:w="15" w:type="dxa"/>
              <w:left w:w="108" w:type="dxa"/>
              <w:bottom w:w="0" w:type="dxa"/>
              <w:right w:w="108" w:type="dxa"/>
            </w:tcMar>
            <w:vAlign w:val="center"/>
            <w:hideMark/>
          </w:tcPr>
          <w:p w14:paraId="31A5B6A2" w14:textId="77777777" w:rsidR="0090552E" w:rsidRPr="00AA07F8" w:rsidRDefault="0090552E" w:rsidP="0090552E">
            <w:pPr>
              <w:spacing w:after="0" w:line="281" w:lineRule="atLeast"/>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10</w:t>
            </w:r>
          </w:p>
        </w:tc>
        <w:tc>
          <w:tcPr>
            <w:tcW w:w="1297" w:type="dxa"/>
            <w:vMerge w:val="restart"/>
            <w:tcBorders>
              <w:top w:val="single" w:sz="8" w:space="0" w:color="FFFFFF"/>
              <w:left w:val="single" w:sz="8" w:space="0" w:color="FFFFFF"/>
              <w:bottom w:val="single" w:sz="8" w:space="0" w:color="FFFFFF"/>
              <w:right w:val="single" w:sz="8" w:space="0" w:color="FFFFFF"/>
            </w:tcBorders>
            <w:shd w:val="clear" w:color="auto" w:fill="A6A6A6"/>
            <w:tcMar>
              <w:top w:w="15" w:type="dxa"/>
              <w:left w:w="108" w:type="dxa"/>
              <w:bottom w:w="0" w:type="dxa"/>
              <w:right w:w="108" w:type="dxa"/>
            </w:tcMar>
            <w:vAlign w:val="center"/>
            <w:hideMark/>
          </w:tcPr>
          <w:p w14:paraId="3D5C45E2" w14:textId="1EBB495E" w:rsidR="0090552E" w:rsidRPr="00AA07F8" w:rsidRDefault="00CF2052" w:rsidP="00EA57DB">
            <w:pPr>
              <w:spacing w:after="0" w:line="281" w:lineRule="atLeast"/>
              <w:jc w:val="center"/>
              <w:rPr>
                <w:rFonts w:asciiTheme="majorBidi" w:eastAsia="Times New Roman" w:hAnsiTheme="majorBidi" w:cstheme="majorBidi"/>
                <w:sz w:val="36"/>
                <w:szCs w:val="36"/>
              </w:rPr>
            </w:pPr>
            <w:r w:rsidRPr="00AA07F8">
              <w:rPr>
                <w:rFonts w:asciiTheme="majorBidi" w:eastAsia="Times New Roman" w:hAnsiTheme="majorBidi" w:cstheme="majorBidi"/>
                <w:sz w:val="24"/>
                <w:szCs w:val="24"/>
              </w:rPr>
              <w:t xml:space="preserve">PVA-MOF </w:t>
            </w:r>
            <w:r w:rsidR="0090552E" w:rsidRPr="00AA07F8">
              <w:rPr>
                <w:rFonts w:asciiTheme="majorBidi" w:eastAsia="Times New Roman" w:hAnsiTheme="majorBidi" w:cstheme="majorBidi"/>
                <w:b/>
                <w:bCs/>
                <w:kern w:val="24"/>
              </w:rPr>
              <w:t>Rh B</w:t>
            </w:r>
          </w:p>
        </w:tc>
      </w:tr>
      <w:tr w:rsidR="00AA07F8" w:rsidRPr="00AA07F8" w14:paraId="7B29B6BD" w14:textId="77777777" w:rsidTr="00DF57CA">
        <w:trPr>
          <w:trHeight w:val="286"/>
          <w:jc w:val="center"/>
        </w:trPr>
        <w:tc>
          <w:tcPr>
            <w:tcW w:w="875" w:type="dxa"/>
            <w:vMerge/>
            <w:tcBorders>
              <w:top w:val="single" w:sz="8" w:space="0" w:color="FFFFFF"/>
              <w:left w:val="single" w:sz="8" w:space="0" w:color="FFFFFF"/>
              <w:bottom w:val="single" w:sz="8" w:space="0" w:color="FFFFFF"/>
              <w:right w:val="single" w:sz="8" w:space="0" w:color="FFFFFF"/>
            </w:tcBorders>
            <w:vAlign w:val="center"/>
            <w:hideMark/>
          </w:tcPr>
          <w:p w14:paraId="3301285A" w14:textId="77777777" w:rsidR="0090552E" w:rsidRPr="00AA07F8" w:rsidRDefault="0090552E" w:rsidP="0090552E">
            <w:pPr>
              <w:spacing w:after="0" w:line="240" w:lineRule="auto"/>
              <w:rPr>
                <w:rFonts w:asciiTheme="majorBidi" w:eastAsia="Times New Roman" w:hAnsiTheme="majorBidi" w:cstheme="majorBidi"/>
                <w:sz w:val="36"/>
                <w:szCs w:val="36"/>
              </w:rPr>
            </w:pPr>
          </w:p>
        </w:tc>
        <w:tc>
          <w:tcPr>
            <w:tcW w:w="1694" w:type="dxa"/>
            <w:tcBorders>
              <w:top w:val="single" w:sz="8" w:space="0" w:color="FFFFFF"/>
              <w:left w:val="single" w:sz="8" w:space="0" w:color="FFFFFF"/>
              <w:bottom w:val="single" w:sz="8" w:space="0" w:color="FFFFFF"/>
              <w:right w:val="single" w:sz="8" w:space="0" w:color="FFFFFF"/>
            </w:tcBorders>
            <w:shd w:val="clear" w:color="auto" w:fill="D9D9D9"/>
            <w:tcMar>
              <w:top w:w="15" w:type="dxa"/>
              <w:left w:w="108" w:type="dxa"/>
              <w:bottom w:w="0" w:type="dxa"/>
              <w:right w:w="108" w:type="dxa"/>
            </w:tcMar>
            <w:vAlign w:val="center"/>
            <w:hideMark/>
          </w:tcPr>
          <w:p w14:paraId="4E75D086" w14:textId="77777777" w:rsidR="0090552E" w:rsidRPr="00AA07F8" w:rsidRDefault="0090552E" w:rsidP="0090552E">
            <w:pPr>
              <w:spacing w:after="0" w:line="281" w:lineRule="atLeast"/>
              <w:jc w:val="center"/>
              <w:rPr>
                <w:rFonts w:asciiTheme="majorBidi" w:eastAsia="Times New Roman" w:hAnsiTheme="majorBidi" w:cstheme="majorBidi"/>
                <w:sz w:val="36"/>
                <w:szCs w:val="36"/>
              </w:rPr>
            </w:pPr>
            <w:r w:rsidRPr="00AA07F8">
              <w:rPr>
                <w:rFonts w:asciiTheme="majorBidi" w:eastAsia="Calibri" w:hAnsiTheme="majorBidi" w:cstheme="majorBidi"/>
                <w:kern w:val="24"/>
              </w:rPr>
              <w:t>+5.7154</w:t>
            </w:r>
          </w:p>
        </w:tc>
        <w:tc>
          <w:tcPr>
            <w:tcW w:w="739" w:type="dxa"/>
            <w:tcBorders>
              <w:top w:val="single" w:sz="8" w:space="0" w:color="FFFFFF"/>
              <w:left w:val="single" w:sz="8" w:space="0" w:color="FFFFFF"/>
              <w:bottom w:val="single" w:sz="8" w:space="0" w:color="FFFFFF"/>
              <w:right w:val="single" w:sz="8" w:space="0" w:color="FFFFFF"/>
            </w:tcBorders>
            <w:shd w:val="clear" w:color="auto" w:fill="D9D9D9"/>
            <w:tcMar>
              <w:top w:w="15" w:type="dxa"/>
              <w:left w:w="108" w:type="dxa"/>
              <w:bottom w:w="0" w:type="dxa"/>
              <w:right w:w="108" w:type="dxa"/>
            </w:tcMar>
            <w:vAlign w:val="center"/>
            <w:hideMark/>
          </w:tcPr>
          <w:p w14:paraId="18CD77A1" w14:textId="77777777" w:rsidR="0090552E" w:rsidRPr="00AA07F8" w:rsidRDefault="0090552E" w:rsidP="0090552E">
            <w:pPr>
              <w:spacing w:after="0" w:line="281" w:lineRule="atLeast"/>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323</w:t>
            </w:r>
          </w:p>
        </w:tc>
        <w:tc>
          <w:tcPr>
            <w:tcW w:w="1835" w:type="dxa"/>
            <w:vMerge/>
            <w:tcBorders>
              <w:top w:val="single" w:sz="8" w:space="0" w:color="FFFFFF"/>
              <w:left w:val="single" w:sz="8" w:space="0" w:color="FFFFFF"/>
              <w:bottom w:val="single" w:sz="8" w:space="0" w:color="FFFFFF"/>
              <w:right w:val="single" w:sz="8" w:space="0" w:color="FFFFFF"/>
            </w:tcBorders>
            <w:vAlign w:val="center"/>
            <w:hideMark/>
          </w:tcPr>
          <w:p w14:paraId="1D7311E3" w14:textId="77777777" w:rsidR="0090552E" w:rsidRPr="00AA07F8" w:rsidRDefault="0090552E" w:rsidP="0090552E">
            <w:pPr>
              <w:spacing w:after="0" w:line="240" w:lineRule="auto"/>
              <w:rPr>
                <w:rFonts w:asciiTheme="majorBidi" w:eastAsia="Times New Roman" w:hAnsiTheme="majorBidi" w:cstheme="majorBidi"/>
                <w:sz w:val="36"/>
                <w:szCs w:val="36"/>
              </w:rPr>
            </w:pPr>
          </w:p>
        </w:tc>
        <w:tc>
          <w:tcPr>
            <w:tcW w:w="1697" w:type="dxa"/>
            <w:vMerge/>
            <w:tcBorders>
              <w:top w:val="single" w:sz="8" w:space="0" w:color="FFFFFF"/>
              <w:left w:val="single" w:sz="8" w:space="0" w:color="FFFFFF"/>
              <w:bottom w:val="single" w:sz="8" w:space="0" w:color="FFFFFF"/>
              <w:right w:val="single" w:sz="8" w:space="0" w:color="FFFFFF"/>
            </w:tcBorders>
            <w:vAlign w:val="center"/>
            <w:hideMark/>
          </w:tcPr>
          <w:p w14:paraId="6282065B" w14:textId="77777777" w:rsidR="0090552E" w:rsidRPr="00AA07F8" w:rsidRDefault="0090552E" w:rsidP="0090552E">
            <w:pPr>
              <w:spacing w:after="0" w:line="240" w:lineRule="auto"/>
              <w:rPr>
                <w:rFonts w:asciiTheme="majorBidi" w:eastAsia="Times New Roman" w:hAnsiTheme="majorBidi" w:cstheme="majorBidi"/>
                <w:sz w:val="36"/>
                <w:szCs w:val="36"/>
              </w:rPr>
            </w:pPr>
          </w:p>
        </w:tc>
        <w:tc>
          <w:tcPr>
            <w:tcW w:w="1253" w:type="dxa"/>
            <w:vMerge/>
            <w:tcBorders>
              <w:top w:val="single" w:sz="8" w:space="0" w:color="FFFFFF"/>
              <w:left w:val="single" w:sz="8" w:space="0" w:color="FFFFFF"/>
              <w:bottom w:val="single" w:sz="8" w:space="0" w:color="FFFFFF"/>
              <w:right w:val="single" w:sz="8" w:space="0" w:color="FFFFFF"/>
            </w:tcBorders>
            <w:vAlign w:val="center"/>
            <w:hideMark/>
          </w:tcPr>
          <w:p w14:paraId="313AC98B" w14:textId="77777777" w:rsidR="0090552E" w:rsidRPr="00AA07F8" w:rsidRDefault="0090552E" w:rsidP="0090552E">
            <w:pPr>
              <w:spacing w:after="0" w:line="240" w:lineRule="auto"/>
              <w:rPr>
                <w:rFonts w:asciiTheme="majorBidi" w:eastAsia="Times New Roman" w:hAnsiTheme="majorBidi" w:cstheme="majorBidi"/>
                <w:sz w:val="36"/>
                <w:szCs w:val="36"/>
              </w:rPr>
            </w:pPr>
          </w:p>
        </w:tc>
        <w:tc>
          <w:tcPr>
            <w:tcW w:w="1297" w:type="dxa"/>
            <w:vMerge/>
            <w:tcBorders>
              <w:top w:val="single" w:sz="8" w:space="0" w:color="FFFFFF"/>
              <w:left w:val="single" w:sz="8" w:space="0" w:color="FFFFFF"/>
              <w:bottom w:val="single" w:sz="8" w:space="0" w:color="FFFFFF"/>
              <w:right w:val="single" w:sz="8" w:space="0" w:color="FFFFFF"/>
            </w:tcBorders>
            <w:vAlign w:val="center"/>
            <w:hideMark/>
          </w:tcPr>
          <w:p w14:paraId="3752B655" w14:textId="77777777" w:rsidR="0090552E" w:rsidRPr="00AA07F8" w:rsidRDefault="0090552E" w:rsidP="0090552E">
            <w:pPr>
              <w:spacing w:after="0" w:line="240" w:lineRule="auto"/>
              <w:rPr>
                <w:rFonts w:asciiTheme="majorBidi" w:eastAsia="Times New Roman" w:hAnsiTheme="majorBidi" w:cstheme="majorBidi"/>
                <w:sz w:val="36"/>
                <w:szCs w:val="36"/>
              </w:rPr>
            </w:pPr>
          </w:p>
        </w:tc>
      </w:tr>
      <w:tr w:rsidR="00AA07F8" w:rsidRPr="00AA07F8" w14:paraId="3C99A8D7" w14:textId="77777777" w:rsidTr="00DF57CA">
        <w:trPr>
          <w:trHeight w:val="286"/>
          <w:jc w:val="center"/>
        </w:trPr>
        <w:tc>
          <w:tcPr>
            <w:tcW w:w="875" w:type="dxa"/>
            <w:vMerge/>
            <w:tcBorders>
              <w:top w:val="single" w:sz="8" w:space="0" w:color="FFFFFF"/>
              <w:left w:val="single" w:sz="8" w:space="0" w:color="FFFFFF"/>
              <w:bottom w:val="single" w:sz="8" w:space="0" w:color="FFFFFF"/>
              <w:right w:val="single" w:sz="8" w:space="0" w:color="FFFFFF"/>
            </w:tcBorders>
            <w:vAlign w:val="center"/>
            <w:hideMark/>
          </w:tcPr>
          <w:p w14:paraId="0A546507" w14:textId="77777777" w:rsidR="0090552E" w:rsidRPr="00AA07F8" w:rsidRDefault="0090552E" w:rsidP="0090552E">
            <w:pPr>
              <w:spacing w:after="0" w:line="240" w:lineRule="auto"/>
              <w:rPr>
                <w:rFonts w:asciiTheme="majorBidi" w:eastAsia="Times New Roman" w:hAnsiTheme="majorBidi" w:cstheme="majorBidi"/>
                <w:sz w:val="36"/>
                <w:szCs w:val="36"/>
              </w:rPr>
            </w:pPr>
          </w:p>
        </w:tc>
        <w:tc>
          <w:tcPr>
            <w:tcW w:w="1694"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62B47477" w14:textId="77777777" w:rsidR="0090552E" w:rsidRPr="00AA07F8" w:rsidRDefault="0090552E" w:rsidP="0090552E">
            <w:pPr>
              <w:spacing w:after="0" w:line="281" w:lineRule="atLeast"/>
              <w:jc w:val="center"/>
              <w:rPr>
                <w:rFonts w:asciiTheme="majorBidi" w:eastAsia="Times New Roman" w:hAnsiTheme="majorBidi" w:cstheme="majorBidi"/>
                <w:sz w:val="36"/>
                <w:szCs w:val="36"/>
              </w:rPr>
            </w:pPr>
            <w:r w:rsidRPr="00AA07F8">
              <w:rPr>
                <w:rFonts w:asciiTheme="majorBidi" w:eastAsia="Calibri" w:hAnsiTheme="majorBidi" w:cstheme="majorBidi"/>
                <w:kern w:val="24"/>
              </w:rPr>
              <w:t>+5.1584</w:t>
            </w:r>
          </w:p>
        </w:tc>
        <w:tc>
          <w:tcPr>
            <w:tcW w:w="739"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3FE4D88A" w14:textId="77777777" w:rsidR="0090552E" w:rsidRPr="00AA07F8" w:rsidRDefault="0090552E" w:rsidP="0090552E">
            <w:pPr>
              <w:spacing w:after="0" w:line="281" w:lineRule="atLeast"/>
              <w:jc w:val="center"/>
              <w:rPr>
                <w:rFonts w:asciiTheme="majorBidi" w:eastAsia="Times New Roman" w:hAnsiTheme="majorBidi" w:cstheme="majorBidi"/>
                <w:sz w:val="36"/>
                <w:szCs w:val="36"/>
              </w:rPr>
            </w:pPr>
            <w:r w:rsidRPr="00AA07F8">
              <w:rPr>
                <w:rFonts w:asciiTheme="majorBidi" w:eastAsia="Calibri" w:hAnsiTheme="majorBidi" w:cstheme="majorBidi"/>
                <w:kern w:val="24"/>
              </w:rPr>
              <w:t>333</w:t>
            </w:r>
          </w:p>
        </w:tc>
        <w:tc>
          <w:tcPr>
            <w:tcW w:w="1835" w:type="dxa"/>
            <w:vMerge/>
            <w:tcBorders>
              <w:top w:val="single" w:sz="8" w:space="0" w:color="FFFFFF"/>
              <w:left w:val="single" w:sz="8" w:space="0" w:color="FFFFFF"/>
              <w:bottom w:val="single" w:sz="8" w:space="0" w:color="FFFFFF"/>
              <w:right w:val="single" w:sz="8" w:space="0" w:color="FFFFFF"/>
            </w:tcBorders>
            <w:vAlign w:val="center"/>
            <w:hideMark/>
          </w:tcPr>
          <w:p w14:paraId="495401C5" w14:textId="77777777" w:rsidR="0090552E" w:rsidRPr="00AA07F8" w:rsidRDefault="0090552E" w:rsidP="0090552E">
            <w:pPr>
              <w:spacing w:after="0" w:line="240" w:lineRule="auto"/>
              <w:rPr>
                <w:rFonts w:asciiTheme="majorBidi" w:eastAsia="Times New Roman" w:hAnsiTheme="majorBidi" w:cstheme="majorBidi"/>
                <w:sz w:val="36"/>
                <w:szCs w:val="36"/>
              </w:rPr>
            </w:pPr>
          </w:p>
        </w:tc>
        <w:tc>
          <w:tcPr>
            <w:tcW w:w="1697" w:type="dxa"/>
            <w:vMerge/>
            <w:tcBorders>
              <w:top w:val="single" w:sz="8" w:space="0" w:color="FFFFFF"/>
              <w:left w:val="single" w:sz="8" w:space="0" w:color="FFFFFF"/>
              <w:bottom w:val="single" w:sz="8" w:space="0" w:color="FFFFFF"/>
              <w:right w:val="single" w:sz="8" w:space="0" w:color="FFFFFF"/>
            </w:tcBorders>
            <w:vAlign w:val="center"/>
            <w:hideMark/>
          </w:tcPr>
          <w:p w14:paraId="36D4C207" w14:textId="77777777" w:rsidR="0090552E" w:rsidRPr="00AA07F8" w:rsidRDefault="0090552E" w:rsidP="0090552E">
            <w:pPr>
              <w:spacing w:after="0" w:line="240" w:lineRule="auto"/>
              <w:rPr>
                <w:rFonts w:asciiTheme="majorBidi" w:eastAsia="Times New Roman" w:hAnsiTheme="majorBidi" w:cstheme="majorBidi"/>
                <w:sz w:val="36"/>
                <w:szCs w:val="36"/>
              </w:rPr>
            </w:pPr>
          </w:p>
        </w:tc>
        <w:tc>
          <w:tcPr>
            <w:tcW w:w="1253" w:type="dxa"/>
            <w:vMerge/>
            <w:tcBorders>
              <w:top w:val="single" w:sz="8" w:space="0" w:color="FFFFFF"/>
              <w:left w:val="single" w:sz="8" w:space="0" w:color="FFFFFF"/>
              <w:bottom w:val="single" w:sz="8" w:space="0" w:color="FFFFFF"/>
              <w:right w:val="single" w:sz="8" w:space="0" w:color="FFFFFF"/>
            </w:tcBorders>
            <w:vAlign w:val="center"/>
            <w:hideMark/>
          </w:tcPr>
          <w:p w14:paraId="1B2449C2" w14:textId="77777777" w:rsidR="0090552E" w:rsidRPr="00AA07F8" w:rsidRDefault="0090552E" w:rsidP="0090552E">
            <w:pPr>
              <w:spacing w:after="0" w:line="240" w:lineRule="auto"/>
              <w:rPr>
                <w:rFonts w:asciiTheme="majorBidi" w:eastAsia="Times New Roman" w:hAnsiTheme="majorBidi" w:cstheme="majorBidi"/>
                <w:sz w:val="36"/>
                <w:szCs w:val="36"/>
              </w:rPr>
            </w:pPr>
          </w:p>
        </w:tc>
        <w:tc>
          <w:tcPr>
            <w:tcW w:w="1297" w:type="dxa"/>
            <w:vMerge/>
            <w:tcBorders>
              <w:top w:val="single" w:sz="8" w:space="0" w:color="FFFFFF"/>
              <w:left w:val="single" w:sz="8" w:space="0" w:color="FFFFFF"/>
              <w:bottom w:val="single" w:sz="8" w:space="0" w:color="FFFFFF"/>
              <w:right w:val="single" w:sz="8" w:space="0" w:color="FFFFFF"/>
            </w:tcBorders>
            <w:vAlign w:val="center"/>
            <w:hideMark/>
          </w:tcPr>
          <w:p w14:paraId="5A2E4854" w14:textId="77777777" w:rsidR="0090552E" w:rsidRPr="00AA07F8" w:rsidRDefault="0090552E" w:rsidP="0090552E">
            <w:pPr>
              <w:spacing w:after="0" w:line="240" w:lineRule="auto"/>
              <w:rPr>
                <w:rFonts w:asciiTheme="majorBidi" w:eastAsia="Times New Roman" w:hAnsiTheme="majorBidi" w:cstheme="majorBidi"/>
                <w:sz w:val="36"/>
                <w:szCs w:val="36"/>
              </w:rPr>
            </w:pPr>
          </w:p>
        </w:tc>
      </w:tr>
      <w:tr w:rsidR="00AA07F8" w:rsidRPr="00AA07F8" w14:paraId="580F1C15" w14:textId="77777777" w:rsidTr="00DF57CA">
        <w:trPr>
          <w:trHeight w:val="286"/>
          <w:jc w:val="center"/>
        </w:trPr>
        <w:tc>
          <w:tcPr>
            <w:tcW w:w="875" w:type="dxa"/>
            <w:vMerge/>
            <w:tcBorders>
              <w:top w:val="single" w:sz="8" w:space="0" w:color="FFFFFF"/>
              <w:left w:val="single" w:sz="8" w:space="0" w:color="FFFFFF"/>
              <w:bottom w:val="single" w:sz="8" w:space="0" w:color="FFFFFF"/>
              <w:right w:val="single" w:sz="8" w:space="0" w:color="FFFFFF"/>
            </w:tcBorders>
            <w:vAlign w:val="center"/>
            <w:hideMark/>
          </w:tcPr>
          <w:p w14:paraId="6DEF1047" w14:textId="77777777" w:rsidR="0090552E" w:rsidRPr="00AA07F8" w:rsidRDefault="0090552E" w:rsidP="0090552E">
            <w:pPr>
              <w:spacing w:after="0" w:line="240" w:lineRule="auto"/>
              <w:rPr>
                <w:rFonts w:asciiTheme="majorBidi" w:eastAsia="Times New Roman" w:hAnsiTheme="majorBidi" w:cstheme="majorBidi"/>
                <w:sz w:val="36"/>
                <w:szCs w:val="36"/>
              </w:rPr>
            </w:pPr>
          </w:p>
        </w:tc>
        <w:tc>
          <w:tcPr>
            <w:tcW w:w="1694" w:type="dxa"/>
            <w:tcBorders>
              <w:top w:val="single" w:sz="8" w:space="0" w:color="FFFFFF"/>
              <w:left w:val="single" w:sz="8" w:space="0" w:color="FFFFFF"/>
              <w:bottom w:val="single" w:sz="8" w:space="0" w:color="FFFFFF"/>
              <w:right w:val="single" w:sz="8" w:space="0" w:color="FFFFFF"/>
            </w:tcBorders>
            <w:shd w:val="clear" w:color="auto" w:fill="D9D9D9"/>
            <w:tcMar>
              <w:top w:w="15" w:type="dxa"/>
              <w:left w:w="108" w:type="dxa"/>
              <w:bottom w:w="0" w:type="dxa"/>
              <w:right w:w="108" w:type="dxa"/>
            </w:tcMar>
            <w:vAlign w:val="center"/>
            <w:hideMark/>
          </w:tcPr>
          <w:p w14:paraId="07505B46" w14:textId="77777777" w:rsidR="0090552E" w:rsidRPr="00AA07F8" w:rsidRDefault="0090552E" w:rsidP="0090552E">
            <w:pPr>
              <w:spacing w:after="0" w:line="281" w:lineRule="atLeast"/>
              <w:jc w:val="center"/>
              <w:rPr>
                <w:rFonts w:asciiTheme="majorBidi" w:eastAsia="Times New Roman" w:hAnsiTheme="majorBidi" w:cstheme="majorBidi"/>
                <w:sz w:val="36"/>
                <w:szCs w:val="36"/>
              </w:rPr>
            </w:pPr>
            <w:r w:rsidRPr="00AA07F8">
              <w:rPr>
                <w:rFonts w:asciiTheme="majorBidi" w:eastAsia="Calibri" w:hAnsiTheme="majorBidi" w:cstheme="majorBidi"/>
                <w:kern w:val="24"/>
              </w:rPr>
              <w:t>+4.6014</w:t>
            </w:r>
          </w:p>
        </w:tc>
        <w:tc>
          <w:tcPr>
            <w:tcW w:w="739" w:type="dxa"/>
            <w:tcBorders>
              <w:top w:val="single" w:sz="8" w:space="0" w:color="FFFFFF"/>
              <w:left w:val="single" w:sz="8" w:space="0" w:color="FFFFFF"/>
              <w:bottom w:val="single" w:sz="8" w:space="0" w:color="FFFFFF"/>
              <w:right w:val="single" w:sz="8" w:space="0" w:color="FFFFFF"/>
            </w:tcBorders>
            <w:shd w:val="clear" w:color="auto" w:fill="D9D9D9"/>
            <w:tcMar>
              <w:top w:w="15" w:type="dxa"/>
              <w:left w:w="108" w:type="dxa"/>
              <w:bottom w:w="0" w:type="dxa"/>
              <w:right w:w="108" w:type="dxa"/>
            </w:tcMar>
            <w:vAlign w:val="center"/>
            <w:hideMark/>
          </w:tcPr>
          <w:p w14:paraId="30CA3A10" w14:textId="77777777" w:rsidR="0090552E" w:rsidRPr="00AA07F8" w:rsidRDefault="0090552E" w:rsidP="0090552E">
            <w:pPr>
              <w:spacing w:after="0" w:line="281" w:lineRule="atLeast"/>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343</w:t>
            </w:r>
          </w:p>
        </w:tc>
        <w:tc>
          <w:tcPr>
            <w:tcW w:w="1835" w:type="dxa"/>
            <w:vMerge/>
            <w:tcBorders>
              <w:top w:val="single" w:sz="8" w:space="0" w:color="FFFFFF"/>
              <w:left w:val="single" w:sz="8" w:space="0" w:color="FFFFFF"/>
              <w:bottom w:val="single" w:sz="8" w:space="0" w:color="FFFFFF"/>
              <w:right w:val="single" w:sz="8" w:space="0" w:color="FFFFFF"/>
            </w:tcBorders>
            <w:vAlign w:val="center"/>
            <w:hideMark/>
          </w:tcPr>
          <w:p w14:paraId="5922430A" w14:textId="77777777" w:rsidR="0090552E" w:rsidRPr="00AA07F8" w:rsidRDefault="0090552E" w:rsidP="0090552E">
            <w:pPr>
              <w:spacing w:after="0" w:line="240" w:lineRule="auto"/>
              <w:rPr>
                <w:rFonts w:asciiTheme="majorBidi" w:eastAsia="Times New Roman" w:hAnsiTheme="majorBidi" w:cstheme="majorBidi"/>
                <w:sz w:val="36"/>
                <w:szCs w:val="36"/>
              </w:rPr>
            </w:pPr>
          </w:p>
        </w:tc>
        <w:tc>
          <w:tcPr>
            <w:tcW w:w="1697" w:type="dxa"/>
            <w:vMerge/>
            <w:tcBorders>
              <w:top w:val="single" w:sz="8" w:space="0" w:color="FFFFFF"/>
              <w:left w:val="single" w:sz="8" w:space="0" w:color="FFFFFF"/>
              <w:bottom w:val="single" w:sz="8" w:space="0" w:color="FFFFFF"/>
              <w:right w:val="single" w:sz="8" w:space="0" w:color="FFFFFF"/>
            </w:tcBorders>
            <w:vAlign w:val="center"/>
            <w:hideMark/>
          </w:tcPr>
          <w:p w14:paraId="1272BE90" w14:textId="77777777" w:rsidR="0090552E" w:rsidRPr="00AA07F8" w:rsidRDefault="0090552E" w:rsidP="0090552E">
            <w:pPr>
              <w:spacing w:after="0" w:line="240" w:lineRule="auto"/>
              <w:rPr>
                <w:rFonts w:asciiTheme="majorBidi" w:eastAsia="Times New Roman" w:hAnsiTheme="majorBidi" w:cstheme="majorBidi"/>
                <w:sz w:val="36"/>
                <w:szCs w:val="36"/>
              </w:rPr>
            </w:pPr>
          </w:p>
        </w:tc>
        <w:tc>
          <w:tcPr>
            <w:tcW w:w="1253" w:type="dxa"/>
            <w:vMerge/>
            <w:tcBorders>
              <w:top w:val="single" w:sz="8" w:space="0" w:color="FFFFFF"/>
              <w:left w:val="single" w:sz="8" w:space="0" w:color="FFFFFF"/>
              <w:bottom w:val="single" w:sz="8" w:space="0" w:color="FFFFFF"/>
              <w:right w:val="single" w:sz="8" w:space="0" w:color="FFFFFF"/>
            </w:tcBorders>
            <w:vAlign w:val="center"/>
            <w:hideMark/>
          </w:tcPr>
          <w:p w14:paraId="57054B51" w14:textId="77777777" w:rsidR="0090552E" w:rsidRPr="00AA07F8" w:rsidRDefault="0090552E" w:rsidP="0090552E">
            <w:pPr>
              <w:spacing w:after="0" w:line="240" w:lineRule="auto"/>
              <w:rPr>
                <w:rFonts w:asciiTheme="majorBidi" w:eastAsia="Times New Roman" w:hAnsiTheme="majorBidi" w:cstheme="majorBidi"/>
                <w:sz w:val="36"/>
                <w:szCs w:val="36"/>
              </w:rPr>
            </w:pPr>
          </w:p>
        </w:tc>
        <w:tc>
          <w:tcPr>
            <w:tcW w:w="1297" w:type="dxa"/>
            <w:vMerge/>
            <w:tcBorders>
              <w:top w:val="single" w:sz="8" w:space="0" w:color="FFFFFF"/>
              <w:left w:val="single" w:sz="8" w:space="0" w:color="FFFFFF"/>
              <w:bottom w:val="single" w:sz="8" w:space="0" w:color="FFFFFF"/>
              <w:right w:val="single" w:sz="8" w:space="0" w:color="FFFFFF"/>
            </w:tcBorders>
            <w:vAlign w:val="center"/>
            <w:hideMark/>
          </w:tcPr>
          <w:p w14:paraId="01273454" w14:textId="77777777" w:rsidR="0090552E" w:rsidRPr="00AA07F8" w:rsidRDefault="0090552E" w:rsidP="0090552E">
            <w:pPr>
              <w:spacing w:after="0" w:line="240" w:lineRule="auto"/>
              <w:rPr>
                <w:rFonts w:asciiTheme="majorBidi" w:eastAsia="Times New Roman" w:hAnsiTheme="majorBidi" w:cstheme="majorBidi"/>
                <w:sz w:val="36"/>
                <w:szCs w:val="36"/>
              </w:rPr>
            </w:pPr>
          </w:p>
        </w:tc>
      </w:tr>
      <w:tr w:rsidR="00AA07F8" w:rsidRPr="00AA07F8" w14:paraId="317E315F" w14:textId="77777777" w:rsidTr="00DF57CA">
        <w:trPr>
          <w:trHeight w:val="286"/>
          <w:jc w:val="center"/>
        </w:trPr>
        <w:tc>
          <w:tcPr>
            <w:tcW w:w="875" w:type="dxa"/>
            <w:vMerge w:val="restart"/>
            <w:tcBorders>
              <w:top w:val="single" w:sz="8" w:space="0" w:color="FFFFFF"/>
              <w:left w:val="single" w:sz="8" w:space="0" w:color="FFFFFF"/>
              <w:bottom w:val="single" w:sz="8" w:space="0" w:color="FFFFFF"/>
              <w:right w:val="single" w:sz="8" w:space="0" w:color="FFFFFF"/>
            </w:tcBorders>
            <w:shd w:val="clear" w:color="auto" w:fill="D9D9D9"/>
            <w:tcMar>
              <w:top w:w="15" w:type="dxa"/>
              <w:left w:w="108" w:type="dxa"/>
              <w:bottom w:w="0" w:type="dxa"/>
              <w:right w:w="108" w:type="dxa"/>
            </w:tcMar>
            <w:vAlign w:val="center"/>
            <w:hideMark/>
          </w:tcPr>
          <w:p w14:paraId="56B539DB" w14:textId="77777777" w:rsidR="0090552E" w:rsidRPr="00AA07F8" w:rsidRDefault="0090552E" w:rsidP="0090552E">
            <w:pPr>
              <w:spacing w:after="0" w:line="281" w:lineRule="atLeast"/>
              <w:jc w:val="center"/>
              <w:rPr>
                <w:rFonts w:asciiTheme="majorBidi" w:eastAsia="Times New Roman" w:hAnsiTheme="majorBidi" w:cstheme="majorBidi"/>
                <w:sz w:val="36"/>
                <w:szCs w:val="36"/>
              </w:rPr>
            </w:pPr>
            <w:r w:rsidRPr="00AA07F8">
              <w:rPr>
                <w:rFonts w:asciiTheme="majorBidi" w:eastAsia="Calibri" w:hAnsiTheme="majorBidi" w:cstheme="majorBidi"/>
                <w:kern w:val="24"/>
              </w:rPr>
              <w:t>0.9005</w:t>
            </w:r>
          </w:p>
        </w:tc>
        <w:tc>
          <w:tcPr>
            <w:tcW w:w="1694"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01795EE7" w14:textId="77777777" w:rsidR="0090552E" w:rsidRPr="00AA07F8" w:rsidRDefault="0090552E" w:rsidP="0090552E">
            <w:pPr>
              <w:spacing w:after="0" w:line="281" w:lineRule="atLeast"/>
              <w:jc w:val="center"/>
              <w:rPr>
                <w:rFonts w:asciiTheme="majorBidi" w:eastAsia="Times New Roman" w:hAnsiTheme="majorBidi" w:cstheme="majorBidi"/>
                <w:sz w:val="36"/>
                <w:szCs w:val="36"/>
              </w:rPr>
            </w:pPr>
            <w:r w:rsidRPr="00AA07F8">
              <w:rPr>
                <w:rFonts w:asciiTheme="majorBidi" w:eastAsia="Calibri" w:hAnsiTheme="majorBidi" w:cstheme="majorBidi"/>
                <w:kern w:val="24"/>
              </w:rPr>
              <w:t>+36.6735</w:t>
            </w:r>
          </w:p>
        </w:tc>
        <w:tc>
          <w:tcPr>
            <w:tcW w:w="739"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283A7D51" w14:textId="77777777" w:rsidR="0090552E" w:rsidRPr="00AA07F8" w:rsidRDefault="0090552E" w:rsidP="0090552E">
            <w:pPr>
              <w:spacing w:after="0" w:line="281" w:lineRule="atLeast"/>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298</w:t>
            </w:r>
          </w:p>
        </w:tc>
        <w:tc>
          <w:tcPr>
            <w:tcW w:w="1835" w:type="dxa"/>
            <w:vMerge w:val="restart"/>
            <w:tcBorders>
              <w:top w:val="single" w:sz="8" w:space="0" w:color="FFFFFF"/>
              <w:left w:val="single" w:sz="8" w:space="0" w:color="FFFFFF"/>
              <w:bottom w:val="single" w:sz="8" w:space="0" w:color="FFFFFF"/>
              <w:right w:val="single" w:sz="8" w:space="0" w:color="FFFFFF"/>
            </w:tcBorders>
            <w:shd w:val="clear" w:color="auto" w:fill="D9D9D9"/>
            <w:tcMar>
              <w:top w:w="15" w:type="dxa"/>
              <w:left w:w="108" w:type="dxa"/>
              <w:bottom w:w="0" w:type="dxa"/>
              <w:right w:w="108" w:type="dxa"/>
            </w:tcMar>
            <w:vAlign w:val="center"/>
            <w:hideMark/>
          </w:tcPr>
          <w:p w14:paraId="66E64525" w14:textId="77777777" w:rsidR="0090552E" w:rsidRPr="00AA07F8" w:rsidRDefault="0090552E" w:rsidP="0090552E">
            <w:pPr>
              <w:spacing w:after="0" w:line="281" w:lineRule="atLeast"/>
              <w:jc w:val="center"/>
              <w:rPr>
                <w:rFonts w:asciiTheme="majorBidi" w:eastAsia="Times New Roman" w:hAnsiTheme="majorBidi" w:cstheme="majorBidi"/>
                <w:sz w:val="36"/>
                <w:szCs w:val="36"/>
              </w:rPr>
            </w:pPr>
            <w:r w:rsidRPr="00AA07F8">
              <w:rPr>
                <w:rFonts w:asciiTheme="majorBidi" w:eastAsia="Calibri" w:hAnsiTheme="majorBidi" w:cstheme="majorBidi"/>
                <w:kern w:val="24"/>
              </w:rPr>
              <w:t>+0.9452</w:t>
            </w:r>
          </w:p>
        </w:tc>
        <w:tc>
          <w:tcPr>
            <w:tcW w:w="1697" w:type="dxa"/>
            <w:vMerge w:val="restart"/>
            <w:tcBorders>
              <w:top w:val="single" w:sz="8" w:space="0" w:color="FFFFFF"/>
              <w:left w:val="single" w:sz="8" w:space="0" w:color="FFFFFF"/>
              <w:bottom w:val="single" w:sz="8" w:space="0" w:color="FFFFFF"/>
              <w:right w:val="single" w:sz="8" w:space="0" w:color="FFFFFF"/>
            </w:tcBorders>
            <w:shd w:val="clear" w:color="auto" w:fill="D9D9D9"/>
            <w:tcMar>
              <w:top w:w="15" w:type="dxa"/>
              <w:left w:w="108" w:type="dxa"/>
              <w:bottom w:w="0" w:type="dxa"/>
              <w:right w:w="108" w:type="dxa"/>
            </w:tcMar>
            <w:vAlign w:val="center"/>
            <w:hideMark/>
          </w:tcPr>
          <w:p w14:paraId="2AF7950A" w14:textId="77777777" w:rsidR="0090552E" w:rsidRPr="00AA07F8" w:rsidRDefault="0090552E" w:rsidP="0090552E">
            <w:pPr>
              <w:spacing w:after="0" w:line="281" w:lineRule="atLeast"/>
              <w:jc w:val="center"/>
              <w:rPr>
                <w:rFonts w:asciiTheme="majorBidi" w:eastAsia="Times New Roman" w:hAnsiTheme="majorBidi" w:cstheme="majorBidi"/>
                <w:sz w:val="36"/>
                <w:szCs w:val="36"/>
              </w:rPr>
            </w:pPr>
            <w:r w:rsidRPr="00AA07F8">
              <w:rPr>
                <w:rFonts w:asciiTheme="majorBidi" w:eastAsia="Calibri" w:hAnsiTheme="majorBidi" w:cstheme="majorBidi"/>
                <w:kern w:val="24"/>
              </w:rPr>
              <w:t>+318.3431</w:t>
            </w:r>
          </w:p>
        </w:tc>
        <w:tc>
          <w:tcPr>
            <w:tcW w:w="1253" w:type="dxa"/>
            <w:vMerge w:val="restart"/>
            <w:tcBorders>
              <w:top w:val="single" w:sz="8" w:space="0" w:color="FFFFFF"/>
              <w:left w:val="single" w:sz="8" w:space="0" w:color="FFFFFF"/>
              <w:bottom w:val="single" w:sz="8" w:space="0" w:color="FFFFFF"/>
              <w:right w:val="single" w:sz="8" w:space="0" w:color="FFFFFF"/>
            </w:tcBorders>
            <w:shd w:val="clear" w:color="auto" w:fill="D9D9D9"/>
            <w:tcMar>
              <w:top w:w="15" w:type="dxa"/>
              <w:left w:w="108" w:type="dxa"/>
              <w:bottom w:w="0" w:type="dxa"/>
              <w:right w:w="108" w:type="dxa"/>
            </w:tcMar>
            <w:vAlign w:val="center"/>
            <w:hideMark/>
          </w:tcPr>
          <w:p w14:paraId="771D74B3" w14:textId="77777777" w:rsidR="0090552E" w:rsidRPr="00AA07F8" w:rsidRDefault="0090552E" w:rsidP="0090552E">
            <w:pPr>
              <w:spacing w:after="0" w:line="281" w:lineRule="atLeast"/>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10</w:t>
            </w:r>
          </w:p>
        </w:tc>
        <w:tc>
          <w:tcPr>
            <w:tcW w:w="1297" w:type="dxa"/>
            <w:vMerge w:val="restart"/>
            <w:tcBorders>
              <w:top w:val="single" w:sz="8" w:space="0" w:color="FFFFFF"/>
              <w:left w:val="single" w:sz="8" w:space="0" w:color="FFFFFF"/>
              <w:bottom w:val="single" w:sz="8" w:space="0" w:color="FFFFFF"/>
              <w:right w:val="single" w:sz="8" w:space="0" w:color="FFFFFF"/>
            </w:tcBorders>
            <w:shd w:val="clear" w:color="auto" w:fill="A6A6A6"/>
            <w:tcMar>
              <w:top w:w="15" w:type="dxa"/>
              <w:left w:w="108" w:type="dxa"/>
              <w:bottom w:w="0" w:type="dxa"/>
              <w:right w:w="108" w:type="dxa"/>
            </w:tcMar>
            <w:vAlign w:val="center"/>
            <w:hideMark/>
          </w:tcPr>
          <w:p w14:paraId="4012EF96" w14:textId="11FA634F" w:rsidR="0090552E" w:rsidRPr="00AA07F8" w:rsidRDefault="00CF2052" w:rsidP="00EA57DB">
            <w:pPr>
              <w:spacing w:after="0" w:line="281" w:lineRule="atLeast"/>
              <w:jc w:val="center"/>
              <w:rPr>
                <w:rFonts w:asciiTheme="majorBidi" w:eastAsia="Times New Roman" w:hAnsiTheme="majorBidi" w:cstheme="majorBidi"/>
                <w:sz w:val="36"/>
                <w:szCs w:val="36"/>
              </w:rPr>
            </w:pPr>
            <w:r w:rsidRPr="00AA07F8">
              <w:rPr>
                <w:rFonts w:asciiTheme="majorBidi" w:eastAsia="Times New Roman" w:hAnsiTheme="majorBidi" w:cstheme="majorBidi"/>
                <w:sz w:val="24"/>
                <w:szCs w:val="24"/>
              </w:rPr>
              <w:t xml:space="preserve">PVA-MOF </w:t>
            </w:r>
            <w:r w:rsidR="0090552E" w:rsidRPr="00AA07F8">
              <w:rPr>
                <w:rFonts w:asciiTheme="majorBidi" w:eastAsia="Times New Roman" w:hAnsiTheme="majorBidi" w:cstheme="majorBidi"/>
                <w:b/>
                <w:bCs/>
                <w:kern w:val="24"/>
              </w:rPr>
              <w:t>FL</w:t>
            </w:r>
          </w:p>
        </w:tc>
      </w:tr>
      <w:tr w:rsidR="00AA07F8" w:rsidRPr="00AA07F8" w14:paraId="3B0AD1FE" w14:textId="77777777" w:rsidTr="00DF57CA">
        <w:trPr>
          <w:trHeight w:val="286"/>
          <w:jc w:val="center"/>
        </w:trPr>
        <w:tc>
          <w:tcPr>
            <w:tcW w:w="875" w:type="dxa"/>
            <w:vMerge/>
            <w:tcBorders>
              <w:top w:val="single" w:sz="8" w:space="0" w:color="FFFFFF"/>
              <w:left w:val="single" w:sz="8" w:space="0" w:color="FFFFFF"/>
              <w:bottom w:val="single" w:sz="8" w:space="0" w:color="FFFFFF"/>
              <w:right w:val="single" w:sz="8" w:space="0" w:color="FFFFFF"/>
            </w:tcBorders>
            <w:vAlign w:val="center"/>
            <w:hideMark/>
          </w:tcPr>
          <w:p w14:paraId="5138E838" w14:textId="77777777" w:rsidR="0090552E" w:rsidRPr="00AA07F8" w:rsidRDefault="0090552E" w:rsidP="0090552E">
            <w:pPr>
              <w:spacing w:after="0" w:line="240" w:lineRule="auto"/>
              <w:rPr>
                <w:rFonts w:asciiTheme="majorBidi" w:eastAsia="Times New Roman" w:hAnsiTheme="majorBidi" w:cstheme="majorBidi"/>
                <w:sz w:val="36"/>
                <w:szCs w:val="36"/>
              </w:rPr>
            </w:pPr>
          </w:p>
        </w:tc>
        <w:tc>
          <w:tcPr>
            <w:tcW w:w="1694" w:type="dxa"/>
            <w:tcBorders>
              <w:top w:val="single" w:sz="8" w:space="0" w:color="FFFFFF"/>
              <w:left w:val="single" w:sz="8" w:space="0" w:color="FFFFFF"/>
              <w:bottom w:val="single" w:sz="8" w:space="0" w:color="FFFFFF"/>
              <w:right w:val="single" w:sz="8" w:space="0" w:color="FFFFFF"/>
            </w:tcBorders>
            <w:shd w:val="clear" w:color="auto" w:fill="D9D9D9"/>
            <w:tcMar>
              <w:top w:w="15" w:type="dxa"/>
              <w:left w:w="108" w:type="dxa"/>
              <w:bottom w:w="0" w:type="dxa"/>
              <w:right w:w="108" w:type="dxa"/>
            </w:tcMar>
            <w:hideMark/>
          </w:tcPr>
          <w:p w14:paraId="0F319CF7" w14:textId="77777777" w:rsidR="0090552E" w:rsidRPr="00AA07F8" w:rsidRDefault="0090552E" w:rsidP="0090552E">
            <w:pPr>
              <w:spacing w:after="0" w:line="281" w:lineRule="atLeast"/>
              <w:jc w:val="center"/>
              <w:rPr>
                <w:rFonts w:asciiTheme="majorBidi" w:eastAsia="Times New Roman" w:hAnsiTheme="majorBidi" w:cstheme="majorBidi"/>
                <w:sz w:val="36"/>
                <w:szCs w:val="36"/>
              </w:rPr>
            </w:pPr>
            <w:r w:rsidRPr="00AA07F8">
              <w:rPr>
                <w:rFonts w:asciiTheme="majorBidi" w:eastAsia="Calibri" w:hAnsiTheme="majorBidi" w:cstheme="majorBidi"/>
                <w:kern w:val="24"/>
              </w:rPr>
              <w:t>+13.0435</w:t>
            </w:r>
          </w:p>
        </w:tc>
        <w:tc>
          <w:tcPr>
            <w:tcW w:w="739" w:type="dxa"/>
            <w:tcBorders>
              <w:top w:val="single" w:sz="8" w:space="0" w:color="FFFFFF"/>
              <w:left w:val="single" w:sz="8" w:space="0" w:color="FFFFFF"/>
              <w:bottom w:val="single" w:sz="8" w:space="0" w:color="FFFFFF"/>
              <w:right w:val="single" w:sz="8" w:space="0" w:color="FFFFFF"/>
            </w:tcBorders>
            <w:shd w:val="clear" w:color="auto" w:fill="D9D9D9"/>
            <w:tcMar>
              <w:top w:w="15" w:type="dxa"/>
              <w:left w:w="108" w:type="dxa"/>
              <w:bottom w:w="0" w:type="dxa"/>
              <w:right w:w="108" w:type="dxa"/>
            </w:tcMar>
            <w:vAlign w:val="center"/>
            <w:hideMark/>
          </w:tcPr>
          <w:p w14:paraId="7D5F636D" w14:textId="77777777" w:rsidR="0090552E" w:rsidRPr="00AA07F8" w:rsidRDefault="0090552E" w:rsidP="0090552E">
            <w:pPr>
              <w:spacing w:after="0" w:line="281" w:lineRule="atLeast"/>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323</w:t>
            </w:r>
          </w:p>
        </w:tc>
        <w:tc>
          <w:tcPr>
            <w:tcW w:w="1835" w:type="dxa"/>
            <w:vMerge/>
            <w:tcBorders>
              <w:top w:val="single" w:sz="8" w:space="0" w:color="FFFFFF"/>
              <w:left w:val="single" w:sz="8" w:space="0" w:color="FFFFFF"/>
              <w:bottom w:val="single" w:sz="8" w:space="0" w:color="FFFFFF"/>
              <w:right w:val="single" w:sz="8" w:space="0" w:color="FFFFFF"/>
            </w:tcBorders>
            <w:vAlign w:val="center"/>
            <w:hideMark/>
          </w:tcPr>
          <w:p w14:paraId="4F76598A" w14:textId="77777777" w:rsidR="0090552E" w:rsidRPr="00AA07F8" w:rsidRDefault="0090552E" w:rsidP="0090552E">
            <w:pPr>
              <w:spacing w:after="0" w:line="240" w:lineRule="auto"/>
              <w:rPr>
                <w:rFonts w:asciiTheme="majorBidi" w:eastAsia="Times New Roman" w:hAnsiTheme="majorBidi" w:cstheme="majorBidi"/>
                <w:sz w:val="36"/>
                <w:szCs w:val="36"/>
              </w:rPr>
            </w:pPr>
          </w:p>
        </w:tc>
        <w:tc>
          <w:tcPr>
            <w:tcW w:w="1697" w:type="dxa"/>
            <w:vMerge/>
            <w:tcBorders>
              <w:top w:val="single" w:sz="8" w:space="0" w:color="FFFFFF"/>
              <w:left w:val="single" w:sz="8" w:space="0" w:color="FFFFFF"/>
              <w:bottom w:val="single" w:sz="8" w:space="0" w:color="FFFFFF"/>
              <w:right w:val="single" w:sz="8" w:space="0" w:color="FFFFFF"/>
            </w:tcBorders>
            <w:vAlign w:val="center"/>
            <w:hideMark/>
          </w:tcPr>
          <w:p w14:paraId="0A55D03D" w14:textId="77777777" w:rsidR="0090552E" w:rsidRPr="00AA07F8" w:rsidRDefault="0090552E" w:rsidP="0090552E">
            <w:pPr>
              <w:spacing w:after="0" w:line="240" w:lineRule="auto"/>
              <w:rPr>
                <w:rFonts w:asciiTheme="majorBidi" w:eastAsia="Times New Roman" w:hAnsiTheme="majorBidi" w:cstheme="majorBidi"/>
                <w:sz w:val="36"/>
                <w:szCs w:val="36"/>
              </w:rPr>
            </w:pPr>
          </w:p>
        </w:tc>
        <w:tc>
          <w:tcPr>
            <w:tcW w:w="1253" w:type="dxa"/>
            <w:vMerge/>
            <w:tcBorders>
              <w:top w:val="single" w:sz="8" w:space="0" w:color="FFFFFF"/>
              <w:left w:val="single" w:sz="8" w:space="0" w:color="FFFFFF"/>
              <w:bottom w:val="single" w:sz="8" w:space="0" w:color="FFFFFF"/>
              <w:right w:val="single" w:sz="8" w:space="0" w:color="FFFFFF"/>
            </w:tcBorders>
            <w:vAlign w:val="center"/>
            <w:hideMark/>
          </w:tcPr>
          <w:p w14:paraId="1922641E" w14:textId="77777777" w:rsidR="0090552E" w:rsidRPr="00AA07F8" w:rsidRDefault="0090552E" w:rsidP="0090552E">
            <w:pPr>
              <w:spacing w:after="0" w:line="240" w:lineRule="auto"/>
              <w:rPr>
                <w:rFonts w:asciiTheme="majorBidi" w:eastAsia="Times New Roman" w:hAnsiTheme="majorBidi" w:cstheme="majorBidi"/>
                <w:sz w:val="36"/>
                <w:szCs w:val="36"/>
              </w:rPr>
            </w:pPr>
          </w:p>
        </w:tc>
        <w:tc>
          <w:tcPr>
            <w:tcW w:w="1297" w:type="dxa"/>
            <w:vMerge/>
            <w:tcBorders>
              <w:top w:val="single" w:sz="8" w:space="0" w:color="FFFFFF"/>
              <w:left w:val="single" w:sz="8" w:space="0" w:color="FFFFFF"/>
              <w:bottom w:val="single" w:sz="8" w:space="0" w:color="FFFFFF"/>
              <w:right w:val="single" w:sz="8" w:space="0" w:color="FFFFFF"/>
            </w:tcBorders>
            <w:vAlign w:val="center"/>
            <w:hideMark/>
          </w:tcPr>
          <w:p w14:paraId="57678FF7" w14:textId="77777777" w:rsidR="0090552E" w:rsidRPr="00AA07F8" w:rsidRDefault="0090552E" w:rsidP="0090552E">
            <w:pPr>
              <w:spacing w:after="0" w:line="240" w:lineRule="auto"/>
              <w:rPr>
                <w:rFonts w:asciiTheme="majorBidi" w:eastAsia="Times New Roman" w:hAnsiTheme="majorBidi" w:cstheme="majorBidi"/>
                <w:sz w:val="36"/>
                <w:szCs w:val="36"/>
              </w:rPr>
            </w:pPr>
          </w:p>
        </w:tc>
      </w:tr>
      <w:tr w:rsidR="00AA07F8" w:rsidRPr="00AA07F8" w14:paraId="3612CECF" w14:textId="77777777" w:rsidTr="00DF57CA">
        <w:trPr>
          <w:trHeight w:val="286"/>
          <w:jc w:val="center"/>
        </w:trPr>
        <w:tc>
          <w:tcPr>
            <w:tcW w:w="875" w:type="dxa"/>
            <w:vMerge/>
            <w:tcBorders>
              <w:top w:val="single" w:sz="8" w:space="0" w:color="FFFFFF"/>
              <w:left w:val="single" w:sz="8" w:space="0" w:color="FFFFFF"/>
              <w:bottom w:val="single" w:sz="8" w:space="0" w:color="FFFFFF"/>
              <w:right w:val="single" w:sz="8" w:space="0" w:color="FFFFFF"/>
            </w:tcBorders>
            <w:vAlign w:val="center"/>
            <w:hideMark/>
          </w:tcPr>
          <w:p w14:paraId="2926E041" w14:textId="77777777" w:rsidR="0090552E" w:rsidRPr="00AA07F8" w:rsidRDefault="0090552E" w:rsidP="0090552E">
            <w:pPr>
              <w:spacing w:after="0" w:line="240" w:lineRule="auto"/>
              <w:rPr>
                <w:rFonts w:asciiTheme="majorBidi" w:eastAsia="Times New Roman" w:hAnsiTheme="majorBidi" w:cstheme="majorBidi"/>
                <w:sz w:val="36"/>
                <w:szCs w:val="36"/>
              </w:rPr>
            </w:pPr>
          </w:p>
        </w:tc>
        <w:tc>
          <w:tcPr>
            <w:tcW w:w="1694"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hideMark/>
          </w:tcPr>
          <w:p w14:paraId="5375F56E" w14:textId="77777777" w:rsidR="0090552E" w:rsidRPr="00AA07F8" w:rsidRDefault="0090552E" w:rsidP="0090552E">
            <w:pPr>
              <w:spacing w:after="0" w:line="281" w:lineRule="atLeast"/>
              <w:jc w:val="center"/>
              <w:rPr>
                <w:rFonts w:asciiTheme="majorBidi" w:eastAsia="Times New Roman" w:hAnsiTheme="majorBidi" w:cstheme="majorBidi"/>
                <w:sz w:val="36"/>
                <w:szCs w:val="36"/>
              </w:rPr>
            </w:pPr>
            <w:r w:rsidRPr="00AA07F8">
              <w:rPr>
                <w:rFonts w:asciiTheme="majorBidi" w:eastAsia="Calibri" w:hAnsiTheme="majorBidi" w:cstheme="majorBidi"/>
                <w:kern w:val="24"/>
              </w:rPr>
              <w:t>+3.5915</w:t>
            </w:r>
          </w:p>
        </w:tc>
        <w:tc>
          <w:tcPr>
            <w:tcW w:w="739"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6F55524D" w14:textId="77777777" w:rsidR="0090552E" w:rsidRPr="00AA07F8" w:rsidRDefault="0090552E" w:rsidP="0090552E">
            <w:pPr>
              <w:spacing w:after="0" w:line="281" w:lineRule="atLeast"/>
              <w:jc w:val="center"/>
              <w:rPr>
                <w:rFonts w:asciiTheme="majorBidi" w:eastAsia="Times New Roman" w:hAnsiTheme="majorBidi" w:cstheme="majorBidi"/>
                <w:sz w:val="36"/>
                <w:szCs w:val="36"/>
              </w:rPr>
            </w:pPr>
            <w:r w:rsidRPr="00AA07F8">
              <w:rPr>
                <w:rFonts w:asciiTheme="majorBidi" w:eastAsia="Calibri" w:hAnsiTheme="majorBidi" w:cstheme="majorBidi"/>
                <w:kern w:val="24"/>
              </w:rPr>
              <w:t>333</w:t>
            </w:r>
          </w:p>
        </w:tc>
        <w:tc>
          <w:tcPr>
            <w:tcW w:w="1835" w:type="dxa"/>
            <w:vMerge/>
            <w:tcBorders>
              <w:top w:val="single" w:sz="8" w:space="0" w:color="FFFFFF"/>
              <w:left w:val="single" w:sz="8" w:space="0" w:color="FFFFFF"/>
              <w:bottom w:val="single" w:sz="8" w:space="0" w:color="FFFFFF"/>
              <w:right w:val="single" w:sz="8" w:space="0" w:color="FFFFFF"/>
            </w:tcBorders>
            <w:vAlign w:val="center"/>
            <w:hideMark/>
          </w:tcPr>
          <w:p w14:paraId="37434FE8" w14:textId="77777777" w:rsidR="0090552E" w:rsidRPr="00AA07F8" w:rsidRDefault="0090552E" w:rsidP="0090552E">
            <w:pPr>
              <w:spacing w:after="0" w:line="240" w:lineRule="auto"/>
              <w:rPr>
                <w:rFonts w:asciiTheme="majorBidi" w:eastAsia="Times New Roman" w:hAnsiTheme="majorBidi" w:cstheme="majorBidi"/>
                <w:sz w:val="36"/>
                <w:szCs w:val="36"/>
              </w:rPr>
            </w:pPr>
          </w:p>
        </w:tc>
        <w:tc>
          <w:tcPr>
            <w:tcW w:w="1697" w:type="dxa"/>
            <w:vMerge/>
            <w:tcBorders>
              <w:top w:val="single" w:sz="8" w:space="0" w:color="FFFFFF"/>
              <w:left w:val="single" w:sz="8" w:space="0" w:color="FFFFFF"/>
              <w:bottom w:val="single" w:sz="8" w:space="0" w:color="FFFFFF"/>
              <w:right w:val="single" w:sz="8" w:space="0" w:color="FFFFFF"/>
            </w:tcBorders>
            <w:vAlign w:val="center"/>
            <w:hideMark/>
          </w:tcPr>
          <w:p w14:paraId="2C5D3B8B" w14:textId="77777777" w:rsidR="0090552E" w:rsidRPr="00AA07F8" w:rsidRDefault="0090552E" w:rsidP="0090552E">
            <w:pPr>
              <w:spacing w:after="0" w:line="240" w:lineRule="auto"/>
              <w:rPr>
                <w:rFonts w:asciiTheme="majorBidi" w:eastAsia="Times New Roman" w:hAnsiTheme="majorBidi" w:cstheme="majorBidi"/>
                <w:sz w:val="36"/>
                <w:szCs w:val="36"/>
              </w:rPr>
            </w:pPr>
          </w:p>
        </w:tc>
        <w:tc>
          <w:tcPr>
            <w:tcW w:w="1253" w:type="dxa"/>
            <w:vMerge/>
            <w:tcBorders>
              <w:top w:val="single" w:sz="8" w:space="0" w:color="FFFFFF"/>
              <w:left w:val="single" w:sz="8" w:space="0" w:color="FFFFFF"/>
              <w:bottom w:val="single" w:sz="8" w:space="0" w:color="FFFFFF"/>
              <w:right w:val="single" w:sz="8" w:space="0" w:color="FFFFFF"/>
            </w:tcBorders>
            <w:vAlign w:val="center"/>
            <w:hideMark/>
          </w:tcPr>
          <w:p w14:paraId="0FC2092F" w14:textId="77777777" w:rsidR="0090552E" w:rsidRPr="00AA07F8" w:rsidRDefault="0090552E" w:rsidP="0090552E">
            <w:pPr>
              <w:spacing w:after="0" w:line="240" w:lineRule="auto"/>
              <w:rPr>
                <w:rFonts w:asciiTheme="majorBidi" w:eastAsia="Times New Roman" w:hAnsiTheme="majorBidi" w:cstheme="majorBidi"/>
                <w:sz w:val="36"/>
                <w:szCs w:val="36"/>
              </w:rPr>
            </w:pPr>
          </w:p>
        </w:tc>
        <w:tc>
          <w:tcPr>
            <w:tcW w:w="1297" w:type="dxa"/>
            <w:vMerge/>
            <w:tcBorders>
              <w:top w:val="single" w:sz="8" w:space="0" w:color="FFFFFF"/>
              <w:left w:val="single" w:sz="8" w:space="0" w:color="FFFFFF"/>
              <w:bottom w:val="single" w:sz="8" w:space="0" w:color="FFFFFF"/>
              <w:right w:val="single" w:sz="8" w:space="0" w:color="FFFFFF"/>
            </w:tcBorders>
            <w:vAlign w:val="center"/>
            <w:hideMark/>
          </w:tcPr>
          <w:p w14:paraId="21E700B4" w14:textId="77777777" w:rsidR="0090552E" w:rsidRPr="00AA07F8" w:rsidRDefault="0090552E" w:rsidP="0090552E">
            <w:pPr>
              <w:spacing w:after="0" w:line="240" w:lineRule="auto"/>
              <w:rPr>
                <w:rFonts w:asciiTheme="majorBidi" w:eastAsia="Times New Roman" w:hAnsiTheme="majorBidi" w:cstheme="majorBidi"/>
                <w:sz w:val="36"/>
                <w:szCs w:val="36"/>
              </w:rPr>
            </w:pPr>
          </w:p>
        </w:tc>
      </w:tr>
      <w:tr w:rsidR="00AA07F8" w:rsidRPr="00AA07F8" w14:paraId="49356E75" w14:textId="77777777" w:rsidTr="00DF57CA">
        <w:trPr>
          <w:trHeight w:val="286"/>
          <w:jc w:val="center"/>
        </w:trPr>
        <w:tc>
          <w:tcPr>
            <w:tcW w:w="875" w:type="dxa"/>
            <w:vMerge/>
            <w:tcBorders>
              <w:top w:val="single" w:sz="8" w:space="0" w:color="FFFFFF"/>
              <w:left w:val="single" w:sz="8" w:space="0" w:color="FFFFFF"/>
              <w:bottom w:val="single" w:sz="8" w:space="0" w:color="FFFFFF"/>
              <w:right w:val="single" w:sz="8" w:space="0" w:color="FFFFFF"/>
            </w:tcBorders>
            <w:vAlign w:val="center"/>
            <w:hideMark/>
          </w:tcPr>
          <w:p w14:paraId="0A94B7BD" w14:textId="77777777" w:rsidR="0090552E" w:rsidRPr="00AA07F8" w:rsidRDefault="0090552E" w:rsidP="0090552E">
            <w:pPr>
              <w:spacing w:after="0" w:line="240" w:lineRule="auto"/>
              <w:rPr>
                <w:rFonts w:asciiTheme="majorBidi" w:eastAsia="Times New Roman" w:hAnsiTheme="majorBidi" w:cstheme="majorBidi"/>
                <w:sz w:val="36"/>
                <w:szCs w:val="36"/>
              </w:rPr>
            </w:pPr>
          </w:p>
        </w:tc>
        <w:tc>
          <w:tcPr>
            <w:tcW w:w="1694" w:type="dxa"/>
            <w:tcBorders>
              <w:top w:val="single" w:sz="8" w:space="0" w:color="FFFFFF"/>
              <w:left w:val="single" w:sz="8" w:space="0" w:color="FFFFFF"/>
              <w:bottom w:val="single" w:sz="8" w:space="0" w:color="FFFFFF"/>
              <w:right w:val="single" w:sz="8" w:space="0" w:color="FFFFFF"/>
            </w:tcBorders>
            <w:shd w:val="clear" w:color="auto" w:fill="D9D9D9"/>
            <w:tcMar>
              <w:top w:w="15" w:type="dxa"/>
              <w:left w:w="108" w:type="dxa"/>
              <w:bottom w:w="0" w:type="dxa"/>
              <w:right w:w="108" w:type="dxa"/>
            </w:tcMar>
            <w:hideMark/>
          </w:tcPr>
          <w:p w14:paraId="06598DA7" w14:textId="77777777" w:rsidR="0090552E" w:rsidRPr="00AA07F8" w:rsidRDefault="0090552E" w:rsidP="0090552E">
            <w:pPr>
              <w:spacing w:after="0" w:line="281" w:lineRule="atLeast"/>
              <w:jc w:val="center"/>
              <w:rPr>
                <w:rFonts w:asciiTheme="majorBidi" w:eastAsia="Times New Roman" w:hAnsiTheme="majorBidi" w:cstheme="majorBidi"/>
                <w:sz w:val="36"/>
                <w:szCs w:val="36"/>
              </w:rPr>
            </w:pPr>
            <w:r w:rsidRPr="00AA07F8">
              <w:rPr>
                <w:rFonts w:asciiTheme="majorBidi" w:eastAsia="Calibri" w:hAnsiTheme="majorBidi" w:cstheme="majorBidi"/>
                <w:kern w:val="24"/>
              </w:rPr>
              <w:t>-5.8605</w:t>
            </w:r>
          </w:p>
        </w:tc>
        <w:tc>
          <w:tcPr>
            <w:tcW w:w="739" w:type="dxa"/>
            <w:tcBorders>
              <w:top w:val="single" w:sz="8" w:space="0" w:color="FFFFFF"/>
              <w:left w:val="single" w:sz="8" w:space="0" w:color="FFFFFF"/>
              <w:bottom w:val="single" w:sz="8" w:space="0" w:color="FFFFFF"/>
              <w:right w:val="single" w:sz="8" w:space="0" w:color="FFFFFF"/>
            </w:tcBorders>
            <w:shd w:val="clear" w:color="auto" w:fill="D9D9D9"/>
            <w:tcMar>
              <w:top w:w="15" w:type="dxa"/>
              <w:left w:w="108" w:type="dxa"/>
              <w:bottom w:w="0" w:type="dxa"/>
              <w:right w:w="108" w:type="dxa"/>
            </w:tcMar>
            <w:vAlign w:val="center"/>
            <w:hideMark/>
          </w:tcPr>
          <w:p w14:paraId="349BF7CA" w14:textId="77777777" w:rsidR="0090552E" w:rsidRPr="00AA07F8" w:rsidRDefault="0090552E" w:rsidP="0090552E">
            <w:pPr>
              <w:spacing w:after="0" w:line="281" w:lineRule="atLeast"/>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343</w:t>
            </w:r>
          </w:p>
        </w:tc>
        <w:tc>
          <w:tcPr>
            <w:tcW w:w="1835" w:type="dxa"/>
            <w:vMerge/>
            <w:tcBorders>
              <w:top w:val="single" w:sz="8" w:space="0" w:color="FFFFFF"/>
              <w:left w:val="single" w:sz="8" w:space="0" w:color="FFFFFF"/>
              <w:bottom w:val="single" w:sz="8" w:space="0" w:color="FFFFFF"/>
              <w:right w:val="single" w:sz="8" w:space="0" w:color="FFFFFF"/>
            </w:tcBorders>
            <w:vAlign w:val="center"/>
            <w:hideMark/>
          </w:tcPr>
          <w:p w14:paraId="5E7DDC18" w14:textId="77777777" w:rsidR="0090552E" w:rsidRPr="00AA07F8" w:rsidRDefault="0090552E" w:rsidP="0090552E">
            <w:pPr>
              <w:spacing w:after="0" w:line="240" w:lineRule="auto"/>
              <w:rPr>
                <w:rFonts w:asciiTheme="majorBidi" w:eastAsia="Times New Roman" w:hAnsiTheme="majorBidi" w:cstheme="majorBidi"/>
                <w:sz w:val="36"/>
                <w:szCs w:val="36"/>
              </w:rPr>
            </w:pPr>
          </w:p>
        </w:tc>
        <w:tc>
          <w:tcPr>
            <w:tcW w:w="1697" w:type="dxa"/>
            <w:vMerge/>
            <w:tcBorders>
              <w:top w:val="single" w:sz="8" w:space="0" w:color="FFFFFF"/>
              <w:left w:val="single" w:sz="8" w:space="0" w:color="FFFFFF"/>
              <w:bottom w:val="single" w:sz="8" w:space="0" w:color="FFFFFF"/>
              <w:right w:val="single" w:sz="8" w:space="0" w:color="FFFFFF"/>
            </w:tcBorders>
            <w:vAlign w:val="center"/>
            <w:hideMark/>
          </w:tcPr>
          <w:p w14:paraId="1D716B26" w14:textId="77777777" w:rsidR="0090552E" w:rsidRPr="00AA07F8" w:rsidRDefault="0090552E" w:rsidP="0090552E">
            <w:pPr>
              <w:spacing w:after="0" w:line="240" w:lineRule="auto"/>
              <w:rPr>
                <w:rFonts w:asciiTheme="majorBidi" w:eastAsia="Times New Roman" w:hAnsiTheme="majorBidi" w:cstheme="majorBidi"/>
                <w:sz w:val="36"/>
                <w:szCs w:val="36"/>
              </w:rPr>
            </w:pPr>
          </w:p>
        </w:tc>
        <w:tc>
          <w:tcPr>
            <w:tcW w:w="1253" w:type="dxa"/>
            <w:vMerge/>
            <w:tcBorders>
              <w:top w:val="single" w:sz="8" w:space="0" w:color="FFFFFF"/>
              <w:left w:val="single" w:sz="8" w:space="0" w:color="FFFFFF"/>
              <w:bottom w:val="single" w:sz="8" w:space="0" w:color="FFFFFF"/>
              <w:right w:val="single" w:sz="8" w:space="0" w:color="FFFFFF"/>
            </w:tcBorders>
            <w:vAlign w:val="center"/>
            <w:hideMark/>
          </w:tcPr>
          <w:p w14:paraId="23284FE5" w14:textId="77777777" w:rsidR="0090552E" w:rsidRPr="00AA07F8" w:rsidRDefault="0090552E" w:rsidP="0090552E">
            <w:pPr>
              <w:spacing w:after="0" w:line="240" w:lineRule="auto"/>
              <w:rPr>
                <w:rFonts w:asciiTheme="majorBidi" w:eastAsia="Times New Roman" w:hAnsiTheme="majorBidi" w:cstheme="majorBidi"/>
                <w:sz w:val="36"/>
                <w:szCs w:val="36"/>
              </w:rPr>
            </w:pPr>
          </w:p>
        </w:tc>
        <w:tc>
          <w:tcPr>
            <w:tcW w:w="1297" w:type="dxa"/>
            <w:vMerge/>
            <w:tcBorders>
              <w:top w:val="single" w:sz="8" w:space="0" w:color="FFFFFF"/>
              <w:left w:val="single" w:sz="8" w:space="0" w:color="FFFFFF"/>
              <w:bottom w:val="single" w:sz="8" w:space="0" w:color="FFFFFF"/>
              <w:right w:val="single" w:sz="8" w:space="0" w:color="FFFFFF"/>
            </w:tcBorders>
            <w:vAlign w:val="center"/>
            <w:hideMark/>
          </w:tcPr>
          <w:p w14:paraId="5C8DDBC8" w14:textId="77777777" w:rsidR="0090552E" w:rsidRPr="00AA07F8" w:rsidRDefault="0090552E" w:rsidP="0090552E">
            <w:pPr>
              <w:spacing w:after="0" w:line="240" w:lineRule="auto"/>
              <w:rPr>
                <w:rFonts w:asciiTheme="majorBidi" w:eastAsia="Times New Roman" w:hAnsiTheme="majorBidi" w:cstheme="majorBidi"/>
                <w:sz w:val="36"/>
                <w:szCs w:val="36"/>
              </w:rPr>
            </w:pPr>
          </w:p>
        </w:tc>
      </w:tr>
    </w:tbl>
    <w:tbl>
      <w:tblPr>
        <w:tblpPr w:leftFromText="180" w:rightFromText="180" w:vertAnchor="text" w:horzAnchor="margin" w:tblpY="91"/>
        <w:bidiVisual/>
        <w:tblW w:w="9356" w:type="dxa"/>
        <w:tblCellMar>
          <w:left w:w="0" w:type="dxa"/>
          <w:right w:w="0" w:type="dxa"/>
        </w:tblCellMar>
        <w:tblLook w:val="04A0" w:firstRow="1" w:lastRow="0" w:firstColumn="1" w:lastColumn="0" w:noHBand="0" w:noVBand="1"/>
      </w:tblPr>
      <w:tblGrid>
        <w:gridCol w:w="880"/>
        <w:gridCol w:w="1690"/>
        <w:gridCol w:w="824"/>
        <w:gridCol w:w="1764"/>
        <w:gridCol w:w="1660"/>
        <w:gridCol w:w="1241"/>
        <w:gridCol w:w="1297"/>
      </w:tblGrid>
      <w:tr w:rsidR="00AA07F8" w:rsidRPr="00AA07F8" w14:paraId="45090E7F" w14:textId="77777777" w:rsidTr="00DF57CA">
        <w:trPr>
          <w:trHeight w:val="350"/>
        </w:trPr>
        <w:tc>
          <w:tcPr>
            <w:tcW w:w="880" w:type="dxa"/>
            <w:tcBorders>
              <w:top w:val="single" w:sz="8" w:space="0" w:color="FFFFFF"/>
              <w:left w:val="single" w:sz="8" w:space="0" w:color="FFFFFF"/>
              <w:bottom w:val="single" w:sz="24" w:space="0" w:color="FFFFFF"/>
              <w:right w:val="single" w:sz="8" w:space="0" w:color="FFFFFF"/>
            </w:tcBorders>
            <w:shd w:val="clear" w:color="auto" w:fill="000000"/>
            <w:tcMar>
              <w:top w:w="15" w:type="dxa"/>
              <w:left w:w="108" w:type="dxa"/>
              <w:bottom w:w="0" w:type="dxa"/>
              <w:right w:w="108" w:type="dxa"/>
            </w:tcMar>
            <w:hideMark/>
          </w:tcPr>
          <w:p w14:paraId="2375E3D1" w14:textId="77777777" w:rsidR="00DF57CA" w:rsidRPr="00AA07F8" w:rsidRDefault="00DF57CA" w:rsidP="00DF57CA">
            <w:pPr>
              <w:spacing w:after="0"/>
              <w:jc w:val="center"/>
              <w:rPr>
                <w:rFonts w:asciiTheme="majorBidi" w:eastAsia="Times New Roman" w:hAnsiTheme="majorBidi" w:cstheme="majorBidi"/>
                <w:sz w:val="36"/>
                <w:szCs w:val="36"/>
              </w:rPr>
            </w:pPr>
            <w:r w:rsidRPr="00AA07F8">
              <w:rPr>
                <w:rFonts w:asciiTheme="majorBidi" w:eastAsia="Times New Roman" w:hAnsiTheme="majorBidi" w:cstheme="majorBidi"/>
                <w:b/>
                <w:bCs/>
                <w:kern w:val="24"/>
                <w:sz w:val="24"/>
                <w:szCs w:val="24"/>
              </w:rPr>
              <w:lastRenderedPageBreak/>
              <w:t>R</w:t>
            </w:r>
            <w:r w:rsidRPr="00AA07F8">
              <w:rPr>
                <w:rFonts w:asciiTheme="majorBidi" w:eastAsia="Times New Roman" w:hAnsiTheme="majorBidi" w:cstheme="majorBidi"/>
                <w:b/>
                <w:bCs/>
                <w:kern w:val="24"/>
                <w:position w:val="7"/>
                <w:sz w:val="24"/>
                <w:szCs w:val="24"/>
                <w:vertAlign w:val="superscript"/>
              </w:rPr>
              <w:t>2</w:t>
            </w:r>
          </w:p>
        </w:tc>
        <w:tc>
          <w:tcPr>
            <w:tcW w:w="1690" w:type="dxa"/>
            <w:tcBorders>
              <w:top w:val="single" w:sz="8" w:space="0" w:color="FFFFFF"/>
              <w:left w:val="single" w:sz="8" w:space="0" w:color="FFFFFF"/>
              <w:bottom w:val="single" w:sz="24" w:space="0" w:color="FFFFFF"/>
              <w:right w:val="single" w:sz="8" w:space="0" w:color="FFFFFF"/>
            </w:tcBorders>
            <w:shd w:val="clear" w:color="auto" w:fill="000000"/>
            <w:tcMar>
              <w:top w:w="15" w:type="dxa"/>
              <w:left w:w="108" w:type="dxa"/>
              <w:bottom w:w="0" w:type="dxa"/>
              <w:right w:w="108" w:type="dxa"/>
            </w:tcMar>
            <w:hideMark/>
          </w:tcPr>
          <w:p w14:paraId="7CB193C7" w14:textId="77777777" w:rsidR="00DF57CA" w:rsidRPr="00AA07F8" w:rsidRDefault="00DF57CA" w:rsidP="00DF57CA">
            <w:pPr>
              <w:spacing w:after="0"/>
              <w:jc w:val="center"/>
              <w:rPr>
                <w:rFonts w:asciiTheme="majorBidi" w:eastAsia="Times New Roman" w:hAnsiTheme="majorBidi" w:cstheme="majorBidi"/>
                <w:sz w:val="36"/>
                <w:szCs w:val="36"/>
              </w:rPr>
            </w:pPr>
            <w:r w:rsidRPr="00AA07F8">
              <w:rPr>
                <w:rFonts w:asciiTheme="majorBidi" w:eastAsia="Times New Roman" w:hAnsiTheme="majorBidi" w:cstheme="majorBidi"/>
                <w:b/>
                <w:bCs/>
                <w:kern w:val="24"/>
                <w:sz w:val="24"/>
                <w:szCs w:val="24"/>
              </w:rPr>
              <w:t>ΔGᵒ(</w:t>
            </w:r>
            <w:proofErr w:type="spellStart"/>
            <w:r w:rsidRPr="00AA07F8">
              <w:rPr>
                <w:rFonts w:asciiTheme="majorBidi" w:eastAsia="Times New Roman" w:hAnsiTheme="majorBidi" w:cstheme="majorBidi"/>
                <w:b/>
                <w:bCs/>
                <w:kern w:val="24"/>
                <w:sz w:val="24"/>
                <w:szCs w:val="24"/>
              </w:rPr>
              <w:t>kj.mol</w:t>
            </w:r>
            <w:proofErr w:type="spellEnd"/>
            <w:r w:rsidRPr="00AA07F8">
              <w:rPr>
                <w:rFonts w:asciiTheme="majorBidi" w:eastAsia="Times New Roman" w:hAnsiTheme="majorBidi" w:cstheme="majorBidi"/>
                <w:b/>
                <w:bCs/>
                <w:kern w:val="24"/>
                <w:position w:val="7"/>
                <w:sz w:val="24"/>
                <w:szCs w:val="24"/>
                <w:vertAlign w:val="superscript"/>
              </w:rPr>
              <w:t>-1</w:t>
            </w:r>
            <w:r w:rsidRPr="00AA07F8">
              <w:rPr>
                <w:rFonts w:asciiTheme="majorBidi" w:eastAsia="Times New Roman" w:hAnsiTheme="majorBidi" w:cstheme="majorBidi"/>
                <w:b/>
                <w:bCs/>
                <w:kern w:val="24"/>
                <w:sz w:val="24"/>
                <w:szCs w:val="24"/>
              </w:rPr>
              <w:t>)</w:t>
            </w:r>
          </w:p>
        </w:tc>
        <w:tc>
          <w:tcPr>
            <w:tcW w:w="824" w:type="dxa"/>
            <w:tcBorders>
              <w:top w:val="single" w:sz="8" w:space="0" w:color="FFFFFF"/>
              <w:left w:val="single" w:sz="8" w:space="0" w:color="FFFFFF"/>
              <w:bottom w:val="single" w:sz="24" w:space="0" w:color="FFFFFF"/>
              <w:right w:val="single" w:sz="8" w:space="0" w:color="FFFFFF"/>
            </w:tcBorders>
            <w:shd w:val="clear" w:color="auto" w:fill="000000"/>
            <w:tcMar>
              <w:top w:w="15" w:type="dxa"/>
              <w:left w:w="108" w:type="dxa"/>
              <w:bottom w:w="0" w:type="dxa"/>
              <w:right w:w="108" w:type="dxa"/>
            </w:tcMar>
            <w:hideMark/>
          </w:tcPr>
          <w:p w14:paraId="437F24BE" w14:textId="77777777" w:rsidR="00DF57CA" w:rsidRPr="00AA07F8" w:rsidRDefault="00DF57CA" w:rsidP="00DF57CA">
            <w:pPr>
              <w:spacing w:after="0"/>
              <w:jc w:val="center"/>
              <w:rPr>
                <w:rFonts w:asciiTheme="majorBidi" w:eastAsia="Times New Roman" w:hAnsiTheme="majorBidi" w:cstheme="majorBidi"/>
                <w:sz w:val="36"/>
                <w:szCs w:val="36"/>
              </w:rPr>
            </w:pPr>
            <w:r w:rsidRPr="00AA07F8">
              <w:rPr>
                <w:rFonts w:asciiTheme="majorBidi" w:eastAsia="Times New Roman" w:hAnsiTheme="majorBidi" w:cstheme="majorBidi"/>
                <w:b/>
                <w:bCs/>
                <w:kern w:val="24"/>
                <w:sz w:val="24"/>
                <w:szCs w:val="24"/>
              </w:rPr>
              <w:t>T(ᵒk)</w:t>
            </w:r>
          </w:p>
        </w:tc>
        <w:tc>
          <w:tcPr>
            <w:tcW w:w="1764" w:type="dxa"/>
            <w:tcBorders>
              <w:top w:val="single" w:sz="8" w:space="0" w:color="FFFFFF"/>
              <w:left w:val="single" w:sz="8" w:space="0" w:color="FFFFFF"/>
              <w:bottom w:val="single" w:sz="24" w:space="0" w:color="FFFFFF"/>
              <w:right w:val="single" w:sz="8" w:space="0" w:color="FFFFFF"/>
            </w:tcBorders>
            <w:shd w:val="clear" w:color="auto" w:fill="000000"/>
            <w:tcMar>
              <w:top w:w="15" w:type="dxa"/>
              <w:left w:w="108" w:type="dxa"/>
              <w:bottom w:w="0" w:type="dxa"/>
              <w:right w:w="108" w:type="dxa"/>
            </w:tcMar>
            <w:hideMark/>
          </w:tcPr>
          <w:p w14:paraId="7FB152A1" w14:textId="77777777" w:rsidR="00DF57CA" w:rsidRPr="00AA07F8" w:rsidRDefault="00DF57CA" w:rsidP="00DF57CA">
            <w:pPr>
              <w:spacing w:after="0"/>
              <w:jc w:val="center"/>
              <w:rPr>
                <w:rFonts w:asciiTheme="majorBidi" w:eastAsia="Times New Roman" w:hAnsiTheme="majorBidi" w:cstheme="majorBidi"/>
                <w:sz w:val="36"/>
                <w:szCs w:val="36"/>
              </w:rPr>
            </w:pPr>
            <w:r w:rsidRPr="00AA07F8">
              <w:rPr>
                <w:rFonts w:asciiTheme="majorBidi" w:eastAsia="Times New Roman" w:hAnsiTheme="majorBidi" w:cstheme="majorBidi"/>
                <w:b/>
                <w:bCs/>
                <w:kern w:val="24"/>
                <w:sz w:val="24"/>
                <w:szCs w:val="24"/>
              </w:rPr>
              <w:t>ΔSᵒ(</w:t>
            </w:r>
            <w:proofErr w:type="spellStart"/>
            <w:r w:rsidRPr="00AA07F8">
              <w:rPr>
                <w:rFonts w:asciiTheme="majorBidi" w:eastAsia="Times New Roman" w:hAnsiTheme="majorBidi" w:cstheme="majorBidi"/>
                <w:b/>
                <w:bCs/>
                <w:kern w:val="24"/>
                <w:sz w:val="24"/>
                <w:szCs w:val="24"/>
              </w:rPr>
              <w:t>j.mol</w:t>
            </w:r>
            <w:proofErr w:type="spellEnd"/>
            <w:r w:rsidRPr="00AA07F8">
              <w:rPr>
                <w:rFonts w:asciiTheme="majorBidi" w:eastAsia="Times New Roman" w:hAnsiTheme="majorBidi" w:cstheme="majorBidi"/>
                <w:b/>
                <w:bCs/>
                <w:kern w:val="24"/>
                <w:position w:val="7"/>
                <w:sz w:val="24"/>
                <w:szCs w:val="24"/>
                <w:vertAlign w:val="superscript"/>
              </w:rPr>
              <w:t>-1</w:t>
            </w:r>
            <w:r w:rsidRPr="00AA07F8">
              <w:rPr>
                <w:rFonts w:asciiTheme="majorBidi" w:eastAsia="Times New Roman" w:hAnsiTheme="majorBidi" w:cstheme="majorBidi"/>
                <w:b/>
                <w:bCs/>
                <w:kern w:val="24"/>
                <w:sz w:val="24"/>
                <w:szCs w:val="24"/>
              </w:rPr>
              <w:t>.k</w:t>
            </w:r>
            <w:r w:rsidRPr="00AA07F8">
              <w:rPr>
                <w:rFonts w:asciiTheme="majorBidi" w:eastAsia="Times New Roman" w:hAnsiTheme="majorBidi" w:cstheme="majorBidi"/>
                <w:b/>
                <w:bCs/>
                <w:kern w:val="24"/>
                <w:position w:val="7"/>
                <w:sz w:val="24"/>
                <w:szCs w:val="24"/>
                <w:vertAlign w:val="superscript"/>
              </w:rPr>
              <w:t>-1</w:t>
            </w:r>
            <w:r w:rsidRPr="00AA07F8">
              <w:rPr>
                <w:rFonts w:asciiTheme="majorBidi" w:eastAsia="Times New Roman" w:hAnsiTheme="majorBidi" w:cstheme="majorBidi"/>
                <w:b/>
                <w:bCs/>
                <w:kern w:val="24"/>
                <w:sz w:val="24"/>
                <w:szCs w:val="24"/>
              </w:rPr>
              <w:t>)</w:t>
            </w:r>
          </w:p>
        </w:tc>
        <w:tc>
          <w:tcPr>
            <w:tcW w:w="1660" w:type="dxa"/>
            <w:tcBorders>
              <w:top w:val="single" w:sz="8" w:space="0" w:color="FFFFFF"/>
              <w:left w:val="single" w:sz="8" w:space="0" w:color="FFFFFF"/>
              <w:bottom w:val="single" w:sz="24" w:space="0" w:color="FFFFFF"/>
              <w:right w:val="single" w:sz="8" w:space="0" w:color="FFFFFF"/>
            </w:tcBorders>
            <w:shd w:val="clear" w:color="auto" w:fill="000000"/>
            <w:tcMar>
              <w:top w:w="15" w:type="dxa"/>
              <w:left w:w="108" w:type="dxa"/>
              <w:bottom w:w="0" w:type="dxa"/>
              <w:right w:w="108" w:type="dxa"/>
            </w:tcMar>
            <w:hideMark/>
          </w:tcPr>
          <w:p w14:paraId="50BBE0E0" w14:textId="77777777" w:rsidR="00DF57CA" w:rsidRPr="00AA07F8" w:rsidRDefault="00DF57CA" w:rsidP="00DF57CA">
            <w:pPr>
              <w:spacing w:after="0"/>
              <w:jc w:val="center"/>
              <w:rPr>
                <w:rFonts w:asciiTheme="majorBidi" w:eastAsia="Times New Roman" w:hAnsiTheme="majorBidi" w:cstheme="majorBidi"/>
                <w:sz w:val="36"/>
                <w:szCs w:val="36"/>
              </w:rPr>
            </w:pPr>
            <w:r w:rsidRPr="00AA07F8">
              <w:rPr>
                <w:rFonts w:asciiTheme="majorBidi" w:eastAsia="Times New Roman" w:hAnsiTheme="majorBidi" w:cstheme="majorBidi"/>
                <w:b/>
                <w:bCs/>
                <w:kern w:val="24"/>
                <w:sz w:val="24"/>
                <w:szCs w:val="24"/>
              </w:rPr>
              <w:t>ΔHᵒ(</w:t>
            </w:r>
            <w:proofErr w:type="spellStart"/>
            <w:r w:rsidRPr="00AA07F8">
              <w:rPr>
                <w:rFonts w:asciiTheme="majorBidi" w:eastAsia="Times New Roman" w:hAnsiTheme="majorBidi" w:cstheme="majorBidi"/>
                <w:b/>
                <w:bCs/>
                <w:kern w:val="24"/>
                <w:sz w:val="24"/>
                <w:szCs w:val="24"/>
              </w:rPr>
              <w:t>kj.mol</w:t>
            </w:r>
            <w:proofErr w:type="spellEnd"/>
            <w:r w:rsidRPr="00AA07F8">
              <w:rPr>
                <w:rFonts w:asciiTheme="majorBidi" w:eastAsia="Times New Roman" w:hAnsiTheme="majorBidi" w:cstheme="majorBidi"/>
                <w:b/>
                <w:bCs/>
                <w:kern w:val="24"/>
                <w:position w:val="7"/>
                <w:sz w:val="24"/>
                <w:szCs w:val="24"/>
                <w:vertAlign w:val="superscript"/>
              </w:rPr>
              <w:t>-1</w:t>
            </w:r>
            <w:r w:rsidRPr="00AA07F8">
              <w:rPr>
                <w:rFonts w:asciiTheme="majorBidi" w:eastAsia="Times New Roman" w:hAnsiTheme="majorBidi" w:cstheme="majorBidi"/>
                <w:b/>
                <w:bCs/>
                <w:kern w:val="24"/>
                <w:sz w:val="24"/>
                <w:szCs w:val="24"/>
              </w:rPr>
              <w:t>)</w:t>
            </w:r>
          </w:p>
        </w:tc>
        <w:tc>
          <w:tcPr>
            <w:tcW w:w="1241" w:type="dxa"/>
            <w:tcBorders>
              <w:top w:val="single" w:sz="8" w:space="0" w:color="FFFFFF"/>
              <w:left w:val="single" w:sz="8" w:space="0" w:color="FFFFFF"/>
              <w:bottom w:val="single" w:sz="24" w:space="0" w:color="FFFFFF"/>
              <w:right w:val="single" w:sz="8" w:space="0" w:color="FFFFFF"/>
            </w:tcBorders>
            <w:shd w:val="clear" w:color="auto" w:fill="000000"/>
            <w:tcMar>
              <w:top w:w="15" w:type="dxa"/>
              <w:left w:w="108" w:type="dxa"/>
              <w:bottom w:w="0" w:type="dxa"/>
              <w:right w:w="108" w:type="dxa"/>
            </w:tcMar>
            <w:hideMark/>
          </w:tcPr>
          <w:p w14:paraId="52AECAEA" w14:textId="77777777" w:rsidR="00DF57CA" w:rsidRPr="00AA07F8" w:rsidRDefault="00DF57CA" w:rsidP="00DF57CA">
            <w:pPr>
              <w:spacing w:after="0"/>
              <w:jc w:val="center"/>
              <w:rPr>
                <w:rFonts w:asciiTheme="majorBidi" w:eastAsia="Times New Roman" w:hAnsiTheme="majorBidi" w:cstheme="majorBidi"/>
                <w:sz w:val="36"/>
                <w:szCs w:val="36"/>
              </w:rPr>
            </w:pPr>
            <w:r w:rsidRPr="00AA07F8">
              <w:rPr>
                <w:rFonts w:asciiTheme="majorBidi" w:eastAsia="Times New Roman" w:hAnsiTheme="majorBidi" w:cstheme="majorBidi"/>
                <w:b/>
                <w:bCs/>
                <w:kern w:val="24"/>
                <w:sz w:val="24"/>
                <w:szCs w:val="24"/>
              </w:rPr>
              <w:t>C(</w:t>
            </w:r>
            <w:proofErr w:type="spellStart"/>
            <w:r w:rsidRPr="00AA07F8">
              <w:rPr>
                <w:rFonts w:asciiTheme="majorBidi" w:eastAsia="Times New Roman" w:hAnsiTheme="majorBidi" w:cstheme="majorBidi"/>
                <w:b/>
                <w:bCs/>
                <w:kern w:val="24"/>
                <w:sz w:val="24"/>
                <w:szCs w:val="24"/>
              </w:rPr>
              <w:t>mg.L</w:t>
            </w:r>
            <w:proofErr w:type="spellEnd"/>
            <w:r w:rsidRPr="00AA07F8">
              <w:rPr>
                <w:rFonts w:asciiTheme="majorBidi" w:eastAsia="Times New Roman" w:hAnsiTheme="majorBidi" w:cstheme="majorBidi"/>
                <w:b/>
                <w:bCs/>
                <w:kern w:val="24"/>
                <w:position w:val="7"/>
                <w:sz w:val="24"/>
                <w:szCs w:val="24"/>
                <w:vertAlign w:val="superscript"/>
              </w:rPr>
              <w:t>-1</w:t>
            </w:r>
            <w:r w:rsidRPr="00AA07F8">
              <w:rPr>
                <w:rFonts w:asciiTheme="majorBidi" w:eastAsia="Times New Roman" w:hAnsiTheme="majorBidi" w:cstheme="majorBidi"/>
                <w:b/>
                <w:bCs/>
                <w:kern w:val="24"/>
                <w:sz w:val="24"/>
                <w:szCs w:val="24"/>
              </w:rPr>
              <w:t>)</w:t>
            </w:r>
          </w:p>
        </w:tc>
        <w:tc>
          <w:tcPr>
            <w:tcW w:w="1297" w:type="dxa"/>
            <w:tcBorders>
              <w:top w:val="single" w:sz="8" w:space="0" w:color="FFFFFF"/>
              <w:left w:val="single" w:sz="8" w:space="0" w:color="FFFFFF"/>
              <w:bottom w:val="single" w:sz="24" w:space="0" w:color="FFFFFF"/>
              <w:right w:val="single" w:sz="8" w:space="0" w:color="FFFFFF"/>
            </w:tcBorders>
            <w:shd w:val="clear" w:color="auto" w:fill="000000"/>
            <w:tcMar>
              <w:top w:w="15" w:type="dxa"/>
              <w:left w:w="108" w:type="dxa"/>
              <w:bottom w:w="0" w:type="dxa"/>
              <w:right w:w="108" w:type="dxa"/>
            </w:tcMar>
            <w:hideMark/>
          </w:tcPr>
          <w:p w14:paraId="16AB4F2C" w14:textId="77777777" w:rsidR="00DF57CA" w:rsidRPr="00AA07F8" w:rsidRDefault="00DF57CA" w:rsidP="00DF57CA">
            <w:pPr>
              <w:spacing w:after="0" w:line="360" w:lineRule="auto"/>
              <w:jc w:val="center"/>
              <w:rPr>
                <w:rFonts w:asciiTheme="majorBidi" w:eastAsia="Times New Roman" w:hAnsiTheme="majorBidi" w:cstheme="majorBidi"/>
                <w:sz w:val="36"/>
                <w:szCs w:val="36"/>
              </w:rPr>
            </w:pPr>
            <w:r w:rsidRPr="00AA07F8">
              <w:rPr>
                <w:rFonts w:asciiTheme="majorBidi" w:eastAsia="Times New Roman" w:hAnsiTheme="majorBidi" w:cstheme="majorBidi"/>
                <w:b/>
                <w:bCs/>
                <w:kern w:val="24"/>
                <w:sz w:val="24"/>
                <w:szCs w:val="24"/>
              </w:rPr>
              <w:t>Adsorbent</w:t>
            </w:r>
          </w:p>
        </w:tc>
      </w:tr>
      <w:tr w:rsidR="00AA07F8" w:rsidRPr="00AA07F8" w14:paraId="0E147560" w14:textId="77777777" w:rsidTr="00DF57CA">
        <w:trPr>
          <w:trHeight w:val="280"/>
        </w:trPr>
        <w:tc>
          <w:tcPr>
            <w:tcW w:w="880" w:type="dxa"/>
            <w:vMerge w:val="restart"/>
            <w:tcBorders>
              <w:top w:val="single" w:sz="24" w:space="0" w:color="FFFFFF"/>
              <w:left w:val="single" w:sz="8" w:space="0" w:color="FFFFFF"/>
              <w:bottom w:val="single" w:sz="8" w:space="0" w:color="FFFFFF"/>
              <w:right w:val="single" w:sz="8" w:space="0" w:color="FFFFFF"/>
            </w:tcBorders>
            <w:shd w:val="clear" w:color="auto" w:fill="D9D9D9"/>
            <w:tcMar>
              <w:top w:w="15" w:type="dxa"/>
              <w:left w:w="108" w:type="dxa"/>
              <w:bottom w:w="0" w:type="dxa"/>
              <w:right w:w="108" w:type="dxa"/>
            </w:tcMar>
            <w:vAlign w:val="center"/>
            <w:hideMark/>
          </w:tcPr>
          <w:p w14:paraId="077DEADE" w14:textId="77777777" w:rsidR="00DF57CA" w:rsidRPr="00AA07F8" w:rsidRDefault="00DF57CA" w:rsidP="00DF57CA">
            <w:pPr>
              <w:spacing w:after="0" w:line="281" w:lineRule="atLeast"/>
              <w:jc w:val="center"/>
              <w:rPr>
                <w:rFonts w:asciiTheme="majorBidi" w:eastAsia="Times New Roman" w:hAnsiTheme="majorBidi" w:cstheme="majorBidi"/>
                <w:sz w:val="36"/>
                <w:szCs w:val="36"/>
              </w:rPr>
            </w:pPr>
            <w:r w:rsidRPr="00AA07F8">
              <w:rPr>
                <w:rFonts w:asciiTheme="majorBidi" w:eastAsia="Calibri" w:hAnsiTheme="majorBidi" w:cstheme="majorBidi"/>
                <w:kern w:val="24"/>
              </w:rPr>
              <w:t>0.9466</w:t>
            </w:r>
          </w:p>
        </w:tc>
        <w:tc>
          <w:tcPr>
            <w:tcW w:w="1690" w:type="dxa"/>
            <w:tcBorders>
              <w:top w:val="single" w:sz="24"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04A7FA21" w14:textId="77777777" w:rsidR="00DF57CA" w:rsidRPr="00AA07F8" w:rsidRDefault="00DF57CA" w:rsidP="00DF57CA">
            <w:pPr>
              <w:spacing w:after="0" w:line="281" w:lineRule="atLeast"/>
              <w:jc w:val="center"/>
              <w:rPr>
                <w:rFonts w:asciiTheme="majorBidi" w:eastAsia="Times New Roman" w:hAnsiTheme="majorBidi" w:cstheme="majorBidi"/>
                <w:sz w:val="36"/>
                <w:szCs w:val="36"/>
              </w:rPr>
            </w:pPr>
            <w:r w:rsidRPr="00AA07F8">
              <w:rPr>
                <w:rFonts w:asciiTheme="majorBidi" w:eastAsia="Calibri" w:hAnsiTheme="majorBidi" w:cstheme="majorBidi"/>
                <w:kern w:val="24"/>
              </w:rPr>
              <w:t>+11.5008</w:t>
            </w:r>
          </w:p>
        </w:tc>
        <w:tc>
          <w:tcPr>
            <w:tcW w:w="824" w:type="dxa"/>
            <w:tcBorders>
              <w:top w:val="single" w:sz="24"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3B336F4C" w14:textId="77777777" w:rsidR="00DF57CA" w:rsidRPr="00AA07F8" w:rsidRDefault="00DF57CA" w:rsidP="00DF57CA">
            <w:pPr>
              <w:spacing w:after="0" w:line="281" w:lineRule="atLeast"/>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298</w:t>
            </w:r>
          </w:p>
        </w:tc>
        <w:tc>
          <w:tcPr>
            <w:tcW w:w="1764" w:type="dxa"/>
            <w:vMerge w:val="restart"/>
            <w:tcBorders>
              <w:top w:val="single" w:sz="24" w:space="0" w:color="FFFFFF"/>
              <w:left w:val="single" w:sz="8" w:space="0" w:color="FFFFFF"/>
              <w:bottom w:val="single" w:sz="8" w:space="0" w:color="FFFFFF"/>
              <w:right w:val="single" w:sz="8" w:space="0" w:color="FFFFFF"/>
            </w:tcBorders>
            <w:shd w:val="clear" w:color="auto" w:fill="D9D9D9"/>
            <w:tcMar>
              <w:top w:w="15" w:type="dxa"/>
              <w:left w:w="108" w:type="dxa"/>
              <w:bottom w:w="0" w:type="dxa"/>
              <w:right w:w="108" w:type="dxa"/>
            </w:tcMar>
            <w:vAlign w:val="center"/>
            <w:hideMark/>
          </w:tcPr>
          <w:p w14:paraId="3F419000" w14:textId="77777777" w:rsidR="00DF57CA" w:rsidRPr="00AA07F8" w:rsidRDefault="00DF57CA" w:rsidP="00DF57CA">
            <w:pPr>
              <w:spacing w:after="0" w:line="281" w:lineRule="atLeast"/>
              <w:jc w:val="center"/>
              <w:rPr>
                <w:rFonts w:asciiTheme="majorBidi" w:eastAsia="Times New Roman" w:hAnsiTheme="majorBidi" w:cstheme="majorBidi"/>
                <w:sz w:val="36"/>
                <w:szCs w:val="36"/>
              </w:rPr>
            </w:pPr>
            <w:r w:rsidRPr="00AA07F8">
              <w:rPr>
                <w:rFonts w:asciiTheme="majorBidi" w:eastAsia="Calibri" w:hAnsiTheme="majorBidi" w:cstheme="majorBidi"/>
                <w:kern w:val="24"/>
              </w:rPr>
              <w:t>+0.1958</w:t>
            </w:r>
          </w:p>
        </w:tc>
        <w:tc>
          <w:tcPr>
            <w:tcW w:w="1660" w:type="dxa"/>
            <w:vMerge w:val="restart"/>
            <w:tcBorders>
              <w:top w:val="single" w:sz="24" w:space="0" w:color="FFFFFF"/>
              <w:left w:val="single" w:sz="8" w:space="0" w:color="FFFFFF"/>
              <w:bottom w:val="single" w:sz="8" w:space="0" w:color="FFFFFF"/>
              <w:right w:val="single" w:sz="8" w:space="0" w:color="FFFFFF"/>
            </w:tcBorders>
            <w:shd w:val="clear" w:color="auto" w:fill="D9D9D9"/>
            <w:tcMar>
              <w:top w:w="15" w:type="dxa"/>
              <w:left w:w="108" w:type="dxa"/>
              <w:bottom w:w="0" w:type="dxa"/>
              <w:right w:w="108" w:type="dxa"/>
            </w:tcMar>
            <w:vAlign w:val="center"/>
            <w:hideMark/>
          </w:tcPr>
          <w:p w14:paraId="513E1E39" w14:textId="77777777" w:rsidR="00DF57CA" w:rsidRPr="00AA07F8" w:rsidRDefault="00DF57CA" w:rsidP="00DF57CA">
            <w:pPr>
              <w:spacing w:after="0" w:line="281" w:lineRule="atLeast"/>
              <w:jc w:val="center"/>
              <w:rPr>
                <w:rFonts w:asciiTheme="majorBidi" w:eastAsia="Times New Roman" w:hAnsiTheme="majorBidi" w:cstheme="majorBidi"/>
                <w:sz w:val="36"/>
                <w:szCs w:val="36"/>
              </w:rPr>
            </w:pPr>
            <w:r w:rsidRPr="00AA07F8">
              <w:rPr>
                <w:rFonts w:asciiTheme="majorBidi" w:eastAsia="Calibri" w:hAnsiTheme="majorBidi" w:cstheme="majorBidi"/>
                <w:kern w:val="24"/>
              </w:rPr>
              <w:t>+69.8492</w:t>
            </w:r>
          </w:p>
        </w:tc>
        <w:tc>
          <w:tcPr>
            <w:tcW w:w="1241" w:type="dxa"/>
            <w:vMerge w:val="restart"/>
            <w:tcBorders>
              <w:top w:val="single" w:sz="24" w:space="0" w:color="FFFFFF"/>
              <w:left w:val="single" w:sz="8" w:space="0" w:color="FFFFFF"/>
              <w:bottom w:val="single" w:sz="8" w:space="0" w:color="FFFFFF"/>
              <w:right w:val="single" w:sz="8" w:space="0" w:color="FFFFFF"/>
            </w:tcBorders>
            <w:shd w:val="clear" w:color="auto" w:fill="D9D9D9"/>
            <w:tcMar>
              <w:top w:w="15" w:type="dxa"/>
              <w:left w:w="108" w:type="dxa"/>
              <w:bottom w:w="0" w:type="dxa"/>
              <w:right w:w="108" w:type="dxa"/>
            </w:tcMar>
            <w:vAlign w:val="center"/>
            <w:hideMark/>
          </w:tcPr>
          <w:p w14:paraId="571A62D2" w14:textId="77777777" w:rsidR="00DF57CA" w:rsidRPr="00AA07F8" w:rsidRDefault="00DF57CA" w:rsidP="00DF57CA">
            <w:pPr>
              <w:spacing w:after="0" w:line="281" w:lineRule="atLeast"/>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10</w:t>
            </w:r>
          </w:p>
        </w:tc>
        <w:tc>
          <w:tcPr>
            <w:tcW w:w="1297" w:type="dxa"/>
            <w:vMerge w:val="restart"/>
            <w:tcBorders>
              <w:top w:val="single" w:sz="24" w:space="0" w:color="FFFFFF"/>
              <w:left w:val="single" w:sz="8" w:space="0" w:color="FFFFFF"/>
              <w:bottom w:val="single" w:sz="8" w:space="0" w:color="FFFFFF"/>
              <w:right w:val="single" w:sz="8" w:space="0" w:color="FFFFFF"/>
            </w:tcBorders>
            <w:shd w:val="clear" w:color="auto" w:fill="A6A6A6"/>
            <w:tcMar>
              <w:top w:w="15" w:type="dxa"/>
              <w:left w:w="108" w:type="dxa"/>
              <w:bottom w:w="0" w:type="dxa"/>
              <w:right w:w="108" w:type="dxa"/>
            </w:tcMar>
            <w:vAlign w:val="center"/>
            <w:hideMark/>
          </w:tcPr>
          <w:p w14:paraId="2A4E04A2" w14:textId="77777777" w:rsidR="00DF57CA" w:rsidRPr="00AA07F8" w:rsidRDefault="00DF57CA" w:rsidP="00DF57CA">
            <w:pPr>
              <w:spacing w:after="0" w:line="281" w:lineRule="atLeast"/>
              <w:jc w:val="center"/>
              <w:rPr>
                <w:rFonts w:asciiTheme="majorBidi" w:eastAsia="Times New Roman" w:hAnsiTheme="majorBidi" w:cstheme="majorBidi"/>
                <w:sz w:val="36"/>
                <w:szCs w:val="36"/>
              </w:rPr>
            </w:pPr>
            <w:proofErr w:type="spellStart"/>
            <w:r w:rsidRPr="00AA07F8">
              <w:rPr>
                <w:rFonts w:asciiTheme="majorBidi" w:eastAsia="Times New Roman" w:hAnsiTheme="majorBidi" w:cstheme="majorBidi"/>
                <w:sz w:val="24"/>
                <w:szCs w:val="24"/>
              </w:rPr>
              <w:t>hPG</w:t>
            </w:r>
            <w:proofErr w:type="spellEnd"/>
            <w:r w:rsidRPr="00AA07F8">
              <w:rPr>
                <w:rFonts w:asciiTheme="majorBidi" w:eastAsia="Times New Roman" w:hAnsiTheme="majorBidi" w:cstheme="majorBidi"/>
                <w:sz w:val="24"/>
                <w:szCs w:val="24"/>
              </w:rPr>
              <w:t xml:space="preserve">-MOF </w:t>
            </w:r>
            <w:r w:rsidRPr="00AA07F8">
              <w:rPr>
                <w:rFonts w:asciiTheme="majorBidi" w:eastAsia="Times New Roman" w:hAnsiTheme="majorBidi" w:cstheme="majorBidi"/>
                <w:b/>
                <w:bCs/>
                <w:kern w:val="24"/>
              </w:rPr>
              <w:t>MB</w:t>
            </w:r>
          </w:p>
        </w:tc>
      </w:tr>
      <w:tr w:rsidR="00AA07F8" w:rsidRPr="00AA07F8" w14:paraId="7F4B683F" w14:textId="77777777" w:rsidTr="00DF57CA">
        <w:trPr>
          <w:trHeight w:val="280"/>
        </w:trPr>
        <w:tc>
          <w:tcPr>
            <w:tcW w:w="880" w:type="dxa"/>
            <w:vMerge/>
            <w:tcBorders>
              <w:top w:val="single" w:sz="24" w:space="0" w:color="FFFFFF"/>
              <w:left w:val="single" w:sz="8" w:space="0" w:color="FFFFFF"/>
              <w:bottom w:val="single" w:sz="8" w:space="0" w:color="FFFFFF"/>
              <w:right w:val="single" w:sz="8" w:space="0" w:color="FFFFFF"/>
            </w:tcBorders>
            <w:vAlign w:val="center"/>
            <w:hideMark/>
          </w:tcPr>
          <w:p w14:paraId="41E79208" w14:textId="77777777" w:rsidR="00DF57CA" w:rsidRPr="00AA07F8" w:rsidRDefault="00DF57CA" w:rsidP="00DF57CA">
            <w:pPr>
              <w:spacing w:after="0" w:line="240" w:lineRule="auto"/>
              <w:rPr>
                <w:rFonts w:asciiTheme="majorBidi" w:eastAsia="Times New Roman" w:hAnsiTheme="majorBidi" w:cstheme="majorBidi"/>
                <w:sz w:val="36"/>
                <w:szCs w:val="36"/>
              </w:rPr>
            </w:pPr>
          </w:p>
        </w:tc>
        <w:tc>
          <w:tcPr>
            <w:tcW w:w="1690" w:type="dxa"/>
            <w:tcBorders>
              <w:top w:val="single" w:sz="8" w:space="0" w:color="FFFFFF"/>
              <w:left w:val="single" w:sz="8" w:space="0" w:color="FFFFFF"/>
              <w:bottom w:val="single" w:sz="8" w:space="0" w:color="FFFFFF"/>
              <w:right w:val="single" w:sz="8" w:space="0" w:color="FFFFFF"/>
            </w:tcBorders>
            <w:shd w:val="clear" w:color="auto" w:fill="D9D9D9"/>
            <w:tcMar>
              <w:top w:w="15" w:type="dxa"/>
              <w:left w:w="108" w:type="dxa"/>
              <w:bottom w:w="0" w:type="dxa"/>
              <w:right w:w="108" w:type="dxa"/>
            </w:tcMar>
            <w:vAlign w:val="center"/>
            <w:hideMark/>
          </w:tcPr>
          <w:p w14:paraId="6BDA128C" w14:textId="77777777" w:rsidR="00DF57CA" w:rsidRPr="00AA07F8" w:rsidRDefault="00DF57CA" w:rsidP="00DF57CA">
            <w:pPr>
              <w:spacing w:after="0" w:line="281" w:lineRule="atLeast"/>
              <w:jc w:val="center"/>
              <w:rPr>
                <w:rFonts w:asciiTheme="majorBidi" w:eastAsia="Times New Roman" w:hAnsiTheme="majorBidi" w:cstheme="majorBidi"/>
                <w:sz w:val="36"/>
                <w:szCs w:val="36"/>
              </w:rPr>
            </w:pPr>
            <w:r w:rsidRPr="00AA07F8">
              <w:rPr>
                <w:rFonts w:asciiTheme="majorBidi" w:eastAsia="Calibri" w:hAnsiTheme="majorBidi" w:cstheme="majorBidi"/>
                <w:kern w:val="24"/>
              </w:rPr>
              <w:t>+6.6058</w:t>
            </w:r>
          </w:p>
        </w:tc>
        <w:tc>
          <w:tcPr>
            <w:tcW w:w="824" w:type="dxa"/>
            <w:tcBorders>
              <w:top w:val="single" w:sz="8" w:space="0" w:color="FFFFFF"/>
              <w:left w:val="single" w:sz="8" w:space="0" w:color="FFFFFF"/>
              <w:bottom w:val="single" w:sz="8" w:space="0" w:color="FFFFFF"/>
              <w:right w:val="single" w:sz="8" w:space="0" w:color="FFFFFF"/>
            </w:tcBorders>
            <w:shd w:val="clear" w:color="auto" w:fill="D9D9D9"/>
            <w:tcMar>
              <w:top w:w="15" w:type="dxa"/>
              <w:left w:w="108" w:type="dxa"/>
              <w:bottom w:w="0" w:type="dxa"/>
              <w:right w:w="108" w:type="dxa"/>
            </w:tcMar>
            <w:vAlign w:val="center"/>
            <w:hideMark/>
          </w:tcPr>
          <w:p w14:paraId="2806764D" w14:textId="77777777" w:rsidR="00DF57CA" w:rsidRPr="00AA07F8" w:rsidRDefault="00DF57CA" w:rsidP="00DF57CA">
            <w:pPr>
              <w:spacing w:after="0" w:line="281" w:lineRule="atLeast"/>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323</w:t>
            </w:r>
          </w:p>
        </w:tc>
        <w:tc>
          <w:tcPr>
            <w:tcW w:w="1764" w:type="dxa"/>
            <w:vMerge/>
            <w:tcBorders>
              <w:top w:val="single" w:sz="24" w:space="0" w:color="FFFFFF"/>
              <w:left w:val="single" w:sz="8" w:space="0" w:color="FFFFFF"/>
              <w:bottom w:val="single" w:sz="8" w:space="0" w:color="FFFFFF"/>
              <w:right w:val="single" w:sz="8" w:space="0" w:color="FFFFFF"/>
            </w:tcBorders>
            <w:vAlign w:val="center"/>
            <w:hideMark/>
          </w:tcPr>
          <w:p w14:paraId="1AF541F7" w14:textId="77777777" w:rsidR="00DF57CA" w:rsidRPr="00AA07F8" w:rsidRDefault="00DF57CA" w:rsidP="00DF57CA">
            <w:pPr>
              <w:spacing w:after="0" w:line="240" w:lineRule="auto"/>
              <w:rPr>
                <w:rFonts w:asciiTheme="majorBidi" w:eastAsia="Times New Roman" w:hAnsiTheme="majorBidi" w:cstheme="majorBidi"/>
                <w:sz w:val="36"/>
                <w:szCs w:val="36"/>
              </w:rPr>
            </w:pPr>
          </w:p>
        </w:tc>
        <w:tc>
          <w:tcPr>
            <w:tcW w:w="1660" w:type="dxa"/>
            <w:vMerge/>
            <w:tcBorders>
              <w:top w:val="single" w:sz="24" w:space="0" w:color="FFFFFF"/>
              <w:left w:val="single" w:sz="8" w:space="0" w:color="FFFFFF"/>
              <w:bottom w:val="single" w:sz="8" w:space="0" w:color="FFFFFF"/>
              <w:right w:val="single" w:sz="8" w:space="0" w:color="FFFFFF"/>
            </w:tcBorders>
            <w:vAlign w:val="center"/>
            <w:hideMark/>
          </w:tcPr>
          <w:p w14:paraId="4DF059FA" w14:textId="77777777" w:rsidR="00DF57CA" w:rsidRPr="00AA07F8" w:rsidRDefault="00DF57CA" w:rsidP="00DF57CA">
            <w:pPr>
              <w:spacing w:after="0" w:line="240" w:lineRule="auto"/>
              <w:rPr>
                <w:rFonts w:asciiTheme="majorBidi" w:eastAsia="Times New Roman" w:hAnsiTheme="majorBidi" w:cstheme="majorBidi"/>
                <w:sz w:val="36"/>
                <w:szCs w:val="36"/>
              </w:rPr>
            </w:pPr>
          </w:p>
        </w:tc>
        <w:tc>
          <w:tcPr>
            <w:tcW w:w="1241" w:type="dxa"/>
            <w:vMerge/>
            <w:tcBorders>
              <w:top w:val="single" w:sz="24" w:space="0" w:color="FFFFFF"/>
              <w:left w:val="single" w:sz="8" w:space="0" w:color="FFFFFF"/>
              <w:bottom w:val="single" w:sz="8" w:space="0" w:color="FFFFFF"/>
              <w:right w:val="single" w:sz="8" w:space="0" w:color="FFFFFF"/>
            </w:tcBorders>
            <w:vAlign w:val="center"/>
            <w:hideMark/>
          </w:tcPr>
          <w:p w14:paraId="18B89CF8" w14:textId="77777777" w:rsidR="00DF57CA" w:rsidRPr="00AA07F8" w:rsidRDefault="00DF57CA" w:rsidP="00DF57CA">
            <w:pPr>
              <w:spacing w:after="0" w:line="240" w:lineRule="auto"/>
              <w:rPr>
                <w:rFonts w:asciiTheme="majorBidi" w:eastAsia="Times New Roman" w:hAnsiTheme="majorBidi" w:cstheme="majorBidi"/>
                <w:sz w:val="36"/>
                <w:szCs w:val="36"/>
              </w:rPr>
            </w:pPr>
          </w:p>
        </w:tc>
        <w:tc>
          <w:tcPr>
            <w:tcW w:w="1297" w:type="dxa"/>
            <w:vMerge/>
            <w:tcBorders>
              <w:top w:val="single" w:sz="24" w:space="0" w:color="FFFFFF"/>
              <w:left w:val="single" w:sz="8" w:space="0" w:color="FFFFFF"/>
              <w:bottom w:val="single" w:sz="8" w:space="0" w:color="FFFFFF"/>
              <w:right w:val="single" w:sz="8" w:space="0" w:color="FFFFFF"/>
            </w:tcBorders>
            <w:vAlign w:val="center"/>
            <w:hideMark/>
          </w:tcPr>
          <w:p w14:paraId="7D6AA511" w14:textId="77777777" w:rsidR="00DF57CA" w:rsidRPr="00AA07F8" w:rsidRDefault="00DF57CA" w:rsidP="00DF57CA">
            <w:pPr>
              <w:spacing w:after="0" w:line="240" w:lineRule="auto"/>
              <w:rPr>
                <w:rFonts w:asciiTheme="majorBidi" w:eastAsia="Times New Roman" w:hAnsiTheme="majorBidi" w:cstheme="majorBidi"/>
                <w:sz w:val="36"/>
                <w:szCs w:val="36"/>
              </w:rPr>
            </w:pPr>
          </w:p>
        </w:tc>
      </w:tr>
      <w:tr w:rsidR="00AA07F8" w:rsidRPr="00AA07F8" w14:paraId="772310B8" w14:textId="77777777" w:rsidTr="00DF57CA">
        <w:trPr>
          <w:trHeight w:val="280"/>
        </w:trPr>
        <w:tc>
          <w:tcPr>
            <w:tcW w:w="880" w:type="dxa"/>
            <w:vMerge/>
            <w:tcBorders>
              <w:top w:val="single" w:sz="24" w:space="0" w:color="FFFFFF"/>
              <w:left w:val="single" w:sz="8" w:space="0" w:color="FFFFFF"/>
              <w:bottom w:val="single" w:sz="8" w:space="0" w:color="FFFFFF"/>
              <w:right w:val="single" w:sz="8" w:space="0" w:color="FFFFFF"/>
            </w:tcBorders>
            <w:vAlign w:val="center"/>
            <w:hideMark/>
          </w:tcPr>
          <w:p w14:paraId="0AEB2875" w14:textId="77777777" w:rsidR="00DF57CA" w:rsidRPr="00AA07F8" w:rsidRDefault="00DF57CA" w:rsidP="00DF57CA">
            <w:pPr>
              <w:spacing w:after="0" w:line="240" w:lineRule="auto"/>
              <w:rPr>
                <w:rFonts w:asciiTheme="majorBidi" w:eastAsia="Times New Roman" w:hAnsiTheme="majorBidi" w:cstheme="majorBidi"/>
                <w:sz w:val="36"/>
                <w:szCs w:val="36"/>
              </w:rPr>
            </w:pPr>
          </w:p>
        </w:tc>
        <w:tc>
          <w:tcPr>
            <w:tcW w:w="1690"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7A7BD5CF" w14:textId="77777777" w:rsidR="00DF57CA" w:rsidRPr="00AA07F8" w:rsidRDefault="00DF57CA" w:rsidP="00DF57CA">
            <w:pPr>
              <w:spacing w:after="0" w:line="281" w:lineRule="atLeast"/>
              <w:jc w:val="center"/>
              <w:rPr>
                <w:rFonts w:asciiTheme="majorBidi" w:eastAsia="Times New Roman" w:hAnsiTheme="majorBidi" w:cstheme="majorBidi"/>
                <w:sz w:val="36"/>
                <w:szCs w:val="36"/>
              </w:rPr>
            </w:pPr>
            <w:r w:rsidRPr="00AA07F8">
              <w:rPr>
                <w:rFonts w:asciiTheme="majorBidi" w:eastAsia="Calibri" w:hAnsiTheme="majorBidi" w:cstheme="majorBidi"/>
                <w:kern w:val="24"/>
              </w:rPr>
              <w:t>+4.6478</w:t>
            </w:r>
          </w:p>
        </w:tc>
        <w:tc>
          <w:tcPr>
            <w:tcW w:w="824"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7BC66713" w14:textId="77777777" w:rsidR="00DF57CA" w:rsidRPr="00AA07F8" w:rsidRDefault="00DF57CA" w:rsidP="00DF57CA">
            <w:pPr>
              <w:spacing w:after="0" w:line="281" w:lineRule="atLeast"/>
              <w:jc w:val="center"/>
              <w:rPr>
                <w:rFonts w:asciiTheme="majorBidi" w:eastAsia="Times New Roman" w:hAnsiTheme="majorBidi" w:cstheme="majorBidi"/>
                <w:sz w:val="36"/>
                <w:szCs w:val="36"/>
              </w:rPr>
            </w:pPr>
            <w:r w:rsidRPr="00AA07F8">
              <w:rPr>
                <w:rFonts w:asciiTheme="majorBidi" w:eastAsia="Calibri" w:hAnsiTheme="majorBidi" w:cstheme="majorBidi"/>
                <w:kern w:val="24"/>
              </w:rPr>
              <w:t>333</w:t>
            </w:r>
          </w:p>
        </w:tc>
        <w:tc>
          <w:tcPr>
            <w:tcW w:w="1764" w:type="dxa"/>
            <w:vMerge/>
            <w:tcBorders>
              <w:top w:val="single" w:sz="24" w:space="0" w:color="FFFFFF"/>
              <w:left w:val="single" w:sz="8" w:space="0" w:color="FFFFFF"/>
              <w:bottom w:val="single" w:sz="8" w:space="0" w:color="FFFFFF"/>
              <w:right w:val="single" w:sz="8" w:space="0" w:color="FFFFFF"/>
            </w:tcBorders>
            <w:vAlign w:val="center"/>
            <w:hideMark/>
          </w:tcPr>
          <w:p w14:paraId="056D2DEE" w14:textId="77777777" w:rsidR="00DF57CA" w:rsidRPr="00AA07F8" w:rsidRDefault="00DF57CA" w:rsidP="00DF57CA">
            <w:pPr>
              <w:spacing w:after="0" w:line="240" w:lineRule="auto"/>
              <w:rPr>
                <w:rFonts w:asciiTheme="majorBidi" w:eastAsia="Times New Roman" w:hAnsiTheme="majorBidi" w:cstheme="majorBidi"/>
                <w:sz w:val="36"/>
                <w:szCs w:val="36"/>
              </w:rPr>
            </w:pPr>
          </w:p>
        </w:tc>
        <w:tc>
          <w:tcPr>
            <w:tcW w:w="1660" w:type="dxa"/>
            <w:vMerge/>
            <w:tcBorders>
              <w:top w:val="single" w:sz="24" w:space="0" w:color="FFFFFF"/>
              <w:left w:val="single" w:sz="8" w:space="0" w:color="FFFFFF"/>
              <w:bottom w:val="single" w:sz="8" w:space="0" w:color="FFFFFF"/>
              <w:right w:val="single" w:sz="8" w:space="0" w:color="FFFFFF"/>
            </w:tcBorders>
            <w:vAlign w:val="center"/>
            <w:hideMark/>
          </w:tcPr>
          <w:p w14:paraId="4887B7D6" w14:textId="77777777" w:rsidR="00DF57CA" w:rsidRPr="00AA07F8" w:rsidRDefault="00DF57CA" w:rsidP="00DF57CA">
            <w:pPr>
              <w:spacing w:after="0" w:line="240" w:lineRule="auto"/>
              <w:rPr>
                <w:rFonts w:asciiTheme="majorBidi" w:eastAsia="Times New Roman" w:hAnsiTheme="majorBidi" w:cstheme="majorBidi"/>
                <w:sz w:val="36"/>
                <w:szCs w:val="36"/>
              </w:rPr>
            </w:pPr>
          </w:p>
        </w:tc>
        <w:tc>
          <w:tcPr>
            <w:tcW w:w="1241" w:type="dxa"/>
            <w:vMerge/>
            <w:tcBorders>
              <w:top w:val="single" w:sz="24" w:space="0" w:color="FFFFFF"/>
              <w:left w:val="single" w:sz="8" w:space="0" w:color="FFFFFF"/>
              <w:bottom w:val="single" w:sz="8" w:space="0" w:color="FFFFFF"/>
              <w:right w:val="single" w:sz="8" w:space="0" w:color="FFFFFF"/>
            </w:tcBorders>
            <w:vAlign w:val="center"/>
            <w:hideMark/>
          </w:tcPr>
          <w:p w14:paraId="19A4654F" w14:textId="77777777" w:rsidR="00DF57CA" w:rsidRPr="00AA07F8" w:rsidRDefault="00DF57CA" w:rsidP="00DF57CA">
            <w:pPr>
              <w:spacing w:after="0" w:line="240" w:lineRule="auto"/>
              <w:rPr>
                <w:rFonts w:asciiTheme="majorBidi" w:eastAsia="Times New Roman" w:hAnsiTheme="majorBidi" w:cstheme="majorBidi"/>
                <w:sz w:val="36"/>
                <w:szCs w:val="36"/>
              </w:rPr>
            </w:pPr>
          </w:p>
        </w:tc>
        <w:tc>
          <w:tcPr>
            <w:tcW w:w="1297" w:type="dxa"/>
            <w:vMerge/>
            <w:tcBorders>
              <w:top w:val="single" w:sz="24" w:space="0" w:color="FFFFFF"/>
              <w:left w:val="single" w:sz="8" w:space="0" w:color="FFFFFF"/>
              <w:bottom w:val="single" w:sz="8" w:space="0" w:color="FFFFFF"/>
              <w:right w:val="single" w:sz="8" w:space="0" w:color="FFFFFF"/>
            </w:tcBorders>
            <w:vAlign w:val="center"/>
            <w:hideMark/>
          </w:tcPr>
          <w:p w14:paraId="52CF5600" w14:textId="77777777" w:rsidR="00DF57CA" w:rsidRPr="00AA07F8" w:rsidRDefault="00DF57CA" w:rsidP="00DF57CA">
            <w:pPr>
              <w:spacing w:after="0" w:line="240" w:lineRule="auto"/>
              <w:rPr>
                <w:rFonts w:asciiTheme="majorBidi" w:eastAsia="Times New Roman" w:hAnsiTheme="majorBidi" w:cstheme="majorBidi"/>
                <w:sz w:val="36"/>
                <w:szCs w:val="36"/>
              </w:rPr>
            </w:pPr>
          </w:p>
        </w:tc>
      </w:tr>
      <w:tr w:rsidR="00AA07F8" w:rsidRPr="00AA07F8" w14:paraId="3A94A400" w14:textId="77777777" w:rsidTr="00DF57CA">
        <w:trPr>
          <w:trHeight w:val="280"/>
        </w:trPr>
        <w:tc>
          <w:tcPr>
            <w:tcW w:w="880" w:type="dxa"/>
            <w:vMerge/>
            <w:tcBorders>
              <w:top w:val="single" w:sz="24" w:space="0" w:color="FFFFFF"/>
              <w:left w:val="single" w:sz="8" w:space="0" w:color="FFFFFF"/>
              <w:bottom w:val="single" w:sz="8" w:space="0" w:color="FFFFFF"/>
              <w:right w:val="single" w:sz="8" w:space="0" w:color="FFFFFF"/>
            </w:tcBorders>
            <w:vAlign w:val="center"/>
            <w:hideMark/>
          </w:tcPr>
          <w:p w14:paraId="17455111" w14:textId="77777777" w:rsidR="00DF57CA" w:rsidRPr="00AA07F8" w:rsidRDefault="00DF57CA" w:rsidP="00DF57CA">
            <w:pPr>
              <w:spacing w:after="0" w:line="240" w:lineRule="auto"/>
              <w:rPr>
                <w:rFonts w:asciiTheme="majorBidi" w:eastAsia="Times New Roman" w:hAnsiTheme="majorBidi" w:cstheme="majorBidi"/>
                <w:sz w:val="36"/>
                <w:szCs w:val="36"/>
              </w:rPr>
            </w:pPr>
          </w:p>
        </w:tc>
        <w:tc>
          <w:tcPr>
            <w:tcW w:w="1690" w:type="dxa"/>
            <w:tcBorders>
              <w:top w:val="single" w:sz="8" w:space="0" w:color="FFFFFF"/>
              <w:left w:val="single" w:sz="8" w:space="0" w:color="FFFFFF"/>
              <w:bottom w:val="single" w:sz="8" w:space="0" w:color="FFFFFF"/>
              <w:right w:val="single" w:sz="8" w:space="0" w:color="FFFFFF"/>
            </w:tcBorders>
            <w:shd w:val="clear" w:color="auto" w:fill="D9D9D9"/>
            <w:tcMar>
              <w:top w:w="15" w:type="dxa"/>
              <w:left w:w="108" w:type="dxa"/>
              <w:bottom w:w="0" w:type="dxa"/>
              <w:right w:w="108" w:type="dxa"/>
            </w:tcMar>
            <w:vAlign w:val="center"/>
            <w:hideMark/>
          </w:tcPr>
          <w:p w14:paraId="5943B425" w14:textId="77777777" w:rsidR="00DF57CA" w:rsidRPr="00AA07F8" w:rsidRDefault="00DF57CA" w:rsidP="00DF57CA">
            <w:pPr>
              <w:spacing w:after="0" w:line="281" w:lineRule="atLeast"/>
              <w:jc w:val="center"/>
              <w:rPr>
                <w:rFonts w:asciiTheme="majorBidi" w:eastAsia="Times New Roman" w:hAnsiTheme="majorBidi" w:cstheme="majorBidi"/>
                <w:sz w:val="36"/>
                <w:szCs w:val="36"/>
              </w:rPr>
            </w:pPr>
            <w:r w:rsidRPr="00AA07F8">
              <w:rPr>
                <w:rFonts w:asciiTheme="majorBidi" w:eastAsia="Calibri" w:hAnsiTheme="majorBidi" w:cstheme="majorBidi"/>
                <w:kern w:val="24"/>
              </w:rPr>
              <w:t>+2.6898</w:t>
            </w:r>
          </w:p>
        </w:tc>
        <w:tc>
          <w:tcPr>
            <w:tcW w:w="824" w:type="dxa"/>
            <w:tcBorders>
              <w:top w:val="single" w:sz="8" w:space="0" w:color="FFFFFF"/>
              <w:left w:val="single" w:sz="8" w:space="0" w:color="FFFFFF"/>
              <w:bottom w:val="single" w:sz="8" w:space="0" w:color="FFFFFF"/>
              <w:right w:val="single" w:sz="8" w:space="0" w:color="FFFFFF"/>
            </w:tcBorders>
            <w:shd w:val="clear" w:color="auto" w:fill="D9D9D9"/>
            <w:tcMar>
              <w:top w:w="15" w:type="dxa"/>
              <w:left w:w="108" w:type="dxa"/>
              <w:bottom w:w="0" w:type="dxa"/>
              <w:right w:w="108" w:type="dxa"/>
            </w:tcMar>
            <w:vAlign w:val="center"/>
            <w:hideMark/>
          </w:tcPr>
          <w:p w14:paraId="1562C769" w14:textId="77777777" w:rsidR="00DF57CA" w:rsidRPr="00AA07F8" w:rsidRDefault="00DF57CA" w:rsidP="00DF57CA">
            <w:pPr>
              <w:spacing w:after="0" w:line="281" w:lineRule="atLeast"/>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343</w:t>
            </w:r>
          </w:p>
        </w:tc>
        <w:tc>
          <w:tcPr>
            <w:tcW w:w="1764" w:type="dxa"/>
            <w:vMerge/>
            <w:tcBorders>
              <w:top w:val="single" w:sz="24" w:space="0" w:color="FFFFFF"/>
              <w:left w:val="single" w:sz="8" w:space="0" w:color="FFFFFF"/>
              <w:bottom w:val="single" w:sz="8" w:space="0" w:color="FFFFFF"/>
              <w:right w:val="single" w:sz="8" w:space="0" w:color="FFFFFF"/>
            </w:tcBorders>
            <w:vAlign w:val="center"/>
            <w:hideMark/>
          </w:tcPr>
          <w:p w14:paraId="0988C411" w14:textId="77777777" w:rsidR="00DF57CA" w:rsidRPr="00AA07F8" w:rsidRDefault="00DF57CA" w:rsidP="00DF57CA">
            <w:pPr>
              <w:spacing w:after="0" w:line="240" w:lineRule="auto"/>
              <w:rPr>
                <w:rFonts w:asciiTheme="majorBidi" w:eastAsia="Times New Roman" w:hAnsiTheme="majorBidi" w:cstheme="majorBidi"/>
                <w:sz w:val="36"/>
                <w:szCs w:val="36"/>
              </w:rPr>
            </w:pPr>
          </w:p>
        </w:tc>
        <w:tc>
          <w:tcPr>
            <w:tcW w:w="1660" w:type="dxa"/>
            <w:vMerge/>
            <w:tcBorders>
              <w:top w:val="single" w:sz="24" w:space="0" w:color="FFFFFF"/>
              <w:left w:val="single" w:sz="8" w:space="0" w:color="FFFFFF"/>
              <w:bottom w:val="single" w:sz="8" w:space="0" w:color="FFFFFF"/>
              <w:right w:val="single" w:sz="8" w:space="0" w:color="FFFFFF"/>
            </w:tcBorders>
            <w:vAlign w:val="center"/>
            <w:hideMark/>
          </w:tcPr>
          <w:p w14:paraId="5ED66723" w14:textId="77777777" w:rsidR="00DF57CA" w:rsidRPr="00AA07F8" w:rsidRDefault="00DF57CA" w:rsidP="00DF57CA">
            <w:pPr>
              <w:spacing w:after="0" w:line="240" w:lineRule="auto"/>
              <w:rPr>
                <w:rFonts w:asciiTheme="majorBidi" w:eastAsia="Times New Roman" w:hAnsiTheme="majorBidi" w:cstheme="majorBidi"/>
                <w:sz w:val="36"/>
                <w:szCs w:val="36"/>
              </w:rPr>
            </w:pPr>
          </w:p>
        </w:tc>
        <w:tc>
          <w:tcPr>
            <w:tcW w:w="1241" w:type="dxa"/>
            <w:vMerge/>
            <w:tcBorders>
              <w:top w:val="single" w:sz="24" w:space="0" w:color="FFFFFF"/>
              <w:left w:val="single" w:sz="8" w:space="0" w:color="FFFFFF"/>
              <w:bottom w:val="single" w:sz="8" w:space="0" w:color="FFFFFF"/>
              <w:right w:val="single" w:sz="8" w:space="0" w:color="FFFFFF"/>
            </w:tcBorders>
            <w:vAlign w:val="center"/>
            <w:hideMark/>
          </w:tcPr>
          <w:p w14:paraId="623F94EF" w14:textId="77777777" w:rsidR="00DF57CA" w:rsidRPr="00AA07F8" w:rsidRDefault="00DF57CA" w:rsidP="00DF57CA">
            <w:pPr>
              <w:spacing w:after="0" w:line="240" w:lineRule="auto"/>
              <w:rPr>
                <w:rFonts w:asciiTheme="majorBidi" w:eastAsia="Times New Roman" w:hAnsiTheme="majorBidi" w:cstheme="majorBidi"/>
                <w:sz w:val="36"/>
                <w:szCs w:val="36"/>
              </w:rPr>
            </w:pPr>
          </w:p>
        </w:tc>
        <w:tc>
          <w:tcPr>
            <w:tcW w:w="1297" w:type="dxa"/>
            <w:vMerge/>
            <w:tcBorders>
              <w:top w:val="single" w:sz="24" w:space="0" w:color="FFFFFF"/>
              <w:left w:val="single" w:sz="8" w:space="0" w:color="FFFFFF"/>
              <w:bottom w:val="single" w:sz="8" w:space="0" w:color="FFFFFF"/>
              <w:right w:val="single" w:sz="8" w:space="0" w:color="FFFFFF"/>
            </w:tcBorders>
            <w:vAlign w:val="center"/>
            <w:hideMark/>
          </w:tcPr>
          <w:p w14:paraId="3C419241" w14:textId="77777777" w:rsidR="00DF57CA" w:rsidRPr="00AA07F8" w:rsidRDefault="00DF57CA" w:rsidP="00DF57CA">
            <w:pPr>
              <w:spacing w:after="0" w:line="240" w:lineRule="auto"/>
              <w:rPr>
                <w:rFonts w:asciiTheme="majorBidi" w:eastAsia="Times New Roman" w:hAnsiTheme="majorBidi" w:cstheme="majorBidi"/>
                <w:sz w:val="36"/>
                <w:szCs w:val="36"/>
              </w:rPr>
            </w:pPr>
          </w:p>
        </w:tc>
      </w:tr>
      <w:tr w:rsidR="00AA07F8" w:rsidRPr="00AA07F8" w14:paraId="6672ADA6" w14:textId="77777777" w:rsidTr="00DF57CA">
        <w:trPr>
          <w:trHeight w:val="280"/>
        </w:trPr>
        <w:tc>
          <w:tcPr>
            <w:tcW w:w="880" w:type="dxa"/>
            <w:vMerge w:val="restart"/>
            <w:tcBorders>
              <w:top w:val="single" w:sz="8" w:space="0" w:color="FFFFFF"/>
              <w:left w:val="single" w:sz="8" w:space="0" w:color="FFFFFF"/>
              <w:bottom w:val="single" w:sz="8" w:space="0" w:color="FFFFFF"/>
              <w:right w:val="single" w:sz="8" w:space="0" w:color="FFFFFF"/>
            </w:tcBorders>
            <w:shd w:val="clear" w:color="auto" w:fill="D9D9D9"/>
            <w:tcMar>
              <w:top w:w="15" w:type="dxa"/>
              <w:left w:w="108" w:type="dxa"/>
              <w:bottom w:w="0" w:type="dxa"/>
              <w:right w:w="108" w:type="dxa"/>
            </w:tcMar>
            <w:vAlign w:val="center"/>
            <w:hideMark/>
          </w:tcPr>
          <w:p w14:paraId="73646C6A" w14:textId="77777777" w:rsidR="00DF57CA" w:rsidRPr="00AA07F8" w:rsidRDefault="00DF57CA" w:rsidP="00DF57CA">
            <w:pPr>
              <w:spacing w:after="0" w:line="281" w:lineRule="atLeast"/>
              <w:jc w:val="center"/>
              <w:rPr>
                <w:rFonts w:asciiTheme="majorBidi" w:eastAsia="Times New Roman" w:hAnsiTheme="majorBidi" w:cstheme="majorBidi"/>
                <w:sz w:val="36"/>
                <w:szCs w:val="36"/>
              </w:rPr>
            </w:pPr>
            <w:r w:rsidRPr="00AA07F8">
              <w:rPr>
                <w:rFonts w:asciiTheme="majorBidi" w:eastAsia="Calibri" w:hAnsiTheme="majorBidi" w:cstheme="majorBidi"/>
                <w:kern w:val="24"/>
              </w:rPr>
              <w:t>0.9997</w:t>
            </w:r>
          </w:p>
        </w:tc>
        <w:tc>
          <w:tcPr>
            <w:tcW w:w="1690"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6EA0053B" w14:textId="77777777" w:rsidR="00DF57CA" w:rsidRPr="00AA07F8" w:rsidRDefault="00DF57CA" w:rsidP="00DF57CA">
            <w:pPr>
              <w:spacing w:after="0" w:line="281" w:lineRule="atLeast"/>
              <w:jc w:val="center"/>
              <w:rPr>
                <w:rFonts w:asciiTheme="majorBidi" w:eastAsia="Times New Roman" w:hAnsiTheme="majorBidi" w:cstheme="majorBidi"/>
                <w:sz w:val="24"/>
                <w:szCs w:val="24"/>
              </w:rPr>
            </w:pPr>
            <w:r w:rsidRPr="00AA07F8">
              <w:rPr>
                <w:rFonts w:asciiTheme="majorBidi" w:eastAsia="Times New Roman" w:hAnsiTheme="majorBidi" w:cstheme="majorBidi"/>
                <w:kern w:val="24"/>
                <w:sz w:val="24"/>
                <w:szCs w:val="24"/>
              </w:rPr>
              <w:t>+16.9921</w:t>
            </w:r>
          </w:p>
        </w:tc>
        <w:tc>
          <w:tcPr>
            <w:tcW w:w="824"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0BF5A9D7" w14:textId="77777777" w:rsidR="00DF57CA" w:rsidRPr="00AA07F8" w:rsidRDefault="00DF57CA" w:rsidP="00DF57CA">
            <w:pPr>
              <w:spacing w:after="0" w:line="281" w:lineRule="atLeast"/>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298</w:t>
            </w:r>
          </w:p>
        </w:tc>
        <w:tc>
          <w:tcPr>
            <w:tcW w:w="1764" w:type="dxa"/>
            <w:vMerge w:val="restart"/>
            <w:tcBorders>
              <w:top w:val="single" w:sz="8" w:space="0" w:color="FFFFFF"/>
              <w:left w:val="single" w:sz="8" w:space="0" w:color="FFFFFF"/>
              <w:bottom w:val="single" w:sz="8" w:space="0" w:color="FFFFFF"/>
              <w:right w:val="single" w:sz="8" w:space="0" w:color="FFFFFF"/>
            </w:tcBorders>
            <w:shd w:val="clear" w:color="auto" w:fill="D9D9D9"/>
            <w:tcMar>
              <w:top w:w="15" w:type="dxa"/>
              <w:left w:w="108" w:type="dxa"/>
              <w:bottom w:w="0" w:type="dxa"/>
              <w:right w:w="108" w:type="dxa"/>
            </w:tcMar>
            <w:vAlign w:val="center"/>
            <w:hideMark/>
          </w:tcPr>
          <w:p w14:paraId="6A8144E4" w14:textId="77777777" w:rsidR="00DF57CA" w:rsidRPr="00AA07F8" w:rsidRDefault="00DF57CA" w:rsidP="00DF57CA">
            <w:pPr>
              <w:spacing w:after="0" w:line="281" w:lineRule="atLeast"/>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sz w:val="28"/>
                <w:szCs w:val="28"/>
              </w:rPr>
              <w:t>+0.3264</w:t>
            </w:r>
          </w:p>
        </w:tc>
        <w:tc>
          <w:tcPr>
            <w:tcW w:w="1660" w:type="dxa"/>
            <w:vMerge w:val="restart"/>
            <w:tcBorders>
              <w:top w:val="single" w:sz="8" w:space="0" w:color="FFFFFF"/>
              <w:left w:val="single" w:sz="8" w:space="0" w:color="FFFFFF"/>
              <w:bottom w:val="single" w:sz="8" w:space="0" w:color="FFFFFF"/>
              <w:right w:val="single" w:sz="8" w:space="0" w:color="FFFFFF"/>
            </w:tcBorders>
            <w:shd w:val="clear" w:color="auto" w:fill="D9D9D9"/>
            <w:tcMar>
              <w:top w:w="15" w:type="dxa"/>
              <w:left w:w="108" w:type="dxa"/>
              <w:bottom w:w="0" w:type="dxa"/>
              <w:right w:w="108" w:type="dxa"/>
            </w:tcMar>
            <w:vAlign w:val="center"/>
            <w:hideMark/>
          </w:tcPr>
          <w:p w14:paraId="7C3CC9F9" w14:textId="77777777" w:rsidR="00DF57CA" w:rsidRPr="00AA07F8" w:rsidRDefault="00DF57CA" w:rsidP="00DF57CA">
            <w:pPr>
              <w:spacing w:after="0" w:line="281" w:lineRule="atLeast"/>
              <w:rPr>
                <w:rFonts w:asciiTheme="majorBidi" w:eastAsia="Times New Roman" w:hAnsiTheme="majorBidi" w:cstheme="majorBidi"/>
                <w:sz w:val="36"/>
                <w:szCs w:val="36"/>
              </w:rPr>
            </w:pPr>
            <w:r w:rsidRPr="00AA07F8">
              <w:rPr>
                <w:rFonts w:asciiTheme="majorBidi" w:eastAsia="Times New Roman" w:hAnsiTheme="majorBidi" w:cstheme="majorBidi"/>
                <w:kern w:val="24"/>
                <w:sz w:val="24"/>
                <w:szCs w:val="24"/>
              </w:rPr>
              <w:t>+114.2593</w:t>
            </w:r>
          </w:p>
        </w:tc>
        <w:tc>
          <w:tcPr>
            <w:tcW w:w="1241" w:type="dxa"/>
            <w:vMerge w:val="restart"/>
            <w:tcBorders>
              <w:top w:val="single" w:sz="8" w:space="0" w:color="FFFFFF"/>
              <w:left w:val="single" w:sz="8" w:space="0" w:color="FFFFFF"/>
              <w:bottom w:val="single" w:sz="8" w:space="0" w:color="FFFFFF"/>
              <w:right w:val="single" w:sz="8" w:space="0" w:color="FFFFFF"/>
            </w:tcBorders>
            <w:shd w:val="clear" w:color="auto" w:fill="D9D9D9"/>
            <w:tcMar>
              <w:top w:w="15" w:type="dxa"/>
              <w:left w:w="108" w:type="dxa"/>
              <w:bottom w:w="0" w:type="dxa"/>
              <w:right w:w="108" w:type="dxa"/>
            </w:tcMar>
            <w:vAlign w:val="center"/>
            <w:hideMark/>
          </w:tcPr>
          <w:p w14:paraId="431D4BEB" w14:textId="77777777" w:rsidR="00DF57CA" w:rsidRPr="00AA07F8" w:rsidRDefault="00DF57CA" w:rsidP="00DF57CA">
            <w:pPr>
              <w:spacing w:after="0" w:line="281" w:lineRule="atLeast"/>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10</w:t>
            </w:r>
          </w:p>
        </w:tc>
        <w:tc>
          <w:tcPr>
            <w:tcW w:w="1297" w:type="dxa"/>
            <w:vMerge w:val="restart"/>
            <w:tcBorders>
              <w:top w:val="single" w:sz="8" w:space="0" w:color="FFFFFF"/>
              <w:left w:val="single" w:sz="8" w:space="0" w:color="FFFFFF"/>
              <w:bottom w:val="single" w:sz="8" w:space="0" w:color="FFFFFF"/>
              <w:right w:val="single" w:sz="8" w:space="0" w:color="FFFFFF"/>
            </w:tcBorders>
            <w:shd w:val="clear" w:color="auto" w:fill="A6A6A6"/>
            <w:tcMar>
              <w:top w:w="15" w:type="dxa"/>
              <w:left w:w="108" w:type="dxa"/>
              <w:bottom w:w="0" w:type="dxa"/>
              <w:right w:w="108" w:type="dxa"/>
            </w:tcMar>
            <w:vAlign w:val="center"/>
            <w:hideMark/>
          </w:tcPr>
          <w:p w14:paraId="55F656F4" w14:textId="77777777" w:rsidR="00DF57CA" w:rsidRPr="00AA07F8" w:rsidRDefault="00DF57CA" w:rsidP="00DF57CA">
            <w:pPr>
              <w:spacing w:after="0" w:line="281" w:lineRule="atLeast"/>
              <w:jc w:val="center"/>
              <w:rPr>
                <w:rFonts w:asciiTheme="majorBidi" w:eastAsia="Times New Roman" w:hAnsiTheme="majorBidi" w:cstheme="majorBidi"/>
                <w:sz w:val="36"/>
                <w:szCs w:val="36"/>
              </w:rPr>
            </w:pPr>
            <w:proofErr w:type="spellStart"/>
            <w:r w:rsidRPr="00AA07F8">
              <w:rPr>
                <w:rFonts w:asciiTheme="majorBidi" w:eastAsia="Times New Roman" w:hAnsiTheme="majorBidi" w:cstheme="majorBidi"/>
                <w:sz w:val="24"/>
                <w:szCs w:val="24"/>
              </w:rPr>
              <w:t>hPG</w:t>
            </w:r>
            <w:proofErr w:type="spellEnd"/>
            <w:r w:rsidRPr="00AA07F8">
              <w:rPr>
                <w:rFonts w:asciiTheme="majorBidi" w:eastAsia="Times New Roman" w:hAnsiTheme="majorBidi" w:cstheme="majorBidi"/>
                <w:sz w:val="24"/>
                <w:szCs w:val="24"/>
              </w:rPr>
              <w:t xml:space="preserve">-MOF </w:t>
            </w:r>
            <w:r w:rsidRPr="00AA07F8">
              <w:rPr>
                <w:rFonts w:asciiTheme="majorBidi" w:eastAsia="Times New Roman" w:hAnsiTheme="majorBidi" w:cstheme="majorBidi"/>
                <w:b/>
                <w:bCs/>
                <w:kern w:val="24"/>
              </w:rPr>
              <w:t>Rh B</w:t>
            </w:r>
          </w:p>
        </w:tc>
      </w:tr>
      <w:tr w:rsidR="00AA07F8" w:rsidRPr="00AA07F8" w14:paraId="231B71D5" w14:textId="77777777" w:rsidTr="00DF57CA">
        <w:trPr>
          <w:trHeight w:val="280"/>
        </w:trPr>
        <w:tc>
          <w:tcPr>
            <w:tcW w:w="880" w:type="dxa"/>
            <w:vMerge/>
            <w:tcBorders>
              <w:top w:val="single" w:sz="8" w:space="0" w:color="FFFFFF"/>
              <w:left w:val="single" w:sz="8" w:space="0" w:color="FFFFFF"/>
              <w:bottom w:val="single" w:sz="8" w:space="0" w:color="FFFFFF"/>
              <w:right w:val="single" w:sz="8" w:space="0" w:color="FFFFFF"/>
            </w:tcBorders>
            <w:vAlign w:val="center"/>
            <w:hideMark/>
          </w:tcPr>
          <w:p w14:paraId="587C9F6E" w14:textId="77777777" w:rsidR="00DF57CA" w:rsidRPr="00AA07F8" w:rsidRDefault="00DF57CA" w:rsidP="00DF57CA">
            <w:pPr>
              <w:spacing w:after="0" w:line="240" w:lineRule="auto"/>
              <w:rPr>
                <w:rFonts w:asciiTheme="majorBidi" w:eastAsia="Times New Roman" w:hAnsiTheme="majorBidi" w:cstheme="majorBidi"/>
                <w:sz w:val="36"/>
                <w:szCs w:val="36"/>
              </w:rPr>
            </w:pPr>
          </w:p>
        </w:tc>
        <w:tc>
          <w:tcPr>
            <w:tcW w:w="1690" w:type="dxa"/>
            <w:tcBorders>
              <w:top w:val="single" w:sz="8" w:space="0" w:color="FFFFFF"/>
              <w:left w:val="single" w:sz="8" w:space="0" w:color="FFFFFF"/>
              <w:bottom w:val="single" w:sz="8" w:space="0" w:color="FFFFFF"/>
              <w:right w:val="single" w:sz="8" w:space="0" w:color="FFFFFF"/>
            </w:tcBorders>
            <w:shd w:val="clear" w:color="auto" w:fill="D9D9D9"/>
            <w:tcMar>
              <w:top w:w="15" w:type="dxa"/>
              <w:left w:w="108" w:type="dxa"/>
              <w:bottom w:w="0" w:type="dxa"/>
              <w:right w:w="108" w:type="dxa"/>
            </w:tcMar>
            <w:vAlign w:val="center"/>
            <w:hideMark/>
          </w:tcPr>
          <w:p w14:paraId="3FFD2EE7" w14:textId="77777777" w:rsidR="00DF57CA" w:rsidRPr="00AA07F8" w:rsidRDefault="00DF57CA" w:rsidP="00DF57CA">
            <w:pPr>
              <w:spacing w:after="0" w:line="281" w:lineRule="atLeast"/>
              <w:jc w:val="center"/>
              <w:rPr>
                <w:rFonts w:asciiTheme="majorBidi" w:eastAsia="Times New Roman" w:hAnsiTheme="majorBidi" w:cstheme="majorBidi"/>
                <w:sz w:val="24"/>
                <w:szCs w:val="24"/>
              </w:rPr>
            </w:pPr>
            <w:r w:rsidRPr="00AA07F8">
              <w:rPr>
                <w:rFonts w:asciiTheme="majorBidi" w:eastAsia="Times New Roman" w:hAnsiTheme="majorBidi" w:cstheme="majorBidi"/>
                <w:kern w:val="24"/>
                <w:sz w:val="24"/>
                <w:szCs w:val="24"/>
              </w:rPr>
              <w:t>+8.8321</w:t>
            </w:r>
          </w:p>
        </w:tc>
        <w:tc>
          <w:tcPr>
            <w:tcW w:w="824" w:type="dxa"/>
            <w:tcBorders>
              <w:top w:val="single" w:sz="8" w:space="0" w:color="FFFFFF"/>
              <w:left w:val="single" w:sz="8" w:space="0" w:color="FFFFFF"/>
              <w:bottom w:val="single" w:sz="8" w:space="0" w:color="FFFFFF"/>
              <w:right w:val="single" w:sz="8" w:space="0" w:color="FFFFFF"/>
            </w:tcBorders>
            <w:shd w:val="clear" w:color="auto" w:fill="D9D9D9"/>
            <w:tcMar>
              <w:top w:w="15" w:type="dxa"/>
              <w:left w:w="108" w:type="dxa"/>
              <w:bottom w:w="0" w:type="dxa"/>
              <w:right w:w="108" w:type="dxa"/>
            </w:tcMar>
            <w:vAlign w:val="center"/>
            <w:hideMark/>
          </w:tcPr>
          <w:p w14:paraId="6EFD3BFE" w14:textId="77777777" w:rsidR="00DF57CA" w:rsidRPr="00AA07F8" w:rsidRDefault="00DF57CA" w:rsidP="00DF57CA">
            <w:pPr>
              <w:spacing w:after="0" w:line="281" w:lineRule="atLeast"/>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323</w:t>
            </w:r>
          </w:p>
        </w:tc>
        <w:tc>
          <w:tcPr>
            <w:tcW w:w="1764" w:type="dxa"/>
            <w:vMerge/>
            <w:tcBorders>
              <w:top w:val="single" w:sz="8" w:space="0" w:color="FFFFFF"/>
              <w:left w:val="single" w:sz="8" w:space="0" w:color="FFFFFF"/>
              <w:bottom w:val="single" w:sz="8" w:space="0" w:color="FFFFFF"/>
              <w:right w:val="single" w:sz="8" w:space="0" w:color="FFFFFF"/>
            </w:tcBorders>
            <w:vAlign w:val="center"/>
            <w:hideMark/>
          </w:tcPr>
          <w:p w14:paraId="03F36495" w14:textId="77777777" w:rsidR="00DF57CA" w:rsidRPr="00AA07F8" w:rsidRDefault="00DF57CA" w:rsidP="00DF57CA">
            <w:pPr>
              <w:spacing w:after="0" w:line="240" w:lineRule="auto"/>
              <w:rPr>
                <w:rFonts w:asciiTheme="majorBidi" w:eastAsia="Times New Roman" w:hAnsiTheme="majorBidi" w:cstheme="majorBidi"/>
                <w:sz w:val="36"/>
                <w:szCs w:val="36"/>
              </w:rPr>
            </w:pPr>
          </w:p>
        </w:tc>
        <w:tc>
          <w:tcPr>
            <w:tcW w:w="1660" w:type="dxa"/>
            <w:vMerge/>
            <w:tcBorders>
              <w:top w:val="single" w:sz="8" w:space="0" w:color="FFFFFF"/>
              <w:left w:val="single" w:sz="8" w:space="0" w:color="FFFFFF"/>
              <w:bottom w:val="single" w:sz="8" w:space="0" w:color="FFFFFF"/>
              <w:right w:val="single" w:sz="8" w:space="0" w:color="FFFFFF"/>
            </w:tcBorders>
            <w:vAlign w:val="center"/>
            <w:hideMark/>
          </w:tcPr>
          <w:p w14:paraId="2B664B6C" w14:textId="77777777" w:rsidR="00DF57CA" w:rsidRPr="00AA07F8" w:rsidRDefault="00DF57CA" w:rsidP="00DF57CA">
            <w:pPr>
              <w:spacing w:after="0" w:line="240" w:lineRule="auto"/>
              <w:rPr>
                <w:rFonts w:asciiTheme="majorBidi" w:eastAsia="Times New Roman" w:hAnsiTheme="majorBidi" w:cstheme="majorBidi"/>
                <w:sz w:val="36"/>
                <w:szCs w:val="36"/>
              </w:rPr>
            </w:pPr>
          </w:p>
        </w:tc>
        <w:tc>
          <w:tcPr>
            <w:tcW w:w="1241" w:type="dxa"/>
            <w:vMerge/>
            <w:tcBorders>
              <w:top w:val="single" w:sz="8" w:space="0" w:color="FFFFFF"/>
              <w:left w:val="single" w:sz="8" w:space="0" w:color="FFFFFF"/>
              <w:bottom w:val="single" w:sz="8" w:space="0" w:color="FFFFFF"/>
              <w:right w:val="single" w:sz="8" w:space="0" w:color="FFFFFF"/>
            </w:tcBorders>
            <w:vAlign w:val="center"/>
            <w:hideMark/>
          </w:tcPr>
          <w:p w14:paraId="0E6836EB" w14:textId="77777777" w:rsidR="00DF57CA" w:rsidRPr="00AA07F8" w:rsidRDefault="00DF57CA" w:rsidP="00DF57CA">
            <w:pPr>
              <w:spacing w:after="0" w:line="240" w:lineRule="auto"/>
              <w:rPr>
                <w:rFonts w:asciiTheme="majorBidi" w:eastAsia="Times New Roman" w:hAnsiTheme="majorBidi" w:cstheme="majorBidi"/>
                <w:sz w:val="36"/>
                <w:szCs w:val="36"/>
              </w:rPr>
            </w:pPr>
          </w:p>
        </w:tc>
        <w:tc>
          <w:tcPr>
            <w:tcW w:w="1297" w:type="dxa"/>
            <w:vMerge/>
            <w:tcBorders>
              <w:top w:val="single" w:sz="8" w:space="0" w:color="FFFFFF"/>
              <w:left w:val="single" w:sz="8" w:space="0" w:color="FFFFFF"/>
              <w:bottom w:val="single" w:sz="8" w:space="0" w:color="FFFFFF"/>
              <w:right w:val="single" w:sz="8" w:space="0" w:color="FFFFFF"/>
            </w:tcBorders>
            <w:vAlign w:val="center"/>
            <w:hideMark/>
          </w:tcPr>
          <w:p w14:paraId="4F0F9030" w14:textId="77777777" w:rsidR="00DF57CA" w:rsidRPr="00AA07F8" w:rsidRDefault="00DF57CA" w:rsidP="00DF57CA">
            <w:pPr>
              <w:spacing w:after="0" w:line="240" w:lineRule="auto"/>
              <w:rPr>
                <w:rFonts w:asciiTheme="majorBidi" w:eastAsia="Times New Roman" w:hAnsiTheme="majorBidi" w:cstheme="majorBidi"/>
                <w:sz w:val="36"/>
                <w:szCs w:val="36"/>
              </w:rPr>
            </w:pPr>
          </w:p>
        </w:tc>
      </w:tr>
      <w:tr w:rsidR="00AA07F8" w:rsidRPr="00AA07F8" w14:paraId="112C453A" w14:textId="77777777" w:rsidTr="00DF57CA">
        <w:trPr>
          <w:trHeight w:val="280"/>
        </w:trPr>
        <w:tc>
          <w:tcPr>
            <w:tcW w:w="880" w:type="dxa"/>
            <w:vMerge/>
            <w:tcBorders>
              <w:top w:val="single" w:sz="8" w:space="0" w:color="FFFFFF"/>
              <w:left w:val="single" w:sz="8" w:space="0" w:color="FFFFFF"/>
              <w:bottom w:val="single" w:sz="8" w:space="0" w:color="FFFFFF"/>
              <w:right w:val="single" w:sz="8" w:space="0" w:color="FFFFFF"/>
            </w:tcBorders>
            <w:vAlign w:val="center"/>
            <w:hideMark/>
          </w:tcPr>
          <w:p w14:paraId="6EEABD89" w14:textId="77777777" w:rsidR="00DF57CA" w:rsidRPr="00AA07F8" w:rsidRDefault="00DF57CA" w:rsidP="00DF57CA">
            <w:pPr>
              <w:spacing w:after="0" w:line="240" w:lineRule="auto"/>
              <w:rPr>
                <w:rFonts w:asciiTheme="majorBidi" w:eastAsia="Times New Roman" w:hAnsiTheme="majorBidi" w:cstheme="majorBidi"/>
                <w:sz w:val="36"/>
                <w:szCs w:val="36"/>
              </w:rPr>
            </w:pPr>
          </w:p>
        </w:tc>
        <w:tc>
          <w:tcPr>
            <w:tcW w:w="1690"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3E7623B6" w14:textId="77777777" w:rsidR="00DF57CA" w:rsidRPr="00AA07F8" w:rsidRDefault="00DF57CA" w:rsidP="00DF57CA">
            <w:pPr>
              <w:spacing w:after="0" w:line="281" w:lineRule="atLeast"/>
              <w:jc w:val="center"/>
              <w:rPr>
                <w:rFonts w:asciiTheme="majorBidi" w:eastAsia="Times New Roman" w:hAnsiTheme="majorBidi" w:cstheme="majorBidi"/>
                <w:sz w:val="24"/>
                <w:szCs w:val="24"/>
              </w:rPr>
            </w:pPr>
            <w:r w:rsidRPr="00AA07F8">
              <w:rPr>
                <w:rFonts w:asciiTheme="majorBidi" w:eastAsia="Times New Roman" w:hAnsiTheme="majorBidi" w:cstheme="majorBidi"/>
                <w:kern w:val="24"/>
                <w:sz w:val="24"/>
                <w:szCs w:val="24"/>
              </w:rPr>
              <w:t>+5.5681</w:t>
            </w:r>
          </w:p>
        </w:tc>
        <w:tc>
          <w:tcPr>
            <w:tcW w:w="824"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5544C905" w14:textId="77777777" w:rsidR="00DF57CA" w:rsidRPr="00AA07F8" w:rsidRDefault="00DF57CA" w:rsidP="00DF57CA">
            <w:pPr>
              <w:spacing w:after="0" w:line="281" w:lineRule="atLeast"/>
              <w:jc w:val="center"/>
              <w:rPr>
                <w:rFonts w:asciiTheme="majorBidi" w:eastAsia="Times New Roman" w:hAnsiTheme="majorBidi" w:cstheme="majorBidi"/>
                <w:sz w:val="36"/>
                <w:szCs w:val="36"/>
              </w:rPr>
            </w:pPr>
            <w:r w:rsidRPr="00AA07F8">
              <w:rPr>
                <w:rFonts w:asciiTheme="majorBidi" w:eastAsia="Calibri" w:hAnsiTheme="majorBidi" w:cstheme="majorBidi"/>
                <w:kern w:val="24"/>
              </w:rPr>
              <w:t>333</w:t>
            </w:r>
          </w:p>
        </w:tc>
        <w:tc>
          <w:tcPr>
            <w:tcW w:w="1764" w:type="dxa"/>
            <w:vMerge/>
            <w:tcBorders>
              <w:top w:val="single" w:sz="8" w:space="0" w:color="FFFFFF"/>
              <w:left w:val="single" w:sz="8" w:space="0" w:color="FFFFFF"/>
              <w:bottom w:val="single" w:sz="8" w:space="0" w:color="FFFFFF"/>
              <w:right w:val="single" w:sz="8" w:space="0" w:color="FFFFFF"/>
            </w:tcBorders>
            <w:vAlign w:val="center"/>
            <w:hideMark/>
          </w:tcPr>
          <w:p w14:paraId="4AE09EBB" w14:textId="77777777" w:rsidR="00DF57CA" w:rsidRPr="00AA07F8" w:rsidRDefault="00DF57CA" w:rsidP="00DF57CA">
            <w:pPr>
              <w:spacing w:after="0" w:line="240" w:lineRule="auto"/>
              <w:rPr>
                <w:rFonts w:asciiTheme="majorBidi" w:eastAsia="Times New Roman" w:hAnsiTheme="majorBidi" w:cstheme="majorBidi"/>
                <w:sz w:val="36"/>
                <w:szCs w:val="36"/>
              </w:rPr>
            </w:pPr>
          </w:p>
        </w:tc>
        <w:tc>
          <w:tcPr>
            <w:tcW w:w="1660" w:type="dxa"/>
            <w:vMerge/>
            <w:tcBorders>
              <w:top w:val="single" w:sz="8" w:space="0" w:color="FFFFFF"/>
              <w:left w:val="single" w:sz="8" w:space="0" w:color="FFFFFF"/>
              <w:bottom w:val="single" w:sz="8" w:space="0" w:color="FFFFFF"/>
              <w:right w:val="single" w:sz="8" w:space="0" w:color="FFFFFF"/>
            </w:tcBorders>
            <w:vAlign w:val="center"/>
            <w:hideMark/>
          </w:tcPr>
          <w:p w14:paraId="26364493" w14:textId="77777777" w:rsidR="00DF57CA" w:rsidRPr="00AA07F8" w:rsidRDefault="00DF57CA" w:rsidP="00DF57CA">
            <w:pPr>
              <w:spacing w:after="0" w:line="240" w:lineRule="auto"/>
              <w:rPr>
                <w:rFonts w:asciiTheme="majorBidi" w:eastAsia="Times New Roman" w:hAnsiTheme="majorBidi" w:cstheme="majorBidi"/>
                <w:sz w:val="36"/>
                <w:szCs w:val="36"/>
              </w:rPr>
            </w:pPr>
          </w:p>
        </w:tc>
        <w:tc>
          <w:tcPr>
            <w:tcW w:w="1241" w:type="dxa"/>
            <w:vMerge/>
            <w:tcBorders>
              <w:top w:val="single" w:sz="8" w:space="0" w:color="FFFFFF"/>
              <w:left w:val="single" w:sz="8" w:space="0" w:color="FFFFFF"/>
              <w:bottom w:val="single" w:sz="8" w:space="0" w:color="FFFFFF"/>
              <w:right w:val="single" w:sz="8" w:space="0" w:color="FFFFFF"/>
            </w:tcBorders>
            <w:vAlign w:val="center"/>
            <w:hideMark/>
          </w:tcPr>
          <w:p w14:paraId="0AF190AD" w14:textId="77777777" w:rsidR="00DF57CA" w:rsidRPr="00AA07F8" w:rsidRDefault="00DF57CA" w:rsidP="00DF57CA">
            <w:pPr>
              <w:spacing w:after="0" w:line="240" w:lineRule="auto"/>
              <w:rPr>
                <w:rFonts w:asciiTheme="majorBidi" w:eastAsia="Times New Roman" w:hAnsiTheme="majorBidi" w:cstheme="majorBidi"/>
                <w:sz w:val="36"/>
                <w:szCs w:val="36"/>
              </w:rPr>
            </w:pPr>
          </w:p>
        </w:tc>
        <w:tc>
          <w:tcPr>
            <w:tcW w:w="1297" w:type="dxa"/>
            <w:vMerge/>
            <w:tcBorders>
              <w:top w:val="single" w:sz="8" w:space="0" w:color="FFFFFF"/>
              <w:left w:val="single" w:sz="8" w:space="0" w:color="FFFFFF"/>
              <w:bottom w:val="single" w:sz="8" w:space="0" w:color="FFFFFF"/>
              <w:right w:val="single" w:sz="8" w:space="0" w:color="FFFFFF"/>
            </w:tcBorders>
            <w:vAlign w:val="center"/>
            <w:hideMark/>
          </w:tcPr>
          <w:p w14:paraId="7047E515" w14:textId="77777777" w:rsidR="00DF57CA" w:rsidRPr="00AA07F8" w:rsidRDefault="00DF57CA" w:rsidP="00DF57CA">
            <w:pPr>
              <w:spacing w:after="0" w:line="240" w:lineRule="auto"/>
              <w:rPr>
                <w:rFonts w:asciiTheme="majorBidi" w:eastAsia="Times New Roman" w:hAnsiTheme="majorBidi" w:cstheme="majorBidi"/>
                <w:sz w:val="36"/>
                <w:szCs w:val="36"/>
              </w:rPr>
            </w:pPr>
          </w:p>
        </w:tc>
      </w:tr>
      <w:tr w:rsidR="00AA07F8" w:rsidRPr="00AA07F8" w14:paraId="41F725E4" w14:textId="77777777" w:rsidTr="00DF57CA">
        <w:trPr>
          <w:trHeight w:val="280"/>
        </w:trPr>
        <w:tc>
          <w:tcPr>
            <w:tcW w:w="880" w:type="dxa"/>
            <w:vMerge/>
            <w:tcBorders>
              <w:top w:val="single" w:sz="8" w:space="0" w:color="FFFFFF"/>
              <w:left w:val="single" w:sz="8" w:space="0" w:color="FFFFFF"/>
              <w:bottom w:val="single" w:sz="8" w:space="0" w:color="FFFFFF"/>
              <w:right w:val="single" w:sz="8" w:space="0" w:color="FFFFFF"/>
            </w:tcBorders>
            <w:vAlign w:val="center"/>
            <w:hideMark/>
          </w:tcPr>
          <w:p w14:paraId="6A687971" w14:textId="77777777" w:rsidR="00DF57CA" w:rsidRPr="00AA07F8" w:rsidRDefault="00DF57CA" w:rsidP="00DF57CA">
            <w:pPr>
              <w:spacing w:after="0" w:line="240" w:lineRule="auto"/>
              <w:rPr>
                <w:rFonts w:asciiTheme="majorBidi" w:eastAsia="Times New Roman" w:hAnsiTheme="majorBidi" w:cstheme="majorBidi"/>
                <w:sz w:val="36"/>
                <w:szCs w:val="36"/>
              </w:rPr>
            </w:pPr>
          </w:p>
        </w:tc>
        <w:tc>
          <w:tcPr>
            <w:tcW w:w="1690" w:type="dxa"/>
            <w:tcBorders>
              <w:top w:val="single" w:sz="8" w:space="0" w:color="FFFFFF"/>
              <w:left w:val="single" w:sz="8" w:space="0" w:color="FFFFFF"/>
              <w:bottom w:val="single" w:sz="8" w:space="0" w:color="FFFFFF"/>
              <w:right w:val="single" w:sz="8" w:space="0" w:color="FFFFFF"/>
            </w:tcBorders>
            <w:shd w:val="clear" w:color="auto" w:fill="D9D9D9"/>
            <w:tcMar>
              <w:top w:w="15" w:type="dxa"/>
              <w:left w:w="108" w:type="dxa"/>
              <w:bottom w:w="0" w:type="dxa"/>
              <w:right w:w="108" w:type="dxa"/>
            </w:tcMar>
            <w:vAlign w:val="center"/>
            <w:hideMark/>
          </w:tcPr>
          <w:p w14:paraId="4507C6CE" w14:textId="77777777" w:rsidR="00DF57CA" w:rsidRPr="00AA07F8" w:rsidRDefault="00DF57CA" w:rsidP="00DF57CA">
            <w:pPr>
              <w:spacing w:after="0" w:line="281" w:lineRule="atLeast"/>
              <w:jc w:val="center"/>
              <w:rPr>
                <w:rFonts w:asciiTheme="majorBidi" w:eastAsia="Times New Roman" w:hAnsiTheme="majorBidi" w:cstheme="majorBidi"/>
                <w:sz w:val="24"/>
                <w:szCs w:val="24"/>
              </w:rPr>
            </w:pPr>
            <w:r w:rsidRPr="00AA07F8">
              <w:rPr>
                <w:rFonts w:asciiTheme="majorBidi" w:eastAsia="Times New Roman" w:hAnsiTheme="majorBidi" w:cstheme="majorBidi"/>
                <w:kern w:val="24"/>
                <w:sz w:val="24"/>
                <w:szCs w:val="24"/>
              </w:rPr>
              <w:t>+2.3041</w:t>
            </w:r>
          </w:p>
        </w:tc>
        <w:tc>
          <w:tcPr>
            <w:tcW w:w="824" w:type="dxa"/>
            <w:tcBorders>
              <w:top w:val="single" w:sz="8" w:space="0" w:color="FFFFFF"/>
              <w:left w:val="single" w:sz="8" w:space="0" w:color="FFFFFF"/>
              <w:bottom w:val="single" w:sz="8" w:space="0" w:color="FFFFFF"/>
              <w:right w:val="single" w:sz="8" w:space="0" w:color="FFFFFF"/>
            </w:tcBorders>
            <w:shd w:val="clear" w:color="auto" w:fill="D9D9D9"/>
            <w:tcMar>
              <w:top w:w="15" w:type="dxa"/>
              <w:left w:w="108" w:type="dxa"/>
              <w:bottom w:w="0" w:type="dxa"/>
              <w:right w:w="108" w:type="dxa"/>
            </w:tcMar>
            <w:vAlign w:val="center"/>
            <w:hideMark/>
          </w:tcPr>
          <w:p w14:paraId="5662B61C" w14:textId="77777777" w:rsidR="00DF57CA" w:rsidRPr="00AA07F8" w:rsidRDefault="00DF57CA" w:rsidP="00DF57CA">
            <w:pPr>
              <w:spacing w:after="0" w:line="281" w:lineRule="atLeast"/>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343</w:t>
            </w:r>
          </w:p>
        </w:tc>
        <w:tc>
          <w:tcPr>
            <w:tcW w:w="1764" w:type="dxa"/>
            <w:vMerge/>
            <w:tcBorders>
              <w:top w:val="single" w:sz="8" w:space="0" w:color="FFFFFF"/>
              <w:left w:val="single" w:sz="8" w:space="0" w:color="FFFFFF"/>
              <w:bottom w:val="single" w:sz="8" w:space="0" w:color="FFFFFF"/>
              <w:right w:val="single" w:sz="8" w:space="0" w:color="FFFFFF"/>
            </w:tcBorders>
            <w:vAlign w:val="center"/>
            <w:hideMark/>
          </w:tcPr>
          <w:p w14:paraId="23F131E1" w14:textId="77777777" w:rsidR="00DF57CA" w:rsidRPr="00AA07F8" w:rsidRDefault="00DF57CA" w:rsidP="00DF57CA">
            <w:pPr>
              <w:spacing w:after="0" w:line="240" w:lineRule="auto"/>
              <w:rPr>
                <w:rFonts w:asciiTheme="majorBidi" w:eastAsia="Times New Roman" w:hAnsiTheme="majorBidi" w:cstheme="majorBidi"/>
                <w:sz w:val="36"/>
                <w:szCs w:val="36"/>
              </w:rPr>
            </w:pPr>
          </w:p>
        </w:tc>
        <w:tc>
          <w:tcPr>
            <w:tcW w:w="1660" w:type="dxa"/>
            <w:vMerge/>
            <w:tcBorders>
              <w:top w:val="single" w:sz="8" w:space="0" w:color="FFFFFF"/>
              <w:left w:val="single" w:sz="8" w:space="0" w:color="FFFFFF"/>
              <w:bottom w:val="single" w:sz="8" w:space="0" w:color="FFFFFF"/>
              <w:right w:val="single" w:sz="8" w:space="0" w:color="FFFFFF"/>
            </w:tcBorders>
            <w:vAlign w:val="center"/>
            <w:hideMark/>
          </w:tcPr>
          <w:p w14:paraId="7713592E" w14:textId="77777777" w:rsidR="00DF57CA" w:rsidRPr="00AA07F8" w:rsidRDefault="00DF57CA" w:rsidP="00DF57CA">
            <w:pPr>
              <w:spacing w:after="0" w:line="240" w:lineRule="auto"/>
              <w:rPr>
                <w:rFonts w:asciiTheme="majorBidi" w:eastAsia="Times New Roman" w:hAnsiTheme="majorBidi" w:cstheme="majorBidi"/>
                <w:sz w:val="36"/>
                <w:szCs w:val="36"/>
              </w:rPr>
            </w:pPr>
          </w:p>
        </w:tc>
        <w:tc>
          <w:tcPr>
            <w:tcW w:w="1241" w:type="dxa"/>
            <w:vMerge/>
            <w:tcBorders>
              <w:top w:val="single" w:sz="8" w:space="0" w:color="FFFFFF"/>
              <w:left w:val="single" w:sz="8" w:space="0" w:color="FFFFFF"/>
              <w:bottom w:val="single" w:sz="8" w:space="0" w:color="FFFFFF"/>
              <w:right w:val="single" w:sz="8" w:space="0" w:color="FFFFFF"/>
            </w:tcBorders>
            <w:vAlign w:val="center"/>
            <w:hideMark/>
          </w:tcPr>
          <w:p w14:paraId="3C512EC0" w14:textId="77777777" w:rsidR="00DF57CA" w:rsidRPr="00AA07F8" w:rsidRDefault="00DF57CA" w:rsidP="00DF57CA">
            <w:pPr>
              <w:spacing w:after="0" w:line="240" w:lineRule="auto"/>
              <w:rPr>
                <w:rFonts w:asciiTheme="majorBidi" w:eastAsia="Times New Roman" w:hAnsiTheme="majorBidi" w:cstheme="majorBidi"/>
                <w:sz w:val="36"/>
                <w:szCs w:val="36"/>
              </w:rPr>
            </w:pPr>
          </w:p>
        </w:tc>
        <w:tc>
          <w:tcPr>
            <w:tcW w:w="1297" w:type="dxa"/>
            <w:vMerge/>
            <w:tcBorders>
              <w:top w:val="single" w:sz="8" w:space="0" w:color="FFFFFF"/>
              <w:left w:val="single" w:sz="8" w:space="0" w:color="FFFFFF"/>
              <w:bottom w:val="single" w:sz="8" w:space="0" w:color="FFFFFF"/>
              <w:right w:val="single" w:sz="8" w:space="0" w:color="FFFFFF"/>
            </w:tcBorders>
            <w:vAlign w:val="center"/>
            <w:hideMark/>
          </w:tcPr>
          <w:p w14:paraId="117B4AF4" w14:textId="77777777" w:rsidR="00DF57CA" w:rsidRPr="00AA07F8" w:rsidRDefault="00DF57CA" w:rsidP="00DF57CA">
            <w:pPr>
              <w:spacing w:after="0" w:line="240" w:lineRule="auto"/>
              <w:rPr>
                <w:rFonts w:asciiTheme="majorBidi" w:eastAsia="Times New Roman" w:hAnsiTheme="majorBidi" w:cstheme="majorBidi"/>
                <w:sz w:val="36"/>
                <w:szCs w:val="36"/>
              </w:rPr>
            </w:pPr>
          </w:p>
        </w:tc>
      </w:tr>
      <w:tr w:rsidR="00AA07F8" w:rsidRPr="00AA07F8" w14:paraId="7A40C5C9" w14:textId="77777777" w:rsidTr="00DF57CA">
        <w:trPr>
          <w:trHeight w:val="280"/>
        </w:trPr>
        <w:tc>
          <w:tcPr>
            <w:tcW w:w="880" w:type="dxa"/>
            <w:vMerge w:val="restart"/>
            <w:tcBorders>
              <w:top w:val="single" w:sz="8" w:space="0" w:color="FFFFFF"/>
              <w:left w:val="single" w:sz="8" w:space="0" w:color="FFFFFF"/>
              <w:bottom w:val="single" w:sz="8" w:space="0" w:color="FFFFFF"/>
              <w:right w:val="single" w:sz="8" w:space="0" w:color="FFFFFF"/>
            </w:tcBorders>
            <w:shd w:val="clear" w:color="auto" w:fill="D9D9D9"/>
            <w:tcMar>
              <w:top w:w="15" w:type="dxa"/>
              <w:left w:w="108" w:type="dxa"/>
              <w:bottom w:w="0" w:type="dxa"/>
              <w:right w:w="108" w:type="dxa"/>
            </w:tcMar>
            <w:vAlign w:val="center"/>
            <w:hideMark/>
          </w:tcPr>
          <w:p w14:paraId="41757EF5" w14:textId="77777777" w:rsidR="00DF57CA" w:rsidRPr="00AA07F8" w:rsidRDefault="00DF57CA" w:rsidP="00DF57CA">
            <w:pPr>
              <w:spacing w:after="0" w:line="281" w:lineRule="atLeast"/>
              <w:jc w:val="center"/>
              <w:rPr>
                <w:rFonts w:asciiTheme="majorBidi" w:eastAsia="Times New Roman" w:hAnsiTheme="majorBidi" w:cstheme="majorBidi"/>
                <w:sz w:val="36"/>
                <w:szCs w:val="36"/>
              </w:rPr>
            </w:pPr>
            <w:r w:rsidRPr="00AA07F8">
              <w:rPr>
                <w:rFonts w:asciiTheme="majorBidi" w:eastAsia="Calibri" w:hAnsiTheme="majorBidi" w:cstheme="majorBidi"/>
                <w:kern w:val="24"/>
              </w:rPr>
              <w:t>0.9766</w:t>
            </w:r>
          </w:p>
        </w:tc>
        <w:tc>
          <w:tcPr>
            <w:tcW w:w="1690"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539462C1" w14:textId="77777777" w:rsidR="00DF57CA" w:rsidRPr="00AA07F8" w:rsidRDefault="00DF57CA" w:rsidP="00DF57CA">
            <w:pPr>
              <w:spacing w:after="0" w:line="281" w:lineRule="atLeast"/>
              <w:jc w:val="center"/>
              <w:rPr>
                <w:rFonts w:asciiTheme="majorBidi" w:eastAsia="Times New Roman" w:hAnsiTheme="majorBidi" w:cstheme="majorBidi"/>
                <w:sz w:val="36"/>
                <w:szCs w:val="36"/>
              </w:rPr>
            </w:pPr>
            <w:r w:rsidRPr="00AA07F8">
              <w:rPr>
                <w:rFonts w:asciiTheme="majorBidi" w:eastAsia="Calibri" w:hAnsiTheme="majorBidi" w:cstheme="majorBidi"/>
                <w:kern w:val="24"/>
              </w:rPr>
              <w:t>+1.1764</w:t>
            </w:r>
          </w:p>
        </w:tc>
        <w:tc>
          <w:tcPr>
            <w:tcW w:w="824"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7E9D7993" w14:textId="77777777" w:rsidR="00DF57CA" w:rsidRPr="00AA07F8" w:rsidRDefault="00DF57CA" w:rsidP="00DF57CA">
            <w:pPr>
              <w:spacing w:after="0" w:line="281" w:lineRule="atLeast"/>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298</w:t>
            </w:r>
          </w:p>
        </w:tc>
        <w:tc>
          <w:tcPr>
            <w:tcW w:w="1764" w:type="dxa"/>
            <w:vMerge w:val="restart"/>
            <w:tcBorders>
              <w:top w:val="single" w:sz="8" w:space="0" w:color="FFFFFF"/>
              <w:left w:val="single" w:sz="8" w:space="0" w:color="FFFFFF"/>
              <w:bottom w:val="single" w:sz="8" w:space="0" w:color="FFFFFF"/>
              <w:right w:val="single" w:sz="8" w:space="0" w:color="FFFFFF"/>
            </w:tcBorders>
            <w:shd w:val="clear" w:color="auto" w:fill="D9D9D9"/>
            <w:tcMar>
              <w:top w:w="15" w:type="dxa"/>
              <w:left w:w="108" w:type="dxa"/>
              <w:bottom w:w="0" w:type="dxa"/>
              <w:right w:w="108" w:type="dxa"/>
            </w:tcMar>
            <w:vAlign w:val="center"/>
            <w:hideMark/>
          </w:tcPr>
          <w:p w14:paraId="7A4DF914" w14:textId="77777777" w:rsidR="00DF57CA" w:rsidRPr="00AA07F8" w:rsidRDefault="00DF57CA" w:rsidP="00DF57CA">
            <w:pPr>
              <w:spacing w:after="0" w:line="281" w:lineRule="atLeast"/>
              <w:jc w:val="center"/>
              <w:rPr>
                <w:rFonts w:asciiTheme="majorBidi" w:eastAsia="Times New Roman" w:hAnsiTheme="majorBidi" w:cstheme="majorBidi"/>
                <w:sz w:val="36"/>
                <w:szCs w:val="36"/>
              </w:rPr>
            </w:pPr>
            <w:r w:rsidRPr="00AA07F8">
              <w:rPr>
                <w:rFonts w:asciiTheme="majorBidi" w:eastAsia="Calibri" w:hAnsiTheme="majorBidi" w:cstheme="majorBidi"/>
                <w:kern w:val="24"/>
              </w:rPr>
              <w:t>+0.1619</w:t>
            </w:r>
          </w:p>
        </w:tc>
        <w:tc>
          <w:tcPr>
            <w:tcW w:w="1660" w:type="dxa"/>
            <w:vMerge w:val="restart"/>
            <w:tcBorders>
              <w:top w:val="single" w:sz="8" w:space="0" w:color="FFFFFF"/>
              <w:left w:val="single" w:sz="8" w:space="0" w:color="FFFFFF"/>
              <w:bottom w:val="single" w:sz="8" w:space="0" w:color="FFFFFF"/>
              <w:right w:val="single" w:sz="8" w:space="0" w:color="FFFFFF"/>
            </w:tcBorders>
            <w:shd w:val="clear" w:color="auto" w:fill="D9D9D9"/>
            <w:tcMar>
              <w:top w:w="15" w:type="dxa"/>
              <w:left w:w="108" w:type="dxa"/>
              <w:bottom w:w="0" w:type="dxa"/>
              <w:right w:w="108" w:type="dxa"/>
            </w:tcMar>
            <w:vAlign w:val="center"/>
            <w:hideMark/>
          </w:tcPr>
          <w:p w14:paraId="1C597E10" w14:textId="77777777" w:rsidR="00DF57CA" w:rsidRPr="00AA07F8" w:rsidRDefault="00DF57CA" w:rsidP="00DF57CA">
            <w:pPr>
              <w:spacing w:after="0" w:line="281" w:lineRule="atLeast"/>
              <w:jc w:val="center"/>
              <w:rPr>
                <w:rFonts w:asciiTheme="majorBidi" w:eastAsia="Times New Roman" w:hAnsiTheme="majorBidi" w:cstheme="majorBidi"/>
                <w:sz w:val="36"/>
                <w:szCs w:val="36"/>
              </w:rPr>
            </w:pPr>
            <w:r w:rsidRPr="00AA07F8">
              <w:rPr>
                <w:rFonts w:asciiTheme="majorBidi" w:eastAsia="Calibri" w:hAnsiTheme="majorBidi" w:cstheme="majorBidi"/>
                <w:kern w:val="24"/>
              </w:rPr>
              <w:t>+49.4226</w:t>
            </w:r>
          </w:p>
        </w:tc>
        <w:tc>
          <w:tcPr>
            <w:tcW w:w="1241" w:type="dxa"/>
            <w:vMerge w:val="restart"/>
            <w:tcBorders>
              <w:top w:val="single" w:sz="8" w:space="0" w:color="FFFFFF"/>
              <w:left w:val="single" w:sz="8" w:space="0" w:color="FFFFFF"/>
              <w:bottom w:val="single" w:sz="8" w:space="0" w:color="FFFFFF"/>
              <w:right w:val="single" w:sz="8" w:space="0" w:color="FFFFFF"/>
            </w:tcBorders>
            <w:shd w:val="clear" w:color="auto" w:fill="D9D9D9"/>
            <w:tcMar>
              <w:top w:w="15" w:type="dxa"/>
              <w:left w:w="108" w:type="dxa"/>
              <w:bottom w:w="0" w:type="dxa"/>
              <w:right w:w="108" w:type="dxa"/>
            </w:tcMar>
            <w:vAlign w:val="center"/>
            <w:hideMark/>
          </w:tcPr>
          <w:p w14:paraId="3045E0CA" w14:textId="77777777" w:rsidR="00DF57CA" w:rsidRPr="00AA07F8" w:rsidRDefault="00DF57CA" w:rsidP="00DF57CA">
            <w:pPr>
              <w:spacing w:after="0" w:line="281" w:lineRule="atLeast"/>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10</w:t>
            </w:r>
          </w:p>
        </w:tc>
        <w:tc>
          <w:tcPr>
            <w:tcW w:w="1297" w:type="dxa"/>
            <w:vMerge w:val="restart"/>
            <w:tcBorders>
              <w:top w:val="single" w:sz="8" w:space="0" w:color="FFFFFF"/>
              <w:left w:val="single" w:sz="8" w:space="0" w:color="FFFFFF"/>
              <w:bottom w:val="single" w:sz="8" w:space="0" w:color="FFFFFF"/>
              <w:right w:val="single" w:sz="8" w:space="0" w:color="FFFFFF"/>
            </w:tcBorders>
            <w:shd w:val="clear" w:color="auto" w:fill="A6A6A6"/>
            <w:tcMar>
              <w:top w:w="15" w:type="dxa"/>
              <w:left w:w="108" w:type="dxa"/>
              <w:bottom w:w="0" w:type="dxa"/>
              <w:right w:w="108" w:type="dxa"/>
            </w:tcMar>
            <w:vAlign w:val="center"/>
            <w:hideMark/>
          </w:tcPr>
          <w:p w14:paraId="03CD68F9" w14:textId="77777777" w:rsidR="00DF57CA" w:rsidRPr="00AA07F8" w:rsidRDefault="00DF57CA" w:rsidP="00DF57CA">
            <w:pPr>
              <w:spacing w:after="0" w:line="281" w:lineRule="atLeast"/>
              <w:jc w:val="center"/>
              <w:rPr>
                <w:rFonts w:asciiTheme="majorBidi" w:eastAsia="Times New Roman" w:hAnsiTheme="majorBidi" w:cstheme="majorBidi"/>
                <w:sz w:val="36"/>
                <w:szCs w:val="36"/>
              </w:rPr>
            </w:pPr>
            <w:proofErr w:type="spellStart"/>
            <w:r w:rsidRPr="00AA07F8">
              <w:rPr>
                <w:rFonts w:asciiTheme="majorBidi" w:eastAsia="Times New Roman" w:hAnsiTheme="majorBidi" w:cstheme="majorBidi"/>
                <w:sz w:val="24"/>
                <w:szCs w:val="24"/>
              </w:rPr>
              <w:t>hPG</w:t>
            </w:r>
            <w:proofErr w:type="spellEnd"/>
            <w:r w:rsidRPr="00AA07F8">
              <w:rPr>
                <w:rFonts w:asciiTheme="majorBidi" w:eastAsia="Times New Roman" w:hAnsiTheme="majorBidi" w:cstheme="majorBidi"/>
                <w:sz w:val="24"/>
                <w:szCs w:val="24"/>
              </w:rPr>
              <w:t xml:space="preserve">-MOF </w:t>
            </w:r>
            <w:r w:rsidRPr="00AA07F8">
              <w:rPr>
                <w:rFonts w:asciiTheme="majorBidi" w:eastAsia="Times New Roman" w:hAnsiTheme="majorBidi" w:cstheme="majorBidi"/>
                <w:b/>
                <w:bCs/>
                <w:kern w:val="24"/>
              </w:rPr>
              <w:t>FL</w:t>
            </w:r>
          </w:p>
        </w:tc>
      </w:tr>
      <w:tr w:rsidR="00AA07F8" w:rsidRPr="00AA07F8" w14:paraId="06321251" w14:textId="77777777" w:rsidTr="00DF57CA">
        <w:trPr>
          <w:trHeight w:val="280"/>
        </w:trPr>
        <w:tc>
          <w:tcPr>
            <w:tcW w:w="880" w:type="dxa"/>
            <w:vMerge/>
            <w:tcBorders>
              <w:top w:val="single" w:sz="8" w:space="0" w:color="FFFFFF"/>
              <w:left w:val="single" w:sz="8" w:space="0" w:color="FFFFFF"/>
              <w:bottom w:val="single" w:sz="8" w:space="0" w:color="FFFFFF"/>
              <w:right w:val="single" w:sz="8" w:space="0" w:color="FFFFFF"/>
            </w:tcBorders>
            <w:vAlign w:val="center"/>
            <w:hideMark/>
          </w:tcPr>
          <w:p w14:paraId="21F0AC1A" w14:textId="77777777" w:rsidR="00DF57CA" w:rsidRPr="00AA07F8" w:rsidRDefault="00DF57CA" w:rsidP="00DF57CA">
            <w:pPr>
              <w:spacing w:after="0" w:line="240" w:lineRule="auto"/>
              <w:rPr>
                <w:rFonts w:asciiTheme="majorBidi" w:eastAsia="Times New Roman" w:hAnsiTheme="majorBidi" w:cstheme="majorBidi"/>
                <w:sz w:val="36"/>
                <w:szCs w:val="36"/>
              </w:rPr>
            </w:pPr>
          </w:p>
        </w:tc>
        <w:tc>
          <w:tcPr>
            <w:tcW w:w="1690" w:type="dxa"/>
            <w:tcBorders>
              <w:top w:val="single" w:sz="8" w:space="0" w:color="FFFFFF"/>
              <w:left w:val="single" w:sz="8" w:space="0" w:color="FFFFFF"/>
              <w:bottom w:val="single" w:sz="8" w:space="0" w:color="FFFFFF"/>
              <w:right w:val="single" w:sz="8" w:space="0" w:color="FFFFFF"/>
            </w:tcBorders>
            <w:shd w:val="clear" w:color="auto" w:fill="D9D9D9"/>
            <w:tcMar>
              <w:top w:w="15" w:type="dxa"/>
              <w:left w:w="108" w:type="dxa"/>
              <w:bottom w:w="0" w:type="dxa"/>
              <w:right w:w="108" w:type="dxa"/>
            </w:tcMar>
            <w:hideMark/>
          </w:tcPr>
          <w:p w14:paraId="2907337E" w14:textId="77777777" w:rsidR="00DF57CA" w:rsidRPr="00AA07F8" w:rsidRDefault="00DF57CA" w:rsidP="00DF57CA">
            <w:pPr>
              <w:spacing w:after="0" w:line="281" w:lineRule="atLeast"/>
              <w:jc w:val="center"/>
              <w:rPr>
                <w:rFonts w:asciiTheme="majorBidi" w:eastAsia="Times New Roman" w:hAnsiTheme="majorBidi" w:cstheme="majorBidi"/>
                <w:sz w:val="36"/>
                <w:szCs w:val="36"/>
              </w:rPr>
            </w:pPr>
            <w:r w:rsidRPr="00AA07F8">
              <w:rPr>
                <w:rFonts w:asciiTheme="majorBidi" w:eastAsia="Calibri" w:hAnsiTheme="majorBidi" w:cstheme="majorBidi"/>
                <w:kern w:val="24"/>
              </w:rPr>
              <w:t>-2.8711</w:t>
            </w:r>
          </w:p>
        </w:tc>
        <w:tc>
          <w:tcPr>
            <w:tcW w:w="824" w:type="dxa"/>
            <w:tcBorders>
              <w:top w:val="single" w:sz="8" w:space="0" w:color="FFFFFF"/>
              <w:left w:val="single" w:sz="8" w:space="0" w:color="FFFFFF"/>
              <w:bottom w:val="single" w:sz="8" w:space="0" w:color="FFFFFF"/>
              <w:right w:val="single" w:sz="8" w:space="0" w:color="FFFFFF"/>
            </w:tcBorders>
            <w:shd w:val="clear" w:color="auto" w:fill="D9D9D9"/>
            <w:tcMar>
              <w:top w:w="15" w:type="dxa"/>
              <w:left w:w="108" w:type="dxa"/>
              <w:bottom w:w="0" w:type="dxa"/>
              <w:right w:w="108" w:type="dxa"/>
            </w:tcMar>
            <w:vAlign w:val="center"/>
            <w:hideMark/>
          </w:tcPr>
          <w:p w14:paraId="144F3EA5" w14:textId="77777777" w:rsidR="00DF57CA" w:rsidRPr="00AA07F8" w:rsidRDefault="00DF57CA" w:rsidP="00DF57CA">
            <w:pPr>
              <w:spacing w:after="0" w:line="281" w:lineRule="atLeast"/>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323</w:t>
            </w:r>
          </w:p>
        </w:tc>
        <w:tc>
          <w:tcPr>
            <w:tcW w:w="1764" w:type="dxa"/>
            <w:vMerge/>
            <w:tcBorders>
              <w:top w:val="single" w:sz="8" w:space="0" w:color="FFFFFF"/>
              <w:left w:val="single" w:sz="8" w:space="0" w:color="FFFFFF"/>
              <w:bottom w:val="single" w:sz="8" w:space="0" w:color="FFFFFF"/>
              <w:right w:val="single" w:sz="8" w:space="0" w:color="FFFFFF"/>
            </w:tcBorders>
            <w:vAlign w:val="center"/>
            <w:hideMark/>
          </w:tcPr>
          <w:p w14:paraId="3F22F990" w14:textId="77777777" w:rsidR="00DF57CA" w:rsidRPr="00AA07F8" w:rsidRDefault="00DF57CA" w:rsidP="00DF57CA">
            <w:pPr>
              <w:spacing w:after="0" w:line="240" w:lineRule="auto"/>
              <w:rPr>
                <w:rFonts w:asciiTheme="majorBidi" w:eastAsia="Times New Roman" w:hAnsiTheme="majorBidi" w:cstheme="majorBidi"/>
                <w:sz w:val="36"/>
                <w:szCs w:val="36"/>
              </w:rPr>
            </w:pPr>
          </w:p>
        </w:tc>
        <w:tc>
          <w:tcPr>
            <w:tcW w:w="1660" w:type="dxa"/>
            <w:vMerge/>
            <w:tcBorders>
              <w:top w:val="single" w:sz="8" w:space="0" w:color="FFFFFF"/>
              <w:left w:val="single" w:sz="8" w:space="0" w:color="FFFFFF"/>
              <w:bottom w:val="single" w:sz="8" w:space="0" w:color="FFFFFF"/>
              <w:right w:val="single" w:sz="8" w:space="0" w:color="FFFFFF"/>
            </w:tcBorders>
            <w:vAlign w:val="center"/>
            <w:hideMark/>
          </w:tcPr>
          <w:p w14:paraId="3BCCD6F0" w14:textId="77777777" w:rsidR="00DF57CA" w:rsidRPr="00AA07F8" w:rsidRDefault="00DF57CA" w:rsidP="00DF57CA">
            <w:pPr>
              <w:spacing w:after="0" w:line="240" w:lineRule="auto"/>
              <w:rPr>
                <w:rFonts w:asciiTheme="majorBidi" w:eastAsia="Times New Roman" w:hAnsiTheme="majorBidi" w:cstheme="majorBidi"/>
                <w:sz w:val="36"/>
                <w:szCs w:val="36"/>
              </w:rPr>
            </w:pPr>
          </w:p>
        </w:tc>
        <w:tc>
          <w:tcPr>
            <w:tcW w:w="1241" w:type="dxa"/>
            <w:vMerge/>
            <w:tcBorders>
              <w:top w:val="single" w:sz="8" w:space="0" w:color="FFFFFF"/>
              <w:left w:val="single" w:sz="8" w:space="0" w:color="FFFFFF"/>
              <w:bottom w:val="single" w:sz="8" w:space="0" w:color="FFFFFF"/>
              <w:right w:val="single" w:sz="8" w:space="0" w:color="FFFFFF"/>
            </w:tcBorders>
            <w:vAlign w:val="center"/>
            <w:hideMark/>
          </w:tcPr>
          <w:p w14:paraId="3C5E95EC" w14:textId="77777777" w:rsidR="00DF57CA" w:rsidRPr="00AA07F8" w:rsidRDefault="00DF57CA" w:rsidP="00DF57CA">
            <w:pPr>
              <w:spacing w:after="0" w:line="240" w:lineRule="auto"/>
              <w:rPr>
                <w:rFonts w:asciiTheme="majorBidi" w:eastAsia="Times New Roman" w:hAnsiTheme="majorBidi" w:cstheme="majorBidi"/>
                <w:sz w:val="36"/>
                <w:szCs w:val="36"/>
              </w:rPr>
            </w:pPr>
          </w:p>
        </w:tc>
        <w:tc>
          <w:tcPr>
            <w:tcW w:w="1297" w:type="dxa"/>
            <w:vMerge/>
            <w:tcBorders>
              <w:top w:val="single" w:sz="8" w:space="0" w:color="FFFFFF"/>
              <w:left w:val="single" w:sz="8" w:space="0" w:color="FFFFFF"/>
              <w:bottom w:val="single" w:sz="8" w:space="0" w:color="FFFFFF"/>
              <w:right w:val="single" w:sz="8" w:space="0" w:color="FFFFFF"/>
            </w:tcBorders>
            <w:vAlign w:val="center"/>
            <w:hideMark/>
          </w:tcPr>
          <w:p w14:paraId="13AA4552" w14:textId="77777777" w:rsidR="00DF57CA" w:rsidRPr="00AA07F8" w:rsidRDefault="00DF57CA" w:rsidP="00DF57CA">
            <w:pPr>
              <w:spacing w:after="0" w:line="240" w:lineRule="auto"/>
              <w:rPr>
                <w:rFonts w:asciiTheme="majorBidi" w:eastAsia="Times New Roman" w:hAnsiTheme="majorBidi" w:cstheme="majorBidi"/>
                <w:sz w:val="36"/>
                <w:szCs w:val="36"/>
              </w:rPr>
            </w:pPr>
          </w:p>
        </w:tc>
      </w:tr>
      <w:tr w:rsidR="00AA07F8" w:rsidRPr="00AA07F8" w14:paraId="64CB9646" w14:textId="77777777" w:rsidTr="00DF57CA">
        <w:trPr>
          <w:trHeight w:val="280"/>
        </w:trPr>
        <w:tc>
          <w:tcPr>
            <w:tcW w:w="880" w:type="dxa"/>
            <w:vMerge/>
            <w:tcBorders>
              <w:top w:val="single" w:sz="8" w:space="0" w:color="FFFFFF"/>
              <w:left w:val="single" w:sz="8" w:space="0" w:color="FFFFFF"/>
              <w:bottom w:val="single" w:sz="8" w:space="0" w:color="FFFFFF"/>
              <w:right w:val="single" w:sz="8" w:space="0" w:color="FFFFFF"/>
            </w:tcBorders>
            <w:vAlign w:val="center"/>
            <w:hideMark/>
          </w:tcPr>
          <w:p w14:paraId="49F55164" w14:textId="77777777" w:rsidR="00DF57CA" w:rsidRPr="00AA07F8" w:rsidRDefault="00DF57CA" w:rsidP="00DF57CA">
            <w:pPr>
              <w:spacing w:after="0" w:line="240" w:lineRule="auto"/>
              <w:rPr>
                <w:rFonts w:asciiTheme="majorBidi" w:eastAsia="Times New Roman" w:hAnsiTheme="majorBidi" w:cstheme="majorBidi"/>
                <w:sz w:val="36"/>
                <w:szCs w:val="36"/>
              </w:rPr>
            </w:pPr>
          </w:p>
        </w:tc>
        <w:tc>
          <w:tcPr>
            <w:tcW w:w="1690"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hideMark/>
          </w:tcPr>
          <w:p w14:paraId="63404A5C" w14:textId="77777777" w:rsidR="00DF57CA" w:rsidRPr="00AA07F8" w:rsidRDefault="00DF57CA" w:rsidP="00DF57CA">
            <w:pPr>
              <w:spacing w:after="0" w:line="281" w:lineRule="atLeast"/>
              <w:jc w:val="center"/>
              <w:rPr>
                <w:rFonts w:asciiTheme="majorBidi" w:eastAsia="Times New Roman" w:hAnsiTheme="majorBidi" w:cstheme="majorBidi"/>
                <w:sz w:val="36"/>
                <w:szCs w:val="36"/>
              </w:rPr>
            </w:pPr>
            <w:r w:rsidRPr="00AA07F8">
              <w:rPr>
                <w:rFonts w:asciiTheme="majorBidi" w:eastAsia="Calibri" w:hAnsiTheme="majorBidi" w:cstheme="majorBidi"/>
                <w:kern w:val="24"/>
              </w:rPr>
              <w:t>-4.4901</w:t>
            </w:r>
          </w:p>
        </w:tc>
        <w:tc>
          <w:tcPr>
            <w:tcW w:w="824"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vAlign w:val="center"/>
            <w:hideMark/>
          </w:tcPr>
          <w:p w14:paraId="34718DE1" w14:textId="77777777" w:rsidR="00DF57CA" w:rsidRPr="00AA07F8" w:rsidRDefault="00DF57CA" w:rsidP="00DF57CA">
            <w:pPr>
              <w:spacing w:after="0" w:line="281" w:lineRule="atLeast"/>
              <w:jc w:val="center"/>
              <w:rPr>
                <w:rFonts w:asciiTheme="majorBidi" w:eastAsia="Times New Roman" w:hAnsiTheme="majorBidi" w:cstheme="majorBidi"/>
                <w:sz w:val="36"/>
                <w:szCs w:val="36"/>
              </w:rPr>
            </w:pPr>
            <w:r w:rsidRPr="00AA07F8">
              <w:rPr>
                <w:rFonts w:asciiTheme="majorBidi" w:eastAsia="Calibri" w:hAnsiTheme="majorBidi" w:cstheme="majorBidi"/>
                <w:kern w:val="24"/>
              </w:rPr>
              <w:t>333</w:t>
            </w:r>
          </w:p>
        </w:tc>
        <w:tc>
          <w:tcPr>
            <w:tcW w:w="1764" w:type="dxa"/>
            <w:vMerge/>
            <w:tcBorders>
              <w:top w:val="single" w:sz="8" w:space="0" w:color="FFFFFF"/>
              <w:left w:val="single" w:sz="8" w:space="0" w:color="FFFFFF"/>
              <w:bottom w:val="single" w:sz="8" w:space="0" w:color="FFFFFF"/>
              <w:right w:val="single" w:sz="8" w:space="0" w:color="FFFFFF"/>
            </w:tcBorders>
            <w:vAlign w:val="center"/>
            <w:hideMark/>
          </w:tcPr>
          <w:p w14:paraId="035CBE25" w14:textId="77777777" w:rsidR="00DF57CA" w:rsidRPr="00AA07F8" w:rsidRDefault="00DF57CA" w:rsidP="00DF57CA">
            <w:pPr>
              <w:spacing w:after="0" w:line="240" w:lineRule="auto"/>
              <w:rPr>
                <w:rFonts w:asciiTheme="majorBidi" w:eastAsia="Times New Roman" w:hAnsiTheme="majorBidi" w:cstheme="majorBidi"/>
                <w:sz w:val="36"/>
                <w:szCs w:val="36"/>
              </w:rPr>
            </w:pPr>
          </w:p>
        </w:tc>
        <w:tc>
          <w:tcPr>
            <w:tcW w:w="1660" w:type="dxa"/>
            <w:vMerge/>
            <w:tcBorders>
              <w:top w:val="single" w:sz="8" w:space="0" w:color="FFFFFF"/>
              <w:left w:val="single" w:sz="8" w:space="0" w:color="FFFFFF"/>
              <w:bottom w:val="single" w:sz="8" w:space="0" w:color="FFFFFF"/>
              <w:right w:val="single" w:sz="8" w:space="0" w:color="FFFFFF"/>
            </w:tcBorders>
            <w:vAlign w:val="center"/>
            <w:hideMark/>
          </w:tcPr>
          <w:p w14:paraId="17F736E9" w14:textId="77777777" w:rsidR="00DF57CA" w:rsidRPr="00AA07F8" w:rsidRDefault="00DF57CA" w:rsidP="00DF57CA">
            <w:pPr>
              <w:spacing w:after="0" w:line="240" w:lineRule="auto"/>
              <w:rPr>
                <w:rFonts w:asciiTheme="majorBidi" w:eastAsia="Times New Roman" w:hAnsiTheme="majorBidi" w:cstheme="majorBidi"/>
                <w:sz w:val="36"/>
                <w:szCs w:val="36"/>
              </w:rPr>
            </w:pPr>
          </w:p>
        </w:tc>
        <w:tc>
          <w:tcPr>
            <w:tcW w:w="1241" w:type="dxa"/>
            <w:vMerge/>
            <w:tcBorders>
              <w:top w:val="single" w:sz="8" w:space="0" w:color="FFFFFF"/>
              <w:left w:val="single" w:sz="8" w:space="0" w:color="FFFFFF"/>
              <w:bottom w:val="single" w:sz="8" w:space="0" w:color="FFFFFF"/>
              <w:right w:val="single" w:sz="8" w:space="0" w:color="FFFFFF"/>
            </w:tcBorders>
            <w:vAlign w:val="center"/>
            <w:hideMark/>
          </w:tcPr>
          <w:p w14:paraId="0202353B" w14:textId="77777777" w:rsidR="00DF57CA" w:rsidRPr="00AA07F8" w:rsidRDefault="00DF57CA" w:rsidP="00DF57CA">
            <w:pPr>
              <w:spacing w:after="0" w:line="240" w:lineRule="auto"/>
              <w:rPr>
                <w:rFonts w:asciiTheme="majorBidi" w:eastAsia="Times New Roman" w:hAnsiTheme="majorBidi" w:cstheme="majorBidi"/>
                <w:sz w:val="36"/>
                <w:szCs w:val="36"/>
              </w:rPr>
            </w:pPr>
          </w:p>
        </w:tc>
        <w:tc>
          <w:tcPr>
            <w:tcW w:w="1297" w:type="dxa"/>
            <w:vMerge/>
            <w:tcBorders>
              <w:top w:val="single" w:sz="8" w:space="0" w:color="FFFFFF"/>
              <w:left w:val="single" w:sz="8" w:space="0" w:color="FFFFFF"/>
              <w:bottom w:val="single" w:sz="8" w:space="0" w:color="FFFFFF"/>
              <w:right w:val="single" w:sz="8" w:space="0" w:color="FFFFFF"/>
            </w:tcBorders>
            <w:vAlign w:val="center"/>
            <w:hideMark/>
          </w:tcPr>
          <w:p w14:paraId="29C0CED5" w14:textId="77777777" w:rsidR="00DF57CA" w:rsidRPr="00AA07F8" w:rsidRDefault="00DF57CA" w:rsidP="00DF57CA">
            <w:pPr>
              <w:spacing w:after="0" w:line="240" w:lineRule="auto"/>
              <w:rPr>
                <w:rFonts w:asciiTheme="majorBidi" w:eastAsia="Times New Roman" w:hAnsiTheme="majorBidi" w:cstheme="majorBidi"/>
                <w:sz w:val="36"/>
                <w:szCs w:val="36"/>
              </w:rPr>
            </w:pPr>
          </w:p>
        </w:tc>
      </w:tr>
      <w:tr w:rsidR="00AA07F8" w:rsidRPr="00AA07F8" w14:paraId="175FC362" w14:textId="77777777" w:rsidTr="00DF57CA">
        <w:trPr>
          <w:trHeight w:val="280"/>
        </w:trPr>
        <w:tc>
          <w:tcPr>
            <w:tcW w:w="880" w:type="dxa"/>
            <w:vMerge/>
            <w:tcBorders>
              <w:top w:val="single" w:sz="8" w:space="0" w:color="FFFFFF"/>
              <w:left w:val="single" w:sz="8" w:space="0" w:color="FFFFFF"/>
              <w:bottom w:val="single" w:sz="8" w:space="0" w:color="FFFFFF"/>
              <w:right w:val="single" w:sz="8" w:space="0" w:color="FFFFFF"/>
            </w:tcBorders>
            <w:vAlign w:val="center"/>
            <w:hideMark/>
          </w:tcPr>
          <w:p w14:paraId="7150E48D" w14:textId="77777777" w:rsidR="00DF57CA" w:rsidRPr="00AA07F8" w:rsidRDefault="00DF57CA" w:rsidP="00DF57CA">
            <w:pPr>
              <w:spacing w:after="0" w:line="240" w:lineRule="auto"/>
              <w:rPr>
                <w:rFonts w:asciiTheme="majorBidi" w:eastAsia="Times New Roman" w:hAnsiTheme="majorBidi" w:cstheme="majorBidi"/>
                <w:sz w:val="36"/>
                <w:szCs w:val="36"/>
              </w:rPr>
            </w:pPr>
          </w:p>
        </w:tc>
        <w:tc>
          <w:tcPr>
            <w:tcW w:w="1690" w:type="dxa"/>
            <w:tcBorders>
              <w:top w:val="single" w:sz="8" w:space="0" w:color="FFFFFF"/>
              <w:left w:val="single" w:sz="8" w:space="0" w:color="FFFFFF"/>
              <w:bottom w:val="single" w:sz="8" w:space="0" w:color="FFFFFF"/>
              <w:right w:val="single" w:sz="8" w:space="0" w:color="FFFFFF"/>
            </w:tcBorders>
            <w:shd w:val="clear" w:color="auto" w:fill="D9D9D9"/>
            <w:tcMar>
              <w:top w:w="15" w:type="dxa"/>
              <w:left w:w="108" w:type="dxa"/>
              <w:bottom w:w="0" w:type="dxa"/>
              <w:right w:w="108" w:type="dxa"/>
            </w:tcMar>
            <w:hideMark/>
          </w:tcPr>
          <w:p w14:paraId="475CEF5B" w14:textId="77777777" w:rsidR="00DF57CA" w:rsidRPr="00AA07F8" w:rsidRDefault="00DF57CA" w:rsidP="00DF57CA">
            <w:pPr>
              <w:spacing w:after="0" w:line="281" w:lineRule="atLeast"/>
              <w:jc w:val="center"/>
              <w:rPr>
                <w:rFonts w:asciiTheme="majorBidi" w:eastAsia="Times New Roman" w:hAnsiTheme="majorBidi" w:cstheme="majorBidi"/>
                <w:sz w:val="36"/>
                <w:szCs w:val="36"/>
              </w:rPr>
            </w:pPr>
            <w:r w:rsidRPr="00AA07F8">
              <w:rPr>
                <w:rFonts w:asciiTheme="majorBidi" w:eastAsia="Calibri" w:hAnsiTheme="majorBidi" w:cstheme="majorBidi"/>
                <w:kern w:val="24"/>
              </w:rPr>
              <w:t>-6.1091</w:t>
            </w:r>
          </w:p>
        </w:tc>
        <w:tc>
          <w:tcPr>
            <w:tcW w:w="824" w:type="dxa"/>
            <w:tcBorders>
              <w:top w:val="single" w:sz="8" w:space="0" w:color="FFFFFF"/>
              <w:left w:val="single" w:sz="8" w:space="0" w:color="FFFFFF"/>
              <w:bottom w:val="single" w:sz="8" w:space="0" w:color="FFFFFF"/>
              <w:right w:val="single" w:sz="8" w:space="0" w:color="FFFFFF"/>
            </w:tcBorders>
            <w:shd w:val="clear" w:color="auto" w:fill="D9D9D9"/>
            <w:tcMar>
              <w:top w:w="15" w:type="dxa"/>
              <w:left w:w="108" w:type="dxa"/>
              <w:bottom w:w="0" w:type="dxa"/>
              <w:right w:w="108" w:type="dxa"/>
            </w:tcMar>
            <w:vAlign w:val="center"/>
            <w:hideMark/>
          </w:tcPr>
          <w:p w14:paraId="535752BE" w14:textId="77777777" w:rsidR="00DF57CA" w:rsidRPr="00AA07F8" w:rsidRDefault="00DF57CA" w:rsidP="00DF57CA">
            <w:pPr>
              <w:spacing w:after="0" w:line="281" w:lineRule="atLeast"/>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343</w:t>
            </w:r>
          </w:p>
        </w:tc>
        <w:tc>
          <w:tcPr>
            <w:tcW w:w="1764" w:type="dxa"/>
            <w:vMerge/>
            <w:tcBorders>
              <w:top w:val="single" w:sz="8" w:space="0" w:color="FFFFFF"/>
              <w:left w:val="single" w:sz="8" w:space="0" w:color="FFFFFF"/>
              <w:bottom w:val="single" w:sz="8" w:space="0" w:color="FFFFFF"/>
              <w:right w:val="single" w:sz="8" w:space="0" w:color="FFFFFF"/>
            </w:tcBorders>
            <w:vAlign w:val="center"/>
            <w:hideMark/>
          </w:tcPr>
          <w:p w14:paraId="580E3750" w14:textId="77777777" w:rsidR="00DF57CA" w:rsidRPr="00AA07F8" w:rsidRDefault="00DF57CA" w:rsidP="00DF57CA">
            <w:pPr>
              <w:spacing w:after="0" w:line="240" w:lineRule="auto"/>
              <w:rPr>
                <w:rFonts w:asciiTheme="majorBidi" w:eastAsia="Times New Roman" w:hAnsiTheme="majorBidi" w:cstheme="majorBidi"/>
                <w:sz w:val="36"/>
                <w:szCs w:val="36"/>
              </w:rPr>
            </w:pPr>
          </w:p>
        </w:tc>
        <w:tc>
          <w:tcPr>
            <w:tcW w:w="1660" w:type="dxa"/>
            <w:vMerge/>
            <w:tcBorders>
              <w:top w:val="single" w:sz="8" w:space="0" w:color="FFFFFF"/>
              <w:left w:val="single" w:sz="8" w:space="0" w:color="FFFFFF"/>
              <w:bottom w:val="single" w:sz="8" w:space="0" w:color="FFFFFF"/>
              <w:right w:val="single" w:sz="8" w:space="0" w:color="FFFFFF"/>
            </w:tcBorders>
            <w:vAlign w:val="center"/>
            <w:hideMark/>
          </w:tcPr>
          <w:p w14:paraId="346CCE4E" w14:textId="77777777" w:rsidR="00DF57CA" w:rsidRPr="00AA07F8" w:rsidRDefault="00DF57CA" w:rsidP="00DF57CA">
            <w:pPr>
              <w:spacing w:after="0" w:line="240" w:lineRule="auto"/>
              <w:rPr>
                <w:rFonts w:asciiTheme="majorBidi" w:eastAsia="Times New Roman" w:hAnsiTheme="majorBidi" w:cstheme="majorBidi"/>
                <w:sz w:val="36"/>
                <w:szCs w:val="36"/>
              </w:rPr>
            </w:pPr>
          </w:p>
        </w:tc>
        <w:tc>
          <w:tcPr>
            <w:tcW w:w="1241" w:type="dxa"/>
            <w:vMerge/>
            <w:tcBorders>
              <w:top w:val="single" w:sz="8" w:space="0" w:color="FFFFFF"/>
              <w:left w:val="single" w:sz="8" w:space="0" w:color="FFFFFF"/>
              <w:bottom w:val="single" w:sz="8" w:space="0" w:color="FFFFFF"/>
              <w:right w:val="single" w:sz="8" w:space="0" w:color="FFFFFF"/>
            </w:tcBorders>
            <w:vAlign w:val="center"/>
            <w:hideMark/>
          </w:tcPr>
          <w:p w14:paraId="4D3362CC" w14:textId="77777777" w:rsidR="00DF57CA" w:rsidRPr="00AA07F8" w:rsidRDefault="00DF57CA" w:rsidP="00DF57CA">
            <w:pPr>
              <w:spacing w:after="0" w:line="240" w:lineRule="auto"/>
              <w:rPr>
                <w:rFonts w:asciiTheme="majorBidi" w:eastAsia="Times New Roman" w:hAnsiTheme="majorBidi" w:cstheme="majorBidi"/>
                <w:sz w:val="36"/>
                <w:szCs w:val="36"/>
              </w:rPr>
            </w:pPr>
          </w:p>
        </w:tc>
        <w:tc>
          <w:tcPr>
            <w:tcW w:w="1297" w:type="dxa"/>
            <w:vMerge/>
            <w:tcBorders>
              <w:top w:val="single" w:sz="8" w:space="0" w:color="FFFFFF"/>
              <w:left w:val="single" w:sz="8" w:space="0" w:color="FFFFFF"/>
              <w:bottom w:val="single" w:sz="8" w:space="0" w:color="FFFFFF"/>
              <w:right w:val="single" w:sz="8" w:space="0" w:color="FFFFFF"/>
            </w:tcBorders>
            <w:vAlign w:val="center"/>
            <w:hideMark/>
          </w:tcPr>
          <w:p w14:paraId="47620B7E" w14:textId="77777777" w:rsidR="00DF57CA" w:rsidRPr="00AA07F8" w:rsidRDefault="00DF57CA" w:rsidP="00DF57CA">
            <w:pPr>
              <w:spacing w:after="0" w:line="240" w:lineRule="auto"/>
              <w:rPr>
                <w:rFonts w:asciiTheme="majorBidi" w:eastAsia="Times New Roman" w:hAnsiTheme="majorBidi" w:cstheme="majorBidi"/>
                <w:sz w:val="36"/>
                <w:szCs w:val="36"/>
              </w:rPr>
            </w:pPr>
          </w:p>
        </w:tc>
      </w:tr>
    </w:tbl>
    <w:p w14:paraId="21DB6070" w14:textId="77777777" w:rsidR="00BF1823" w:rsidRPr="00AA07F8" w:rsidRDefault="00BF1823" w:rsidP="00DF57CA"/>
    <w:p w14:paraId="7D3953BF" w14:textId="77777777" w:rsidR="00742DCF" w:rsidRPr="00AA07F8" w:rsidRDefault="00742DCF" w:rsidP="00742DCF"/>
    <w:p w14:paraId="1B4ECA73" w14:textId="13D0C6CF" w:rsidR="002E6CFF" w:rsidRPr="00AA07F8" w:rsidRDefault="00386C11" w:rsidP="00131FF8">
      <w:pPr>
        <w:spacing w:after="0" w:line="360" w:lineRule="auto"/>
        <w:jc w:val="both"/>
        <w:rPr>
          <w:rFonts w:ascii="Times New Roman" w:eastAsia="Times New Roman" w:hAnsi="Times New Roman" w:cs="Times New Roman"/>
          <w:sz w:val="24"/>
          <w:szCs w:val="24"/>
        </w:rPr>
      </w:pPr>
      <w:r w:rsidRPr="00AA07F8">
        <w:rPr>
          <w:rFonts w:ascii="Times New Roman" w:eastAsia="Times New Roman" w:hAnsi="Times New Roman" w:cs="Times New Roman"/>
          <w:b/>
          <w:bCs/>
          <w:sz w:val="24"/>
          <w:szCs w:val="24"/>
        </w:rPr>
        <w:t>Table S</w:t>
      </w:r>
      <w:r w:rsidR="00131FF8" w:rsidRPr="00AA07F8">
        <w:rPr>
          <w:rFonts w:ascii="Times New Roman" w:eastAsia="Times New Roman" w:hAnsi="Times New Roman" w:cs="Times New Roman"/>
          <w:b/>
          <w:bCs/>
          <w:sz w:val="24"/>
          <w:szCs w:val="24"/>
        </w:rPr>
        <w:t>9</w:t>
      </w:r>
      <w:r w:rsidRPr="00AA07F8">
        <w:rPr>
          <w:rFonts w:ascii="Times New Roman" w:eastAsia="Times New Roman" w:hAnsi="Times New Roman" w:cs="Times New Roman"/>
          <w:b/>
          <w:bCs/>
          <w:sz w:val="24"/>
          <w:szCs w:val="24"/>
        </w:rPr>
        <w:t>.</w:t>
      </w:r>
      <w:r w:rsidRPr="00AA07F8">
        <w:rPr>
          <w:rFonts w:ascii="Times New Roman" w:eastAsia="Times New Roman" w:hAnsi="Times New Roman" w:cs="Times New Roman"/>
          <w:sz w:val="24"/>
          <w:szCs w:val="24"/>
        </w:rPr>
        <w:t xml:space="preserve"> </w:t>
      </w:r>
      <w:proofErr w:type="gramStart"/>
      <w:r w:rsidRPr="00AA07F8">
        <w:rPr>
          <w:rFonts w:ascii="Times New Roman" w:eastAsia="Times New Roman" w:hAnsi="Times New Roman" w:cs="Times New Roman"/>
          <w:sz w:val="24"/>
          <w:szCs w:val="24"/>
        </w:rPr>
        <w:t xml:space="preserve">Adsorption capacity and adsorption equilibrium constant parameters for MB, </w:t>
      </w:r>
      <w:proofErr w:type="spellStart"/>
      <w:r w:rsidRPr="00AA07F8">
        <w:rPr>
          <w:rFonts w:ascii="Times New Roman" w:eastAsia="Times New Roman" w:hAnsi="Times New Roman" w:cs="Times New Roman"/>
          <w:sz w:val="24"/>
          <w:szCs w:val="24"/>
        </w:rPr>
        <w:t>RhB</w:t>
      </w:r>
      <w:proofErr w:type="spellEnd"/>
      <w:r w:rsidRPr="00AA07F8">
        <w:rPr>
          <w:rFonts w:ascii="Times New Roman" w:eastAsia="Times New Roman" w:hAnsi="Times New Roman" w:cs="Times New Roman"/>
          <w:sz w:val="24"/>
          <w:szCs w:val="24"/>
        </w:rPr>
        <w:t>, and FL dyes by</w:t>
      </w:r>
      <w:r w:rsidR="00AD090F" w:rsidRPr="00AA07F8">
        <w:rPr>
          <w:rFonts w:ascii="Times New Roman" w:eastAsia="Times New Roman" w:hAnsi="Times New Roman" w:cs="Times New Roman"/>
          <w:sz w:val="24"/>
          <w:szCs w:val="24"/>
        </w:rPr>
        <w:t xml:space="preserve"> </w:t>
      </w:r>
      <w:r w:rsidRPr="00AA07F8">
        <w:rPr>
          <w:rFonts w:ascii="Times New Roman" w:eastAsia="Times New Roman" w:hAnsi="Times New Roman" w:cs="Times New Roman"/>
          <w:sz w:val="24"/>
          <w:szCs w:val="24"/>
        </w:rPr>
        <w:t>PV</w:t>
      </w:r>
      <w:r w:rsidR="00CB3C09" w:rsidRPr="00AA07F8">
        <w:rPr>
          <w:rFonts w:ascii="Times New Roman" w:eastAsia="Times New Roman" w:hAnsi="Times New Roman" w:cs="Times New Roman"/>
          <w:sz w:val="24"/>
          <w:szCs w:val="24"/>
        </w:rPr>
        <w:t>A</w:t>
      </w:r>
      <w:r w:rsidRPr="00AA07F8">
        <w:rPr>
          <w:rFonts w:ascii="Times New Roman" w:eastAsia="Times New Roman" w:hAnsi="Times New Roman" w:cs="Times New Roman"/>
          <w:sz w:val="24"/>
          <w:szCs w:val="24"/>
        </w:rPr>
        <w:t xml:space="preserve">-MOF </w:t>
      </w:r>
      <w:r w:rsidR="00AD090F" w:rsidRPr="00AA07F8">
        <w:rPr>
          <w:rFonts w:ascii="Times New Roman" w:eastAsia="Times New Roman" w:hAnsi="Times New Roman" w:cs="Times New Roman"/>
          <w:sz w:val="24"/>
          <w:szCs w:val="24"/>
        </w:rPr>
        <w:t xml:space="preserve">(a) </w:t>
      </w:r>
      <w:r w:rsidRPr="00AA07F8">
        <w:rPr>
          <w:rFonts w:ascii="Times New Roman" w:eastAsia="Times New Roman" w:hAnsi="Times New Roman" w:cs="Times New Roman"/>
          <w:sz w:val="24"/>
          <w:szCs w:val="24"/>
        </w:rPr>
        <w:t xml:space="preserve">and PG-MOF </w:t>
      </w:r>
      <w:r w:rsidR="00AD090F" w:rsidRPr="00AA07F8">
        <w:rPr>
          <w:rFonts w:ascii="Times New Roman" w:eastAsia="Times New Roman" w:hAnsi="Times New Roman" w:cs="Times New Roman"/>
          <w:sz w:val="24"/>
          <w:szCs w:val="24"/>
        </w:rPr>
        <w:t xml:space="preserve">(b) </w:t>
      </w:r>
      <w:r w:rsidRPr="00AA07F8">
        <w:rPr>
          <w:rFonts w:ascii="Times New Roman" w:eastAsia="Times New Roman" w:hAnsi="Times New Roman" w:cs="Times New Roman"/>
          <w:sz w:val="24"/>
          <w:szCs w:val="24"/>
        </w:rPr>
        <w:t xml:space="preserve">after 24 hours of shaking at </w:t>
      </w:r>
      <w:r w:rsidR="006550C6" w:rsidRPr="00AA07F8">
        <w:rPr>
          <w:rFonts w:ascii="Times New Roman" w:eastAsia="Times New Roman" w:hAnsi="Times New Roman" w:cs="Times New Roman"/>
          <w:sz w:val="24"/>
          <w:szCs w:val="24"/>
        </w:rPr>
        <w:t>25 °C with dye solutions (5 mL,</w:t>
      </w:r>
      <w:r w:rsidR="00113453">
        <w:rPr>
          <w:rFonts w:ascii="Times New Roman" w:eastAsia="Times New Roman" w:hAnsi="Times New Roman" w:cs="Times New Roman"/>
          <w:sz w:val="24"/>
          <w:szCs w:val="24"/>
        </w:rPr>
        <w:t xml:space="preserve"> </w:t>
      </w:r>
      <w:r w:rsidR="006550C6" w:rsidRPr="00AA07F8">
        <w:rPr>
          <w:rFonts w:ascii="Times New Roman" w:eastAsia="Times New Roman" w:hAnsi="Times New Roman" w:cs="Times New Roman"/>
          <w:sz w:val="24"/>
          <w:szCs w:val="24"/>
        </w:rPr>
        <w:t xml:space="preserve">50 </w:t>
      </w:r>
      <w:r w:rsidRPr="00AA07F8">
        <w:rPr>
          <w:rFonts w:ascii="Times New Roman" w:eastAsia="Times New Roman" w:hAnsi="Times New Roman" w:cs="Times New Roman"/>
          <w:sz w:val="24"/>
          <w:szCs w:val="24"/>
        </w:rPr>
        <w:t>ppm).</w:t>
      </w:r>
      <w:proofErr w:type="gramEnd"/>
      <w:r w:rsidRPr="00AA07F8">
        <w:rPr>
          <w:rFonts w:ascii="Times New Roman" w:eastAsia="Times New Roman" w:hAnsi="Times New Roman" w:cs="Times New Roman"/>
          <w:sz w:val="24"/>
          <w:szCs w:val="24"/>
        </w:rPr>
        <w:t xml:space="preserve"> This table summarizes the equilibrium adsorption performance of </w:t>
      </w:r>
      <w:r w:rsidR="00AD090F" w:rsidRPr="00AA07F8">
        <w:rPr>
          <w:rFonts w:ascii="Times New Roman" w:eastAsia="Times New Roman" w:hAnsi="Times New Roman" w:cs="Times New Roman"/>
          <w:sz w:val="24"/>
          <w:szCs w:val="24"/>
        </w:rPr>
        <w:t>MOFs</w:t>
      </w:r>
      <w:r w:rsidRPr="00AA07F8">
        <w:rPr>
          <w:rFonts w:ascii="Times New Roman" w:eastAsia="Times New Roman" w:hAnsi="Times New Roman" w:cs="Times New Roman"/>
          <w:sz w:val="24"/>
          <w:szCs w:val="24"/>
        </w:rPr>
        <w:t xml:space="preserve"> under controlled conditions.</w:t>
      </w:r>
    </w:p>
    <w:p w14:paraId="38B969FB" w14:textId="77777777" w:rsidR="00CF2052" w:rsidRPr="00AA07F8" w:rsidRDefault="00CF2052" w:rsidP="00386C11">
      <w:pPr>
        <w:spacing w:before="100" w:beforeAutospacing="1" w:after="100" w:afterAutospacing="1" w:line="240" w:lineRule="auto"/>
        <w:jc w:val="both"/>
        <w:rPr>
          <w:rFonts w:ascii="Times New Roman" w:eastAsia="Times New Roman" w:hAnsi="Times New Roman" w:cs="Times New Roman"/>
          <w:sz w:val="24"/>
          <w:szCs w:val="24"/>
        </w:rPr>
      </w:pPr>
      <w:r w:rsidRPr="00AA07F8">
        <w:rPr>
          <w:rFonts w:ascii="Times New Roman" w:eastAsia="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0B9E97EA" wp14:editId="5FF95C29">
                <wp:simplePos x="0" y="0"/>
                <wp:positionH relativeFrom="column">
                  <wp:posOffset>-20955</wp:posOffset>
                </wp:positionH>
                <wp:positionV relativeFrom="paragraph">
                  <wp:posOffset>177165</wp:posOffset>
                </wp:positionV>
                <wp:extent cx="387275" cy="290456"/>
                <wp:effectExtent l="0" t="0" r="0" b="0"/>
                <wp:wrapNone/>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275" cy="290456"/>
                        </a:xfrm>
                        <a:prstGeom prst="rect">
                          <a:avLst/>
                        </a:prstGeom>
                        <a:solidFill>
                          <a:srgbClr val="FFFFFF"/>
                        </a:solidFill>
                        <a:ln w="9525">
                          <a:noFill/>
                          <a:miter lim="800000"/>
                          <a:headEnd/>
                          <a:tailEnd/>
                        </a:ln>
                      </wps:spPr>
                      <wps:txbx>
                        <w:txbxContent>
                          <w:p w14:paraId="067018A6" w14:textId="77777777" w:rsidR="00C966FF" w:rsidRPr="00CF2052" w:rsidRDefault="00C966FF" w:rsidP="00CB3C09">
                            <w:pPr>
                              <w:rPr>
                                <w:rFonts w:asciiTheme="majorBidi" w:hAnsiTheme="majorBidi" w:cstheme="majorBidi"/>
                                <w:sz w:val="24"/>
                                <w:szCs w:val="24"/>
                              </w:rPr>
                            </w:pPr>
                            <w:proofErr w:type="gramStart"/>
                            <w:r w:rsidRPr="00CF2052">
                              <w:rPr>
                                <w:rFonts w:asciiTheme="majorBidi" w:hAnsiTheme="majorBidi" w:cstheme="majorBidi"/>
                                <w:sz w:val="24"/>
                                <w:szCs w:val="24"/>
                              </w:rPr>
                              <w:t>a</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1.65pt;margin-top:13.95pt;width:30.5pt;height:22.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" stroked="f">
                <v:textbox>
                  <w:txbxContent>
                    <w:p w14:paraId="067018A6" w14:textId="77777777" w:rsidR="00C966FF" w:rsidRPr="00CF2052" w:rsidRDefault="00C966FF" w:rsidP="00CB3C09">
                      <w:pPr>
                        <w:rPr>
                          <w:rFonts w:asciiTheme="majorBidi" w:hAnsiTheme="majorBidi" w:cstheme="majorBidi"/>
                          <w:sz w:val="24"/>
                          <w:szCs w:val="24"/>
                        </w:rPr>
                      </w:pPr>
                      <w:proofErr w:type="gramStart"/>
                      <w:r w:rsidRPr="00CF2052">
                        <w:rPr>
                          <w:rFonts w:asciiTheme="majorBidi" w:hAnsiTheme="majorBidi" w:cstheme="majorBidi"/>
                          <w:sz w:val="24"/>
                          <w:szCs w:val="24"/>
                        </w:rPr>
                        <w:t>a</w:t>
                      </w:r>
                      <w:proofErr w:type="gramEnd"/>
                    </w:p>
                  </w:txbxContent>
                </v:textbox>
              </v:shape>
            </w:pict>
          </mc:Fallback>
        </mc:AlternateContent>
      </w:r>
    </w:p>
    <w:tbl>
      <w:tblPr>
        <w:tblW w:w="9470" w:type="dxa"/>
        <w:jc w:val="center"/>
        <w:tblCellMar>
          <w:left w:w="0" w:type="dxa"/>
          <w:right w:w="0" w:type="dxa"/>
        </w:tblCellMar>
        <w:tblLook w:val="04A0" w:firstRow="1" w:lastRow="0" w:firstColumn="1" w:lastColumn="0" w:noHBand="0" w:noVBand="1"/>
      </w:tblPr>
      <w:tblGrid>
        <w:gridCol w:w="3741"/>
        <w:gridCol w:w="1843"/>
        <w:gridCol w:w="3886"/>
      </w:tblGrid>
      <w:tr w:rsidR="00AA07F8" w:rsidRPr="00AA07F8" w14:paraId="6B466B88" w14:textId="77777777" w:rsidTr="00507417">
        <w:trPr>
          <w:trHeight w:val="301"/>
          <w:jc w:val="center"/>
        </w:trPr>
        <w:tc>
          <w:tcPr>
            <w:tcW w:w="3741" w:type="dxa"/>
            <w:tcBorders>
              <w:top w:val="single" w:sz="8" w:space="0" w:color="FFFFFF"/>
              <w:left w:val="single" w:sz="8" w:space="0" w:color="FFFFFF"/>
              <w:bottom w:val="single" w:sz="24" w:space="0" w:color="FFFFFF"/>
              <w:right w:val="single" w:sz="8" w:space="0" w:color="FFFFFF"/>
            </w:tcBorders>
            <w:shd w:val="clear" w:color="auto" w:fill="000000"/>
            <w:tcMar>
              <w:top w:w="15" w:type="dxa"/>
              <w:left w:w="108" w:type="dxa"/>
              <w:bottom w:w="0" w:type="dxa"/>
              <w:right w:w="108" w:type="dxa"/>
            </w:tcMar>
            <w:hideMark/>
          </w:tcPr>
          <w:p w14:paraId="3C23919C" w14:textId="77777777" w:rsidR="0090552E" w:rsidRPr="00AA07F8" w:rsidRDefault="0090552E" w:rsidP="0090552E">
            <w:pPr>
              <w:spacing w:after="0" w:line="300" w:lineRule="atLeast"/>
              <w:rPr>
                <w:rFonts w:asciiTheme="majorBidi" w:eastAsia="Times New Roman" w:hAnsiTheme="majorBidi" w:cstheme="majorBidi"/>
                <w:sz w:val="36"/>
                <w:szCs w:val="36"/>
              </w:rPr>
            </w:pPr>
            <w:r w:rsidRPr="00AA07F8">
              <w:rPr>
                <w:rFonts w:asciiTheme="majorBidi" w:eastAsia="Times New Roman" w:hAnsiTheme="majorBidi" w:cstheme="majorBidi"/>
                <w:b/>
                <w:bCs/>
                <w:kern w:val="24"/>
              </w:rPr>
              <w:t>Absorbent</w:t>
            </w:r>
          </w:p>
        </w:tc>
        <w:tc>
          <w:tcPr>
            <w:tcW w:w="1843" w:type="dxa"/>
            <w:tcBorders>
              <w:top w:val="single" w:sz="8" w:space="0" w:color="FFFFFF"/>
              <w:left w:val="single" w:sz="8" w:space="0" w:color="FFFFFF"/>
              <w:bottom w:val="single" w:sz="24" w:space="0" w:color="FFFFFF"/>
              <w:right w:val="single" w:sz="8" w:space="0" w:color="FFFFFF"/>
            </w:tcBorders>
            <w:shd w:val="clear" w:color="auto" w:fill="000000"/>
            <w:tcMar>
              <w:top w:w="15" w:type="dxa"/>
              <w:left w:w="108" w:type="dxa"/>
              <w:bottom w:w="0" w:type="dxa"/>
              <w:right w:w="108" w:type="dxa"/>
            </w:tcMar>
            <w:hideMark/>
          </w:tcPr>
          <w:p w14:paraId="3B95D5D4" w14:textId="77777777" w:rsidR="0090552E" w:rsidRPr="00AA07F8" w:rsidRDefault="0090552E" w:rsidP="0090552E">
            <w:pPr>
              <w:spacing w:after="0" w:line="300" w:lineRule="atLeast"/>
              <w:rPr>
                <w:rFonts w:asciiTheme="majorBidi" w:eastAsia="Times New Roman" w:hAnsiTheme="majorBidi" w:cstheme="majorBidi"/>
                <w:sz w:val="36"/>
                <w:szCs w:val="36"/>
              </w:rPr>
            </w:pPr>
            <w:r w:rsidRPr="00AA07F8">
              <w:rPr>
                <w:rFonts w:asciiTheme="majorBidi" w:eastAsia="Times New Roman" w:hAnsiTheme="majorBidi" w:cstheme="majorBidi"/>
                <w:b/>
                <w:bCs/>
                <w:kern w:val="24"/>
              </w:rPr>
              <w:t>Dyes (50 ppm)</w:t>
            </w:r>
          </w:p>
        </w:tc>
        <w:tc>
          <w:tcPr>
            <w:tcW w:w="3886" w:type="dxa"/>
            <w:tcBorders>
              <w:top w:val="single" w:sz="8" w:space="0" w:color="FFFFFF"/>
              <w:left w:val="single" w:sz="8" w:space="0" w:color="FFFFFF"/>
              <w:bottom w:val="single" w:sz="24" w:space="0" w:color="FFFFFF"/>
              <w:right w:val="single" w:sz="8" w:space="0" w:color="FFFFFF"/>
            </w:tcBorders>
            <w:shd w:val="clear" w:color="auto" w:fill="000000"/>
            <w:tcMar>
              <w:top w:w="15" w:type="dxa"/>
              <w:left w:w="108" w:type="dxa"/>
              <w:bottom w:w="0" w:type="dxa"/>
              <w:right w:w="108" w:type="dxa"/>
            </w:tcMar>
            <w:hideMark/>
          </w:tcPr>
          <w:p w14:paraId="7E38FCC7" w14:textId="77777777" w:rsidR="0090552E" w:rsidRPr="00AA07F8" w:rsidRDefault="0090552E" w:rsidP="0090552E">
            <w:pPr>
              <w:spacing w:after="0" w:line="300" w:lineRule="atLeast"/>
              <w:jc w:val="center"/>
              <w:rPr>
                <w:rFonts w:asciiTheme="majorBidi" w:eastAsia="Times New Roman" w:hAnsiTheme="majorBidi" w:cstheme="majorBidi"/>
                <w:sz w:val="36"/>
                <w:szCs w:val="36"/>
              </w:rPr>
            </w:pPr>
            <w:r w:rsidRPr="00AA07F8">
              <w:rPr>
                <w:rFonts w:asciiTheme="majorBidi" w:eastAsia="Times New Roman" w:hAnsiTheme="majorBidi" w:cstheme="majorBidi"/>
                <w:b/>
                <w:bCs/>
                <w:kern w:val="24"/>
              </w:rPr>
              <w:t>Maximum dye adsorption (</w:t>
            </w:r>
            <w:proofErr w:type="spellStart"/>
            <w:r w:rsidRPr="00AA07F8">
              <w:rPr>
                <w:rFonts w:asciiTheme="majorBidi" w:eastAsia="Times New Roman" w:hAnsiTheme="majorBidi" w:cstheme="majorBidi"/>
                <w:b/>
                <w:bCs/>
                <w:kern w:val="24"/>
              </w:rPr>
              <w:t>mg.g</w:t>
            </w:r>
            <w:proofErr w:type="spellEnd"/>
            <w:r w:rsidRPr="00AA07F8">
              <w:rPr>
                <w:rFonts w:asciiTheme="majorBidi" w:eastAsia="Times New Roman" w:hAnsiTheme="majorBidi" w:cstheme="majorBidi"/>
                <w:b/>
                <w:bCs/>
                <w:kern w:val="24"/>
                <w:position w:val="7"/>
                <w:vertAlign w:val="superscript"/>
              </w:rPr>
              <w:t>-1</w:t>
            </w:r>
            <w:r w:rsidRPr="00AA07F8">
              <w:rPr>
                <w:rFonts w:asciiTheme="majorBidi" w:eastAsia="Times New Roman" w:hAnsiTheme="majorBidi" w:cstheme="majorBidi"/>
                <w:b/>
                <w:bCs/>
                <w:kern w:val="24"/>
              </w:rPr>
              <w:t>)</w:t>
            </w:r>
          </w:p>
        </w:tc>
      </w:tr>
      <w:tr w:rsidR="00AA07F8" w:rsidRPr="00AA07F8" w14:paraId="6F11A9AD" w14:textId="77777777" w:rsidTr="00507417">
        <w:trPr>
          <w:trHeight w:val="333"/>
          <w:jc w:val="center"/>
        </w:trPr>
        <w:tc>
          <w:tcPr>
            <w:tcW w:w="3741" w:type="dxa"/>
            <w:tcBorders>
              <w:top w:val="single" w:sz="24" w:space="0" w:color="FFFFFF"/>
              <w:left w:val="single" w:sz="8" w:space="0" w:color="FFFFFF"/>
              <w:bottom w:val="single" w:sz="8" w:space="0" w:color="FFFFFF"/>
              <w:right w:val="single" w:sz="8" w:space="0" w:color="FFFFFF"/>
            </w:tcBorders>
            <w:shd w:val="clear" w:color="auto" w:fill="A6A6A6"/>
            <w:tcMar>
              <w:top w:w="15" w:type="dxa"/>
              <w:left w:w="108" w:type="dxa"/>
              <w:bottom w:w="0" w:type="dxa"/>
              <w:right w:w="108" w:type="dxa"/>
            </w:tcMar>
            <w:hideMark/>
          </w:tcPr>
          <w:p w14:paraId="07982962" w14:textId="0DE29275" w:rsidR="0090552E" w:rsidRPr="00AA07F8" w:rsidRDefault="0090552E" w:rsidP="00C313A6">
            <w:pPr>
              <w:spacing w:after="0" w:line="332" w:lineRule="atLeast"/>
              <w:rPr>
                <w:rFonts w:asciiTheme="majorBidi" w:eastAsia="Times New Roman" w:hAnsiTheme="majorBidi" w:cstheme="majorBidi"/>
                <w:sz w:val="36"/>
                <w:szCs w:val="36"/>
              </w:rPr>
            </w:pPr>
            <w:r w:rsidRPr="00AA07F8">
              <w:rPr>
                <w:rFonts w:asciiTheme="majorBidi" w:eastAsia="Times New Roman" w:hAnsiTheme="majorBidi" w:cstheme="majorBidi"/>
                <w:b/>
                <w:bCs/>
                <w:kern w:val="24"/>
              </w:rPr>
              <w:t>H</w:t>
            </w:r>
            <w:r w:rsidRPr="00AA07F8">
              <w:rPr>
                <w:rFonts w:asciiTheme="majorBidi" w:eastAsia="Times New Roman" w:hAnsiTheme="majorBidi" w:cstheme="majorBidi"/>
                <w:b/>
                <w:bCs/>
                <w:kern w:val="24"/>
                <w:position w:val="-6"/>
                <w:vertAlign w:val="subscript"/>
              </w:rPr>
              <w:t>2</w:t>
            </w:r>
            <w:r w:rsidR="00C313A6">
              <w:rPr>
                <w:rFonts w:asciiTheme="majorBidi" w:eastAsia="Times New Roman" w:hAnsiTheme="majorBidi" w:cstheme="majorBidi"/>
                <w:b/>
                <w:bCs/>
                <w:kern w:val="24"/>
              </w:rPr>
              <w:t>O</w:t>
            </w:r>
            <w:r w:rsidRPr="00AA07F8">
              <w:rPr>
                <w:rFonts w:asciiTheme="majorBidi" w:eastAsia="Times New Roman" w:hAnsiTheme="majorBidi" w:cstheme="majorBidi"/>
                <w:b/>
                <w:bCs/>
                <w:kern w:val="24"/>
              </w:rPr>
              <w:t>-</w:t>
            </w:r>
            <w:proofErr w:type="spellStart"/>
            <w:r w:rsidRPr="00AA07F8">
              <w:rPr>
                <w:rFonts w:asciiTheme="majorBidi" w:eastAsia="Times New Roman" w:hAnsiTheme="majorBidi" w:cstheme="majorBidi"/>
                <w:b/>
                <w:bCs/>
                <w:kern w:val="24"/>
              </w:rPr>
              <w:t>Gordab</w:t>
            </w:r>
            <w:proofErr w:type="spellEnd"/>
            <w:r w:rsidRPr="00AA07F8">
              <w:rPr>
                <w:rFonts w:asciiTheme="majorBidi" w:eastAsia="Times New Roman" w:hAnsiTheme="majorBidi" w:cstheme="majorBidi"/>
                <w:b/>
                <w:bCs/>
                <w:kern w:val="24"/>
              </w:rPr>
              <w:t xml:space="preserve"> Sang </w:t>
            </w:r>
            <w:proofErr w:type="spellStart"/>
            <w:r w:rsidRPr="00AA07F8">
              <w:rPr>
                <w:rFonts w:asciiTheme="majorBidi" w:eastAsia="Times New Roman" w:hAnsiTheme="majorBidi" w:cstheme="majorBidi"/>
                <w:b/>
                <w:bCs/>
                <w:kern w:val="24"/>
              </w:rPr>
              <w:t>khorramabad</w:t>
            </w:r>
            <w:proofErr w:type="spellEnd"/>
          </w:p>
        </w:tc>
        <w:tc>
          <w:tcPr>
            <w:tcW w:w="1843" w:type="dxa"/>
            <w:tcBorders>
              <w:top w:val="single" w:sz="24"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hideMark/>
          </w:tcPr>
          <w:p w14:paraId="73785A82" w14:textId="77777777" w:rsidR="0090552E" w:rsidRPr="00AA07F8" w:rsidRDefault="0090552E" w:rsidP="0090552E">
            <w:pPr>
              <w:spacing w:after="0" w:line="332" w:lineRule="atLeast"/>
              <w:jc w:val="center"/>
              <w:rPr>
                <w:rFonts w:asciiTheme="majorBidi" w:eastAsia="Times New Roman" w:hAnsiTheme="majorBidi" w:cstheme="majorBidi"/>
                <w:sz w:val="36"/>
                <w:szCs w:val="36"/>
              </w:rPr>
            </w:pPr>
            <w:proofErr w:type="spellStart"/>
            <w:r w:rsidRPr="00AA07F8">
              <w:rPr>
                <w:rFonts w:asciiTheme="majorBidi" w:eastAsia="Times New Roman" w:hAnsiTheme="majorBidi" w:cstheme="majorBidi"/>
                <w:kern w:val="24"/>
              </w:rPr>
              <w:t>RhB</w:t>
            </w:r>
            <w:proofErr w:type="spellEnd"/>
          </w:p>
        </w:tc>
        <w:tc>
          <w:tcPr>
            <w:tcW w:w="3886" w:type="dxa"/>
            <w:tcBorders>
              <w:top w:val="single" w:sz="24"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hideMark/>
          </w:tcPr>
          <w:p w14:paraId="6B35191F" w14:textId="77777777" w:rsidR="0090552E" w:rsidRPr="00AA07F8" w:rsidRDefault="0090552E" w:rsidP="0090552E">
            <w:pPr>
              <w:spacing w:after="0" w:line="332" w:lineRule="atLeast"/>
              <w:jc w:val="center"/>
              <w:rPr>
                <w:rFonts w:asciiTheme="majorBidi" w:eastAsia="Times New Roman" w:hAnsiTheme="majorBidi" w:cstheme="majorBidi"/>
                <w:sz w:val="36"/>
                <w:szCs w:val="36"/>
              </w:rPr>
            </w:pPr>
            <w:r w:rsidRPr="00AA07F8">
              <w:rPr>
                <w:rFonts w:asciiTheme="majorBidi" w:eastAsia="Calibri" w:hAnsiTheme="majorBidi" w:cstheme="majorBidi"/>
                <w:kern w:val="24"/>
              </w:rPr>
              <w:t>126.31</w:t>
            </w:r>
          </w:p>
        </w:tc>
      </w:tr>
      <w:tr w:rsidR="00AA07F8" w:rsidRPr="00AA07F8" w14:paraId="4709B24A" w14:textId="77777777" w:rsidTr="00507417">
        <w:trPr>
          <w:trHeight w:val="285"/>
          <w:jc w:val="center"/>
        </w:trPr>
        <w:tc>
          <w:tcPr>
            <w:tcW w:w="3741" w:type="dxa"/>
            <w:tcBorders>
              <w:top w:val="single" w:sz="8" w:space="0" w:color="FFFFFF"/>
              <w:left w:val="single" w:sz="8" w:space="0" w:color="FFFFFF"/>
              <w:bottom w:val="single" w:sz="8" w:space="0" w:color="FFFFFF"/>
              <w:right w:val="single" w:sz="8" w:space="0" w:color="FFFFFF"/>
            </w:tcBorders>
            <w:shd w:val="clear" w:color="auto" w:fill="A6A6A6"/>
            <w:tcMar>
              <w:top w:w="15" w:type="dxa"/>
              <w:left w:w="108" w:type="dxa"/>
              <w:bottom w:w="0" w:type="dxa"/>
              <w:right w:w="108" w:type="dxa"/>
            </w:tcMar>
            <w:hideMark/>
          </w:tcPr>
          <w:p w14:paraId="13A755F3" w14:textId="77777777" w:rsidR="0090552E" w:rsidRPr="00AA07F8" w:rsidRDefault="0090552E" w:rsidP="0090552E">
            <w:pPr>
              <w:spacing w:after="0" w:line="284" w:lineRule="atLeast"/>
              <w:rPr>
                <w:rFonts w:asciiTheme="majorBidi" w:eastAsia="Times New Roman" w:hAnsiTheme="majorBidi" w:cstheme="majorBidi"/>
                <w:sz w:val="36"/>
                <w:szCs w:val="36"/>
              </w:rPr>
            </w:pPr>
            <w:r w:rsidRPr="00AA07F8">
              <w:rPr>
                <w:rFonts w:asciiTheme="majorBidi" w:eastAsia="Times New Roman" w:hAnsiTheme="majorBidi" w:cstheme="majorBidi"/>
                <w:b/>
                <w:bCs/>
                <w:kern w:val="24"/>
              </w:rPr>
              <w:t> </w:t>
            </w:r>
          </w:p>
        </w:tc>
        <w:tc>
          <w:tcPr>
            <w:tcW w:w="1843" w:type="dxa"/>
            <w:tcBorders>
              <w:top w:val="single" w:sz="8" w:space="0" w:color="FFFFFF"/>
              <w:left w:val="single" w:sz="8" w:space="0" w:color="FFFFFF"/>
              <w:bottom w:val="single" w:sz="8" w:space="0" w:color="FFFFFF"/>
              <w:right w:val="single" w:sz="8" w:space="0" w:color="FFFFFF"/>
            </w:tcBorders>
            <w:shd w:val="clear" w:color="auto" w:fill="D9D9D9"/>
            <w:tcMar>
              <w:top w:w="15" w:type="dxa"/>
              <w:left w:w="108" w:type="dxa"/>
              <w:bottom w:w="0" w:type="dxa"/>
              <w:right w:w="108" w:type="dxa"/>
            </w:tcMar>
            <w:hideMark/>
          </w:tcPr>
          <w:p w14:paraId="159907BF" w14:textId="77777777" w:rsidR="0090552E" w:rsidRPr="00AA07F8" w:rsidRDefault="0090552E" w:rsidP="0090552E">
            <w:pPr>
              <w:spacing w:after="0" w:line="284" w:lineRule="atLeast"/>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MB</w:t>
            </w:r>
          </w:p>
        </w:tc>
        <w:tc>
          <w:tcPr>
            <w:tcW w:w="3886" w:type="dxa"/>
            <w:tcBorders>
              <w:top w:val="single" w:sz="8" w:space="0" w:color="FFFFFF"/>
              <w:left w:val="single" w:sz="8" w:space="0" w:color="FFFFFF"/>
              <w:bottom w:val="single" w:sz="8" w:space="0" w:color="FFFFFF"/>
              <w:right w:val="single" w:sz="8" w:space="0" w:color="FFFFFF"/>
            </w:tcBorders>
            <w:shd w:val="clear" w:color="auto" w:fill="D9D9D9"/>
            <w:tcMar>
              <w:top w:w="15" w:type="dxa"/>
              <w:left w:w="108" w:type="dxa"/>
              <w:bottom w:w="0" w:type="dxa"/>
              <w:right w:w="108" w:type="dxa"/>
            </w:tcMar>
            <w:hideMark/>
          </w:tcPr>
          <w:p w14:paraId="2ACAF445" w14:textId="77777777" w:rsidR="0090552E" w:rsidRPr="00AA07F8" w:rsidRDefault="0090552E" w:rsidP="0090552E">
            <w:pPr>
              <w:spacing w:after="0" w:line="284" w:lineRule="atLeast"/>
              <w:jc w:val="center"/>
              <w:rPr>
                <w:rFonts w:asciiTheme="majorBidi" w:eastAsia="Times New Roman" w:hAnsiTheme="majorBidi" w:cstheme="majorBidi"/>
                <w:sz w:val="36"/>
                <w:szCs w:val="36"/>
              </w:rPr>
            </w:pPr>
            <w:r w:rsidRPr="00AA07F8">
              <w:rPr>
                <w:rFonts w:asciiTheme="majorBidi" w:eastAsia="Calibri" w:hAnsiTheme="majorBidi" w:cstheme="majorBidi"/>
                <w:kern w:val="24"/>
              </w:rPr>
              <w:t>118.17</w:t>
            </w:r>
          </w:p>
        </w:tc>
      </w:tr>
      <w:tr w:rsidR="00AA07F8" w:rsidRPr="00AA07F8" w14:paraId="6EBFCBA0" w14:textId="77777777" w:rsidTr="00507417">
        <w:trPr>
          <w:trHeight w:val="285"/>
          <w:jc w:val="center"/>
        </w:trPr>
        <w:tc>
          <w:tcPr>
            <w:tcW w:w="3741" w:type="dxa"/>
            <w:tcBorders>
              <w:top w:val="single" w:sz="8" w:space="0" w:color="FFFFFF"/>
              <w:left w:val="single" w:sz="8" w:space="0" w:color="FFFFFF"/>
              <w:bottom w:val="single" w:sz="8" w:space="0" w:color="FFFFFF"/>
              <w:right w:val="single" w:sz="8" w:space="0" w:color="FFFFFF"/>
            </w:tcBorders>
            <w:shd w:val="clear" w:color="auto" w:fill="A6A6A6"/>
            <w:tcMar>
              <w:top w:w="15" w:type="dxa"/>
              <w:left w:w="108" w:type="dxa"/>
              <w:bottom w:w="0" w:type="dxa"/>
              <w:right w:w="108" w:type="dxa"/>
            </w:tcMar>
            <w:hideMark/>
          </w:tcPr>
          <w:p w14:paraId="5A0995B3" w14:textId="77777777" w:rsidR="0090552E" w:rsidRPr="00AA07F8" w:rsidRDefault="0090552E" w:rsidP="0090552E">
            <w:pPr>
              <w:spacing w:after="0" w:line="284" w:lineRule="atLeast"/>
              <w:rPr>
                <w:rFonts w:asciiTheme="majorBidi" w:eastAsia="Times New Roman" w:hAnsiTheme="majorBidi" w:cstheme="majorBidi"/>
                <w:sz w:val="36"/>
                <w:szCs w:val="36"/>
              </w:rPr>
            </w:pPr>
            <w:r w:rsidRPr="00AA07F8">
              <w:rPr>
                <w:rFonts w:asciiTheme="majorBidi" w:eastAsia="Times New Roman" w:hAnsiTheme="majorBidi" w:cstheme="majorBidi"/>
                <w:b/>
                <w:bCs/>
                <w:kern w:val="24"/>
              </w:rPr>
              <w:t> </w:t>
            </w:r>
          </w:p>
        </w:tc>
        <w:tc>
          <w:tcPr>
            <w:tcW w:w="1843"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hideMark/>
          </w:tcPr>
          <w:p w14:paraId="3CC0E58B" w14:textId="77777777" w:rsidR="0090552E" w:rsidRPr="00AA07F8" w:rsidRDefault="0090552E" w:rsidP="0090552E">
            <w:pPr>
              <w:spacing w:after="0" w:line="284" w:lineRule="atLeast"/>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FL</w:t>
            </w:r>
          </w:p>
        </w:tc>
        <w:tc>
          <w:tcPr>
            <w:tcW w:w="3886"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hideMark/>
          </w:tcPr>
          <w:p w14:paraId="4F32E674" w14:textId="77777777" w:rsidR="0090552E" w:rsidRPr="00AA07F8" w:rsidRDefault="0090552E" w:rsidP="0090552E">
            <w:pPr>
              <w:spacing w:after="0" w:line="284" w:lineRule="atLeast"/>
              <w:jc w:val="center"/>
              <w:rPr>
                <w:rFonts w:asciiTheme="majorBidi" w:eastAsia="Times New Roman" w:hAnsiTheme="majorBidi" w:cstheme="majorBidi"/>
                <w:sz w:val="36"/>
                <w:szCs w:val="36"/>
              </w:rPr>
            </w:pPr>
            <w:r w:rsidRPr="00AA07F8">
              <w:rPr>
                <w:rFonts w:asciiTheme="majorBidi" w:eastAsia="Calibri" w:hAnsiTheme="majorBidi" w:cstheme="majorBidi"/>
                <w:kern w:val="24"/>
              </w:rPr>
              <w:t>105.59</w:t>
            </w:r>
          </w:p>
        </w:tc>
      </w:tr>
      <w:tr w:rsidR="00AA07F8" w:rsidRPr="00AA07F8" w14:paraId="0BDEB3E3" w14:textId="77777777" w:rsidTr="00507417">
        <w:trPr>
          <w:trHeight w:val="285"/>
          <w:jc w:val="center"/>
        </w:trPr>
        <w:tc>
          <w:tcPr>
            <w:tcW w:w="3741" w:type="dxa"/>
            <w:tcBorders>
              <w:top w:val="single" w:sz="8" w:space="0" w:color="FFFFFF"/>
              <w:left w:val="single" w:sz="8" w:space="0" w:color="FFFFFF"/>
              <w:bottom w:val="single" w:sz="8" w:space="0" w:color="FFFFFF"/>
              <w:right w:val="single" w:sz="8" w:space="0" w:color="FFFFFF"/>
            </w:tcBorders>
            <w:shd w:val="clear" w:color="auto" w:fill="A6A6A6"/>
            <w:tcMar>
              <w:top w:w="15" w:type="dxa"/>
              <w:left w:w="108" w:type="dxa"/>
              <w:bottom w:w="0" w:type="dxa"/>
              <w:right w:w="108" w:type="dxa"/>
            </w:tcMar>
            <w:hideMark/>
          </w:tcPr>
          <w:p w14:paraId="4EF3B102" w14:textId="404CD55D" w:rsidR="0090552E" w:rsidRPr="00AA07F8" w:rsidRDefault="0090552E" w:rsidP="00C313A6">
            <w:pPr>
              <w:spacing w:after="0" w:line="284" w:lineRule="atLeast"/>
              <w:rPr>
                <w:rFonts w:asciiTheme="majorBidi" w:eastAsia="Times New Roman" w:hAnsiTheme="majorBidi" w:cstheme="majorBidi"/>
                <w:sz w:val="36"/>
                <w:szCs w:val="36"/>
              </w:rPr>
            </w:pPr>
            <w:r w:rsidRPr="00AA07F8">
              <w:rPr>
                <w:rFonts w:asciiTheme="majorBidi" w:eastAsia="Times New Roman" w:hAnsiTheme="majorBidi" w:cstheme="majorBidi"/>
                <w:b/>
                <w:bCs/>
                <w:kern w:val="24"/>
              </w:rPr>
              <w:t>H</w:t>
            </w:r>
            <w:r w:rsidRPr="00AA07F8">
              <w:rPr>
                <w:rFonts w:asciiTheme="majorBidi" w:eastAsia="Times New Roman" w:hAnsiTheme="majorBidi" w:cstheme="majorBidi"/>
                <w:b/>
                <w:bCs/>
                <w:kern w:val="24"/>
                <w:position w:val="-6"/>
                <w:vertAlign w:val="subscript"/>
              </w:rPr>
              <w:t>2</w:t>
            </w:r>
            <w:r w:rsidR="00C313A6">
              <w:rPr>
                <w:rFonts w:asciiTheme="majorBidi" w:eastAsia="Times New Roman" w:hAnsiTheme="majorBidi" w:cstheme="majorBidi"/>
                <w:b/>
                <w:bCs/>
                <w:kern w:val="24"/>
              </w:rPr>
              <w:t>O</w:t>
            </w:r>
            <w:r w:rsidRPr="00AA07F8">
              <w:rPr>
                <w:rFonts w:asciiTheme="majorBidi" w:eastAsia="Times New Roman" w:hAnsiTheme="majorBidi" w:cstheme="majorBidi"/>
                <w:b/>
                <w:bCs/>
                <w:kern w:val="24"/>
              </w:rPr>
              <w:t xml:space="preserve"> -</w:t>
            </w:r>
            <w:proofErr w:type="spellStart"/>
            <w:r w:rsidRPr="00AA07F8">
              <w:rPr>
                <w:rFonts w:asciiTheme="majorBidi" w:eastAsia="Times New Roman" w:hAnsiTheme="majorBidi" w:cstheme="majorBidi"/>
                <w:b/>
                <w:bCs/>
                <w:kern w:val="24"/>
              </w:rPr>
              <w:t>Khorram</w:t>
            </w:r>
            <w:proofErr w:type="spellEnd"/>
            <w:r w:rsidRPr="00AA07F8">
              <w:rPr>
                <w:rFonts w:asciiTheme="majorBidi" w:eastAsia="Times New Roman" w:hAnsiTheme="majorBidi" w:cstheme="majorBidi"/>
                <w:b/>
                <w:bCs/>
                <w:kern w:val="24"/>
              </w:rPr>
              <w:t xml:space="preserve"> </w:t>
            </w:r>
            <w:proofErr w:type="spellStart"/>
            <w:r w:rsidRPr="00AA07F8">
              <w:rPr>
                <w:rFonts w:asciiTheme="majorBidi" w:eastAsia="Times New Roman" w:hAnsiTheme="majorBidi" w:cstheme="majorBidi"/>
                <w:b/>
                <w:bCs/>
                <w:kern w:val="24"/>
              </w:rPr>
              <w:t>Rud</w:t>
            </w:r>
            <w:proofErr w:type="spellEnd"/>
            <w:r w:rsidRPr="00AA07F8">
              <w:rPr>
                <w:rFonts w:asciiTheme="majorBidi" w:eastAsia="Times New Roman" w:hAnsiTheme="majorBidi" w:cstheme="majorBidi"/>
                <w:b/>
                <w:bCs/>
                <w:kern w:val="24"/>
              </w:rPr>
              <w:t xml:space="preserve"> </w:t>
            </w:r>
            <w:proofErr w:type="spellStart"/>
            <w:r w:rsidRPr="00AA07F8">
              <w:rPr>
                <w:rFonts w:asciiTheme="majorBidi" w:eastAsia="Times New Roman" w:hAnsiTheme="majorBidi" w:cstheme="majorBidi"/>
                <w:b/>
                <w:bCs/>
                <w:kern w:val="24"/>
              </w:rPr>
              <w:t>khorramabad</w:t>
            </w:r>
            <w:proofErr w:type="spellEnd"/>
          </w:p>
        </w:tc>
        <w:tc>
          <w:tcPr>
            <w:tcW w:w="1843" w:type="dxa"/>
            <w:tcBorders>
              <w:top w:val="single" w:sz="8" w:space="0" w:color="FFFFFF"/>
              <w:left w:val="single" w:sz="8" w:space="0" w:color="FFFFFF"/>
              <w:bottom w:val="single" w:sz="8" w:space="0" w:color="FFFFFF"/>
              <w:right w:val="single" w:sz="8" w:space="0" w:color="FFFFFF"/>
            </w:tcBorders>
            <w:shd w:val="clear" w:color="auto" w:fill="D9D9D9"/>
            <w:tcMar>
              <w:top w:w="15" w:type="dxa"/>
              <w:left w:w="108" w:type="dxa"/>
              <w:bottom w:w="0" w:type="dxa"/>
              <w:right w:w="108" w:type="dxa"/>
            </w:tcMar>
            <w:hideMark/>
          </w:tcPr>
          <w:p w14:paraId="75DA8B8A" w14:textId="77777777" w:rsidR="0090552E" w:rsidRPr="00AA07F8" w:rsidRDefault="0090552E" w:rsidP="0090552E">
            <w:pPr>
              <w:spacing w:after="0" w:line="284" w:lineRule="atLeast"/>
              <w:jc w:val="center"/>
              <w:rPr>
                <w:rFonts w:asciiTheme="majorBidi" w:eastAsia="Times New Roman" w:hAnsiTheme="majorBidi" w:cstheme="majorBidi"/>
                <w:sz w:val="36"/>
                <w:szCs w:val="36"/>
              </w:rPr>
            </w:pPr>
            <w:proofErr w:type="spellStart"/>
            <w:r w:rsidRPr="00AA07F8">
              <w:rPr>
                <w:rFonts w:asciiTheme="majorBidi" w:eastAsia="Times New Roman" w:hAnsiTheme="majorBidi" w:cstheme="majorBidi"/>
                <w:kern w:val="24"/>
              </w:rPr>
              <w:t>RhB</w:t>
            </w:r>
            <w:proofErr w:type="spellEnd"/>
          </w:p>
        </w:tc>
        <w:tc>
          <w:tcPr>
            <w:tcW w:w="3886" w:type="dxa"/>
            <w:tcBorders>
              <w:top w:val="single" w:sz="8" w:space="0" w:color="FFFFFF"/>
              <w:left w:val="single" w:sz="8" w:space="0" w:color="FFFFFF"/>
              <w:bottom w:val="single" w:sz="8" w:space="0" w:color="FFFFFF"/>
              <w:right w:val="single" w:sz="8" w:space="0" w:color="FFFFFF"/>
            </w:tcBorders>
            <w:shd w:val="clear" w:color="auto" w:fill="D9D9D9"/>
            <w:tcMar>
              <w:top w:w="15" w:type="dxa"/>
              <w:left w:w="108" w:type="dxa"/>
              <w:bottom w:w="0" w:type="dxa"/>
              <w:right w:w="108" w:type="dxa"/>
            </w:tcMar>
            <w:hideMark/>
          </w:tcPr>
          <w:p w14:paraId="5C2829F6" w14:textId="77777777" w:rsidR="0090552E" w:rsidRPr="00AA07F8" w:rsidRDefault="0090552E" w:rsidP="0090552E">
            <w:pPr>
              <w:spacing w:after="0" w:line="284" w:lineRule="atLeast"/>
              <w:jc w:val="center"/>
              <w:rPr>
                <w:rFonts w:asciiTheme="majorBidi" w:eastAsia="Times New Roman" w:hAnsiTheme="majorBidi" w:cstheme="majorBidi"/>
                <w:sz w:val="36"/>
                <w:szCs w:val="36"/>
              </w:rPr>
            </w:pPr>
            <w:r w:rsidRPr="00AA07F8">
              <w:rPr>
                <w:rFonts w:asciiTheme="majorBidi" w:eastAsia="Calibri" w:hAnsiTheme="majorBidi" w:cstheme="majorBidi"/>
                <w:kern w:val="24"/>
              </w:rPr>
              <w:t>125.63</w:t>
            </w:r>
          </w:p>
        </w:tc>
      </w:tr>
      <w:tr w:rsidR="00AA07F8" w:rsidRPr="00AA07F8" w14:paraId="2997E171" w14:textId="77777777" w:rsidTr="00507417">
        <w:trPr>
          <w:trHeight w:val="285"/>
          <w:jc w:val="center"/>
        </w:trPr>
        <w:tc>
          <w:tcPr>
            <w:tcW w:w="3741" w:type="dxa"/>
            <w:tcBorders>
              <w:top w:val="single" w:sz="8" w:space="0" w:color="FFFFFF"/>
              <w:left w:val="single" w:sz="8" w:space="0" w:color="FFFFFF"/>
              <w:bottom w:val="single" w:sz="8" w:space="0" w:color="FFFFFF"/>
              <w:right w:val="single" w:sz="8" w:space="0" w:color="FFFFFF"/>
            </w:tcBorders>
            <w:shd w:val="clear" w:color="auto" w:fill="A6A6A6"/>
            <w:tcMar>
              <w:top w:w="15" w:type="dxa"/>
              <w:left w:w="108" w:type="dxa"/>
              <w:bottom w:w="0" w:type="dxa"/>
              <w:right w:w="108" w:type="dxa"/>
            </w:tcMar>
            <w:hideMark/>
          </w:tcPr>
          <w:p w14:paraId="79A7C60E" w14:textId="77777777" w:rsidR="0090552E" w:rsidRPr="00AA07F8" w:rsidRDefault="0090552E" w:rsidP="0090552E">
            <w:pPr>
              <w:spacing w:after="0" w:line="284" w:lineRule="atLeast"/>
              <w:rPr>
                <w:rFonts w:asciiTheme="majorBidi" w:eastAsia="Times New Roman" w:hAnsiTheme="majorBidi" w:cstheme="majorBidi"/>
                <w:sz w:val="36"/>
                <w:szCs w:val="36"/>
              </w:rPr>
            </w:pPr>
            <w:r w:rsidRPr="00AA07F8">
              <w:rPr>
                <w:rFonts w:asciiTheme="majorBidi" w:eastAsia="Times New Roman" w:hAnsiTheme="majorBidi" w:cstheme="majorBidi"/>
                <w:b/>
                <w:bCs/>
                <w:kern w:val="24"/>
              </w:rPr>
              <w:t> </w:t>
            </w:r>
          </w:p>
        </w:tc>
        <w:tc>
          <w:tcPr>
            <w:tcW w:w="1843"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hideMark/>
          </w:tcPr>
          <w:p w14:paraId="346608F0" w14:textId="77777777" w:rsidR="0090552E" w:rsidRPr="00AA07F8" w:rsidRDefault="0090552E" w:rsidP="0090552E">
            <w:pPr>
              <w:spacing w:after="0" w:line="284" w:lineRule="atLeast"/>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MB</w:t>
            </w:r>
          </w:p>
        </w:tc>
        <w:tc>
          <w:tcPr>
            <w:tcW w:w="3886"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hideMark/>
          </w:tcPr>
          <w:p w14:paraId="4971B0C9" w14:textId="77777777" w:rsidR="0090552E" w:rsidRPr="00AA07F8" w:rsidRDefault="0090552E" w:rsidP="0090552E">
            <w:pPr>
              <w:spacing w:after="0" w:line="284" w:lineRule="atLeast"/>
              <w:jc w:val="center"/>
              <w:rPr>
                <w:rFonts w:asciiTheme="majorBidi" w:eastAsia="Times New Roman" w:hAnsiTheme="majorBidi" w:cstheme="majorBidi"/>
                <w:sz w:val="36"/>
                <w:szCs w:val="36"/>
              </w:rPr>
            </w:pPr>
            <w:r w:rsidRPr="00AA07F8">
              <w:rPr>
                <w:rFonts w:asciiTheme="majorBidi" w:eastAsia="Calibri" w:hAnsiTheme="majorBidi" w:cstheme="majorBidi"/>
                <w:kern w:val="24"/>
              </w:rPr>
              <w:t>120.08</w:t>
            </w:r>
          </w:p>
        </w:tc>
      </w:tr>
      <w:tr w:rsidR="00AA07F8" w:rsidRPr="00AA07F8" w14:paraId="4D56A4C7" w14:textId="77777777" w:rsidTr="00507417">
        <w:trPr>
          <w:trHeight w:val="285"/>
          <w:jc w:val="center"/>
        </w:trPr>
        <w:tc>
          <w:tcPr>
            <w:tcW w:w="3741" w:type="dxa"/>
            <w:tcBorders>
              <w:top w:val="single" w:sz="8" w:space="0" w:color="FFFFFF"/>
              <w:left w:val="single" w:sz="8" w:space="0" w:color="FFFFFF"/>
              <w:bottom w:val="single" w:sz="8" w:space="0" w:color="FFFFFF"/>
              <w:right w:val="single" w:sz="8" w:space="0" w:color="FFFFFF"/>
            </w:tcBorders>
            <w:shd w:val="clear" w:color="auto" w:fill="A6A6A6"/>
            <w:tcMar>
              <w:top w:w="15" w:type="dxa"/>
              <w:left w:w="108" w:type="dxa"/>
              <w:bottom w:w="0" w:type="dxa"/>
              <w:right w:w="108" w:type="dxa"/>
            </w:tcMar>
            <w:hideMark/>
          </w:tcPr>
          <w:p w14:paraId="42B07E66" w14:textId="77777777" w:rsidR="0090552E" w:rsidRPr="00AA07F8" w:rsidRDefault="0090552E" w:rsidP="0090552E">
            <w:pPr>
              <w:spacing w:after="0" w:line="284" w:lineRule="atLeast"/>
              <w:rPr>
                <w:rFonts w:asciiTheme="majorBidi" w:eastAsia="Times New Roman" w:hAnsiTheme="majorBidi" w:cstheme="majorBidi"/>
                <w:sz w:val="36"/>
                <w:szCs w:val="36"/>
              </w:rPr>
            </w:pPr>
            <w:r w:rsidRPr="00AA07F8">
              <w:rPr>
                <w:rFonts w:asciiTheme="majorBidi" w:eastAsia="Times New Roman" w:hAnsiTheme="majorBidi" w:cstheme="majorBidi"/>
                <w:b/>
                <w:bCs/>
                <w:kern w:val="24"/>
              </w:rPr>
              <w:t> </w:t>
            </w:r>
          </w:p>
        </w:tc>
        <w:tc>
          <w:tcPr>
            <w:tcW w:w="1843" w:type="dxa"/>
            <w:tcBorders>
              <w:top w:val="single" w:sz="8" w:space="0" w:color="FFFFFF"/>
              <w:left w:val="single" w:sz="8" w:space="0" w:color="FFFFFF"/>
              <w:bottom w:val="single" w:sz="8" w:space="0" w:color="FFFFFF"/>
              <w:right w:val="single" w:sz="8" w:space="0" w:color="FFFFFF"/>
            </w:tcBorders>
            <w:shd w:val="clear" w:color="auto" w:fill="D9D9D9"/>
            <w:tcMar>
              <w:top w:w="15" w:type="dxa"/>
              <w:left w:w="108" w:type="dxa"/>
              <w:bottom w:w="0" w:type="dxa"/>
              <w:right w:w="108" w:type="dxa"/>
            </w:tcMar>
            <w:hideMark/>
          </w:tcPr>
          <w:p w14:paraId="07EDDA70" w14:textId="77777777" w:rsidR="0090552E" w:rsidRPr="00AA07F8" w:rsidRDefault="0090552E" w:rsidP="0090552E">
            <w:pPr>
              <w:spacing w:after="0" w:line="284" w:lineRule="atLeast"/>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FL</w:t>
            </w:r>
          </w:p>
        </w:tc>
        <w:tc>
          <w:tcPr>
            <w:tcW w:w="3886" w:type="dxa"/>
            <w:tcBorders>
              <w:top w:val="single" w:sz="8" w:space="0" w:color="FFFFFF"/>
              <w:left w:val="single" w:sz="8" w:space="0" w:color="FFFFFF"/>
              <w:bottom w:val="single" w:sz="8" w:space="0" w:color="FFFFFF"/>
              <w:right w:val="single" w:sz="8" w:space="0" w:color="FFFFFF"/>
            </w:tcBorders>
            <w:shd w:val="clear" w:color="auto" w:fill="D9D9D9"/>
            <w:tcMar>
              <w:top w:w="15" w:type="dxa"/>
              <w:left w:w="108" w:type="dxa"/>
              <w:bottom w:w="0" w:type="dxa"/>
              <w:right w:w="108" w:type="dxa"/>
            </w:tcMar>
            <w:hideMark/>
          </w:tcPr>
          <w:p w14:paraId="4AE1A3D3" w14:textId="77777777" w:rsidR="0090552E" w:rsidRPr="00AA07F8" w:rsidRDefault="0090552E" w:rsidP="0090552E">
            <w:pPr>
              <w:spacing w:after="0" w:line="284" w:lineRule="atLeast"/>
              <w:jc w:val="center"/>
              <w:rPr>
                <w:rFonts w:asciiTheme="majorBidi" w:eastAsia="Times New Roman" w:hAnsiTheme="majorBidi" w:cstheme="majorBidi"/>
                <w:sz w:val="36"/>
                <w:szCs w:val="36"/>
              </w:rPr>
            </w:pPr>
            <w:r w:rsidRPr="00AA07F8">
              <w:rPr>
                <w:rFonts w:asciiTheme="majorBidi" w:eastAsia="Calibri" w:hAnsiTheme="majorBidi" w:cstheme="majorBidi"/>
                <w:kern w:val="24"/>
              </w:rPr>
              <w:t>110.16</w:t>
            </w:r>
          </w:p>
        </w:tc>
        <w:bookmarkStart w:id="17" w:name="_GoBack"/>
        <w:bookmarkEnd w:id="17"/>
      </w:tr>
      <w:tr w:rsidR="00AA07F8" w:rsidRPr="00AA07F8" w14:paraId="6F9CF8CC" w14:textId="77777777" w:rsidTr="00507417">
        <w:trPr>
          <w:trHeight w:val="268"/>
          <w:jc w:val="center"/>
        </w:trPr>
        <w:tc>
          <w:tcPr>
            <w:tcW w:w="3741" w:type="dxa"/>
            <w:tcBorders>
              <w:top w:val="single" w:sz="8" w:space="0" w:color="FFFFFF"/>
              <w:left w:val="single" w:sz="8" w:space="0" w:color="FFFFFF"/>
              <w:bottom w:val="single" w:sz="8" w:space="0" w:color="FFFFFF"/>
              <w:right w:val="single" w:sz="8" w:space="0" w:color="FFFFFF"/>
            </w:tcBorders>
            <w:shd w:val="clear" w:color="auto" w:fill="A6A6A6"/>
            <w:tcMar>
              <w:top w:w="15" w:type="dxa"/>
              <w:left w:w="108" w:type="dxa"/>
              <w:bottom w:w="0" w:type="dxa"/>
              <w:right w:w="108" w:type="dxa"/>
            </w:tcMar>
            <w:hideMark/>
          </w:tcPr>
          <w:p w14:paraId="0FFC38F1" w14:textId="0BC9C96E" w:rsidR="0090552E" w:rsidRPr="00AA07F8" w:rsidRDefault="0090552E" w:rsidP="00C313A6">
            <w:pPr>
              <w:spacing w:after="0" w:line="267" w:lineRule="atLeast"/>
              <w:rPr>
                <w:rFonts w:asciiTheme="majorBidi" w:eastAsia="Times New Roman" w:hAnsiTheme="majorBidi" w:cstheme="majorBidi"/>
                <w:sz w:val="36"/>
                <w:szCs w:val="36"/>
              </w:rPr>
            </w:pPr>
            <w:r w:rsidRPr="00AA07F8">
              <w:rPr>
                <w:rFonts w:asciiTheme="majorBidi" w:eastAsia="Times New Roman" w:hAnsiTheme="majorBidi" w:cstheme="majorBidi"/>
                <w:b/>
                <w:bCs/>
                <w:kern w:val="24"/>
              </w:rPr>
              <w:t>H</w:t>
            </w:r>
            <w:r w:rsidRPr="00AA07F8">
              <w:rPr>
                <w:rFonts w:asciiTheme="majorBidi" w:eastAsia="Times New Roman" w:hAnsiTheme="majorBidi" w:cstheme="majorBidi"/>
                <w:b/>
                <w:bCs/>
                <w:kern w:val="24"/>
                <w:position w:val="-6"/>
                <w:vertAlign w:val="subscript"/>
              </w:rPr>
              <w:t>2</w:t>
            </w:r>
            <w:r w:rsidR="00C313A6">
              <w:rPr>
                <w:rFonts w:asciiTheme="majorBidi" w:eastAsia="Times New Roman" w:hAnsiTheme="majorBidi" w:cstheme="majorBidi"/>
                <w:b/>
                <w:bCs/>
                <w:kern w:val="24"/>
              </w:rPr>
              <w:t>O</w:t>
            </w:r>
            <w:r w:rsidRPr="00AA07F8">
              <w:rPr>
                <w:rFonts w:asciiTheme="majorBidi" w:eastAsia="Times New Roman" w:hAnsiTheme="majorBidi" w:cstheme="majorBidi"/>
                <w:b/>
                <w:bCs/>
                <w:kern w:val="24"/>
              </w:rPr>
              <w:t>- Drinking water Khorramabad</w:t>
            </w:r>
          </w:p>
        </w:tc>
        <w:tc>
          <w:tcPr>
            <w:tcW w:w="1843"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hideMark/>
          </w:tcPr>
          <w:p w14:paraId="5A213670" w14:textId="77777777" w:rsidR="0090552E" w:rsidRPr="00AA07F8" w:rsidRDefault="0090552E" w:rsidP="0090552E">
            <w:pPr>
              <w:spacing w:after="0" w:line="267" w:lineRule="atLeast"/>
              <w:jc w:val="center"/>
              <w:rPr>
                <w:rFonts w:asciiTheme="majorBidi" w:eastAsia="Times New Roman" w:hAnsiTheme="majorBidi" w:cstheme="majorBidi"/>
                <w:sz w:val="36"/>
                <w:szCs w:val="36"/>
              </w:rPr>
            </w:pPr>
            <w:proofErr w:type="spellStart"/>
            <w:r w:rsidRPr="00AA07F8">
              <w:rPr>
                <w:rFonts w:asciiTheme="majorBidi" w:eastAsia="Times New Roman" w:hAnsiTheme="majorBidi" w:cstheme="majorBidi"/>
                <w:kern w:val="24"/>
              </w:rPr>
              <w:t>RhB</w:t>
            </w:r>
            <w:proofErr w:type="spellEnd"/>
          </w:p>
        </w:tc>
        <w:tc>
          <w:tcPr>
            <w:tcW w:w="3886"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hideMark/>
          </w:tcPr>
          <w:p w14:paraId="47324C11" w14:textId="77777777" w:rsidR="0090552E" w:rsidRPr="00AA07F8" w:rsidRDefault="0090552E" w:rsidP="0090552E">
            <w:pPr>
              <w:spacing w:after="0" w:line="267" w:lineRule="atLeast"/>
              <w:jc w:val="center"/>
              <w:rPr>
                <w:rFonts w:asciiTheme="majorBidi" w:eastAsia="Times New Roman" w:hAnsiTheme="majorBidi" w:cstheme="majorBidi"/>
                <w:sz w:val="36"/>
                <w:szCs w:val="36"/>
              </w:rPr>
            </w:pPr>
            <w:r w:rsidRPr="00AA07F8">
              <w:rPr>
                <w:rFonts w:asciiTheme="majorBidi" w:eastAsia="Calibri" w:hAnsiTheme="majorBidi" w:cstheme="majorBidi"/>
                <w:kern w:val="24"/>
              </w:rPr>
              <w:t>127.78</w:t>
            </w:r>
          </w:p>
        </w:tc>
      </w:tr>
      <w:tr w:rsidR="00AA07F8" w:rsidRPr="00AA07F8" w14:paraId="4CD45F6A" w14:textId="77777777" w:rsidTr="00507417">
        <w:trPr>
          <w:trHeight w:val="285"/>
          <w:jc w:val="center"/>
        </w:trPr>
        <w:tc>
          <w:tcPr>
            <w:tcW w:w="3741" w:type="dxa"/>
            <w:tcBorders>
              <w:top w:val="single" w:sz="8" w:space="0" w:color="FFFFFF"/>
              <w:left w:val="single" w:sz="8" w:space="0" w:color="FFFFFF"/>
              <w:bottom w:val="single" w:sz="8" w:space="0" w:color="FFFFFF"/>
              <w:right w:val="single" w:sz="8" w:space="0" w:color="FFFFFF"/>
            </w:tcBorders>
            <w:shd w:val="clear" w:color="auto" w:fill="A6A6A6"/>
            <w:tcMar>
              <w:top w:w="15" w:type="dxa"/>
              <w:left w:w="108" w:type="dxa"/>
              <w:bottom w:w="0" w:type="dxa"/>
              <w:right w:w="108" w:type="dxa"/>
            </w:tcMar>
            <w:hideMark/>
          </w:tcPr>
          <w:p w14:paraId="74019507" w14:textId="77777777" w:rsidR="0090552E" w:rsidRPr="00AA07F8" w:rsidRDefault="0090552E" w:rsidP="0090552E">
            <w:pPr>
              <w:spacing w:after="0" w:line="284" w:lineRule="atLeast"/>
              <w:rPr>
                <w:rFonts w:asciiTheme="majorBidi" w:eastAsia="Times New Roman" w:hAnsiTheme="majorBidi" w:cstheme="majorBidi"/>
                <w:sz w:val="36"/>
                <w:szCs w:val="36"/>
              </w:rPr>
            </w:pPr>
            <w:r w:rsidRPr="00AA07F8">
              <w:rPr>
                <w:rFonts w:asciiTheme="majorBidi" w:eastAsia="Times New Roman" w:hAnsiTheme="majorBidi" w:cstheme="majorBidi"/>
                <w:b/>
                <w:bCs/>
                <w:kern w:val="24"/>
              </w:rPr>
              <w:t> </w:t>
            </w:r>
          </w:p>
        </w:tc>
        <w:tc>
          <w:tcPr>
            <w:tcW w:w="1843" w:type="dxa"/>
            <w:tcBorders>
              <w:top w:val="single" w:sz="8" w:space="0" w:color="FFFFFF"/>
              <w:left w:val="single" w:sz="8" w:space="0" w:color="FFFFFF"/>
              <w:bottom w:val="single" w:sz="8" w:space="0" w:color="FFFFFF"/>
              <w:right w:val="single" w:sz="8" w:space="0" w:color="FFFFFF"/>
            </w:tcBorders>
            <w:shd w:val="clear" w:color="auto" w:fill="D9D9D9"/>
            <w:tcMar>
              <w:top w:w="15" w:type="dxa"/>
              <w:left w:w="108" w:type="dxa"/>
              <w:bottom w:w="0" w:type="dxa"/>
              <w:right w:w="108" w:type="dxa"/>
            </w:tcMar>
            <w:hideMark/>
          </w:tcPr>
          <w:p w14:paraId="7BBF3589" w14:textId="77777777" w:rsidR="0090552E" w:rsidRPr="00AA07F8" w:rsidRDefault="0090552E" w:rsidP="0090552E">
            <w:pPr>
              <w:spacing w:after="0" w:line="284" w:lineRule="atLeast"/>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MB</w:t>
            </w:r>
          </w:p>
        </w:tc>
        <w:tc>
          <w:tcPr>
            <w:tcW w:w="3886" w:type="dxa"/>
            <w:tcBorders>
              <w:top w:val="single" w:sz="8" w:space="0" w:color="FFFFFF"/>
              <w:left w:val="single" w:sz="8" w:space="0" w:color="FFFFFF"/>
              <w:bottom w:val="single" w:sz="8" w:space="0" w:color="FFFFFF"/>
              <w:right w:val="single" w:sz="8" w:space="0" w:color="FFFFFF"/>
            </w:tcBorders>
            <w:shd w:val="clear" w:color="auto" w:fill="D9D9D9"/>
            <w:tcMar>
              <w:top w:w="15" w:type="dxa"/>
              <w:left w:w="108" w:type="dxa"/>
              <w:bottom w:w="0" w:type="dxa"/>
              <w:right w:w="108" w:type="dxa"/>
            </w:tcMar>
            <w:hideMark/>
          </w:tcPr>
          <w:p w14:paraId="7175BCAE" w14:textId="77777777" w:rsidR="0090552E" w:rsidRPr="00AA07F8" w:rsidRDefault="0090552E" w:rsidP="0090552E">
            <w:pPr>
              <w:spacing w:after="0" w:line="284" w:lineRule="atLeast"/>
              <w:jc w:val="center"/>
              <w:rPr>
                <w:rFonts w:asciiTheme="majorBidi" w:eastAsia="Times New Roman" w:hAnsiTheme="majorBidi" w:cstheme="majorBidi"/>
                <w:sz w:val="36"/>
                <w:szCs w:val="36"/>
              </w:rPr>
            </w:pPr>
            <w:r w:rsidRPr="00AA07F8">
              <w:rPr>
                <w:rFonts w:asciiTheme="majorBidi" w:eastAsia="Calibri" w:hAnsiTheme="majorBidi" w:cstheme="majorBidi"/>
                <w:kern w:val="24"/>
              </w:rPr>
              <w:t>120.21</w:t>
            </w:r>
          </w:p>
        </w:tc>
      </w:tr>
      <w:tr w:rsidR="00AA07F8" w:rsidRPr="00AA07F8" w14:paraId="61A62A70" w14:textId="77777777" w:rsidTr="00507417">
        <w:trPr>
          <w:trHeight w:val="285"/>
          <w:jc w:val="center"/>
        </w:trPr>
        <w:tc>
          <w:tcPr>
            <w:tcW w:w="3741" w:type="dxa"/>
            <w:tcBorders>
              <w:top w:val="single" w:sz="8" w:space="0" w:color="FFFFFF"/>
              <w:left w:val="single" w:sz="8" w:space="0" w:color="FFFFFF"/>
              <w:bottom w:val="single" w:sz="8" w:space="0" w:color="FFFFFF"/>
              <w:right w:val="single" w:sz="8" w:space="0" w:color="FFFFFF"/>
            </w:tcBorders>
            <w:shd w:val="clear" w:color="auto" w:fill="A6A6A6"/>
            <w:tcMar>
              <w:top w:w="15" w:type="dxa"/>
              <w:left w:w="108" w:type="dxa"/>
              <w:bottom w:w="0" w:type="dxa"/>
              <w:right w:w="108" w:type="dxa"/>
            </w:tcMar>
            <w:hideMark/>
          </w:tcPr>
          <w:p w14:paraId="0A5D3742" w14:textId="77777777" w:rsidR="0090552E" w:rsidRPr="00AA07F8" w:rsidRDefault="0090552E" w:rsidP="0090552E">
            <w:pPr>
              <w:spacing w:after="0" w:line="284" w:lineRule="atLeast"/>
              <w:rPr>
                <w:rFonts w:asciiTheme="majorBidi" w:eastAsia="Times New Roman" w:hAnsiTheme="majorBidi" w:cstheme="majorBidi"/>
                <w:sz w:val="36"/>
                <w:szCs w:val="36"/>
              </w:rPr>
            </w:pPr>
            <w:r w:rsidRPr="00AA07F8">
              <w:rPr>
                <w:rFonts w:asciiTheme="majorBidi" w:eastAsia="Times New Roman" w:hAnsiTheme="majorBidi" w:cstheme="majorBidi"/>
                <w:b/>
                <w:bCs/>
                <w:kern w:val="24"/>
              </w:rPr>
              <w:t> </w:t>
            </w:r>
          </w:p>
        </w:tc>
        <w:tc>
          <w:tcPr>
            <w:tcW w:w="1843"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hideMark/>
          </w:tcPr>
          <w:p w14:paraId="351D98F9" w14:textId="77777777" w:rsidR="0090552E" w:rsidRPr="00AA07F8" w:rsidRDefault="0090552E" w:rsidP="0090552E">
            <w:pPr>
              <w:spacing w:after="0" w:line="284" w:lineRule="atLeast"/>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FL</w:t>
            </w:r>
          </w:p>
        </w:tc>
        <w:tc>
          <w:tcPr>
            <w:tcW w:w="3886"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hideMark/>
          </w:tcPr>
          <w:p w14:paraId="4B825290" w14:textId="77777777" w:rsidR="0090552E" w:rsidRPr="00AA07F8" w:rsidRDefault="0090552E" w:rsidP="0090552E">
            <w:pPr>
              <w:spacing w:after="0" w:line="284" w:lineRule="atLeast"/>
              <w:jc w:val="center"/>
              <w:rPr>
                <w:rFonts w:asciiTheme="majorBidi" w:eastAsia="Times New Roman" w:hAnsiTheme="majorBidi" w:cstheme="majorBidi"/>
                <w:sz w:val="36"/>
                <w:szCs w:val="36"/>
              </w:rPr>
            </w:pPr>
            <w:r w:rsidRPr="00AA07F8">
              <w:rPr>
                <w:rFonts w:asciiTheme="majorBidi" w:eastAsia="Calibri" w:hAnsiTheme="majorBidi" w:cstheme="majorBidi"/>
                <w:kern w:val="24"/>
              </w:rPr>
              <w:t>121.74</w:t>
            </w:r>
          </w:p>
        </w:tc>
      </w:tr>
      <w:tr w:rsidR="00AA07F8" w:rsidRPr="00AA07F8" w14:paraId="3D05E303" w14:textId="77777777" w:rsidTr="00507417">
        <w:trPr>
          <w:trHeight w:val="268"/>
          <w:jc w:val="center"/>
        </w:trPr>
        <w:tc>
          <w:tcPr>
            <w:tcW w:w="3741" w:type="dxa"/>
            <w:tcBorders>
              <w:top w:val="single" w:sz="8" w:space="0" w:color="FFFFFF"/>
              <w:left w:val="single" w:sz="8" w:space="0" w:color="FFFFFF"/>
              <w:bottom w:val="single" w:sz="8" w:space="0" w:color="FFFFFF"/>
              <w:right w:val="single" w:sz="8" w:space="0" w:color="FFFFFF"/>
            </w:tcBorders>
            <w:shd w:val="clear" w:color="auto" w:fill="A6A6A6"/>
            <w:tcMar>
              <w:top w:w="15" w:type="dxa"/>
              <w:left w:w="108" w:type="dxa"/>
              <w:bottom w:w="0" w:type="dxa"/>
              <w:right w:w="108" w:type="dxa"/>
            </w:tcMar>
            <w:hideMark/>
          </w:tcPr>
          <w:p w14:paraId="3EB6F982" w14:textId="77777777" w:rsidR="0090552E" w:rsidRPr="00AA07F8" w:rsidRDefault="0090552E" w:rsidP="0090552E">
            <w:pPr>
              <w:spacing w:after="0" w:line="267" w:lineRule="atLeast"/>
              <w:rPr>
                <w:rFonts w:asciiTheme="majorBidi" w:eastAsia="Times New Roman" w:hAnsiTheme="majorBidi" w:cstheme="majorBidi"/>
                <w:sz w:val="36"/>
                <w:szCs w:val="36"/>
              </w:rPr>
            </w:pPr>
            <w:r w:rsidRPr="00AA07F8">
              <w:rPr>
                <w:rFonts w:asciiTheme="majorBidi" w:eastAsia="Times New Roman" w:hAnsiTheme="majorBidi" w:cstheme="majorBidi"/>
                <w:b/>
                <w:bCs/>
                <w:kern w:val="24"/>
              </w:rPr>
              <w:t>D</w:t>
            </w:r>
            <w:r w:rsidRPr="00AA07F8">
              <w:rPr>
                <w:rFonts w:asciiTheme="majorBidi" w:eastAsia="Times New Roman" w:hAnsiTheme="majorBidi" w:cstheme="majorBidi"/>
                <w:b/>
                <w:bCs/>
                <w:kern w:val="24"/>
                <w:position w:val="-6"/>
                <w:vertAlign w:val="subscript"/>
              </w:rPr>
              <w:t>2</w:t>
            </w:r>
            <w:r w:rsidRPr="00AA07F8">
              <w:rPr>
                <w:rFonts w:asciiTheme="majorBidi" w:eastAsia="Times New Roman" w:hAnsiTheme="majorBidi" w:cstheme="majorBidi"/>
                <w:b/>
                <w:bCs/>
                <w:kern w:val="24"/>
              </w:rPr>
              <w:t>O</w:t>
            </w:r>
          </w:p>
        </w:tc>
        <w:tc>
          <w:tcPr>
            <w:tcW w:w="1843" w:type="dxa"/>
            <w:tcBorders>
              <w:top w:val="single" w:sz="8" w:space="0" w:color="FFFFFF"/>
              <w:left w:val="single" w:sz="8" w:space="0" w:color="FFFFFF"/>
              <w:bottom w:val="single" w:sz="8" w:space="0" w:color="FFFFFF"/>
              <w:right w:val="single" w:sz="8" w:space="0" w:color="FFFFFF"/>
            </w:tcBorders>
            <w:shd w:val="clear" w:color="auto" w:fill="D9D9D9"/>
            <w:tcMar>
              <w:top w:w="15" w:type="dxa"/>
              <w:left w:w="108" w:type="dxa"/>
              <w:bottom w:w="0" w:type="dxa"/>
              <w:right w:w="108" w:type="dxa"/>
            </w:tcMar>
            <w:hideMark/>
          </w:tcPr>
          <w:p w14:paraId="0C8EBC82" w14:textId="77777777" w:rsidR="0090552E" w:rsidRPr="00AA07F8" w:rsidRDefault="0090552E" w:rsidP="0090552E">
            <w:pPr>
              <w:spacing w:after="0" w:line="267" w:lineRule="atLeast"/>
              <w:jc w:val="center"/>
              <w:rPr>
                <w:rFonts w:asciiTheme="majorBidi" w:eastAsia="Times New Roman" w:hAnsiTheme="majorBidi" w:cstheme="majorBidi"/>
                <w:sz w:val="36"/>
                <w:szCs w:val="36"/>
              </w:rPr>
            </w:pPr>
            <w:proofErr w:type="spellStart"/>
            <w:r w:rsidRPr="00AA07F8">
              <w:rPr>
                <w:rFonts w:asciiTheme="majorBidi" w:eastAsia="Times New Roman" w:hAnsiTheme="majorBidi" w:cstheme="majorBidi"/>
                <w:kern w:val="24"/>
              </w:rPr>
              <w:t>RhB</w:t>
            </w:r>
            <w:proofErr w:type="spellEnd"/>
          </w:p>
        </w:tc>
        <w:tc>
          <w:tcPr>
            <w:tcW w:w="3886" w:type="dxa"/>
            <w:tcBorders>
              <w:top w:val="single" w:sz="8" w:space="0" w:color="FFFFFF"/>
              <w:left w:val="single" w:sz="8" w:space="0" w:color="FFFFFF"/>
              <w:bottom w:val="single" w:sz="8" w:space="0" w:color="FFFFFF"/>
              <w:right w:val="single" w:sz="8" w:space="0" w:color="FFFFFF"/>
            </w:tcBorders>
            <w:shd w:val="clear" w:color="auto" w:fill="D9D9D9"/>
            <w:tcMar>
              <w:top w:w="15" w:type="dxa"/>
              <w:left w:w="108" w:type="dxa"/>
              <w:bottom w:w="0" w:type="dxa"/>
              <w:right w:w="108" w:type="dxa"/>
            </w:tcMar>
            <w:hideMark/>
          </w:tcPr>
          <w:p w14:paraId="5AE27741" w14:textId="77777777" w:rsidR="0090552E" w:rsidRPr="00AA07F8" w:rsidRDefault="0090552E" w:rsidP="0090552E">
            <w:pPr>
              <w:spacing w:after="0" w:line="267" w:lineRule="atLeast"/>
              <w:jc w:val="center"/>
              <w:rPr>
                <w:rFonts w:asciiTheme="majorBidi" w:eastAsia="Times New Roman" w:hAnsiTheme="majorBidi" w:cstheme="majorBidi"/>
                <w:sz w:val="36"/>
                <w:szCs w:val="36"/>
              </w:rPr>
            </w:pPr>
            <w:r w:rsidRPr="00AA07F8">
              <w:rPr>
                <w:rFonts w:asciiTheme="majorBidi" w:eastAsia="Calibri" w:hAnsiTheme="majorBidi" w:cstheme="majorBidi"/>
                <w:kern w:val="24"/>
              </w:rPr>
              <w:t>128.17</w:t>
            </w:r>
          </w:p>
        </w:tc>
      </w:tr>
      <w:tr w:rsidR="00AA07F8" w:rsidRPr="00AA07F8" w14:paraId="6B1BB7F2" w14:textId="77777777" w:rsidTr="00507417">
        <w:trPr>
          <w:trHeight w:val="268"/>
          <w:jc w:val="center"/>
        </w:trPr>
        <w:tc>
          <w:tcPr>
            <w:tcW w:w="3741" w:type="dxa"/>
            <w:tcBorders>
              <w:top w:val="single" w:sz="8" w:space="0" w:color="FFFFFF"/>
              <w:left w:val="single" w:sz="8" w:space="0" w:color="FFFFFF"/>
              <w:bottom w:val="single" w:sz="8" w:space="0" w:color="FFFFFF"/>
              <w:right w:val="single" w:sz="8" w:space="0" w:color="FFFFFF"/>
            </w:tcBorders>
            <w:shd w:val="clear" w:color="auto" w:fill="A6A6A6"/>
            <w:tcMar>
              <w:top w:w="15" w:type="dxa"/>
              <w:left w:w="108" w:type="dxa"/>
              <w:bottom w:w="0" w:type="dxa"/>
              <w:right w:w="108" w:type="dxa"/>
            </w:tcMar>
            <w:hideMark/>
          </w:tcPr>
          <w:p w14:paraId="25E2C13C" w14:textId="77777777" w:rsidR="0090552E" w:rsidRPr="00AA07F8" w:rsidRDefault="0090552E" w:rsidP="0090552E">
            <w:pPr>
              <w:spacing w:after="0" w:line="267" w:lineRule="atLeast"/>
              <w:rPr>
                <w:rFonts w:asciiTheme="majorBidi" w:eastAsia="Times New Roman" w:hAnsiTheme="majorBidi" w:cstheme="majorBidi"/>
                <w:sz w:val="36"/>
                <w:szCs w:val="36"/>
              </w:rPr>
            </w:pPr>
            <w:r w:rsidRPr="00AA07F8">
              <w:rPr>
                <w:rFonts w:asciiTheme="majorBidi" w:eastAsia="Times New Roman" w:hAnsiTheme="majorBidi" w:cstheme="majorBidi"/>
                <w:b/>
                <w:bCs/>
                <w:kern w:val="24"/>
              </w:rPr>
              <w:t> </w:t>
            </w:r>
          </w:p>
        </w:tc>
        <w:tc>
          <w:tcPr>
            <w:tcW w:w="1843"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hideMark/>
          </w:tcPr>
          <w:p w14:paraId="071BD7CB" w14:textId="77777777" w:rsidR="0090552E" w:rsidRPr="00AA07F8" w:rsidRDefault="0090552E" w:rsidP="0090552E">
            <w:pPr>
              <w:spacing w:after="0" w:line="267" w:lineRule="atLeast"/>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MB</w:t>
            </w:r>
          </w:p>
        </w:tc>
        <w:tc>
          <w:tcPr>
            <w:tcW w:w="3886"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hideMark/>
          </w:tcPr>
          <w:p w14:paraId="523234AD" w14:textId="77777777" w:rsidR="0090552E" w:rsidRPr="00AA07F8" w:rsidRDefault="0090552E" w:rsidP="0090552E">
            <w:pPr>
              <w:spacing w:after="0" w:line="267" w:lineRule="atLeast"/>
              <w:jc w:val="center"/>
              <w:rPr>
                <w:rFonts w:asciiTheme="majorBidi" w:eastAsia="Times New Roman" w:hAnsiTheme="majorBidi" w:cstheme="majorBidi"/>
                <w:sz w:val="36"/>
                <w:szCs w:val="36"/>
              </w:rPr>
            </w:pPr>
            <w:r w:rsidRPr="00AA07F8">
              <w:rPr>
                <w:rFonts w:asciiTheme="majorBidi" w:eastAsia="Calibri" w:hAnsiTheme="majorBidi" w:cstheme="majorBidi"/>
                <w:kern w:val="24"/>
              </w:rPr>
              <w:t>128.24</w:t>
            </w:r>
          </w:p>
        </w:tc>
      </w:tr>
      <w:tr w:rsidR="00AA07F8" w:rsidRPr="00AA07F8" w14:paraId="6512CA96" w14:textId="77777777" w:rsidTr="00507417">
        <w:trPr>
          <w:trHeight w:val="285"/>
          <w:jc w:val="center"/>
        </w:trPr>
        <w:tc>
          <w:tcPr>
            <w:tcW w:w="3741" w:type="dxa"/>
            <w:tcBorders>
              <w:top w:val="single" w:sz="8" w:space="0" w:color="FFFFFF"/>
              <w:left w:val="single" w:sz="8" w:space="0" w:color="FFFFFF"/>
              <w:bottom w:val="single" w:sz="8" w:space="0" w:color="FFFFFF"/>
              <w:right w:val="single" w:sz="8" w:space="0" w:color="FFFFFF"/>
            </w:tcBorders>
            <w:shd w:val="clear" w:color="auto" w:fill="A6A6A6"/>
            <w:tcMar>
              <w:top w:w="15" w:type="dxa"/>
              <w:left w:w="108" w:type="dxa"/>
              <w:bottom w:w="0" w:type="dxa"/>
              <w:right w:w="108" w:type="dxa"/>
            </w:tcMar>
            <w:hideMark/>
          </w:tcPr>
          <w:p w14:paraId="216CBCB9" w14:textId="77777777" w:rsidR="0090552E" w:rsidRPr="00AA07F8" w:rsidRDefault="0090552E" w:rsidP="0090552E">
            <w:pPr>
              <w:spacing w:after="0" w:line="284" w:lineRule="atLeast"/>
              <w:rPr>
                <w:rFonts w:asciiTheme="majorBidi" w:eastAsia="Times New Roman" w:hAnsiTheme="majorBidi" w:cstheme="majorBidi"/>
                <w:sz w:val="36"/>
                <w:szCs w:val="36"/>
              </w:rPr>
            </w:pPr>
            <w:r w:rsidRPr="00AA07F8">
              <w:rPr>
                <w:rFonts w:asciiTheme="majorBidi" w:eastAsia="Times New Roman" w:hAnsiTheme="majorBidi" w:cstheme="majorBidi"/>
                <w:b/>
                <w:bCs/>
                <w:kern w:val="24"/>
              </w:rPr>
              <w:t> </w:t>
            </w:r>
          </w:p>
        </w:tc>
        <w:tc>
          <w:tcPr>
            <w:tcW w:w="1843" w:type="dxa"/>
            <w:tcBorders>
              <w:top w:val="single" w:sz="8" w:space="0" w:color="FFFFFF"/>
              <w:left w:val="single" w:sz="8" w:space="0" w:color="FFFFFF"/>
              <w:bottom w:val="single" w:sz="8" w:space="0" w:color="FFFFFF"/>
              <w:right w:val="single" w:sz="8" w:space="0" w:color="FFFFFF"/>
            </w:tcBorders>
            <w:shd w:val="clear" w:color="auto" w:fill="D9D9D9"/>
            <w:tcMar>
              <w:top w:w="15" w:type="dxa"/>
              <w:left w:w="108" w:type="dxa"/>
              <w:bottom w:w="0" w:type="dxa"/>
              <w:right w:w="108" w:type="dxa"/>
            </w:tcMar>
            <w:hideMark/>
          </w:tcPr>
          <w:p w14:paraId="6390B7C8" w14:textId="77777777" w:rsidR="0090552E" w:rsidRPr="00AA07F8" w:rsidRDefault="0090552E" w:rsidP="0090552E">
            <w:pPr>
              <w:spacing w:after="0" w:line="284" w:lineRule="atLeast"/>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FL</w:t>
            </w:r>
          </w:p>
        </w:tc>
        <w:tc>
          <w:tcPr>
            <w:tcW w:w="3886" w:type="dxa"/>
            <w:tcBorders>
              <w:top w:val="single" w:sz="8" w:space="0" w:color="FFFFFF"/>
              <w:left w:val="single" w:sz="8" w:space="0" w:color="FFFFFF"/>
              <w:bottom w:val="single" w:sz="8" w:space="0" w:color="FFFFFF"/>
              <w:right w:val="single" w:sz="8" w:space="0" w:color="FFFFFF"/>
            </w:tcBorders>
            <w:shd w:val="clear" w:color="auto" w:fill="D9D9D9"/>
            <w:tcMar>
              <w:top w:w="15" w:type="dxa"/>
              <w:left w:w="108" w:type="dxa"/>
              <w:bottom w:w="0" w:type="dxa"/>
              <w:right w:w="108" w:type="dxa"/>
            </w:tcMar>
            <w:hideMark/>
          </w:tcPr>
          <w:p w14:paraId="41E764CC" w14:textId="77777777" w:rsidR="0090552E" w:rsidRPr="00AA07F8" w:rsidRDefault="0090552E" w:rsidP="0090552E">
            <w:pPr>
              <w:spacing w:after="0" w:line="284" w:lineRule="atLeast"/>
              <w:jc w:val="center"/>
              <w:rPr>
                <w:rFonts w:asciiTheme="majorBidi" w:eastAsia="Times New Roman" w:hAnsiTheme="majorBidi" w:cstheme="majorBidi"/>
                <w:sz w:val="36"/>
                <w:szCs w:val="36"/>
              </w:rPr>
            </w:pPr>
            <w:r w:rsidRPr="00AA07F8">
              <w:rPr>
                <w:rFonts w:asciiTheme="majorBidi" w:eastAsia="Calibri" w:hAnsiTheme="majorBidi" w:cstheme="majorBidi"/>
                <w:kern w:val="24"/>
              </w:rPr>
              <w:t>124.77</w:t>
            </w:r>
          </w:p>
        </w:tc>
      </w:tr>
    </w:tbl>
    <w:p w14:paraId="1CF53F7C" w14:textId="48C881FA" w:rsidR="0061249B" w:rsidRPr="00AA07F8" w:rsidRDefault="0061249B" w:rsidP="00854922"/>
    <w:p w14:paraId="079139B0" w14:textId="4F2F39DF" w:rsidR="0061249B" w:rsidRPr="00AA07F8" w:rsidRDefault="00854922" w:rsidP="00CF2052">
      <w:r w:rsidRPr="00AA07F8">
        <w:rPr>
          <w:rFonts w:ascii="Times New Roman" w:eastAsia="Times New Roman" w:hAnsi="Times New Roman" w:cs="Times New Roman"/>
          <w:noProof/>
          <w:sz w:val="24"/>
          <w:szCs w:val="24"/>
        </w:rPr>
        <w:lastRenderedPageBreak/>
        <mc:AlternateContent>
          <mc:Choice Requires="wps">
            <w:drawing>
              <wp:anchor distT="0" distB="0" distL="114300" distR="114300" simplePos="0" relativeHeight="251671552" behindDoc="0" locked="0" layoutInCell="1" allowOverlap="1" wp14:anchorId="72D00FDA" wp14:editId="65A738F3">
                <wp:simplePos x="0" y="0"/>
                <wp:positionH relativeFrom="column">
                  <wp:posOffset>-99060</wp:posOffset>
                </wp:positionH>
                <wp:positionV relativeFrom="paragraph">
                  <wp:posOffset>-86360</wp:posOffset>
                </wp:positionV>
                <wp:extent cx="386715" cy="290195"/>
                <wp:effectExtent l="0" t="0" r="0" b="0"/>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90195"/>
                        </a:xfrm>
                        <a:prstGeom prst="rect">
                          <a:avLst/>
                        </a:prstGeom>
                        <a:solidFill>
                          <a:srgbClr val="FFFFFF"/>
                        </a:solidFill>
                        <a:ln w="9525">
                          <a:noFill/>
                          <a:miter lim="800000"/>
                          <a:headEnd/>
                          <a:tailEnd/>
                        </a:ln>
                      </wps:spPr>
                      <wps:txbx>
                        <w:txbxContent>
                          <w:p w14:paraId="42F96DDB" w14:textId="77777777" w:rsidR="00C966FF" w:rsidRPr="00CF2052" w:rsidRDefault="00C966FF" w:rsidP="00CB3C09">
                            <w:pPr>
                              <w:rPr>
                                <w:rFonts w:asciiTheme="majorBidi" w:hAnsiTheme="majorBidi" w:cstheme="majorBidi"/>
                                <w:sz w:val="24"/>
                                <w:szCs w:val="24"/>
                              </w:rPr>
                            </w:pPr>
                            <w:proofErr w:type="gramStart"/>
                            <w:r>
                              <w:rPr>
                                <w:rFonts w:asciiTheme="majorBidi" w:hAnsiTheme="majorBidi" w:cstheme="majorBidi"/>
                                <w:sz w:val="24"/>
                                <w:szCs w:val="24"/>
                              </w:rPr>
                              <w:t>b</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7.8pt;margin-top:-6.8pt;width:30.45pt;height:22.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" stroked="f">
                <v:textbox>
                  <w:txbxContent>
                    <w:p w14:paraId="42F96DDB" w14:textId="77777777" w:rsidR="00C966FF" w:rsidRPr="00CF2052" w:rsidRDefault="00C966FF" w:rsidP="00CB3C09">
                      <w:pPr>
                        <w:rPr>
                          <w:rFonts w:asciiTheme="majorBidi" w:hAnsiTheme="majorBidi" w:cstheme="majorBidi"/>
                          <w:sz w:val="24"/>
                          <w:szCs w:val="24"/>
                        </w:rPr>
                      </w:pPr>
                      <w:proofErr w:type="gramStart"/>
                      <w:r>
                        <w:rPr>
                          <w:rFonts w:asciiTheme="majorBidi" w:hAnsiTheme="majorBidi" w:cstheme="majorBidi"/>
                          <w:sz w:val="24"/>
                          <w:szCs w:val="24"/>
                        </w:rPr>
                        <w:t>b</w:t>
                      </w:r>
                      <w:proofErr w:type="gramEnd"/>
                    </w:p>
                  </w:txbxContent>
                </v:textbox>
              </v:shape>
            </w:pict>
          </mc:Fallback>
        </mc:AlternateContent>
      </w:r>
    </w:p>
    <w:tbl>
      <w:tblPr>
        <w:tblW w:w="9361" w:type="dxa"/>
        <w:jc w:val="center"/>
        <w:tblCellMar>
          <w:left w:w="0" w:type="dxa"/>
          <w:right w:w="0" w:type="dxa"/>
        </w:tblCellMar>
        <w:tblLook w:val="04A0" w:firstRow="1" w:lastRow="0" w:firstColumn="1" w:lastColumn="0" w:noHBand="0" w:noVBand="1"/>
      </w:tblPr>
      <w:tblGrid>
        <w:gridCol w:w="3688"/>
        <w:gridCol w:w="1824"/>
        <w:gridCol w:w="3849"/>
      </w:tblGrid>
      <w:tr w:rsidR="00AA07F8" w:rsidRPr="00AA07F8" w14:paraId="5EDAC1E9" w14:textId="77777777" w:rsidTr="000009E0">
        <w:trPr>
          <w:trHeight w:val="300"/>
          <w:jc w:val="center"/>
        </w:trPr>
        <w:tc>
          <w:tcPr>
            <w:tcW w:w="3688" w:type="dxa"/>
            <w:tcBorders>
              <w:top w:val="single" w:sz="8" w:space="0" w:color="FFFFFF"/>
              <w:left w:val="single" w:sz="8" w:space="0" w:color="FFFFFF"/>
              <w:bottom w:val="single" w:sz="24" w:space="0" w:color="FFFFFF"/>
              <w:right w:val="single" w:sz="8" w:space="0" w:color="FFFFFF"/>
            </w:tcBorders>
            <w:shd w:val="clear" w:color="auto" w:fill="000000"/>
            <w:tcMar>
              <w:top w:w="15" w:type="dxa"/>
              <w:left w:w="108" w:type="dxa"/>
              <w:bottom w:w="0" w:type="dxa"/>
              <w:right w:w="108" w:type="dxa"/>
            </w:tcMar>
            <w:hideMark/>
          </w:tcPr>
          <w:p w14:paraId="695ECCE8" w14:textId="77777777" w:rsidR="0090552E" w:rsidRPr="00AA07F8" w:rsidRDefault="0090552E" w:rsidP="0090552E">
            <w:pPr>
              <w:spacing w:after="0" w:line="300" w:lineRule="atLeast"/>
              <w:rPr>
                <w:rFonts w:asciiTheme="majorBidi" w:eastAsia="Times New Roman" w:hAnsiTheme="majorBidi" w:cstheme="majorBidi"/>
                <w:sz w:val="36"/>
                <w:szCs w:val="36"/>
              </w:rPr>
            </w:pPr>
            <w:r w:rsidRPr="00AA07F8">
              <w:rPr>
                <w:rFonts w:asciiTheme="majorBidi" w:eastAsia="Times New Roman" w:hAnsiTheme="majorBidi" w:cstheme="majorBidi"/>
                <w:b/>
                <w:bCs/>
                <w:kern w:val="24"/>
                <w:sz w:val="24"/>
                <w:szCs w:val="24"/>
              </w:rPr>
              <w:t>Absorbent</w:t>
            </w:r>
          </w:p>
        </w:tc>
        <w:tc>
          <w:tcPr>
            <w:tcW w:w="1824" w:type="dxa"/>
            <w:tcBorders>
              <w:top w:val="single" w:sz="8" w:space="0" w:color="FFFFFF"/>
              <w:left w:val="single" w:sz="8" w:space="0" w:color="FFFFFF"/>
              <w:bottom w:val="single" w:sz="24" w:space="0" w:color="FFFFFF"/>
              <w:right w:val="single" w:sz="8" w:space="0" w:color="FFFFFF"/>
            </w:tcBorders>
            <w:shd w:val="clear" w:color="auto" w:fill="000000"/>
            <w:tcMar>
              <w:top w:w="15" w:type="dxa"/>
              <w:left w:w="108" w:type="dxa"/>
              <w:bottom w:w="0" w:type="dxa"/>
              <w:right w:w="108" w:type="dxa"/>
            </w:tcMar>
            <w:hideMark/>
          </w:tcPr>
          <w:p w14:paraId="74E7D46B" w14:textId="77777777" w:rsidR="0090552E" w:rsidRPr="00AA07F8" w:rsidRDefault="0090552E" w:rsidP="0090552E">
            <w:pPr>
              <w:spacing w:after="0" w:line="300" w:lineRule="atLeast"/>
              <w:rPr>
                <w:rFonts w:asciiTheme="majorBidi" w:eastAsia="Times New Roman" w:hAnsiTheme="majorBidi" w:cstheme="majorBidi"/>
                <w:sz w:val="36"/>
                <w:szCs w:val="36"/>
              </w:rPr>
            </w:pPr>
            <w:r w:rsidRPr="00AA07F8">
              <w:rPr>
                <w:rFonts w:asciiTheme="majorBidi" w:eastAsia="Times New Roman" w:hAnsiTheme="majorBidi" w:cstheme="majorBidi"/>
                <w:b/>
                <w:bCs/>
                <w:kern w:val="24"/>
                <w:sz w:val="24"/>
                <w:szCs w:val="24"/>
              </w:rPr>
              <w:t>Dyes (50 ppm)</w:t>
            </w:r>
          </w:p>
        </w:tc>
        <w:tc>
          <w:tcPr>
            <w:tcW w:w="3849" w:type="dxa"/>
            <w:tcBorders>
              <w:top w:val="single" w:sz="8" w:space="0" w:color="FFFFFF"/>
              <w:left w:val="single" w:sz="8" w:space="0" w:color="FFFFFF"/>
              <w:bottom w:val="single" w:sz="24" w:space="0" w:color="FFFFFF"/>
              <w:right w:val="single" w:sz="8" w:space="0" w:color="FFFFFF"/>
            </w:tcBorders>
            <w:shd w:val="clear" w:color="auto" w:fill="000000"/>
            <w:tcMar>
              <w:top w:w="15" w:type="dxa"/>
              <w:left w:w="108" w:type="dxa"/>
              <w:bottom w:w="0" w:type="dxa"/>
              <w:right w:w="108" w:type="dxa"/>
            </w:tcMar>
            <w:hideMark/>
          </w:tcPr>
          <w:p w14:paraId="7CCCFB89" w14:textId="77777777" w:rsidR="0090552E" w:rsidRPr="00AA07F8" w:rsidRDefault="0090552E" w:rsidP="0090552E">
            <w:pPr>
              <w:spacing w:after="0" w:line="300" w:lineRule="atLeast"/>
              <w:jc w:val="center"/>
              <w:rPr>
                <w:rFonts w:asciiTheme="majorBidi" w:eastAsia="Times New Roman" w:hAnsiTheme="majorBidi" w:cstheme="majorBidi"/>
                <w:sz w:val="36"/>
                <w:szCs w:val="36"/>
              </w:rPr>
            </w:pPr>
            <w:r w:rsidRPr="00AA07F8">
              <w:rPr>
                <w:rFonts w:asciiTheme="majorBidi" w:eastAsia="Times New Roman" w:hAnsiTheme="majorBidi" w:cstheme="majorBidi"/>
                <w:b/>
                <w:bCs/>
                <w:kern w:val="24"/>
                <w:sz w:val="24"/>
                <w:szCs w:val="24"/>
              </w:rPr>
              <w:t>Maximum dye adsorption (</w:t>
            </w:r>
            <w:proofErr w:type="spellStart"/>
            <w:r w:rsidRPr="00AA07F8">
              <w:rPr>
                <w:rFonts w:asciiTheme="majorBidi" w:eastAsia="Times New Roman" w:hAnsiTheme="majorBidi" w:cstheme="majorBidi"/>
                <w:b/>
                <w:bCs/>
                <w:kern w:val="24"/>
                <w:sz w:val="24"/>
                <w:szCs w:val="24"/>
              </w:rPr>
              <w:t>mg.g</w:t>
            </w:r>
            <w:proofErr w:type="spellEnd"/>
            <w:r w:rsidRPr="00AA07F8">
              <w:rPr>
                <w:rFonts w:asciiTheme="majorBidi" w:eastAsia="Times New Roman" w:hAnsiTheme="majorBidi" w:cstheme="majorBidi"/>
                <w:b/>
                <w:bCs/>
                <w:kern w:val="24"/>
                <w:position w:val="7"/>
                <w:sz w:val="24"/>
                <w:szCs w:val="24"/>
                <w:vertAlign w:val="superscript"/>
              </w:rPr>
              <w:t>-1</w:t>
            </w:r>
            <w:r w:rsidRPr="00AA07F8">
              <w:rPr>
                <w:rFonts w:asciiTheme="majorBidi" w:eastAsia="Times New Roman" w:hAnsiTheme="majorBidi" w:cstheme="majorBidi"/>
                <w:b/>
                <w:bCs/>
                <w:kern w:val="24"/>
                <w:sz w:val="24"/>
                <w:szCs w:val="24"/>
              </w:rPr>
              <w:t>)</w:t>
            </w:r>
          </w:p>
        </w:tc>
      </w:tr>
      <w:tr w:rsidR="00AA07F8" w:rsidRPr="00AA07F8" w14:paraId="0F290310" w14:textId="77777777" w:rsidTr="000009E0">
        <w:trPr>
          <w:trHeight w:val="332"/>
          <w:jc w:val="center"/>
        </w:trPr>
        <w:tc>
          <w:tcPr>
            <w:tcW w:w="3688" w:type="dxa"/>
            <w:tcBorders>
              <w:top w:val="single" w:sz="24" w:space="0" w:color="FFFFFF"/>
              <w:left w:val="single" w:sz="8" w:space="0" w:color="FFFFFF"/>
              <w:bottom w:val="single" w:sz="8" w:space="0" w:color="FFFFFF"/>
              <w:right w:val="single" w:sz="8" w:space="0" w:color="FFFFFF"/>
            </w:tcBorders>
            <w:shd w:val="clear" w:color="auto" w:fill="A6A6A6"/>
            <w:tcMar>
              <w:top w:w="15" w:type="dxa"/>
              <w:left w:w="108" w:type="dxa"/>
              <w:bottom w:w="0" w:type="dxa"/>
              <w:right w:w="108" w:type="dxa"/>
            </w:tcMar>
            <w:hideMark/>
          </w:tcPr>
          <w:p w14:paraId="094DED53" w14:textId="7B29827F" w:rsidR="0090552E" w:rsidRPr="00AA07F8" w:rsidRDefault="0090552E" w:rsidP="00C313A6">
            <w:pPr>
              <w:spacing w:after="0" w:line="332" w:lineRule="atLeast"/>
              <w:rPr>
                <w:rFonts w:asciiTheme="majorBidi" w:eastAsia="Times New Roman" w:hAnsiTheme="majorBidi" w:cstheme="majorBidi"/>
                <w:sz w:val="36"/>
                <w:szCs w:val="36"/>
              </w:rPr>
            </w:pPr>
            <w:r w:rsidRPr="00AA07F8">
              <w:rPr>
                <w:rFonts w:asciiTheme="majorBidi" w:eastAsia="Times New Roman" w:hAnsiTheme="majorBidi" w:cstheme="majorBidi"/>
                <w:b/>
                <w:bCs/>
                <w:kern w:val="24"/>
              </w:rPr>
              <w:t>H</w:t>
            </w:r>
            <w:r w:rsidRPr="00AA07F8">
              <w:rPr>
                <w:rFonts w:asciiTheme="majorBidi" w:eastAsia="Times New Roman" w:hAnsiTheme="majorBidi" w:cstheme="majorBidi"/>
                <w:b/>
                <w:bCs/>
                <w:kern w:val="24"/>
                <w:position w:val="-6"/>
                <w:vertAlign w:val="subscript"/>
              </w:rPr>
              <w:t>2</w:t>
            </w:r>
            <w:r w:rsidR="00C313A6">
              <w:rPr>
                <w:rFonts w:asciiTheme="majorBidi" w:eastAsia="Times New Roman" w:hAnsiTheme="majorBidi" w:cstheme="majorBidi"/>
                <w:b/>
                <w:bCs/>
                <w:kern w:val="24"/>
              </w:rPr>
              <w:t>O</w:t>
            </w:r>
            <w:r w:rsidRPr="00AA07F8">
              <w:rPr>
                <w:rFonts w:asciiTheme="majorBidi" w:eastAsia="Times New Roman" w:hAnsiTheme="majorBidi" w:cstheme="majorBidi"/>
                <w:b/>
                <w:bCs/>
                <w:kern w:val="24"/>
              </w:rPr>
              <w:t>-</w:t>
            </w:r>
            <w:proofErr w:type="spellStart"/>
            <w:r w:rsidRPr="00AA07F8">
              <w:rPr>
                <w:rFonts w:asciiTheme="majorBidi" w:eastAsia="Times New Roman" w:hAnsiTheme="majorBidi" w:cstheme="majorBidi"/>
                <w:b/>
                <w:bCs/>
                <w:kern w:val="24"/>
              </w:rPr>
              <w:t>Gordab</w:t>
            </w:r>
            <w:proofErr w:type="spellEnd"/>
            <w:r w:rsidRPr="00AA07F8">
              <w:rPr>
                <w:rFonts w:asciiTheme="majorBidi" w:eastAsia="Times New Roman" w:hAnsiTheme="majorBidi" w:cstheme="majorBidi"/>
                <w:b/>
                <w:bCs/>
                <w:kern w:val="24"/>
              </w:rPr>
              <w:t xml:space="preserve"> Sang </w:t>
            </w:r>
            <w:proofErr w:type="spellStart"/>
            <w:r w:rsidRPr="00AA07F8">
              <w:rPr>
                <w:rFonts w:asciiTheme="majorBidi" w:eastAsia="Times New Roman" w:hAnsiTheme="majorBidi" w:cstheme="majorBidi"/>
                <w:b/>
                <w:bCs/>
                <w:kern w:val="24"/>
              </w:rPr>
              <w:t>khorramabad</w:t>
            </w:r>
            <w:proofErr w:type="spellEnd"/>
            <w:r w:rsidRPr="00AA07F8">
              <w:rPr>
                <w:rFonts w:asciiTheme="majorBidi" w:eastAsia="Times New Roman" w:hAnsiTheme="majorBidi" w:cstheme="majorBidi"/>
                <w:b/>
                <w:bCs/>
                <w:kern w:val="24"/>
              </w:rPr>
              <w:t xml:space="preserve">  </w:t>
            </w:r>
          </w:p>
        </w:tc>
        <w:tc>
          <w:tcPr>
            <w:tcW w:w="1824" w:type="dxa"/>
            <w:tcBorders>
              <w:top w:val="single" w:sz="24"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hideMark/>
          </w:tcPr>
          <w:p w14:paraId="0D964F4A" w14:textId="77777777" w:rsidR="0090552E" w:rsidRPr="00AA07F8" w:rsidRDefault="0090552E" w:rsidP="0090552E">
            <w:pPr>
              <w:spacing w:after="0" w:line="332" w:lineRule="atLeast"/>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MB</w:t>
            </w:r>
          </w:p>
        </w:tc>
        <w:tc>
          <w:tcPr>
            <w:tcW w:w="3849" w:type="dxa"/>
            <w:tcBorders>
              <w:top w:val="single" w:sz="24"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hideMark/>
          </w:tcPr>
          <w:p w14:paraId="5A6C7DF5" w14:textId="77777777" w:rsidR="0090552E" w:rsidRPr="00AA07F8" w:rsidRDefault="0090552E" w:rsidP="0090552E">
            <w:pPr>
              <w:spacing w:after="0" w:line="332" w:lineRule="atLeast"/>
              <w:jc w:val="center"/>
              <w:rPr>
                <w:rFonts w:asciiTheme="majorBidi" w:eastAsia="Times New Roman" w:hAnsiTheme="majorBidi" w:cstheme="majorBidi"/>
                <w:sz w:val="36"/>
                <w:szCs w:val="36"/>
              </w:rPr>
            </w:pPr>
            <w:r w:rsidRPr="00AA07F8">
              <w:rPr>
                <w:rFonts w:asciiTheme="majorBidi" w:eastAsia="Calibri" w:hAnsiTheme="majorBidi" w:cstheme="majorBidi"/>
                <w:kern w:val="24"/>
              </w:rPr>
              <w:t>129.01</w:t>
            </w:r>
          </w:p>
        </w:tc>
      </w:tr>
      <w:tr w:rsidR="00AA07F8" w:rsidRPr="00AA07F8" w14:paraId="1395AA6E" w14:textId="77777777" w:rsidTr="000009E0">
        <w:trPr>
          <w:trHeight w:val="284"/>
          <w:jc w:val="center"/>
        </w:trPr>
        <w:tc>
          <w:tcPr>
            <w:tcW w:w="3688" w:type="dxa"/>
            <w:tcBorders>
              <w:top w:val="single" w:sz="8" w:space="0" w:color="FFFFFF"/>
              <w:left w:val="single" w:sz="8" w:space="0" w:color="FFFFFF"/>
              <w:bottom w:val="single" w:sz="8" w:space="0" w:color="FFFFFF"/>
              <w:right w:val="single" w:sz="8" w:space="0" w:color="FFFFFF"/>
            </w:tcBorders>
            <w:shd w:val="clear" w:color="auto" w:fill="A6A6A6"/>
            <w:tcMar>
              <w:top w:w="15" w:type="dxa"/>
              <w:left w:w="108" w:type="dxa"/>
              <w:bottom w:w="0" w:type="dxa"/>
              <w:right w:w="108" w:type="dxa"/>
            </w:tcMar>
            <w:hideMark/>
          </w:tcPr>
          <w:p w14:paraId="3367353C" w14:textId="77777777" w:rsidR="0090552E" w:rsidRPr="00AA07F8" w:rsidRDefault="0090552E" w:rsidP="0090552E">
            <w:pPr>
              <w:spacing w:after="0" w:line="284" w:lineRule="atLeast"/>
              <w:rPr>
                <w:rFonts w:asciiTheme="majorBidi" w:eastAsia="Times New Roman" w:hAnsiTheme="majorBidi" w:cstheme="majorBidi"/>
                <w:sz w:val="36"/>
                <w:szCs w:val="36"/>
              </w:rPr>
            </w:pPr>
            <w:r w:rsidRPr="00AA07F8">
              <w:rPr>
                <w:rFonts w:asciiTheme="majorBidi" w:eastAsia="Times New Roman" w:hAnsiTheme="majorBidi" w:cstheme="majorBidi"/>
                <w:b/>
                <w:bCs/>
                <w:kern w:val="24"/>
              </w:rPr>
              <w:t> </w:t>
            </w:r>
          </w:p>
        </w:tc>
        <w:tc>
          <w:tcPr>
            <w:tcW w:w="1824" w:type="dxa"/>
            <w:tcBorders>
              <w:top w:val="single" w:sz="8" w:space="0" w:color="FFFFFF"/>
              <w:left w:val="single" w:sz="8" w:space="0" w:color="FFFFFF"/>
              <w:bottom w:val="single" w:sz="8" w:space="0" w:color="FFFFFF"/>
              <w:right w:val="single" w:sz="8" w:space="0" w:color="FFFFFF"/>
            </w:tcBorders>
            <w:shd w:val="clear" w:color="auto" w:fill="D9D9D9"/>
            <w:tcMar>
              <w:top w:w="15" w:type="dxa"/>
              <w:left w:w="108" w:type="dxa"/>
              <w:bottom w:w="0" w:type="dxa"/>
              <w:right w:w="108" w:type="dxa"/>
            </w:tcMar>
            <w:hideMark/>
          </w:tcPr>
          <w:p w14:paraId="19721006" w14:textId="77777777" w:rsidR="0090552E" w:rsidRPr="00AA07F8" w:rsidRDefault="0090552E" w:rsidP="0090552E">
            <w:pPr>
              <w:spacing w:after="0" w:line="284" w:lineRule="atLeast"/>
              <w:jc w:val="center"/>
              <w:rPr>
                <w:rFonts w:asciiTheme="majorBidi" w:eastAsia="Times New Roman" w:hAnsiTheme="majorBidi" w:cstheme="majorBidi"/>
                <w:sz w:val="36"/>
                <w:szCs w:val="36"/>
              </w:rPr>
            </w:pPr>
            <w:proofErr w:type="spellStart"/>
            <w:r w:rsidRPr="00AA07F8">
              <w:rPr>
                <w:rFonts w:asciiTheme="majorBidi" w:eastAsia="Times New Roman" w:hAnsiTheme="majorBidi" w:cstheme="majorBidi"/>
                <w:kern w:val="24"/>
              </w:rPr>
              <w:t>RhB</w:t>
            </w:r>
            <w:proofErr w:type="spellEnd"/>
          </w:p>
        </w:tc>
        <w:tc>
          <w:tcPr>
            <w:tcW w:w="3849" w:type="dxa"/>
            <w:tcBorders>
              <w:top w:val="single" w:sz="8" w:space="0" w:color="FFFFFF"/>
              <w:left w:val="single" w:sz="8" w:space="0" w:color="FFFFFF"/>
              <w:bottom w:val="single" w:sz="8" w:space="0" w:color="FFFFFF"/>
              <w:right w:val="single" w:sz="8" w:space="0" w:color="FFFFFF"/>
            </w:tcBorders>
            <w:shd w:val="clear" w:color="auto" w:fill="D9D9D9"/>
            <w:tcMar>
              <w:top w:w="15" w:type="dxa"/>
              <w:left w:w="108" w:type="dxa"/>
              <w:bottom w:w="0" w:type="dxa"/>
              <w:right w:w="108" w:type="dxa"/>
            </w:tcMar>
            <w:hideMark/>
          </w:tcPr>
          <w:p w14:paraId="47DD65C2" w14:textId="77777777" w:rsidR="0090552E" w:rsidRPr="00AA07F8" w:rsidRDefault="0090552E" w:rsidP="0090552E">
            <w:pPr>
              <w:spacing w:after="0" w:line="284" w:lineRule="atLeast"/>
              <w:jc w:val="center"/>
              <w:rPr>
                <w:rFonts w:asciiTheme="majorBidi" w:eastAsia="Times New Roman" w:hAnsiTheme="majorBidi" w:cstheme="majorBidi"/>
                <w:sz w:val="36"/>
                <w:szCs w:val="36"/>
              </w:rPr>
            </w:pPr>
            <w:r w:rsidRPr="00AA07F8">
              <w:rPr>
                <w:rFonts w:asciiTheme="majorBidi" w:eastAsia="Calibri" w:hAnsiTheme="majorBidi" w:cstheme="majorBidi"/>
                <w:kern w:val="24"/>
              </w:rPr>
              <w:t>128.67</w:t>
            </w:r>
          </w:p>
        </w:tc>
      </w:tr>
      <w:tr w:rsidR="00AA07F8" w:rsidRPr="00AA07F8" w14:paraId="42588E67" w14:textId="77777777" w:rsidTr="000009E0">
        <w:trPr>
          <w:trHeight w:val="284"/>
          <w:jc w:val="center"/>
        </w:trPr>
        <w:tc>
          <w:tcPr>
            <w:tcW w:w="3688" w:type="dxa"/>
            <w:tcBorders>
              <w:top w:val="single" w:sz="8" w:space="0" w:color="FFFFFF"/>
              <w:left w:val="single" w:sz="8" w:space="0" w:color="FFFFFF"/>
              <w:bottom w:val="single" w:sz="8" w:space="0" w:color="FFFFFF"/>
              <w:right w:val="single" w:sz="8" w:space="0" w:color="FFFFFF"/>
            </w:tcBorders>
            <w:shd w:val="clear" w:color="auto" w:fill="A6A6A6"/>
            <w:tcMar>
              <w:top w:w="15" w:type="dxa"/>
              <w:left w:w="108" w:type="dxa"/>
              <w:bottom w:w="0" w:type="dxa"/>
              <w:right w:w="108" w:type="dxa"/>
            </w:tcMar>
            <w:hideMark/>
          </w:tcPr>
          <w:p w14:paraId="6FB80777" w14:textId="77777777" w:rsidR="0090552E" w:rsidRPr="00AA07F8" w:rsidRDefault="0090552E" w:rsidP="0090552E">
            <w:pPr>
              <w:spacing w:after="0" w:line="284" w:lineRule="atLeast"/>
              <w:rPr>
                <w:rFonts w:asciiTheme="majorBidi" w:eastAsia="Times New Roman" w:hAnsiTheme="majorBidi" w:cstheme="majorBidi"/>
                <w:sz w:val="36"/>
                <w:szCs w:val="36"/>
              </w:rPr>
            </w:pPr>
            <w:r w:rsidRPr="00AA07F8">
              <w:rPr>
                <w:rFonts w:asciiTheme="majorBidi" w:eastAsia="Times New Roman" w:hAnsiTheme="majorBidi" w:cstheme="majorBidi"/>
                <w:b/>
                <w:bCs/>
                <w:kern w:val="24"/>
              </w:rPr>
              <w:t> </w:t>
            </w:r>
          </w:p>
        </w:tc>
        <w:tc>
          <w:tcPr>
            <w:tcW w:w="1824"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hideMark/>
          </w:tcPr>
          <w:p w14:paraId="02034157" w14:textId="77777777" w:rsidR="0090552E" w:rsidRPr="00AA07F8" w:rsidRDefault="0090552E" w:rsidP="0090552E">
            <w:pPr>
              <w:spacing w:after="0" w:line="284" w:lineRule="atLeast"/>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FL</w:t>
            </w:r>
          </w:p>
        </w:tc>
        <w:tc>
          <w:tcPr>
            <w:tcW w:w="3849"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hideMark/>
          </w:tcPr>
          <w:p w14:paraId="51EE69AA" w14:textId="77777777" w:rsidR="0090552E" w:rsidRPr="00AA07F8" w:rsidRDefault="0090552E" w:rsidP="0090552E">
            <w:pPr>
              <w:spacing w:after="0" w:line="284" w:lineRule="atLeast"/>
              <w:jc w:val="center"/>
              <w:rPr>
                <w:rFonts w:asciiTheme="majorBidi" w:eastAsia="Times New Roman" w:hAnsiTheme="majorBidi" w:cstheme="majorBidi"/>
                <w:sz w:val="36"/>
                <w:szCs w:val="36"/>
              </w:rPr>
            </w:pPr>
            <w:r w:rsidRPr="00AA07F8">
              <w:rPr>
                <w:rFonts w:asciiTheme="majorBidi" w:eastAsia="Calibri" w:hAnsiTheme="majorBidi" w:cstheme="majorBidi"/>
                <w:kern w:val="24"/>
              </w:rPr>
              <w:t>119.40</w:t>
            </w:r>
          </w:p>
        </w:tc>
      </w:tr>
      <w:tr w:rsidR="00AA07F8" w:rsidRPr="00AA07F8" w14:paraId="180D513D" w14:textId="77777777" w:rsidTr="000009E0">
        <w:trPr>
          <w:trHeight w:val="284"/>
          <w:jc w:val="center"/>
        </w:trPr>
        <w:tc>
          <w:tcPr>
            <w:tcW w:w="3688" w:type="dxa"/>
            <w:tcBorders>
              <w:top w:val="single" w:sz="8" w:space="0" w:color="FFFFFF"/>
              <w:left w:val="single" w:sz="8" w:space="0" w:color="FFFFFF"/>
              <w:bottom w:val="single" w:sz="8" w:space="0" w:color="FFFFFF"/>
              <w:right w:val="single" w:sz="8" w:space="0" w:color="FFFFFF"/>
            </w:tcBorders>
            <w:shd w:val="clear" w:color="auto" w:fill="A6A6A6"/>
            <w:tcMar>
              <w:top w:w="15" w:type="dxa"/>
              <w:left w:w="108" w:type="dxa"/>
              <w:bottom w:w="0" w:type="dxa"/>
              <w:right w:w="108" w:type="dxa"/>
            </w:tcMar>
            <w:hideMark/>
          </w:tcPr>
          <w:p w14:paraId="5A5BE89F" w14:textId="0A30BB61" w:rsidR="0090552E" w:rsidRPr="00AA07F8" w:rsidRDefault="0090552E" w:rsidP="00C313A6">
            <w:pPr>
              <w:spacing w:after="0" w:line="284" w:lineRule="atLeast"/>
              <w:rPr>
                <w:rFonts w:asciiTheme="majorBidi" w:eastAsia="Times New Roman" w:hAnsiTheme="majorBidi" w:cstheme="majorBidi"/>
                <w:sz w:val="36"/>
                <w:szCs w:val="36"/>
              </w:rPr>
            </w:pPr>
            <w:r w:rsidRPr="00AA07F8">
              <w:rPr>
                <w:rFonts w:asciiTheme="majorBidi" w:eastAsia="Times New Roman" w:hAnsiTheme="majorBidi" w:cstheme="majorBidi"/>
                <w:b/>
                <w:bCs/>
                <w:kern w:val="24"/>
              </w:rPr>
              <w:t>H</w:t>
            </w:r>
            <w:r w:rsidRPr="00AA07F8">
              <w:rPr>
                <w:rFonts w:asciiTheme="majorBidi" w:eastAsia="Times New Roman" w:hAnsiTheme="majorBidi" w:cstheme="majorBidi"/>
                <w:b/>
                <w:bCs/>
                <w:kern w:val="24"/>
                <w:position w:val="-6"/>
                <w:vertAlign w:val="subscript"/>
              </w:rPr>
              <w:t>2</w:t>
            </w:r>
            <w:r w:rsidR="00C313A6">
              <w:rPr>
                <w:rFonts w:asciiTheme="majorBidi" w:eastAsia="Times New Roman" w:hAnsiTheme="majorBidi" w:cstheme="majorBidi"/>
                <w:b/>
                <w:bCs/>
                <w:kern w:val="24"/>
              </w:rPr>
              <w:t>O</w:t>
            </w:r>
            <w:r w:rsidRPr="00AA07F8">
              <w:rPr>
                <w:rFonts w:asciiTheme="majorBidi" w:eastAsia="Times New Roman" w:hAnsiTheme="majorBidi" w:cstheme="majorBidi"/>
                <w:b/>
                <w:bCs/>
                <w:kern w:val="24"/>
              </w:rPr>
              <w:t xml:space="preserve"> -</w:t>
            </w:r>
            <w:proofErr w:type="spellStart"/>
            <w:r w:rsidRPr="00AA07F8">
              <w:rPr>
                <w:rFonts w:asciiTheme="majorBidi" w:eastAsia="Times New Roman" w:hAnsiTheme="majorBidi" w:cstheme="majorBidi"/>
                <w:b/>
                <w:bCs/>
                <w:kern w:val="24"/>
              </w:rPr>
              <w:t>Khorram</w:t>
            </w:r>
            <w:proofErr w:type="spellEnd"/>
            <w:r w:rsidRPr="00AA07F8">
              <w:rPr>
                <w:rFonts w:asciiTheme="majorBidi" w:eastAsia="Times New Roman" w:hAnsiTheme="majorBidi" w:cstheme="majorBidi"/>
                <w:b/>
                <w:bCs/>
                <w:kern w:val="24"/>
              </w:rPr>
              <w:t xml:space="preserve"> </w:t>
            </w:r>
            <w:proofErr w:type="spellStart"/>
            <w:r w:rsidRPr="00AA07F8">
              <w:rPr>
                <w:rFonts w:asciiTheme="majorBidi" w:eastAsia="Times New Roman" w:hAnsiTheme="majorBidi" w:cstheme="majorBidi"/>
                <w:b/>
                <w:bCs/>
                <w:kern w:val="24"/>
              </w:rPr>
              <w:t>Rud</w:t>
            </w:r>
            <w:proofErr w:type="spellEnd"/>
            <w:r w:rsidRPr="00AA07F8">
              <w:rPr>
                <w:rFonts w:asciiTheme="majorBidi" w:eastAsia="Times New Roman" w:hAnsiTheme="majorBidi" w:cstheme="majorBidi"/>
                <w:b/>
                <w:bCs/>
                <w:kern w:val="24"/>
              </w:rPr>
              <w:t xml:space="preserve"> </w:t>
            </w:r>
            <w:proofErr w:type="spellStart"/>
            <w:r w:rsidRPr="00AA07F8">
              <w:rPr>
                <w:rFonts w:asciiTheme="majorBidi" w:eastAsia="Times New Roman" w:hAnsiTheme="majorBidi" w:cstheme="majorBidi"/>
                <w:b/>
                <w:bCs/>
                <w:kern w:val="24"/>
              </w:rPr>
              <w:t>khorramabad</w:t>
            </w:r>
            <w:proofErr w:type="spellEnd"/>
          </w:p>
        </w:tc>
        <w:tc>
          <w:tcPr>
            <w:tcW w:w="1824" w:type="dxa"/>
            <w:tcBorders>
              <w:top w:val="single" w:sz="8" w:space="0" w:color="FFFFFF"/>
              <w:left w:val="single" w:sz="8" w:space="0" w:color="FFFFFF"/>
              <w:bottom w:val="single" w:sz="8" w:space="0" w:color="FFFFFF"/>
              <w:right w:val="single" w:sz="8" w:space="0" w:color="FFFFFF"/>
            </w:tcBorders>
            <w:shd w:val="clear" w:color="auto" w:fill="D9D9D9"/>
            <w:tcMar>
              <w:top w:w="15" w:type="dxa"/>
              <w:left w:w="108" w:type="dxa"/>
              <w:bottom w:w="0" w:type="dxa"/>
              <w:right w:w="108" w:type="dxa"/>
            </w:tcMar>
            <w:hideMark/>
          </w:tcPr>
          <w:p w14:paraId="12F8087C" w14:textId="77777777" w:rsidR="0090552E" w:rsidRPr="00AA07F8" w:rsidRDefault="0090552E" w:rsidP="0090552E">
            <w:pPr>
              <w:spacing w:after="0" w:line="284" w:lineRule="atLeast"/>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MB</w:t>
            </w:r>
          </w:p>
        </w:tc>
        <w:tc>
          <w:tcPr>
            <w:tcW w:w="3849" w:type="dxa"/>
            <w:tcBorders>
              <w:top w:val="single" w:sz="8" w:space="0" w:color="FFFFFF"/>
              <w:left w:val="single" w:sz="8" w:space="0" w:color="FFFFFF"/>
              <w:bottom w:val="single" w:sz="8" w:space="0" w:color="FFFFFF"/>
              <w:right w:val="single" w:sz="8" w:space="0" w:color="FFFFFF"/>
            </w:tcBorders>
            <w:shd w:val="clear" w:color="auto" w:fill="D9D9D9"/>
            <w:tcMar>
              <w:top w:w="15" w:type="dxa"/>
              <w:left w:w="108" w:type="dxa"/>
              <w:bottom w:w="0" w:type="dxa"/>
              <w:right w:w="108" w:type="dxa"/>
            </w:tcMar>
            <w:hideMark/>
          </w:tcPr>
          <w:p w14:paraId="506A4607" w14:textId="77777777" w:rsidR="0090552E" w:rsidRPr="00AA07F8" w:rsidRDefault="0090552E" w:rsidP="0090552E">
            <w:pPr>
              <w:spacing w:after="0" w:line="284" w:lineRule="atLeast"/>
              <w:jc w:val="center"/>
              <w:rPr>
                <w:rFonts w:asciiTheme="majorBidi" w:eastAsia="Times New Roman" w:hAnsiTheme="majorBidi" w:cstheme="majorBidi"/>
                <w:sz w:val="36"/>
                <w:szCs w:val="36"/>
              </w:rPr>
            </w:pPr>
            <w:r w:rsidRPr="00AA07F8">
              <w:rPr>
                <w:rFonts w:asciiTheme="majorBidi" w:eastAsia="Calibri" w:hAnsiTheme="majorBidi" w:cstheme="majorBidi"/>
                <w:kern w:val="24"/>
              </w:rPr>
              <w:t>132.01</w:t>
            </w:r>
          </w:p>
        </w:tc>
      </w:tr>
      <w:tr w:rsidR="00AA07F8" w:rsidRPr="00AA07F8" w14:paraId="77064B34" w14:textId="77777777" w:rsidTr="000009E0">
        <w:trPr>
          <w:trHeight w:val="284"/>
          <w:jc w:val="center"/>
        </w:trPr>
        <w:tc>
          <w:tcPr>
            <w:tcW w:w="3688" w:type="dxa"/>
            <w:tcBorders>
              <w:top w:val="single" w:sz="8" w:space="0" w:color="FFFFFF"/>
              <w:left w:val="single" w:sz="8" w:space="0" w:color="FFFFFF"/>
              <w:bottom w:val="single" w:sz="8" w:space="0" w:color="FFFFFF"/>
              <w:right w:val="single" w:sz="8" w:space="0" w:color="FFFFFF"/>
            </w:tcBorders>
            <w:shd w:val="clear" w:color="auto" w:fill="A6A6A6"/>
            <w:tcMar>
              <w:top w:w="15" w:type="dxa"/>
              <w:left w:w="108" w:type="dxa"/>
              <w:bottom w:w="0" w:type="dxa"/>
              <w:right w:w="108" w:type="dxa"/>
            </w:tcMar>
            <w:hideMark/>
          </w:tcPr>
          <w:p w14:paraId="51F24AB4" w14:textId="77777777" w:rsidR="0090552E" w:rsidRPr="00AA07F8" w:rsidRDefault="0090552E" w:rsidP="0090552E">
            <w:pPr>
              <w:spacing w:after="0" w:line="284" w:lineRule="atLeast"/>
              <w:rPr>
                <w:rFonts w:asciiTheme="majorBidi" w:eastAsia="Times New Roman" w:hAnsiTheme="majorBidi" w:cstheme="majorBidi"/>
                <w:sz w:val="36"/>
                <w:szCs w:val="36"/>
              </w:rPr>
            </w:pPr>
            <w:r w:rsidRPr="00AA07F8">
              <w:rPr>
                <w:rFonts w:asciiTheme="majorBidi" w:eastAsia="Times New Roman" w:hAnsiTheme="majorBidi" w:cstheme="majorBidi"/>
                <w:b/>
                <w:bCs/>
                <w:kern w:val="24"/>
              </w:rPr>
              <w:t> </w:t>
            </w:r>
          </w:p>
        </w:tc>
        <w:tc>
          <w:tcPr>
            <w:tcW w:w="1824"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hideMark/>
          </w:tcPr>
          <w:p w14:paraId="5728C869" w14:textId="77777777" w:rsidR="0090552E" w:rsidRPr="00AA07F8" w:rsidRDefault="0090552E" w:rsidP="0090552E">
            <w:pPr>
              <w:spacing w:after="0" w:line="284" w:lineRule="atLeast"/>
              <w:jc w:val="center"/>
              <w:rPr>
                <w:rFonts w:asciiTheme="majorBidi" w:eastAsia="Times New Roman" w:hAnsiTheme="majorBidi" w:cstheme="majorBidi"/>
                <w:sz w:val="36"/>
                <w:szCs w:val="36"/>
              </w:rPr>
            </w:pPr>
            <w:proofErr w:type="spellStart"/>
            <w:r w:rsidRPr="00AA07F8">
              <w:rPr>
                <w:rFonts w:asciiTheme="majorBidi" w:eastAsia="Times New Roman" w:hAnsiTheme="majorBidi" w:cstheme="majorBidi"/>
                <w:kern w:val="24"/>
              </w:rPr>
              <w:t>RhB</w:t>
            </w:r>
            <w:proofErr w:type="spellEnd"/>
          </w:p>
        </w:tc>
        <w:tc>
          <w:tcPr>
            <w:tcW w:w="3849"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hideMark/>
          </w:tcPr>
          <w:p w14:paraId="529D48FF" w14:textId="77777777" w:rsidR="0090552E" w:rsidRPr="00AA07F8" w:rsidRDefault="0090552E" w:rsidP="0090552E">
            <w:pPr>
              <w:spacing w:after="0" w:line="284" w:lineRule="atLeast"/>
              <w:jc w:val="center"/>
              <w:rPr>
                <w:rFonts w:asciiTheme="majorBidi" w:eastAsia="Times New Roman" w:hAnsiTheme="majorBidi" w:cstheme="majorBidi"/>
                <w:sz w:val="36"/>
                <w:szCs w:val="36"/>
              </w:rPr>
            </w:pPr>
            <w:r w:rsidRPr="00AA07F8">
              <w:rPr>
                <w:rFonts w:asciiTheme="majorBidi" w:eastAsia="Calibri" w:hAnsiTheme="majorBidi" w:cstheme="majorBidi"/>
                <w:kern w:val="24"/>
              </w:rPr>
              <w:t>128.88</w:t>
            </w:r>
          </w:p>
        </w:tc>
      </w:tr>
      <w:tr w:rsidR="00AA07F8" w:rsidRPr="00AA07F8" w14:paraId="0273D28D" w14:textId="77777777" w:rsidTr="000009E0">
        <w:trPr>
          <w:trHeight w:val="284"/>
          <w:jc w:val="center"/>
        </w:trPr>
        <w:tc>
          <w:tcPr>
            <w:tcW w:w="3688" w:type="dxa"/>
            <w:tcBorders>
              <w:top w:val="single" w:sz="8" w:space="0" w:color="FFFFFF"/>
              <w:left w:val="single" w:sz="8" w:space="0" w:color="FFFFFF"/>
              <w:bottom w:val="single" w:sz="8" w:space="0" w:color="FFFFFF"/>
              <w:right w:val="single" w:sz="8" w:space="0" w:color="FFFFFF"/>
            </w:tcBorders>
            <w:shd w:val="clear" w:color="auto" w:fill="A6A6A6"/>
            <w:tcMar>
              <w:top w:w="15" w:type="dxa"/>
              <w:left w:w="108" w:type="dxa"/>
              <w:bottom w:w="0" w:type="dxa"/>
              <w:right w:w="108" w:type="dxa"/>
            </w:tcMar>
            <w:hideMark/>
          </w:tcPr>
          <w:p w14:paraId="478011A9" w14:textId="77777777" w:rsidR="0090552E" w:rsidRPr="00AA07F8" w:rsidRDefault="0090552E" w:rsidP="0090552E">
            <w:pPr>
              <w:spacing w:after="0" w:line="284" w:lineRule="atLeast"/>
              <w:rPr>
                <w:rFonts w:asciiTheme="majorBidi" w:eastAsia="Times New Roman" w:hAnsiTheme="majorBidi" w:cstheme="majorBidi"/>
                <w:sz w:val="36"/>
                <w:szCs w:val="36"/>
              </w:rPr>
            </w:pPr>
            <w:r w:rsidRPr="00AA07F8">
              <w:rPr>
                <w:rFonts w:asciiTheme="majorBidi" w:eastAsia="Times New Roman" w:hAnsiTheme="majorBidi" w:cstheme="majorBidi"/>
                <w:b/>
                <w:bCs/>
                <w:kern w:val="24"/>
              </w:rPr>
              <w:t> </w:t>
            </w:r>
          </w:p>
        </w:tc>
        <w:tc>
          <w:tcPr>
            <w:tcW w:w="1824" w:type="dxa"/>
            <w:tcBorders>
              <w:top w:val="single" w:sz="8" w:space="0" w:color="FFFFFF"/>
              <w:left w:val="single" w:sz="8" w:space="0" w:color="FFFFFF"/>
              <w:bottom w:val="single" w:sz="8" w:space="0" w:color="FFFFFF"/>
              <w:right w:val="single" w:sz="8" w:space="0" w:color="FFFFFF"/>
            </w:tcBorders>
            <w:shd w:val="clear" w:color="auto" w:fill="D9D9D9"/>
            <w:tcMar>
              <w:top w:w="15" w:type="dxa"/>
              <w:left w:w="108" w:type="dxa"/>
              <w:bottom w:w="0" w:type="dxa"/>
              <w:right w:w="108" w:type="dxa"/>
            </w:tcMar>
            <w:hideMark/>
          </w:tcPr>
          <w:p w14:paraId="17325F55" w14:textId="77777777" w:rsidR="0090552E" w:rsidRPr="00AA07F8" w:rsidRDefault="0090552E" w:rsidP="0090552E">
            <w:pPr>
              <w:spacing w:after="0" w:line="284" w:lineRule="atLeast"/>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FL</w:t>
            </w:r>
          </w:p>
        </w:tc>
        <w:tc>
          <w:tcPr>
            <w:tcW w:w="3849" w:type="dxa"/>
            <w:tcBorders>
              <w:top w:val="single" w:sz="8" w:space="0" w:color="FFFFFF"/>
              <w:left w:val="single" w:sz="8" w:space="0" w:color="FFFFFF"/>
              <w:bottom w:val="single" w:sz="8" w:space="0" w:color="FFFFFF"/>
              <w:right w:val="single" w:sz="8" w:space="0" w:color="FFFFFF"/>
            </w:tcBorders>
            <w:shd w:val="clear" w:color="auto" w:fill="D9D9D9"/>
            <w:tcMar>
              <w:top w:w="15" w:type="dxa"/>
              <w:left w:w="108" w:type="dxa"/>
              <w:bottom w:w="0" w:type="dxa"/>
              <w:right w:w="108" w:type="dxa"/>
            </w:tcMar>
            <w:hideMark/>
          </w:tcPr>
          <w:p w14:paraId="027FF8AE" w14:textId="77777777" w:rsidR="0090552E" w:rsidRPr="00AA07F8" w:rsidRDefault="0090552E" w:rsidP="0090552E">
            <w:pPr>
              <w:spacing w:after="0" w:line="284" w:lineRule="atLeast"/>
              <w:jc w:val="center"/>
              <w:rPr>
                <w:rFonts w:asciiTheme="majorBidi" w:eastAsia="Times New Roman" w:hAnsiTheme="majorBidi" w:cstheme="majorBidi"/>
                <w:sz w:val="36"/>
                <w:szCs w:val="36"/>
              </w:rPr>
            </w:pPr>
            <w:r w:rsidRPr="00AA07F8">
              <w:rPr>
                <w:rFonts w:asciiTheme="majorBidi" w:eastAsia="Calibri" w:hAnsiTheme="majorBidi" w:cstheme="majorBidi"/>
                <w:kern w:val="24"/>
              </w:rPr>
              <w:t>123.85</w:t>
            </w:r>
          </w:p>
        </w:tc>
      </w:tr>
      <w:tr w:rsidR="00AA07F8" w:rsidRPr="00AA07F8" w14:paraId="7349AE72" w14:textId="77777777" w:rsidTr="000009E0">
        <w:trPr>
          <w:trHeight w:val="267"/>
          <w:jc w:val="center"/>
        </w:trPr>
        <w:tc>
          <w:tcPr>
            <w:tcW w:w="3688" w:type="dxa"/>
            <w:tcBorders>
              <w:top w:val="single" w:sz="8" w:space="0" w:color="FFFFFF"/>
              <w:left w:val="single" w:sz="8" w:space="0" w:color="FFFFFF"/>
              <w:bottom w:val="single" w:sz="8" w:space="0" w:color="FFFFFF"/>
              <w:right w:val="single" w:sz="8" w:space="0" w:color="FFFFFF"/>
            </w:tcBorders>
            <w:shd w:val="clear" w:color="auto" w:fill="A6A6A6"/>
            <w:tcMar>
              <w:top w:w="15" w:type="dxa"/>
              <w:left w:w="108" w:type="dxa"/>
              <w:bottom w:w="0" w:type="dxa"/>
              <w:right w:w="108" w:type="dxa"/>
            </w:tcMar>
            <w:hideMark/>
          </w:tcPr>
          <w:p w14:paraId="30612C90" w14:textId="7CD9E491" w:rsidR="0090552E" w:rsidRPr="00AA07F8" w:rsidRDefault="0090552E" w:rsidP="00C313A6">
            <w:pPr>
              <w:spacing w:after="0" w:line="267" w:lineRule="atLeast"/>
              <w:rPr>
                <w:rFonts w:asciiTheme="majorBidi" w:eastAsia="Times New Roman" w:hAnsiTheme="majorBidi" w:cstheme="majorBidi"/>
                <w:sz w:val="36"/>
                <w:szCs w:val="36"/>
              </w:rPr>
            </w:pPr>
            <w:r w:rsidRPr="00AA07F8">
              <w:rPr>
                <w:rFonts w:asciiTheme="majorBidi" w:eastAsia="Times New Roman" w:hAnsiTheme="majorBidi" w:cstheme="majorBidi"/>
                <w:b/>
                <w:bCs/>
                <w:kern w:val="24"/>
              </w:rPr>
              <w:t>H</w:t>
            </w:r>
            <w:r w:rsidRPr="00AA07F8">
              <w:rPr>
                <w:rFonts w:asciiTheme="majorBidi" w:eastAsia="Times New Roman" w:hAnsiTheme="majorBidi" w:cstheme="majorBidi"/>
                <w:b/>
                <w:bCs/>
                <w:kern w:val="24"/>
                <w:position w:val="-6"/>
                <w:vertAlign w:val="subscript"/>
              </w:rPr>
              <w:t>2</w:t>
            </w:r>
            <w:r w:rsidR="00C313A6">
              <w:rPr>
                <w:rFonts w:asciiTheme="majorBidi" w:eastAsia="Times New Roman" w:hAnsiTheme="majorBidi" w:cstheme="majorBidi"/>
                <w:b/>
                <w:bCs/>
                <w:kern w:val="24"/>
              </w:rPr>
              <w:t>O</w:t>
            </w:r>
            <w:r w:rsidRPr="00AA07F8">
              <w:rPr>
                <w:rFonts w:asciiTheme="majorBidi" w:eastAsia="Times New Roman" w:hAnsiTheme="majorBidi" w:cstheme="majorBidi"/>
                <w:b/>
                <w:bCs/>
                <w:kern w:val="24"/>
              </w:rPr>
              <w:t>- Drinking water Khorramabad</w:t>
            </w:r>
          </w:p>
        </w:tc>
        <w:tc>
          <w:tcPr>
            <w:tcW w:w="1824"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hideMark/>
          </w:tcPr>
          <w:p w14:paraId="1AF769C6" w14:textId="77777777" w:rsidR="0090552E" w:rsidRPr="00AA07F8" w:rsidRDefault="0090552E" w:rsidP="0090552E">
            <w:pPr>
              <w:spacing w:after="0" w:line="267" w:lineRule="atLeast"/>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MB</w:t>
            </w:r>
          </w:p>
        </w:tc>
        <w:tc>
          <w:tcPr>
            <w:tcW w:w="3849"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hideMark/>
          </w:tcPr>
          <w:p w14:paraId="20A19E7C" w14:textId="77777777" w:rsidR="0090552E" w:rsidRPr="00AA07F8" w:rsidRDefault="0090552E" w:rsidP="0090552E">
            <w:pPr>
              <w:spacing w:after="0" w:line="267" w:lineRule="atLeast"/>
              <w:jc w:val="center"/>
              <w:rPr>
                <w:rFonts w:asciiTheme="majorBidi" w:eastAsia="Times New Roman" w:hAnsiTheme="majorBidi" w:cstheme="majorBidi"/>
                <w:sz w:val="36"/>
                <w:szCs w:val="36"/>
              </w:rPr>
            </w:pPr>
            <w:r w:rsidRPr="00AA07F8">
              <w:rPr>
                <w:rFonts w:asciiTheme="majorBidi" w:eastAsia="Calibri" w:hAnsiTheme="majorBidi" w:cstheme="majorBidi"/>
                <w:kern w:val="24"/>
              </w:rPr>
              <w:t>134.64</w:t>
            </w:r>
          </w:p>
        </w:tc>
      </w:tr>
      <w:tr w:rsidR="00AA07F8" w:rsidRPr="00AA07F8" w14:paraId="701C267C" w14:textId="77777777" w:rsidTr="000009E0">
        <w:trPr>
          <w:trHeight w:val="284"/>
          <w:jc w:val="center"/>
        </w:trPr>
        <w:tc>
          <w:tcPr>
            <w:tcW w:w="3688" w:type="dxa"/>
            <w:tcBorders>
              <w:top w:val="single" w:sz="8" w:space="0" w:color="FFFFFF"/>
              <w:left w:val="single" w:sz="8" w:space="0" w:color="FFFFFF"/>
              <w:bottom w:val="single" w:sz="8" w:space="0" w:color="FFFFFF"/>
              <w:right w:val="single" w:sz="8" w:space="0" w:color="FFFFFF"/>
            </w:tcBorders>
            <w:shd w:val="clear" w:color="auto" w:fill="A6A6A6"/>
            <w:tcMar>
              <w:top w:w="15" w:type="dxa"/>
              <w:left w:w="108" w:type="dxa"/>
              <w:bottom w:w="0" w:type="dxa"/>
              <w:right w:w="108" w:type="dxa"/>
            </w:tcMar>
            <w:hideMark/>
          </w:tcPr>
          <w:p w14:paraId="6CB63C7A" w14:textId="77777777" w:rsidR="0090552E" w:rsidRPr="00AA07F8" w:rsidRDefault="0090552E" w:rsidP="0090552E">
            <w:pPr>
              <w:spacing w:after="0" w:line="284" w:lineRule="atLeast"/>
              <w:rPr>
                <w:rFonts w:asciiTheme="majorBidi" w:eastAsia="Times New Roman" w:hAnsiTheme="majorBidi" w:cstheme="majorBidi"/>
                <w:sz w:val="36"/>
                <w:szCs w:val="36"/>
              </w:rPr>
            </w:pPr>
            <w:r w:rsidRPr="00AA07F8">
              <w:rPr>
                <w:rFonts w:asciiTheme="majorBidi" w:eastAsia="Times New Roman" w:hAnsiTheme="majorBidi" w:cstheme="majorBidi"/>
                <w:b/>
                <w:bCs/>
                <w:kern w:val="24"/>
              </w:rPr>
              <w:t> </w:t>
            </w:r>
          </w:p>
        </w:tc>
        <w:tc>
          <w:tcPr>
            <w:tcW w:w="1824" w:type="dxa"/>
            <w:tcBorders>
              <w:top w:val="single" w:sz="8" w:space="0" w:color="FFFFFF"/>
              <w:left w:val="single" w:sz="8" w:space="0" w:color="FFFFFF"/>
              <w:bottom w:val="single" w:sz="8" w:space="0" w:color="FFFFFF"/>
              <w:right w:val="single" w:sz="8" w:space="0" w:color="FFFFFF"/>
            </w:tcBorders>
            <w:shd w:val="clear" w:color="auto" w:fill="D9D9D9"/>
            <w:tcMar>
              <w:top w:w="15" w:type="dxa"/>
              <w:left w:w="108" w:type="dxa"/>
              <w:bottom w:w="0" w:type="dxa"/>
              <w:right w:w="108" w:type="dxa"/>
            </w:tcMar>
            <w:hideMark/>
          </w:tcPr>
          <w:p w14:paraId="263B1845" w14:textId="77777777" w:rsidR="0090552E" w:rsidRPr="00AA07F8" w:rsidRDefault="0090552E" w:rsidP="0090552E">
            <w:pPr>
              <w:spacing w:after="0" w:line="284" w:lineRule="atLeast"/>
              <w:jc w:val="center"/>
              <w:rPr>
                <w:rFonts w:asciiTheme="majorBidi" w:eastAsia="Times New Roman" w:hAnsiTheme="majorBidi" w:cstheme="majorBidi"/>
                <w:sz w:val="36"/>
                <w:szCs w:val="36"/>
              </w:rPr>
            </w:pPr>
            <w:proofErr w:type="spellStart"/>
            <w:r w:rsidRPr="00AA07F8">
              <w:rPr>
                <w:rFonts w:asciiTheme="majorBidi" w:eastAsia="Times New Roman" w:hAnsiTheme="majorBidi" w:cstheme="majorBidi"/>
                <w:kern w:val="24"/>
              </w:rPr>
              <w:t>RhB</w:t>
            </w:r>
            <w:proofErr w:type="spellEnd"/>
          </w:p>
        </w:tc>
        <w:tc>
          <w:tcPr>
            <w:tcW w:w="3849" w:type="dxa"/>
            <w:tcBorders>
              <w:top w:val="single" w:sz="8" w:space="0" w:color="FFFFFF"/>
              <w:left w:val="single" w:sz="8" w:space="0" w:color="FFFFFF"/>
              <w:bottom w:val="single" w:sz="8" w:space="0" w:color="FFFFFF"/>
              <w:right w:val="single" w:sz="8" w:space="0" w:color="FFFFFF"/>
            </w:tcBorders>
            <w:shd w:val="clear" w:color="auto" w:fill="D9D9D9"/>
            <w:tcMar>
              <w:top w:w="15" w:type="dxa"/>
              <w:left w:w="108" w:type="dxa"/>
              <w:bottom w:w="0" w:type="dxa"/>
              <w:right w:w="108" w:type="dxa"/>
            </w:tcMar>
            <w:hideMark/>
          </w:tcPr>
          <w:p w14:paraId="441EE3F6" w14:textId="77777777" w:rsidR="0090552E" w:rsidRPr="00AA07F8" w:rsidRDefault="0090552E" w:rsidP="0090552E">
            <w:pPr>
              <w:spacing w:after="0" w:line="284" w:lineRule="atLeast"/>
              <w:jc w:val="center"/>
              <w:rPr>
                <w:rFonts w:asciiTheme="majorBidi" w:eastAsia="Times New Roman" w:hAnsiTheme="majorBidi" w:cstheme="majorBidi"/>
                <w:sz w:val="36"/>
                <w:szCs w:val="36"/>
              </w:rPr>
            </w:pPr>
            <w:r w:rsidRPr="00AA07F8">
              <w:rPr>
                <w:rFonts w:asciiTheme="majorBidi" w:eastAsia="Calibri" w:hAnsiTheme="majorBidi" w:cstheme="majorBidi"/>
                <w:kern w:val="24"/>
              </w:rPr>
              <w:t>131.14</w:t>
            </w:r>
          </w:p>
        </w:tc>
      </w:tr>
      <w:tr w:rsidR="00AA07F8" w:rsidRPr="00AA07F8" w14:paraId="1A9D34DB" w14:textId="77777777" w:rsidTr="000009E0">
        <w:trPr>
          <w:trHeight w:val="284"/>
          <w:jc w:val="center"/>
        </w:trPr>
        <w:tc>
          <w:tcPr>
            <w:tcW w:w="3688" w:type="dxa"/>
            <w:tcBorders>
              <w:top w:val="single" w:sz="8" w:space="0" w:color="FFFFFF"/>
              <w:left w:val="single" w:sz="8" w:space="0" w:color="FFFFFF"/>
              <w:bottom w:val="single" w:sz="8" w:space="0" w:color="FFFFFF"/>
              <w:right w:val="single" w:sz="8" w:space="0" w:color="FFFFFF"/>
            </w:tcBorders>
            <w:shd w:val="clear" w:color="auto" w:fill="A6A6A6"/>
            <w:tcMar>
              <w:top w:w="15" w:type="dxa"/>
              <w:left w:w="108" w:type="dxa"/>
              <w:bottom w:w="0" w:type="dxa"/>
              <w:right w:w="108" w:type="dxa"/>
            </w:tcMar>
            <w:hideMark/>
          </w:tcPr>
          <w:p w14:paraId="02FD6640" w14:textId="77777777" w:rsidR="0090552E" w:rsidRPr="00AA07F8" w:rsidRDefault="0090552E" w:rsidP="0090552E">
            <w:pPr>
              <w:spacing w:after="0" w:line="284" w:lineRule="atLeast"/>
              <w:rPr>
                <w:rFonts w:asciiTheme="majorBidi" w:eastAsia="Times New Roman" w:hAnsiTheme="majorBidi" w:cstheme="majorBidi"/>
                <w:sz w:val="36"/>
                <w:szCs w:val="36"/>
              </w:rPr>
            </w:pPr>
            <w:r w:rsidRPr="00AA07F8">
              <w:rPr>
                <w:rFonts w:asciiTheme="majorBidi" w:eastAsia="Times New Roman" w:hAnsiTheme="majorBidi" w:cstheme="majorBidi"/>
                <w:b/>
                <w:bCs/>
                <w:kern w:val="24"/>
              </w:rPr>
              <w:t> </w:t>
            </w:r>
          </w:p>
        </w:tc>
        <w:tc>
          <w:tcPr>
            <w:tcW w:w="1824"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hideMark/>
          </w:tcPr>
          <w:p w14:paraId="4E485AD3" w14:textId="77777777" w:rsidR="0090552E" w:rsidRPr="00AA07F8" w:rsidRDefault="0090552E" w:rsidP="0090552E">
            <w:pPr>
              <w:spacing w:after="0" w:line="284" w:lineRule="atLeast"/>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FL</w:t>
            </w:r>
          </w:p>
        </w:tc>
        <w:tc>
          <w:tcPr>
            <w:tcW w:w="3849"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hideMark/>
          </w:tcPr>
          <w:p w14:paraId="48D125A0" w14:textId="77777777" w:rsidR="0090552E" w:rsidRPr="00AA07F8" w:rsidRDefault="0090552E" w:rsidP="0090552E">
            <w:pPr>
              <w:spacing w:after="0" w:line="284" w:lineRule="atLeast"/>
              <w:jc w:val="center"/>
              <w:rPr>
                <w:rFonts w:asciiTheme="majorBidi" w:eastAsia="Times New Roman" w:hAnsiTheme="majorBidi" w:cstheme="majorBidi"/>
                <w:sz w:val="36"/>
                <w:szCs w:val="36"/>
              </w:rPr>
            </w:pPr>
            <w:r w:rsidRPr="00AA07F8">
              <w:rPr>
                <w:rFonts w:asciiTheme="majorBidi" w:eastAsia="Calibri" w:hAnsiTheme="majorBidi" w:cstheme="majorBidi"/>
                <w:kern w:val="24"/>
              </w:rPr>
              <w:t>125.19</w:t>
            </w:r>
          </w:p>
        </w:tc>
      </w:tr>
      <w:tr w:rsidR="00AA07F8" w:rsidRPr="00AA07F8" w14:paraId="52C41D04" w14:textId="77777777" w:rsidTr="000009E0">
        <w:trPr>
          <w:trHeight w:val="267"/>
          <w:jc w:val="center"/>
        </w:trPr>
        <w:tc>
          <w:tcPr>
            <w:tcW w:w="3688" w:type="dxa"/>
            <w:tcBorders>
              <w:top w:val="single" w:sz="8" w:space="0" w:color="FFFFFF"/>
              <w:left w:val="single" w:sz="8" w:space="0" w:color="FFFFFF"/>
              <w:bottom w:val="single" w:sz="8" w:space="0" w:color="FFFFFF"/>
              <w:right w:val="single" w:sz="8" w:space="0" w:color="FFFFFF"/>
            </w:tcBorders>
            <w:shd w:val="clear" w:color="auto" w:fill="A6A6A6"/>
            <w:tcMar>
              <w:top w:w="15" w:type="dxa"/>
              <w:left w:w="108" w:type="dxa"/>
              <w:bottom w:w="0" w:type="dxa"/>
              <w:right w:w="108" w:type="dxa"/>
            </w:tcMar>
            <w:hideMark/>
          </w:tcPr>
          <w:p w14:paraId="1C018536" w14:textId="77777777" w:rsidR="0090552E" w:rsidRPr="00AA07F8" w:rsidRDefault="0090552E" w:rsidP="0090552E">
            <w:pPr>
              <w:spacing w:after="0" w:line="267" w:lineRule="atLeast"/>
              <w:rPr>
                <w:rFonts w:asciiTheme="majorBidi" w:eastAsia="Times New Roman" w:hAnsiTheme="majorBidi" w:cstheme="majorBidi"/>
                <w:sz w:val="36"/>
                <w:szCs w:val="36"/>
              </w:rPr>
            </w:pPr>
            <w:r w:rsidRPr="00AA07F8">
              <w:rPr>
                <w:rFonts w:asciiTheme="majorBidi" w:eastAsia="Times New Roman" w:hAnsiTheme="majorBidi" w:cstheme="majorBidi"/>
                <w:b/>
                <w:bCs/>
                <w:kern w:val="24"/>
              </w:rPr>
              <w:t>D</w:t>
            </w:r>
            <w:r w:rsidRPr="00AA07F8">
              <w:rPr>
                <w:rFonts w:asciiTheme="majorBidi" w:eastAsia="Times New Roman" w:hAnsiTheme="majorBidi" w:cstheme="majorBidi"/>
                <w:b/>
                <w:bCs/>
                <w:kern w:val="24"/>
                <w:position w:val="-6"/>
                <w:vertAlign w:val="subscript"/>
              </w:rPr>
              <w:t>2</w:t>
            </w:r>
            <w:r w:rsidRPr="00AA07F8">
              <w:rPr>
                <w:rFonts w:asciiTheme="majorBidi" w:eastAsia="Times New Roman" w:hAnsiTheme="majorBidi" w:cstheme="majorBidi"/>
                <w:b/>
                <w:bCs/>
                <w:kern w:val="24"/>
              </w:rPr>
              <w:t>O</w:t>
            </w:r>
          </w:p>
        </w:tc>
        <w:tc>
          <w:tcPr>
            <w:tcW w:w="1824" w:type="dxa"/>
            <w:tcBorders>
              <w:top w:val="single" w:sz="8" w:space="0" w:color="FFFFFF"/>
              <w:left w:val="single" w:sz="8" w:space="0" w:color="FFFFFF"/>
              <w:bottom w:val="single" w:sz="8" w:space="0" w:color="FFFFFF"/>
              <w:right w:val="single" w:sz="8" w:space="0" w:color="FFFFFF"/>
            </w:tcBorders>
            <w:shd w:val="clear" w:color="auto" w:fill="D9D9D9"/>
            <w:tcMar>
              <w:top w:w="15" w:type="dxa"/>
              <w:left w:w="108" w:type="dxa"/>
              <w:bottom w:w="0" w:type="dxa"/>
              <w:right w:w="108" w:type="dxa"/>
            </w:tcMar>
            <w:hideMark/>
          </w:tcPr>
          <w:p w14:paraId="01601F52" w14:textId="77777777" w:rsidR="0090552E" w:rsidRPr="00AA07F8" w:rsidRDefault="0090552E" w:rsidP="0090552E">
            <w:pPr>
              <w:spacing w:after="0" w:line="267" w:lineRule="atLeast"/>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MB</w:t>
            </w:r>
          </w:p>
        </w:tc>
        <w:tc>
          <w:tcPr>
            <w:tcW w:w="3849" w:type="dxa"/>
            <w:tcBorders>
              <w:top w:val="single" w:sz="8" w:space="0" w:color="FFFFFF"/>
              <w:left w:val="single" w:sz="8" w:space="0" w:color="FFFFFF"/>
              <w:bottom w:val="single" w:sz="8" w:space="0" w:color="FFFFFF"/>
              <w:right w:val="single" w:sz="8" w:space="0" w:color="FFFFFF"/>
            </w:tcBorders>
            <w:shd w:val="clear" w:color="auto" w:fill="D9D9D9"/>
            <w:tcMar>
              <w:top w:w="15" w:type="dxa"/>
              <w:left w:w="108" w:type="dxa"/>
              <w:bottom w:w="0" w:type="dxa"/>
              <w:right w:w="108" w:type="dxa"/>
            </w:tcMar>
            <w:hideMark/>
          </w:tcPr>
          <w:p w14:paraId="5F9E30D4" w14:textId="77777777" w:rsidR="0090552E" w:rsidRPr="00AA07F8" w:rsidRDefault="0090552E" w:rsidP="0090552E">
            <w:pPr>
              <w:spacing w:after="0" w:line="267" w:lineRule="atLeast"/>
              <w:jc w:val="center"/>
              <w:rPr>
                <w:rFonts w:asciiTheme="majorBidi" w:eastAsia="Times New Roman" w:hAnsiTheme="majorBidi" w:cstheme="majorBidi"/>
                <w:sz w:val="36"/>
                <w:szCs w:val="36"/>
              </w:rPr>
            </w:pPr>
            <w:r w:rsidRPr="00AA07F8">
              <w:rPr>
                <w:rFonts w:asciiTheme="majorBidi" w:eastAsia="Calibri" w:hAnsiTheme="majorBidi" w:cstheme="majorBidi"/>
                <w:kern w:val="24"/>
              </w:rPr>
              <w:t>135.34</w:t>
            </w:r>
          </w:p>
        </w:tc>
      </w:tr>
      <w:tr w:rsidR="00AA07F8" w:rsidRPr="00AA07F8" w14:paraId="42997C41" w14:textId="77777777" w:rsidTr="000009E0">
        <w:trPr>
          <w:trHeight w:val="267"/>
          <w:jc w:val="center"/>
        </w:trPr>
        <w:tc>
          <w:tcPr>
            <w:tcW w:w="3688" w:type="dxa"/>
            <w:tcBorders>
              <w:top w:val="single" w:sz="8" w:space="0" w:color="FFFFFF"/>
              <w:left w:val="single" w:sz="8" w:space="0" w:color="FFFFFF"/>
              <w:bottom w:val="single" w:sz="8" w:space="0" w:color="FFFFFF"/>
              <w:right w:val="single" w:sz="8" w:space="0" w:color="FFFFFF"/>
            </w:tcBorders>
            <w:shd w:val="clear" w:color="auto" w:fill="A6A6A6"/>
            <w:tcMar>
              <w:top w:w="15" w:type="dxa"/>
              <w:left w:w="108" w:type="dxa"/>
              <w:bottom w:w="0" w:type="dxa"/>
              <w:right w:w="108" w:type="dxa"/>
            </w:tcMar>
            <w:hideMark/>
          </w:tcPr>
          <w:p w14:paraId="489A0C40" w14:textId="77777777" w:rsidR="0090552E" w:rsidRPr="00AA07F8" w:rsidRDefault="0090552E" w:rsidP="0090552E">
            <w:pPr>
              <w:spacing w:after="0" w:line="267" w:lineRule="atLeast"/>
              <w:rPr>
                <w:rFonts w:asciiTheme="majorBidi" w:eastAsia="Times New Roman" w:hAnsiTheme="majorBidi" w:cstheme="majorBidi"/>
                <w:sz w:val="36"/>
                <w:szCs w:val="36"/>
              </w:rPr>
            </w:pPr>
            <w:r w:rsidRPr="00AA07F8">
              <w:rPr>
                <w:rFonts w:asciiTheme="majorBidi" w:eastAsia="Times New Roman" w:hAnsiTheme="majorBidi" w:cstheme="majorBidi"/>
                <w:b/>
                <w:bCs/>
                <w:kern w:val="24"/>
              </w:rPr>
              <w:t> </w:t>
            </w:r>
          </w:p>
        </w:tc>
        <w:tc>
          <w:tcPr>
            <w:tcW w:w="1824"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hideMark/>
          </w:tcPr>
          <w:p w14:paraId="58D4DF5F" w14:textId="77777777" w:rsidR="0090552E" w:rsidRPr="00AA07F8" w:rsidRDefault="0090552E" w:rsidP="0090552E">
            <w:pPr>
              <w:spacing w:after="0" w:line="267" w:lineRule="atLeast"/>
              <w:jc w:val="center"/>
              <w:rPr>
                <w:rFonts w:asciiTheme="majorBidi" w:eastAsia="Times New Roman" w:hAnsiTheme="majorBidi" w:cstheme="majorBidi"/>
                <w:sz w:val="36"/>
                <w:szCs w:val="36"/>
              </w:rPr>
            </w:pPr>
            <w:proofErr w:type="spellStart"/>
            <w:r w:rsidRPr="00AA07F8">
              <w:rPr>
                <w:rFonts w:asciiTheme="majorBidi" w:eastAsia="Times New Roman" w:hAnsiTheme="majorBidi" w:cstheme="majorBidi"/>
                <w:kern w:val="24"/>
              </w:rPr>
              <w:t>RhB</w:t>
            </w:r>
            <w:proofErr w:type="spellEnd"/>
          </w:p>
        </w:tc>
        <w:tc>
          <w:tcPr>
            <w:tcW w:w="3849"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hideMark/>
          </w:tcPr>
          <w:p w14:paraId="798A1D78" w14:textId="77777777" w:rsidR="0090552E" w:rsidRPr="00AA07F8" w:rsidRDefault="0090552E" w:rsidP="0090552E">
            <w:pPr>
              <w:spacing w:after="0" w:line="267" w:lineRule="atLeast"/>
              <w:jc w:val="center"/>
              <w:rPr>
                <w:rFonts w:asciiTheme="majorBidi" w:eastAsia="Times New Roman" w:hAnsiTheme="majorBidi" w:cstheme="majorBidi"/>
                <w:sz w:val="36"/>
                <w:szCs w:val="36"/>
              </w:rPr>
            </w:pPr>
            <w:r w:rsidRPr="00AA07F8">
              <w:rPr>
                <w:rFonts w:asciiTheme="majorBidi" w:eastAsia="Calibri" w:hAnsiTheme="majorBidi" w:cstheme="majorBidi"/>
                <w:kern w:val="24"/>
              </w:rPr>
              <w:t>131.46</w:t>
            </w:r>
          </w:p>
        </w:tc>
      </w:tr>
      <w:tr w:rsidR="00AA07F8" w:rsidRPr="00AA07F8" w14:paraId="73443574" w14:textId="77777777" w:rsidTr="000009E0">
        <w:trPr>
          <w:trHeight w:val="284"/>
          <w:jc w:val="center"/>
        </w:trPr>
        <w:tc>
          <w:tcPr>
            <w:tcW w:w="3688" w:type="dxa"/>
            <w:tcBorders>
              <w:top w:val="single" w:sz="8" w:space="0" w:color="FFFFFF"/>
              <w:left w:val="single" w:sz="8" w:space="0" w:color="FFFFFF"/>
              <w:bottom w:val="single" w:sz="8" w:space="0" w:color="FFFFFF"/>
              <w:right w:val="single" w:sz="8" w:space="0" w:color="FFFFFF"/>
            </w:tcBorders>
            <w:shd w:val="clear" w:color="auto" w:fill="A6A6A6"/>
            <w:tcMar>
              <w:top w:w="15" w:type="dxa"/>
              <w:left w:w="108" w:type="dxa"/>
              <w:bottom w:w="0" w:type="dxa"/>
              <w:right w:w="108" w:type="dxa"/>
            </w:tcMar>
            <w:hideMark/>
          </w:tcPr>
          <w:p w14:paraId="1540A69A" w14:textId="77777777" w:rsidR="0090552E" w:rsidRPr="00AA07F8" w:rsidRDefault="0090552E" w:rsidP="0090552E">
            <w:pPr>
              <w:spacing w:after="0" w:line="284" w:lineRule="atLeast"/>
              <w:rPr>
                <w:rFonts w:asciiTheme="majorBidi" w:eastAsia="Times New Roman" w:hAnsiTheme="majorBidi" w:cstheme="majorBidi"/>
                <w:sz w:val="36"/>
                <w:szCs w:val="36"/>
              </w:rPr>
            </w:pPr>
            <w:r w:rsidRPr="00AA07F8">
              <w:rPr>
                <w:rFonts w:asciiTheme="majorBidi" w:eastAsia="Times New Roman" w:hAnsiTheme="majorBidi" w:cstheme="majorBidi"/>
                <w:b/>
                <w:bCs/>
                <w:kern w:val="24"/>
              </w:rPr>
              <w:t> </w:t>
            </w:r>
          </w:p>
        </w:tc>
        <w:tc>
          <w:tcPr>
            <w:tcW w:w="1824" w:type="dxa"/>
            <w:tcBorders>
              <w:top w:val="single" w:sz="8" w:space="0" w:color="FFFFFF"/>
              <w:left w:val="single" w:sz="8" w:space="0" w:color="FFFFFF"/>
              <w:bottom w:val="single" w:sz="8" w:space="0" w:color="FFFFFF"/>
              <w:right w:val="single" w:sz="8" w:space="0" w:color="FFFFFF"/>
            </w:tcBorders>
            <w:shd w:val="clear" w:color="auto" w:fill="D9D9D9"/>
            <w:tcMar>
              <w:top w:w="15" w:type="dxa"/>
              <w:left w:w="108" w:type="dxa"/>
              <w:bottom w:w="0" w:type="dxa"/>
              <w:right w:w="108" w:type="dxa"/>
            </w:tcMar>
            <w:hideMark/>
          </w:tcPr>
          <w:p w14:paraId="6C442561" w14:textId="77777777" w:rsidR="0090552E" w:rsidRPr="00AA07F8" w:rsidRDefault="0090552E" w:rsidP="0090552E">
            <w:pPr>
              <w:spacing w:after="0" w:line="284" w:lineRule="atLeast"/>
              <w:jc w:val="center"/>
              <w:rPr>
                <w:rFonts w:asciiTheme="majorBidi" w:eastAsia="Times New Roman" w:hAnsiTheme="majorBidi" w:cstheme="majorBidi"/>
                <w:sz w:val="36"/>
                <w:szCs w:val="36"/>
              </w:rPr>
            </w:pPr>
            <w:r w:rsidRPr="00AA07F8">
              <w:rPr>
                <w:rFonts w:asciiTheme="majorBidi" w:eastAsia="Times New Roman" w:hAnsiTheme="majorBidi" w:cstheme="majorBidi"/>
                <w:kern w:val="24"/>
              </w:rPr>
              <w:t>FL</w:t>
            </w:r>
          </w:p>
        </w:tc>
        <w:tc>
          <w:tcPr>
            <w:tcW w:w="3849" w:type="dxa"/>
            <w:tcBorders>
              <w:top w:val="single" w:sz="8" w:space="0" w:color="FFFFFF"/>
              <w:left w:val="single" w:sz="8" w:space="0" w:color="FFFFFF"/>
              <w:bottom w:val="single" w:sz="8" w:space="0" w:color="FFFFFF"/>
              <w:right w:val="single" w:sz="8" w:space="0" w:color="FFFFFF"/>
            </w:tcBorders>
            <w:shd w:val="clear" w:color="auto" w:fill="D9D9D9"/>
            <w:tcMar>
              <w:top w:w="15" w:type="dxa"/>
              <w:left w:w="108" w:type="dxa"/>
              <w:bottom w:w="0" w:type="dxa"/>
              <w:right w:w="108" w:type="dxa"/>
            </w:tcMar>
            <w:hideMark/>
          </w:tcPr>
          <w:p w14:paraId="0D5AE65D" w14:textId="77777777" w:rsidR="0090552E" w:rsidRPr="00AA07F8" w:rsidRDefault="0090552E" w:rsidP="0090552E">
            <w:pPr>
              <w:spacing w:after="0" w:line="284" w:lineRule="atLeast"/>
              <w:jc w:val="center"/>
              <w:rPr>
                <w:rFonts w:asciiTheme="majorBidi" w:eastAsia="Times New Roman" w:hAnsiTheme="majorBidi" w:cstheme="majorBidi"/>
                <w:sz w:val="36"/>
                <w:szCs w:val="36"/>
              </w:rPr>
            </w:pPr>
            <w:r w:rsidRPr="00AA07F8">
              <w:rPr>
                <w:rFonts w:asciiTheme="majorBidi" w:eastAsia="Calibri" w:hAnsiTheme="majorBidi" w:cstheme="majorBidi"/>
                <w:kern w:val="24"/>
              </w:rPr>
              <w:t>128.31</w:t>
            </w:r>
          </w:p>
        </w:tc>
      </w:tr>
    </w:tbl>
    <w:p w14:paraId="1AC3A1C6" w14:textId="77777777" w:rsidR="004C726C" w:rsidRPr="00AA07F8" w:rsidRDefault="004C726C" w:rsidP="004C726C">
      <w:pPr>
        <w:spacing w:after="0" w:line="240" w:lineRule="auto"/>
        <w:rPr>
          <w:rFonts w:ascii="Times New Roman" w:eastAsia="Times New Roman" w:hAnsi="Times New Roman" w:cs="Times New Roman"/>
          <w:sz w:val="24"/>
          <w:szCs w:val="24"/>
        </w:rPr>
      </w:pPr>
    </w:p>
    <w:p w14:paraId="0C6E6BD8" w14:textId="77777777" w:rsidR="00A73F79" w:rsidRPr="00AA07F8" w:rsidRDefault="00A73F79" w:rsidP="00297605">
      <w:pPr>
        <w:jc w:val="both"/>
      </w:pPr>
    </w:p>
    <w:p w14:paraId="032C0734" w14:textId="77777777" w:rsidR="00A73F79" w:rsidRPr="00AA07F8" w:rsidRDefault="009B1A50" w:rsidP="00AA07F8">
      <w:pPr>
        <w:keepNext/>
        <w:keepLines/>
        <w:tabs>
          <w:tab w:val="right" w:pos="9356"/>
        </w:tabs>
        <w:spacing w:after="0" w:line="360" w:lineRule="auto"/>
        <w:jc w:val="both"/>
        <w:rPr>
          <w:rFonts w:asciiTheme="majorBidi" w:eastAsia="Times New Roman" w:hAnsiTheme="majorBidi" w:cstheme="majorBidi"/>
          <w:b/>
          <w:sz w:val="24"/>
          <w:szCs w:val="24"/>
          <w:lang w:val="en" w:bidi="fa-IR"/>
        </w:rPr>
      </w:pPr>
      <w:r w:rsidRPr="00AA07F8">
        <w:rPr>
          <w:rFonts w:asciiTheme="majorBidi" w:eastAsia="Times New Roman" w:hAnsiTheme="majorBidi" w:cstheme="majorBidi"/>
          <w:b/>
          <w:sz w:val="24"/>
          <w:szCs w:val="24"/>
          <w:lang w:val="en" w:bidi="fa-IR"/>
        </w:rPr>
        <w:t xml:space="preserve">References </w:t>
      </w:r>
    </w:p>
    <w:p w14:paraId="1E612C57" w14:textId="00D56F44" w:rsidR="00390FA7" w:rsidRPr="00AA07F8" w:rsidRDefault="00390FA7" w:rsidP="00AA07F8">
      <w:pPr>
        <w:spacing w:after="0" w:line="360" w:lineRule="auto"/>
        <w:jc w:val="both"/>
        <w:rPr>
          <w:rFonts w:asciiTheme="majorBidi" w:eastAsia="Calibri" w:hAnsiTheme="majorBidi" w:cstheme="majorBidi"/>
          <w:noProof/>
          <w:sz w:val="24"/>
          <w:szCs w:val="24"/>
        </w:rPr>
      </w:pPr>
      <w:r w:rsidRPr="00AA07F8">
        <w:rPr>
          <w:rFonts w:asciiTheme="majorBidi" w:eastAsia="Calibri" w:hAnsiTheme="majorBidi" w:cstheme="majorBidi"/>
          <w:noProof/>
          <w:sz w:val="24"/>
          <w:szCs w:val="24"/>
        </w:rPr>
        <w:t>1.</w:t>
      </w:r>
      <w:r w:rsidRPr="00AA07F8">
        <w:rPr>
          <w:rFonts w:asciiTheme="majorBidi" w:eastAsia="Calibri" w:hAnsiTheme="majorBidi" w:cstheme="majorBidi"/>
          <w:noProof/>
          <w:sz w:val="24"/>
          <w:szCs w:val="24"/>
        </w:rPr>
        <w:tab/>
        <w:t xml:space="preserve">Gazvineh, S.; Beyranvand, S.; Saki, S.; Nemati, M.; Ludwig, K.; Cheng, C.; Amsalem, P.; Schultz, T.; Adeli, M., Thermoresponsive Scaffolds Fabricated Using Covalent Organic Frameworks for the Selective Removal of Water Contaminants. </w:t>
      </w:r>
      <w:r w:rsidRPr="00AA07F8">
        <w:rPr>
          <w:rFonts w:asciiTheme="majorBidi" w:eastAsia="Calibri" w:hAnsiTheme="majorBidi" w:cstheme="majorBidi"/>
          <w:i/>
          <w:noProof/>
          <w:sz w:val="24"/>
          <w:szCs w:val="24"/>
        </w:rPr>
        <w:t xml:space="preserve">Materials Advances </w:t>
      </w:r>
      <w:r w:rsidRPr="00AA07F8">
        <w:rPr>
          <w:rFonts w:asciiTheme="majorBidi" w:eastAsia="Calibri" w:hAnsiTheme="majorBidi" w:cstheme="majorBidi"/>
          <w:b/>
          <w:noProof/>
          <w:sz w:val="24"/>
          <w:szCs w:val="24"/>
        </w:rPr>
        <w:t>2024</w:t>
      </w:r>
      <w:r w:rsidRPr="00AA07F8">
        <w:rPr>
          <w:rFonts w:asciiTheme="majorBidi" w:eastAsia="Calibri" w:hAnsiTheme="majorBidi" w:cstheme="majorBidi"/>
          <w:noProof/>
          <w:sz w:val="24"/>
          <w:szCs w:val="24"/>
        </w:rPr>
        <w:t>.</w:t>
      </w:r>
    </w:p>
    <w:p w14:paraId="10EEB770" w14:textId="65F71809" w:rsidR="00390FA7" w:rsidRPr="00AA07F8" w:rsidRDefault="00390FA7" w:rsidP="00AA07F8">
      <w:pPr>
        <w:spacing w:after="0" w:line="360" w:lineRule="auto"/>
        <w:jc w:val="both"/>
        <w:rPr>
          <w:rFonts w:asciiTheme="majorBidi" w:eastAsia="Calibri" w:hAnsiTheme="majorBidi" w:cstheme="majorBidi"/>
          <w:noProof/>
          <w:sz w:val="24"/>
          <w:szCs w:val="24"/>
        </w:rPr>
      </w:pPr>
      <w:r w:rsidRPr="00AA07F8">
        <w:rPr>
          <w:rFonts w:asciiTheme="majorBidi" w:eastAsia="Calibri" w:hAnsiTheme="majorBidi" w:cstheme="majorBidi"/>
          <w:noProof/>
          <w:sz w:val="24"/>
          <w:szCs w:val="24"/>
        </w:rPr>
        <w:t>2.</w:t>
      </w:r>
      <w:r w:rsidRPr="00AA07F8">
        <w:rPr>
          <w:rFonts w:asciiTheme="majorBidi" w:eastAsia="Calibri" w:hAnsiTheme="majorBidi" w:cstheme="majorBidi"/>
          <w:noProof/>
          <w:sz w:val="24"/>
          <w:szCs w:val="24"/>
        </w:rPr>
        <w:tab/>
        <w:t xml:space="preserve">Fang, M.-D.; Drobek, M.; Cot, D.; Montoro, C.; Semsarilar, M., A Straightforward Method to Prepare MOF-Based Membranes via Direct Seeding of MOF-Polymer Hybrid Nanoparticles. </w:t>
      </w:r>
      <w:r w:rsidRPr="00AA07F8">
        <w:rPr>
          <w:rFonts w:asciiTheme="majorBidi" w:eastAsia="Calibri" w:hAnsiTheme="majorBidi" w:cstheme="majorBidi"/>
          <w:i/>
          <w:noProof/>
          <w:sz w:val="24"/>
          <w:szCs w:val="24"/>
        </w:rPr>
        <w:t xml:space="preserve">Membranes </w:t>
      </w:r>
      <w:r w:rsidRPr="00AA07F8">
        <w:rPr>
          <w:rFonts w:asciiTheme="majorBidi" w:eastAsia="Calibri" w:hAnsiTheme="majorBidi" w:cstheme="majorBidi"/>
          <w:b/>
          <w:noProof/>
          <w:sz w:val="24"/>
          <w:szCs w:val="24"/>
        </w:rPr>
        <w:t>2023,</w:t>
      </w:r>
      <w:r w:rsidRPr="00AA07F8">
        <w:rPr>
          <w:rFonts w:asciiTheme="majorBidi" w:eastAsia="Calibri" w:hAnsiTheme="majorBidi" w:cstheme="majorBidi"/>
          <w:noProof/>
          <w:sz w:val="24"/>
          <w:szCs w:val="24"/>
        </w:rPr>
        <w:t xml:space="preserve"> </w:t>
      </w:r>
      <w:r w:rsidRPr="00AA07F8">
        <w:rPr>
          <w:rFonts w:asciiTheme="majorBidi" w:eastAsia="Calibri" w:hAnsiTheme="majorBidi" w:cstheme="majorBidi"/>
          <w:i/>
          <w:noProof/>
          <w:sz w:val="24"/>
          <w:szCs w:val="24"/>
        </w:rPr>
        <w:t>13</w:t>
      </w:r>
      <w:r w:rsidRPr="00AA07F8">
        <w:rPr>
          <w:rFonts w:asciiTheme="majorBidi" w:eastAsia="Calibri" w:hAnsiTheme="majorBidi" w:cstheme="majorBidi"/>
          <w:noProof/>
          <w:sz w:val="24"/>
          <w:szCs w:val="24"/>
        </w:rPr>
        <w:t>.</w:t>
      </w:r>
    </w:p>
    <w:p w14:paraId="30FFEF26" w14:textId="6FDCE36D" w:rsidR="00390FA7" w:rsidRPr="00AA07F8" w:rsidRDefault="00390FA7" w:rsidP="00AA07F8">
      <w:pPr>
        <w:spacing w:after="0" w:line="360" w:lineRule="auto"/>
        <w:jc w:val="both"/>
        <w:rPr>
          <w:rFonts w:asciiTheme="majorBidi" w:eastAsia="Calibri" w:hAnsiTheme="majorBidi" w:cstheme="majorBidi"/>
          <w:noProof/>
          <w:sz w:val="24"/>
          <w:szCs w:val="24"/>
        </w:rPr>
      </w:pPr>
      <w:r w:rsidRPr="00AA07F8">
        <w:rPr>
          <w:rFonts w:asciiTheme="majorBidi" w:eastAsia="Calibri" w:hAnsiTheme="majorBidi" w:cstheme="majorBidi"/>
          <w:noProof/>
          <w:sz w:val="24"/>
          <w:szCs w:val="24"/>
        </w:rPr>
        <w:t>3.</w:t>
      </w:r>
      <w:r w:rsidRPr="00AA07F8">
        <w:rPr>
          <w:rFonts w:asciiTheme="majorBidi" w:eastAsia="Calibri" w:hAnsiTheme="majorBidi" w:cstheme="majorBidi"/>
          <w:noProof/>
          <w:sz w:val="24"/>
          <w:szCs w:val="24"/>
        </w:rPr>
        <w:tab/>
        <w:t xml:space="preserve">Zhao, J.; Li, X.; Wang, Y.; Chen, L. Efficient removal of dyes by ErIII-based metal-organic frameworks. </w:t>
      </w:r>
      <w:r w:rsidRPr="00AA07F8">
        <w:rPr>
          <w:rFonts w:asciiTheme="majorBidi" w:eastAsia="Calibri" w:hAnsiTheme="majorBidi" w:cstheme="majorBidi"/>
          <w:i/>
          <w:iCs/>
          <w:noProof/>
          <w:sz w:val="24"/>
          <w:szCs w:val="24"/>
        </w:rPr>
        <w:t>Journal of Molecular Structure</w:t>
      </w:r>
      <w:r w:rsidRPr="00AA07F8">
        <w:rPr>
          <w:rFonts w:asciiTheme="majorBidi" w:eastAsia="Calibri" w:hAnsiTheme="majorBidi" w:cstheme="majorBidi"/>
          <w:noProof/>
          <w:sz w:val="24"/>
          <w:szCs w:val="24"/>
        </w:rPr>
        <w:t xml:space="preserve"> </w:t>
      </w:r>
      <w:r w:rsidRPr="00AA07F8">
        <w:rPr>
          <w:rFonts w:asciiTheme="majorBidi" w:eastAsia="Calibri" w:hAnsiTheme="majorBidi" w:cstheme="majorBidi"/>
          <w:b/>
          <w:bCs/>
          <w:noProof/>
          <w:sz w:val="24"/>
          <w:szCs w:val="24"/>
        </w:rPr>
        <w:t>2024</w:t>
      </w:r>
      <w:r w:rsidRPr="00AA07F8">
        <w:rPr>
          <w:rFonts w:asciiTheme="majorBidi" w:eastAsia="Calibri" w:hAnsiTheme="majorBidi" w:cstheme="majorBidi"/>
          <w:noProof/>
          <w:sz w:val="24"/>
          <w:szCs w:val="24"/>
        </w:rPr>
        <w:t>, 138345.</w:t>
      </w:r>
    </w:p>
    <w:p w14:paraId="658645C4" w14:textId="101B5867" w:rsidR="00390FA7" w:rsidRPr="00AA07F8" w:rsidRDefault="00390FA7" w:rsidP="00AA07F8">
      <w:pPr>
        <w:spacing w:after="0" w:line="360" w:lineRule="auto"/>
        <w:jc w:val="both"/>
        <w:rPr>
          <w:rFonts w:asciiTheme="majorBidi" w:eastAsia="Calibri" w:hAnsiTheme="majorBidi" w:cstheme="majorBidi"/>
          <w:noProof/>
          <w:sz w:val="24"/>
          <w:szCs w:val="24"/>
        </w:rPr>
      </w:pPr>
      <w:r w:rsidRPr="00AA07F8">
        <w:rPr>
          <w:rFonts w:asciiTheme="majorBidi" w:eastAsia="Calibri" w:hAnsiTheme="majorBidi" w:cstheme="majorBidi"/>
          <w:noProof/>
          <w:sz w:val="24"/>
          <w:szCs w:val="24"/>
        </w:rPr>
        <w:t>4.</w:t>
      </w:r>
      <w:r w:rsidRPr="00AA07F8">
        <w:rPr>
          <w:rFonts w:asciiTheme="majorBidi" w:eastAsia="Calibri" w:hAnsiTheme="majorBidi" w:cstheme="majorBidi"/>
          <w:noProof/>
          <w:sz w:val="24"/>
          <w:szCs w:val="24"/>
        </w:rPr>
        <w:tab/>
        <w:t xml:space="preserve">Melnyk, I. V.; Tomina, V. V.; Stolyarchuk, N. V.; Seisenbaeva, G. A.; Kessler, V. G., Organic dyes (acid red, fluorescein, methylene blue) and copper(II) adsorption on amino silica spherical particles with tailored surface hydrophobicity and porosity. </w:t>
      </w:r>
      <w:r w:rsidRPr="00AA07F8">
        <w:rPr>
          <w:rFonts w:asciiTheme="majorBidi" w:eastAsia="Calibri" w:hAnsiTheme="majorBidi" w:cstheme="majorBidi"/>
          <w:i/>
          <w:noProof/>
          <w:sz w:val="24"/>
          <w:szCs w:val="24"/>
        </w:rPr>
        <w:t xml:space="preserve">Journal of Molecular Liquids </w:t>
      </w:r>
      <w:r w:rsidRPr="00AA07F8">
        <w:rPr>
          <w:rFonts w:asciiTheme="majorBidi" w:eastAsia="Calibri" w:hAnsiTheme="majorBidi" w:cstheme="majorBidi"/>
          <w:b/>
          <w:noProof/>
          <w:sz w:val="24"/>
          <w:szCs w:val="24"/>
        </w:rPr>
        <w:t>2021,</w:t>
      </w:r>
      <w:r w:rsidRPr="00AA07F8">
        <w:rPr>
          <w:rFonts w:asciiTheme="majorBidi" w:eastAsia="Calibri" w:hAnsiTheme="majorBidi" w:cstheme="majorBidi"/>
          <w:noProof/>
          <w:sz w:val="24"/>
          <w:szCs w:val="24"/>
        </w:rPr>
        <w:t xml:space="preserve"> </w:t>
      </w:r>
      <w:r w:rsidRPr="00AA07F8">
        <w:rPr>
          <w:rFonts w:asciiTheme="majorBidi" w:eastAsia="Calibri" w:hAnsiTheme="majorBidi" w:cstheme="majorBidi"/>
          <w:i/>
          <w:noProof/>
          <w:sz w:val="24"/>
          <w:szCs w:val="24"/>
        </w:rPr>
        <w:t>336</w:t>
      </w:r>
      <w:r w:rsidRPr="00AA07F8">
        <w:rPr>
          <w:rFonts w:asciiTheme="majorBidi" w:eastAsia="Calibri" w:hAnsiTheme="majorBidi" w:cstheme="majorBidi"/>
          <w:noProof/>
          <w:sz w:val="24"/>
          <w:szCs w:val="24"/>
        </w:rPr>
        <w:t>, 116301.</w:t>
      </w:r>
    </w:p>
    <w:p w14:paraId="6B2F5C8C" w14:textId="1E063ED3" w:rsidR="00390FA7" w:rsidRPr="00AA07F8" w:rsidRDefault="00390FA7" w:rsidP="00AA07F8">
      <w:pPr>
        <w:spacing w:after="0" w:line="360" w:lineRule="auto"/>
        <w:jc w:val="both"/>
        <w:rPr>
          <w:rFonts w:asciiTheme="majorBidi" w:eastAsia="Calibri" w:hAnsiTheme="majorBidi" w:cstheme="majorBidi"/>
          <w:noProof/>
          <w:sz w:val="24"/>
          <w:szCs w:val="24"/>
        </w:rPr>
      </w:pPr>
      <w:r w:rsidRPr="00AA07F8">
        <w:rPr>
          <w:rFonts w:asciiTheme="majorBidi" w:eastAsia="Calibri" w:hAnsiTheme="majorBidi" w:cstheme="majorBidi"/>
          <w:noProof/>
          <w:sz w:val="24"/>
          <w:szCs w:val="24"/>
        </w:rPr>
        <w:t>5.</w:t>
      </w:r>
      <w:r w:rsidRPr="00AA07F8">
        <w:rPr>
          <w:rFonts w:asciiTheme="majorBidi" w:eastAsia="Calibri" w:hAnsiTheme="majorBidi" w:cstheme="majorBidi"/>
          <w:noProof/>
          <w:sz w:val="24"/>
          <w:szCs w:val="24"/>
        </w:rPr>
        <w:tab/>
        <w:t xml:space="preserve">Liang, Z.; Liang, Y.; Yu, P.; Wang, X., Ultrasonic-assisted in situ synthesis of MOF-199 on the surface of carboxylated cellulose fibers for efficient adsorption of methylene blue. </w:t>
      </w:r>
      <w:r w:rsidRPr="00AA07F8">
        <w:rPr>
          <w:rFonts w:asciiTheme="majorBidi" w:eastAsia="Calibri" w:hAnsiTheme="majorBidi" w:cstheme="majorBidi"/>
          <w:i/>
          <w:noProof/>
          <w:sz w:val="24"/>
          <w:szCs w:val="24"/>
        </w:rPr>
        <w:t xml:space="preserve">RSC Advances </w:t>
      </w:r>
      <w:r w:rsidRPr="00AA07F8">
        <w:rPr>
          <w:rFonts w:asciiTheme="majorBidi" w:eastAsia="Calibri" w:hAnsiTheme="majorBidi" w:cstheme="majorBidi"/>
          <w:b/>
          <w:noProof/>
          <w:sz w:val="24"/>
          <w:szCs w:val="24"/>
        </w:rPr>
        <w:t>2024,</w:t>
      </w:r>
      <w:r w:rsidRPr="00AA07F8">
        <w:rPr>
          <w:rFonts w:asciiTheme="majorBidi" w:eastAsia="Calibri" w:hAnsiTheme="majorBidi" w:cstheme="majorBidi"/>
          <w:noProof/>
          <w:sz w:val="24"/>
          <w:szCs w:val="24"/>
        </w:rPr>
        <w:t xml:space="preserve"> </w:t>
      </w:r>
      <w:r w:rsidRPr="00AA07F8">
        <w:rPr>
          <w:rFonts w:asciiTheme="majorBidi" w:eastAsia="Calibri" w:hAnsiTheme="majorBidi" w:cstheme="majorBidi"/>
          <w:i/>
          <w:noProof/>
          <w:sz w:val="24"/>
          <w:szCs w:val="24"/>
        </w:rPr>
        <w:t>14</w:t>
      </w:r>
      <w:r w:rsidRPr="00AA07F8">
        <w:rPr>
          <w:rFonts w:asciiTheme="majorBidi" w:eastAsia="Calibri" w:hAnsiTheme="majorBidi" w:cstheme="majorBidi"/>
          <w:noProof/>
          <w:sz w:val="24"/>
          <w:szCs w:val="24"/>
        </w:rPr>
        <w:t>, 15095 - 15105.</w:t>
      </w:r>
    </w:p>
    <w:p w14:paraId="12FE59BA" w14:textId="00828A77" w:rsidR="00390FA7" w:rsidRPr="00AA07F8" w:rsidRDefault="00390FA7" w:rsidP="00AA07F8">
      <w:pPr>
        <w:spacing w:after="0" w:line="360" w:lineRule="auto"/>
        <w:jc w:val="both"/>
        <w:rPr>
          <w:rFonts w:asciiTheme="majorBidi" w:eastAsia="Calibri" w:hAnsiTheme="majorBidi" w:cstheme="majorBidi"/>
          <w:noProof/>
          <w:sz w:val="24"/>
          <w:szCs w:val="24"/>
        </w:rPr>
      </w:pPr>
      <w:r w:rsidRPr="00AA07F8">
        <w:rPr>
          <w:rFonts w:asciiTheme="majorBidi" w:eastAsia="Calibri" w:hAnsiTheme="majorBidi" w:cstheme="majorBidi"/>
          <w:noProof/>
          <w:sz w:val="24"/>
          <w:szCs w:val="24"/>
        </w:rPr>
        <w:lastRenderedPageBreak/>
        <w:t>6.</w:t>
      </w:r>
      <w:r w:rsidRPr="00AA07F8">
        <w:rPr>
          <w:rFonts w:asciiTheme="majorBidi" w:eastAsia="Calibri" w:hAnsiTheme="majorBidi" w:cstheme="majorBidi"/>
          <w:noProof/>
          <w:sz w:val="24"/>
          <w:szCs w:val="24"/>
        </w:rPr>
        <w:tab/>
        <w:t xml:space="preserve">Elsherbiny, A. S.; Rady, A.; Abdelhameed, R. M.; Gemeay, A. H., Efficiency and selectivity of cost-effective Zn-MOF for dye removal, kinetic and thermodynamic approach. </w:t>
      </w:r>
      <w:r w:rsidRPr="00AA07F8">
        <w:rPr>
          <w:rFonts w:asciiTheme="majorBidi" w:eastAsia="Calibri" w:hAnsiTheme="majorBidi" w:cstheme="majorBidi"/>
          <w:i/>
          <w:noProof/>
          <w:sz w:val="24"/>
          <w:szCs w:val="24"/>
        </w:rPr>
        <w:t xml:space="preserve">Environmental Science and Pollution Research International </w:t>
      </w:r>
      <w:r w:rsidRPr="00AA07F8">
        <w:rPr>
          <w:rFonts w:asciiTheme="majorBidi" w:eastAsia="Calibri" w:hAnsiTheme="majorBidi" w:cstheme="majorBidi"/>
          <w:b/>
          <w:noProof/>
          <w:sz w:val="24"/>
          <w:szCs w:val="24"/>
        </w:rPr>
        <w:t>2023,</w:t>
      </w:r>
      <w:r w:rsidRPr="00AA07F8">
        <w:rPr>
          <w:rFonts w:asciiTheme="majorBidi" w:eastAsia="Calibri" w:hAnsiTheme="majorBidi" w:cstheme="majorBidi"/>
          <w:noProof/>
          <w:sz w:val="24"/>
          <w:szCs w:val="24"/>
        </w:rPr>
        <w:t xml:space="preserve"> </w:t>
      </w:r>
      <w:r w:rsidRPr="00AA07F8">
        <w:rPr>
          <w:rFonts w:asciiTheme="majorBidi" w:eastAsia="Calibri" w:hAnsiTheme="majorBidi" w:cstheme="majorBidi"/>
          <w:i/>
          <w:noProof/>
          <w:sz w:val="24"/>
          <w:szCs w:val="24"/>
        </w:rPr>
        <w:t>30</w:t>
      </w:r>
      <w:r w:rsidRPr="00AA07F8">
        <w:rPr>
          <w:rFonts w:asciiTheme="majorBidi" w:eastAsia="Calibri" w:hAnsiTheme="majorBidi" w:cstheme="majorBidi"/>
          <w:noProof/>
          <w:sz w:val="24"/>
          <w:szCs w:val="24"/>
        </w:rPr>
        <w:t>, 106860 - 106875.</w:t>
      </w:r>
    </w:p>
    <w:p w14:paraId="42C4F994" w14:textId="381AC716" w:rsidR="00390FA7" w:rsidRPr="00AA07F8" w:rsidRDefault="00390FA7" w:rsidP="00AA07F8">
      <w:pPr>
        <w:spacing w:after="0" w:line="360" w:lineRule="auto"/>
        <w:jc w:val="both"/>
        <w:rPr>
          <w:rFonts w:asciiTheme="majorBidi" w:eastAsia="Calibri" w:hAnsiTheme="majorBidi" w:cstheme="majorBidi"/>
          <w:noProof/>
          <w:sz w:val="24"/>
          <w:szCs w:val="24"/>
        </w:rPr>
      </w:pPr>
      <w:r w:rsidRPr="00AA07F8">
        <w:rPr>
          <w:rFonts w:asciiTheme="majorBidi" w:eastAsia="Calibri" w:hAnsiTheme="majorBidi" w:cstheme="majorBidi"/>
          <w:noProof/>
          <w:sz w:val="24"/>
          <w:szCs w:val="24"/>
        </w:rPr>
        <w:t>7.</w:t>
      </w:r>
      <w:r w:rsidRPr="00AA07F8">
        <w:rPr>
          <w:rFonts w:asciiTheme="majorBidi" w:eastAsia="Calibri" w:hAnsiTheme="majorBidi" w:cstheme="majorBidi"/>
          <w:noProof/>
          <w:sz w:val="24"/>
          <w:szCs w:val="24"/>
        </w:rPr>
        <w:tab/>
        <w:t xml:space="preserve">Dinh, H. T.; Tran, N. T.; Trinh, D. X., Investigation into the Adsorption of Methylene Blue and Methyl Orange by UiO-66-NO2 Nanoparticles. </w:t>
      </w:r>
      <w:r w:rsidRPr="00AA07F8">
        <w:rPr>
          <w:rFonts w:asciiTheme="majorBidi" w:eastAsia="Calibri" w:hAnsiTheme="majorBidi" w:cstheme="majorBidi"/>
          <w:i/>
          <w:noProof/>
          <w:sz w:val="24"/>
          <w:szCs w:val="24"/>
        </w:rPr>
        <w:t xml:space="preserve">Journal of Analytical Methods in Chemistry </w:t>
      </w:r>
      <w:r w:rsidRPr="00AA07F8">
        <w:rPr>
          <w:rFonts w:asciiTheme="majorBidi" w:eastAsia="Calibri" w:hAnsiTheme="majorBidi" w:cstheme="majorBidi"/>
          <w:b/>
          <w:noProof/>
          <w:sz w:val="24"/>
          <w:szCs w:val="24"/>
        </w:rPr>
        <w:t>2021,</w:t>
      </w:r>
      <w:r w:rsidRPr="00AA07F8">
        <w:rPr>
          <w:rFonts w:asciiTheme="majorBidi" w:eastAsia="Calibri" w:hAnsiTheme="majorBidi" w:cstheme="majorBidi"/>
          <w:noProof/>
          <w:sz w:val="24"/>
          <w:szCs w:val="24"/>
        </w:rPr>
        <w:t xml:space="preserve"> </w:t>
      </w:r>
      <w:r w:rsidRPr="00AA07F8">
        <w:rPr>
          <w:rFonts w:asciiTheme="majorBidi" w:eastAsia="Calibri" w:hAnsiTheme="majorBidi" w:cstheme="majorBidi"/>
          <w:i/>
          <w:noProof/>
          <w:sz w:val="24"/>
          <w:szCs w:val="24"/>
        </w:rPr>
        <w:t>2021</w:t>
      </w:r>
      <w:r w:rsidRPr="00AA07F8">
        <w:rPr>
          <w:rFonts w:asciiTheme="majorBidi" w:eastAsia="Calibri" w:hAnsiTheme="majorBidi" w:cstheme="majorBidi"/>
          <w:noProof/>
          <w:sz w:val="24"/>
          <w:szCs w:val="24"/>
        </w:rPr>
        <w:t>.</w:t>
      </w:r>
    </w:p>
    <w:p w14:paraId="19A787C6" w14:textId="1E449681" w:rsidR="00390FA7" w:rsidRPr="00AA07F8" w:rsidRDefault="00390FA7" w:rsidP="00AA07F8">
      <w:pPr>
        <w:spacing w:after="0" w:line="360" w:lineRule="auto"/>
        <w:jc w:val="both"/>
        <w:rPr>
          <w:rFonts w:asciiTheme="majorBidi" w:eastAsia="Calibri" w:hAnsiTheme="majorBidi" w:cstheme="majorBidi"/>
          <w:noProof/>
          <w:sz w:val="24"/>
          <w:szCs w:val="24"/>
        </w:rPr>
      </w:pPr>
      <w:r w:rsidRPr="00AA07F8">
        <w:rPr>
          <w:rFonts w:asciiTheme="majorBidi" w:eastAsia="Calibri" w:hAnsiTheme="majorBidi" w:cstheme="majorBidi"/>
          <w:noProof/>
          <w:sz w:val="24"/>
          <w:szCs w:val="24"/>
        </w:rPr>
        <w:t>8.</w:t>
      </w:r>
      <w:r w:rsidRPr="00AA07F8">
        <w:rPr>
          <w:rFonts w:asciiTheme="majorBidi" w:eastAsia="Calibri" w:hAnsiTheme="majorBidi" w:cstheme="majorBidi"/>
          <w:noProof/>
          <w:sz w:val="24"/>
          <w:szCs w:val="24"/>
        </w:rPr>
        <w:tab/>
        <w:t xml:space="preserve">Jevremović, A.; Savić, M.; Janošević Ležaić, A.; Krstić, J. B.; Gavrilov, N.; Bajuk-Bogdanović, D. V.; Milojević-Rakić, M.; Ćirić‐Marjanović, G., Environmental Potential of Carbonized MOF-5/PANI Composites for Pesticide, Dye, and Metal Cations—Can They Actually Retain Them All? </w:t>
      </w:r>
      <w:r w:rsidRPr="00AA07F8">
        <w:rPr>
          <w:rFonts w:asciiTheme="majorBidi" w:eastAsia="Calibri" w:hAnsiTheme="majorBidi" w:cstheme="majorBidi"/>
          <w:i/>
          <w:noProof/>
          <w:sz w:val="24"/>
          <w:szCs w:val="24"/>
        </w:rPr>
        <w:t xml:space="preserve">Polymers </w:t>
      </w:r>
      <w:r w:rsidRPr="00AA07F8">
        <w:rPr>
          <w:rFonts w:asciiTheme="majorBidi" w:eastAsia="Calibri" w:hAnsiTheme="majorBidi" w:cstheme="majorBidi"/>
          <w:b/>
          <w:noProof/>
          <w:sz w:val="24"/>
          <w:szCs w:val="24"/>
        </w:rPr>
        <w:t>2023,</w:t>
      </w:r>
      <w:r w:rsidRPr="00AA07F8">
        <w:rPr>
          <w:rFonts w:asciiTheme="majorBidi" w:eastAsia="Calibri" w:hAnsiTheme="majorBidi" w:cstheme="majorBidi"/>
          <w:noProof/>
          <w:sz w:val="24"/>
          <w:szCs w:val="24"/>
        </w:rPr>
        <w:t xml:space="preserve"> </w:t>
      </w:r>
      <w:r w:rsidRPr="00AA07F8">
        <w:rPr>
          <w:rFonts w:asciiTheme="majorBidi" w:eastAsia="Calibri" w:hAnsiTheme="majorBidi" w:cstheme="majorBidi"/>
          <w:i/>
          <w:noProof/>
          <w:sz w:val="24"/>
          <w:szCs w:val="24"/>
        </w:rPr>
        <w:t>15</w:t>
      </w:r>
      <w:r w:rsidRPr="00AA07F8">
        <w:rPr>
          <w:rFonts w:asciiTheme="majorBidi" w:eastAsia="Calibri" w:hAnsiTheme="majorBidi" w:cstheme="majorBidi"/>
          <w:noProof/>
          <w:sz w:val="24"/>
          <w:szCs w:val="24"/>
        </w:rPr>
        <w:t>.</w:t>
      </w:r>
    </w:p>
    <w:p w14:paraId="4B1064B6" w14:textId="08987CDE" w:rsidR="00390FA7" w:rsidRPr="00AA07F8" w:rsidRDefault="00390FA7" w:rsidP="00AA07F8">
      <w:pPr>
        <w:spacing w:after="0" w:line="360" w:lineRule="auto"/>
        <w:jc w:val="both"/>
        <w:rPr>
          <w:rFonts w:asciiTheme="majorBidi" w:eastAsia="Calibri" w:hAnsiTheme="majorBidi" w:cstheme="majorBidi"/>
          <w:noProof/>
          <w:sz w:val="24"/>
          <w:szCs w:val="24"/>
        </w:rPr>
      </w:pPr>
      <w:r w:rsidRPr="00AA07F8">
        <w:rPr>
          <w:rFonts w:asciiTheme="majorBidi" w:eastAsia="Calibri" w:hAnsiTheme="majorBidi" w:cstheme="majorBidi"/>
          <w:noProof/>
          <w:sz w:val="24"/>
          <w:szCs w:val="24"/>
        </w:rPr>
        <w:t>9.</w:t>
      </w:r>
      <w:r w:rsidRPr="00AA07F8">
        <w:rPr>
          <w:rFonts w:asciiTheme="majorBidi" w:eastAsia="Calibri" w:hAnsiTheme="majorBidi" w:cstheme="majorBidi"/>
          <w:noProof/>
          <w:sz w:val="24"/>
          <w:szCs w:val="24"/>
        </w:rPr>
        <w:tab/>
        <w:t xml:space="preserve">Tan, Z., GO-MOF for organic dye adsorption. </w:t>
      </w:r>
      <w:r w:rsidRPr="00AA07F8">
        <w:rPr>
          <w:rFonts w:asciiTheme="majorBidi" w:eastAsia="Calibri" w:hAnsiTheme="majorBidi" w:cstheme="majorBidi"/>
          <w:i/>
          <w:noProof/>
          <w:sz w:val="24"/>
          <w:szCs w:val="24"/>
        </w:rPr>
        <w:t xml:space="preserve">RSC Advances </w:t>
      </w:r>
      <w:r w:rsidRPr="00AA07F8">
        <w:rPr>
          <w:rFonts w:asciiTheme="majorBidi" w:eastAsia="Calibri" w:hAnsiTheme="majorBidi" w:cstheme="majorBidi"/>
          <w:b/>
          <w:noProof/>
          <w:sz w:val="24"/>
          <w:szCs w:val="24"/>
        </w:rPr>
        <w:t>2022,</w:t>
      </w:r>
      <w:r w:rsidRPr="00AA07F8">
        <w:rPr>
          <w:rFonts w:asciiTheme="majorBidi" w:eastAsia="Calibri" w:hAnsiTheme="majorBidi" w:cstheme="majorBidi"/>
          <w:noProof/>
          <w:sz w:val="24"/>
          <w:szCs w:val="24"/>
        </w:rPr>
        <w:t xml:space="preserve"> </w:t>
      </w:r>
      <w:r w:rsidRPr="00AA07F8">
        <w:rPr>
          <w:rFonts w:asciiTheme="majorBidi" w:eastAsia="Calibri" w:hAnsiTheme="majorBidi" w:cstheme="majorBidi"/>
          <w:i/>
          <w:noProof/>
          <w:sz w:val="24"/>
          <w:szCs w:val="24"/>
        </w:rPr>
        <w:t>12</w:t>
      </w:r>
      <w:r w:rsidRPr="00AA07F8">
        <w:rPr>
          <w:rFonts w:asciiTheme="majorBidi" w:eastAsia="Calibri" w:hAnsiTheme="majorBidi" w:cstheme="majorBidi"/>
          <w:noProof/>
          <w:sz w:val="24"/>
          <w:szCs w:val="24"/>
        </w:rPr>
        <w:t xml:space="preserve"> (34), 21411-21420.</w:t>
      </w:r>
    </w:p>
    <w:p w14:paraId="4EF47348" w14:textId="36465A1C" w:rsidR="00390FA7" w:rsidRPr="00AA07F8" w:rsidRDefault="00390FA7" w:rsidP="00AA07F8">
      <w:pPr>
        <w:spacing w:after="0" w:line="360" w:lineRule="auto"/>
        <w:jc w:val="both"/>
        <w:rPr>
          <w:rFonts w:asciiTheme="majorBidi" w:eastAsia="Calibri" w:hAnsiTheme="majorBidi" w:cstheme="majorBidi"/>
          <w:noProof/>
          <w:sz w:val="24"/>
          <w:szCs w:val="24"/>
        </w:rPr>
      </w:pPr>
      <w:r w:rsidRPr="00AA07F8">
        <w:rPr>
          <w:rFonts w:asciiTheme="majorBidi" w:eastAsia="Calibri" w:hAnsiTheme="majorBidi" w:cstheme="majorBidi"/>
          <w:noProof/>
          <w:sz w:val="24"/>
          <w:szCs w:val="24"/>
        </w:rPr>
        <w:t>10.</w:t>
      </w:r>
      <w:r w:rsidRPr="00AA07F8">
        <w:rPr>
          <w:rFonts w:asciiTheme="majorBidi" w:eastAsia="Calibri" w:hAnsiTheme="majorBidi" w:cstheme="majorBidi"/>
          <w:noProof/>
          <w:sz w:val="24"/>
          <w:szCs w:val="24"/>
        </w:rPr>
        <w:tab/>
        <w:t xml:space="preserve">Li, X., UiO-66-NH2 MOFs for water purification. </w:t>
      </w:r>
      <w:r w:rsidRPr="00AA07F8">
        <w:rPr>
          <w:rFonts w:asciiTheme="majorBidi" w:eastAsia="Calibri" w:hAnsiTheme="majorBidi" w:cstheme="majorBidi"/>
          <w:i/>
          <w:noProof/>
          <w:sz w:val="24"/>
          <w:szCs w:val="24"/>
        </w:rPr>
        <w:t xml:space="preserve">Materials Today Chemistry </w:t>
      </w:r>
      <w:r w:rsidRPr="00AA07F8">
        <w:rPr>
          <w:rFonts w:asciiTheme="majorBidi" w:eastAsia="Calibri" w:hAnsiTheme="majorBidi" w:cstheme="majorBidi"/>
          <w:b/>
          <w:noProof/>
          <w:sz w:val="24"/>
          <w:szCs w:val="24"/>
        </w:rPr>
        <w:t>2022,</w:t>
      </w:r>
      <w:r w:rsidRPr="00AA07F8">
        <w:rPr>
          <w:rFonts w:asciiTheme="majorBidi" w:eastAsia="Calibri" w:hAnsiTheme="majorBidi" w:cstheme="majorBidi"/>
          <w:noProof/>
          <w:sz w:val="24"/>
          <w:szCs w:val="24"/>
        </w:rPr>
        <w:t xml:space="preserve"> </w:t>
      </w:r>
      <w:r w:rsidRPr="00AA07F8">
        <w:rPr>
          <w:rFonts w:asciiTheme="majorBidi" w:eastAsia="Calibri" w:hAnsiTheme="majorBidi" w:cstheme="majorBidi"/>
          <w:i/>
          <w:noProof/>
          <w:sz w:val="24"/>
          <w:szCs w:val="24"/>
        </w:rPr>
        <w:t>23</w:t>
      </w:r>
      <w:r w:rsidRPr="00AA07F8">
        <w:rPr>
          <w:rFonts w:asciiTheme="majorBidi" w:eastAsia="Calibri" w:hAnsiTheme="majorBidi" w:cstheme="majorBidi"/>
          <w:noProof/>
          <w:sz w:val="24"/>
          <w:szCs w:val="24"/>
        </w:rPr>
        <w:t>, 100624.</w:t>
      </w:r>
    </w:p>
    <w:p w14:paraId="12F770D8" w14:textId="2C3984D0" w:rsidR="00390FA7" w:rsidRPr="00AA07F8" w:rsidRDefault="00390FA7" w:rsidP="00AA07F8">
      <w:pPr>
        <w:spacing w:after="0" w:line="360" w:lineRule="auto"/>
        <w:jc w:val="both"/>
        <w:rPr>
          <w:rFonts w:asciiTheme="majorBidi" w:eastAsia="Calibri" w:hAnsiTheme="majorBidi" w:cstheme="majorBidi"/>
          <w:noProof/>
          <w:sz w:val="24"/>
          <w:szCs w:val="24"/>
        </w:rPr>
      </w:pPr>
      <w:r w:rsidRPr="00AA07F8">
        <w:rPr>
          <w:rFonts w:asciiTheme="majorBidi" w:eastAsia="Calibri" w:hAnsiTheme="majorBidi" w:cstheme="majorBidi"/>
          <w:noProof/>
          <w:sz w:val="24"/>
          <w:szCs w:val="24"/>
        </w:rPr>
        <w:t>11.</w:t>
      </w:r>
      <w:r w:rsidRPr="00AA07F8">
        <w:rPr>
          <w:rFonts w:asciiTheme="majorBidi" w:eastAsia="Calibri" w:hAnsiTheme="majorBidi" w:cstheme="majorBidi"/>
          <w:noProof/>
          <w:sz w:val="24"/>
          <w:szCs w:val="24"/>
        </w:rPr>
        <w:tab/>
        <w:t xml:space="preserve">B. Vafakish and L. D. Wilson, </w:t>
      </w:r>
      <w:r w:rsidRPr="00AA07F8">
        <w:rPr>
          <w:rFonts w:asciiTheme="majorBidi" w:eastAsia="Calibri" w:hAnsiTheme="majorBidi" w:cstheme="majorBidi"/>
          <w:i/>
          <w:noProof/>
          <w:sz w:val="24"/>
          <w:szCs w:val="24"/>
        </w:rPr>
        <w:t>Surfaces</w:t>
      </w:r>
      <w:r w:rsidRPr="00AA07F8">
        <w:rPr>
          <w:rFonts w:asciiTheme="majorBidi" w:eastAsia="Calibri" w:hAnsiTheme="majorBidi" w:cstheme="majorBidi"/>
          <w:noProof/>
          <w:sz w:val="24"/>
          <w:szCs w:val="24"/>
        </w:rPr>
        <w:t xml:space="preserve"> </w:t>
      </w:r>
      <w:r w:rsidRPr="00AA07F8">
        <w:rPr>
          <w:rFonts w:asciiTheme="majorBidi" w:eastAsia="Calibri" w:hAnsiTheme="majorBidi" w:cstheme="majorBidi"/>
          <w:b/>
          <w:bCs/>
          <w:noProof/>
          <w:sz w:val="24"/>
          <w:szCs w:val="24"/>
        </w:rPr>
        <w:t>2019</w:t>
      </w:r>
      <w:r w:rsidRPr="00AA07F8">
        <w:rPr>
          <w:rFonts w:asciiTheme="majorBidi" w:eastAsia="Calibri" w:hAnsiTheme="majorBidi" w:cstheme="majorBidi"/>
          <w:noProof/>
          <w:sz w:val="24"/>
          <w:szCs w:val="24"/>
        </w:rPr>
        <w:t xml:space="preserve">, </w:t>
      </w:r>
      <w:r w:rsidRPr="00AA07F8">
        <w:rPr>
          <w:rFonts w:asciiTheme="majorBidi" w:eastAsia="Calibri" w:hAnsiTheme="majorBidi" w:cstheme="majorBidi"/>
          <w:bCs/>
          <w:noProof/>
          <w:sz w:val="24"/>
          <w:szCs w:val="24"/>
        </w:rPr>
        <w:t>2</w:t>
      </w:r>
      <w:r w:rsidRPr="00AA07F8">
        <w:rPr>
          <w:rFonts w:asciiTheme="majorBidi" w:eastAsia="Calibri" w:hAnsiTheme="majorBidi" w:cstheme="majorBidi"/>
          <w:noProof/>
          <w:sz w:val="24"/>
          <w:szCs w:val="24"/>
        </w:rPr>
        <w:t>, 468-484.</w:t>
      </w:r>
    </w:p>
    <w:p w14:paraId="2ADB5DB5" w14:textId="77777777" w:rsidR="00F3085F" w:rsidRPr="00AA07F8" w:rsidRDefault="00390FA7" w:rsidP="00AA07F8">
      <w:pPr>
        <w:spacing w:after="0" w:line="360" w:lineRule="auto"/>
        <w:jc w:val="both"/>
        <w:rPr>
          <w:rFonts w:asciiTheme="majorBidi" w:eastAsia="Calibri" w:hAnsiTheme="majorBidi" w:cstheme="majorBidi"/>
          <w:noProof/>
          <w:sz w:val="24"/>
          <w:szCs w:val="24"/>
          <w:lang w:val="de-DE"/>
        </w:rPr>
      </w:pPr>
      <w:r w:rsidRPr="00AA07F8">
        <w:rPr>
          <w:rFonts w:asciiTheme="majorBidi" w:eastAsia="Calibri" w:hAnsiTheme="majorBidi" w:cstheme="majorBidi"/>
          <w:noProof/>
          <w:sz w:val="24"/>
          <w:szCs w:val="24"/>
          <w:lang w:val="de-DE"/>
        </w:rPr>
        <w:t>12.</w:t>
      </w:r>
      <w:r w:rsidRPr="00AA07F8">
        <w:rPr>
          <w:rFonts w:asciiTheme="majorBidi" w:eastAsia="Calibri" w:hAnsiTheme="majorBidi" w:cstheme="majorBidi"/>
          <w:noProof/>
          <w:sz w:val="24"/>
          <w:szCs w:val="24"/>
          <w:lang w:val="de-DE"/>
        </w:rPr>
        <w:tab/>
        <w:t>J. Wang, J. Zheng, S. Wang, J. Sun, Y. Guo, H. Wang, S. Huang, Y. Li and C. Wang,</w:t>
      </w:r>
      <w:r w:rsidR="00F3085F" w:rsidRPr="00AA07F8">
        <w:rPr>
          <w:rFonts w:asciiTheme="majorBidi" w:eastAsia="Calibri" w:hAnsiTheme="majorBidi" w:cstheme="majorBidi"/>
          <w:noProof/>
          <w:sz w:val="24"/>
          <w:szCs w:val="24"/>
          <w:lang w:val="de-DE"/>
        </w:rPr>
        <w:t xml:space="preserve"> </w:t>
      </w:r>
    </w:p>
    <w:p w14:paraId="6E0D095A" w14:textId="1C467BBD" w:rsidR="00390FA7" w:rsidRPr="00AA07F8" w:rsidRDefault="00390FA7" w:rsidP="00AA07F8">
      <w:pPr>
        <w:spacing w:after="0" w:line="360" w:lineRule="auto"/>
        <w:jc w:val="both"/>
        <w:rPr>
          <w:rFonts w:asciiTheme="majorBidi" w:eastAsia="Calibri" w:hAnsiTheme="majorBidi" w:cstheme="majorBidi"/>
          <w:noProof/>
          <w:sz w:val="24"/>
          <w:szCs w:val="24"/>
        </w:rPr>
      </w:pPr>
      <w:r w:rsidRPr="00AA07F8">
        <w:rPr>
          <w:rFonts w:asciiTheme="majorBidi" w:eastAsia="Calibri" w:hAnsiTheme="majorBidi" w:cstheme="majorBidi"/>
          <w:i/>
          <w:noProof/>
          <w:sz w:val="24"/>
          <w:szCs w:val="24"/>
        </w:rPr>
        <w:t>Materials Letters</w:t>
      </w:r>
      <w:r w:rsidRPr="00AA07F8">
        <w:rPr>
          <w:rFonts w:asciiTheme="majorBidi" w:eastAsia="Calibri" w:hAnsiTheme="majorBidi" w:cstheme="majorBidi"/>
          <w:noProof/>
          <w:sz w:val="24"/>
          <w:szCs w:val="24"/>
        </w:rPr>
        <w:t xml:space="preserve">  </w:t>
      </w:r>
      <w:r w:rsidRPr="00AA07F8">
        <w:rPr>
          <w:rFonts w:asciiTheme="majorBidi" w:eastAsia="Calibri" w:hAnsiTheme="majorBidi" w:cstheme="majorBidi"/>
          <w:b/>
          <w:bCs/>
          <w:noProof/>
          <w:sz w:val="24"/>
          <w:szCs w:val="24"/>
        </w:rPr>
        <w:t>2019</w:t>
      </w:r>
      <w:r w:rsidRPr="00AA07F8">
        <w:rPr>
          <w:rFonts w:asciiTheme="majorBidi" w:eastAsia="Calibri" w:hAnsiTheme="majorBidi" w:cstheme="majorBidi"/>
          <w:noProof/>
          <w:sz w:val="24"/>
          <w:szCs w:val="24"/>
        </w:rPr>
        <w:t xml:space="preserve">, </w:t>
      </w:r>
      <w:r w:rsidRPr="00AA07F8">
        <w:rPr>
          <w:rFonts w:asciiTheme="majorBidi" w:eastAsia="Calibri" w:hAnsiTheme="majorBidi" w:cstheme="majorBidi"/>
          <w:bCs/>
          <w:noProof/>
          <w:sz w:val="24"/>
          <w:szCs w:val="24"/>
        </w:rPr>
        <w:t>254</w:t>
      </w:r>
      <w:r w:rsidRPr="00AA07F8">
        <w:rPr>
          <w:rFonts w:asciiTheme="majorBidi" w:eastAsia="Calibri" w:hAnsiTheme="majorBidi" w:cstheme="majorBidi"/>
          <w:noProof/>
          <w:sz w:val="24"/>
          <w:szCs w:val="24"/>
        </w:rPr>
        <w:t>, 419-422.</w:t>
      </w:r>
    </w:p>
    <w:p w14:paraId="4B1CFF2D" w14:textId="21BBA203" w:rsidR="00EA1ECB" w:rsidRPr="00AA07F8" w:rsidRDefault="00A73F79" w:rsidP="00AA07F8">
      <w:pPr>
        <w:pStyle w:val="EndNoteBibliography"/>
        <w:spacing w:after="0" w:line="360" w:lineRule="auto"/>
        <w:rPr>
          <w:rFonts w:asciiTheme="majorBidi" w:hAnsiTheme="majorBidi" w:cstheme="majorBidi"/>
          <w:sz w:val="24"/>
          <w:szCs w:val="24"/>
        </w:rPr>
      </w:pPr>
      <w:r w:rsidRPr="00AA07F8">
        <w:rPr>
          <w:rFonts w:asciiTheme="majorBidi" w:hAnsiTheme="majorBidi" w:cstheme="majorBidi"/>
          <w:sz w:val="24"/>
          <w:szCs w:val="24"/>
        </w:rPr>
        <w:fldChar w:fldCharType="begin"/>
      </w:r>
      <w:r w:rsidRPr="00AA07F8">
        <w:rPr>
          <w:rFonts w:asciiTheme="majorBidi" w:hAnsiTheme="majorBidi" w:cstheme="majorBidi"/>
          <w:sz w:val="24"/>
          <w:szCs w:val="24"/>
        </w:rPr>
        <w:instrText xml:space="preserve"> ADDIN EN.REFLIST </w:instrText>
      </w:r>
      <w:r w:rsidRPr="00AA07F8">
        <w:rPr>
          <w:rFonts w:asciiTheme="majorBidi" w:hAnsiTheme="majorBidi" w:cstheme="majorBidi"/>
          <w:sz w:val="24"/>
          <w:szCs w:val="24"/>
        </w:rPr>
        <w:fldChar w:fldCharType="separate"/>
      </w:r>
      <w:r w:rsidR="00390FA7" w:rsidRPr="00AA07F8">
        <w:rPr>
          <w:rFonts w:asciiTheme="majorBidi" w:hAnsiTheme="majorBidi" w:cstheme="majorBidi"/>
          <w:sz w:val="24"/>
          <w:szCs w:val="24"/>
        </w:rPr>
        <w:t>13</w:t>
      </w:r>
      <w:r w:rsidR="00EA1ECB" w:rsidRPr="00AA07F8">
        <w:rPr>
          <w:rFonts w:asciiTheme="majorBidi" w:hAnsiTheme="majorBidi" w:cstheme="majorBidi"/>
          <w:sz w:val="24"/>
          <w:szCs w:val="24"/>
        </w:rPr>
        <w:t>.</w:t>
      </w:r>
      <w:r w:rsidR="00EA1ECB" w:rsidRPr="00AA07F8">
        <w:rPr>
          <w:rFonts w:asciiTheme="majorBidi" w:hAnsiTheme="majorBidi" w:cstheme="majorBidi"/>
          <w:sz w:val="24"/>
          <w:szCs w:val="24"/>
        </w:rPr>
        <w:tab/>
        <w:t xml:space="preserve">Karami, K.; Beram, S. M.; Siadatnasab, F.; Bayat, P.; Ramezanpour, A., An investigation on MIL-101 Fe/PANI/Pd nanohybrid as a novel photocatalyst based on MIL-101(Fe) metal–organic frameworks removing methylene blue dye. </w:t>
      </w:r>
      <w:r w:rsidR="00EA1ECB" w:rsidRPr="00AA07F8">
        <w:rPr>
          <w:rFonts w:asciiTheme="majorBidi" w:hAnsiTheme="majorBidi" w:cstheme="majorBidi"/>
          <w:i/>
          <w:sz w:val="24"/>
          <w:szCs w:val="24"/>
        </w:rPr>
        <w:t xml:space="preserve">Journal of Molecular Structure </w:t>
      </w:r>
      <w:r w:rsidR="00EA1ECB" w:rsidRPr="00AA07F8">
        <w:rPr>
          <w:rFonts w:asciiTheme="majorBidi" w:hAnsiTheme="majorBidi" w:cstheme="majorBidi"/>
          <w:b/>
          <w:sz w:val="24"/>
          <w:szCs w:val="24"/>
        </w:rPr>
        <w:t>2021,</w:t>
      </w:r>
      <w:r w:rsidR="00EA1ECB" w:rsidRPr="00AA07F8">
        <w:rPr>
          <w:rFonts w:asciiTheme="majorBidi" w:hAnsiTheme="majorBidi" w:cstheme="majorBidi"/>
          <w:sz w:val="24"/>
          <w:szCs w:val="24"/>
        </w:rPr>
        <w:t xml:space="preserve"> </w:t>
      </w:r>
      <w:r w:rsidR="00EA1ECB" w:rsidRPr="00AA07F8">
        <w:rPr>
          <w:rFonts w:asciiTheme="majorBidi" w:hAnsiTheme="majorBidi" w:cstheme="majorBidi"/>
          <w:i/>
          <w:sz w:val="24"/>
          <w:szCs w:val="24"/>
        </w:rPr>
        <w:t>1231</w:t>
      </w:r>
      <w:r w:rsidR="00EA1ECB" w:rsidRPr="00AA07F8">
        <w:rPr>
          <w:rFonts w:asciiTheme="majorBidi" w:hAnsiTheme="majorBidi" w:cstheme="majorBidi"/>
          <w:sz w:val="24"/>
          <w:szCs w:val="24"/>
        </w:rPr>
        <w:t>, 130007.</w:t>
      </w:r>
    </w:p>
    <w:p w14:paraId="32763E69" w14:textId="26A6B33B" w:rsidR="00EA1ECB" w:rsidRPr="00AA07F8" w:rsidRDefault="00390FA7" w:rsidP="00AA07F8">
      <w:pPr>
        <w:pStyle w:val="EndNoteBibliography"/>
        <w:spacing w:after="0" w:line="360" w:lineRule="auto"/>
        <w:rPr>
          <w:rFonts w:asciiTheme="majorBidi" w:hAnsiTheme="majorBidi" w:cstheme="majorBidi"/>
          <w:sz w:val="24"/>
          <w:szCs w:val="24"/>
        </w:rPr>
      </w:pPr>
      <w:r w:rsidRPr="00AA07F8">
        <w:rPr>
          <w:rFonts w:asciiTheme="majorBidi" w:hAnsiTheme="majorBidi" w:cstheme="majorBidi"/>
          <w:sz w:val="24"/>
          <w:szCs w:val="24"/>
        </w:rPr>
        <w:t>14</w:t>
      </w:r>
      <w:r w:rsidR="00EA1ECB" w:rsidRPr="00AA07F8">
        <w:rPr>
          <w:rFonts w:asciiTheme="majorBidi" w:hAnsiTheme="majorBidi" w:cstheme="majorBidi"/>
          <w:sz w:val="24"/>
          <w:szCs w:val="24"/>
        </w:rPr>
        <w:t>.</w:t>
      </w:r>
      <w:r w:rsidR="00EA1ECB" w:rsidRPr="00AA07F8">
        <w:rPr>
          <w:rFonts w:asciiTheme="majorBidi" w:hAnsiTheme="majorBidi" w:cstheme="majorBidi"/>
          <w:sz w:val="24"/>
          <w:szCs w:val="24"/>
        </w:rPr>
        <w:tab/>
        <w:t xml:space="preserve">Zhang, S.; Qiao, Q.; Wen, Y.; Ren, K.; Ma, X.; Tao, H., Synthesis of acetic acid-modulated NH2-MIL-101(Fe) for advanced oxidation of rhodamine B from aqueous solution. </w:t>
      </w:r>
      <w:r w:rsidR="00EA1ECB" w:rsidRPr="00AA07F8">
        <w:rPr>
          <w:rFonts w:asciiTheme="majorBidi" w:hAnsiTheme="majorBidi" w:cstheme="majorBidi"/>
          <w:i/>
          <w:sz w:val="24"/>
          <w:szCs w:val="24"/>
        </w:rPr>
        <w:t xml:space="preserve">Colloids and Surfaces A: Physicochemical and Engineering Aspects </w:t>
      </w:r>
      <w:r w:rsidR="00EA1ECB" w:rsidRPr="00AA07F8">
        <w:rPr>
          <w:rFonts w:asciiTheme="majorBidi" w:hAnsiTheme="majorBidi" w:cstheme="majorBidi"/>
          <w:b/>
          <w:sz w:val="24"/>
          <w:szCs w:val="24"/>
        </w:rPr>
        <w:t>2023</w:t>
      </w:r>
      <w:r w:rsidR="00EA1ECB" w:rsidRPr="00AA07F8">
        <w:rPr>
          <w:rFonts w:asciiTheme="majorBidi" w:hAnsiTheme="majorBidi" w:cstheme="majorBidi"/>
          <w:sz w:val="24"/>
          <w:szCs w:val="24"/>
        </w:rPr>
        <w:t>.</w:t>
      </w:r>
    </w:p>
    <w:p w14:paraId="774D44DB" w14:textId="53D9AE4B" w:rsidR="00390FA7" w:rsidRPr="00AA07F8" w:rsidRDefault="00A73F79" w:rsidP="00AA07F8">
      <w:pPr>
        <w:pStyle w:val="EndNoteBibliography"/>
        <w:spacing w:after="0" w:line="360" w:lineRule="auto"/>
        <w:rPr>
          <w:rFonts w:asciiTheme="majorBidi" w:hAnsiTheme="majorBidi" w:cstheme="majorBidi"/>
          <w:sz w:val="24"/>
          <w:szCs w:val="24"/>
        </w:rPr>
      </w:pPr>
      <w:r w:rsidRPr="00AA07F8">
        <w:rPr>
          <w:rFonts w:asciiTheme="majorBidi" w:hAnsiTheme="majorBidi" w:cstheme="majorBidi"/>
          <w:sz w:val="24"/>
          <w:szCs w:val="24"/>
        </w:rPr>
        <w:fldChar w:fldCharType="end"/>
      </w:r>
    </w:p>
    <w:p w14:paraId="7D45238C" w14:textId="522E1ABC" w:rsidR="004C726C" w:rsidRPr="00AA07F8" w:rsidRDefault="004C726C" w:rsidP="008550BC">
      <w:pPr>
        <w:spacing w:after="0" w:line="360" w:lineRule="auto"/>
        <w:jc w:val="both"/>
        <w:rPr>
          <w:rFonts w:asciiTheme="majorBidi" w:hAnsiTheme="majorBidi" w:cstheme="majorBidi"/>
          <w:sz w:val="24"/>
          <w:szCs w:val="24"/>
        </w:rPr>
      </w:pPr>
    </w:p>
    <w:sectPr w:rsidR="004C726C" w:rsidRPr="00AA07F8">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43E320" w14:textId="77777777" w:rsidR="009D2A87" w:rsidRDefault="009D2A87" w:rsidP="00722E6A">
      <w:pPr>
        <w:spacing w:after="0" w:line="240" w:lineRule="auto"/>
      </w:pPr>
      <w:r>
        <w:separator/>
      </w:r>
    </w:p>
  </w:endnote>
  <w:endnote w:type="continuationSeparator" w:id="0">
    <w:p w14:paraId="25CD96BA" w14:textId="77777777" w:rsidR="009D2A87" w:rsidRDefault="009D2A87" w:rsidP="00722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B Zar">
    <w:panose1 w:val="00000400000000000000"/>
    <w:charset w:val="B2"/>
    <w:family w:val="auto"/>
    <w:pitch w:val="variable"/>
    <w:sig w:usb0="00002001" w:usb1="80000000" w:usb2="00000008" w:usb3="00000000" w:csb0="00000040"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6559959"/>
      <w:docPartObj>
        <w:docPartGallery w:val="Page Numbers (Bottom of Page)"/>
        <w:docPartUnique/>
      </w:docPartObj>
    </w:sdtPr>
    <w:sdtEndPr>
      <w:rPr>
        <w:noProof/>
      </w:rPr>
    </w:sdtEndPr>
    <w:sdtContent>
      <w:p w14:paraId="0577AD01" w14:textId="77777777" w:rsidR="00C966FF" w:rsidRDefault="00C966FF">
        <w:pPr>
          <w:pStyle w:val="Footer"/>
          <w:jc w:val="center"/>
        </w:pPr>
        <w:r>
          <w:fldChar w:fldCharType="begin"/>
        </w:r>
        <w:r>
          <w:instrText xml:space="preserve"> PAGE   \* MERGEFORMAT </w:instrText>
        </w:r>
        <w:r>
          <w:fldChar w:fldCharType="separate"/>
        </w:r>
        <w:r w:rsidR="00507417">
          <w:rPr>
            <w:noProof/>
          </w:rPr>
          <w:t>19</w:t>
        </w:r>
        <w:r>
          <w:rPr>
            <w:noProof/>
          </w:rPr>
          <w:fldChar w:fldCharType="end"/>
        </w:r>
      </w:p>
    </w:sdtContent>
  </w:sdt>
  <w:p w14:paraId="5B34C306" w14:textId="77777777" w:rsidR="00C966FF" w:rsidRDefault="00C966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EA4D46" w14:textId="77777777" w:rsidR="009D2A87" w:rsidRDefault="009D2A87" w:rsidP="00722E6A">
      <w:pPr>
        <w:spacing w:after="0" w:line="240" w:lineRule="auto"/>
      </w:pPr>
      <w:r>
        <w:separator/>
      </w:r>
    </w:p>
  </w:footnote>
  <w:footnote w:type="continuationSeparator" w:id="0">
    <w:p w14:paraId="2E3159E7" w14:textId="77777777" w:rsidR="009D2A87" w:rsidRDefault="009D2A87" w:rsidP="00722E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C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0vtrz9wpd0svmedfwqxsdvje5tsr92epdz2&quot;&gt;My EndNote Library-2&lt;record-ids&gt;&lt;item&gt;80&lt;/item&gt;&lt;item&gt;81&lt;/item&gt;&lt;/record-ids&gt;&lt;/item&gt;&lt;/Libraries&gt;"/>
  </w:docVars>
  <w:rsids>
    <w:rsidRoot w:val="00594204"/>
    <w:rsid w:val="000009E0"/>
    <w:rsid w:val="00001ED0"/>
    <w:rsid w:val="00017708"/>
    <w:rsid w:val="000242B0"/>
    <w:rsid w:val="00024DFD"/>
    <w:rsid w:val="00031884"/>
    <w:rsid w:val="00034258"/>
    <w:rsid w:val="0003717D"/>
    <w:rsid w:val="00045197"/>
    <w:rsid w:val="000549DF"/>
    <w:rsid w:val="00060954"/>
    <w:rsid w:val="00075EF4"/>
    <w:rsid w:val="000763B9"/>
    <w:rsid w:val="000852B2"/>
    <w:rsid w:val="00097FAF"/>
    <w:rsid w:val="00097FD1"/>
    <w:rsid w:val="000A6A4E"/>
    <w:rsid w:val="000B15E3"/>
    <w:rsid w:val="000C25E8"/>
    <w:rsid w:val="000D69F2"/>
    <w:rsid w:val="000E137A"/>
    <w:rsid w:val="000E24EB"/>
    <w:rsid w:val="000E51CD"/>
    <w:rsid w:val="000F38DD"/>
    <w:rsid w:val="00106FCC"/>
    <w:rsid w:val="00107AD0"/>
    <w:rsid w:val="00113453"/>
    <w:rsid w:val="001216BC"/>
    <w:rsid w:val="00126DE3"/>
    <w:rsid w:val="00131FF8"/>
    <w:rsid w:val="001410C1"/>
    <w:rsid w:val="00162114"/>
    <w:rsid w:val="00170CBE"/>
    <w:rsid w:val="001936A7"/>
    <w:rsid w:val="001A262A"/>
    <w:rsid w:val="001A2DF0"/>
    <w:rsid w:val="001A5850"/>
    <w:rsid w:val="001B043D"/>
    <w:rsid w:val="001B058E"/>
    <w:rsid w:val="001B567F"/>
    <w:rsid w:val="001B6A5B"/>
    <w:rsid w:val="001C555B"/>
    <w:rsid w:val="001E0C5B"/>
    <w:rsid w:val="00201174"/>
    <w:rsid w:val="00204447"/>
    <w:rsid w:val="00206BC3"/>
    <w:rsid w:val="00213806"/>
    <w:rsid w:val="00217EE8"/>
    <w:rsid w:val="00221DC5"/>
    <w:rsid w:val="0022486D"/>
    <w:rsid w:val="00233618"/>
    <w:rsid w:val="00233B4E"/>
    <w:rsid w:val="00244147"/>
    <w:rsid w:val="00252071"/>
    <w:rsid w:val="00253222"/>
    <w:rsid w:val="00257127"/>
    <w:rsid w:val="002607CD"/>
    <w:rsid w:val="00262910"/>
    <w:rsid w:val="0028167E"/>
    <w:rsid w:val="002869C6"/>
    <w:rsid w:val="00293EB7"/>
    <w:rsid w:val="00297605"/>
    <w:rsid w:val="002B6DB1"/>
    <w:rsid w:val="002C5C19"/>
    <w:rsid w:val="002D374C"/>
    <w:rsid w:val="002E6CFF"/>
    <w:rsid w:val="002F5BF0"/>
    <w:rsid w:val="003022BC"/>
    <w:rsid w:val="0032175E"/>
    <w:rsid w:val="00325DD1"/>
    <w:rsid w:val="00337762"/>
    <w:rsid w:val="00360EC5"/>
    <w:rsid w:val="0036516D"/>
    <w:rsid w:val="0036561F"/>
    <w:rsid w:val="00366A07"/>
    <w:rsid w:val="00381FE8"/>
    <w:rsid w:val="00386C11"/>
    <w:rsid w:val="00390FA7"/>
    <w:rsid w:val="00394F05"/>
    <w:rsid w:val="003A302E"/>
    <w:rsid w:val="003A42C6"/>
    <w:rsid w:val="003C0644"/>
    <w:rsid w:val="003C6BC2"/>
    <w:rsid w:val="003C6E09"/>
    <w:rsid w:val="003E0579"/>
    <w:rsid w:val="003E2905"/>
    <w:rsid w:val="003F1ED5"/>
    <w:rsid w:val="003F4A46"/>
    <w:rsid w:val="003F66BF"/>
    <w:rsid w:val="00405A74"/>
    <w:rsid w:val="00412964"/>
    <w:rsid w:val="004160B7"/>
    <w:rsid w:val="00433AF6"/>
    <w:rsid w:val="00434E46"/>
    <w:rsid w:val="0044773C"/>
    <w:rsid w:val="00457AB6"/>
    <w:rsid w:val="00476819"/>
    <w:rsid w:val="004776DA"/>
    <w:rsid w:val="00482E53"/>
    <w:rsid w:val="00491525"/>
    <w:rsid w:val="00495A3A"/>
    <w:rsid w:val="004A6D90"/>
    <w:rsid w:val="004B1D66"/>
    <w:rsid w:val="004C726C"/>
    <w:rsid w:val="004E2A3B"/>
    <w:rsid w:val="004E58CB"/>
    <w:rsid w:val="00504B97"/>
    <w:rsid w:val="00507417"/>
    <w:rsid w:val="00512ECA"/>
    <w:rsid w:val="00523D9A"/>
    <w:rsid w:val="005348D7"/>
    <w:rsid w:val="00536EAC"/>
    <w:rsid w:val="005421E1"/>
    <w:rsid w:val="00542A8C"/>
    <w:rsid w:val="005439C7"/>
    <w:rsid w:val="00553B42"/>
    <w:rsid w:val="00557470"/>
    <w:rsid w:val="005646B1"/>
    <w:rsid w:val="00564D20"/>
    <w:rsid w:val="00566F75"/>
    <w:rsid w:val="005725B4"/>
    <w:rsid w:val="005746EA"/>
    <w:rsid w:val="00581F27"/>
    <w:rsid w:val="00584F03"/>
    <w:rsid w:val="00586C5D"/>
    <w:rsid w:val="00587D8B"/>
    <w:rsid w:val="00594204"/>
    <w:rsid w:val="00595AC5"/>
    <w:rsid w:val="005A4976"/>
    <w:rsid w:val="005A4EB8"/>
    <w:rsid w:val="005B1F89"/>
    <w:rsid w:val="005B354D"/>
    <w:rsid w:val="005B3868"/>
    <w:rsid w:val="005B7C22"/>
    <w:rsid w:val="005C383F"/>
    <w:rsid w:val="005C67FC"/>
    <w:rsid w:val="005E353C"/>
    <w:rsid w:val="005E51A8"/>
    <w:rsid w:val="005F4A46"/>
    <w:rsid w:val="0061249B"/>
    <w:rsid w:val="00614F8A"/>
    <w:rsid w:val="0062024C"/>
    <w:rsid w:val="006257D5"/>
    <w:rsid w:val="00637A38"/>
    <w:rsid w:val="0065131F"/>
    <w:rsid w:val="006550C6"/>
    <w:rsid w:val="00663D41"/>
    <w:rsid w:val="00680855"/>
    <w:rsid w:val="00685961"/>
    <w:rsid w:val="00697556"/>
    <w:rsid w:val="006A1460"/>
    <w:rsid w:val="006A5BC9"/>
    <w:rsid w:val="006A6711"/>
    <w:rsid w:val="006C3EDF"/>
    <w:rsid w:val="006C5018"/>
    <w:rsid w:val="006E5BF6"/>
    <w:rsid w:val="006F3E74"/>
    <w:rsid w:val="00703828"/>
    <w:rsid w:val="007052D9"/>
    <w:rsid w:val="0070566B"/>
    <w:rsid w:val="007206D9"/>
    <w:rsid w:val="00720CEA"/>
    <w:rsid w:val="00722E6A"/>
    <w:rsid w:val="00726A17"/>
    <w:rsid w:val="0073197D"/>
    <w:rsid w:val="007422BB"/>
    <w:rsid w:val="00742DCF"/>
    <w:rsid w:val="0075536F"/>
    <w:rsid w:val="007655B7"/>
    <w:rsid w:val="00782909"/>
    <w:rsid w:val="007A6375"/>
    <w:rsid w:val="007B16FC"/>
    <w:rsid w:val="007B6E70"/>
    <w:rsid w:val="007D2107"/>
    <w:rsid w:val="007E6365"/>
    <w:rsid w:val="007E6627"/>
    <w:rsid w:val="007E6CD2"/>
    <w:rsid w:val="007F10EB"/>
    <w:rsid w:val="0081206D"/>
    <w:rsid w:val="008136FE"/>
    <w:rsid w:val="00832DE7"/>
    <w:rsid w:val="00854922"/>
    <w:rsid w:val="008550BC"/>
    <w:rsid w:val="008577C2"/>
    <w:rsid w:val="008770F8"/>
    <w:rsid w:val="008773F0"/>
    <w:rsid w:val="008804B5"/>
    <w:rsid w:val="00887D8D"/>
    <w:rsid w:val="008A6537"/>
    <w:rsid w:val="008B1195"/>
    <w:rsid w:val="008B47C4"/>
    <w:rsid w:val="008C11F0"/>
    <w:rsid w:val="008C6834"/>
    <w:rsid w:val="008D0B0D"/>
    <w:rsid w:val="008D166F"/>
    <w:rsid w:val="008D2270"/>
    <w:rsid w:val="008D30E4"/>
    <w:rsid w:val="008D5899"/>
    <w:rsid w:val="008E5CE0"/>
    <w:rsid w:val="008E64BC"/>
    <w:rsid w:val="0090217B"/>
    <w:rsid w:val="0090552E"/>
    <w:rsid w:val="00913E82"/>
    <w:rsid w:val="00920887"/>
    <w:rsid w:val="00923546"/>
    <w:rsid w:val="00926032"/>
    <w:rsid w:val="009510EE"/>
    <w:rsid w:val="00951E24"/>
    <w:rsid w:val="00956D1F"/>
    <w:rsid w:val="00957D4C"/>
    <w:rsid w:val="00961EFD"/>
    <w:rsid w:val="009A1DEC"/>
    <w:rsid w:val="009A2249"/>
    <w:rsid w:val="009B1A50"/>
    <w:rsid w:val="009B456D"/>
    <w:rsid w:val="009C4DB4"/>
    <w:rsid w:val="009D2A87"/>
    <w:rsid w:val="009D726B"/>
    <w:rsid w:val="009E0054"/>
    <w:rsid w:val="009E0C2E"/>
    <w:rsid w:val="00A00E57"/>
    <w:rsid w:val="00A01B26"/>
    <w:rsid w:val="00A02A34"/>
    <w:rsid w:val="00A218C2"/>
    <w:rsid w:val="00A21C9C"/>
    <w:rsid w:val="00A352DC"/>
    <w:rsid w:val="00A431C2"/>
    <w:rsid w:val="00A453DF"/>
    <w:rsid w:val="00A73F79"/>
    <w:rsid w:val="00AA07F8"/>
    <w:rsid w:val="00AB3A94"/>
    <w:rsid w:val="00AB5DC6"/>
    <w:rsid w:val="00AC3B86"/>
    <w:rsid w:val="00AD090F"/>
    <w:rsid w:val="00AD0B39"/>
    <w:rsid w:val="00AD4C20"/>
    <w:rsid w:val="00AE032B"/>
    <w:rsid w:val="00AE10BE"/>
    <w:rsid w:val="00AE207A"/>
    <w:rsid w:val="00AE2E37"/>
    <w:rsid w:val="00AE6773"/>
    <w:rsid w:val="00AF444B"/>
    <w:rsid w:val="00B0737F"/>
    <w:rsid w:val="00B10C61"/>
    <w:rsid w:val="00B11108"/>
    <w:rsid w:val="00B665E4"/>
    <w:rsid w:val="00B77018"/>
    <w:rsid w:val="00B84697"/>
    <w:rsid w:val="00B85217"/>
    <w:rsid w:val="00B872D3"/>
    <w:rsid w:val="00B906E8"/>
    <w:rsid w:val="00BA03A8"/>
    <w:rsid w:val="00BA4297"/>
    <w:rsid w:val="00BA5B2C"/>
    <w:rsid w:val="00BC206E"/>
    <w:rsid w:val="00BC49B2"/>
    <w:rsid w:val="00BE7202"/>
    <w:rsid w:val="00BF0476"/>
    <w:rsid w:val="00BF1823"/>
    <w:rsid w:val="00BF3493"/>
    <w:rsid w:val="00C07514"/>
    <w:rsid w:val="00C113B3"/>
    <w:rsid w:val="00C15595"/>
    <w:rsid w:val="00C313A6"/>
    <w:rsid w:val="00C37435"/>
    <w:rsid w:val="00C4102E"/>
    <w:rsid w:val="00C41596"/>
    <w:rsid w:val="00C418E8"/>
    <w:rsid w:val="00C42019"/>
    <w:rsid w:val="00C4360F"/>
    <w:rsid w:val="00C51097"/>
    <w:rsid w:val="00C61E3C"/>
    <w:rsid w:val="00C744CB"/>
    <w:rsid w:val="00C86846"/>
    <w:rsid w:val="00C87A82"/>
    <w:rsid w:val="00C936CA"/>
    <w:rsid w:val="00C966FF"/>
    <w:rsid w:val="00CA6AA3"/>
    <w:rsid w:val="00CB3C09"/>
    <w:rsid w:val="00CB7965"/>
    <w:rsid w:val="00CC4559"/>
    <w:rsid w:val="00CD6A26"/>
    <w:rsid w:val="00CE3964"/>
    <w:rsid w:val="00CE5A32"/>
    <w:rsid w:val="00CE61BD"/>
    <w:rsid w:val="00CF0D70"/>
    <w:rsid w:val="00CF2052"/>
    <w:rsid w:val="00CF479E"/>
    <w:rsid w:val="00D01FB4"/>
    <w:rsid w:val="00D054F5"/>
    <w:rsid w:val="00D1466F"/>
    <w:rsid w:val="00D17C97"/>
    <w:rsid w:val="00D30234"/>
    <w:rsid w:val="00D30C26"/>
    <w:rsid w:val="00D5427D"/>
    <w:rsid w:val="00D54DE5"/>
    <w:rsid w:val="00D66596"/>
    <w:rsid w:val="00D97534"/>
    <w:rsid w:val="00DA03D0"/>
    <w:rsid w:val="00DA3D40"/>
    <w:rsid w:val="00DE5FD9"/>
    <w:rsid w:val="00DF0811"/>
    <w:rsid w:val="00DF4787"/>
    <w:rsid w:val="00DF57CA"/>
    <w:rsid w:val="00DF599B"/>
    <w:rsid w:val="00DF76AB"/>
    <w:rsid w:val="00E30523"/>
    <w:rsid w:val="00E3329D"/>
    <w:rsid w:val="00E42A4F"/>
    <w:rsid w:val="00E53BAC"/>
    <w:rsid w:val="00E54A1F"/>
    <w:rsid w:val="00E71F06"/>
    <w:rsid w:val="00E82EC5"/>
    <w:rsid w:val="00E9534F"/>
    <w:rsid w:val="00EA1ECB"/>
    <w:rsid w:val="00EA57DB"/>
    <w:rsid w:val="00EB53CD"/>
    <w:rsid w:val="00EB7209"/>
    <w:rsid w:val="00EC3398"/>
    <w:rsid w:val="00ED2623"/>
    <w:rsid w:val="00EE1C37"/>
    <w:rsid w:val="00EE4591"/>
    <w:rsid w:val="00EF0D49"/>
    <w:rsid w:val="00EF1568"/>
    <w:rsid w:val="00EF625A"/>
    <w:rsid w:val="00F04AB9"/>
    <w:rsid w:val="00F30277"/>
    <w:rsid w:val="00F3085F"/>
    <w:rsid w:val="00F32CB9"/>
    <w:rsid w:val="00F34EF5"/>
    <w:rsid w:val="00F4433F"/>
    <w:rsid w:val="00F461DF"/>
    <w:rsid w:val="00F5308F"/>
    <w:rsid w:val="00F56568"/>
    <w:rsid w:val="00F630C9"/>
    <w:rsid w:val="00F64ED4"/>
    <w:rsid w:val="00F830E8"/>
    <w:rsid w:val="00F91242"/>
    <w:rsid w:val="00F9639A"/>
    <w:rsid w:val="00FA12D1"/>
    <w:rsid w:val="00FA3AAD"/>
    <w:rsid w:val="00FA6332"/>
    <w:rsid w:val="00FB3A81"/>
    <w:rsid w:val="00FB71C8"/>
    <w:rsid w:val="00FD4EAF"/>
    <w:rsid w:val="00FE6114"/>
    <w:rsid w:val="00FF42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6B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782909"/>
    <w:pPr>
      <w:keepNext/>
      <w:keepLines/>
      <w:tabs>
        <w:tab w:val="right" w:pos="9356"/>
      </w:tabs>
      <w:spacing w:after="0" w:line="360" w:lineRule="auto"/>
      <w:jc w:val="both"/>
      <w:outlineLvl w:val="0"/>
    </w:pPr>
    <w:rPr>
      <w:rFonts w:asciiTheme="majorBidi" w:eastAsia="Times New Roman" w:hAnsiTheme="majorBidi" w:cstheme="majorBidi"/>
      <w:b/>
      <w:color w:val="000000" w:themeColor="text1"/>
      <w:sz w:val="24"/>
      <w:szCs w:val="24"/>
      <w:lang w:val="en" w:bidi="fa-IR"/>
    </w:rPr>
  </w:style>
  <w:style w:type="paragraph" w:styleId="Heading2">
    <w:name w:val="heading 2"/>
    <w:basedOn w:val="Normal"/>
    <w:next w:val="Normal"/>
    <w:link w:val="Heading2Char"/>
    <w:uiPriority w:val="9"/>
    <w:unhideWhenUsed/>
    <w:qFormat/>
    <w:rsid w:val="0059420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2909"/>
    <w:rPr>
      <w:rFonts w:asciiTheme="majorBidi" w:eastAsia="Times New Roman" w:hAnsiTheme="majorBidi" w:cstheme="majorBidi"/>
      <w:b/>
      <w:color w:val="000000" w:themeColor="text1"/>
      <w:sz w:val="24"/>
      <w:szCs w:val="24"/>
      <w:lang w:val="en" w:bidi="fa-IR"/>
    </w:rPr>
  </w:style>
  <w:style w:type="character" w:customStyle="1" w:styleId="Heading2Char">
    <w:name w:val="Heading 2 Char"/>
    <w:basedOn w:val="DefaultParagraphFont"/>
    <w:link w:val="Heading2"/>
    <w:uiPriority w:val="9"/>
    <w:rsid w:val="00594204"/>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4C72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726C"/>
    <w:rPr>
      <w:rFonts w:ascii="Tahoma" w:hAnsi="Tahoma" w:cs="Tahoma"/>
      <w:sz w:val="16"/>
      <w:szCs w:val="16"/>
    </w:rPr>
  </w:style>
  <w:style w:type="character" w:styleId="Emphasis">
    <w:name w:val="Emphasis"/>
    <w:basedOn w:val="DefaultParagraphFont"/>
    <w:uiPriority w:val="20"/>
    <w:qFormat/>
    <w:rsid w:val="00637A38"/>
    <w:rPr>
      <w:i/>
      <w:iCs/>
    </w:rPr>
  </w:style>
  <w:style w:type="paragraph" w:styleId="NormalWeb">
    <w:name w:val="Normal (Web)"/>
    <w:basedOn w:val="Normal"/>
    <w:uiPriority w:val="99"/>
    <w:unhideWhenUsed/>
    <w:rsid w:val="00C418E8"/>
    <w:pPr>
      <w:spacing w:before="100" w:beforeAutospacing="1" w:after="100" w:afterAutospacing="1" w:line="240" w:lineRule="auto"/>
    </w:pPr>
    <w:rPr>
      <w:rFonts w:ascii="Times New Roman" w:eastAsia="Times New Roman" w:hAnsi="Times New Roman" w:cs="Times New Roman"/>
      <w:sz w:val="24"/>
      <w:szCs w:val="24"/>
    </w:rPr>
  </w:style>
  <w:style w:type="paragraph" w:styleId="TOC2">
    <w:name w:val="toc 2"/>
    <w:basedOn w:val="Normal"/>
    <w:next w:val="Normal"/>
    <w:autoRedefine/>
    <w:uiPriority w:val="39"/>
    <w:unhideWhenUsed/>
    <w:qFormat/>
    <w:rsid w:val="00A01B26"/>
    <w:pPr>
      <w:tabs>
        <w:tab w:val="right" w:leader="dot" w:pos="9350"/>
      </w:tabs>
      <w:spacing w:after="0" w:line="360" w:lineRule="auto"/>
      <w:jc w:val="both"/>
    </w:pPr>
    <w:rPr>
      <w:rFonts w:ascii="Times New Roman" w:eastAsiaTheme="minorEastAsia" w:hAnsi="Times New Roman" w:cs="Times New Roman"/>
      <w:sz w:val="24"/>
      <w:szCs w:val="24"/>
    </w:rPr>
  </w:style>
  <w:style w:type="paragraph" w:styleId="TOC1">
    <w:name w:val="toc 1"/>
    <w:basedOn w:val="Normal"/>
    <w:next w:val="Normal"/>
    <w:autoRedefine/>
    <w:uiPriority w:val="39"/>
    <w:unhideWhenUsed/>
    <w:qFormat/>
    <w:rsid w:val="00A01B26"/>
    <w:pPr>
      <w:tabs>
        <w:tab w:val="right" w:leader="dot" w:pos="9350"/>
      </w:tabs>
      <w:spacing w:after="0" w:line="360" w:lineRule="auto"/>
      <w:jc w:val="both"/>
    </w:pPr>
    <w:rPr>
      <w:rFonts w:asciiTheme="majorBidi" w:eastAsiaTheme="minorEastAsia" w:hAnsiTheme="majorBidi" w:cstheme="majorBidi"/>
      <w:b/>
      <w:bCs/>
      <w:noProof/>
      <w:sz w:val="24"/>
      <w:szCs w:val="24"/>
      <w:lang w:bidi="fa-IR"/>
    </w:rPr>
  </w:style>
  <w:style w:type="character" w:styleId="Hyperlink">
    <w:name w:val="Hyperlink"/>
    <w:basedOn w:val="DefaultParagraphFont"/>
    <w:uiPriority w:val="99"/>
    <w:unhideWhenUsed/>
    <w:rsid w:val="00A01B26"/>
    <w:rPr>
      <w:color w:val="0000FF" w:themeColor="hyperlink"/>
      <w:u w:val="single"/>
    </w:rPr>
  </w:style>
  <w:style w:type="character" w:customStyle="1" w:styleId="accordion-tabbedtab-mobile">
    <w:name w:val="accordion-tabbed__tab-mobile"/>
    <w:basedOn w:val="DefaultParagraphFont"/>
    <w:rsid w:val="00A01B26"/>
  </w:style>
  <w:style w:type="paragraph" w:styleId="Header">
    <w:name w:val="header"/>
    <w:basedOn w:val="Normal"/>
    <w:link w:val="HeaderChar"/>
    <w:uiPriority w:val="99"/>
    <w:unhideWhenUsed/>
    <w:rsid w:val="00722E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E6A"/>
  </w:style>
  <w:style w:type="paragraph" w:styleId="Footer">
    <w:name w:val="footer"/>
    <w:basedOn w:val="Normal"/>
    <w:link w:val="FooterChar"/>
    <w:uiPriority w:val="99"/>
    <w:unhideWhenUsed/>
    <w:rsid w:val="00722E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E6A"/>
  </w:style>
  <w:style w:type="paragraph" w:customStyle="1" w:styleId="EndNoteBibliographyTitle">
    <w:name w:val="EndNote Bibliography Title"/>
    <w:basedOn w:val="Normal"/>
    <w:link w:val="EndNoteBibliographyTitleChar"/>
    <w:rsid w:val="00A73F79"/>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A73F79"/>
    <w:rPr>
      <w:rFonts w:ascii="Calibri" w:hAnsi="Calibri" w:cs="Calibri"/>
      <w:noProof/>
    </w:rPr>
  </w:style>
  <w:style w:type="paragraph" w:customStyle="1" w:styleId="EndNoteBibliography">
    <w:name w:val="EndNote Bibliography"/>
    <w:basedOn w:val="Normal"/>
    <w:link w:val="EndNoteBibliographyChar"/>
    <w:rsid w:val="00A73F79"/>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A73F79"/>
    <w:rPr>
      <w:rFonts w:ascii="Calibri" w:hAnsi="Calibri" w:cs="Calibri"/>
      <w:noProof/>
    </w:rPr>
  </w:style>
  <w:style w:type="paragraph" w:customStyle="1" w:styleId="FACorrespondingAuthorFootnote">
    <w:name w:val="FA_Corresponding_Author_Footnote"/>
    <w:basedOn w:val="Normal"/>
    <w:next w:val="Normal"/>
    <w:rsid w:val="00AE207A"/>
    <w:pPr>
      <w:spacing w:line="480" w:lineRule="auto"/>
      <w:jc w:val="both"/>
    </w:pPr>
    <w:rPr>
      <w:rFonts w:ascii="Times" w:eastAsia="Times New Roman" w:hAnsi="Times" w:cs="Times New Roman"/>
      <w:sz w:val="24"/>
      <w:szCs w:val="20"/>
    </w:rPr>
  </w:style>
  <w:style w:type="character" w:styleId="CommentReference">
    <w:name w:val="annotation reference"/>
    <w:basedOn w:val="DefaultParagraphFont"/>
    <w:uiPriority w:val="99"/>
    <w:semiHidden/>
    <w:unhideWhenUsed/>
    <w:rsid w:val="00AE207A"/>
    <w:rPr>
      <w:sz w:val="16"/>
      <w:szCs w:val="16"/>
    </w:rPr>
  </w:style>
  <w:style w:type="paragraph" w:styleId="CommentText">
    <w:name w:val="annotation text"/>
    <w:basedOn w:val="Normal"/>
    <w:link w:val="CommentTextChar"/>
    <w:uiPriority w:val="99"/>
    <w:semiHidden/>
    <w:unhideWhenUsed/>
    <w:rsid w:val="00AE207A"/>
    <w:pPr>
      <w:spacing w:line="240" w:lineRule="auto"/>
    </w:pPr>
    <w:rPr>
      <w:sz w:val="20"/>
      <w:szCs w:val="20"/>
    </w:rPr>
  </w:style>
  <w:style w:type="character" w:customStyle="1" w:styleId="CommentTextChar">
    <w:name w:val="Comment Text Char"/>
    <w:basedOn w:val="DefaultParagraphFont"/>
    <w:link w:val="CommentText"/>
    <w:uiPriority w:val="99"/>
    <w:semiHidden/>
    <w:rsid w:val="00AE207A"/>
    <w:rPr>
      <w:sz w:val="20"/>
      <w:szCs w:val="20"/>
    </w:rPr>
  </w:style>
  <w:style w:type="paragraph" w:styleId="CommentSubject">
    <w:name w:val="annotation subject"/>
    <w:basedOn w:val="CommentText"/>
    <w:next w:val="CommentText"/>
    <w:link w:val="CommentSubjectChar"/>
    <w:uiPriority w:val="99"/>
    <w:semiHidden/>
    <w:unhideWhenUsed/>
    <w:rsid w:val="00AE207A"/>
    <w:rPr>
      <w:b/>
      <w:bCs/>
    </w:rPr>
  </w:style>
  <w:style w:type="character" w:customStyle="1" w:styleId="CommentSubjectChar">
    <w:name w:val="Comment Subject Char"/>
    <w:basedOn w:val="CommentTextChar"/>
    <w:link w:val="CommentSubject"/>
    <w:uiPriority w:val="99"/>
    <w:semiHidden/>
    <w:rsid w:val="00AE207A"/>
    <w:rPr>
      <w:b/>
      <w:bCs/>
      <w:sz w:val="20"/>
      <w:szCs w:val="20"/>
    </w:rPr>
  </w:style>
  <w:style w:type="table" w:styleId="TableGrid">
    <w:name w:val="Table Grid"/>
    <w:basedOn w:val="TableNormal"/>
    <w:uiPriority w:val="59"/>
    <w:rsid w:val="00DA3D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E51C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782909"/>
    <w:pPr>
      <w:keepNext/>
      <w:keepLines/>
      <w:tabs>
        <w:tab w:val="right" w:pos="9356"/>
      </w:tabs>
      <w:spacing w:after="0" w:line="360" w:lineRule="auto"/>
      <w:jc w:val="both"/>
      <w:outlineLvl w:val="0"/>
    </w:pPr>
    <w:rPr>
      <w:rFonts w:asciiTheme="majorBidi" w:eastAsia="Times New Roman" w:hAnsiTheme="majorBidi" w:cstheme="majorBidi"/>
      <w:b/>
      <w:color w:val="000000" w:themeColor="text1"/>
      <w:sz w:val="24"/>
      <w:szCs w:val="24"/>
      <w:lang w:val="en" w:bidi="fa-IR"/>
    </w:rPr>
  </w:style>
  <w:style w:type="paragraph" w:styleId="Heading2">
    <w:name w:val="heading 2"/>
    <w:basedOn w:val="Normal"/>
    <w:next w:val="Normal"/>
    <w:link w:val="Heading2Char"/>
    <w:uiPriority w:val="9"/>
    <w:unhideWhenUsed/>
    <w:qFormat/>
    <w:rsid w:val="0059420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2909"/>
    <w:rPr>
      <w:rFonts w:asciiTheme="majorBidi" w:eastAsia="Times New Roman" w:hAnsiTheme="majorBidi" w:cstheme="majorBidi"/>
      <w:b/>
      <w:color w:val="000000" w:themeColor="text1"/>
      <w:sz w:val="24"/>
      <w:szCs w:val="24"/>
      <w:lang w:val="en" w:bidi="fa-IR"/>
    </w:rPr>
  </w:style>
  <w:style w:type="character" w:customStyle="1" w:styleId="Heading2Char">
    <w:name w:val="Heading 2 Char"/>
    <w:basedOn w:val="DefaultParagraphFont"/>
    <w:link w:val="Heading2"/>
    <w:uiPriority w:val="9"/>
    <w:rsid w:val="00594204"/>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4C72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726C"/>
    <w:rPr>
      <w:rFonts w:ascii="Tahoma" w:hAnsi="Tahoma" w:cs="Tahoma"/>
      <w:sz w:val="16"/>
      <w:szCs w:val="16"/>
    </w:rPr>
  </w:style>
  <w:style w:type="character" w:styleId="Emphasis">
    <w:name w:val="Emphasis"/>
    <w:basedOn w:val="DefaultParagraphFont"/>
    <w:uiPriority w:val="20"/>
    <w:qFormat/>
    <w:rsid w:val="00637A38"/>
    <w:rPr>
      <w:i/>
      <w:iCs/>
    </w:rPr>
  </w:style>
  <w:style w:type="paragraph" w:styleId="NormalWeb">
    <w:name w:val="Normal (Web)"/>
    <w:basedOn w:val="Normal"/>
    <w:uiPriority w:val="99"/>
    <w:unhideWhenUsed/>
    <w:rsid w:val="00C418E8"/>
    <w:pPr>
      <w:spacing w:before="100" w:beforeAutospacing="1" w:after="100" w:afterAutospacing="1" w:line="240" w:lineRule="auto"/>
    </w:pPr>
    <w:rPr>
      <w:rFonts w:ascii="Times New Roman" w:eastAsia="Times New Roman" w:hAnsi="Times New Roman" w:cs="Times New Roman"/>
      <w:sz w:val="24"/>
      <w:szCs w:val="24"/>
    </w:rPr>
  </w:style>
  <w:style w:type="paragraph" w:styleId="TOC2">
    <w:name w:val="toc 2"/>
    <w:basedOn w:val="Normal"/>
    <w:next w:val="Normal"/>
    <w:autoRedefine/>
    <w:uiPriority w:val="39"/>
    <w:unhideWhenUsed/>
    <w:qFormat/>
    <w:rsid w:val="00A01B26"/>
    <w:pPr>
      <w:tabs>
        <w:tab w:val="right" w:leader="dot" w:pos="9350"/>
      </w:tabs>
      <w:spacing w:after="0" w:line="360" w:lineRule="auto"/>
      <w:jc w:val="both"/>
    </w:pPr>
    <w:rPr>
      <w:rFonts w:ascii="Times New Roman" w:eastAsiaTheme="minorEastAsia" w:hAnsi="Times New Roman" w:cs="Times New Roman"/>
      <w:sz w:val="24"/>
      <w:szCs w:val="24"/>
    </w:rPr>
  </w:style>
  <w:style w:type="paragraph" w:styleId="TOC1">
    <w:name w:val="toc 1"/>
    <w:basedOn w:val="Normal"/>
    <w:next w:val="Normal"/>
    <w:autoRedefine/>
    <w:uiPriority w:val="39"/>
    <w:unhideWhenUsed/>
    <w:qFormat/>
    <w:rsid w:val="00A01B26"/>
    <w:pPr>
      <w:tabs>
        <w:tab w:val="right" w:leader="dot" w:pos="9350"/>
      </w:tabs>
      <w:spacing w:after="0" w:line="360" w:lineRule="auto"/>
      <w:jc w:val="both"/>
    </w:pPr>
    <w:rPr>
      <w:rFonts w:asciiTheme="majorBidi" w:eastAsiaTheme="minorEastAsia" w:hAnsiTheme="majorBidi" w:cstheme="majorBidi"/>
      <w:b/>
      <w:bCs/>
      <w:noProof/>
      <w:sz w:val="24"/>
      <w:szCs w:val="24"/>
      <w:lang w:bidi="fa-IR"/>
    </w:rPr>
  </w:style>
  <w:style w:type="character" w:styleId="Hyperlink">
    <w:name w:val="Hyperlink"/>
    <w:basedOn w:val="DefaultParagraphFont"/>
    <w:uiPriority w:val="99"/>
    <w:unhideWhenUsed/>
    <w:rsid w:val="00A01B26"/>
    <w:rPr>
      <w:color w:val="0000FF" w:themeColor="hyperlink"/>
      <w:u w:val="single"/>
    </w:rPr>
  </w:style>
  <w:style w:type="character" w:customStyle="1" w:styleId="accordion-tabbedtab-mobile">
    <w:name w:val="accordion-tabbed__tab-mobile"/>
    <w:basedOn w:val="DefaultParagraphFont"/>
    <w:rsid w:val="00A01B26"/>
  </w:style>
  <w:style w:type="paragraph" w:styleId="Header">
    <w:name w:val="header"/>
    <w:basedOn w:val="Normal"/>
    <w:link w:val="HeaderChar"/>
    <w:uiPriority w:val="99"/>
    <w:unhideWhenUsed/>
    <w:rsid w:val="00722E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E6A"/>
  </w:style>
  <w:style w:type="paragraph" w:styleId="Footer">
    <w:name w:val="footer"/>
    <w:basedOn w:val="Normal"/>
    <w:link w:val="FooterChar"/>
    <w:uiPriority w:val="99"/>
    <w:unhideWhenUsed/>
    <w:rsid w:val="00722E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E6A"/>
  </w:style>
  <w:style w:type="paragraph" w:customStyle="1" w:styleId="EndNoteBibliographyTitle">
    <w:name w:val="EndNote Bibliography Title"/>
    <w:basedOn w:val="Normal"/>
    <w:link w:val="EndNoteBibliographyTitleChar"/>
    <w:rsid w:val="00A73F79"/>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A73F79"/>
    <w:rPr>
      <w:rFonts w:ascii="Calibri" w:hAnsi="Calibri" w:cs="Calibri"/>
      <w:noProof/>
    </w:rPr>
  </w:style>
  <w:style w:type="paragraph" w:customStyle="1" w:styleId="EndNoteBibliography">
    <w:name w:val="EndNote Bibliography"/>
    <w:basedOn w:val="Normal"/>
    <w:link w:val="EndNoteBibliographyChar"/>
    <w:rsid w:val="00A73F79"/>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A73F79"/>
    <w:rPr>
      <w:rFonts w:ascii="Calibri" w:hAnsi="Calibri" w:cs="Calibri"/>
      <w:noProof/>
    </w:rPr>
  </w:style>
  <w:style w:type="paragraph" w:customStyle="1" w:styleId="FACorrespondingAuthorFootnote">
    <w:name w:val="FA_Corresponding_Author_Footnote"/>
    <w:basedOn w:val="Normal"/>
    <w:next w:val="Normal"/>
    <w:rsid w:val="00AE207A"/>
    <w:pPr>
      <w:spacing w:line="480" w:lineRule="auto"/>
      <w:jc w:val="both"/>
    </w:pPr>
    <w:rPr>
      <w:rFonts w:ascii="Times" w:eastAsia="Times New Roman" w:hAnsi="Times" w:cs="Times New Roman"/>
      <w:sz w:val="24"/>
      <w:szCs w:val="20"/>
    </w:rPr>
  </w:style>
  <w:style w:type="character" w:styleId="CommentReference">
    <w:name w:val="annotation reference"/>
    <w:basedOn w:val="DefaultParagraphFont"/>
    <w:uiPriority w:val="99"/>
    <w:semiHidden/>
    <w:unhideWhenUsed/>
    <w:rsid w:val="00AE207A"/>
    <w:rPr>
      <w:sz w:val="16"/>
      <w:szCs w:val="16"/>
    </w:rPr>
  </w:style>
  <w:style w:type="paragraph" w:styleId="CommentText">
    <w:name w:val="annotation text"/>
    <w:basedOn w:val="Normal"/>
    <w:link w:val="CommentTextChar"/>
    <w:uiPriority w:val="99"/>
    <w:semiHidden/>
    <w:unhideWhenUsed/>
    <w:rsid w:val="00AE207A"/>
    <w:pPr>
      <w:spacing w:line="240" w:lineRule="auto"/>
    </w:pPr>
    <w:rPr>
      <w:sz w:val="20"/>
      <w:szCs w:val="20"/>
    </w:rPr>
  </w:style>
  <w:style w:type="character" w:customStyle="1" w:styleId="CommentTextChar">
    <w:name w:val="Comment Text Char"/>
    <w:basedOn w:val="DefaultParagraphFont"/>
    <w:link w:val="CommentText"/>
    <w:uiPriority w:val="99"/>
    <w:semiHidden/>
    <w:rsid w:val="00AE207A"/>
    <w:rPr>
      <w:sz w:val="20"/>
      <w:szCs w:val="20"/>
    </w:rPr>
  </w:style>
  <w:style w:type="paragraph" w:styleId="CommentSubject">
    <w:name w:val="annotation subject"/>
    <w:basedOn w:val="CommentText"/>
    <w:next w:val="CommentText"/>
    <w:link w:val="CommentSubjectChar"/>
    <w:uiPriority w:val="99"/>
    <w:semiHidden/>
    <w:unhideWhenUsed/>
    <w:rsid w:val="00AE207A"/>
    <w:rPr>
      <w:b/>
      <w:bCs/>
    </w:rPr>
  </w:style>
  <w:style w:type="character" w:customStyle="1" w:styleId="CommentSubjectChar">
    <w:name w:val="Comment Subject Char"/>
    <w:basedOn w:val="CommentTextChar"/>
    <w:link w:val="CommentSubject"/>
    <w:uiPriority w:val="99"/>
    <w:semiHidden/>
    <w:rsid w:val="00AE207A"/>
    <w:rPr>
      <w:b/>
      <w:bCs/>
      <w:sz w:val="20"/>
      <w:szCs w:val="20"/>
    </w:rPr>
  </w:style>
  <w:style w:type="table" w:styleId="TableGrid">
    <w:name w:val="Table Grid"/>
    <w:basedOn w:val="TableNormal"/>
    <w:uiPriority w:val="59"/>
    <w:rsid w:val="00DA3D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E51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34881">
      <w:bodyDiv w:val="1"/>
      <w:marLeft w:val="0"/>
      <w:marRight w:val="0"/>
      <w:marTop w:val="0"/>
      <w:marBottom w:val="0"/>
      <w:divBdr>
        <w:top w:val="none" w:sz="0" w:space="0" w:color="auto"/>
        <w:left w:val="none" w:sz="0" w:space="0" w:color="auto"/>
        <w:bottom w:val="none" w:sz="0" w:space="0" w:color="auto"/>
        <w:right w:val="none" w:sz="0" w:space="0" w:color="auto"/>
      </w:divBdr>
    </w:div>
    <w:div w:id="67506683">
      <w:bodyDiv w:val="1"/>
      <w:marLeft w:val="0"/>
      <w:marRight w:val="0"/>
      <w:marTop w:val="0"/>
      <w:marBottom w:val="0"/>
      <w:divBdr>
        <w:top w:val="none" w:sz="0" w:space="0" w:color="auto"/>
        <w:left w:val="none" w:sz="0" w:space="0" w:color="auto"/>
        <w:bottom w:val="none" w:sz="0" w:space="0" w:color="auto"/>
        <w:right w:val="none" w:sz="0" w:space="0" w:color="auto"/>
      </w:divBdr>
    </w:div>
    <w:div w:id="187837894">
      <w:bodyDiv w:val="1"/>
      <w:marLeft w:val="0"/>
      <w:marRight w:val="0"/>
      <w:marTop w:val="0"/>
      <w:marBottom w:val="0"/>
      <w:divBdr>
        <w:top w:val="none" w:sz="0" w:space="0" w:color="auto"/>
        <w:left w:val="none" w:sz="0" w:space="0" w:color="auto"/>
        <w:bottom w:val="none" w:sz="0" w:space="0" w:color="auto"/>
        <w:right w:val="none" w:sz="0" w:space="0" w:color="auto"/>
      </w:divBdr>
    </w:div>
    <w:div w:id="250696979">
      <w:bodyDiv w:val="1"/>
      <w:marLeft w:val="0"/>
      <w:marRight w:val="0"/>
      <w:marTop w:val="0"/>
      <w:marBottom w:val="0"/>
      <w:divBdr>
        <w:top w:val="none" w:sz="0" w:space="0" w:color="auto"/>
        <w:left w:val="none" w:sz="0" w:space="0" w:color="auto"/>
        <w:bottom w:val="none" w:sz="0" w:space="0" w:color="auto"/>
        <w:right w:val="none" w:sz="0" w:space="0" w:color="auto"/>
      </w:divBdr>
    </w:div>
    <w:div w:id="329606827">
      <w:bodyDiv w:val="1"/>
      <w:marLeft w:val="0"/>
      <w:marRight w:val="0"/>
      <w:marTop w:val="0"/>
      <w:marBottom w:val="0"/>
      <w:divBdr>
        <w:top w:val="none" w:sz="0" w:space="0" w:color="auto"/>
        <w:left w:val="none" w:sz="0" w:space="0" w:color="auto"/>
        <w:bottom w:val="none" w:sz="0" w:space="0" w:color="auto"/>
        <w:right w:val="none" w:sz="0" w:space="0" w:color="auto"/>
      </w:divBdr>
    </w:div>
    <w:div w:id="396785298">
      <w:bodyDiv w:val="1"/>
      <w:marLeft w:val="0"/>
      <w:marRight w:val="0"/>
      <w:marTop w:val="0"/>
      <w:marBottom w:val="0"/>
      <w:divBdr>
        <w:top w:val="none" w:sz="0" w:space="0" w:color="auto"/>
        <w:left w:val="none" w:sz="0" w:space="0" w:color="auto"/>
        <w:bottom w:val="none" w:sz="0" w:space="0" w:color="auto"/>
        <w:right w:val="none" w:sz="0" w:space="0" w:color="auto"/>
      </w:divBdr>
    </w:div>
    <w:div w:id="537475997">
      <w:bodyDiv w:val="1"/>
      <w:marLeft w:val="0"/>
      <w:marRight w:val="0"/>
      <w:marTop w:val="0"/>
      <w:marBottom w:val="0"/>
      <w:divBdr>
        <w:top w:val="none" w:sz="0" w:space="0" w:color="auto"/>
        <w:left w:val="none" w:sz="0" w:space="0" w:color="auto"/>
        <w:bottom w:val="none" w:sz="0" w:space="0" w:color="auto"/>
        <w:right w:val="none" w:sz="0" w:space="0" w:color="auto"/>
      </w:divBdr>
    </w:div>
    <w:div w:id="552231959">
      <w:bodyDiv w:val="1"/>
      <w:marLeft w:val="0"/>
      <w:marRight w:val="0"/>
      <w:marTop w:val="0"/>
      <w:marBottom w:val="0"/>
      <w:divBdr>
        <w:top w:val="none" w:sz="0" w:space="0" w:color="auto"/>
        <w:left w:val="none" w:sz="0" w:space="0" w:color="auto"/>
        <w:bottom w:val="none" w:sz="0" w:space="0" w:color="auto"/>
        <w:right w:val="none" w:sz="0" w:space="0" w:color="auto"/>
      </w:divBdr>
    </w:div>
    <w:div w:id="558638469">
      <w:bodyDiv w:val="1"/>
      <w:marLeft w:val="0"/>
      <w:marRight w:val="0"/>
      <w:marTop w:val="0"/>
      <w:marBottom w:val="0"/>
      <w:divBdr>
        <w:top w:val="none" w:sz="0" w:space="0" w:color="auto"/>
        <w:left w:val="none" w:sz="0" w:space="0" w:color="auto"/>
        <w:bottom w:val="none" w:sz="0" w:space="0" w:color="auto"/>
        <w:right w:val="none" w:sz="0" w:space="0" w:color="auto"/>
      </w:divBdr>
    </w:div>
    <w:div w:id="590823210">
      <w:bodyDiv w:val="1"/>
      <w:marLeft w:val="0"/>
      <w:marRight w:val="0"/>
      <w:marTop w:val="0"/>
      <w:marBottom w:val="0"/>
      <w:divBdr>
        <w:top w:val="none" w:sz="0" w:space="0" w:color="auto"/>
        <w:left w:val="none" w:sz="0" w:space="0" w:color="auto"/>
        <w:bottom w:val="none" w:sz="0" w:space="0" w:color="auto"/>
        <w:right w:val="none" w:sz="0" w:space="0" w:color="auto"/>
      </w:divBdr>
    </w:div>
    <w:div w:id="621377771">
      <w:bodyDiv w:val="1"/>
      <w:marLeft w:val="0"/>
      <w:marRight w:val="0"/>
      <w:marTop w:val="0"/>
      <w:marBottom w:val="0"/>
      <w:divBdr>
        <w:top w:val="none" w:sz="0" w:space="0" w:color="auto"/>
        <w:left w:val="none" w:sz="0" w:space="0" w:color="auto"/>
        <w:bottom w:val="none" w:sz="0" w:space="0" w:color="auto"/>
        <w:right w:val="none" w:sz="0" w:space="0" w:color="auto"/>
      </w:divBdr>
    </w:div>
    <w:div w:id="691496338">
      <w:bodyDiv w:val="1"/>
      <w:marLeft w:val="0"/>
      <w:marRight w:val="0"/>
      <w:marTop w:val="0"/>
      <w:marBottom w:val="0"/>
      <w:divBdr>
        <w:top w:val="none" w:sz="0" w:space="0" w:color="auto"/>
        <w:left w:val="none" w:sz="0" w:space="0" w:color="auto"/>
        <w:bottom w:val="none" w:sz="0" w:space="0" w:color="auto"/>
        <w:right w:val="none" w:sz="0" w:space="0" w:color="auto"/>
      </w:divBdr>
    </w:div>
    <w:div w:id="845285395">
      <w:bodyDiv w:val="1"/>
      <w:marLeft w:val="0"/>
      <w:marRight w:val="0"/>
      <w:marTop w:val="0"/>
      <w:marBottom w:val="0"/>
      <w:divBdr>
        <w:top w:val="none" w:sz="0" w:space="0" w:color="auto"/>
        <w:left w:val="none" w:sz="0" w:space="0" w:color="auto"/>
        <w:bottom w:val="none" w:sz="0" w:space="0" w:color="auto"/>
        <w:right w:val="none" w:sz="0" w:space="0" w:color="auto"/>
      </w:divBdr>
    </w:div>
    <w:div w:id="847210022">
      <w:bodyDiv w:val="1"/>
      <w:marLeft w:val="0"/>
      <w:marRight w:val="0"/>
      <w:marTop w:val="0"/>
      <w:marBottom w:val="0"/>
      <w:divBdr>
        <w:top w:val="none" w:sz="0" w:space="0" w:color="auto"/>
        <w:left w:val="none" w:sz="0" w:space="0" w:color="auto"/>
        <w:bottom w:val="none" w:sz="0" w:space="0" w:color="auto"/>
        <w:right w:val="none" w:sz="0" w:space="0" w:color="auto"/>
      </w:divBdr>
    </w:div>
    <w:div w:id="932668114">
      <w:bodyDiv w:val="1"/>
      <w:marLeft w:val="0"/>
      <w:marRight w:val="0"/>
      <w:marTop w:val="0"/>
      <w:marBottom w:val="0"/>
      <w:divBdr>
        <w:top w:val="none" w:sz="0" w:space="0" w:color="auto"/>
        <w:left w:val="none" w:sz="0" w:space="0" w:color="auto"/>
        <w:bottom w:val="none" w:sz="0" w:space="0" w:color="auto"/>
        <w:right w:val="none" w:sz="0" w:space="0" w:color="auto"/>
      </w:divBdr>
    </w:div>
    <w:div w:id="944969763">
      <w:bodyDiv w:val="1"/>
      <w:marLeft w:val="0"/>
      <w:marRight w:val="0"/>
      <w:marTop w:val="0"/>
      <w:marBottom w:val="0"/>
      <w:divBdr>
        <w:top w:val="none" w:sz="0" w:space="0" w:color="auto"/>
        <w:left w:val="none" w:sz="0" w:space="0" w:color="auto"/>
        <w:bottom w:val="none" w:sz="0" w:space="0" w:color="auto"/>
        <w:right w:val="none" w:sz="0" w:space="0" w:color="auto"/>
      </w:divBdr>
    </w:div>
    <w:div w:id="956326735">
      <w:bodyDiv w:val="1"/>
      <w:marLeft w:val="0"/>
      <w:marRight w:val="0"/>
      <w:marTop w:val="0"/>
      <w:marBottom w:val="0"/>
      <w:divBdr>
        <w:top w:val="none" w:sz="0" w:space="0" w:color="auto"/>
        <w:left w:val="none" w:sz="0" w:space="0" w:color="auto"/>
        <w:bottom w:val="none" w:sz="0" w:space="0" w:color="auto"/>
        <w:right w:val="none" w:sz="0" w:space="0" w:color="auto"/>
      </w:divBdr>
    </w:div>
    <w:div w:id="1004286465">
      <w:bodyDiv w:val="1"/>
      <w:marLeft w:val="0"/>
      <w:marRight w:val="0"/>
      <w:marTop w:val="0"/>
      <w:marBottom w:val="0"/>
      <w:divBdr>
        <w:top w:val="none" w:sz="0" w:space="0" w:color="auto"/>
        <w:left w:val="none" w:sz="0" w:space="0" w:color="auto"/>
        <w:bottom w:val="none" w:sz="0" w:space="0" w:color="auto"/>
        <w:right w:val="none" w:sz="0" w:space="0" w:color="auto"/>
      </w:divBdr>
    </w:div>
    <w:div w:id="1046760293">
      <w:bodyDiv w:val="1"/>
      <w:marLeft w:val="0"/>
      <w:marRight w:val="0"/>
      <w:marTop w:val="0"/>
      <w:marBottom w:val="0"/>
      <w:divBdr>
        <w:top w:val="none" w:sz="0" w:space="0" w:color="auto"/>
        <w:left w:val="none" w:sz="0" w:space="0" w:color="auto"/>
        <w:bottom w:val="none" w:sz="0" w:space="0" w:color="auto"/>
        <w:right w:val="none" w:sz="0" w:space="0" w:color="auto"/>
      </w:divBdr>
    </w:div>
    <w:div w:id="1097750534">
      <w:bodyDiv w:val="1"/>
      <w:marLeft w:val="0"/>
      <w:marRight w:val="0"/>
      <w:marTop w:val="0"/>
      <w:marBottom w:val="0"/>
      <w:divBdr>
        <w:top w:val="none" w:sz="0" w:space="0" w:color="auto"/>
        <w:left w:val="none" w:sz="0" w:space="0" w:color="auto"/>
        <w:bottom w:val="none" w:sz="0" w:space="0" w:color="auto"/>
        <w:right w:val="none" w:sz="0" w:space="0" w:color="auto"/>
      </w:divBdr>
    </w:div>
    <w:div w:id="1195847315">
      <w:bodyDiv w:val="1"/>
      <w:marLeft w:val="0"/>
      <w:marRight w:val="0"/>
      <w:marTop w:val="0"/>
      <w:marBottom w:val="0"/>
      <w:divBdr>
        <w:top w:val="none" w:sz="0" w:space="0" w:color="auto"/>
        <w:left w:val="none" w:sz="0" w:space="0" w:color="auto"/>
        <w:bottom w:val="none" w:sz="0" w:space="0" w:color="auto"/>
        <w:right w:val="none" w:sz="0" w:space="0" w:color="auto"/>
      </w:divBdr>
    </w:div>
    <w:div w:id="1290210550">
      <w:bodyDiv w:val="1"/>
      <w:marLeft w:val="0"/>
      <w:marRight w:val="0"/>
      <w:marTop w:val="0"/>
      <w:marBottom w:val="0"/>
      <w:divBdr>
        <w:top w:val="none" w:sz="0" w:space="0" w:color="auto"/>
        <w:left w:val="none" w:sz="0" w:space="0" w:color="auto"/>
        <w:bottom w:val="none" w:sz="0" w:space="0" w:color="auto"/>
        <w:right w:val="none" w:sz="0" w:space="0" w:color="auto"/>
      </w:divBdr>
    </w:div>
    <w:div w:id="1405296137">
      <w:bodyDiv w:val="1"/>
      <w:marLeft w:val="0"/>
      <w:marRight w:val="0"/>
      <w:marTop w:val="0"/>
      <w:marBottom w:val="0"/>
      <w:divBdr>
        <w:top w:val="none" w:sz="0" w:space="0" w:color="auto"/>
        <w:left w:val="none" w:sz="0" w:space="0" w:color="auto"/>
        <w:bottom w:val="none" w:sz="0" w:space="0" w:color="auto"/>
        <w:right w:val="none" w:sz="0" w:space="0" w:color="auto"/>
      </w:divBdr>
    </w:div>
    <w:div w:id="1408073502">
      <w:bodyDiv w:val="1"/>
      <w:marLeft w:val="0"/>
      <w:marRight w:val="0"/>
      <w:marTop w:val="0"/>
      <w:marBottom w:val="0"/>
      <w:divBdr>
        <w:top w:val="none" w:sz="0" w:space="0" w:color="auto"/>
        <w:left w:val="none" w:sz="0" w:space="0" w:color="auto"/>
        <w:bottom w:val="none" w:sz="0" w:space="0" w:color="auto"/>
        <w:right w:val="none" w:sz="0" w:space="0" w:color="auto"/>
      </w:divBdr>
    </w:div>
    <w:div w:id="1435663285">
      <w:bodyDiv w:val="1"/>
      <w:marLeft w:val="0"/>
      <w:marRight w:val="0"/>
      <w:marTop w:val="0"/>
      <w:marBottom w:val="0"/>
      <w:divBdr>
        <w:top w:val="none" w:sz="0" w:space="0" w:color="auto"/>
        <w:left w:val="none" w:sz="0" w:space="0" w:color="auto"/>
        <w:bottom w:val="none" w:sz="0" w:space="0" w:color="auto"/>
        <w:right w:val="none" w:sz="0" w:space="0" w:color="auto"/>
      </w:divBdr>
    </w:div>
    <w:div w:id="1499073515">
      <w:bodyDiv w:val="1"/>
      <w:marLeft w:val="0"/>
      <w:marRight w:val="0"/>
      <w:marTop w:val="0"/>
      <w:marBottom w:val="0"/>
      <w:divBdr>
        <w:top w:val="none" w:sz="0" w:space="0" w:color="auto"/>
        <w:left w:val="none" w:sz="0" w:space="0" w:color="auto"/>
        <w:bottom w:val="none" w:sz="0" w:space="0" w:color="auto"/>
        <w:right w:val="none" w:sz="0" w:space="0" w:color="auto"/>
      </w:divBdr>
    </w:div>
    <w:div w:id="1509253513">
      <w:bodyDiv w:val="1"/>
      <w:marLeft w:val="0"/>
      <w:marRight w:val="0"/>
      <w:marTop w:val="0"/>
      <w:marBottom w:val="0"/>
      <w:divBdr>
        <w:top w:val="none" w:sz="0" w:space="0" w:color="auto"/>
        <w:left w:val="none" w:sz="0" w:space="0" w:color="auto"/>
        <w:bottom w:val="none" w:sz="0" w:space="0" w:color="auto"/>
        <w:right w:val="none" w:sz="0" w:space="0" w:color="auto"/>
      </w:divBdr>
    </w:div>
    <w:div w:id="1733458752">
      <w:bodyDiv w:val="1"/>
      <w:marLeft w:val="0"/>
      <w:marRight w:val="0"/>
      <w:marTop w:val="0"/>
      <w:marBottom w:val="0"/>
      <w:divBdr>
        <w:top w:val="none" w:sz="0" w:space="0" w:color="auto"/>
        <w:left w:val="none" w:sz="0" w:space="0" w:color="auto"/>
        <w:bottom w:val="none" w:sz="0" w:space="0" w:color="auto"/>
        <w:right w:val="none" w:sz="0" w:space="0" w:color="auto"/>
      </w:divBdr>
    </w:div>
    <w:div w:id="1837184011">
      <w:bodyDiv w:val="1"/>
      <w:marLeft w:val="0"/>
      <w:marRight w:val="0"/>
      <w:marTop w:val="0"/>
      <w:marBottom w:val="0"/>
      <w:divBdr>
        <w:top w:val="none" w:sz="0" w:space="0" w:color="auto"/>
        <w:left w:val="none" w:sz="0" w:space="0" w:color="auto"/>
        <w:bottom w:val="none" w:sz="0" w:space="0" w:color="auto"/>
        <w:right w:val="none" w:sz="0" w:space="0" w:color="auto"/>
      </w:divBdr>
    </w:div>
    <w:div w:id="1894729382">
      <w:bodyDiv w:val="1"/>
      <w:marLeft w:val="0"/>
      <w:marRight w:val="0"/>
      <w:marTop w:val="0"/>
      <w:marBottom w:val="0"/>
      <w:divBdr>
        <w:top w:val="none" w:sz="0" w:space="0" w:color="auto"/>
        <w:left w:val="none" w:sz="0" w:space="0" w:color="auto"/>
        <w:bottom w:val="none" w:sz="0" w:space="0" w:color="auto"/>
        <w:right w:val="none" w:sz="0" w:space="0" w:color="auto"/>
      </w:divBdr>
    </w:div>
    <w:div w:id="1954558177">
      <w:bodyDiv w:val="1"/>
      <w:marLeft w:val="0"/>
      <w:marRight w:val="0"/>
      <w:marTop w:val="0"/>
      <w:marBottom w:val="0"/>
      <w:divBdr>
        <w:top w:val="none" w:sz="0" w:space="0" w:color="auto"/>
        <w:left w:val="none" w:sz="0" w:space="0" w:color="auto"/>
        <w:bottom w:val="none" w:sz="0" w:space="0" w:color="auto"/>
        <w:right w:val="none" w:sz="0" w:space="0" w:color="auto"/>
      </w:divBdr>
    </w:div>
    <w:div w:id="1964580098">
      <w:bodyDiv w:val="1"/>
      <w:marLeft w:val="0"/>
      <w:marRight w:val="0"/>
      <w:marTop w:val="0"/>
      <w:marBottom w:val="0"/>
      <w:divBdr>
        <w:top w:val="none" w:sz="0" w:space="0" w:color="auto"/>
        <w:left w:val="none" w:sz="0" w:space="0" w:color="auto"/>
        <w:bottom w:val="none" w:sz="0" w:space="0" w:color="auto"/>
        <w:right w:val="none" w:sz="0" w:space="0" w:color="auto"/>
      </w:divBdr>
    </w:div>
    <w:div w:id="2028679249">
      <w:bodyDiv w:val="1"/>
      <w:marLeft w:val="0"/>
      <w:marRight w:val="0"/>
      <w:marTop w:val="0"/>
      <w:marBottom w:val="0"/>
      <w:divBdr>
        <w:top w:val="none" w:sz="0" w:space="0" w:color="auto"/>
        <w:left w:val="none" w:sz="0" w:space="0" w:color="auto"/>
        <w:bottom w:val="none" w:sz="0" w:space="0" w:color="auto"/>
        <w:right w:val="none" w:sz="0" w:space="0" w:color="auto"/>
      </w:divBdr>
    </w:div>
    <w:div w:id="2041737377">
      <w:bodyDiv w:val="1"/>
      <w:marLeft w:val="0"/>
      <w:marRight w:val="0"/>
      <w:marTop w:val="0"/>
      <w:marBottom w:val="0"/>
      <w:divBdr>
        <w:top w:val="none" w:sz="0" w:space="0" w:color="auto"/>
        <w:left w:val="none" w:sz="0" w:space="0" w:color="auto"/>
        <w:bottom w:val="none" w:sz="0" w:space="0" w:color="auto"/>
        <w:right w:val="none" w:sz="0" w:space="0" w:color="auto"/>
      </w:divBdr>
    </w:div>
    <w:div w:id="213609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adeli@fu-berlin.de"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mailto:m@lu.ac.ir" TargetMode="External"/><Relationship Id="rId12" Type="http://schemas.openxmlformats.org/officeDocument/2006/relationships/image" Target="media/image4.pn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21</Pages>
  <Words>4254</Words>
  <Characters>24253</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Bartar</dc:creator>
  <cp:lastModifiedBy>Bartar</cp:lastModifiedBy>
  <cp:revision>31</cp:revision>
  <dcterms:created xsi:type="dcterms:W3CDTF">2025-11-04T16:51:00Z</dcterms:created>
  <dcterms:modified xsi:type="dcterms:W3CDTF">2025-11-06T20:34:00Z</dcterms:modified>
</cp:coreProperties>
</file>