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6201" w14:textId="3AC7E939" w:rsidR="00A14B8E" w:rsidRDefault="00A14B8E" w:rsidP="00A14B8E">
      <w:pPr>
        <w:tabs>
          <w:tab w:val="right" w:pos="540"/>
          <w:tab w:val="left" w:pos="720"/>
        </w:tabs>
        <w:spacing w:after="0" w:line="240" w:lineRule="auto"/>
        <w:ind w:left="720" w:hanging="720"/>
        <w:rPr>
          <w:b/>
        </w:rPr>
      </w:pPr>
      <w:bookmarkStart w:id="0" w:name="_8vmx0q3s4ar8" w:colFirst="0" w:colLast="0"/>
      <w:bookmarkEnd w:id="0"/>
      <w:r>
        <w:rPr>
          <w:b/>
        </w:rPr>
        <w:t>Supplementary Table S1. Summary of crystallographic information</w:t>
      </w:r>
      <w:r w:rsidRPr="00A14B8E">
        <w:rPr>
          <w:b/>
        </w:rPr>
        <w:t xml:space="preserve"> </w:t>
      </w:r>
      <w:r>
        <w:rPr>
          <w:b/>
        </w:rPr>
        <w:t>for PI3Kδ∙roginolisib.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1134"/>
      </w:tblGrid>
      <w:tr w:rsidR="00A14B8E" w14:paraId="348E48E8" w14:textId="77777777" w:rsidTr="00A14B8E">
        <w:trPr>
          <w:gridAfter w:val="1"/>
          <w:wAfter w:w="1134" w:type="dxa"/>
          <w:trHeight w:val="25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061C2C9A" w14:textId="77777777" w:rsidR="00A14B8E" w:rsidRDefault="00A14B8E" w:rsidP="0067446E">
            <w:pPr>
              <w:spacing w:after="0" w:line="240" w:lineRule="auto"/>
              <w:jc w:val="both"/>
            </w:pPr>
            <w:r>
              <w:t>PDB-ID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01E7CC1E" w14:textId="5CC5F716" w:rsidR="00A14B8E" w:rsidRDefault="0079558C" w:rsidP="0067446E">
            <w:pPr>
              <w:spacing w:after="0" w:line="240" w:lineRule="auto"/>
              <w:jc w:val="center"/>
              <w:rPr>
                <w:b/>
              </w:rPr>
            </w:pPr>
            <w:r w:rsidRPr="0079558C">
              <w:rPr>
                <w:b/>
              </w:rPr>
              <w:t>9T07</w:t>
            </w:r>
          </w:p>
        </w:tc>
      </w:tr>
      <w:tr w:rsidR="00A14B8E" w14:paraId="35FF5CF9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</w:tcBorders>
          </w:tcPr>
          <w:p w14:paraId="518FB3FD" w14:textId="77777777" w:rsidR="00A14B8E" w:rsidRDefault="00A14B8E" w:rsidP="0067446E">
            <w:pPr>
              <w:spacing w:after="0" w:line="240" w:lineRule="auto"/>
              <w:jc w:val="both"/>
            </w:pPr>
            <w:r>
              <w:rPr>
                <w:u w:val="single"/>
              </w:rPr>
              <w:t>Data collection and processing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  <w:right w:val="nil"/>
            </w:tcBorders>
          </w:tcPr>
          <w:p w14:paraId="10F8DB3D" w14:textId="77777777" w:rsidR="00A14B8E" w:rsidRDefault="00A14B8E" w:rsidP="0067446E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A14B8E" w14:paraId="7F3E2AA0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09E7D92" w14:textId="77777777" w:rsidR="00A14B8E" w:rsidRDefault="00A14B8E" w:rsidP="0067446E">
            <w:pPr>
              <w:spacing w:after="0" w:line="240" w:lineRule="auto"/>
              <w:jc w:val="both"/>
            </w:pPr>
            <w:r>
              <w:t>X-ray source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B441DF5" w14:textId="77777777" w:rsidR="00A14B8E" w:rsidRDefault="00A14B8E" w:rsidP="0067446E">
            <w:pPr>
              <w:spacing w:after="0" w:line="240" w:lineRule="auto"/>
              <w:jc w:val="center"/>
            </w:pPr>
            <w:r>
              <w:t>PXI/X06SA (SLS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A14B8E" w14:paraId="14ABF401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EF62840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Wavelength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472D6ED" w14:textId="77777777" w:rsidR="00A14B8E" w:rsidRDefault="00A14B8E" w:rsidP="0067446E">
            <w:pPr>
              <w:spacing w:after="0" w:line="240" w:lineRule="auto"/>
              <w:jc w:val="center"/>
            </w:pPr>
            <w:r>
              <w:t>0.9999</w:t>
            </w:r>
          </w:p>
        </w:tc>
      </w:tr>
      <w:tr w:rsidR="00A14B8E" w14:paraId="1C4A4B37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3BC7CCB" w14:textId="77777777" w:rsidR="00A14B8E" w:rsidRDefault="00A14B8E" w:rsidP="0067446E">
            <w:pPr>
              <w:spacing w:after="0" w:line="240" w:lineRule="auto"/>
              <w:jc w:val="both"/>
            </w:pPr>
            <w:r>
              <w:t>Detector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10C3497" w14:textId="77777777" w:rsidR="00A14B8E" w:rsidRDefault="00A14B8E" w:rsidP="0067446E">
            <w:pPr>
              <w:spacing w:after="0" w:line="240" w:lineRule="auto"/>
              <w:jc w:val="center"/>
            </w:pPr>
            <w:r>
              <w:t>PILATUS 6M</w:t>
            </w:r>
          </w:p>
        </w:tc>
      </w:tr>
      <w:tr w:rsidR="00BA69F2" w14:paraId="6009C3B9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EB12148" w14:textId="5D1E7E50" w:rsidR="00BA69F2" w:rsidRDefault="00BA69F2" w:rsidP="0067446E">
            <w:pPr>
              <w:spacing w:after="0" w:line="240" w:lineRule="auto"/>
              <w:jc w:val="both"/>
            </w:pPr>
            <w:r>
              <w:t>Temperature [K]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C56911C" w14:textId="134BA2EE" w:rsidR="00BA69F2" w:rsidRDefault="00BA69F2" w:rsidP="0067446E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A14B8E" w14:paraId="08D0B05C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93445F5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Space group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56CC510" w14:textId="77777777" w:rsidR="00A14B8E" w:rsidRDefault="00A14B8E" w:rsidP="0067446E">
            <w:pPr>
              <w:spacing w:after="0" w:line="240" w:lineRule="auto"/>
              <w:jc w:val="center"/>
            </w:pPr>
            <w:r>
              <w:t>P2</w:t>
            </w:r>
            <w:r>
              <w:rPr>
                <w:vertAlign w:val="subscript"/>
              </w:rPr>
              <w:t>1</w:t>
            </w:r>
            <w:r>
              <w:t>2</w:t>
            </w:r>
            <w:r>
              <w:rPr>
                <w:vertAlign w:val="subscript"/>
              </w:rPr>
              <w:t>1</w:t>
            </w:r>
            <w:r>
              <w:t>2</w:t>
            </w:r>
            <w:r>
              <w:rPr>
                <w:vertAlign w:val="subscript"/>
              </w:rPr>
              <w:t>1</w:t>
            </w:r>
          </w:p>
        </w:tc>
      </w:tr>
      <w:tr w:rsidR="00A14B8E" w14:paraId="656DBF78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90A8014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Unit cell parameters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2E0641F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A14B8E" w14:paraId="749295FB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574000" w14:textId="77777777" w:rsidR="00A14B8E" w:rsidRDefault="00A14B8E" w:rsidP="0067446E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rPr>
                <w:i/>
              </w:rPr>
              <w:t>a, b, c</w:t>
            </w:r>
            <w:r>
              <w:t xml:space="preserve">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43F1EEF" w14:textId="77777777" w:rsidR="00A14B8E" w:rsidRDefault="00A14B8E" w:rsidP="0067446E">
            <w:pPr>
              <w:spacing w:after="0" w:line="240" w:lineRule="auto"/>
              <w:jc w:val="center"/>
            </w:pPr>
            <w:r>
              <w:t>93.03, 113.39, 144.51</w:t>
            </w:r>
          </w:p>
        </w:tc>
      </w:tr>
      <w:tr w:rsidR="00A14B8E" w14:paraId="3C59FD30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690B240" w14:textId="77777777" w:rsidR="00A14B8E" w:rsidRDefault="00A14B8E" w:rsidP="0067446E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rPr>
                <w:i/>
              </w:rPr>
              <w:t>α, β, γ</w:t>
            </w:r>
            <w:r>
              <w:t xml:space="preserve"> (°)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81302A9" w14:textId="77777777" w:rsidR="00A14B8E" w:rsidRDefault="00A14B8E" w:rsidP="0067446E">
            <w:pPr>
              <w:spacing w:after="0" w:line="240" w:lineRule="auto"/>
              <w:jc w:val="center"/>
            </w:pPr>
            <w:r>
              <w:t>90.0, 90.0, 90.0</w:t>
            </w:r>
          </w:p>
        </w:tc>
      </w:tr>
      <w:tr w:rsidR="00A14B8E" w14:paraId="6D616B2E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352F493" w14:textId="029F6E52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Resolution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07D98F4" w14:textId="3957E2A2" w:rsidR="00A14B8E" w:rsidRDefault="00A14B8E" w:rsidP="0067446E">
            <w:pPr>
              <w:spacing w:after="0" w:line="240" w:lineRule="auto"/>
              <w:jc w:val="center"/>
            </w:pPr>
            <w:r>
              <w:t>2.75 (3.00-2.75)</w:t>
            </w:r>
            <w:r>
              <w:rPr>
                <w:vertAlign w:val="superscript"/>
              </w:rPr>
              <w:t>2</w:t>
            </w:r>
          </w:p>
        </w:tc>
      </w:tr>
      <w:tr w:rsidR="00A14B8E" w14:paraId="6F21F671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4D59B9CC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Unique reflections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639B6AE" w14:textId="77777777" w:rsidR="00A14B8E" w:rsidRDefault="00A14B8E" w:rsidP="0067446E">
            <w:pPr>
              <w:spacing w:after="0" w:line="240" w:lineRule="auto"/>
              <w:jc w:val="center"/>
            </w:pPr>
            <w:r>
              <w:t>39,134 (8,981)</w:t>
            </w:r>
            <w:r>
              <w:rPr>
                <w:vertAlign w:val="superscript"/>
              </w:rPr>
              <w:t>2</w:t>
            </w:r>
          </w:p>
        </w:tc>
      </w:tr>
      <w:tr w:rsidR="00A14B8E" w14:paraId="473952F7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4F846F7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sym</w:t>
            </w:r>
            <w:proofErr w:type="spellEnd"/>
            <w:r>
              <w:t xml:space="preserve"> (%)</w:t>
            </w:r>
            <w:r>
              <w:rPr>
                <w:vertAlign w:val="superscript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3C71339" w14:textId="77777777" w:rsidR="00A14B8E" w:rsidRDefault="00A14B8E" w:rsidP="0067446E">
            <w:pPr>
              <w:spacing w:after="0" w:line="240" w:lineRule="auto"/>
              <w:jc w:val="center"/>
            </w:pPr>
            <w:r>
              <w:t>3.5 (44.4)</w:t>
            </w:r>
            <w:r>
              <w:rPr>
                <w:vertAlign w:val="superscript"/>
              </w:rPr>
              <w:t>2</w:t>
            </w:r>
          </w:p>
        </w:tc>
      </w:tr>
      <w:tr w:rsidR="00A14B8E" w14:paraId="18381969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D309EB9" w14:textId="77777777" w:rsidR="00A14B8E" w:rsidRDefault="00A14B8E" w:rsidP="0067446E">
            <w:pPr>
              <w:spacing w:after="0" w:line="240" w:lineRule="auto"/>
              <w:jc w:val="both"/>
            </w:pP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meas</w:t>
            </w:r>
            <w:proofErr w:type="spellEnd"/>
            <w:r>
              <w:t xml:space="preserve"> (%)</w:t>
            </w:r>
            <w:r>
              <w:rPr>
                <w:vertAlign w:val="superscript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D462CF9" w14:textId="77777777" w:rsidR="00A14B8E" w:rsidRDefault="00A14B8E" w:rsidP="0067446E">
            <w:pPr>
              <w:spacing w:after="0" w:line="240" w:lineRule="auto"/>
              <w:jc w:val="center"/>
            </w:pPr>
            <w:r>
              <w:t>4.0 (49.3)</w:t>
            </w:r>
            <w:r>
              <w:rPr>
                <w:vertAlign w:val="superscript"/>
              </w:rPr>
              <w:t>2</w:t>
            </w:r>
          </w:p>
        </w:tc>
      </w:tr>
      <w:tr w:rsidR="00A14B8E" w14:paraId="168F7836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B339987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Completeness (%)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595955A" w14:textId="77777777" w:rsidR="00A14B8E" w:rsidRDefault="00A14B8E" w:rsidP="0067446E">
            <w:pPr>
              <w:spacing w:after="0" w:line="240" w:lineRule="auto"/>
              <w:jc w:val="center"/>
            </w:pPr>
            <w:r>
              <w:t>96.7 (97.9)</w:t>
            </w:r>
            <w:r>
              <w:rPr>
                <w:vertAlign w:val="superscript"/>
              </w:rPr>
              <w:t>2</w:t>
            </w:r>
          </w:p>
        </w:tc>
      </w:tr>
      <w:tr w:rsidR="00A14B8E" w14:paraId="6BF76B19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9037348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Redundancy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46A4575" w14:textId="77777777" w:rsidR="00A14B8E" w:rsidRDefault="00A14B8E" w:rsidP="0067446E">
            <w:pPr>
              <w:spacing w:after="0" w:line="240" w:lineRule="auto"/>
              <w:jc w:val="center"/>
            </w:pPr>
            <w:r>
              <w:t>4.8 (4.9)</w:t>
            </w:r>
            <w:r>
              <w:rPr>
                <w:vertAlign w:val="superscript"/>
              </w:rPr>
              <w:t>2</w:t>
            </w:r>
          </w:p>
        </w:tc>
      </w:tr>
      <w:tr w:rsidR="00A14B8E" w14:paraId="0ADCC605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DD496DF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Mean I/σ(I)</w:t>
            </w:r>
            <w:r>
              <w:rPr>
                <w:vertAlign w:val="superscript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2FAC94FF" w14:textId="77777777" w:rsidR="00A14B8E" w:rsidRDefault="00A14B8E" w:rsidP="0067446E">
            <w:pPr>
              <w:spacing w:after="0" w:line="240" w:lineRule="auto"/>
              <w:jc w:val="center"/>
            </w:pPr>
            <w:r>
              <w:t>24.06 (3.23)</w:t>
            </w:r>
            <w:r>
              <w:rPr>
                <w:vertAlign w:val="superscript"/>
              </w:rPr>
              <w:t>2</w:t>
            </w:r>
          </w:p>
        </w:tc>
      </w:tr>
      <w:tr w:rsidR="00A14B8E" w14:paraId="78C9CA16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5187E16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Refinement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7A9D128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A14B8E" w14:paraId="4567EB2D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05AB709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Resolution range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32CB6A6" w14:textId="77777777" w:rsidR="00A14B8E" w:rsidRDefault="00A14B8E" w:rsidP="0067446E">
            <w:pPr>
              <w:spacing w:after="0" w:line="240" w:lineRule="auto"/>
              <w:jc w:val="center"/>
            </w:pPr>
            <w:r>
              <w:t>46.52 – 2.75</w:t>
            </w:r>
          </w:p>
        </w:tc>
      </w:tr>
      <w:tr w:rsidR="00A14B8E" w14:paraId="34C857A1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B5F444" w14:textId="77777777" w:rsidR="00A14B8E" w:rsidRDefault="00A14B8E" w:rsidP="0067446E">
            <w:pPr>
              <w:spacing w:after="0" w:line="240" w:lineRule="auto"/>
              <w:jc w:val="both"/>
            </w:pPr>
            <w:r>
              <w:t xml:space="preserve">Reflections used in refinement </w:t>
            </w:r>
          </w:p>
          <w:p w14:paraId="6568A327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(work / free)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A47EFD2" w14:textId="77777777" w:rsidR="00A14B8E" w:rsidRDefault="00A14B8E" w:rsidP="0067446E">
            <w:pPr>
              <w:spacing w:after="0" w:line="240" w:lineRule="auto"/>
              <w:jc w:val="center"/>
            </w:pPr>
            <w:r>
              <w:t>39,134 / 746</w:t>
            </w:r>
          </w:p>
        </w:tc>
      </w:tr>
      <w:tr w:rsidR="00A14B8E" w14:paraId="020E3C8D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4D69D93" w14:textId="77777777" w:rsidR="00A14B8E" w:rsidRDefault="00A14B8E" w:rsidP="0067446E">
            <w:pPr>
              <w:spacing w:after="0" w:line="240" w:lineRule="auto"/>
              <w:jc w:val="both"/>
            </w:pPr>
            <w:r>
              <w:t xml:space="preserve">Final R values for all reflections </w:t>
            </w:r>
          </w:p>
          <w:p w14:paraId="3867BAF6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(work</w:t>
            </w:r>
            <w:r>
              <w:rPr>
                <w:vertAlign w:val="superscript"/>
              </w:rPr>
              <w:t>6</w:t>
            </w:r>
            <w:r>
              <w:t xml:space="preserve"> / free</w:t>
            </w:r>
            <w:r>
              <w:rPr>
                <w:vertAlign w:val="superscript"/>
              </w:rPr>
              <w:t>7</w:t>
            </w:r>
            <w:r>
              <w:t>) (%)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E7C4FCC" w14:textId="004364BE" w:rsidR="00A14B8E" w:rsidRDefault="00A14B8E" w:rsidP="0067446E">
            <w:pPr>
              <w:spacing w:after="0" w:line="240" w:lineRule="auto"/>
              <w:jc w:val="center"/>
            </w:pPr>
            <w:r>
              <w:t>23.</w:t>
            </w:r>
            <w:r w:rsidR="0079558C">
              <w:t>2</w:t>
            </w:r>
            <w:r>
              <w:t xml:space="preserve"> / 2</w:t>
            </w:r>
            <w:r w:rsidR="0079558C">
              <w:t>7</w:t>
            </w:r>
            <w:r>
              <w:t>.</w:t>
            </w:r>
            <w:r w:rsidR="0079558C">
              <w:t>2</w:t>
            </w:r>
          </w:p>
        </w:tc>
      </w:tr>
      <w:tr w:rsidR="00A14B8E" w14:paraId="50EA4B47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7358F03" w14:textId="77777777" w:rsidR="00A14B8E" w:rsidRDefault="00A14B8E" w:rsidP="0067446E">
            <w:pPr>
              <w:spacing w:after="0" w:line="240" w:lineRule="auto"/>
              <w:jc w:val="both"/>
            </w:pPr>
            <w:r>
              <w:t>No. Atoms</w:t>
            </w:r>
          </w:p>
          <w:p w14:paraId="5CBC6339" w14:textId="77777777" w:rsidR="00A14B8E" w:rsidRDefault="00A14B8E" w:rsidP="0067446E">
            <w:pPr>
              <w:spacing w:after="0" w:line="240" w:lineRule="auto"/>
              <w:ind w:left="708"/>
              <w:jc w:val="both"/>
            </w:pPr>
            <w:r>
              <w:t>Proteins</w:t>
            </w:r>
          </w:p>
          <w:p w14:paraId="4237594C" w14:textId="77777777" w:rsidR="00A14B8E" w:rsidRDefault="00A14B8E" w:rsidP="0067446E">
            <w:pPr>
              <w:spacing w:after="0" w:line="240" w:lineRule="auto"/>
              <w:ind w:left="708"/>
              <w:jc w:val="both"/>
            </w:pPr>
            <w:r>
              <w:t>Ligand</w:t>
            </w:r>
          </w:p>
          <w:p w14:paraId="60699F69" w14:textId="77777777" w:rsidR="00A14B8E" w:rsidRDefault="00A14B8E" w:rsidP="0067446E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t>Water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F156113" w14:textId="77777777" w:rsidR="00A14B8E" w:rsidRDefault="00A14B8E" w:rsidP="0067446E">
            <w:pPr>
              <w:spacing w:after="0" w:line="240" w:lineRule="auto"/>
              <w:jc w:val="center"/>
            </w:pPr>
          </w:p>
          <w:p w14:paraId="0239FF41" w14:textId="4C44C596" w:rsidR="00A14B8E" w:rsidRDefault="0079558C" w:rsidP="0067446E">
            <w:pPr>
              <w:spacing w:after="0" w:line="240" w:lineRule="auto"/>
              <w:jc w:val="center"/>
            </w:pPr>
            <w:r>
              <w:t>8,749</w:t>
            </w:r>
          </w:p>
          <w:p w14:paraId="060222EE" w14:textId="77777777" w:rsidR="00A14B8E" w:rsidRDefault="00A14B8E" w:rsidP="0067446E">
            <w:pPr>
              <w:spacing w:after="0" w:line="240" w:lineRule="auto"/>
              <w:jc w:val="center"/>
            </w:pPr>
            <w:r>
              <w:t>37</w:t>
            </w:r>
          </w:p>
          <w:p w14:paraId="1B02AE6D" w14:textId="4F9514B8" w:rsidR="00A14B8E" w:rsidRDefault="0079558C" w:rsidP="0067446E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A14B8E" w14:paraId="0361BEF1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3ADCD85" w14:textId="6608EA5A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RMS</w:t>
            </w:r>
            <w:r w:rsidR="0079558C">
              <w:rPr>
                <w:u w:val="single"/>
              </w:rPr>
              <w:t>Z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DB211CE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A14B8E" w14:paraId="22FEE727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7E6D261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Bonds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D21C13C" w14:textId="55D3103C" w:rsidR="00A14B8E" w:rsidRDefault="00A14B8E" w:rsidP="0067446E">
            <w:pPr>
              <w:spacing w:after="0" w:line="240" w:lineRule="auto"/>
              <w:jc w:val="center"/>
            </w:pPr>
            <w:r>
              <w:t>0.</w:t>
            </w:r>
            <w:r w:rsidR="0079558C">
              <w:t>66</w:t>
            </w:r>
          </w:p>
        </w:tc>
      </w:tr>
      <w:tr w:rsidR="00A14B8E" w14:paraId="28F7F64A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7F67A2B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Angles (°)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5B98389" w14:textId="71C9983B" w:rsidR="00A14B8E" w:rsidRDefault="0079558C" w:rsidP="0067446E">
            <w:pPr>
              <w:spacing w:after="0" w:line="240" w:lineRule="auto"/>
              <w:jc w:val="center"/>
            </w:pPr>
            <w:r>
              <w:t>1.06</w:t>
            </w:r>
          </w:p>
        </w:tc>
      </w:tr>
      <w:tr w:rsidR="00A14B8E" w14:paraId="3791CAB1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BD2F59F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Ramachandran parameters (%)</w:t>
            </w:r>
            <w:r>
              <w:rPr>
                <w:vertAlign w:val="superscript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7259354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A14B8E" w14:paraId="72E5961B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F19C595" w14:textId="2F3086A6" w:rsidR="00A14B8E" w:rsidRDefault="0079558C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Preferre</w:t>
            </w:r>
            <w:r w:rsidR="00A14B8E">
              <w:t>d regions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ABDEACD" w14:textId="3D69E0F4" w:rsidR="00A14B8E" w:rsidRDefault="00A14B8E" w:rsidP="0067446E">
            <w:pPr>
              <w:spacing w:after="0" w:line="240" w:lineRule="auto"/>
              <w:jc w:val="center"/>
            </w:pPr>
            <w:r>
              <w:t>9</w:t>
            </w:r>
            <w:r w:rsidR="0079558C">
              <w:t>4</w:t>
            </w:r>
            <w:r>
              <w:t>.</w:t>
            </w:r>
            <w:r w:rsidR="0079558C">
              <w:t>4</w:t>
            </w:r>
          </w:p>
        </w:tc>
      </w:tr>
      <w:tr w:rsidR="00A14B8E" w14:paraId="3DA4E5D9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CBC8FA1" w14:textId="6CBA7683" w:rsidR="00A14B8E" w:rsidRDefault="0079558C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A</w:t>
            </w:r>
            <w:r w:rsidR="00A14B8E">
              <w:t>llowed regions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8DEFD37" w14:textId="66B9B228" w:rsidR="00A14B8E" w:rsidRDefault="0079558C" w:rsidP="0067446E">
            <w:pPr>
              <w:spacing w:after="0" w:line="240" w:lineRule="auto"/>
              <w:jc w:val="center"/>
            </w:pPr>
            <w:r>
              <w:t>4</w:t>
            </w:r>
            <w:r w:rsidR="00A14B8E">
              <w:t>.</w:t>
            </w:r>
            <w:r>
              <w:t>9</w:t>
            </w:r>
          </w:p>
        </w:tc>
      </w:tr>
      <w:tr w:rsidR="00A14B8E" w14:paraId="54CF86C8" w14:textId="77777777" w:rsidTr="00A14B8E">
        <w:trPr>
          <w:gridAfter w:val="1"/>
          <w:wAfter w:w="1134" w:type="dxa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A127884" w14:textId="0F4F0790" w:rsidR="00A14B8E" w:rsidRDefault="0079558C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Outliers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1A6531E" w14:textId="2174D72C" w:rsidR="00A14B8E" w:rsidRDefault="00A14B8E" w:rsidP="0067446E">
            <w:pPr>
              <w:spacing w:after="0" w:line="240" w:lineRule="auto"/>
              <w:jc w:val="center"/>
            </w:pPr>
            <w:r>
              <w:t>0.</w:t>
            </w:r>
            <w:r w:rsidR="0079558C">
              <w:t>7</w:t>
            </w:r>
          </w:p>
        </w:tc>
      </w:tr>
      <w:tr w:rsidR="00A14B8E" w14:paraId="196F437D" w14:textId="77777777" w:rsidTr="00A14B8E">
        <w:tc>
          <w:tcPr>
            <w:tcW w:w="9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4FB7AF" w14:textId="77777777" w:rsidR="00A14B8E" w:rsidRDefault="00A14B8E" w:rsidP="0067446E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5E706D" wp14:editId="020BE283">
                  <wp:extent cx="3043828" cy="2140659"/>
                  <wp:effectExtent l="0" t="0" r="0" b="0"/>
                  <wp:docPr id="18" name="image2.png" descr="A diagram of mathematical equatio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diagram of mathematical equations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828" cy="21406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469442" w14:textId="77777777" w:rsidR="00A14B8E" w:rsidRDefault="00A14B8E" w:rsidP="0067446E">
            <w:pPr>
              <w:spacing w:after="0" w:line="240" w:lineRule="auto"/>
            </w:pPr>
            <w:r>
              <w:rPr>
                <w:vertAlign w:val="superscript"/>
              </w:rPr>
              <w:t>6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work</w:t>
            </w:r>
            <w:r>
              <w:rPr>
                <w:i/>
              </w:rPr>
              <w:t xml:space="preserve"> </w:t>
            </w:r>
            <w:r>
              <w:t>= (∑</w:t>
            </w:r>
            <w:proofErr w:type="gramStart"/>
            <w:r>
              <w:t>⎟(</w:t>
            </w:r>
            <w:proofErr w:type="gramEnd"/>
            <w:r>
              <w:t>F</w:t>
            </w:r>
            <w:r>
              <w:rPr>
                <w:i/>
                <w:vertAlign w:val="subscript"/>
              </w:rPr>
              <w:t>obs</w:t>
            </w:r>
            <w:r>
              <w:rPr>
                <w:i/>
              </w:rPr>
              <w:t xml:space="preserve"> </w:t>
            </w:r>
            <w:r>
              <w:t xml:space="preserve">– </w:t>
            </w:r>
            <w:proofErr w:type="spellStart"/>
            <w:proofErr w:type="gramStart"/>
            <w:r>
              <w:t>F</w:t>
            </w:r>
            <w:r>
              <w:rPr>
                <w:i/>
                <w:vertAlign w:val="subscript"/>
              </w:rPr>
              <w:t>calc</w:t>
            </w:r>
            <w:proofErr w:type="spellEnd"/>
            <w:r>
              <w:t>)⎥</w:t>
            </w:r>
            <w:proofErr w:type="gramEnd"/>
            <w:r>
              <w:t xml:space="preserve"> / ∑⎟F</w:t>
            </w:r>
            <w:r>
              <w:rPr>
                <w:i/>
                <w:vertAlign w:val="subscript"/>
              </w:rPr>
              <w:t>obs</w:t>
            </w:r>
            <w:r>
              <w:t>⎥)</w:t>
            </w:r>
          </w:p>
          <w:p w14:paraId="36B28018" w14:textId="77777777" w:rsidR="00A14B8E" w:rsidRDefault="00A14B8E" w:rsidP="0067446E">
            <w:pPr>
              <w:spacing w:after="0" w:line="240" w:lineRule="auto"/>
            </w:pPr>
            <w:r>
              <w:rPr>
                <w:vertAlign w:val="superscript"/>
              </w:rPr>
              <w:t>7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free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work</w:t>
            </w:r>
            <w:proofErr w:type="spellEnd"/>
            <w:r>
              <w:rPr>
                <w:i/>
              </w:rPr>
              <w:t xml:space="preserve"> </w:t>
            </w:r>
            <w:r>
              <w:t>based on ~1000 (at least 5%) of reflections excluded from refinement</w:t>
            </w:r>
          </w:p>
          <w:p w14:paraId="78E8E392" w14:textId="17057B13" w:rsidR="00A14B8E" w:rsidRDefault="00A14B8E" w:rsidP="0067446E">
            <w:pPr>
              <w:spacing w:after="0" w:line="240" w:lineRule="auto"/>
            </w:pPr>
            <w:r>
              <w:rPr>
                <w:vertAlign w:val="superscript"/>
              </w:rPr>
              <w:t>8</w:t>
            </w:r>
            <w:r>
              <w:t xml:space="preserve">Calculated using </w:t>
            </w:r>
            <w:r w:rsidR="00CB147A">
              <w:t>COOT</w:t>
            </w:r>
            <w:r>
              <w:t xml:space="preserve">  </w:t>
            </w:r>
          </w:p>
        </w:tc>
      </w:tr>
    </w:tbl>
    <w:p w14:paraId="5C7CD82B" w14:textId="77777777" w:rsidR="00A14B8E" w:rsidRDefault="00A14B8E" w:rsidP="00A14B8E">
      <w:pPr>
        <w:tabs>
          <w:tab w:val="right" w:pos="540"/>
          <w:tab w:val="left" w:pos="720"/>
        </w:tabs>
        <w:spacing w:after="0" w:line="240" w:lineRule="auto"/>
        <w:ind w:left="720" w:hanging="720"/>
      </w:pPr>
    </w:p>
    <w:p w14:paraId="429D1743" w14:textId="4C76CD57" w:rsidR="00A14B8E" w:rsidRDefault="00A14B8E" w:rsidP="00A14B8E">
      <w:pPr>
        <w:tabs>
          <w:tab w:val="right" w:pos="540"/>
          <w:tab w:val="left" w:pos="720"/>
        </w:tabs>
        <w:spacing w:after="0" w:line="240" w:lineRule="auto"/>
        <w:ind w:left="720" w:hanging="720"/>
        <w:rPr>
          <w:b/>
        </w:rPr>
      </w:pPr>
      <w:r>
        <w:rPr>
          <w:b/>
        </w:rPr>
        <w:lastRenderedPageBreak/>
        <w:t>Supplementary Table S</w:t>
      </w:r>
      <w:r w:rsidR="00BA69F2">
        <w:rPr>
          <w:b/>
        </w:rPr>
        <w:t>2</w:t>
      </w:r>
      <w:r>
        <w:rPr>
          <w:b/>
        </w:rPr>
        <w:t>. Summary of crystallographic information</w:t>
      </w:r>
      <w:r w:rsidRPr="00A14B8E">
        <w:rPr>
          <w:b/>
        </w:rPr>
        <w:t xml:space="preserve"> </w:t>
      </w:r>
      <w:r>
        <w:rPr>
          <w:b/>
        </w:rPr>
        <w:t>for PI3Kδ∙IOA-288.</w:t>
      </w:r>
    </w:p>
    <w:tbl>
      <w:tblPr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A14B8E" w14:paraId="68380611" w14:textId="77777777" w:rsidTr="00A14B8E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1DEEDA04" w14:textId="77777777" w:rsidR="00A14B8E" w:rsidRDefault="00A14B8E" w:rsidP="0067446E">
            <w:pPr>
              <w:spacing w:after="0" w:line="240" w:lineRule="auto"/>
              <w:jc w:val="both"/>
            </w:pPr>
            <w:r>
              <w:t>PDB-ID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14:paraId="6F2E8F30" w14:textId="6064048F" w:rsidR="00A14B8E" w:rsidRDefault="009547C2" w:rsidP="0067446E">
            <w:pPr>
              <w:spacing w:after="0" w:line="240" w:lineRule="auto"/>
              <w:jc w:val="center"/>
              <w:rPr>
                <w:b/>
              </w:rPr>
            </w:pPr>
            <w:r w:rsidRPr="009547C2">
              <w:rPr>
                <w:b/>
              </w:rPr>
              <w:t>9T1P</w:t>
            </w:r>
          </w:p>
        </w:tc>
      </w:tr>
      <w:tr w:rsidR="00A14B8E" w14:paraId="4BB8A9F7" w14:textId="77777777" w:rsidTr="00A14B8E">
        <w:tc>
          <w:tcPr>
            <w:tcW w:w="3969" w:type="dxa"/>
            <w:tcBorders>
              <w:top w:val="single" w:sz="4" w:space="0" w:color="000000"/>
              <w:left w:val="nil"/>
              <w:bottom w:val="nil"/>
            </w:tcBorders>
          </w:tcPr>
          <w:p w14:paraId="484DAE17" w14:textId="77777777" w:rsidR="00A14B8E" w:rsidRDefault="00A14B8E" w:rsidP="0067446E">
            <w:pPr>
              <w:spacing w:after="0" w:line="240" w:lineRule="auto"/>
              <w:jc w:val="both"/>
            </w:pPr>
            <w:r>
              <w:rPr>
                <w:u w:val="single"/>
              </w:rPr>
              <w:t>Data collection and processing</w:t>
            </w:r>
          </w:p>
        </w:tc>
        <w:tc>
          <w:tcPr>
            <w:tcW w:w="3969" w:type="dxa"/>
            <w:tcBorders>
              <w:top w:val="single" w:sz="4" w:space="0" w:color="000000"/>
              <w:bottom w:val="nil"/>
              <w:right w:val="nil"/>
            </w:tcBorders>
          </w:tcPr>
          <w:p w14:paraId="671C821E" w14:textId="77777777" w:rsidR="00A14B8E" w:rsidRDefault="00A14B8E" w:rsidP="0067446E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  <w:tr w:rsidR="00A14B8E" w14:paraId="4F9BE026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65D463F" w14:textId="77777777" w:rsidR="00A14B8E" w:rsidRDefault="00A14B8E" w:rsidP="0067446E">
            <w:pPr>
              <w:spacing w:after="0" w:line="240" w:lineRule="auto"/>
              <w:jc w:val="both"/>
            </w:pPr>
            <w:r>
              <w:t>X-ray source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35C8660" w14:textId="77777777" w:rsidR="00A14B8E" w:rsidRDefault="00A14B8E" w:rsidP="0067446E">
            <w:pPr>
              <w:spacing w:after="0" w:line="240" w:lineRule="auto"/>
              <w:jc w:val="center"/>
            </w:pPr>
            <w:r>
              <w:t>PXI/X06SA (SLS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A14B8E" w14:paraId="6B649C95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9F2F264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Wavelength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8499EF9" w14:textId="244ED575" w:rsidR="00A14B8E" w:rsidRDefault="003A17E8" w:rsidP="0067446E">
            <w:pPr>
              <w:spacing w:after="0" w:line="240" w:lineRule="auto"/>
              <w:jc w:val="center"/>
            </w:pPr>
            <w:r>
              <w:t>0.9999</w:t>
            </w:r>
          </w:p>
        </w:tc>
      </w:tr>
      <w:tr w:rsidR="00A14B8E" w14:paraId="1B6C8E15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DD7F013" w14:textId="77777777" w:rsidR="00A14B8E" w:rsidRDefault="00A14B8E" w:rsidP="0067446E">
            <w:pPr>
              <w:spacing w:after="0" w:line="240" w:lineRule="auto"/>
              <w:jc w:val="both"/>
            </w:pPr>
            <w:r>
              <w:t>Detector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021CAC4" w14:textId="77777777" w:rsidR="00A14B8E" w:rsidRDefault="00A14B8E" w:rsidP="0067446E">
            <w:pPr>
              <w:spacing w:after="0" w:line="240" w:lineRule="auto"/>
              <w:jc w:val="center"/>
            </w:pPr>
            <w:r>
              <w:t>PILATUS 6M</w:t>
            </w:r>
          </w:p>
        </w:tc>
      </w:tr>
      <w:tr w:rsidR="00BA69F2" w14:paraId="7D2EE81C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43B65EC" w14:textId="3C38D9AE" w:rsidR="00BA69F2" w:rsidRDefault="00BA69F2" w:rsidP="0067446E">
            <w:pPr>
              <w:spacing w:after="0" w:line="240" w:lineRule="auto"/>
              <w:jc w:val="both"/>
            </w:pPr>
            <w:r>
              <w:t>Temperature [K]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5C1F70A" w14:textId="5A8878F9" w:rsidR="00BA69F2" w:rsidRDefault="00BA69F2" w:rsidP="0067446E">
            <w:pPr>
              <w:spacing w:after="0" w:line="240" w:lineRule="auto"/>
              <w:jc w:val="center"/>
            </w:pPr>
            <w:r>
              <w:t>100</w:t>
            </w:r>
          </w:p>
        </w:tc>
      </w:tr>
      <w:tr w:rsidR="00A14B8E" w14:paraId="4BEBA7BC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E937D0B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Space group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B30D86C" w14:textId="77777777" w:rsidR="00A14B8E" w:rsidRDefault="00A14B8E" w:rsidP="0067446E">
            <w:pPr>
              <w:spacing w:after="0" w:line="240" w:lineRule="auto"/>
              <w:jc w:val="center"/>
            </w:pPr>
            <w:r>
              <w:t>P2</w:t>
            </w:r>
            <w:r>
              <w:rPr>
                <w:vertAlign w:val="subscript"/>
              </w:rPr>
              <w:t>1</w:t>
            </w:r>
            <w:r>
              <w:t>2</w:t>
            </w:r>
            <w:r>
              <w:rPr>
                <w:vertAlign w:val="subscript"/>
              </w:rPr>
              <w:t>1</w:t>
            </w:r>
            <w:r>
              <w:t>2</w:t>
            </w:r>
            <w:r>
              <w:rPr>
                <w:vertAlign w:val="subscript"/>
              </w:rPr>
              <w:t>1</w:t>
            </w:r>
          </w:p>
        </w:tc>
      </w:tr>
      <w:tr w:rsidR="00A14B8E" w14:paraId="295EAB7E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A8EC4EB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Unit cell parameters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2253B3F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A14B8E" w14:paraId="7FCAA5B4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FE5BED1" w14:textId="77777777" w:rsidR="00A14B8E" w:rsidRDefault="00A14B8E" w:rsidP="0067446E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rPr>
                <w:i/>
              </w:rPr>
              <w:t>a, b, c</w:t>
            </w:r>
            <w:r>
              <w:t xml:space="preserve">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BD61AB0" w14:textId="711D5A78" w:rsidR="00A14B8E" w:rsidRDefault="00A14B8E" w:rsidP="0067446E">
            <w:pPr>
              <w:spacing w:after="0" w:line="240" w:lineRule="auto"/>
              <w:jc w:val="center"/>
            </w:pPr>
            <w:r>
              <w:t>93.</w:t>
            </w:r>
            <w:r w:rsidR="00BA69F2">
              <w:t>2</w:t>
            </w:r>
            <w:r>
              <w:t>3, 113.3</w:t>
            </w:r>
            <w:r w:rsidR="00BA69F2">
              <w:t>4</w:t>
            </w:r>
            <w:r>
              <w:t>, 144.5</w:t>
            </w:r>
            <w:r w:rsidR="00BA69F2">
              <w:t>9</w:t>
            </w:r>
          </w:p>
        </w:tc>
      </w:tr>
      <w:tr w:rsidR="00A14B8E" w14:paraId="09388DF0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C43ED71" w14:textId="77777777" w:rsidR="00A14B8E" w:rsidRDefault="00A14B8E" w:rsidP="0067446E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rPr>
                <w:i/>
              </w:rPr>
              <w:t>α, β, γ</w:t>
            </w:r>
            <w:r>
              <w:t xml:space="preserve"> (°)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4F8D60C" w14:textId="77777777" w:rsidR="00A14B8E" w:rsidRDefault="00A14B8E" w:rsidP="0067446E">
            <w:pPr>
              <w:spacing w:after="0" w:line="240" w:lineRule="auto"/>
              <w:jc w:val="center"/>
            </w:pPr>
            <w:r>
              <w:t>90.0, 90.0, 90.0</w:t>
            </w:r>
          </w:p>
        </w:tc>
      </w:tr>
      <w:tr w:rsidR="00A14B8E" w14:paraId="39A2898A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9A9E22A" w14:textId="312C1146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Resolution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5564504" w14:textId="5171A42E" w:rsidR="00A14B8E" w:rsidRDefault="00A14B8E" w:rsidP="0067446E">
            <w:pPr>
              <w:spacing w:after="0" w:line="240" w:lineRule="auto"/>
              <w:jc w:val="center"/>
            </w:pPr>
            <w:r>
              <w:t>2.</w:t>
            </w:r>
            <w:r w:rsidR="00BA69F2">
              <w:t>97</w:t>
            </w:r>
            <w:r>
              <w:t xml:space="preserve"> (3.</w:t>
            </w:r>
            <w:r w:rsidR="00BA69F2">
              <w:t>2</w:t>
            </w:r>
            <w:r>
              <w:t>0-2.</w:t>
            </w:r>
            <w:r w:rsidR="00BA69F2">
              <w:t>97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  <w:tr w:rsidR="00A14B8E" w14:paraId="62635742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B8339DE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Unique reflections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644FBF1B" w14:textId="295420C0" w:rsidR="00A14B8E" w:rsidRDefault="00BA69F2" w:rsidP="0067446E">
            <w:pPr>
              <w:spacing w:after="0" w:line="240" w:lineRule="auto"/>
              <w:jc w:val="center"/>
            </w:pPr>
            <w:r>
              <w:t>32</w:t>
            </w:r>
            <w:r w:rsidR="00A14B8E">
              <w:t>,</w:t>
            </w:r>
            <w:r w:rsidR="0005671A">
              <w:t>158</w:t>
            </w:r>
            <w:r w:rsidR="00A14B8E">
              <w:t xml:space="preserve"> (</w:t>
            </w:r>
            <w:r w:rsidR="0005671A">
              <w:t>5,053</w:t>
            </w:r>
            <w:r w:rsidR="00A14B8E">
              <w:t>)</w:t>
            </w:r>
            <w:r w:rsidR="00A14B8E">
              <w:rPr>
                <w:vertAlign w:val="superscript"/>
              </w:rPr>
              <w:t>2</w:t>
            </w:r>
          </w:p>
        </w:tc>
      </w:tr>
      <w:tr w:rsidR="00A14B8E" w14:paraId="7ED26E61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81760C3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sym</w:t>
            </w:r>
            <w:proofErr w:type="spellEnd"/>
            <w:r>
              <w:t xml:space="preserve"> (%)</w:t>
            </w:r>
            <w:r>
              <w:rPr>
                <w:vertAlign w:val="superscript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3E7CDE3" w14:textId="3B96D7EC" w:rsidR="00A14B8E" w:rsidRDefault="00BA69F2" w:rsidP="0067446E">
            <w:pPr>
              <w:spacing w:after="0" w:line="240" w:lineRule="auto"/>
              <w:jc w:val="center"/>
            </w:pPr>
            <w:r>
              <w:t>10.6</w:t>
            </w:r>
            <w:r w:rsidR="00A14B8E">
              <w:t xml:space="preserve"> (4</w:t>
            </w:r>
            <w:r w:rsidR="00B264DB">
              <w:t>3</w:t>
            </w:r>
            <w:r w:rsidR="00A14B8E">
              <w:t>.</w:t>
            </w:r>
            <w:r w:rsidR="00B264DB">
              <w:t>5</w:t>
            </w:r>
            <w:r w:rsidR="00A14B8E">
              <w:t>)</w:t>
            </w:r>
            <w:r w:rsidR="00A14B8E">
              <w:rPr>
                <w:vertAlign w:val="superscript"/>
              </w:rPr>
              <w:t>2</w:t>
            </w:r>
          </w:p>
        </w:tc>
      </w:tr>
      <w:tr w:rsidR="00A14B8E" w14:paraId="399E1E51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9E1752C" w14:textId="77777777" w:rsidR="00A14B8E" w:rsidRDefault="00A14B8E" w:rsidP="0067446E">
            <w:pPr>
              <w:spacing w:after="0" w:line="240" w:lineRule="auto"/>
              <w:jc w:val="both"/>
            </w:pP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meas</w:t>
            </w:r>
            <w:proofErr w:type="spellEnd"/>
            <w:r>
              <w:t xml:space="preserve"> (%)</w:t>
            </w:r>
            <w:r>
              <w:rPr>
                <w:vertAlign w:val="superscript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9591598" w14:textId="7FB383A4" w:rsidR="00A14B8E" w:rsidRDefault="00B264DB" w:rsidP="0067446E">
            <w:pPr>
              <w:spacing w:after="0" w:line="240" w:lineRule="auto"/>
              <w:jc w:val="center"/>
            </w:pPr>
            <w:r>
              <w:t>1</w:t>
            </w:r>
            <w:r w:rsidR="00A14B8E">
              <w:t>4.</w:t>
            </w:r>
            <w:r w:rsidR="0005671A">
              <w:t>1</w:t>
            </w:r>
            <w:r w:rsidR="00A14B8E">
              <w:t xml:space="preserve"> (</w:t>
            </w:r>
            <w:r w:rsidR="0005671A">
              <w:t>65</w:t>
            </w:r>
            <w:r w:rsidR="00A14B8E">
              <w:t>.</w:t>
            </w:r>
            <w:r w:rsidR="0005671A">
              <w:t>4</w:t>
            </w:r>
            <w:r w:rsidR="00A14B8E">
              <w:t>)</w:t>
            </w:r>
            <w:r w:rsidR="00A14B8E">
              <w:rPr>
                <w:vertAlign w:val="superscript"/>
              </w:rPr>
              <w:t>2</w:t>
            </w:r>
          </w:p>
        </w:tc>
      </w:tr>
      <w:tr w:rsidR="00A14B8E" w14:paraId="1B0BCD2E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01FDE8D0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Completeness (%)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4D92FCF" w14:textId="100BD6FF" w:rsidR="00A14B8E" w:rsidRDefault="00A14B8E" w:rsidP="0067446E">
            <w:pPr>
              <w:spacing w:after="0" w:line="240" w:lineRule="auto"/>
              <w:jc w:val="center"/>
            </w:pPr>
            <w:r>
              <w:t>9</w:t>
            </w:r>
            <w:r w:rsidR="00B264DB">
              <w:t>9</w:t>
            </w:r>
            <w:r>
              <w:t>.</w:t>
            </w:r>
            <w:r w:rsidR="00065EA3">
              <w:t>2</w:t>
            </w:r>
            <w:r>
              <w:t xml:space="preserve"> (9</w:t>
            </w:r>
            <w:r w:rsidR="00B264DB">
              <w:t>8</w:t>
            </w:r>
            <w:r>
              <w:t>.</w:t>
            </w:r>
            <w:r w:rsidR="00065EA3">
              <w:t>1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</w:tr>
      <w:tr w:rsidR="00A14B8E" w14:paraId="02BD2D38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ECB11EE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Redundancy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F7B92D8" w14:textId="6A9E9590" w:rsidR="00A14B8E" w:rsidRDefault="00B264DB" w:rsidP="0067446E">
            <w:pPr>
              <w:spacing w:after="0" w:line="240" w:lineRule="auto"/>
              <w:jc w:val="center"/>
            </w:pPr>
            <w:r>
              <w:t>3.7</w:t>
            </w:r>
            <w:r w:rsidR="00A14B8E">
              <w:t xml:space="preserve"> (</w:t>
            </w:r>
            <w:r>
              <w:t>3.8</w:t>
            </w:r>
            <w:r w:rsidR="00A14B8E">
              <w:t>)</w:t>
            </w:r>
            <w:r w:rsidR="00A14B8E">
              <w:rPr>
                <w:vertAlign w:val="superscript"/>
              </w:rPr>
              <w:t>2</w:t>
            </w:r>
          </w:p>
        </w:tc>
      </w:tr>
      <w:tr w:rsidR="00A14B8E" w14:paraId="033CF020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E7C76BD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Mean I/σ(I)</w:t>
            </w:r>
            <w:r>
              <w:rPr>
                <w:vertAlign w:val="superscript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7E40FBE" w14:textId="6236F4EF" w:rsidR="00A14B8E" w:rsidRDefault="00B264DB" w:rsidP="0067446E">
            <w:pPr>
              <w:spacing w:after="0" w:line="240" w:lineRule="auto"/>
              <w:jc w:val="center"/>
            </w:pPr>
            <w:r>
              <w:t>6.</w:t>
            </w:r>
            <w:r w:rsidR="0005671A">
              <w:t>6</w:t>
            </w:r>
            <w:r w:rsidR="00A14B8E">
              <w:t xml:space="preserve"> (</w:t>
            </w:r>
            <w:r w:rsidR="0005671A">
              <w:t>1.6</w:t>
            </w:r>
            <w:r w:rsidR="00A14B8E">
              <w:t>)</w:t>
            </w:r>
            <w:r w:rsidR="00A14B8E">
              <w:rPr>
                <w:vertAlign w:val="superscript"/>
              </w:rPr>
              <w:t>2</w:t>
            </w:r>
          </w:p>
        </w:tc>
      </w:tr>
      <w:tr w:rsidR="00A14B8E" w14:paraId="2BF8B319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BC707BD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Refinement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D80A9A3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05671A" w14:paraId="2602FB03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EFB9A99" w14:textId="77777777" w:rsidR="0005671A" w:rsidRDefault="0005671A" w:rsidP="0005671A">
            <w:pPr>
              <w:spacing w:after="0" w:line="240" w:lineRule="auto"/>
              <w:jc w:val="both"/>
              <w:rPr>
                <w:u w:val="single"/>
              </w:rPr>
            </w:pPr>
            <w:r>
              <w:t>Resolution range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1566DB97" w14:textId="127CB3DC" w:rsidR="0005671A" w:rsidRDefault="0005671A" w:rsidP="0005671A">
            <w:pPr>
              <w:spacing w:after="0" w:line="240" w:lineRule="auto"/>
              <w:jc w:val="center"/>
            </w:pPr>
            <w:r>
              <w:t>48.43 – 2.97</w:t>
            </w:r>
          </w:p>
        </w:tc>
      </w:tr>
      <w:tr w:rsidR="0005671A" w14:paraId="0DD0F2B3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B645CAF" w14:textId="77777777" w:rsidR="0005671A" w:rsidRDefault="0005671A" w:rsidP="0005671A">
            <w:pPr>
              <w:spacing w:after="0" w:line="240" w:lineRule="auto"/>
              <w:jc w:val="both"/>
            </w:pPr>
            <w:r>
              <w:t xml:space="preserve">Reflections used in refinement </w:t>
            </w:r>
          </w:p>
          <w:p w14:paraId="34448110" w14:textId="77777777" w:rsidR="0005671A" w:rsidRDefault="0005671A" w:rsidP="0005671A">
            <w:pPr>
              <w:spacing w:after="0" w:line="240" w:lineRule="auto"/>
              <w:jc w:val="both"/>
              <w:rPr>
                <w:u w:val="single"/>
              </w:rPr>
            </w:pPr>
            <w:r>
              <w:t>(work / free)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3181456" w14:textId="4470CAEC" w:rsidR="0005671A" w:rsidRDefault="0005671A" w:rsidP="0005671A">
            <w:pPr>
              <w:spacing w:after="0" w:line="240" w:lineRule="auto"/>
              <w:jc w:val="center"/>
            </w:pPr>
            <w:r>
              <w:t>32,142 / 871</w:t>
            </w:r>
          </w:p>
        </w:tc>
      </w:tr>
      <w:tr w:rsidR="0005671A" w14:paraId="2BE41CFF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3FB6D22" w14:textId="77777777" w:rsidR="0005671A" w:rsidRDefault="0005671A" w:rsidP="0005671A">
            <w:pPr>
              <w:spacing w:after="0" w:line="240" w:lineRule="auto"/>
              <w:jc w:val="both"/>
            </w:pPr>
            <w:r>
              <w:t xml:space="preserve">Final R values for all reflections </w:t>
            </w:r>
          </w:p>
          <w:p w14:paraId="7F967C5A" w14:textId="77777777" w:rsidR="0005671A" w:rsidRDefault="0005671A" w:rsidP="0005671A">
            <w:pPr>
              <w:spacing w:after="0" w:line="240" w:lineRule="auto"/>
              <w:jc w:val="both"/>
              <w:rPr>
                <w:u w:val="single"/>
              </w:rPr>
            </w:pPr>
            <w:r>
              <w:t>(work</w:t>
            </w:r>
            <w:r>
              <w:rPr>
                <w:vertAlign w:val="superscript"/>
              </w:rPr>
              <w:t>6</w:t>
            </w:r>
            <w:r>
              <w:t xml:space="preserve"> / free</w:t>
            </w:r>
            <w:r>
              <w:rPr>
                <w:vertAlign w:val="superscript"/>
              </w:rPr>
              <w:t>7</w:t>
            </w:r>
            <w:r>
              <w:t>) (%)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4B2D8214" w14:textId="5221EBD6" w:rsidR="0005671A" w:rsidRDefault="0005671A" w:rsidP="0005671A">
            <w:pPr>
              <w:spacing w:after="0" w:line="240" w:lineRule="auto"/>
              <w:jc w:val="center"/>
            </w:pPr>
            <w:r>
              <w:t>2</w:t>
            </w:r>
            <w:r w:rsidR="001B242E">
              <w:t>1</w:t>
            </w:r>
            <w:r>
              <w:t>.</w:t>
            </w:r>
            <w:r w:rsidR="001B242E">
              <w:t>9</w:t>
            </w:r>
            <w:r>
              <w:t xml:space="preserve"> / 27.</w:t>
            </w:r>
            <w:r w:rsidR="001B242E">
              <w:t>6</w:t>
            </w:r>
          </w:p>
        </w:tc>
      </w:tr>
      <w:tr w:rsidR="0005671A" w14:paraId="2E921F9D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9393368" w14:textId="77777777" w:rsidR="0005671A" w:rsidRDefault="0005671A" w:rsidP="0005671A">
            <w:pPr>
              <w:spacing w:after="0" w:line="240" w:lineRule="auto"/>
              <w:jc w:val="both"/>
            </w:pPr>
            <w:r>
              <w:t>No. Atoms</w:t>
            </w:r>
          </w:p>
          <w:p w14:paraId="527615A4" w14:textId="77777777" w:rsidR="0005671A" w:rsidRDefault="0005671A" w:rsidP="0005671A">
            <w:pPr>
              <w:spacing w:after="0" w:line="240" w:lineRule="auto"/>
              <w:ind w:left="708"/>
              <w:jc w:val="both"/>
            </w:pPr>
            <w:r>
              <w:t>Proteins</w:t>
            </w:r>
          </w:p>
          <w:p w14:paraId="17290DE5" w14:textId="77777777" w:rsidR="0005671A" w:rsidRDefault="0005671A" w:rsidP="0005671A">
            <w:pPr>
              <w:spacing w:after="0" w:line="240" w:lineRule="auto"/>
              <w:ind w:left="708"/>
              <w:jc w:val="both"/>
            </w:pPr>
            <w:r>
              <w:t>Ligand</w:t>
            </w:r>
          </w:p>
          <w:p w14:paraId="1D06D173" w14:textId="77777777" w:rsidR="0005671A" w:rsidRDefault="0005671A" w:rsidP="0005671A">
            <w:pPr>
              <w:spacing w:after="0" w:line="240" w:lineRule="auto"/>
              <w:ind w:left="708"/>
              <w:jc w:val="both"/>
              <w:rPr>
                <w:u w:val="single"/>
              </w:rPr>
            </w:pPr>
            <w:r>
              <w:t>Water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D4405E6" w14:textId="77777777" w:rsidR="0005671A" w:rsidRDefault="0005671A" w:rsidP="0005671A">
            <w:pPr>
              <w:spacing w:after="0" w:line="240" w:lineRule="auto"/>
              <w:jc w:val="center"/>
            </w:pPr>
          </w:p>
          <w:p w14:paraId="05A2FA29" w14:textId="7AA87E71" w:rsidR="0005671A" w:rsidRDefault="0005671A" w:rsidP="0005671A">
            <w:pPr>
              <w:spacing w:after="0" w:line="240" w:lineRule="auto"/>
              <w:jc w:val="center"/>
            </w:pPr>
            <w:r>
              <w:t>8,74</w:t>
            </w:r>
            <w:r w:rsidR="00CB147A">
              <w:t>3</w:t>
            </w:r>
          </w:p>
          <w:p w14:paraId="5863B3CF" w14:textId="19A208E1" w:rsidR="0005671A" w:rsidRDefault="0005671A" w:rsidP="0005671A">
            <w:pPr>
              <w:spacing w:after="0" w:line="240" w:lineRule="auto"/>
              <w:jc w:val="center"/>
            </w:pPr>
            <w:r>
              <w:t>3</w:t>
            </w:r>
            <w:r w:rsidR="00CB147A">
              <w:t>8</w:t>
            </w:r>
          </w:p>
          <w:p w14:paraId="71E30DB7" w14:textId="00060F82" w:rsidR="0005671A" w:rsidRDefault="00CB147A" w:rsidP="0005671A">
            <w:pPr>
              <w:spacing w:after="0" w:line="240" w:lineRule="auto"/>
              <w:jc w:val="center"/>
            </w:pPr>
            <w:r>
              <w:t>49</w:t>
            </w:r>
          </w:p>
        </w:tc>
      </w:tr>
      <w:tr w:rsidR="0005671A" w14:paraId="0C2414FF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5E2F729" w14:textId="6A466DF1" w:rsidR="0005671A" w:rsidRDefault="0005671A" w:rsidP="0005671A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RMS</w:t>
            </w:r>
            <w:r w:rsidR="00CB147A">
              <w:rPr>
                <w:u w:val="single"/>
              </w:rPr>
              <w:t>Z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F30BF33" w14:textId="72A3FB21" w:rsidR="0005671A" w:rsidRDefault="0005671A" w:rsidP="0005671A">
            <w:pPr>
              <w:spacing w:after="0" w:line="240" w:lineRule="auto"/>
              <w:jc w:val="center"/>
            </w:pPr>
          </w:p>
        </w:tc>
      </w:tr>
      <w:tr w:rsidR="00A14B8E" w14:paraId="23CFEE25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5F462BB7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Bonds (Å)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2207E459" w14:textId="45A20437" w:rsidR="00A14B8E" w:rsidRDefault="00CB147A" w:rsidP="0067446E">
            <w:pPr>
              <w:spacing w:after="0" w:line="240" w:lineRule="auto"/>
              <w:jc w:val="center"/>
            </w:pPr>
            <w:r>
              <w:t>0.63</w:t>
            </w:r>
          </w:p>
        </w:tc>
      </w:tr>
      <w:tr w:rsidR="00A14B8E" w14:paraId="431F94EC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7AEFC3AD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t>Angles (°)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B32B390" w14:textId="329970DB" w:rsidR="00A14B8E" w:rsidRDefault="00CB147A" w:rsidP="0067446E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A14B8E" w14:paraId="14B66AB2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FEA58FD" w14:textId="77777777" w:rsidR="00A14B8E" w:rsidRDefault="00A14B8E" w:rsidP="0067446E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Ramachandran parameters (%)</w:t>
            </w:r>
            <w:r>
              <w:rPr>
                <w:vertAlign w:val="superscript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0C64DE72" w14:textId="77777777" w:rsidR="00A14B8E" w:rsidRDefault="00A14B8E" w:rsidP="0067446E">
            <w:pPr>
              <w:spacing w:after="0" w:line="240" w:lineRule="auto"/>
              <w:jc w:val="center"/>
            </w:pPr>
          </w:p>
        </w:tc>
      </w:tr>
      <w:tr w:rsidR="00CB147A" w14:paraId="2199FAB3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527F9BE" w14:textId="0EEFCEA9" w:rsidR="00CB147A" w:rsidRDefault="00CB147A" w:rsidP="00CB147A">
            <w:pPr>
              <w:spacing w:after="0" w:line="240" w:lineRule="auto"/>
              <w:jc w:val="both"/>
              <w:rPr>
                <w:u w:val="single"/>
              </w:rPr>
            </w:pPr>
            <w:r>
              <w:t>Preferred regions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59A4C803" w14:textId="109EF043" w:rsidR="00CB147A" w:rsidRDefault="00CB147A" w:rsidP="00CB147A">
            <w:pPr>
              <w:spacing w:after="0" w:line="240" w:lineRule="auto"/>
              <w:jc w:val="center"/>
            </w:pPr>
            <w:r>
              <w:t>93.7</w:t>
            </w:r>
          </w:p>
        </w:tc>
      </w:tr>
      <w:tr w:rsidR="00CB147A" w14:paraId="4BA713DC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2B33762D" w14:textId="15271E57" w:rsidR="00CB147A" w:rsidRDefault="00CB147A" w:rsidP="00CB147A">
            <w:pPr>
              <w:spacing w:after="0" w:line="240" w:lineRule="auto"/>
              <w:jc w:val="both"/>
              <w:rPr>
                <w:u w:val="single"/>
              </w:rPr>
            </w:pPr>
            <w:r>
              <w:t>Allowed regions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70496B52" w14:textId="3B9327DB" w:rsidR="00CB147A" w:rsidRDefault="00CB147A" w:rsidP="00CB147A">
            <w:pPr>
              <w:spacing w:after="0" w:line="240" w:lineRule="auto"/>
              <w:jc w:val="center"/>
            </w:pPr>
            <w:r>
              <w:t>4.9</w:t>
            </w:r>
          </w:p>
        </w:tc>
      </w:tr>
      <w:tr w:rsidR="00CB147A" w14:paraId="66078945" w14:textId="77777777" w:rsidTr="00A14B8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3B1CE7D" w14:textId="2698D42E" w:rsidR="00CB147A" w:rsidRDefault="00CB147A" w:rsidP="00CB147A">
            <w:pPr>
              <w:spacing w:after="0" w:line="240" w:lineRule="auto"/>
              <w:jc w:val="both"/>
              <w:rPr>
                <w:u w:val="single"/>
              </w:rPr>
            </w:pPr>
            <w:r>
              <w:t>Outliers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14:paraId="374B7D02" w14:textId="4F736C4A" w:rsidR="00CB147A" w:rsidRDefault="00CB147A" w:rsidP="00CB147A">
            <w:pPr>
              <w:spacing w:after="0" w:line="240" w:lineRule="auto"/>
              <w:jc w:val="center"/>
            </w:pPr>
            <w:r>
              <w:t>1.4</w:t>
            </w:r>
          </w:p>
        </w:tc>
      </w:tr>
      <w:tr w:rsidR="00BA69F2" w14:paraId="60DCA51A" w14:textId="77777777" w:rsidTr="00BA69F2"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9CB07" w14:textId="77777777" w:rsidR="00BA69F2" w:rsidRDefault="00BA69F2" w:rsidP="00BA69F2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5276A1B" wp14:editId="741E49E6">
                  <wp:extent cx="3043828" cy="2140659"/>
                  <wp:effectExtent l="0" t="0" r="0" b="0"/>
                  <wp:docPr id="1053021450" name="image2.png" descr="A diagram of mathematical equatio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diagram of mathematical equations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828" cy="21406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81E049" w14:textId="77777777" w:rsidR="00BA69F2" w:rsidRDefault="00BA69F2" w:rsidP="00BA69F2">
            <w:pPr>
              <w:spacing w:after="0" w:line="240" w:lineRule="auto"/>
            </w:pPr>
            <w:r>
              <w:rPr>
                <w:vertAlign w:val="superscript"/>
              </w:rPr>
              <w:t>6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work</w:t>
            </w:r>
            <w:r>
              <w:rPr>
                <w:i/>
              </w:rPr>
              <w:t xml:space="preserve"> </w:t>
            </w:r>
            <w:r>
              <w:t>= (∑</w:t>
            </w:r>
            <w:proofErr w:type="gramStart"/>
            <w:r>
              <w:t>⎟(</w:t>
            </w:r>
            <w:proofErr w:type="gramEnd"/>
            <w:r>
              <w:t>F</w:t>
            </w:r>
            <w:r>
              <w:rPr>
                <w:i/>
                <w:vertAlign w:val="subscript"/>
              </w:rPr>
              <w:t>obs</w:t>
            </w:r>
            <w:r>
              <w:rPr>
                <w:i/>
              </w:rPr>
              <w:t xml:space="preserve"> </w:t>
            </w:r>
            <w:r>
              <w:t xml:space="preserve">– </w:t>
            </w:r>
            <w:proofErr w:type="spellStart"/>
            <w:proofErr w:type="gramStart"/>
            <w:r>
              <w:t>F</w:t>
            </w:r>
            <w:r>
              <w:rPr>
                <w:i/>
                <w:vertAlign w:val="subscript"/>
              </w:rPr>
              <w:t>calc</w:t>
            </w:r>
            <w:proofErr w:type="spellEnd"/>
            <w:r>
              <w:t>)⎥</w:t>
            </w:r>
            <w:proofErr w:type="gramEnd"/>
            <w:r>
              <w:t xml:space="preserve"> / ∑⎟F</w:t>
            </w:r>
            <w:r>
              <w:rPr>
                <w:i/>
                <w:vertAlign w:val="subscript"/>
              </w:rPr>
              <w:t>obs</w:t>
            </w:r>
            <w:r>
              <w:t>⎥)</w:t>
            </w:r>
          </w:p>
          <w:p w14:paraId="178627F7" w14:textId="77777777" w:rsidR="00BA69F2" w:rsidRDefault="00BA69F2" w:rsidP="00BA69F2">
            <w:pPr>
              <w:spacing w:after="0" w:line="240" w:lineRule="auto"/>
            </w:pPr>
            <w:r>
              <w:rPr>
                <w:vertAlign w:val="superscript"/>
              </w:rPr>
              <w:t>7</w:t>
            </w:r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free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proofErr w:type="spellStart"/>
            <w:r>
              <w:rPr>
                <w:i/>
              </w:rPr>
              <w:t>R</w:t>
            </w:r>
            <w:r>
              <w:rPr>
                <w:i/>
                <w:vertAlign w:val="subscript"/>
              </w:rPr>
              <w:t>work</w:t>
            </w:r>
            <w:proofErr w:type="spellEnd"/>
            <w:r>
              <w:rPr>
                <w:i/>
              </w:rPr>
              <w:t xml:space="preserve"> </w:t>
            </w:r>
            <w:r>
              <w:t>based on ~1000 (at least 5%) of reflections excluded from refinement</w:t>
            </w:r>
          </w:p>
          <w:p w14:paraId="63A8E16B" w14:textId="2E410E2B" w:rsidR="00BA69F2" w:rsidRDefault="00BA69F2" w:rsidP="00BA69F2">
            <w:pPr>
              <w:spacing w:after="0" w:line="240" w:lineRule="auto"/>
            </w:pPr>
            <w:r>
              <w:rPr>
                <w:vertAlign w:val="superscript"/>
              </w:rPr>
              <w:t>8</w:t>
            </w:r>
            <w:r>
              <w:t xml:space="preserve">Calculated using </w:t>
            </w:r>
            <w:r w:rsidR="00CB147A">
              <w:t>COOT</w:t>
            </w:r>
          </w:p>
        </w:tc>
      </w:tr>
    </w:tbl>
    <w:p w14:paraId="50A04817" w14:textId="77777777" w:rsidR="00476AC6" w:rsidRDefault="00476AC6" w:rsidP="003A17E8"/>
    <w:sectPr w:rsidR="00476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8E"/>
    <w:rsid w:val="000520AA"/>
    <w:rsid w:val="0005671A"/>
    <w:rsid w:val="00065EA3"/>
    <w:rsid w:val="001B242E"/>
    <w:rsid w:val="002A2D24"/>
    <w:rsid w:val="003A17E8"/>
    <w:rsid w:val="003C2866"/>
    <w:rsid w:val="00476AC6"/>
    <w:rsid w:val="0079558C"/>
    <w:rsid w:val="00880289"/>
    <w:rsid w:val="009547C2"/>
    <w:rsid w:val="00A14B8E"/>
    <w:rsid w:val="00A603D2"/>
    <w:rsid w:val="00B264DB"/>
    <w:rsid w:val="00BA69F2"/>
    <w:rsid w:val="00C40732"/>
    <w:rsid w:val="00C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7374"/>
  <w15:chartTrackingRefBased/>
  <w15:docId w15:val="{CD1A5DA0-69D6-4388-A127-7081A27D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8E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B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B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B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B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B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B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B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B8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B8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B8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A632E1735441860DBBB926F5AA80" ma:contentTypeVersion="15" ma:contentTypeDescription="Create a new document." ma:contentTypeScope="" ma:versionID="3274c4664ebbc514f877ec9d69a7fa34">
  <xsd:schema xmlns:xsd="http://www.w3.org/2001/XMLSchema" xmlns:xs="http://www.w3.org/2001/XMLSchema" xmlns:p="http://schemas.microsoft.com/office/2006/metadata/properties" xmlns:ns2="ba66fe96-151b-4be7-a8ab-ad7bd49df33e" xmlns:ns3="b5f7119a-7281-47c2-9665-6e29568af83d" targetNamespace="http://schemas.microsoft.com/office/2006/metadata/properties" ma:root="true" ma:fieldsID="5ec7e31698233e9bcf6b11fead00268c" ns2:_="" ns3:_="">
    <xsd:import namespace="ba66fe96-151b-4be7-a8ab-ad7bd49df33e"/>
    <xsd:import namespace="b5f7119a-7281-47c2-9665-6e29568a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fe96-151b-4be7-a8ab-ad7bd49d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ac68eb-f799-495d-b2e8-b13e133ff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119a-7281-47c2-9665-6e29568af8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11230b-1e38-4906-abfc-e51b41621b2b}" ma:internalName="TaxCatchAll" ma:showField="CatchAllData" ma:web="b5f7119a-7281-47c2-9665-6e29568a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6fe96-151b-4be7-a8ab-ad7bd49df33e">
      <Terms xmlns="http://schemas.microsoft.com/office/infopath/2007/PartnerControls"/>
    </lcf76f155ced4ddcb4097134ff3c332f>
    <TaxCatchAll xmlns="b5f7119a-7281-47c2-9665-6e29568af8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5FF7A-15D9-4815-8535-E133AD8BAD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3D71F5-2AC6-4EC6-AAF6-3902A452A54F}"/>
</file>

<file path=customXml/itemProps3.xml><?xml version="1.0" encoding="utf-8"?>
<ds:datastoreItem xmlns:ds="http://schemas.openxmlformats.org/officeDocument/2006/customXml" ds:itemID="{7EDACACA-D2D6-48DA-A7A0-B7997D6F5D7F}">
  <ds:schemaRefs>
    <ds:schemaRef ds:uri="http://schemas.microsoft.com/office/2006/metadata/properties"/>
    <ds:schemaRef ds:uri="http://schemas.microsoft.com/office/infopath/2007/PartnerControls"/>
    <ds:schemaRef ds:uri="224e5b8c-561f-489b-9789-3c49ebe77bd2"/>
    <ds:schemaRef ds:uri="0c7a9ce6-97d6-40de-abac-e31ebbe46c13"/>
  </ds:schemaRefs>
</ds:datastoreItem>
</file>

<file path=customXml/itemProps4.xml><?xml version="1.0" encoding="utf-8"?>
<ds:datastoreItem xmlns:ds="http://schemas.openxmlformats.org/officeDocument/2006/customXml" ds:itemID="{B21DADF8-C855-480A-B6DE-E84A44B2A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143</Lines>
  <Paragraphs>128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der Veen</dc:creator>
  <cp:keywords/>
  <dc:description/>
  <cp:lastModifiedBy>Lars van der Veen</cp:lastModifiedBy>
  <cp:revision>6</cp:revision>
  <dcterms:created xsi:type="dcterms:W3CDTF">2025-09-30T12:26:00Z</dcterms:created>
  <dcterms:modified xsi:type="dcterms:W3CDTF">2025-10-24T14:48:00Z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0x01010014BEA632E1735441860DBBB926F5AA80</vt:lpwstr>
  </property>
  <property fmtid="{D5CDD505-2E9C-101B-9397-08002B2CF9AE}" pid="3" name="_dlc_DocIdItemGuid">
    <vt:lpwstr>44f85f40-9a71-4387-ab17-93c3f337bd93</vt:lpwstr>
  </property>
  <property fmtid="{D5CDD505-2E9C-101B-9397-08002B2CF9AE}" pid="4" name="MediaServiceImageTags">
    <vt:lpwstr/>
  </property>
</Properties>
</file>